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CA47" w14:textId="77777777" w:rsidR="00593040" w:rsidRDefault="00593040" w:rsidP="00C56F8F">
      <w:pPr>
        <w:pStyle w:val="BodyText"/>
        <w:rPr>
          <w:rFonts w:ascii="Times New Roman"/>
          <w:sz w:val="20"/>
        </w:rPr>
      </w:pPr>
    </w:p>
    <w:p w14:paraId="65F6B537" w14:textId="77777777" w:rsidR="00080716" w:rsidRDefault="00080716" w:rsidP="00C56F8F">
      <w:pPr>
        <w:pStyle w:val="BodyText"/>
        <w:rPr>
          <w:rFonts w:ascii="Times New Roman"/>
          <w:sz w:val="20"/>
        </w:rPr>
      </w:pPr>
    </w:p>
    <w:p w14:paraId="7CEAD537" w14:textId="77777777" w:rsidR="00593040" w:rsidRDefault="00593040" w:rsidP="00C56F8F">
      <w:pPr>
        <w:pStyle w:val="BodyText"/>
        <w:spacing w:before="3"/>
        <w:rPr>
          <w:rFonts w:ascii="Times New Roman"/>
          <w:sz w:val="20"/>
        </w:rPr>
      </w:pPr>
    </w:p>
    <w:p w14:paraId="58028D80" w14:textId="77777777" w:rsidR="00593040" w:rsidRPr="00FC3F88" w:rsidRDefault="00486980" w:rsidP="00C56F8F">
      <w:pPr>
        <w:pStyle w:val="BodyText"/>
        <w:ind w:left="3219"/>
        <w:rPr>
          <w:rFonts w:ascii="Times New Roman"/>
          <w:sz w:val="200"/>
          <w:szCs w:val="200"/>
        </w:rPr>
      </w:pPr>
      <w:r>
        <w:pict w14:anchorId="6B24749B">
          <v:shape id="_x0000_i1026" type="#_x0000_t75" alt="Title: Australian Government logo" style="width:155.35pt;height:84.1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XZXLaAQAA3QMAAA4AAABkcnMvZTJvRG9jLnhtbKST227bMAyG7wfs&#10;HQTdN3YCNG2NOMWAoMWAYQuG7QEYmba16QRKzuHtR9lu11516C4sU5Lz8yP5Z3N/tkYckaL2rpbL&#10;RSkFOuUb7bpa/vzxcHUrRUzgGjDeYS0vGOX99uOHzSlUuPK9Nw2SYBEXq1OoZZ9SqIoiqh4txIUP&#10;6Piy9WQh8Za6oiE4sbo1xaos18XJUxPIK4yRT3fTpdyO+m2LKn1r24hJmFoyWxpXGtcD896V17LY&#10;bqDqCEKv1UwC7wCxoB3nfZbaQQIxkH6HVNAqDYSsxlHFz4zF0X+ozSL2nzQs0O8hXClvAyR90Ean&#10;y9jwGcod91rtaSJUX497ErrhhkrhwPKctYUOl4tfATvuuk6Gzz4NMREYDU48evaMs+h4ML7zeQa5&#10;1CyUZXlb5P2rLAejw4M2Jvc4x3M9PMy3TePbVivceTXknJNzCA2X5l3sdYhSUIX2gFwDfW64DMWu&#10;TQwdSLs0eYTpMak+52+Z4zubK4NC9XwxQv/lzCXEkLsE1bklm99MIs6j/y55Hc2H5yQUHy7vbm+y&#10;I4Xiu2W5vl7drPMXnOLp54FiekRvRQ6YlRl4IlDB8UucaZ4+mXs4AYxkzDOKzWbPDn255/jlv3L7&#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G03uC/bAAAABQEAAA8AAABkcnMvZG93&#10;bnJldi54bWxMj0FLw0AQhe+C/2EZwZvdpJUSYjalBHoonqy1eNxmxySYnQ3ZaRP/vaMXvTwY3uO9&#10;b4rN7Ht1xTF2gQykiwQUUh1cR42B4+vuIQMV2ZKzfSA08IURNuXtTWFzFyZ6weuBGyUlFHNroGUe&#10;cq1j3aK3cREGJPE+wugtyzk22o12knLf62WSrLW3HclCawesWqw/DxdvIHvcvdNxmE6V4+q5O233&#10;Yfm2N+b+bt4+gWKc+S8MP/iCDqUwncOFXFS9AXmEf1W8VbpKQZ0ltM5S0GWh/9OX3wAAAP//AwBQ&#10;SwMECgAAAAAAAAAhAK7Uzc6rXwAAq18AABUAAABkcnMvbWVkaWEvaW1hZ2UxLmpwZWf/2P/gABBK&#10;RklGAAEBAQBgAGAAAP/bAEMAAwICAwICAwMDAwQDAwQFCAUFBAQFCgcHBggMCgwMCwoLCw0OEhAN&#10;DhEOCwsQFhARExQVFRUMDxcYFhQYEhQVFP/bAEMBAwQEBQQFCQUFCRQNCw0UFBQUFBQUFBQUFBQU&#10;FBQUFBQUFBQUFBQUFBQUFBQUFBQUFBQUFBQUFBQUFBQUFBQUFP/AABEIAOkBs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vnX9rf9p67/AGWrDwtr8/hp9e8N&#10;6jePZahLFLtltfk3Js/hbd8/3v7tAH0VRXyT8Pf269F+NX7RfhXwN4DVdS8O3Wkz6hqeoSxMjxzb&#10;NyRJ7r/F/vV9bUAfPv7WP7RGs/s0+HNL8WReF4/E/hZp/s2peVP5VxbM3+qZc/Kysflr4d+Cn/BT&#10;PxLaeMvGts/hafxVqHi3XVuNC0/7V5SWrPtiSJ3+f5dqRf8Aj1fTX/BQf9nCL4m/DXxB4wvvGHiC&#10;FNA097qz0G3aL7E8q/7GzezP/vV8DfCb9hXxtN8Wfh7ovxB07VvCWi+KEllt9TtF/ewOsTypE/8A&#10;zyl+T7r0AftdobX50u1bU0hW/aJftK227ylkx82zd/DWrXJ/DnwXN4B8J2Ohy6/qniQ2abF1DWHR&#10;7h1/2mVF3V1lABRWVf8AiHS9NvbSzu9RtLS6us+RBNOqPL/uL/FWrQAUUUUAFFFFABRRRQAUUUUA&#10;FFFFABRRRQAUUUUAFFFFABRRRQAUUUUAFFFFABRRRQAUUUUAFFFFABRRRQAUUUUAFFFFABRRRQAU&#10;UUUAFFFFABRRRQAUVVu7qKytpLi4kSKCNWeSVz8qrUdhqFtq1hb3tjNHd2s6rLFPE25HVv4lNAF6&#10;iiigArwT9uMaZH+yn8SJNV0+DUoU0mXyoZV+5cN8kUq/7SMwf/gNe918Nf8ABVT4223gj4Jx+BYJ&#10;UfWvFcqqyf8APO1ifc7/APAm2J/31QB+S/gbxnrnw98W6Zr3hy+nsNYsJUlglt32P/uf7tfvJ+yr&#10;8ep/2jfhBp/i660Ofw/ePI9rPby/caVPvNE3da/LX/gmF4j0rSP2oLSx1q2tJrfVtMurVXu41ZIp&#10;UXzd/wA33flR0/4HX6f/ABB/bA+Cvwcu4tJ1rxrpltdn5PstgrXRi/3/ACVbZ/wKgDIl1H4833jz&#10;xhYXui6NB4PUOdAurOKK5eXb9z7Qksqf7P3a5jRNY/adv/AOrT6z4c0G28bW0vmaVbwxQS2Uy/7b&#10;tcb4m+9X0F4H+KPhT4i+HrfXPDviDT9W02cDbc29wpH0b+63+ya6L+1NP/5/Lb/v6tAHm/wNvfiZ&#10;qOgo/wAStPstN1byl82Kw27Fl3OPkKu25duz71eoS7jE3lttfbwzCq39r6f/AM/tt/39WqOr+L9H&#10;0DR9Q1a+1G2gsLC3e6upjINsUSruZqAPyV/4KT/Bvxj8PPFeh+PPFXxHj8R6rq1y1vY2drZtZmyi&#10;i+f90u9/lTf/AOP1+nn7Omp6vrXwE+HWo69K9xrN7oNlcXUsv33d4Ebc/wDtV+QPxR+JGuft3/tY&#10;6Pp9ssv9j3WorpulWn/PrZb/AJ5f950V3av260nTINH0uy0+zj8m1tIUt4l/uoq7VH5CgC/RRRQA&#10;UUVgyeL9JtfFlt4ZlvYk1q5tHvorQ8O0KOqM3/fTigDeooooAKKKKACiiigAooooAKKKKACiiigA&#10;ooooAKKKKACiiigAooooAKKKKACiiigAooooAKKKKACiiigAooooAKKKKACiiigAooooA8o+Nnju&#10;TwsdH0yVtMg07XFvLa8e7uHW4CJbu3+jxKpad/8AYFcT+yl4m0/wV8FfDnhLV5ryzvtB0q0luLrU&#10;LWWK2aO5lf7OUlZdvdPk+8u5N1cD+078QIPihfv4K8FeI38PfFTTDK9joet2b2h1OOWJ0dLeWVPl&#10;k2/cliaud+I/hHxNrvwj8B+DdFtPEuia3431i1/t9fE1808unRWMStO25/l2/ukben36APu2iuY0&#10;bx94d1zUI9N03W7DUNQezXUFt7a4V3a3Ztnm/L/Du/iqD4jfEnQvhR4N1XxR4kvUsNG06IyzTMf+&#10;+VX+8zUAQfFT4p+H/gx4F1PxX4nvVs9IsI9zFj88rfwon95mr8Fv2jPjprP7Q3xU1jxhq+6Hz28q&#10;ztN/yWtuv3Il/wA/f311H7Vn7Wfij9p7xi13fSy2Phe1lf8AszRFf5YF/vv/AHpf9qvCqAOo+Hvg&#10;zxD421y4tvDkEk13a2NxqE7xS7fKt4onaV9/+7/6HX6deK/hH4W8LfD3x3qGm+Avh/c2vhfQbPVG&#10;/tjwzFNcXTTxPKy/aFZNir91fk+7XwB8Lrb4m/CXwlffEjQ/D9y/g/WbG80O61N4PNt3il+SVH2/&#10;d/g+f++lfX3xj+JHjHXrXxLP4esdXf4Zaj4Z0ZdduLGzt7j/AELynSWXzWf903lfOvyf7+ygs7f4&#10;D+BrPxn4D8Nay3hX4WQr4g1+/sJfs/hRLiK3SKK4l3xOsqbl/df+P10th4A8NTeDfFWvaHpnw81j&#10;+zv9N8m78FRbPKb7mx1uPlX5H+R/m/v15V+x/wCJ9a0rXPh/aaDB4kvPg5Z6nf3WnXGo6VF5ry/2&#10;fcPKm+J9zNv37U2V9N61oel+DPhz47h0fw02l6X4l07+3IXtNFWxS1X90vkTt95597M/3aCDyO8X&#10;4ReFfiBqvg/UNS+Hn/CWvqsVh/Ytx8PGeVJZVRESLbL/AKp/lffu/irwv9tuwh8DfCbw/qui6fpG&#10;g6lrmta3oWpvoNgtlFLBa3HkKiqvzKr/AGfcyOzfOz1yXi1Lm5+L93r2peIdftvjml9/xJ9Ml0f/&#10;AEu42u6WT/c8r54vKb5/m+St39uG/urz4AfD+Ce2vU8rxT4g/wBLvtu+d2vZd+9fvKyfxb9lAFr/&#10;AIJDeGNP1X47+I9XvNv23SNH/wBDRv70r7Xf/vj/ANDr9SfF3xg8EfD8AeJvFmjaHJ/zzvr+KJ/+&#10;+S1fzw+GPFuueCdU/tHw9q99omoeU8X2jTp3il2t99N61n39/c6reS3V5cz3l3K29priXe7/AO/Q&#10;B/Rt4L+KHhH4iW7zeF/Euma9Cn3zp90ku3/vmtTxN4m0zwjokuravdxWOnwFPNuJfuJudUX/AMeZ&#10;a/nA0HxJqvhXVIdT0XU7vStQgbfFcWM7xOn/AANa+wvDH7a/if48fCHW/gz4/wBSg/tbV4ootH8T&#10;y/uv36Sq6RXT/d2Pt2+b/wB90AfsDqutWWjWq3F9ew2ls8sVuskzBEZ3cIi/8CZlWvln9pE2tx8f&#10;vBfiHTLrU7fXfC2n3i30NjFsmvLW6t5fKS1Z/lluPNh+WJd3391a37ZGg3viv4A6X4GtDqbeLdWl&#10;tV0u60+B5U+2wYlTzZV/1SOyff8A9quQ/aY8U+KI7bwXbarYQ6F4f8KwWuteJvGl9Ajy2k+z/j30&#10;/d96d/nXcq/LvSgD6D+COsaq/h/+w9T07xMr6TFbxJrHify/tGo7otzN8jfeX7j/AO1XqNc54E15&#10;vFPgjQdZeyn046hYwXf2W5bdLFvRW2P/ALXNdHQAUUUUAFFFFABRRRQAUUUUAFFFFABRRRQAUUUU&#10;AFFFFABRRRQAUUUUAFFFFABRRRQAUUUUAFFFFABRRRQAUUUUAFFFFABTH3fw0+igD4a+LfwP+Llx&#10;4w1XxFqUvg258Lz6rFdRW0WlXWtajaysyxI0Syrti/hZ3Taq/e210/g/xP4k1vw/ot/4u8Y6fo5+&#10;2RWGnanNKl1b3+ou8sFxZeU1vEyL8m37/wDFX0J4D+LXh74k6j4i0/Rbpn1Dw9qD6ZqdpMuyWCVf&#10;9nP3WH3W715b+2hr+reGfhvoD6Xp5udKufEmm2msPEvzxWUs+19vdN7bE3L/AH6AOB8BeL9K+Gnx&#10;TstK17xDeaTaWMt1FFc6Zb2svh9oJf8AVWTTxRK0HlPv2I+3733mr5y/4K8fF+7v/FXhDwDY3W7R&#10;F09ddn8pvluJZXlii/75WJ/++6+v/EXhD4s/8LZvLXwLonhzwv4IuoreC+1DXJ3vPtEUaFdlvZK+&#10;yJfm2/w7q/Mz/goz4G0X4fftMahpWg2K6bp76da3H2eJn8pGbfv2J/Av+wny0AfL9WNNsJ9V1G0s&#10;baJpru6lSKJE/jdvuVXr079mPw3P4w/aH+G+lQKzvPr9lu2fwRLKju//AABEegs/ZWT4TW3wl/Yj&#10;1fwTEqs+m+D71Z3/AL8/2d2lb/vtmr5Q+E3hbxZoXwX174PLolvd+JfE/hm1ggEuqRRJG7pNLs/2&#10;2RH+bZ/tV9G/tfeMvE9t4s8MeD9BSf8As3VPDfiW91ZYl+R4otP2RI3/AG1lX/x2vl79pX4ZeLr3&#10;xBpvjH4aRQv/AGHoFnrk9pbs6PLBPauj3USL9/7ku7Z83z0EHqvwlsPGfwc0bwB8PLnwPZx63Ya/&#10;dX/2LRtaidIkntb3Yi7t7L/H87/3a6i98OeNvhj8Bdf0rUvCes+IbhYrhv7b1nXbWW4iillRnT5f&#10;4fkWvkr9l3x/468K+HJvjT4nnbWNKsJfsVq98zeddS2un3Wz/eX59u/fXd63+2N4M/ai8X6VPLZ6&#10;zoOsJoV/p8WmPeP9nium8qVLhPKfbL8qSr86f3KAPZPE37MEHjP4tT/EG9+Hmvv42bU4NXiu18U2&#10;a+R5WzYiRf8APL5FqP8A4VppXx+0vwl4Q8U2P2NNUv8Axp5sPmrLLZS/2g+10f8AvI1fJ/iTTfHv&#10;gb48eKJ/D15P480/xK3/AAjtrrKXTvLLFFLbo9w6K/zKkqeU7v8AK3z19s/A/Q9I0vxj8LBpVtDD&#10;56+J7vzYV/1tv9r2xS/7nzJt/wB+gD8rv2gP2YfHH7Ofii40/wAS6VO+mPKyWesxI7Wl0n8G1v7/&#10;APsV5JX7o3njSz+Mf7QLeDJ7aw8WfDC/8OXS3Cyxebbm/tb3ypU/3l3ba+T/APgpX+zj8MfhR8Pf&#10;BR8EeHLbQPEV/rDWsVvY7t93EyfOW3H+Ftn/AH1QWfm9RX1x+0J+zN4B+G/wQ8Lz6V4ggvPivYW6&#10;P4k0nSZXvYtrP87S7d/2dk3ovz7VfbT/ANnn/gm741/aA+Glj42tvEekaDp9+z/Y4ruKVpZURtu/&#10;5fu/MlAHvP7H/wC03b/FH4DDwH4nnudV8f8Ahq8il8L2yyy+bqMq73tFbYy71if7+/5NmzdXp3xB&#10;u/h/4Yu/hr8P/iD5r69p2oRalPb69dXVvod5dSur3EqTyq/n+U7v5UTNt+asn9h39grx7+zZ8ZtR&#10;8U+JdW0K601tOlsok09nlllZ3Rt/zIu37lfd93pVnqHl/abaG58tty+dGrbKCDyj4XzfEO716Wy1&#10;a8n/ALH0e+uEbUL2wgQa5BKm+3e38p/3SRbtnzD5ttez1TW/gN21qs8TTqu9od3zqv8Au1coAKKK&#10;KACiiigAooooAKKKKACiiigAooooAKKKKACiiigAooooAKKKKACiiigAooooAKKKKACiiigAoooo&#10;AKKKKACiiigBjNj/AHq8c+MPiDxhoP8AaOpQ2csXh3R0ttQhm0q+iW91KVXbzrR4pU2LFs+bdv3V&#10;5bP4UvPjT42+Mbaxq/iA+JfDV41j4e0TS9YlsEtIvs6S29wqIyK7Su7fPLuT5dtZ/wAQ/iz8Btb8&#10;HaL4Z+OPijRNd8WaFAi6nYxTy7ftqp+9XZF8rfNQBP8ABPwtNa/E66+IH226mkuoL+y8UeI0ubKK&#10;2vPKdHtJWt4mfY2xtu5G/wCWXzp89SWWq+OYvHkMWlfETUvin4clb7TF4euvCUCbkVvkf7e3lLtR&#10;tn735v8AcavCfhV+0/4MgTxn9s8X+Evhp4XuNOlsPDfguys2urdN/wB+6vfs6fvWb+5u/ieuhsv2&#10;wPgf8ILDUtY0PxdYeKfEtvpsWm+HrH+wriCLTrdUXdb+aqMzRO/z/P8ANQB7z8SPip4g8FWEuo+M&#10;PGFt4XWJrdrjQPB9nFqV9bW8svlLcStP/wAst/8AEkX/AH1X5QftpX+uaj+0P4juden1Ca4lWJoP&#10;7W8r7WluyI0XmpEiKrbPm2bPl316V40/bgk8XNrGt+IGfXvGEtn9l0mXSbGLTbfTfn3pKz/PLOyP&#10;8yI/yI3zferxzwL4C+IH7XPxd8lHudd1/U5Ul1HVrhPkiX7jSyt/CqrQWe0fs5/sieHvGX7MPxH+&#10;L3i+S68rTLG9TRbSGTyk82KL/Wv/AHvm+XbVv/gmx8FfFXjrxzrvjbwxrVtoOoeGIEFrcX1j9qt7&#10;iWXenlMn8K7Ef5k+dd1fXP7ctjp/7OH7B0Xgfw7A6WE8troSy4+bZ88ssrf73lN/33Xz9/wTw/aT&#10;+E3wt+EPjHwd8QNaOh3erXzyu5il2TwNbpFsWSL7rfe9PvUCPo/4N/Gaaw8YTp8SrnVNBtvtmpab&#10;9s1a2+1aVdXTTJuS3v3RGgiTbtWJ12tu+8+2t/xB8CLj4bxNeaRbXfijwjGjPZS6VPjWdEt3/wCW&#10;Vv8A8srq12/8sn/hX+OuNtf2vf2UvCb3cUfiPUdUsrrToNKk064tb++tHt4vuL5UqMv8X3v4qwNK&#10;/aY8IWOl6rB8B/Fya9az20qj4e6z5trcROyP8+myz/3fvfZ/mVtvybaCTstF8X6b4v8AC3huO40T&#10;StZ+Glrqt0t9r2hWi28Ria1uIGa6s1+e3Z/NX5/++ttZ1/8AsvfAf4O6Bfal8P8ATpNd8a6tZtFo&#10;tvbXz6hcS7/4ol3/ACps/wCWr/Kq/wAVcuLzQfgh+xx8PfiD4d1mSHxii2elSazp33ZZZZf3sV7b&#10;/dl8pd67X+f5PvLWv8e7f4jfA34da34ils/DfhiyvdatYL7/AIRCLyrvUYpZUR9kuxGgXbvf+J9z&#10;/eoA7XVPE+o+O/El/wCEoPD2+9s0W3/4Q7w5KsVvFEybk/tLUU/1S/8ATvF/tf62ujb4Y+EvhL4W&#10;1jUviP4sjsL/AFq2/s6NNJuJrRbCB23fZNNRHaX7x/h+Zsfwr8teU+GofF3wq/a1+I/gv4aaFA1p&#10;rGj6XcWhlfFjpa7Nj3dx/E0m7f8AJ96XdXV+P/gRpXwve+8X+Kf2gLvQvGWorsj8Q69BZS+Vt++l&#10;rFKm6Jf9iJ6ANXSNL+JHxY0e3tF8J6fZ6bpmsf2loniDxTFPZTQxJ/x7t9iifzZX/vNK8W7+5XzB&#10;44+HOs/tPfFDxXfeM/GsnjDw74VvU8PaCoki0WLVNUZv9It4H2SqqpsZt/zu2xKl8Vftv+JfA3hS&#10;/wDAXh74rW3xg8Qa3/xL7DW00J9PewaVtm55WfZK39z5P+BV9yfDfwr4M/ZY+BHh7SvEGq6bpVlp&#10;cSNeajqcqqk963+tl3N/E7bqAPlL4h/AzRdG/Zh+KknhPxB4p03wlpOnO9q6XdnLpmvJsV96vFFu&#10;ZN/yN/uVJ8Gta+MPwG+AnhK3tPFWjalFdaPFquiaNe6Vst0tX2tcLPdb0WLyvN3b2dt1Rfts/twf&#10;CvWvgXrvw8+HuorrmoawiWn/ABL7Z4rS1i3q7/Ns/wBn7q/3q+1fhl4Zs7/4I+FNE1vSYpLZtFtb&#10;e50y/hV0/wBUoKOjUAcH/wALr+IFpoOsXMPhPw34zuNOX9+/hbxIjeU23cvmxSp+6+X5vvtXnngm&#10;68d6pZa/4mg8Zf8ACW/FTVIfK0nw5cSPpumaHE3/AC1+zy7GnVP+eu1t/wDwKumtNa8U+APjTqfg&#10;fxb4O07Ufht4ucQaZ4h0vT1REdk2/Zb9V/2PkV2/2a674ZfB3UfCXjSNtRkm1XRdH01bTR7qa4iS&#10;Jd0ztsWySJViaJNkSyq3zJQB4d8Jb63+An22wuvEd3e+N18QxL4mlvIILrUPEfmrtR7VPtG6KCJ5&#10;fvf3Uf5a+s/A0OuaP4YQeLdds9X1MzyM19bwfZYirOfKXbuPOwrXxp4m/Zp8QXfx7nsta+F3hXxX&#10;omq38l7a+N5LX7PNaxbWZoriKDYss6/wM/ytt/2q7/w78FdZ+LVr8M5/HdlNdeD9H028tNQ0TWIV&#10;0pxdK22K6NrB8m3au3bu+XIagD64R1f7tPr54/Y/LR6F4603T9QudU8G6Z4mubHw5d3Ezyn7KkUW&#10;5Fdvvokvmorf7NfQ9ABRRRQAUUUUAFFFFABRRRQAUUUUAFFFFABRRRQAUUUUAFFFFABRRRQAUUUU&#10;AFFFFABRRRQAUUUUAFFFFABRRRQB5j8RvgVoPxD1q31s3mq+GfE1vH5MeveHrtrW78v/AJ5uw+WV&#10;P9l1avONX/Yg8P8AiDU5dT1bxXrOrahL9+7v7HTJ5m/4E1pXufjXxfY+AfC2pa/qYunsLCLzZVtI&#10;GuJdv+yi/M1eVfEb44TQ6NeWfh5L/QPEr39vYaHNrWlSvZatdSw+akWV+7G33Gf5NrUAcldfsA+C&#10;rne0ms3u9v410rS//kWqE3/BPHwTcptXxBqSI39zStL/APkWu+0D9oKfV/gdP4yvNJh0HxDYyG01&#10;DRNeuvsYt7xX2GLzSv8AH/A2Pm3LXlVjJdftE+KrTxz8LPGWp/D7x5oM6W/iTwjrbSPbSov8Fxb/&#10;APAWVZUoAuP/AME3/BMybW8Ua2n+5Y6an/trW74e/Y9tPBKNY6H8X/GWgo7fNb6dPZW+5v8AcW3q&#10;P43eNV0bWNF1zxFJqfgZPsl1pupah/assUNqjLvR4GiR4pXaVETe+1lVvuV574rsvC37Vmt6Emk/&#10;DiS68erp8F7eeI7ue6srHTUbeqM0q+U9025H27F/g+9QB5x+0l8OvizoOqanpln411v4leHNNjiv&#10;dT0Z9at/t1tbtu2StFLb7f4H+7urM+HXwi8H/FHw3a33g6f4la3ft/rbJNC063igf/bupYkgb/gD&#10;tX0l8OPhxpWvfF7WPCfjPxLqPxI1Dwro9k1yms7fsnnzu7L/AKOvyuyIi/PLub97X0d4ivofCPg7&#10;Vr60gjSLTrGW4jhUbV+RGbbQB+bHjX4fX3gfVodIufDnjbxJcPKkUsOnz6NO9vK33In/ANFdWl2/&#10;PsRvkVN1V7/4UeHvB+uafqurtrfgPxBazrcWf/Ce+FrC60x5VfeiPdWabov9/wCWvqnwzrWp6D+1&#10;V4N8Dy2XnaUvg261hr7b/r7+W4i+0Tt/tf8AxdeU+Dr34R/Djxn4l1H41TT6N8V7PXr+7+36g91/&#10;xMbNpX+z/Z9vyyweU6L5VAHB+JvE+n+J9L1DxLbaVbQ+H7/X7e38V+Hop0uLTS9eglSW3vbd1+Xy&#10;Lr7rv/t7q+mP2jvi14R8R/CLSrsk6raTz2usvY/8tVSCVG8p1/hdp/Kt9v8Afc/3Wrwbwv8ABDxN&#10;ruh/F/x54a8KrpXw98YSssXgOa2+zy39gq/8fsX/ADwn3/vUSvFvhRcz+JNU+Elt4XubvxV4l8R3&#10;1xqWv6NqKpsa8sHdLeW4dfmWD50d0/i2f36APprWPijffAjUl8GQa/o1n8T/ABHB/b/jDxZqytcJ&#10;Zbvlit7eBPnnZF+SKJP4E3fx15v8TWTVLax1TxZ4j+OHiC2ll8qK9ttAtbK3Zm/gSKVNy7/7j16n&#10;ofhSH9nn48+NtW+Jesi4ufGGnwPpXxG1C2QJY3So6S26Ps2Qfwuif3U/irPuLbwxoviWJfhr4lvv&#10;FlhpPhvVL3xrqH29r23utlu7W7yuzsv2r7R86bPu7HoA4rwn8KPhvqWlWGuXfiz4veFrKdFuLXU7&#10;vT18n/e82CJ1T/ge2u88U/Brwtf+CX1ex+Mvxa+KNukm1dN0PXU1J3f/AGotm1f+B17p+zzqb3Wn&#10;6XqXlfY7HxZodl4iitNuxIrp0T7Vt/3t9u/+8z/3q6Hx1+z94J8em4uZdHTR9akX93r2iN9i1CJv&#10;763EXzf99UAfLvwM/Zf0X4mWWpX0+q/ETwmbC6+ztbXWtaa9wkq/NtdIom8pvufK9exxfs52jXa2&#10;SfHj4lPef8+yeKYvN/752V538K/D2tW2m/Efwl4b1tdd1Kw1GWLxJ4f1xfsWoXUromy4iv7XY371&#10;EXa8qO38O+sP4OXPwv8Ah74x0288GfDq28K+IFvLq01xPGMsqamjLF/qrKeV3iZ3bZ/GvytQB7lJ&#10;+yStw24/GL4uA/7Pitl/9pVN/wAMmW3/AEVb4rf+FhcVyHwp+Kfxy+NHin+19P07wT4b+HdvfS2s&#10;vnSy3+oP5U2yVf3Toiv8jf7P+9XofxF/aBsPCXxJ0XwHpVmdY8RXS/bdRHmiK20mwX791cS/w/L9&#10;1f4qAM4/smaY/wB74kfE92/2vGF1Ucn7HfhG7bbqXiPx3rlp/wAtLHU/Fd7Lby/76b/mrY8QftNe&#10;BPDvizwnoX9vWt5N4htpdQhureZPs1vZojt9oll+6sfy7F/vNXoWg+NNB8U3OpQaTq9pqMmnTfZ7&#10;xLaVX8iXbu2t/wABoAs+G/C+leD9DtNH0Wwt9L0qzj8qC0tY9iRL6LWvRRQAUUUUAFFFFABRRRQA&#10;UUUUAFFFFABRRRQAUUUUAFFFFABRRRQAUUUUAFFFFABRRRQAUUUUAFFFFABRRRQAUUUUARui7Wr4&#10;58WfBr4m6d8TdCsfg9oNj4A8OaZZy6bJ4m1m7+2ytbyz+bL5Fvuf+L7rv83+6tfZVFAHzF8avhhY&#10;+Bfh5qGpz63cwWjQSy6/4p1HVbpLm1/dfuriC3i/dNL5uz5dq1d/Z7+GMPjL4YaLr/iK48VyXd/b&#10;o6nU/EF4txPFt+SWVEl2xO/39ifd3V7n4k8KaR4sso7XWdNttUtIp0uUguohKglX7jbf9mtOZZFg&#10;fyFQy7f3aN92gD5avv2c44vHmsa9beGtWtprrX9Ot7SVNYt99rZwfO91E8qMyLK3yvFu3vXoXwh8&#10;aaPL4k+I32rUUXVk1iWW7+0K6pb2yt9lt13t8uz/AEd22bvl3t/erzfVPh5qnwf1+0+K3xM1608Z&#10;aj/aCxT3GoX32LTPDlvL8ifZYm/1rb2RNz/P81afjj4YeC/ir8LI9Z8b/DbV9cvYLuW4bwvY6mn2&#10;m1llbdt/dXESNu37/vbv3tAHKftJ6np/wSOs+LvCupmHVfHEk91fanFdKrzJZ6ezRWUEq/d3sm75&#10;fn+/trz74R/GrWfDMHj2DxZrOv6r4Vg0q5e6t9Ws7pJv3vlRWX2dZ2dt1w73C7NzL8iV0+qweCfF&#10;/gLw14QufgV4h8B+HdJ8SWFw1jr+jbLGdZZfsr7pUdvm23H3nrqPjv8AB34R/BzQbHXde0nxRrGn&#10;PfWcFxBD4gv5VsoIn/4+G/e7vKt95f8A4FQBpeC/i1428DXHhS5+KngfRNFtX05bJvFMOsW6S2S/&#10;LvW4ilZW271X/VM9ehy/tQ/DHU5wum6jceKZl+7/AGHo91qC/wDfcUTL/wCPV5L4T0Hw3F8d/GXg&#10;yy0Pw/p8X/CM2+ueHNeitVuLuVG3o8rXE/m7tj7f++6zb/W/Hdz4oilb+y/G3h24vLDzdMivrqy1&#10;iwiureJXRYk/dSxIsrvv/wB/+5QB7PqH7UelWLrGngjx3cFxuUpoTJu/77Za+av2Z00PwD8f/i54&#10;/m8AeK7C116dP7HWLRHuGigb57j/AFW7bvlruPBum+EfAP7QPxYutSh0iy8OywafcaHc3M0C7Z4r&#10;dopki3P/ALa/73z15H+zNZ3Pwr8QfDzUtel0/VbTRtC1K1itNG1ay+0Wd1LcPLsuNsv7+J02bX/h&#10;agD7Buf2l/hTqVu1jrmtLp0Uq7Wt/EOmXFoj/wDf+JVrpNK8T/DzU/CGoRaJfaFqOgfZZHntNIeK&#10;VGi2fP8Auov9mvnnQvFPi/wH8SfiVfeJFuda8OeIPDf9tQXtj5txY2t/Ejp9kWXYuxmTZsT/AGP7&#10;1cJHbeCPCv7GUXijxHp+ia98T/7CfVN19BFLe/aGf5Fb+NVVniT+GgDvdT+Oet+G9d8N/EabwTqH&#10;hX4QaPbPoZivoPKvvKnliVLvyP8AllEjW8Xyfe2MzV41p37Q8fjb4iaVpr67e3er390q3l3Y6/cW&#10;Vxpcr3FwvlWtuv7p4oIold96/OteneILHwj4Q1H4a+DtYfW7K78VLFZa5LpmuzpaWc89vuii+zyy&#10;umx33r93/wBDq38cv2P/AIb+FPhBqd1ONZ1qe13W+jw6jqcrxW97eSrAjqqbfm82UfeoA9d/Zjtr&#10;Px14Z0/4qXdvGvinXNO/s28vbY7Yr+K2uJViuNn95/vf8Crz79p34RXniT4taBc+H7CO61LVNPuF&#10;n86++zw2vlPFE960TborhkiuH+V1/gSvU/FHhrxd4G+H3h3wn8K9Q8L6XdWFktpBB4jilZXiiVF+&#10;Xym/76+VuteO+L/FXxK0HxVoNxrLS63rtnZy2V1qfhDw695ZRbniuri3dHl++8VvEiP/AHpfuUAe&#10;mfCD4V3On+FhFa/2v4Emtp3t4v7O1GK4t7+JPu3X2fa0EXm/f2Ii/ery74g6lBoXxkuvDmtWdzqX&#10;iCJYvEVimmWC2tx4tWKJ0e381ZUWVk/iidNmyu1/ZH0Pxd4GvPFnhjV7bUP+EI82DV/ClxqEex7e&#10;1uNzvZP/AHXifHy+9e3eLPh/4f8AG02lz6zpUN/c6Xcrd2Nw42yW0q9GR1+ZaAPkv41+Dtf8DXui&#10;+KfB/wAK7mbRdYlsH1/+zGiuNQtbKJV3WH2N0ZFi/wCuT/w19P8Awm0CPR/C4uI9S1DVBqk76gs+&#10;p2qQXCJL8yROiov3F+X5hu4rukXYtPoAKKKKACiiigAooooAKKKKACiiigAooooAKKKKACiiigAo&#10;oooAKKKKACiiigAooooAKKKKACiiigAooooAKKKKACiiigAooooAKKKKAOW+IfhZvGvg/VNHiktI&#10;Li6i2wT3tkl5FDL/AAOYn+VtrYbn0rxHxL+zPfaL+zL4x8F+Gdcv9U8Y6i7awmu3su25udTVkdJS&#10;38H+qjT/AGcV9L0UAeM22ha98av2b9GtNckm8PeKNR0yyuLh5oNr2t9E0UvzRf8AXWL7tch4l8Cf&#10;FrxzemLxH4U8C6na/wBny6bvfWrjynWXbvl8hrJmVvkX/lrX0rRQB8teGv2QdVi0fRNM1XxVaWWn&#10;6JE9vYW+k6Ulxd2sTf8ALJL28819v+6iV6Uv7NngOcK2tWV/4pl/ifX9SnvQ/wD2yZ/K/wC+UrQ+&#10;L3jPxd4RXSI/CfhR/E1xf3DQzuJWX7Gm3/WbcbW/77WuHj0P43eOpmi1DxHa+AtHePbL9j06KXUG&#10;b/pl+9lSL/eZ3oA+GfjPYfCezsfiP4l1m2k8MeJbXUZbXwzpmk6YqxRMv7pElfay7/vO8T7f73zf&#10;JXj58efD3x3rfwj8IXeijwDpGm2f9h+I9eWJWa6Vm+aX5kXZ86ffb5k317946+CmnX3i3x7448NR&#10;X3jP/hC7FYYtR1Zon/tG/aXyvN37ERtm523vu/1W77rpWl+0V4D8C3n7L3hrQbHw/d/8Jf4cs4ri&#10;K7eeCJZXZ99wsu+Xc6u25vuN8+3ZQB6H+z18KPhn4k+MGveHPCCxeJvh7YaYr2urWm+KWzuP3XyL&#10;exbXl373f5nb7n+xXvPiv9lKz1i0a207xdrFtaN/y5a3FBrNv+V0jv8A+P186/sg+BtQtvCTXvww&#10;8St4f8T6P+51nwhrln+6vf8Anl5v3Wib+DzdrMrK6/dr6LT9p2XwzFCvjrwVqnhu6aeK1ZLf/Sk8&#10;132fI21PN+b/AJ5b6AOP8Vfs4ePfEGgT6DqGpeEdf0yS/i1H7RPa39hcrcRbNku9Lh9u3anCfL8t&#10;dwfhb4+8earoY+IHiPRjomk30WoLo+gWcqfbJ4svF5s8r/dV9r7VT+CvboZlmjVlzhl3DcKmoA+e&#10;/wBovxP4Qt/FvhHw1d+CV8d+N9bWeysdPA2fZrKXC3Ussv8Ayzi2Vg21p8R7j4h2Wq+GrjTVt/DW&#10;utoWreG7JbiK3uNJl8pkl3Spsa6i+Rtyfw713V9Er4a0xPEMuuCyg/tiS2S0e82/vfKV2dU3ddu5&#10;m/OtmgBmzdT6KKACiiigAooooAKKKKACiiigAooooAKKKKACiiigAooooAKKKKACiiigAooooAKK&#10;KKACiiigAoopm/5qAH0UUUAFFFFABRRRQAUUUUAFFFFABRRRQAUUxHV/u0+gAooooAY6K/3lqte2&#10;Ud9ZzW8q5ilRom5/hbrVyigDivhx8JvC3wq8Knw34b0mOw0lmaV7dmaXzHb7xZmzurctPCWiWKot&#10;to9hBt+ZfKtkXH5Ctmo2lVPvsq/8CoA52z8AeGdP8XXnii10Oxg8Q3sAgudTigVZp4+Dtdv4vuiu&#10;hkhjnXbIiun91lpfNG3NKjb1oAcFApaKKACiiigAooooAKKKKACiiigAooooAKKKKACiiigAoooo&#10;AKKKKACiiigAooooAKKKKACiiigAooooAKKKKAE7V+bnx0/bmbwj+3v4a0y2vm/4Qrw4/wDYerIj&#10;funefZ9olb/rl8n/AH6evt348/Ec/C34Y6xrVrF9p1ZlWy0y1/573sp2QJ/32y1+Y/8AwUH/AGSf&#10;+FQfD/wB4wsVa5uGi/s/xFd/xT3775ftD/77PKv/AAFKAP16hmWaJZEbcjLuVqd5qf3hXy5/wT5+&#10;N0Xxu/Z00mC9nFxrXh9f7Hv0dvmZVX9y/wDwOLb/AN8tXwylqvhT/gqFZ6Fpby2OkReKkSOyilby&#10;lVk3bVT+7QB+xPmp/eFQ3N3DZQPPPKsMSfed22qtfj3/AMFWbGPwZ+0rpo0R5dKXU/D1vf3S2srI&#10;s1w11dI7/wC9tiT/AL5r1f8A4KhfETWvCvxG+FVjqFjLqvw/jgXUrrTHZkt9SnSX5opf+Af+h0Af&#10;pXb6laXcUUkFxHLHL9xkbcGr5j+IP7XWnQ/tQeBfhF4XuYLy8ub9zr9woDrbqsTslv8A7275m/u1&#10;5r8AfD3wn+NXxB8O+PfhLN/wjunRWF5YeJPCMVw9rLa+fb7VliiRvkbd8u+L/e+9Xxv4O+EHhXUf&#10;+Ch9z8Pp7GeTwv8A8JDdWv2b7TKr7UR3/wBbu3/+PUAftn5yBfmaorm+t7K3aeeeOGFPvSO21Vr4&#10;C/4KL/CPwz8I/wBk7SIPC9jLpr6XrES2tx9pllliSUu0qeaz7trtXk37Ov7MnjP9rz9k63tbzxxc&#10;6Dpml6jPFpOn7PNt7qXfulluv4m+/tT+7soA/Vn7VF5Xm+YvlFd2/wDhqvY6zp+oh/sd/b3gT73k&#10;Sq+3/vmvzZ+InwR+Nfgrxr8HfhvFpV348+FmgwWqX+zemn3Tea/2j7V8/wAqor/Kj/JtRK8X/ai8&#10;V+GPgt+2Bomr/BHULLSrSKK1+1JoMv8Aojz+a6SxfJ8v3Nm5KAPob/grDq+q+ArHwLr/AIc1zV9B&#10;1DUbie3uX0/UJYVlRUTZ8ittr3DwZovjH4tfsCaLpmh69NZ+MNY8MRJBqdxcPveX+LdL9751+Td/&#10;tV4H/wAFjm87wL8L2/v3l0//AJCirs/Fug2Oq/8ABLHSr65tle90vwtb3VncfxwS70+dGoA9D/YA&#10;+BvxF+BHw+13S/iJqi3U15ffaLOwW8+1fZV2/N8/+1/d/wBivp+91iy03b9rvILbd93zpVXdX5q/&#10;8E0da8XSfs4/Gq58NNJqXiuKVP7MS4l37p/s7bPvVieCvAMP/DM3xR1L9onw5Bpvji6e4fRdZ8Ty&#10;f8TO6l8rciRKzbtqP9zb8vzUAfqgsyum5W3L/eFL5qf3hX5sf8ElvGWqePPB/j/wPr9w2r+HLJbd&#10;7axu23pGku9XT/d+T7tfPX7J3g658e/tjat4MXxHq2jaJ5uqRTrZXLrLLaq7/ulb+Hcvy70+agD9&#10;oLbVbK9lljgu4JpIv9akUisV/wB70q/X416Ppn/DN/8AwUntPDPg24u7PRDr9rZPbPOz+bBOib0b&#10;+9/rW+9X7KUAfH37eX7aa/szaFa6D4bigvPHWrQ+bB567obODO3zXT+Pn7q1yn7LP7K0/wAX/Aem&#10;/Ef42a5rXjPWdeh+22ul3WoypaWkDfcwiMvzN9/+781fDX/BRnUrvVf2v/Gq3rti1a1t4Fb+GLyk&#10;/wDi3r9rfh7awWPgTw7bWwVLeLTrdItv93yloA+cvi5+yprXg3wnqWsfAnxPrfgrxHawPKukpqEt&#10;xY321T+68qXdtf8AusK9J/Y8u769/Zn+H8+qyzTanLp266e4b52l3vu3Ve8R/tTfCTwpqM2ma54/&#10;0bSr6L78F3P5Tr/31Xkv7R37XXhPwH+zh4i8TfDTW9O1e7V0sLGbTvnhguJWb5/7vyfO3+8KAPqO&#10;bWrC3uUtZb6CK4f7sLSqHb/gNXvNT+8K/ND9kn4F+GvjT+yD4/8AGvjOzHiHxlq8l+669fN5t1A8&#10;EX7p4n/g+be3y1wH7L2vax+178BfHnwn8Qajc3/irw5Y/wBq+F9Wmkb7RFt+Tyt/937i/wDA/wDZ&#10;oA/W0SqR8rbqXzU/vCvyu/4JM/ECzsviX4y8I69FjxLdW3m2Nzdvul/dPtlt/wD0Bv8AgNdd8VPE&#10;+m/A3wH8UPjv4YsYrPVfEuv/APCO+Epf+WNrEqOst1Ev3d0rxXD/APAEoA/RZ9WsUvFs3vIEunHy&#10;27Srv/75q6ZUXq1fkdYD4War+wtd61feIbS/+N90z6v/AGg8rPqy3S3bbFV/v/6pPuV1vxE+Imof&#10;Gv8A4Jpf8JZ4nikbxp4a1CLTf7TbdFKT50Sl93+1E6bv92gD9P5ruG2heeWVUiX7zs3yrTI7uGeJ&#10;ZY5VeJ13K6tuVq/Jj9kv9nrxl+1f+zDruiT+Nbvw/wCHrDVneyiU+at5dMkTv5/8XlIuzai/xO9d&#10;V+2b8A2/Z7/Yn8B6Rc6p/aviTSNY+z/2xb7osRSrNK8S/wDTLdQB+nt7qNpp9v59zcR28X9+V9q1&#10;MlxHIqurqyN91hX5KaL8A7Lxz/wTjv8A4geI9a1bVdX0m3uLjSLZ7t0t7BVutrL5f8TN8/zN6ivc&#10;f+CVXiC6+In7PPi/wv4jkbWNH07UfssFvdtuRIJYtzxf7u7f/wB9UAffnmp/eFVLXWLK/klit7yG&#10;eWL/AFiQyKxX61+Lf7FvhG8+JH7VmreEpfEer6bojQX6XSWN0yPPaq//AB77/vJu/vr81WfHfhW8&#10;/Zw/b4HhL4bavd+GLW61GysoJVk814orpE3/AHvvf61vvUAfs2+qWSXi2bXcAum+7bmVd/8A3zV3&#10;dX46/wDBRr4N6X+zp4+8B674Rv8AWItd1GGWe71O8vmluJrmJk/fbm+43z/w/LXuP7ev7V3ifwj8&#10;APhno+h30thr3jLSYr3UdQtn2SrF5Sb1Vv4d7tQB+hNtq9leTywQXkM1xF/rIo5FZkq95qf3hX5O&#10;ftMXnw3+F3wi+FuufBLXLL/hYuiXkEV5e6M7PdzxNbu0r3H/AD1/eon3/wC/WJ/wUZ8Tr4q8OfBv&#10;4g2MEuj6x4q0VrjUPs7NF5sq+V97/c+f/gNAH653WsWWntGtzeQW7SNtQSyKu41m+M/HGi/D3wxq&#10;HiDX9Qg03SrGLzZ7m4baiCvyr/a5+AWm+G/2Qfhn8SrzWdX1rxjdfYIZL6+vGdFgltHdYki+6qJt&#10;T7tdb4z/AOLu/wDBKvS/F/iea71LxB4cAt7O5e8l2/LerBudN+2VvK+X591AH2D+x9+0TP8AtKeH&#10;PGfigxC10uHxFLZaVb7fnW1WGJkL/wC025m/4FX0NX5mf8EuvgB4K8f/AAyu/GOt6bcXHiDSfETJ&#10;Z3K308SJsiidfkV9r/M38S1+mXQUALRRRQAUUUUAFFFFABRRRQAUUUUAFMd9i5an1DNBHcxNHKqv&#10;E42sjL96gD5E+IXiPwT+05+01Z/DK91mC58O+D7BtYvIbS+eF7rUWZEhRZYnVv3SO7fI33mre+LX&#10;7Dnw28V/D3XdMii1S2uZ7OX7JcX3iG9uIoJ9n7p2WWVkb5/79eyW/wABfhnaXKXEHw88Kw3CtuWW&#10;HRbZXVvrsrqNf8MaR4p019P1nS7PV7Fzua1vrdZov++W4oA/GX/gnT8d1+Av7Qj6Hrl9HbeH/EP/&#10;ABKrx3l/dRTo7fZ5f++t6f8AA66P4walZ/DX/gp7D4j8Qz/2Zov9u2uofbZv9V5DRJ+93/3a/Ur/&#10;AIZ4+Fn/AETTwh/4IrX/AOIp/in4FfDvxtb6bBr/AII0LVYdLj8mzS4sIytun91P7q/7NAH5Hf8A&#10;BTX4peH/AIsfH/SNV8NXTaho9r4egs4tQRf9HumW7uHdon/jX59m7+8jV+g3x78W/C/x74p8N/Cn&#10;4lxWEnh3xRo51DR9WabZ5V4r7NiS5+RmR/l/75r3LVfgv8P9eNodT8EeHNSFnAtrbC70mCXyIl+5&#10;Em5PlX5m+X/aNLefBrwJf6fBZXXg3Q57KCBrWG2fTovKiiZ9zIi7cKu75uO9AH5e/BP4G6v8Av8A&#10;gol4f8IeDPEP/CQ6ZA32q6u7dvu2DRbnS42/Lu/+wrJbVbT4V/8ABUa81XxZOug6aniS4uGu7391&#10;EsUsT7G3f3fn+/X6v+CPhF4L+Gf2k+FfC+l6C1xzO1jarG8n+8w60/xL8KfBvjXUbXUfEPhPRdc1&#10;C15gudQsIppY/ozLQB8a/wDBS7x7pPjf9kKw1LTZ2+yX+uwPaNcJta6iXzcSomfmRgNyt/dru/8A&#10;glvfW11+yfo8EU8bzwaheCaJW+ZW83+KvpTxJ8MfCHjT7L/wkHhTRdd+zLst/wC09OiuPKX+6m9f&#10;lp3hb4beFPAsksnhvwxo3h6ScYlbSdOitfM/3tiigD81/wDgo1+0Rrw/aD034bardaho3w1tGspt&#10;Uh0/5JtRif55W3fxLt+XZ/s14d+2/wCKvCniD4xeCtT8G6Rc6P4Kg0i1i057jT2s4ZYopn3NErfM&#10;y/7dfst4l+F/g/xtfWt94i8LaNrd9a8wXGoWEVw8X+6zrSeKPhf4P8cLZL4i8LaNri2P/HqNRsIp&#10;/s/+5vU7aAPzn/4Kr+OdE8cfC34TahomoQX9pcXF1Lbuh2+amxF3qv8Ad/2q9T1jxBpr/wDBKNSt&#10;9B/yK0Vp/rF/1u9V2f71fXeufBrwD4luVutX8EeHNVuEiWJZb7SoJnVF+6oZkJ2j0qP/AIUl8Ov7&#10;J/sr/hA/DP8AZvm+f9j/ALIt/J83+9s2bd1AH5tf8E9/iTefC39lj46eINIt1v8AXdLeK7trLO5x&#10;+6279n91fvf8BrkP2b/jdofjPw18XNX8df2z4y+LusaZcWujslm16627W77/ACtvyxfP977ny1+q&#10;+gfBzwJ4WuZLjRvBXh7R7iSNommsNLggdkb7ykqg+U+lWvCvwv8ACHgV7h/DfhbR9Be6/wBe2nWM&#10;UDS/72xRmgo/Mn/gkN440Tw54u8daVqV+sGoapBa/ZIHLNvSLzWdv9lV/vVyn7A+q2if8FANQna5&#10;j8q6l1ZYH3fJLud9myv1Y0j4O+BPDx1P+zfBugWH9po0d95GmRJ9qRuqPhfmX/Z6VU0/4EfDXTL2&#10;3vbH4eeFrK6gdZYri30W2SSN1+6ysqZDUEn5VfGXWLH/AIekw3n2mP7LF4r0vfLu+RNqW6v81fsj&#10;HL5qbl+633a4OX4AfDC4neeb4c+E5ppG3tLJolszM312V21nZQadaxWttDHbwRKEjiiXaqr/AHVo&#10;A/On/gpp+x5rnjrWIvil4K06bVb6G2W31jTLVN0rqv3Z0T+L5Plb2WvfP2Jv2oPDHxb+D/h/SLzW&#10;bSw8ZaNapp+o6ZdzrFcM8ShPNRG+8rV9RbFevN/Fv7Ovwy8cak2o674D0LUL9vma7axRZm/3nX5m&#10;oA/Ob/gr3qWm6r8R/h+mm3Ntf3a6dcLcLbyq7r+9Tbu21674x+B+r/Er/gmB4U0XSdPkj13TLG31&#10;dNPSLbLKYnfem3+9sdq+wPCv7Pnwz8E3S3Oh+AdAsLofdu006Iyj/gbDdXomxf7tAH52/sN/EvRP&#10;DH7AvjuC/wBQt7O90P8AtT7Vb3EiK6s0W6L5f9rO3/erA/4JD/BvVtMn8V/EfUbOS0028tk0vTmm&#10;Tb5/z75XT/Z+RFr7q1v9nX4X+JdZm1bVfh/4ev8AUZG3y3MunRb5m/2+Pm/4FXe2GnWul2cNpZ20&#10;draQJsihiTair/dVaAPyX/ac+APi34aft4aDJ8OpZdKufGl19t068t1+W2ll3pdL/wAB+Z/916+p&#10;f+CgHwAk1b9jmy8OeELKWaLwdc2uoQWkXzu8EUUsT/73ySs3/Aa+tr/w1pOq6vpmqXen211qWnF2&#10;s7uWIM9vvXa+xv4dy1rOquu1lyrUAfmn/wAE9/20/h94K+DMPgPx/qsPh290SWVrO7vo2ZJ7eWV5&#10;du9R99XZv/Ha9K/bn+IEPjb9h3xJq76e+iWWp39qNKguz5dxdQLcJsl8r+HdsZtv9zbX01/wzb8K&#10;/wDhIv7e/wCFeeG/7W3+b9q/suLfv/v/AHfvV0fin4c+FfHItV8R+GNH8QJahvIXU7GK48rd97YH&#10;U7furzQB8if8Ek76A/s3ahbLPE9xFr1wzwq3zr+6i/hqt/wV1voB+zzodo08aXMuvwskO752/dS/&#10;w19geGvhX4N8E3T3XhzwloehXbpsabTdOit2Zf7pZFFO8U/DHwf44nhuPEXhXRfEFxEu2OXVNPiu&#10;GRfRd6mgD4B+Huu6en/BIzXY/tcHm/Y7y3Ceau/zXuvlT/e+arn/AAR+1izs/hn8RoZ7qOGWLVIr&#10;hkaRV2xeV9//AMdr7fHwP+HKaY2mHwD4Z/s5pVne0/si38lpV+VW2bNu6n6d8E/h7oguv7O8B+Gr&#10;D7VA1vcC20eCPzYm+8jbU+ZT/doA/Kn/AIJx6jZxftx6lI1zGiXFtqixOzf63c+/5KP2o9bsZv8A&#10;gpfZ3i3MP2W31zRkllL/ACpt+z76/VCw+BHw20u/t72x+H/hiyvIHWaK4ttGt0kjZfusrKnDCkl+&#10;AHwwubh55vhz4TmnZtzSyaJaszN9dlAH54f8FjdStbzxT8NIoLmOaVLG6leJWXeqs8W16xP29fhz&#10;feKf2dvgd8R9FU6npWneHrfTb6W3+f7PuhRkZv8AY371/wC+a/S3Ufgb8OdWuEn1DwD4YvpEjWJX&#10;utIt5GVFXaq/Mn3VU4xW5pngDw3ovh+TQtP8PaXYaHKG8zTLa0jit23fezEq7aAPkf8AZw/b5+Fu&#10;t/BjQovEF8ln40sLWKyn0RLNnuLy4Vdi+Qqr8+/bXzz/AMFZtbl1T/hUv2+0j0vVm066uLrTFl81&#10;7bc0WxX/AM/36/Rrwr+z38M/AutjWPD3gLQNH1U/du7WwiSVP9xsfL/wGtDXvgz4A8WapLqet+CP&#10;Dus6pLt82+1HS4LiZtq7V3O67vu8e1AHwP8Atx63Y3n/AATu+EccF5DM8r6X5SJIrbttlLv/AO+K&#10;zfBNnL4k/wCCROu6fpiteXtrJLLLbW/zuqrqCSt8v+581foHcfA74dXdha2M/gLwxLZWu4QW8mj2&#10;7RRbvmbamzC5rX8NfDfwp4Mt7mDw94Z0fQ4Ln/j4i02wit1m/wB/Yo3UAfAf/BKb4veGPDXwp1Hw&#10;ld32/wAT3/iQtbaTbruuJYmihXzdn91Njb2/h21+kdch4Z+FPg3wVqN3qHh7wnomh391/r7nT7CK&#10;CSX/AHmRa6+gAooooAKKKKACiiigAor54f8AZx+JDyu4/aE8VqGbIUadZ/L/AOOUn/DOHxK/6OH8&#10;W/8Agus//iKAPoiivnf/AIZw+JX/AEcP4t/8F1n/APEUf8M4fEr/AKOH8W/+C6z/APiKAPoiivnf&#10;/hnD4lf9HD+Lf/BdZ/8AxFH/AAzh8Sv+jh/Fv/gus/8A4igD6Ior53/4Zw+JX/Rw/i3/AMF1n/8A&#10;EUf8M4fEr/o4fxb/AOC6z/8AiKAPoiivnf8A4Zw+JX/Rw/i3/wAF1n/8RR/wzh8Sv+jh/Fv/AILr&#10;P/4igD6Ior53/wCGcPiV/wBHD+Lf/BdZ/wDxFH/DOHxK/wCjh/Fv/gus/wD4igD6Ior53/4Zw+JX&#10;/Rw/i3/wXWf/AMRR/wAM4fEr/o4fxb/4LrP/AOIoA+iKK+d/+GcPiV/0cP4t/wDBdZ//ABFH/DOH&#10;xK/6OH8W/wDgus//AIigD6Ior53/AOGcPiV/0cP4t/8ABdZ//EUf8M4fEr/o4fxb/wCC6z/+IoA+&#10;iKK+d/8AhnD4lf8ARw/i3/wXWf8A8RR/wzh8Sv8Ao4fxb/4LrP8A+IoA+iKK+d/+GcPiV/0cP4t/&#10;8F1n/wDEUf8ADOHxK/6OH8W/+C6z/wDiKAPoiivnf/hnD4lf9HD+Lf8AwXWf/wARR/wzh8Sv+jh/&#10;Fv8A4LrP/wCIoA+iKK+d/wDhnD4lf9HD+Lf/AAXWf/xFH/DOHxK/6OH8W/8Agus//iKAPoiivnf/&#10;AIZw+JX/AEcP4t/8F1n/APEUf8M4fEr/AKOH8W/+C6z/APiKAPoiivnf/hnD4lf9HD+Lf/BdZ/8A&#10;xFH/AAzh8Sv+jh/Fv/gus/8A4igD6Ior53/4Zw+JX/Rw/i3/AMF1n/8AEUf8M4fEr/o4fxb/AOC6&#10;z/8AiKAPoiivnf8A4Zw+JX/Rw/i3/wAF1n/8RR/wzh8Sv+jh/Fv/AILrP/4igD6Ior53/wCGcPiV&#10;/wBHD+Lf/BdZ/wDxFH/DOHxK/wCjh/Fv/gus/wD4igD6Ior53/4Zw+JX/Rw/i3/wXWf/AMRR/wAM&#10;4fEr/o4fxb/4LrP/AOIoA+iKK+d/+GcPiV/0cP4t/wDBdZ//ABFH/DOHxK/6OH8W/wDgus//AIig&#10;D6Ior53/AOGcPiV/0cP4t/8ABdZ//EUf8M4fEr/o4fxb/wCC6z/+IoA+iKK+d/8AhnD4lf8ARw/i&#10;3/wXWf8A8RR/wzh8Sv8Ao4fxb/4LrP8A+IoA+iKK+d/+GcPiV/0cP4t/8F1n/wDEUf8ADOHxK/6O&#10;H8W/+C6z/wDiKAPoiivnf/hnD4lf9HD+Lf8AwXWf/wARR/wzh8Sv+jh/Fv8A4LrP/wCIoA+iKK+d&#10;/wDhnD4lf9HD+Lf/AAXWf/xFH/DOHxK/6OH8W/8Agus//iKAPoiivnf/AIZw+JX/AEcP4t/8F1n/&#10;APEUf8M4fEr/AKOH8W/+C6z/APiKAPoiivnf/hnD4lf9HD+Lf/BdZ/8AxFH/AAzh8Sv+jh/Fv/gu&#10;s/8A4igD6Ior52/4Zt+Jf/Rw/i3/AMF1n/8AEUUAfRNFfnF+2r+118ZP2WPiVpnh/Tdd0fWrDUdO&#10;W/jlu9KVJU+d02ttf/Yr1rVvGX7SOkfBrTPiLo2qeEvGUU2lRavc6DNpMtvP5TQ+ayROkvzOtAH2&#10;HRXyx+yD+3R4c/acW40aewPh3xlZx+bLpjy70nX+J4m/9lr6noAKKKKACiiigAooooAKKK84+Onx&#10;q0L4B/DXV/F+vTf6PZx7Ybff891P/BEn+01AHo9FZ+jagNU0mwvduz7VAku3+7uXdWhQAUUUUAFF&#10;FFABRRRQAUVmaxrNn4f0u61LULqKz0+1jaWe5mbakaL95mNcT8CPjFpvx28Aw+L9JgaHTbi8uoLb&#10;f96WKKVkV/8AgW3dQB6TRRRQAUUV8NfFT9sTxNrf7Xuj/A7wXcx+HrY3X2XU9bNulxcNL5Xm7Ikb&#10;5U/u73WgD7lor5k/Y/8AE/x11m68Waf8Y9EWyt7C4RNM1J44oZbr5n3/ACxfKy/d+b/arQ/bR/ak&#10;X9mXwJp91p9pDqPifW7n7DpltcPthVv45pf9hPl/76oA+i6K+ebbwL8d7Hw/Fq0HxN0nXfEHl+a2&#10;j3uhpFpkrf8APNZU/eoP9qtj9lf4q+Kvi74M1/VPGGkxaDrlnrt1psulxHctr5Wxdm/+L+Jv+B0A&#10;e3UUUUAFFFMf7lAD6K+IP2evjl8f/GH7Wfifwt408NSWXgW2e6CM+neUlmq/8e7JP/y13/L/AN9V&#10;9v0AFFM+/XwX+37+1d8UP2XvG3hyDwxqWl3Gla3bSyrb32nb3t2V0X7+75vv0Afe9Fc94I1a48Qe&#10;C/D+p3e37XeWEFxLsHy7nRWaua+O3xg0z4D/AAr13xpqsbXMGmxfurdD808rHaif8CagD0aivlD4&#10;IXPxl+O3w3034hy/EjT/AAr/AG1E13Y6Dp+ixXVpBFvbYsru+93/AL2x1ro/gN8VviT4l+M3jbwP&#10;8RNI03Srjw/p9nPbTaTvNvqCyvLmdd/zL9xRsP8AtUAfRlFFFABRRRQAUUUUAFFfD+qfG/8AaAh/&#10;blt/BsHhqUfDaS5SIyf2f+6az2fPcef/AHt/+1/Dtr7dT7lAD6KKKACiiigAooooA/Iz/gsN/wAl&#10;z8H/APYA/wDbiWv0x+AKK/wI+HisvDeHrD/0nSvzO/4LBur/AB18HruXeugLu/8AAiWv0B8EfFDw&#10;78Lf2WPCHijxDqlvZ6XY+GbOV3aVf3jLbJ8if3mz8u2gD8m/BN/L8Jf2/wC3i0XdDFZeN309Uh/5&#10;95bp4nT/AL5avuzxx+0v4g+L/wC2PafBLwx4in8JeFdJeX+3NVsWVLu6eKLe0SSv9xd21Pk+b79f&#10;Lv7DnwP8QftDftOTfFbVdNntPC1hqsutyXUsbItxdNKzRRI38ex/mf8A3ayvFCaL8E/+CjuvT/E3&#10;SILzwvf61dXE/wBtg3xfZbre0Uv+6jun/fD0AfWPwn+PfiXwz+154q+AWveLL3xDod8rP4f1i5lV&#10;72zfyPN8rzdv735d33/7leMfBH48fH34gftV638Lrb4mzTWNvPf2v27UbO3dreKJ9vmqiom6X5Pl&#10;3/L89fZ3hTTfgJY/EDw4PBegeFtR8T3Rae2u/D0UE8tnEqN+/Z1+4v8AB/wKvgz9knxDpnh7/gpH&#10;4pl1O9hsUutQ1e3ia4bYrytK+xP96gDvfEH7QPxT/Y0/ay07wf4u8dah4/8AA2qeRLJLqyL5qQSt&#10;s81f7rIyv935Wr2D9rL9pvxr4V/aG+Hvww0FNV0fw7rjwfb9Z0qBXu7hZZdm23d0ZV2fxfxV81f8&#10;FHbJvit+2r4U8JaDm81V7Gz01kg+bZK8zv8AP/wB0avV/wBuL9rLXPBXxj8NfCHRdW/4RDTP9DTW&#10;vFKRb7iK3n273if+DYnzbl+agDn/AInfH/4g/stftm6N4Os/HOr+MvCGovZfatO12Zbh0Wd9r/Ps&#10;+Vk+9XsX/BTD4qePPgj4H8K+J/A/jC/8P3FzqP8AZ09pEsTxSr5Ty7/nRvm+Svhz9pv/AIQDSv2s&#10;PBi+A9Qtr/w1b/2X5uppO0/2iX7R+9la4b/Wt/eavrb/AIK6apZax8AfBFzY3kF5bT+IQ0UtvKrr&#10;Kv2eX7jrQBy9lrn7WP7Q/wAAPBPijwLryafbxL9nuWWeK31DU5UZg10zbNgi3fJs/wBndXlv/BU3&#10;TfF2ieL/AAGviTxVc6295pX2h9OSNYrSylXYr+Uq/e3tu+Z6/Qb9hBET9kf4Ybdv/IK/h/66vXxL&#10;/wAFlIpD4++G8vlsYv7Muk3hf4vNSgD6r1PwH49+HP7OHjPXD8XvEOq6naeHm1PTJp7W1i+xvbwP&#10;Lt+WL51b5Vbf/dr5p/Ys+Jnx+/av0bx/ptz8V5tHtdOW1ZtWSwia9iZ1l2xRbEVVVtp3P975V219&#10;g/ETxtoXiH9lnx7babqlpezWfga4lm8iXekStZPs3N/wE18k/wDBGxlXTfjF9dK/9BvaAMX9jL9o&#10;j45fFTx54j+FD+NEuptksn/CSanElxc6ckT7ZWiX/lqz/Lt3/crT+B/7QHxU+G37dtx8IvFXjm98&#10;baDPqEunFtSVN+fJ82KVf7jfd+WuJ/4Jluv/AA2f4w+b71hf7f8AwISormZf+Hum7cv/ACNKJ/5K&#10;pQB9N/tW/tR+IoP2gvBvwM8C6v8A8I3e6vPb/wBseIERXltYpW/1UW75VfZ827/aSsfVvj74h/Zu&#10;/bG8M/Dy88V6h4v8AeLYLfyhq86XFxYXErtFuWX723en3W/v182/t3WH/Crv289O8X+I9K/tXw1e&#10;S2F/5M0W+KeBESKWL/xx/l/26+5dJtv2a7ybwtqfhnw94Q17VdUuoE0qHR4LeW73b92/Z95Vi++z&#10;fwbaAPlz9rT9ov4yfCT9ryz8F+EfHd62lX8thLBp19FbtEHnb/Vb/K3eV/49VT9rP4v/AB0/ZS+N&#10;Hg++ufijN4jTV4Pts+l/ZUisV2vte3SL+5/t/frlv273VP8Agol4Ubd8qS6Ju/7/AC1uf8FhXX/h&#10;avw6+b7umS/+jaCj2r/gqJJrmqfs2aV4gsfEd9p2izz2qXOiQInlXXm/Nulf73yf3fu1P/wTN+Hv&#10;iU/BLwh4n/4WDqieH/NvE/4RP7Lb/ZPvuv8Ardnm/e+f71O/4KPQyXH7DmiyRLuihuNLd3T+Fdm2&#10;ui/4Jq+MtFt/2YPBehvqlt/bF1d36xWay7pTsld2+X+H5aCT6l8feNLD4eeCtb8T6oxTTtIs5byd&#10;l/uou418K/sq/EL4i/tv6n8RfEWq+PNb8Gabpbpb6Ppnh+VLeK1eVHZXl+TdLt2r9+vrb9qHwTf/&#10;ABG/Z88f+GtMAk1K/wBJnS3T+8/3lX/x2vjr/gkJqMGleB/ijp96yWd9ZajBPPFL8jxJ5Tr83+7s&#10;agDq/wBhv9rXxV8dj4x+F/jHUzD4y0y2n+weILeFFlkTd5Tuyfd3xMyN/tV8hQ+Btef/AIKP/wDC&#10;M/8ACcakniD+3Xi/4Sn7Lb/a93lf63Zs8rd/wCvSP+CXng/UvEv7T/jXxxDFL/YNhBdRNcbfkeWe&#10;X5E/75RmrNttv/D3D73/ADM7f+k70AfrJpFnNp+lWdrcXcuoXEEKRSXcgCvKyry7bf73Wvkv/gpP&#10;+zJr3x/+G2j6l4Ug+3+IPDsssy6fu+a6gdfnRP8Aa+Va+x+1fOv7QH7RNl8CPjb8MLTXtQFj4U8R&#10;wX9leSzNiGCUeU0Ur/8Aj6/8DoA/Ov4B/wDBRL4mfs9XcHhPxrYTeJNCsX+zvY6mn2fULNf7qu3/&#10;AKC9fpR8Nfj/APDfxN8HvEvxU8LzhNGRZ9V1iJvluIp4ovnWVN3yvtRf96o/2jP2Z/hp+0H4Lvbv&#10;xHY2VvdLbPLbeJ7dkSa3+X73m/xJ/st8tfCP7DHwa8VeLf2Z/wBoWxsVkfT9Zs/sWkv8228uokl+&#10;5/44n/A6APXP2V/iR8Q/239c+I+v6r461vwfo+ktFb6LpPh6RLdIGl81laV9m6XZsT7/APerp/2C&#10;v2xfEXxV8QeJfhz8QbyO88TaCsskGrJEsX2qKN9ku5U+XctcH/wSCvotL8IfFfTLvba6jYX9vLPH&#10;KNromyVfnX/ZZHrzD/gnF4E1Lx5+0t8RfFlmsiaLBa39u18i/J5t0/yJu/vfeb/gNAHu/wAKfjh4&#10;r/bX+PfjvRtI8Xap4N+H/hm0ZbJNEdYri8mdtiSyS7dwX5XbZ/u1sfsHfEP43+ND458EfFeLW4Tp&#10;Mey18Q3dr5Vwsu7a6I7Jtl/vq/zV8i/sI/FCD9lL9pzxH4X+IEn9hWl+j6PeT3fyJBPFLuiZ2/u/&#10;f+b/AG6/V7wv8W/CfjTxRcaJ4e1y1128t7f7VPLpkq3EFuu9UVHlX5VZv7n3vlb0oA+Dv2Nf2jfi&#10;p4w/bJ17wB4n8a3ev+H9O/tSJbe4ggTe0EuxH+RFr0Xx5+0L438b/ttw/BYTa74S8HIvlte6DEi3&#10;dy/leb5rSujbYv4Pkr52/YYmi/4eN+M2Vl2Sz65t/wBr/SHr0H47/taS+Ov2t4PhPqPiE/D/AOHW&#10;nX72GtatFKLe5vNqb2Rrj70UTN8ny7fv0AP+Dv7SXj/4d/t1Xvwg1Pxde+NvBt1qcthE+rMktxF+&#10;63o6yr/c+61c/wD8Flv+Rw+G3/Xjdf8Ao1K8l8Jal4P0b/gpHpV54cubG08G2+uJ9juBLst/K+z/&#10;AH9z/wAH+1/FXqv/AAWKuIrvxV8MJIpFlifT7p1dG++u9KAP0o+Ff/JMvCX/AGB7X/0SlcL+1r8F&#10;5/j78CvE3g6ynS21O6jSeyeX7hnifeqP/st93/gVdx8KH3/C/wAHsvzKdHtf/RSV57+1t8XZvgd8&#10;L7TxjE0ht7DWrD7ZFF96W1aXbKn/AHxuoA/Kn4WftJfGj9hbxNceE9TsZ002KfdP4c1uJvKb/bif&#10;+Df/AHk+Sv0z/Zc/ak+H/wC0897r2kWraR40tbJLfUdPu2/fJBvZl2/wvHu3/PXc+IfCHwz/AGqv&#10;h9aTX9jpfjDw7fwbra7X5nTcOqSr80bV+fv7IHwPufAP7f3jDRvCN9LqXg/w5Be29zqCNvVVli2x&#10;RM33d6N8v/bKgD2L4e/tCeIP2uP2mPFnhqy8WXvg34a+F4JfKTSJlt7vUpll8pXaX72377bV/u1t&#10;fsbftHeJvHHxI+I/wX8Za8+sar4eluk0vxAoRLiWCOXyvm2/Kzr8rb/evjD9k+fwd8IP2rfE3hH4&#10;w6Rp50+4kuNKabW4k8m1uFl+R/n+6r7Pv/7dfp38LNO+Dml/Eia1+Hvh7QG1uKxeS71bw/BEyW0T&#10;P8sUkqfxP/d/2aAPhT4RftVfHa9/am1z4c2vimbxY32q/wBK0y31WK3W3ilRm2XFw0SI+1ERm+T7&#10;1fQXwY+FX7Ui3XxNsvH/AMQZ7P7Ra/8AEi1WwmgmT7Z/A6oyfJF/eTYlfNP7GnlTf8FKfFDNtf8A&#10;0zWdr/8AA3r9c6APzK/YT/ac+JPjP9o/VPAvxS8a6pdXlrbzxWunSxW8UT3UT/OjbYt33d//AHxX&#10;1b4Kg8W+LP2kfHM8PjjWH8BaAsFqmk7IPKfUpU3ypv8AK3bIkaL5d/3n/wBmviD9v/4da38BP2sP&#10;CPxT8FQMkuvXUV1AkS/K1/E6I6f9tVZf97c9fpF8DvAtz4F+HdhZ6m2/X7xm1LWJu8l7OxlnP/fb&#10;bf8AdVaAPgj/AIaE+K3hz/goNZfC6Tx/qOpeEv7eitWtLqCDc0Tpv2M6xf7devftQ/tPeJZ/2kPB&#10;fwI8Cau3h671SeBdb1u2RXuIEl+byot3yq+z5t3+2lfMnix1/wCHtlp8y/8AIzWv/opKpftozav+&#10;z9/wUAsfiJc2cj6fPeWWr2r7PkliVEilRG/vfI//AH3QB9GaT4l+OHwc/basfAsF14k8a/DDWWi2&#10;XOqx/aPs8TRfPL9o2/LsfdVq4/aQ179oT9sO++FGgeJbjwh4D8OJcPqd9p8qRXeoyxbFdElb7i+a&#10;2z5PRq+lND/ab+GfiWz0C50bxZp2rz67LFBZ2GnTrPdFm7PEp3rt/i3fdxX5Z+D/APhHPgh+374j&#10;0z4saVbTeHLzU723nfU4N8KLO++3uPm/h+58/wDv0AfYf7N/7SviXRv2ofHXwO8Ua3P4ssrF55tA&#10;1a8ZWudip5vlSsv+t+R/vf7FeV/BH9qi+/aB+MfjPTvF/wAVdd+HGqveeT4UsbFootPi2u/ySo6f&#10;vZfufI/3q+uPBGk/BDS/iLpkXgXw/wCGr7xK1tJdC+8PQQy/Y7fZ9+WVPub921f73P8AtV8V/tH/&#10;ALJXhH47+CNd+NnwlvINK1G1a6u/EPh+WX5FnidvtG1v+WT/AH22fxfw0Afa3wevPiro3w/sbLxd&#10;9r1fxDBcXaXV+Ik23H+ky7HT5PuFNpX/AGdtFfnh8H/2xf2j9D+G2h6foehal4j0i1iaK21KS181&#10;pUDsAC/8W37mf9migD9IPE/7HPwg8a6m+p+IfB0Ot6iybGvNQu7iaXb/AHdzPRpv7G3wZ082xj+H&#10;+lyrB/qobvfPEn/AHZlr26igChpumWeiWEVpYWkNjaRLtit7eJURB/sqtedfGD9mv4dfHiO3/wCE&#10;08MWmsT2w2wXWWiuFX+75qfNtr1SigDzb4R/AXwD8B9JuLPwX4ctNDjn+a4lTc0sp/25WyzV+XX7&#10;MOheGvH/APwUB8Z6V4gtbTWNF1K61lPJuPnSX53ZNv8AtV+pfx+/5Ix41/7BNx/6BX4JfCL/AJKr&#10;on/X1QB+5fww/ZM+Fvwg8Qza/wCGPDEMGtyjadQup5bqZf8AcaV321ofE39mn4Z/GDXrHWfGPg3T&#10;9c1W1Xy4rm4Vt+3+4+37y/71el6b/wAeNv8A9c1/lVqgDx7x3+yj8J/iHJoz694G0i8GkRfZ7JFh&#10;8pY4v+eW1PvJ/s1e8dfs1/Df4pWmmW/ifwpaapaaZF5FjauzpFbp/sorba9TooA434c/C3w18JtD&#10;/sjwvpv9k6ZnetpHPK8af7qu7bf+A1U+KnwY8F/GrR49L8Z+H7XX7WCTzYvtC/NE3+w6/Mtd7RQB&#10;5fa/s6/Dyx+H8/gWz8LWln4UlbdPptuzxJcf9dWVtz/8CrP8Gfsp/C74cm/bwx4Vi0I38DWt0LC6&#10;ni82Jv4W2vXsFFAHi3g/9kP4SeAfEFvr3hzwba6PrEDfJfWtxOsv+1/HUH/DGnwc/wCEg/t//hCb&#10;f+2vP+1f2j9pn+0eb/f37926vcKKAPPfit8D/BPxr0GLSfGnh+0161gbdF527zYm9UlX5lrE+D/7&#10;L3wz+A9xc3PgrwrbaXfzrsa9ZmluCv8Ac3vuZVr12igDxbxV+x/8IfGniW61/W/BdrqmtXUnmyX1&#10;xPO0rN/vb/lqbxn+yX8KfiJqcWo+KPCEGv3sUCW0dxfXU8rrEn3V+/XsdFAHHL8KfC7+Af8AhCrj&#10;Rre88M+R9mOmXhaeIxf3fmrA+Fn7OXw6+Ck93P4J8K2Wh3F2Nk1xFueV1/u7n3HbXqFFABXi3ij9&#10;kv4Z+LPEepa7caA+n6lqaGK/m0i/nsvtqN95ZfKdd1e00UAcb4O+Fvhb4d+EV8N+GNEt9B0YK6i2&#10;sP3XLj5m3fe3f7X3q4BP2M/g8niH+3l8GQf25532j+0/tk/2jzf7/m7926vcaKAK9rapZ20cMW7Z&#10;Gu1dx3Vxnjr4O+D/AIlanY6h4r8PWHiCXT4ZYLZNQi86ONJdu/5Gyu75PvV3dFAHhz/sd/DSS0+w&#10;f2dqi6Kzb20RNavF08+32fzdu3/Zr1rw54b03wnolppGjWFtpmm2qeVBaWkQiiiX0Va16KAPGPFP&#10;7J/wz8X+I9Q1+60CWw1bUovKv7jSr6ey+2L/ABCXynXf/wACruvAHwz8M/C3w5DoXhLRbXQtKi+Z&#10;YLOLZubH3mP8Tf71dbRQB4x8XP2SPhT8cNXj1Xxf4Qt9Q1aNdn26GR7eV1/us0TLu/4FXT+Cfgt4&#10;O+G/g+bwt4Y0K30HQ59/nQ2LOjylurNJ98t/tbq9AooA8U8N/scfCDwf4ht9e0XwXbabrdvL50V/&#10;b3M6yq3+9vq54r/ZU+FHjbx2PGGveBtM1LxEWV3vJkY+YyfdZ0ztf/gVev0UAeP+Jv2VfhV4w8a2&#10;vi3WPA+lXmvW2wx3LxbVO37m5Putt/2lp/xA/ZY+F3xV1v8Atfxf4Ttte1BI/KSe7nlPlJ/cRN21&#10;Vr12igDnPB3gzS/AOg2miaHbNaaXapsgtmmeURL/AHV3MflqHx38PdC+JOix6V4k02HVtMS5iuvs&#10;twm+N3ibcm5f4lz/AAmupooA8WuP2TPhvJLdTaZpN94aW7/4+bbw/qt1p1vL/vRROqf+O12/w7+F&#10;3hj4U6H/AGN4U0O00Swd/NlW3T5pX/vu/wB52/2mrsqKAPGPi5+yR8Kfjhqq6r4v8IW2oasi7Pt0&#10;Mj28zr/dZomXf/wKuq+H/wAG/B/wv8Iy+GfCuh2+g6NKG82KyZkeUt952l++zf7W6u9ooA8S8P8A&#10;7G3wf8KeIYde0fwXb6brcEvnR6hb3U6zBv8Ae317UlPooA5Xxt8OPD3xCfRm8QabFqR0e+j1Kx83&#10;/llOn3XrpHi3o6/3v9qpqKAPDH/Yx+DU2vnX28E2za00/wBobUftM/2jzf7+/fu3V2XxO+B3gr4x&#10;eHotD8Z+HrbXtPg+eE3DN5sTf3klzvU/8Cr0GigDx/4PfstfDD4E3M134M8K2ul38ybGvXZpbjZ/&#10;c3v8yrUnxe/Zg+Gvx5lt5/G3hW01S+gXbHeqzRXAT+5vTa22vXKKAPPfhL8D/BPwR0OXS/Bfh620&#10;K1lbfO0W55Zm9XdvmauK1L9jD4TX8dwq+GZLBbxna9TT9QurZL0u25vtCxOvm/8AAq93ooA57w54&#10;G0PwloVlo+jaPYafpdnGIre1igAWNR2FFdDRQB//2VBLAQItABQABgAIAAAAIQCKFT+YDAEAABUC&#10;AAATAAAAAAAAAAAAAAAAAAAAAABbQ29udGVudF9UeXBlc10ueG1sUEsBAi0AFAAGAAgAAAAhADj9&#10;If/WAAAAlAEAAAsAAAAAAAAAAAAAAAAAPQEAAF9yZWxzLy5yZWxzUEsBAi0AFAAGAAgAAAAhAFhX&#10;ZXLaAQAA3QMAAA4AAAAAAAAAAAAAAAAAPAIAAGRycy9lMm9Eb2MueG1sUEsBAi0AFAAGAAgAAAAh&#10;AFhgsxu6AAAAIgEAABkAAAAAAAAAAAAAAAAAQgQAAGRycy9fcmVscy9lMm9Eb2MueG1sLnJlbHNQ&#10;SwECLQAUAAYACAAAACEAbTe4L9sAAAAFAQAADwAAAAAAAAAAAAAAAAAzBQAAZHJzL2Rvd25yZXYu&#10;eG1sUEsBAi0ACgAAAAAAAAAhAK7Uzc6rXwAAq18AABUAAAAAAAAAAAAAAAAAOwYAAGRycy9tZWRp&#10;YS9pbWFnZTEuanBlZ1BLBQYAAAAABgAGAH0BAAAZZgAAAAA=&#10;">
            <v:imagedata r:id="rId8" o:title=""/>
          </v:shape>
        </w:pict>
      </w:r>
    </w:p>
    <w:p w14:paraId="74FB3E57" w14:textId="77777777" w:rsidR="002404D1" w:rsidRPr="00FC3F88" w:rsidRDefault="002404D1" w:rsidP="00C56F8F">
      <w:pPr>
        <w:pStyle w:val="BodyText"/>
        <w:ind w:left="3219"/>
        <w:rPr>
          <w:rFonts w:ascii="Times New Roman"/>
          <w:sz w:val="200"/>
          <w:szCs w:val="200"/>
        </w:rPr>
      </w:pPr>
    </w:p>
    <w:p w14:paraId="65937D73" w14:textId="77777777" w:rsidR="00593040" w:rsidRPr="00FC3F88" w:rsidRDefault="00225E5F" w:rsidP="00C56F8F">
      <w:pPr>
        <w:pStyle w:val="BodyText"/>
        <w:spacing w:before="8"/>
        <w:rPr>
          <w:rFonts w:ascii="Times New Roman"/>
          <w:sz w:val="11"/>
        </w:rPr>
      </w:pPr>
      <w:r w:rsidRPr="00FC3F88">
        <w:rPr>
          <w:noProof/>
          <w:lang w:eastAsia="en-AU"/>
        </w:rPr>
        <mc:AlternateContent>
          <mc:Choice Requires="wps">
            <w:drawing>
              <wp:inline distT="0" distB="0" distL="0" distR="0" wp14:anchorId="709A4D93" wp14:editId="6A9EF690">
                <wp:extent cx="5978525" cy="38100"/>
                <wp:effectExtent l="0" t="0" r="3175" b="0"/>
                <wp:docPr id="16" name="Rectangle 4"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423B9" id="Rectangle 4" o:spid="_x0000_s1026" alt="Title: line" style="width:470.7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ZqfwIAAAgFAAAOAAAAZHJzL2Uyb0RvYy54bWysVNuO0zAQfUfiHyy/t0lKeknUdLXbUoS0&#10;wIqFD3Btp7FwbGO7TbuIf2fstKULLytEH1KPxzM+c+aM5zeHVqI9t05oVeFsmGLEFdVMqG2Fv35Z&#10;D2YYOU8UI1IrXuEjd/hm8frVvDMlH+lGS8YtgiTKlZ2pcOO9KZPE0Ya3xA214QqctbYt8WDabcIs&#10;6SB7K5NRmk6STltmrKbcOdhd9U68iPnrmlP/qa4d90hWGLD5+LXxuwnfZDEn5dYS0wh6gkH+AUVL&#10;hIJLL6lWxBO0s+KvVK2gVjtd+yHVbaLrWlAea4BqsvSPah4bYnisBchx5kKT+39p6cf9g0WCQe8m&#10;GCnSQo8+A2tEbSVHOTAmvIQ9KRQPZHXGlRDzaB5sKNeZe02/OaT0soEQfmut7hpOGEDMwvnkWUAw&#10;HISiTfdBM0hLdl5H3g61bUNCYAQdYnuOl/bwg0cUNsfFdDYejTGi4Hszy9LYvoSU52BjnX/HdYvC&#10;osIW6ojJyf7e+QCGlOcjEbyWgq2FlNGw281SWrQnQSnxF/FDjdfHpAqHlQ5hfcZ+BzDCHcEX0MbO&#10;/yiyUZ7ejYrBejKbDvJ1Ph4U03Q2SLPirpikeZGv1j8DwCwvG8EYV/fA8lmFWf6yLp/moddP1CHq&#10;KlwEomJd1+jdy4pshYehlKKt8OzCBClDX98qBmWT0hMh+3XyHH5kGTg4/0dWogpC43sBbTQ7ggis&#10;hibBUMLzAYtG2yeMOhjFCrvvO2I5RvK9AiEVWZ6H2Y1GPp6OwLDXns21hygKqSrsMeqXS9/P+85Y&#10;sW3gpiwSo/QtiK8WURhBmD2qk2Rh3GIFp6chzPO1HU/9fsAWvwAAAP//AwBQSwMEFAAGAAgAAAAh&#10;ANU/RmzbAAAAAwEAAA8AAABkcnMvZG93bnJldi54bWxMj0FPAjEQhe8m/odmSLxJCwEC63aJmHg0&#10;EfAgt9ntsLthO13bAqu/3upFL5O8vJf3vsnXg+3EhXxoHWuYjBUI4sqZlmsNb/vn+yWIEJENdo5J&#10;wycFWBe3Nzlmxl15S5ddrEUq4ZChhibGPpMyVA1ZDGPXEyfv6LzFmKSvpfF4TeW2k1OlFtJiy2mh&#10;wZ6eGqpOu7PVsFktNx+vM3752pYHOryXp/nUK63vRsPjA4hIQ/wLww9+QociMZXuzCaITkN6JP7e&#10;5K1mkzmIUsNCgSxy+Z+9+AYAAP//AwBQSwECLQAUAAYACAAAACEAtoM4kv4AAADhAQAAEwAAAAAA&#10;AAAAAAAAAAAAAAAAW0NvbnRlbnRfVHlwZXNdLnhtbFBLAQItABQABgAIAAAAIQA4/SH/1gAAAJQB&#10;AAALAAAAAAAAAAAAAAAAAC8BAABfcmVscy8ucmVsc1BLAQItABQABgAIAAAAIQDrQVZqfwIAAAgF&#10;AAAOAAAAAAAAAAAAAAAAAC4CAABkcnMvZTJvRG9jLnhtbFBLAQItABQABgAIAAAAIQDVP0Zs2wAA&#10;AAMBAAAPAAAAAAAAAAAAAAAAANkEAABkcnMvZG93bnJldi54bWxQSwUGAAAAAAQABADzAAAA4QUA&#10;AAAA&#10;" fillcolor="black" stroked="f">
                <w10:anchorlock/>
              </v:rect>
            </w:pict>
          </mc:Fallback>
        </mc:AlternateContent>
      </w:r>
    </w:p>
    <w:p w14:paraId="664089B4" w14:textId="77777777" w:rsidR="00593040" w:rsidRPr="00FC3F88" w:rsidRDefault="00593040" w:rsidP="00C56F8F">
      <w:pPr>
        <w:pStyle w:val="BodyText"/>
        <w:rPr>
          <w:rFonts w:ascii="Times New Roman"/>
          <w:sz w:val="20"/>
        </w:rPr>
      </w:pPr>
    </w:p>
    <w:p w14:paraId="54EFB1EE" w14:textId="77777777" w:rsidR="00593040" w:rsidRPr="00FC3F88" w:rsidRDefault="00CC7E5B" w:rsidP="00D729C1">
      <w:pPr>
        <w:pStyle w:val="Heading1"/>
        <w:spacing w:before="249" w:line="396" w:lineRule="auto"/>
        <w:ind w:left="0"/>
        <w:jc w:val="center"/>
      </w:pPr>
      <w:bookmarkStart w:id="0" w:name="_Toc124326800"/>
      <w:r w:rsidRPr="00FC3F88">
        <w:t>Operational Guidelines for the NDIS Appeals Program</w:t>
      </w:r>
      <w:bookmarkEnd w:id="0"/>
    </w:p>
    <w:p w14:paraId="64B382B2" w14:textId="2C228D07" w:rsidR="00593040" w:rsidRPr="00FC3F88" w:rsidRDefault="00CC7E5B" w:rsidP="00D729C1">
      <w:pPr>
        <w:jc w:val="center"/>
        <w:rPr>
          <w:b/>
          <w:sz w:val="32"/>
        </w:rPr>
      </w:pPr>
      <w:r w:rsidRPr="00FC3F88">
        <w:rPr>
          <w:b/>
          <w:sz w:val="32"/>
        </w:rPr>
        <w:t>(</w:t>
      </w:r>
      <w:r w:rsidR="007E791B" w:rsidRPr="00FC3F88">
        <w:rPr>
          <w:b/>
          <w:sz w:val="32"/>
        </w:rPr>
        <w:t xml:space="preserve">January </w:t>
      </w:r>
      <w:r w:rsidR="00FB1719" w:rsidRPr="00FC3F88">
        <w:rPr>
          <w:b/>
          <w:sz w:val="32"/>
        </w:rPr>
        <w:t>202</w:t>
      </w:r>
      <w:r w:rsidR="007E791B" w:rsidRPr="00FC3F88">
        <w:rPr>
          <w:b/>
          <w:sz w:val="32"/>
        </w:rPr>
        <w:t>3</w:t>
      </w:r>
      <w:r w:rsidRPr="00FC3F88">
        <w:rPr>
          <w:b/>
          <w:sz w:val="32"/>
        </w:rPr>
        <w:t>)</w:t>
      </w:r>
    </w:p>
    <w:p w14:paraId="55A9C24D" w14:textId="77777777" w:rsidR="00593040" w:rsidRPr="00FC3F88" w:rsidRDefault="00225E5F" w:rsidP="00C56F8F">
      <w:pPr>
        <w:pStyle w:val="BodyText"/>
        <w:spacing w:before="10"/>
        <w:rPr>
          <w:b/>
          <w:sz w:val="17"/>
        </w:rPr>
      </w:pPr>
      <w:r w:rsidRPr="00FC3F88">
        <w:rPr>
          <w:noProof/>
          <w:lang w:eastAsia="en-AU"/>
        </w:rPr>
        <mc:AlternateContent>
          <mc:Choice Requires="wps">
            <w:drawing>
              <wp:inline distT="0" distB="0" distL="0" distR="0" wp14:anchorId="6F65DD62" wp14:editId="31EAE819">
                <wp:extent cx="5978525" cy="38100"/>
                <wp:effectExtent l="0" t="0" r="3175" b="0"/>
                <wp:docPr id="14" name="Rectangle 3"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9C1BE" id="Rectangle 3" o:spid="_x0000_s1026" alt="Title: line" style="width:470.7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IOfwIAAAgFAAAOAAAAZHJzL2Uyb0RvYy54bWysVNuO0zAQfUfiHyy/t0m66SVR09VuSxHS&#10;AisWPsC1ncbCsY3tNi2If2fstKULLytEH1KPxzM+c+aM57eHVqI9t05oVeFsmGLEFdVMqG2Fv3xe&#10;D2YYOU8UI1IrXuEjd/h28frVvDMlH+lGS8YtgiTKlZ2pcOO9KZPE0Ya3xA214QqctbYt8WDabcIs&#10;6SB7K5NRmk6STltmrKbcOdhd9U68iPnrmlP/sa4d90hWGLD5+LXxuwnfZDEn5dYS0wh6gkH+AUVL&#10;hIJLL6lWxBO0s+KvVK2gVjtd+yHVbaLrWlAea4BqsvSPap4aYnisBchx5kKT+39p6Yf9o0WCQe9y&#10;jBRpoUefgDWitpKjG2BMeAl7UigeyOqMKyHmyTzaUK4zD5p+dUjpZQMh/M5a3TWcMICYhfPJs4Bg&#10;OAhFm+69ZpCW7LyOvB1q24aEwAg6xPYcL+3hB48obI6L6Ww8GmNEwXczy9LYvoSU52BjnX/LdYvC&#10;osIW6ojJyf7B+QCGlOcjEbyWgq2FlNGw281SWrQnQSnxF/FDjdfHpAqHlQ5hfcZ+BzDCHcEX0MbO&#10;/yiyUZ7ej4rBejKbDvJ1Ph4U03Q2SLPivpikeZGv1j8DwCwvG8EYVw/A8lmFWf6yLp/moddP1CHq&#10;KlwEomJd1+jdy4pshYehlKKt8OzCBClDX98oBmWT0hMh+3XyHH5kGTg4/0dWogpC43sBbTQ7ggis&#10;hibBUMLzAYtG2+8YdTCKFXbfdsRyjOQ7BUIqsjwPsxuNfDwdgWGvPZtrD1EUUlXYY9Qvl76f952x&#10;YtvATVkkRuk7EF8tojCCMHtUJ8nCuMUKTk9DmOdrO576/YAtfgEAAP//AwBQSwMEFAAGAAgAAAAh&#10;ANU/RmzbAAAAAwEAAA8AAABkcnMvZG93bnJldi54bWxMj0FPAjEQhe8m/odmSLxJCwEC63aJmHg0&#10;EfAgt9ntsLthO13bAqu/3upFL5O8vJf3vsnXg+3EhXxoHWuYjBUI4sqZlmsNb/vn+yWIEJENdo5J&#10;wycFWBe3Nzlmxl15S5ddrEUq4ZChhibGPpMyVA1ZDGPXEyfv6LzFmKSvpfF4TeW2k1OlFtJiy2mh&#10;wZ6eGqpOu7PVsFktNx+vM3752pYHOryXp/nUK63vRsPjA4hIQ/wLww9+QociMZXuzCaITkN6JP7e&#10;5K1mkzmIUsNCgSxy+Z+9+AYAAP//AwBQSwECLQAUAAYACAAAACEAtoM4kv4AAADhAQAAEwAAAAAA&#10;AAAAAAAAAAAAAAAAW0NvbnRlbnRfVHlwZXNdLnhtbFBLAQItABQABgAIAAAAIQA4/SH/1gAAAJQB&#10;AAALAAAAAAAAAAAAAAAAAC8BAABfcmVscy8ucmVsc1BLAQItABQABgAIAAAAIQD3MdIOfwIAAAgF&#10;AAAOAAAAAAAAAAAAAAAAAC4CAABkcnMvZTJvRG9jLnhtbFBLAQItABQABgAIAAAAIQDVP0Zs2wAA&#10;AAMBAAAPAAAAAAAAAAAAAAAAANkEAABkcnMvZG93bnJldi54bWxQSwUGAAAAAAQABADzAAAA4QUA&#10;AAAA&#10;" fillcolor="black" stroked="f">
                <w10:anchorlock/>
              </v:rect>
            </w:pict>
          </mc:Fallback>
        </mc:AlternateContent>
      </w:r>
    </w:p>
    <w:p w14:paraId="6C8FE36E" w14:textId="77777777" w:rsidR="00593040" w:rsidRPr="00FC3F88" w:rsidRDefault="00593040" w:rsidP="00C56F8F">
      <w:pPr>
        <w:rPr>
          <w:sz w:val="17"/>
        </w:rPr>
        <w:sectPr w:rsidR="00593040" w:rsidRPr="00FC3F88" w:rsidSect="00FC3F88">
          <w:footerReference w:type="default" r:id="rId9"/>
          <w:type w:val="continuous"/>
          <w:pgSz w:w="11910" w:h="16840"/>
          <w:pgMar w:top="1582" w:right="1162" w:bottom="1780" w:left="1162" w:header="720" w:footer="1599" w:gutter="0"/>
          <w:cols w:space="720"/>
        </w:sectPr>
      </w:pPr>
    </w:p>
    <w:p w14:paraId="6714DC88" w14:textId="77777777" w:rsidR="00593040" w:rsidRPr="00FC3F88" w:rsidRDefault="00CC7E5B" w:rsidP="00D729C1">
      <w:pPr>
        <w:pStyle w:val="Heading1"/>
        <w:spacing w:before="262"/>
        <w:ind w:left="1538"/>
        <w:rPr>
          <w:b w:val="0"/>
          <w:sz w:val="20"/>
        </w:rPr>
      </w:pPr>
      <w:bookmarkStart w:id="1" w:name="_Toc121902300"/>
      <w:bookmarkStart w:id="2" w:name="_Toc121903954"/>
      <w:bookmarkStart w:id="3" w:name="_Toc121909394"/>
      <w:bookmarkStart w:id="4" w:name="_Toc121911459"/>
      <w:bookmarkStart w:id="5" w:name="_Toc121911512"/>
      <w:bookmarkStart w:id="6" w:name="_Toc124239734"/>
      <w:bookmarkStart w:id="7" w:name="_Toc124240316"/>
      <w:bookmarkStart w:id="8" w:name="_Toc124241256"/>
      <w:bookmarkStart w:id="9" w:name="_Toc124326801"/>
      <w:r w:rsidRPr="00FC3F88">
        <w:lastRenderedPageBreak/>
        <w:t>THIS PAGE LEFT INTENTIONALLY BLANK</w:t>
      </w:r>
      <w:bookmarkEnd w:id="1"/>
      <w:bookmarkEnd w:id="2"/>
      <w:bookmarkEnd w:id="3"/>
      <w:bookmarkEnd w:id="4"/>
      <w:bookmarkEnd w:id="5"/>
      <w:bookmarkEnd w:id="6"/>
      <w:bookmarkEnd w:id="7"/>
      <w:bookmarkEnd w:id="8"/>
      <w:bookmarkEnd w:id="9"/>
    </w:p>
    <w:p w14:paraId="265D4B10" w14:textId="77777777" w:rsidR="00E92D3F" w:rsidRPr="00FC3F88" w:rsidRDefault="00225E5F" w:rsidP="00C56F8F">
      <w:pPr>
        <w:pStyle w:val="BodyText"/>
        <w:spacing w:before="7"/>
        <w:rPr>
          <w:sz w:val="27"/>
        </w:rPr>
      </w:pPr>
      <w:r w:rsidRPr="00FC3F88">
        <w:rPr>
          <w:noProof/>
          <w:lang w:eastAsia="en-AU"/>
        </w:rPr>
        <mc:AlternateContent>
          <mc:Choice Requires="wps">
            <w:drawing>
              <wp:inline distT="0" distB="0" distL="0" distR="0" wp14:anchorId="1BD6C55A" wp14:editId="195DBF00">
                <wp:extent cx="5976620" cy="6350"/>
                <wp:effectExtent l="0" t="0" r="0" b="0"/>
                <wp:docPr id="12" name="Rectangle 2"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27C18" id="Rectangle 2" o:spid="_x0000_s1026" alt="Title: line" style="width:470.6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lohAIAAAcF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gwqF2O&#10;kSId1OgjZI2oreQItrzwEvakUDwkqzeugjMP5t4Gus7cafrFIaWXLRzhN9bqvuWEAcQs+CfPDoSF&#10;g6No07/TDMKSndcxb4fGdiEgZAQdYnkez+XhB48obE7K2XSaQxUp2KavJrF6CalOZ411/g3XHQqT&#10;GlugEWOT/Z3zAQupTi4Ru5aCrYWUcWG3m6W0aE9AKKsy/CN8oHjpJlVwVjocGyIOOwAR7gi2ADYW&#10;/luZ5UV6m5ej9XQ+GxXrYjIqZ+l8lGblbTlNi7JYrb8HgFlRtYIxru4gyScRZsXfFfnYDoN8ogxR&#10;X+Nykk8i92fo3SXJNP7+RLITHnpSiq7G87MTqUJZXysGtEnliZDDPHkOP2YZcnD6xqxEEYS6D/rZ&#10;aPYIGrAaigTVhNcDJq22Txj10Ik1dl93xHKM5FsFOiqzogitGxfFZBYUYC8tm0sLURRC1dhjNEyX&#10;fmj3nbFi28JNWUyM0jegvUZEYQRdDqiOioVuiwyOL0No58t19Pr5fi1+AAAA//8DAFBLAwQUAAYA&#10;CAAAACEAL7A2nd4AAAADAQAADwAAAGRycy9kb3ducmV2LnhtbEyPT0vDQBDF74LfYRnBi9hNq/gn&#10;ZlNisL0UhFYRvG2z0ySYnY272zb66R17aS8Phvd47zfZdLCd2KEPrSMF41ECAqlypqVawfvb7PoB&#10;RIiajO4coYIfDDDNz88ynRq3pyXuVrEWXEIh1QqaGPtUylA1aHUYuR6JvY3zVkc+fS2N13sut52c&#10;JMmdtLolXmh0j2WD1ddqaxW8ft7Pvwv/axcfL5ureVE+34RyqdTlxVA8gYg4xGMY/vEZHXJmWrst&#10;mSA6BfxIPCh7j7fjCYg1hxKQeSZP2fM/AAAA//8DAFBLAQItABQABgAIAAAAIQC2gziS/gAAAOEB&#10;AAATAAAAAAAAAAAAAAAAAAAAAABbQ29udGVudF9UeXBlc10ueG1sUEsBAi0AFAAGAAgAAAAhADj9&#10;If/WAAAAlAEAAAsAAAAAAAAAAAAAAAAALwEAAF9yZWxzLy5yZWxzUEsBAi0AFAAGAAgAAAAhAEhp&#10;iWiEAgAABwUAAA4AAAAAAAAAAAAAAAAALgIAAGRycy9lMm9Eb2MueG1sUEsBAi0AFAAGAAgAAAAh&#10;AC+wNp3eAAAAAwEAAA8AAAAAAAAAAAAAAAAA3gQAAGRycy9kb3ducmV2LnhtbFBLBQYAAAAABAAE&#10;APMAAADpBQAAAAA=&#10;" fillcolor="#d9d9d9" stroked="f">
                <w10:anchorlock/>
              </v:rect>
            </w:pict>
          </mc:Fallback>
        </mc:AlternateContent>
      </w:r>
    </w:p>
    <w:p w14:paraId="64156FBD" w14:textId="77777777" w:rsidR="00593040" w:rsidRPr="00FC3F88" w:rsidRDefault="00593040" w:rsidP="00C56F8F">
      <w:pPr>
        <w:tabs>
          <w:tab w:val="left" w:pos="7385"/>
        </w:tabs>
        <w:rPr>
          <w:sz w:val="27"/>
        </w:rPr>
        <w:sectPr w:rsidR="00593040" w:rsidRPr="00FC3F88">
          <w:footerReference w:type="default" r:id="rId10"/>
          <w:pgSz w:w="11910" w:h="16840"/>
          <w:pgMar w:top="1580" w:right="1160" w:bottom="1780" w:left="1160" w:header="0" w:footer="1599" w:gutter="0"/>
          <w:cols w:space="720"/>
        </w:sectPr>
      </w:pPr>
    </w:p>
    <w:sdt>
      <w:sdtPr>
        <w:rPr>
          <w:rFonts w:ascii="Arial" w:eastAsia="Arial" w:hAnsi="Arial" w:cs="Arial"/>
          <w:color w:val="auto"/>
          <w:sz w:val="22"/>
          <w:szCs w:val="22"/>
          <w:lang w:val="en-AU"/>
        </w:rPr>
        <w:id w:val="1051657448"/>
        <w:docPartObj>
          <w:docPartGallery w:val="Table of Contents"/>
          <w:docPartUnique/>
        </w:docPartObj>
      </w:sdtPr>
      <w:sdtEndPr>
        <w:rPr>
          <w:b/>
          <w:bCs/>
          <w:noProof/>
        </w:rPr>
      </w:sdtEndPr>
      <w:sdtContent>
        <w:p w14:paraId="37212E71" w14:textId="4483191A" w:rsidR="007B234A" w:rsidRPr="00FC3F88" w:rsidRDefault="007B234A" w:rsidP="00C56F8F">
          <w:pPr>
            <w:pStyle w:val="TOCHeading"/>
            <w:rPr>
              <w:rFonts w:ascii="Arial" w:hAnsi="Arial" w:cs="Arial"/>
              <w:b/>
              <w:color w:val="auto"/>
              <w:sz w:val="22"/>
              <w:szCs w:val="22"/>
            </w:rPr>
          </w:pPr>
          <w:r w:rsidRPr="00FC3F88">
            <w:rPr>
              <w:rFonts w:ascii="Arial" w:hAnsi="Arial" w:cs="Arial"/>
              <w:b/>
              <w:color w:val="auto"/>
              <w:sz w:val="22"/>
              <w:szCs w:val="22"/>
            </w:rPr>
            <w:t>Contents</w:t>
          </w:r>
        </w:p>
        <w:p w14:paraId="4076CA4B" w14:textId="105C9E01" w:rsidR="00BA7919" w:rsidRDefault="007B234A" w:rsidP="003A5F62">
          <w:pPr>
            <w:pStyle w:val="TOC1"/>
            <w:tabs>
              <w:tab w:val="right" w:leader="dot" w:pos="9580"/>
            </w:tabs>
            <w:rPr>
              <w:rFonts w:asciiTheme="minorHAnsi" w:eastAsiaTheme="minorEastAsia" w:hAnsiTheme="minorHAnsi" w:cstheme="minorBidi"/>
              <w:b w:val="0"/>
              <w:bCs w:val="0"/>
              <w:noProof/>
              <w:lang w:eastAsia="en-AU"/>
            </w:rPr>
          </w:pPr>
          <w:r w:rsidRPr="00FC3F88">
            <w:fldChar w:fldCharType="begin"/>
          </w:r>
          <w:r w:rsidRPr="00FC3F88">
            <w:instrText xml:space="preserve"> TOC \o "1-3" \h \z \u </w:instrText>
          </w:r>
          <w:r w:rsidRPr="00FC3F88">
            <w:fldChar w:fldCharType="separate"/>
          </w:r>
          <w:hyperlink w:anchor="_Toc124326800" w:history="1">
            <w:r w:rsidR="00BA7919" w:rsidRPr="00BD345D">
              <w:rPr>
                <w:rStyle w:val="Hyperlink"/>
                <w:noProof/>
              </w:rPr>
              <w:t>Operational Guidelines for the NDIS Appeals Program</w:t>
            </w:r>
            <w:r w:rsidR="00BA7919">
              <w:rPr>
                <w:noProof/>
                <w:webHidden/>
              </w:rPr>
              <w:tab/>
            </w:r>
            <w:r w:rsidR="00BA7919">
              <w:rPr>
                <w:noProof/>
                <w:webHidden/>
              </w:rPr>
              <w:fldChar w:fldCharType="begin"/>
            </w:r>
            <w:r w:rsidR="00BA7919">
              <w:rPr>
                <w:noProof/>
                <w:webHidden/>
              </w:rPr>
              <w:instrText xml:space="preserve"> PAGEREF _Toc124326800 \h </w:instrText>
            </w:r>
            <w:r w:rsidR="00BA7919">
              <w:rPr>
                <w:noProof/>
                <w:webHidden/>
              </w:rPr>
            </w:r>
            <w:r w:rsidR="00BA7919">
              <w:rPr>
                <w:noProof/>
                <w:webHidden/>
              </w:rPr>
              <w:fldChar w:fldCharType="separate"/>
            </w:r>
            <w:r w:rsidR="00BA7919">
              <w:rPr>
                <w:noProof/>
                <w:webHidden/>
              </w:rPr>
              <w:t>1</w:t>
            </w:r>
            <w:r w:rsidR="00BA7919">
              <w:rPr>
                <w:noProof/>
                <w:webHidden/>
              </w:rPr>
              <w:fldChar w:fldCharType="end"/>
            </w:r>
          </w:hyperlink>
        </w:p>
        <w:p w14:paraId="283B829A" w14:textId="3A7004E9"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02" w:history="1">
            <w:r w:rsidRPr="00BD345D">
              <w:rPr>
                <w:rStyle w:val="Hyperlink"/>
                <w:noProof/>
              </w:rPr>
              <w:t>1.</w:t>
            </w:r>
            <w:r>
              <w:rPr>
                <w:rFonts w:asciiTheme="minorHAnsi" w:eastAsiaTheme="minorEastAsia" w:hAnsiTheme="minorHAnsi" w:cstheme="minorBidi"/>
                <w:b w:val="0"/>
                <w:bCs w:val="0"/>
                <w:noProof/>
                <w:lang w:eastAsia="en-AU"/>
              </w:rPr>
              <w:tab/>
            </w:r>
            <w:r w:rsidRPr="00BD345D">
              <w:rPr>
                <w:rStyle w:val="Hyperlink"/>
                <w:noProof/>
              </w:rPr>
              <w:t>Introduction</w:t>
            </w:r>
            <w:r>
              <w:rPr>
                <w:noProof/>
                <w:webHidden/>
              </w:rPr>
              <w:tab/>
            </w:r>
            <w:r>
              <w:rPr>
                <w:noProof/>
                <w:webHidden/>
              </w:rPr>
              <w:fldChar w:fldCharType="begin"/>
            </w:r>
            <w:r>
              <w:rPr>
                <w:noProof/>
                <w:webHidden/>
              </w:rPr>
              <w:instrText xml:space="preserve"> PAGEREF _Toc124326802 \h </w:instrText>
            </w:r>
            <w:r>
              <w:rPr>
                <w:noProof/>
                <w:webHidden/>
              </w:rPr>
            </w:r>
            <w:r>
              <w:rPr>
                <w:noProof/>
                <w:webHidden/>
              </w:rPr>
              <w:fldChar w:fldCharType="separate"/>
            </w:r>
            <w:r>
              <w:rPr>
                <w:noProof/>
                <w:webHidden/>
              </w:rPr>
              <w:t>5</w:t>
            </w:r>
            <w:r>
              <w:rPr>
                <w:noProof/>
                <w:webHidden/>
              </w:rPr>
              <w:fldChar w:fldCharType="end"/>
            </w:r>
          </w:hyperlink>
        </w:p>
        <w:p w14:paraId="0E0E223E" w14:textId="0E3D7488"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03" w:history="1">
            <w:r w:rsidRPr="00BD345D">
              <w:rPr>
                <w:rStyle w:val="Hyperlink"/>
                <w:noProof/>
                <w:spacing w:val="-1"/>
                <w:w w:val="99"/>
              </w:rPr>
              <w:t>1.1</w:t>
            </w:r>
            <w:r>
              <w:rPr>
                <w:rFonts w:asciiTheme="minorHAnsi" w:eastAsiaTheme="minorEastAsia" w:hAnsiTheme="minorHAnsi" w:cstheme="minorBidi"/>
                <w:noProof/>
                <w:lang w:eastAsia="en-AU"/>
              </w:rPr>
              <w:tab/>
            </w:r>
            <w:r w:rsidRPr="00BD345D">
              <w:rPr>
                <w:rStyle w:val="Hyperlink"/>
                <w:noProof/>
              </w:rPr>
              <w:t>Activity</w:t>
            </w:r>
            <w:r w:rsidRPr="00BD345D">
              <w:rPr>
                <w:rStyle w:val="Hyperlink"/>
                <w:noProof/>
                <w:spacing w:val="-5"/>
              </w:rPr>
              <w:t xml:space="preserve"> </w:t>
            </w:r>
            <w:r w:rsidRPr="00BD345D">
              <w:rPr>
                <w:rStyle w:val="Hyperlink"/>
                <w:noProof/>
              </w:rPr>
              <w:t>Overview</w:t>
            </w:r>
            <w:r>
              <w:rPr>
                <w:noProof/>
                <w:webHidden/>
              </w:rPr>
              <w:tab/>
            </w:r>
            <w:r>
              <w:rPr>
                <w:noProof/>
                <w:webHidden/>
              </w:rPr>
              <w:fldChar w:fldCharType="begin"/>
            </w:r>
            <w:r>
              <w:rPr>
                <w:noProof/>
                <w:webHidden/>
              </w:rPr>
              <w:instrText xml:space="preserve"> PAGEREF _Toc124326803 \h </w:instrText>
            </w:r>
            <w:r>
              <w:rPr>
                <w:noProof/>
                <w:webHidden/>
              </w:rPr>
            </w:r>
            <w:r>
              <w:rPr>
                <w:noProof/>
                <w:webHidden/>
              </w:rPr>
              <w:fldChar w:fldCharType="separate"/>
            </w:r>
            <w:r>
              <w:rPr>
                <w:noProof/>
                <w:webHidden/>
              </w:rPr>
              <w:t>5</w:t>
            </w:r>
            <w:r>
              <w:rPr>
                <w:noProof/>
                <w:webHidden/>
              </w:rPr>
              <w:fldChar w:fldCharType="end"/>
            </w:r>
          </w:hyperlink>
        </w:p>
        <w:p w14:paraId="4F446543" w14:textId="7E0907BC"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04" w:history="1">
            <w:r w:rsidRPr="00BD345D">
              <w:rPr>
                <w:rStyle w:val="Hyperlink"/>
                <w:noProof/>
                <w:spacing w:val="-1"/>
                <w:w w:val="99"/>
              </w:rPr>
              <w:t>1.2</w:t>
            </w:r>
            <w:r>
              <w:rPr>
                <w:rFonts w:asciiTheme="minorHAnsi" w:eastAsiaTheme="minorEastAsia" w:hAnsiTheme="minorHAnsi" w:cstheme="minorBidi"/>
                <w:noProof/>
                <w:lang w:eastAsia="en-AU"/>
              </w:rPr>
              <w:tab/>
            </w:r>
            <w:r w:rsidRPr="00BD345D">
              <w:rPr>
                <w:rStyle w:val="Hyperlink"/>
                <w:noProof/>
              </w:rPr>
              <w:t>Why is disability advocacy important?</w:t>
            </w:r>
            <w:r>
              <w:rPr>
                <w:noProof/>
                <w:webHidden/>
              </w:rPr>
              <w:tab/>
            </w:r>
            <w:r>
              <w:rPr>
                <w:noProof/>
                <w:webHidden/>
              </w:rPr>
              <w:fldChar w:fldCharType="begin"/>
            </w:r>
            <w:r>
              <w:rPr>
                <w:noProof/>
                <w:webHidden/>
              </w:rPr>
              <w:instrText xml:space="preserve"> PAGEREF _Toc124326804 \h </w:instrText>
            </w:r>
            <w:r>
              <w:rPr>
                <w:noProof/>
                <w:webHidden/>
              </w:rPr>
            </w:r>
            <w:r>
              <w:rPr>
                <w:noProof/>
                <w:webHidden/>
              </w:rPr>
              <w:fldChar w:fldCharType="separate"/>
            </w:r>
            <w:r>
              <w:rPr>
                <w:noProof/>
                <w:webHidden/>
              </w:rPr>
              <w:t>5</w:t>
            </w:r>
            <w:r>
              <w:rPr>
                <w:noProof/>
                <w:webHidden/>
              </w:rPr>
              <w:fldChar w:fldCharType="end"/>
            </w:r>
          </w:hyperlink>
        </w:p>
        <w:p w14:paraId="0DED92C9" w14:textId="0EF095A8"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05" w:history="1">
            <w:r w:rsidRPr="00BD345D">
              <w:rPr>
                <w:rStyle w:val="Hyperlink"/>
                <w:noProof/>
              </w:rPr>
              <w:t>2.</w:t>
            </w:r>
            <w:r>
              <w:rPr>
                <w:rFonts w:asciiTheme="minorHAnsi" w:eastAsiaTheme="minorEastAsia" w:hAnsiTheme="minorHAnsi" w:cstheme="minorBidi"/>
                <w:b w:val="0"/>
                <w:bCs w:val="0"/>
                <w:noProof/>
                <w:lang w:eastAsia="en-AU"/>
              </w:rPr>
              <w:tab/>
            </w:r>
            <w:r w:rsidRPr="00BD345D">
              <w:rPr>
                <w:rStyle w:val="Hyperlink"/>
                <w:noProof/>
              </w:rPr>
              <w:t>Program Description</w:t>
            </w:r>
            <w:r>
              <w:rPr>
                <w:noProof/>
                <w:webHidden/>
              </w:rPr>
              <w:tab/>
            </w:r>
            <w:r>
              <w:rPr>
                <w:noProof/>
                <w:webHidden/>
              </w:rPr>
              <w:fldChar w:fldCharType="begin"/>
            </w:r>
            <w:r>
              <w:rPr>
                <w:noProof/>
                <w:webHidden/>
              </w:rPr>
              <w:instrText xml:space="preserve"> PAGEREF _Toc124326805 \h </w:instrText>
            </w:r>
            <w:r>
              <w:rPr>
                <w:noProof/>
                <w:webHidden/>
              </w:rPr>
            </w:r>
            <w:r>
              <w:rPr>
                <w:noProof/>
                <w:webHidden/>
              </w:rPr>
              <w:fldChar w:fldCharType="separate"/>
            </w:r>
            <w:r>
              <w:rPr>
                <w:noProof/>
                <w:webHidden/>
              </w:rPr>
              <w:t>5</w:t>
            </w:r>
            <w:r>
              <w:rPr>
                <w:noProof/>
                <w:webHidden/>
              </w:rPr>
              <w:fldChar w:fldCharType="end"/>
            </w:r>
          </w:hyperlink>
        </w:p>
        <w:p w14:paraId="6E24DB85" w14:textId="71616AE4"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06" w:history="1">
            <w:r w:rsidRPr="00BD345D">
              <w:rPr>
                <w:rStyle w:val="Hyperlink"/>
                <w:noProof/>
                <w:spacing w:val="-1"/>
                <w:w w:val="99"/>
              </w:rPr>
              <w:t>2.1</w:t>
            </w:r>
            <w:r>
              <w:rPr>
                <w:rFonts w:asciiTheme="minorHAnsi" w:eastAsiaTheme="minorEastAsia" w:hAnsiTheme="minorHAnsi" w:cstheme="minorBidi"/>
                <w:noProof/>
                <w:lang w:eastAsia="en-AU"/>
              </w:rPr>
              <w:tab/>
            </w:r>
            <w:r w:rsidRPr="00BD345D">
              <w:rPr>
                <w:rStyle w:val="Hyperlink"/>
                <w:noProof/>
              </w:rPr>
              <w:t>The role of NDIS Appeals advocate</w:t>
            </w:r>
            <w:r>
              <w:rPr>
                <w:noProof/>
                <w:webHidden/>
              </w:rPr>
              <w:tab/>
            </w:r>
            <w:r>
              <w:rPr>
                <w:noProof/>
                <w:webHidden/>
              </w:rPr>
              <w:fldChar w:fldCharType="begin"/>
            </w:r>
            <w:r>
              <w:rPr>
                <w:noProof/>
                <w:webHidden/>
              </w:rPr>
              <w:instrText xml:space="preserve"> PAGEREF _Toc124326806 \h </w:instrText>
            </w:r>
            <w:r>
              <w:rPr>
                <w:noProof/>
                <w:webHidden/>
              </w:rPr>
            </w:r>
            <w:r>
              <w:rPr>
                <w:noProof/>
                <w:webHidden/>
              </w:rPr>
              <w:fldChar w:fldCharType="separate"/>
            </w:r>
            <w:r>
              <w:rPr>
                <w:noProof/>
                <w:webHidden/>
              </w:rPr>
              <w:t>6</w:t>
            </w:r>
            <w:r>
              <w:rPr>
                <w:noProof/>
                <w:webHidden/>
              </w:rPr>
              <w:fldChar w:fldCharType="end"/>
            </w:r>
          </w:hyperlink>
        </w:p>
        <w:p w14:paraId="1706677E" w14:textId="11896F05"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07" w:history="1">
            <w:r w:rsidRPr="00BD345D">
              <w:rPr>
                <w:rStyle w:val="Hyperlink"/>
                <w:noProof/>
                <w:spacing w:val="-1"/>
                <w:w w:val="99"/>
              </w:rPr>
              <w:t>2.2</w:t>
            </w:r>
            <w:r>
              <w:rPr>
                <w:rFonts w:asciiTheme="minorHAnsi" w:eastAsiaTheme="minorEastAsia" w:hAnsiTheme="minorHAnsi" w:cstheme="minorBidi"/>
                <w:noProof/>
                <w:lang w:eastAsia="en-AU"/>
              </w:rPr>
              <w:tab/>
            </w:r>
            <w:r w:rsidRPr="00BD345D">
              <w:rPr>
                <w:rStyle w:val="Hyperlink"/>
                <w:noProof/>
              </w:rPr>
              <w:t>Legal</w:t>
            </w:r>
            <w:r w:rsidRPr="00BD345D">
              <w:rPr>
                <w:rStyle w:val="Hyperlink"/>
                <w:noProof/>
                <w:spacing w:val="-2"/>
              </w:rPr>
              <w:t xml:space="preserve"> </w:t>
            </w:r>
            <w:r w:rsidRPr="00BD345D">
              <w:rPr>
                <w:rStyle w:val="Hyperlink"/>
                <w:noProof/>
              </w:rPr>
              <w:t>services</w:t>
            </w:r>
            <w:r>
              <w:rPr>
                <w:noProof/>
                <w:webHidden/>
              </w:rPr>
              <w:tab/>
            </w:r>
            <w:r>
              <w:rPr>
                <w:noProof/>
                <w:webHidden/>
              </w:rPr>
              <w:fldChar w:fldCharType="begin"/>
            </w:r>
            <w:r>
              <w:rPr>
                <w:noProof/>
                <w:webHidden/>
              </w:rPr>
              <w:instrText xml:space="preserve"> PAGEREF _Toc124326807 \h </w:instrText>
            </w:r>
            <w:r>
              <w:rPr>
                <w:noProof/>
                <w:webHidden/>
              </w:rPr>
            </w:r>
            <w:r>
              <w:rPr>
                <w:noProof/>
                <w:webHidden/>
              </w:rPr>
              <w:fldChar w:fldCharType="separate"/>
            </w:r>
            <w:r>
              <w:rPr>
                <w:noProof/>
                <w:webHidden/>
              </w:rPr>
              <w:t>7</w:t>
            </w:r>
            <w:r>
              <w:rPr>
                <w:noProof/>
                <w:webHidden/>
              </w:rPr>
              <w:fldChar w:fldCharType="end"/>
            </w:r>
          </w:hyperlink>
        </w:p>
        <w:p w14:paraId="6BBD0F15" w14:textId="3C12FE73"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08" w:history="1">
            <w:r w:rsidRPr="00BD345D">
              <w:rPr>
                <w:rStyle w:val="Hyperlink"/>
                <w:noProof/>
              </w:rPr>
              <w:t>3.</w:t>
            </w:r>
            <w:r>
              <w:rPr>
                <w:rFonts w:asciiTheme="minorHAnsi" w:eastAsiaTheme="minorEastAsia" w:hAnsiTheme="minorHAnsi" w:cstheme="minorBidi"/>
                <w:b w:val="0"/>
                <w:bCs w:val="0"/>
                <w:noProof/>
                <w:lang w:eastAsia="en-AU"/>
              </w:rPr>
              <w:tab/>
            </w:r>
            <w:r w:rsidRPr="00BD345D">
              <w:rPr>
                <w:rStyle w:val="Hyperlink"/>
                <w:noProof/>
              </w:rPr>
              <w:t>Aims and objectives</w:t>
            </w:r>
            <w:r>
              <w:rPr>
                <w:noProof/>
                <w:webHidden/>
              </w:rPr>
              <w:tab/>
            </w:r>
            <w:r>
              <w:rPr>
                <w:noProof/>
                <w:webHidden/>
              </w:rPr>
              <w:fldChar w:fldCharType="begin"/>
            </w:r>
            <w:r>
              <w:rPr>
                <w:noProof/>
                <w:webHidden/>
              </w:rPr>
              <w:instrText xml:space="preserve"> PAGEREF _Toc124326808 \h </w:instrText>
            </w:r>
            <w:r>
              <w:rPr>
                <w:noProof/>
                <w:webHidden/>
              </w:rPr>
            </w:r>
            <w:r>
              <w:rPr>
                <w:noProof/>
                <w:webHidden/>
              </w:rPr>
              <w:fldChar w:fldCharType="separate"/>
            </w:r>
            <w:r>
              <w:rPr>
                <w:noProof/>
                <w:webHidden/>
              </w:rPr>
              <w:t>7</w:t>
            </w:r>
            <w:r>
              <w:rPr>
                <w:noProof/>
                <w:webHidden/>
              </w:rPr>
              <w:fldChar w:fldCharType="end"/>
            </w:r>
          </w:hyperlink>
        </w:p>
        <w:p w14:paraId="4EF88F51" w14:textId="7396F23B"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09" w:history="1">
            <w:r w:rsidRPr="00BD345D">
              <w:rPr>
                <w:rStyle w:val="Hyperlink"/>
                <w:noProof/>
              </w:rPr>
              <w:t>4.</w:t>
            </w:r>
            <w:r>
              <w:rPr>
                <w:rFonts w:asciiTheme="minorHAnsi" w:eastAsiaTheme="minorEastAsia" w:hAnsiTheme="minorHAnsi" w:cstheme="minorBidi"/>
                <w:b w:val="0"/>
                <w:bCs w:val="0"/>
                <w:noProof/>
                <w:lang w:eastAsia="en-AU"/>
              </w:rPr>
              <w:tab/>
            </w:r>
            <w:r w:rsidRPr="00BD345D">
              <w:rPr>
                <w:rStyle w:val="Hyperlink"/>
                <w:noProof/>
              </w:rPr>
              <w:t>Service provider eligibility</w:t>
            </w:r>
            <w:r>
              <w:rPr>
                <w:noProof/>
                <w:webHidden/>
              </w:rPr>
              <w:tab/>
            </w:r>
            <w:r>
              <w:rPr>
                <w:noProof/>
                <w:webHidden/>
              </w:rPr>
              <w:fldChar w:fldCharType="begin"/>
            </w:r>
            <w:r>
              <w:rPr>
                <w:noProof/>
                <w:webHidden/>
              </w:rPr>
              <w:instrText xml:space="preserve"> PAGEREF _Toc124326809 \h </w:instrText>
            </w:r>
            <w:r>
              <w:rPr>
                <w:noProof/>
                <w:webHidden/>
              </w:rPr>
            </w:r>
            <w:r>
              <w:rPr>
                <w:noProof/>
                <w:webHidden/>
              </w:rPr>
              <w:fldChar w:fldCharType="separate"/>
            </w:r>
            <w:r>
              <w:rPr>
                <w:noProof/>
                <w:webHidden/>
              </w:rPr>
              <w:t>8</w:t>
            </w:r>
            <w:r>
              <w:rPr>
                <w:noProof/>
                <w:webHidden/>
              </w:rPr>
              <w:fldChar w:fldCharType="end"/>
            </w:r>
          </w:hyperlink>
        </w:p>
        <w:p w14:paraId="309EE57A" w14:textId="1EDDCD02"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10" w:history="1">
            <w:r w:rsidRPr="00BD345D">
              <w:rPr>
                <w:rStyle w:val="Hyperlink"/>
                <w:noProof/>
              </w:rPr>
              <w:t>5.</w:t>
            </w:r>
            <w:r>
              <w:rPr>
                <w:rFonts w:asciiTheme="minorHAnsi" w:eastAsiaTheme="minorEastAsia" w:hAnsiTheme="minorHAnsi" w:cstheme="minorBidi"/>
                <w:b w:val="0"/>
                <w:bCs w:val="0"/>
                <w:noProof/>
                <w:lang w:eastAsia="en-AU"/>
              </w:rPr>
              <w:tab/>
            </w:r>
            <w:r w:rsidRPr="00BD345D">
              <w:rPr>
                <w:rStyle w:val="Hyperlink"/>
                <w:noProof/>
              </w:rPr>
              <w:t>Participants/target group</w:t>
            </w:r>
            <w:r>
              <w:rPr>
                <w:noProof/>
                <w:webHidden/>
              </w:rPr>
              <w:tab/>
            </w:r>
            <w:r>
              <w:rPr>
                <w:noProof/>
                <w:webHidden/>
              </w:rPr>
              <w:fldChar w:fldCharType="begin"/>
            </w:r>
            <w:r>
              <w:rPr>
                <w:noProof/>
                <w:webHidden/>
              </w:rPr>
              <w:instrText xml:space="preserve"> PAGEREF _Toc124326810 \h </w:instrText>
            </w:r>
            <w:r>
              <w:rPr>
                <w:noProof/>
                <w:webHidden/>
              </w:rPr>
            </w:r>
            <w:r>
              <w:rPr>
                <w:noProof/>
                <w:webHidden/>
              </w:rPr>
              <w:fldChar w:fldCharType="separate"/>
            </w:r>
            <w:r>
              <w:rPr>
                <w:noProof/>
                <w:webHidden/>
              </w:rPr>
              <w:t>8</w:t>
            </w:r>
            <w:r>
              <w:rPr>
                <w:noProof/>
                <w:webHidden/>
              </w:rPr>
              <w:fldChar w:fldCharType="end"/>
            </w:r>
          </w:hyperlink>
        </w:p>
        <w:p w14:paraId="5AD644FF" w14:textId="7DC588DE"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11" w:history="1">
            <w:r w:rsidRPr="00BD345D">
              <w:rPr>
                <w:rStyle w:val="Hyperlink"/>
                <w:noProof/>
              </w:rPr>
              <w:t>6.</w:t>
            </w:r>
            <w:r>
              <w:rPr>
                <w:rFonts w:asciiTheme="minorHAnsi" w:eastAsiaTheme="minorEastAsia" w:hAnsiTheme="minorHAnsi" w:cstheme="minorBidi"/>
                <w:b w:val="0"/>
                <w:bCs w:val="0"/>
                <w:noProof/>
                <w:lang w:eastAsia="en-AU"/>
              </w:rPr>
              <w:tab/>
            </w:r>
            <w:r w:rsidRPr="00BD345D">
              <w:rPr>
                <w:rStyle w:val="Hyperlink"/>
                <w:noProof/>
              </w:rPr>
              <w:t>Funding for the activity</w:t>
            </w:r>
            <w:r>
              <w:rPr>
                <w:noProof/>
                <w:webHidden/>
              </w:rPr>
              <w:tab/>
            </w:r>
            <w:r>
              <w:rPr>
                <w:noProof/>
                <w:webHidden/>
              </w:rPr>
              <w:fldChar w:fldCharType="begin"/>
            </w:r>
            <w:r>
              <w:rPr>
                <w:noProof/>
                <w:webHidden/>
              </w:rPr>
              <w:instrText xml:space="preserve"> PAGEREF _Toc124326811 \h </w:instrText>
            </w:r>
            <w:r>
              <w:rPr>
                <w:noProof/>
                <w:webHidden/>
              </w:rPr>
            </w:r>
            <w:r>
              <w:rPr>
                <w:noProof/>
                <w:webHidden/>
              </w:rPr>
              <w:fldChar w:fldCharType="separate"/>
            </w:r>
            <w:r>
              <w:rPr>
                <w:noProof/>
                <w:webHidden/>
              </w:rPr>
              <w:t>9</w:t>
            </w:r>
            <w:r>
              <w:rPr>
                <w:noProof/>
                <w:webHidden/>
              </w:rPr>
              <w:fldChar w:fldCharType="end"/>
            </w:r>
          </w:hyperlink>
        </w:p>
        <w:p w14:paraId="6921D602" w14:textId="1B965BD5"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12" w:history="1">
            <w:r w:rsidRPr="00BD345D">
              <w:rPr>
                <w:rStyle w:val="Hyperlink"/>
                <w:noProof/>
                <w:spacing w:val="-1"/>
                <w:w w:val="99"/>
              </w:rPr>
              <w:t>6.1</w:t>
            </w:r>
            <w:r>
              <w:rPr>
                <w:rFonts w:asciiTheme="minorHAnsi" w:eastAsiaTheme="minorEastAsia" w:hAnsiTheme="minorHAnsi" w:cstheme="minorBidi"/>
                <w:noProof/>
                <w:lang w:eastAsia="en-AU"/>
              </w:rPr>
              <w:tab/>
            </w:r>
            <w:r w:rsidRPr="00BD345D">
              <w:rPr>
                <w:rStyle w:val="Hyperlink"/>
                <w:noProof/>
              </w:rPr>
              <w:t>Funding for the</w:t>
            </w:r>
            <w:r w:rsidRPr="00BD345D">
              <w:rPr>
                <w:rStyle w:val="Hyperlink"/>
                <w:noProof/>
                <w:spacing w:val="-1"/>
              </w:rPr>
              <w:t xml:space="preserve"> </w:t>
            </w:r>
            <w:r w:rsidRPr="00BD345D">
              <w:rPr>
                <w:rStyle w:val="Hyperlink"/>
                <w:noProof/>
              </w:rPr>
              <w:t>advocate</w:t>
            </w:r>
            <w:r>
              <w:rPr>
                <w:noProof/>
                <w:webHidden/>
              </w:rPr>
              <w:tab/>
            </w:r>
            <w:r>
              <w:rPr>
                <w:noProof/>
                <w:webHidden/>
              </w:rPr>
              <w:fldChar w:fldCharType="begin"/>
            </w:r>
            <w:r>
              <w:rPr>
                <w:noProof/>
                <w:webHidden/>
              </w:rPr>
              <w:instrText xml:space="preserve"> PAGEREF _Toc124326812 \h </w:instrText>
            </w:r>
            <w:r>
              <w:rPr>
                <w:noProof/>
                <w:webHidden/>
              </w:rPr>
            </w:r>
            <w:r>
              <w:rPr>
                <w:noProof/>
                <w:webHidden/>
              </w:rPr>
              <w:fldChar w:fldCharType="separate"/>
            </w:r>
            <w:r>
              <w:rPr>
                <w:noProof/>
                <w:webHidden/>
              </w:rPr>
              <w:t>9</w:t>
            </w:r>
            <w:r>
              <w:rPr>
                <w:noProof/>
                <w:webHidden/>
              </w:rPr>
              <w:fldChar w:fldCharType="end"/>
            </w:r>
          </w:hyperlink>
        </w:p>
        <w:p w14:paraId="521BEFBB" w14:textId="7950FB36"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13" w:history="1">
            <w:r w:rsidRPr="00BD345D">
              <w:rPr>
                <w:rStyle w:val="Hyperlink"/>
                <w:noProof/>
                <w:spacing w:val="-1"/>
                <w:w w:val="99"/>
              </w:rPr>
              <w:t>6.2</w:t>
            </w:r>
            <w:r>
              <w:rPr>
                <w:rFonts w:asciiTheme="minorHAnsi" w:eastAsiaTheme="minorEastAsia" w:hAnsiTheme="minorHAnsi" w:cstheme="minorBidi"/>
                <w:noProof/>
                <w:lang w:eastAsia="en-AU"/>
              </w:rPr>
              <w:tab/>
            </w:r>
            <w:r w:rsidRPr="00BD345D">
              <w:rPr>
                <w:rStyle w:val="Hyperlink"/>
                <w:noProof/>
              </w:rPr>
              <w:t>Funding for legal</w:t>
            </w:r>
            <w:r w:rsidRPr="00BD345D">
              <w:rPr>
                <w:rStyle w:val="Hyperlink"/>
                <w:noProof/>
                <w:spacing w:val="-4"/>
              </w:rPr>
              <w:t xml:space="preserve"> </w:t>
            </w:r>
            <w:r w:rsidRPr="00BD345D">
              <w:rPr>
                <w:rStyle w:val="Hyperlink"/>
                <w:noProof/>
              </w:rPr>
              <w:t>services</w:t>
            </w:r>
            <w:r>
              <w:rPr>
                <w:noProof/>
                <w:webHidden/>
              </w:rPr>
              <w:tab/>
            </w:r>
            <w:r>
              <w:rPr>
                <w:noProof/>
                <w:webHidden/>
              </w:rPr>
              <w:fldChar w:fldCharType="begin"/>
            </w:r>
            <w:r>
              <w:rPr>
                <w:noProof/>
                <w:webHidden/>
              </w:rPr>
              <w:instrText xml:space="preserve"> PAGEREF _Toc124326813 \h </w:instrText>
            </w:r>
            <w:r>
              <w:rPr>
                <w:noProof/>
                <w:webHidden/>
              </w:rPr>
            </w:r>
            <w:r>
              <w:rPr>
                <w:noProof/>
                <w:webHidden/>
              </w:rPr>
              <w:fldChar w:fldCharType="separate"/>
            </w:r>
            <w:r>
              <w:rPr>
                <w:noProof/>
                <w:webHidden/>
              </w:rPr>
              <w:t>9</w:t>
            </w:r>
            <w:r>
              <w:rPr>
                <w:noProof/>
                <w:webHidden/>
              </w:rPr>
              <w:fldChar w:fldCharType="end"/>
            </w:r>
          </w:hyperlink>
        </w:p>
        <w:p w14:paraId="14C8AD15" w14:textId="07A733B7"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14" w:history="1">
            <w:r w:rsidRPr="00BD345D">
              <w:rPr>
                <w:rStyle w:val="Hyperlink"/>
                <w:noProof/>
              </w:rPr>
              <w:t>7.</w:t>
            </w:r>
            <w:r>
              <w:rPr>
                <w:rFonts w:asciiTheme="minorHAnsi" w:eastAsiaTheme="minorEastAsia" w:hAnsiTheme="minorHAnsi" w:cstheme="minorBidi"/>
                <w:b w:val="0"/>
                <w:bCs w:val="0"/>
                <w:noProof/>
                <w:lang w:eastAsia="en-AU"/>
              </w:rPr>
              <w:tab/>
            </w:r>
            <w:r w:rsidRPr="00BD345D">
              <w:rPr>
                <w:rStyle w:val="Hyperlink"/>
                <w:noProof/>
              </w:rPr>
              <w:t>Eligible activities</w:t>
            </w:r>
            <w:r>
              <w:rPr>
                <w:noProof/>
                <w:webHidden/>
              </w:rPr>
              <w:tab/>
            </w:r>
            <w:r>
              <w:rPr>
                <w:noProof/>
                <w:webHidden/>
              </w:rPr>
              <w:fldChar w:fldCharType="begin"/>
            </w:r>
            <w:r>
              <w:rPr>
                <w:noProof/>
                <w:webHidden/>
              </w:rPr>
              <w:instrText xml:space="preserve"> PAGEREF _Toc124326814 \h </w:instrText>
            </w:r>
            <w:r>
              <w:rPr>
                <w:noProof/>
                <w:webHidden/>
              </w:rPr>
            </w:r>
            <w:r>
              <w:rPr>
                <w:noProof/>
                <w:webHidden/>
              </w:rPr>
              <w:fldChar w:fldCharType="separate"/>
            </w:r>
            <w:r>
              <w:rPr>
                <w:noProof/>
                <w:webHidden/>
              </w:rPr>
              <w:t>9</w:t>
            </w:r>
            <w:r>
              <w:rPr>
                <w:noProof/>
                <w:webHidden/>
              </w:rPr>
              <w:fldChar w:fldCharType="end"/>
            </w:r>
          </w:hyperlink>
        </w:p>
        <w:p w14:paraId="71A4B16D" w14:textId="5BB4867A"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15" w:history="1">
            <w:r w:rsidRPr="00BD345D">
              <w:rPr>
                <w:rStyle w:val="Hyperlink"/>
                <w:noProof/>
              </w:rPr>
              <w:t>8.</w:t>
            </w:r>
            <w:r>
              <w:rPr>
                <w:rFonts w:asciiTheme="minorHAnsi" w:eastAsiaTheme="minorEastAsia" w:hAnsiTheme="minorHAnsi" w:cstheme="minorBidi"/>
                <w:b w:val="0"/>
                <w:bCs w:val="0"/>
                <w:noProof/>
                <w:lang w:eastAsia="en-AU"/>
              </w:rPr>
              <w:tab/>
            </w:r>
            <w:r w:rsidRPr="00BD345D">
              <w:rPr>
                <w:rStyle w:val="Hyperlink"/>
                <w:noProof/>
              </w:rPr>
              <w:t>Access to disability advocacy support</w:t>
            </w:r>
            <w:r>
              <w:rPr>
                <w:noProof/>
                <w:webHidden/>
              </w:rPr>
              <w:tab/>
            </w:r>
            <w:r>
              <w:rPr>
                <w:noProof/>
                <w:webHidden/>
              </w:rPr>
              <w:fldChar w:fldCharType="begin"/>
            </w:r>
            <w:r>
              <w:rPr>
                <w:noProof/>
                <w:webHidden/>
              </w:rPr>
              <w:instrText xml:space="preserve"> PAGEREF _Toc124326815 \h </w:instrText>
            </w:r>
            <w:r>
              <w:rPr>
                <w:noProof/>
                <w:webHidden/>
              </w:rPr>
            </w:r>
            <w:r>
              <w:rPr>
                <w:noProof/>
                <w:webHidden/>
              </w:rPr>
              <w:fldChar w:fldCharType="separate"/>
            </w:r>
            <w:r>
              <w:rPr>
                <w:noProof/>
                <w:webHidden/>
              </w:rPr>
              <w:t>10</w:t>
            </w:r>
            <w:r>
              <w:rPr>
                <w:noProof/>
                <w:webHidden/>
              </w:rPr>
              <w:fldChar w:fldCharType="end"/>
            </w:r>
          </w:hyperlink>
        </w:p>
        <w:p w14:paraId="5637A8A5" w14:textId="4E2221DE"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16" w:history="1">
            <w:r w:rsidRPr="00BD345D">
              <w:rPr>
                <w:rStyle w:val="Hyperlink"/>
                <w:noProof/>
                <w:spacing w:val="-1"/>
                <w:w w:val="99"/>
              </w:rPr>
              <w:t>8.1</w:t>
            </w:r>
            <w:r>
              <w:rPr>
                <w:rFonts w:asciiTheme="minorHAnsi" w:eastAsiaTheme="minorEastAsia" w:hAnsiTheme="minorHAnsi" w:cstheme="minorBidi"/>
                <w:noProof/>
                <w:lang w:eastAsia="en-AU"/>
              </w:rPr>
              <w:tab/>
            </w:r>
            <w:r w:rsidRPr="00BD345D">
              <w:rPr>
                <w:rStyle w:val="Hyperlink"/>
                <w:noProof/>
              </w:rPr>
              <w:t>Promotion of</w:t>
            </w:r>
            <w:r w:rsidRPr="00BD345D">
              <w:rPr>
                <w:rStyle w:val="Hyperlink"/>
                <w:noProof/>
                <w:spacing w:val="-3"/>
              </w:rPr>
              <w:t xml:space="preserve"> </w:t>
            </w:r>
            <w:r w:rsidRPr="00BD345D">
              <w:rPr>
                <w:rStyle w:val="Hyperlink"/>
                <w:noProof/>
              </w:rPr>
              <w:t>services</w:t>
            </w:r>
            <w:r>
              <w:rPr>
                <w:noProof/>
                <w:webHidden/>
              </w:rPr>
              <w:tab/>
            </w:r>
            <w:r>
              <w:rPr>
                <w:noProof/>
                <w:webHidden/>
              </w:rPr>
              <w:fldChar w:fldCharType="begin"/>
            </w:r>
            <w:r>
              <w:rPr>
                <w:noProof/>
                <w:webHidden/>
              </w:rPr>
              <w:instrText xml:space="preserve"> PAGEREF _Toc124326816 \h </w:instrText>
            </w:r>
            <w:r>
              <w:rPr>
                <w:noProof/>
                <w:webHidden/>
              </w:rPr>
            </w:r>
            <w:r>
              <w:rPr>
                <w:noProof/>
                <w:webHidden/>
              </w:rPr>
              <w:fldChar w:fldCharType="separate"/>
            </w:r>
            <w:r>
              <w:rPr>
                <w:noProof/>
                <w:webHidden/>
              </w:rPr>
              <w:t>11</w:t>
            </w:r>
            <w:r>
              <w:rPr>
                <w:noProof/>
                <w:webHidden/>
              </w:rPr>
              <w:fldChar w:fldCharType="end"/>
            </w:r>
          </w:hyperlink>
        </w:p>
        <w:p w14:paraId="304D9A22" w14:textId="2DEDFDB5"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17" w:history="1">
            <w:r w:rsidRPr="00BD345D">
              <w:rPr>
                <w:rStyle w:val="Hyperlink"/>
                <w:noProof/>
                <w:spacing w:val="-1"/>
                <w:w w:val="99"/>
              </w:rPr>
              <w:t>8.2</w:t>
            </w:r>
            <w:r>
              <w:rPr>
                <w:rFonts w:asciiTheme="minorHAnsi" w:eastAsiaTheme="minorEastAsia" w:hAnsiTheme="minorHAnsi" w:cstheme="minorBidi"/>
                <w:noProof/>
                <w:lang w:eastAsia="en-AU"/>
              </w:rPr>
              <w:tab/>
            </w:r>
            <w:r w:rsidRPr="00BD345D">
              <w:rPr>
                <w:rStyle w:val="Hyperlink"/>
                <w:noProof/>
              </w:rPr>
              <w:t>Specialised NDIS Appeals advocacy</w:t>
            </w:r>
            <w:r w:rsidRPr="00BD345D">
              <w:rPr>
                <w:rStyle w:val="Hyperlink"/>
                <w:noProof/>
                <w:spacing w:val="-10"/>
              </w:rPr>
              <w:t xml:space="preserve"> </w:t>
            </w:r>
            <w:r w:rsidRPr="00BD345D">
              <w:rPr>
                <w:rStyle w:val="Hyperlink"/>
                <w:noProof/>
              </w:rPr>
              <w:t>providers</w:t>
            </w:r>
            <w:r>
              <w:rPr>
                <w:noProof/>
                <w:webHidden/>
              </w:rPr>
              <w:tab/>
            </w:r>
            <w:r>
              <w:rPr>
                <w:noProof/>
                <w:webHidden/>
              </w:rPr>
              <w:fldChar w:fldCharType="begin"/>
            </w:r>
            <w:r>
              <w:rPr>
                <w:noProof/>
                <w:webHidden/>
              </w:rPr>
              <w:instrText xml:space="preserve"> PAGEREF _Toc124326817 \h </w:instrText>
            </w:r>
            <w:r>
              <w:rPr>
                <w:noProof/>
                <w:webHidden/>
              </w:rPr>
            </w:r>
            <w:r>
              <w:rPr>
                <w:noProof/>
                <w:webHidden/>
              </w:rPr>
              <w:fldChar w:fldCharType="separate"/>
            </w:r>
            <w:r>
              <w:rPr>
                <w:noProof/>
                <w:webHidden/>
              </w:rPr>
              <w:t>11</w:t>
            </w:r>
            <w:r>
              <w:rPr>
                <w:noProof/>
                <w:webHidden/>
              </w:rPr>
              <w:fldChar w:fldCharType="end"/>
            </w:r>
          </w:hyperlink>
        </w:p>
        <w:p w14:paraId="2C1EDC2D" w14:textId="7543E5BF"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18" w:history="1">
            <w:r w:rsidRPr="00BD345D">
              <w:rPr>
                <w:rStyle w:val="Hyperlink"/>
                <w:noProof/>
                <w:spacing w:val="-1"/>
                <w:w w:val="99"/>
              </w:rPr>
              <w:t>8.3</w:t>
            </w:r>
            <w:r>
              <w:rPr>
                <w:rFonts w:asciiTheme="minorHAnsi" w:eastAsiaTheme="minorEastAsia" w:hAnsiTheme="minorHAnsi" w:cstheme="minorBidi"/>
                <w:noProof/>
                <w:lang w:eastAsia="en-AU"/>
              </w:rPr>
              <w:tab/>
            </w:r>
            <w:r w:rsidRPr="00BD345D">
              <w:rPr>
                <w:rStyle w:val="Hyperlink"/>
                <w:noProof/>
              </w:rPr>
              <w:t>Aboriginal and Torres Strait Islander</w:t>
            </w:r>
            <w:r w:rsidRPr="00BD345D">
              <w:rPr>
                <w:rStyle w:val="Hyperlink"/>
                <w:noProof/>
                <w:spacing w:val="-4"/>
              </w:rPr>
              <w:t xml:space="preserve"> </w:t>
            </w:r>
            <w:r w:rsidRPr="00BD345D">
              <w:rPr>
                <w:rStyle w:val="Hyperlink"/>
                <w:noProof/>
              </w:rPr>
              <w:t>access</w:t>
            </w:r>
            <w:r>
              <w:rPr>
                <w:noProof/>
                <w:webHidden/>
              </w:rPr>
              <w:tab/>
            </w:r>
            <w:r>
              <w:rPr>
                <w:noProof/>
                <w:webHidden/>
              </w:rPr>
              <w:fldChar w:fldCharType="begin"/>
            </w:r>
            <w:r>
              <w:rPr>
                <w:noProof/>
                <w:webHidden/>
              </w:rPr>
              <w:instrText xml:space="preserve"> PAGEREF _Toc124326818 \h </w:instrText>
            </w:r>
            <w:r>
              <w:rPr>
                <w:noProof/>
                <w:webHidden/>
              </w:rPr>
            </w:r>
            <w:r>
              <w:rPr>
                <w:noProof/>
                <w:webHidden/>
              </w:rPr>
              <w:fldChar w:fldCharType="separate"/>
            </w:r>
            <w:r>
              <w:rPr>
                <w:noProof/>
                <w:webHidden/>
              </w:rPr>
              <w:t>11</w:t>
            </w:r>
            <w:r>
              <w:rPr>
                <w:noProof/>
                <w:webHidden/>
              </w:rPr>
              <w:fldChar w:fldCharType="end"/>
            </w:r>
          </w:hyperlink>
        </w:p>
        <w:p w14:paraId="36F16B50" w14:textId="07C7DFC8"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19" w:history="1">
            <w:r w:rsidRPr="00BD345D">
              <w:rPr>
                <w:rStyle w:val="Hyperlink"/>
                <w:noProof/>
                <w:spacing w:val="-1"/>
                <w:w w:val="99"/>
              </w:rPr>
              <w:t>8.4</w:t>
            </w:r>
            <w:r>
              <w:rPr>
                <w:rFonts w:asciiTheme="minorHAnsi" w:eastAsiaTheme="minorEastAsia" w:hAnsiTheme="minorHAnsi" w:cstheme="minorBidi"/>
                <w:noProof/>
                <w:lang w:eastAsia="en-AU"/>
              </w:rPr>
              <w:tab/>
            </w:r>
            <w:r w:rsidRPr="00BD345D">
              <w:rPr>
                <w:rStyle w:val="Hyperlink"/>
                <w:noProof/>
              </w:rPr>
              <w:t>Culturally and Linguistically Diverse background</w:t>
            </w:r>
            <w:r w:rsidRPr="00BD345D">
              <w:rPr>
                <w:rStyle w:val="Hyperlink"/>
                <w:noProof/>
                <w:spacing w:val="-4"/>
              </w:rPr>
              <w:t xml:space="preserve"> </w:t>
            </w:r>
            <w:r w:rsidRPr="00BD345D">
              <w:rPr>
                <w:rStyle w:val="Hyperlink"/>
                <w:noProof/>
              </w:rPr>
              <w:t>access</w:t>
            </w:r>
            <w:r>
              <w:rPr>
                <w:noProof/>
                <w:webHidden/>
              </w:rPr>
              <w:tab/>
            </w:r>
            <w:r>
              <w:rPr>
                <w:noProof/>
                <w:webHidden/>
              </w:rPr>
              <w:fldChar w:fldCharType="begin"/>
            </w:r>
            <w:r>
              <w:rPr>
                <w:noProof/>
                <w:webHidden/>
              </w:rPr>
              <w:instrText xml:space="preserve"> PAGEREF _Toc124326819 \h </w:instrText>
            </w:r>
            <w:r>
              <w:rPr>
                <w:noProof/>
                <w:webHidden/>
              </w:rPr>
            </w:r>
            <w:r>
              <w:rPr>
                <w:noProof/>
                <w:webHidden/>
              </w:rPr>
              <w:fldChar w:fldCharType="separate"/>
            </w:r>
            <w:r>
              <w:rPr>
                <w:noProof/>
                <w:webHidden/>
              </w:rPr>
              <w:t>12</w:t>
            </w:r>
            <w:r>
              <w:rPr>
                <w:noProof/>
                <w:webHidden/>
              </w:rPr>
              <w:fldChar w:fldCharType="end"/>
            </w:r>
          </w:hyperlink>
        </w:p>
        <w:p w14:paraId="66AEA20B" w14:textId="45D92029"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20" w:history="1">
            <w:r w:rsidRPr="00BD345D">
              <w:rPr>
                <w:rStyle w:val="Hyperlink"/>
                <w:noProof/>
                <w:spacing w:val="-1"/>
                <w:w w:val="99"/>
              </w:rPr>
              <w:t>8.5</w:t>
            </w:r>
            <w:r>
              <w:rPr>
                <w:rFonts w:asciiTheme="minorHAnsi" w:eastAsiaTheme="minorEastAsia" w:hAnsiTheme="minorHAnsi" w:cstheme="minorBidi"/>
                <w:noProof/>
                <w:lang w:eastAsia="en-AU"/>
              </w:rPr>
              <w:tab/>
            </w:r>
            <w:r w:rsidRPr="00BD345D">
              <w:rPr>
                <w:rStyle w:val="Hyperlink"/>
                <w:noProof/>
              </w:rPr>
              <w:t>LGBTQIA+ access</w:t>
            </w:r>
            <w:r>
              <w:rPr>
                <w:noProof/>
                <w:webHidden/>
              </w:rPr>
              <w:tab/>
            </w:r>
            <w:r>
              <w:rPr>
                <w:noProof/>
                <w:webHidden/>
              </w:rPr>
              <w:fldChar w:fldCharType="begin"/>
            </w:r>
            <w:r>
              <w:rPr>
                <w:noProof/>
                <w:webHidden/>
              </w:rPr>
              <w:instrText xml:space="preserve"> PAGEREF _Toc124326820 \h </w:instrText>
            </w:r>
            <w:r>
              <w:rPr>
                <w:noProof/>
                <w:webHidden/>
              </w:rPr>
            </w:r>
            <w:r>
              <w:rPr>
                <w:noProof/>
                <w:webHidden/>
              </w:rPr>
              <w:fldChar w:fldCharType="separate"/>
            </w:r>
            <w:r>
              <w:rPr>
                <w:noProof/>
                <w:webHidden/>
              </w:rPr>
              <w:t>12</w:t>
            </w:r>
            <w:r>
              <w:rPr>
                <w:noProof/>
                <w:webHidden/>
              </w:rPr>
              <w:fldChar w:fldCharType="end"/>
            </w:r>
          </w:hyperlink>
        </w:p>
        <w:p w14:paraId="548B72DC" w14:textId="4F507EB5"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21" w:history="1">
            <w:r w:rsidRPr="00BD345D">
              <w:rPr>
                <w:rStyle w:val="Hyperlink"/>
                <w:noProof/>
                <w:spacing w:val="-1"/>
                <w:w w:val="99"/>
              </w:rPr>
              <w:t>8.6</w:t>
            </w:r>
            <w:r>
              <w:rPr>
                <w:rFonts w:asciiTheme="minorHAnsi" w:eastAsiaTheme="minorEastAsia" w:hAnsiTheme="minorHAnsi" w:cstheme="minorBidi"/>
                <w:noProof/>
                <w:lang w:eastAsia="en-AU"/>
              </w:rPr>
              <w:tab/>
            </w:r>
            <w:r w:rsidRPr="00BD345D">
              <w:rPr>
                <w:rStyle w:val="Hyperlink"/>
                <w:noProof/>
              </w:rPr>
              <w:t>Providing advocacy support outside the service</w:t>
            </w:r>
            <w:r w:rsidRPr="00BD345D">
              <w:rPr>
                <w:rStyle w:val="Hyperlink"/>
                <w:noProof/>
                <w:spacing w:val="-10"/>
              </w:rPr>
              <w:t xml:space="preserve"> </w:t>
            </w:r>
            <w:r w:rsidRPr="00BD345D">
              <w:rPr>
                <w:rStyle w:val="Hyperlink"/>
                <w:noProof/>
              </w:rPr>
              <w:t>area</w:t>
            </w:r>
            <w:r>
              <w:rPr>
                <w:noProof/>
                <w:webHidden/>
              </w:rPr>
              <w:tab/>
            </w:r>
            <w:r>
              <w:rPr>
                <w:noProof/>
                <w:webHidden/>
              </w:rPr>
              <w:fldChar w:fldCharType="begin"/>
            </w:r>
            <w:r>
              <w:rPr>
                <w:noProof/>
                <w:webHidden/>
              </w:rPr>
              <w:instrText xml:space="preserve"> PAGEREF _Toc124326821 \h </w:instrText>
            </w:r>
            <w:r>
              <w:rPr>
                <w:noProof/>
                <w:webHidden/>
              </w:rPr>
            </w:r>
            <w:r>
              <w:rPr>
                <w:noProof/>
                <w:webHidden/>
              </w:rPr>
              <w:fldChar w:fldCharType="separate"/>
            </w:r>
            <w:r>
              <w:rPr>
                <w:noProof/>
                <w:webHidden/>
              </w:rPr>
              <w:t>12</w:t>
            </w:r>
            <w:r>
              <w:rPr>
                <w:noProof/>
                <w:webHidden/>
              </w:rPr>
              <w:fldChar w:fldCharType="end"/>
            </w:r>
          </w:hyperlink>
        </w:p>
        <w:p w14:paraId="04C24D39" w14:textId="6A45A178"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22" w:history="1">
            <w:r w:rsidRPr="00BD345D">
              <w:rPr>
                <w:rStyle w:val="Hyperlink"/>
                <w:noProof/>
                <w:spacing w:val="-1"/>
                <w:w w:val="99"/>
              </w:rPr>
              <w:t>8.7</w:t>
            </w:r>
            <w:r>
              <w:rPr>
                <w:rFonts w:asciiTheme="minorHAnsi" w:eastAsiaTheme="minorEastAsia" w:hAnsiTheme="minorHAnsi" w:cstheme="minorBidi"/>
                <w:noProof/>
                <w:lang w:eastAsia="en-AU"/>
              </w:rPr>
              <w:tab/>
            </w:r>
            <w:r w:rsidRPr="00BD345D">
              <w:rPr>
                <w:rStyle w:val="Hyperlink"/>
                <w:noProof/>
              </w:rPr>
              <w:t>Rural and remote</w:t>
            </w:r>
            <w:r w:rsidRPr="00BD345D">
              <w:rPr>
                <w:rStyle w:val="Hyperlink"/>
                <w:noProof/>
                <w:spacing w:val="-4"/>
              </w:rPr>
              <w:t xml:space="preserve"> </w:t>
            </w:r>
            <w:r w:rsidRPr="00BD345D">
              <w:rPr>
                <w:rStyle w:val="Hyperlink"/>
                <w:noProof/>
              </w:rPr>
              <w:t>access</w:t>
            </w:r>
            <w:r>
              <w:rPr>
                <w:noProof/>
                <w:webHidden/>
              </w:rPr>
              <w:tab/>
            </w:r>
            <w:r>
              <w:rPr>
                <w:noProof/>
                <w:webHidden/>
              </w:rPr>
              <w:fldChar w:fldCharType="begin"/>
            </w:r>
            <w:r>
              <w:rPr>
                <w:noProof/>
                <w:webHidden/>
              </w:rPr>
              <w:instrText xml:space="preserve"> PAGEREF _Toc124326822 \h </w:instrText>
            </w:r>
            <w:r>
              <w:rPr>
                <w:noProof/>
                <w:webHidden/>
              </w:rPr>
            </w:r>
            <w:r>
              <w:rPr>
                <w:noProof/>
                <w:webHidden/>
              </w:rPr>
              <w:fldChar w:fldCharType="separate"/>
            </w:r>
            <w:r>
              <w:rPr>
                <w:noProof/>
                <w:webHidden/>
              </w:rPr>
              <w:t>12</w:t>
            </w:r>
            <w:r>
              <w:rPr>
                <w:noProof/>
                <w:webHidden/>
              </w:rPr>
              <w:fldChar w:fldCharType="end"/>
            </w:r>
          </w:hyperlink>
        </w:p>
        <w:p w14:paraId="2D193B61" w14:textId="1ECF4E85"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23" w:history="1">
            <w:r w:rsidRPr="00BD345D">
              <w:rPr>
                <w:rStyle w:val="Hyperlink"/>
                <w:noProof/>
                <w:spacing w:val="-1"/>
                <w:w w:val="99"/>
              </w:rPr>
              <w:t>8.8</w:t>
            </w:r>
            <w:r>
              <w:rPr>
                <w:rFonts w:asciiTheme="minorHAnsi" w:eastAsiaTheme="minorEastAsia" w:hAnsiTheme="minorHAnsi" w:cstheme="minorBidi"/>
                <w:noProof/>
                <w:lang w:eastAsia="en-AU"/>
              </w:rPr>
              <w:tab/>
            </w:r>
            <w:r w:rsidRPr="00BD345D">
              <w:rPr>
                <w:rStyle w:val="Hyperlink"/>
                <w:noProof/>
              </w:rPr>
              <w:t>Subcontracting</w:t>
            </w:r>
            <w:r>
              <w:rPr>
                <w:noProof/>
                <w:webHidden/>
              </w:rPr>
              <w:tab/>
            </w:r>
            <w:r>
              <w:rPr>
                <w:noProof/>
                <w:webHidden/>
              </w:rPr>
              <w:fldChar w:fldCharType="begin"/>
            </w:r>
            <w:r>
              <w:rPr>
                <w:noProof/>
                <w:webHidden/>
              </w:rPr>
              <w:instrText xml:space="preserve"> PAGEREF _Toc124326823 \h </w:instrText>
            </w:r>
            <w:r>
              <w:rPr>
                <w:noProof/>
                <w:webHidden/>
              </w:rPr>
            </w:r>
            <w:r>
              <w:rPr>
                <w:noProof/>
                <w:webHidden/>
              </w:rPr>
              <w:fldChar w:fldCharType="separate"/>
            </w:r>
            <w:r>
              <w:rPr>
                <w:noProof/>
                <w:webHidden/>
              </w:rPr>
              <w:t>12</w:t>
            </w:r>
            <w:r>
              <w:rPr>
                <w:noProof/>
                <w:webHidden/>
              </w:rPr>
              <w:fldChar w:fldCharType="end"/>
            </w:r>
          </w:hyperlink>
        </w:p>
        <w:p w14:paraId="3C07D081" w14:textId="107F045F" w:rsidR="00BA7919" w:rsidRDefault="00BA7919">
          <w:pPr>
            <w:pStyle w:val="TOC2"/>
            <w:tabs>
              <w:tab w:val="left" w:pos="1100"/>
              <w:tab w:val="right" w:leader="dot" w:pos="9580"/>
            </w:tabs>
            <w:rPr>
              <w:rFonts w:asciiTheme="minorHAnsi" w:eastAsiaTheme="minorEastAsia" w:hAnsiTheme="minorHAnsi" w:cstheme="minorBidi"/>
              <w:noProof/>
              <w:lang w:eastAsia="en-AU"/>
            </w:rPr>
          </w:pPr>
          <w:hyperlink w:anchor="_Toc124326824" w:history="1">
            <w:r w:rsidRPr="00BD345D">
              <w:rPr>
                <w:rStyle w:val="Hyperlink"/>
                <w:noProof/>
                <w:spacing w:val="-1"/>
                <w:w w:val="99"/>
              </w:rPr>
              <w:t>8.9</w:t>
            </w:r>
            <w:r>
              <w:rPr>
                <w:rFonts w:asciiTheme="minorHAnsi" w:eastAsiaTheme="minorEastAsia" w:hAnsiTheme="minorHAnsi" w:cstheme="minorBidi"/>
                <w:noProof/>
                <w:lang w:eastAsia="en-AU"/>
              </w:rPr>
              <w:tab/>
            </w:r>
            <w:r w:rsidRPr="00BD345D">
              <w:rPr>
                <w:rStyle w:val="Hyperlink"/>
                <w:noProof/>
              </w:rPr>
              <w:t>Closure of an agency</w:t>
            </w:r>
            <w:r>
              <w:rPr>
                <w:noProof/>
                <w:webHidden/>
              </w:rPr>
              <w:tab/>
            </w:r>
            <w:r>
              <w:rPr>
                <w:noProof/>
                <w:webHidden/>
              </w:rPr>
              <w:fldChar w:fldCharType="begin"/>
            </w:r>
            <w:r>
              <w:rPr>
                <w:noProof/>
                <w:webHidden/>
              </w:rPr>
              <w:instrText xml:space="preserve"> PAGEREF _Toc124326824 \h </w:instrText>
            </w:r>
            <w:r>
              <w:rPr>
                <w:noProof/>
                <w:webHidden/>
              </w:rPr>
            </w:r>
            <w:r>
              <w:rPr>
                <w:noProof/>
                <w:webHidden/>
              </w:rPr>
              <w:fldChar w:fldCharType="separate"/>
            </w:r>
            <w:r>
              <w:rPr>
                <w:noProof/>
                <w:webHidden/>
              </w:rPr>
              <w:t>13</w:t>
            </w:r>
            <w:r>
              <w:rPr>
                <w:noProof/>
                <w:webHidden/>
              </w:rPr>
              <w:fldChar w:fldCharType="end"/>
            </w:r>
          </w:hyperlink>
        </w:p>
        <w:p w14:paraId="12D6BDA8" w14:textId="5FA9F04B" w:rsidR="00BA7919" w:rsidRDefault="00BA7919">
          <w:pPr>
            <w:pStyle w:val="TOC2"/>
            <w:tabs>
              <w:tab w:val="left" w:pos="1320"/>
              <w:tab w:val="right" w:leader="dot" w:pos="9580"/>
            </w:tabs>
            <w:rPr>
              <w:rFonts w:asciiTheme="minorHAnsi" w:eastAsiaTheme="minorEastAsia" w:hAnsiTheme="minorHAnsi" w:cstheme="minorBidi"/>
              <w:noProof/>
              <w:lang w:eastAsia="en-AU"/>
            </w:rPr>
          </w:pPr>
          <w:hyperlink w:anchor="_Toc124326825" w:history="1">
            <w:r w:rsidRPr="00BD345D">
              <w:rPr>
                <w:rStyle w:val="Hyperlink"/>
                <w:noProof/>
                <w:spacing w:val="-1"/>
                <w:w w:val="99"/>
              </w:rPr>
              <w:t>8.10</w:t>
            </w:r>
            <w:r>
              <w:rPr>
                <w:rFonts w:asciiTheme="minorHAnsi" w:eastAsiaTheme="minorEastAsia" w:hAnsiTheme="minorHAnsi" w:cstheme="minorBidi"/>
                <w:noProof/>
                <w:lang w:eastAsia="en-AU"/>
              </w:rPr>
              <w:tab/>
            </w:r>
            <w:r w:rsidRPr="00BD345D">
              <w:rPr>
                <w:rStyle w:val="Hyperlink"/>
                <w:noProof/>
              </w:rPr>
              <w:t>Interpreting</w:t>
            </w:r>
            <w:r w:rsidRPr="00BD345D">
              <w:rPr>
                <w:rStyle w:val="Hyperlink"/>
                <w:noProof/>
                <w:spacing w:val="-2"/>
              </w:rPr>
              <w:t xml:space="preserve"> </w:t>
            </w:r>
            <w:r w:rsidRPr="00BD345D">
              <w:rPr>
                <w:rStyle w:val="Hyperlink"/>
                <w:noProof/>
              </w:rPr>
              <w:t>services</w:t>
            </w:r>
            <w:r>
              <w:rPr>
                <w:noProof/>
                <w:webHidden/>
              </w:rPr>
              <w:tab/>
            </w:r>
            <w:r>
              <w:rPr>
                <w:noProof/>
                <w:webHidden/>
              </w:rPr>
              <w:fldChar w:fldCharType="begin"/>
            </w:r>
            <w:r>
              <w:rPr>
                <w:noProof/>
                <w:webHidden/>
              </w:rPr>
              <w:instrText xml:space="preserve"> PAGEREF _Toc124326825 \h </w:instrText>
            </w:r>
            <w:r>
              <w:rPr>
                <w:noProof/>
                <w:webHidden/>
              </w:rPr>
            </w:r>
            <w:r>
              <w:rPr>
                <w:noProof/>
                <w:webHidden/>
              </w:rPr>
              <w:fldChar w:fldCharType="separate"/>
            </w:r>
            <w:r>
              <w:rPr>
                <w:noProof/>
                <w:webHidden/>
              </w:rPr>
              <w:t>13</w:t>
            </w:r>
            <w:r>
              <w:rPr>
                <w:noProof/>
                <w:webHidden/>
              </w:rPr>
              <w:fldChar w:fldCharType="end"/>
            </w:r>
          </w:hyperlink>
        </w:p>
        <w:p w14:paraId="533692DF" w14:textId="580C0DC2"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26" w:history="1">
            <w:r w:rsidRPr="00BD345D">
              <w:rPr>
                <w:rStyle w:val="Hyperlink"/>
                <w:noProof/>
              </w:rPr>
              <w:t>9.</w:t>
            </w:r>
            <w:r>
              <w:rPr>
                <w:rFonts w:asciiTheme="minorHAnsi" w:eastAsiaTheme="minorEastAsia" w:hAnsiTheme="minorHAnsi" w:cstheme="minorBidi"/>
                <w:b w:val="0"/>
                <w:bCs w:val="0"/>
                <w:noProof/>
                <w:lang w:eastAsia="en-AU"/>
              </w:rPr>
              <w:tab/>
            </w:r>
            <w:r w:rsidRPr="00BD345D">
              <w:rPr>
                <w:rStyle w:val="Hyperlink"/>
                <w:noProof/>
              </w:rPr>
              <w:t>Activity links and working with other agencies and services</w:t>
            </w:r>
            <w:r>
              <w:rPr>
                <w:noProof/>
                <w:webHidden/>
              </w:rPr>
              <w:tab/>
            </w:r>
            <w:r>
              <w:rPr>
                <w:noProof/>
                <w:webHidden/>
              </w:rPr>
              <w:fldChar w:fldCharType="begin"/>
            </w:r>
            <w:r>
              <w:rPr>
                <w:noProof/>
                <w:webHidden/>
              </w:rPr>
              <w:instrText xml:space="preserve"> PAGEREF _Toc124326826 \h </w:instrText>
            </w:r>
            <w:r>
              <w:rPr>
                <w:noProof/>
                <w:webHidden/>
              </w:rPr>
            </w:r>
            <w:r>
              <w:rPr>
                <w:noProof/>
                <w:webHidden/>
              </w:rPr>
              <w:fldChar w:fldCharType="separate"/>
            </w:r>
            <w:r>
              <w:rPr>
                <w:noProof/>
                <w:webHidden/>
              </w:rPr>
              <w:t>13</w:t>
            </w:r>
            <w:r>
              <w:rPr>
                <w:noProof/>
                <w:webHidden/>
              </w:rPr>
              <w:fldChar w:fldCharType="end"/>
            </w:r>
          </w:hyperlink>
        </w:p>
        <w:p w14:paraId="6FAD61BB" w14:textId="77A23E52"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27" w:history="1">
            <w:r w:rsidRPr="00BD345D">
              <w:rPr>
                <w:rStyle w:val="Hyperlink"/>
                <w:noProof/>
              </w:rPr>
              <w:t>10.</w:t>
            </w:r>
            <w:r>
              <w:rPr>
                <w:rFonts w:asciiTheme="minorHAnsi" w:eastAsiaTheme="minorEastAsia" w:hAnsiTheme="minorHAnsi" w:cstheme="minorBidi"/>
                <w:b w:val="0"/>
                <w:bCs w:val="0"/>
                <w:noProof/>
                <w:lang w:eastAsia="en-AU"/>
              </w:rPr>
              <w:tab/>
            </w:r>
            <w:r w:rsidRPr="00BD345D">
              <w:rPr>
                <w:rStyle w:val="Hyperlink"/>
                <w:noProof/>
              </w:rPr>
              <w:t>Key legislative requirements, standards and guidelines</w:t>
            </w:r>
            <w:r>
              <w:rPr>
                <w:noProof/>
                <w:webHidden/>
              </w:rPr>
              <w:tab/>
            </w:r>
            <w:r>
              <w:rPr>
                <w:noProof/>
                <w:webHidden/>
              </w:rPr>
              <w:fldChar w:fldCharType="begin"/>
            </w:r>
            <w:r>
              <w:rPr>
                <w:noProof/>
                <w:webHidden/>
              </w:rPr>
              <w:instrText xml:space="preserve"> PAGEREF _Toc124326827 \h </w:instrText>
            </w:r>
            <w:r>
              <w:rPr>
                <w:noProof/>
                <w:webHidden/>
              </w:rPr>
            </w:r>
            <w:r>
              <w:rPr>
                <w:noProof/>
                <w:webHidden/>
              </w:rPr>
              <w:fldChar w:fldCharType="separate"/>
            </w:r>
            <w:r>
              <w:rPr>
                <w:noProof/>
                <w:webHidden/>
              </w:rPr>
              <w:t>13</w:t>
            </w:r>
            <w:r>
              <w:rPr>
                <w:noProof/>
                <w:webHidden/>
              </w:rPr>
              <w:fldChar w:fldCharType="end"/>
            </w:r>
          </w:hyperlink>
        </w:p>
        <w:p w14:paraId="698B3246" w14:textId="75802423"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28" w:history="1">
            <w:r w:rsidRPr="00BD345D">
              <w:rPr>
                <w:rStyle w:val="Hyperlink"/>
                <w:noProof/>
              </w:rPr>
              <w:t>11.</w:t>
            </w:r>
            <w:r>
              <w:rPr>
                <w:rFonts w:asciiTheme="minorHAnsi" w:eastAsiaTheme="minorEastAsia" w:hAnsiTheme="minorHAnsi" w:cstheme="minorBidi"/>
                <w:b w:val="0"/>
                <w:bCs w:val="0"/>
                <w:noProof/>
                <w:lang w:eastAsia="en-AU"/>
              </w:rPr>
              <w:tab/>
            </w:r>
            <w:r w:rsidRPr="00BD345D">
              <w:rPr>
                <w:rStyle w:val="Hyperlink"/>
                <w:noProof/>
              </w:rPr>
              <w:t>Privacy</w:t>
            </w:r>
            <w:r>
              <w:rPr>
                <w:noProof/>
                <w:webHidden/>
              </w:rPr>
              <w:tab/>
            </w:r>
            <w:r>
              <w:rPr>
                <w:noProof/>
                <w:webHidden/>
              </w:rPr>
              <w:fldChar w:fldCharType="begin"/>
            </w:r>
            <w:r>
              <w:rPr>
                <w:noProof/>
                <w:webHidden/>
              </w:rPr>
              <w:instrText xml:space="preserve"> PAGEREF _Toc124326828 \h </w:instrText>
            </w:r>
            <w:r>
              <w:rPr>
                <w:noProof/>
                <w:webHidden/>
              </w:rPr>
            </w:r>
            <w:r>
              <w:rPr>
                <w:noProof/>
                <w:webHidden/>
              </w:rPr>
              <w:fldChar w:fldCharType="separate"/>
            </w:r>
            <w:r>
              <w:rPr>
                <w:noProof/>
                <w:webHidden/>
              </w:rPr>
              <w:t>14</w:t>
            </w:r>
            <w:r>
              <w:rPr>
                <w:noProof/>
                <w:webHidden/>
              </w:rPr>
              <w:fldChar w:fldCharType="end"/>
            </w:r>
          </w:hyperlink>
        </w:p>
        <w:p w14:paraId="1C14A4A3" w14:textId="71FDB55E"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29" w:history="1">
            <w:r w:rsidRPr="00BD345D">
              <w:rPr>
                <w:rStyle w:val="Hyperlink"/>
                <w:noProof/>
              </w:rPr>
              <w:t>12.</w:t>
            </w:r>
            <w:r>
              <w:rPr>
                <w:rFonts w:asciiTheme="minorHAnsi" w:eastAsiaTheme="minorEastAsia" w:hAnsiTheme="minorHAnsi" w:cstheme="minorBidi"/>
                <w:b w:val="0"/>
                <w:bCs w:val="0"/>
                <w:noProof/>
                <w:lang w:eastAsia="en-AU"/>
              </w:rPr>
              <w:tab/>
            </w:r>
            <w:r w:rsidRPr="00BD345D">
              <w:rPr>
                <w:rStyle w:val="Hyperlink"/>
                <w:noProof/>
              </w:rPr>
              <w:t>Information technology</w:t>
            </w:r>
            <w:r>
              <w:rPr>
                <w:noProof/>
                <w:webHidden/>
              </w:rPr>
              <w:tab/>
            </w:r>
            <w:r>
              <w:rPr>
                <w:noProof/>
                <w:webHidden/>
              </w:rPr>
              <w:fldChar w:fldCharType="begin"/>
            </w:r>
            <w:r>
              <w:rPr>
                <w:noProof/>
                <w:webHidden/>
              </w:rPr>
              <w:instrText xml:space="preserve"> PAGEREF _Toc124326829 \h </w:instrText>
            </w:r>
            <w:r>
              <w:rPr>
                <w:noProof/>
                <w:webHidden/>
              </w:rPr>
            </w:r>
            <w:r>
              <w:rPr>
                <w:noProof/>
                <w:webHidden/>
              </w:rPr>
              <w:fldChar w:fldCharType="separate"/>
            </w:r>
            <w:r>
              <w:rPr>
                <w:noProof/>
                <w:webHidden/>
              </w:rPr>
              <w:t>14</w:t>
            </w:r>
            <w:r>
              <w:rPr>
                <w:noProof/>
                <w:webHidden/>
              </w:rPr>
              <w:fldChar w:fldCharType="end"/>
            </w:r>
          </w:hyperlink>
        </w:p>
        <w:p w14:paraId="5EFCC8B2" w14:textId="3912ADD9"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30" w:history="1">
            <w:r w:rsidRPr="00BD345D">
              <w:rPr>
                <w:rStyle w:val="Hyperlink"/>
                <w:noProof/>
              </w:rPr>
              <w:t>13.</w:t>
            </w:r>
            <w:r>
              <w:rPr>
                <w:rFonts w:asciiTheme="minorHAnsi" w:eastAsiaTheme="minorEastAsia" w:hAnsiTheme="minorHAnsi" w:cstheme="minorBidi"/>
                <w:b w:val="0"/>
                <w:bCs w:val="0"/>
                <w:noProof/>
                <w:lang w:eastAsia="en-AU"/>
              </w:rPr>
              <w:tab/>
            </w:r>
            <w:r w:rsidRPr="00BD345D">
              <w:rPr>
                <w:rStyle w:val="Hyperlink"/>
                <w:noProof/>
              </w:rPr>
              <w:t>Activity performance and reporting</w:t>
            </w:r>
            <w:r>
              <w:rPr>
                <w:noProof/>
                <w:webHidden/>
              </w:rPr>
              <w:tab/>
            </w:r>
            <w:r>
              <w:rPr>
                <w:noProof/>
                <w:webHidden/>
              </w:rPr>
              <w:fldChar w:fldCharType="begin"/>
            </w:r>
            <w:r>
              <w:rPr>
                <w:noProof/>
                <w:webHidden/>
              </w:rPr>
              <w:instrText xml:space="preserve"> PAGEREF _Toc124326830 \h </w:instrText>
            </w:r>
            <w:r>
              <w:rPr>
                <w:noProof/>
                <w:webHidden/>
              </w:rPr>
            </w:r>
            <w:r>
              <w:rPr>
                <w:noProof/>
                <w:webHidden/>
              </w:rPr>
              <w:fldChar w:fldCharType="separate"/>
            </w:r>
            <w:r>
              <w:rPr>
                <w:noProof/>
                <w:webHidden/>
              </w:rPr>
              <w:t>14</w:t>
            </w:r>
            <w:r>
              <w:rPr>
                <w:noProof/>
                <w:webHidden/>
              </w:rPr>
              <w:fldChar w:fldCharType="end"/>
            </w:r>
          </w:hyperlink>
        </w:p>
        <w:p w14:paraId="22AC3972" w14:textId="3AC51B41" w:rsidR="00BA7919" w:rsidRDefault="00BA7919">
          <w:pPr>
            <w:pStyle w:val="TOC2"/>
            <w:tabs>
              <w:tab w:val="left" w:pos="1320"/>
              <w:tab w:val="right" w:leader="dot" w:pos="9580"/>
            </w:tabs>
            <w:rPr>
              <w:rFonts w:asciiTheme="minorHAnsi" w:eastAsiaTheme="minorEastAsia" w:hAnsiTheme="minorHAnsi" w:cstheme="minorBidi"/>
              <w:noProof/>
              <w:lang w:eastAsia="en-AU"/>
            </w:rPr>
          </w:pPr>
          <w:hyperlink w:anchor="_Toc124326831" w:history="1">
            <w:r w:rsidRPr="00BD345D">
              <w:rPr>
                <w:rStyle w:val="Hyperlink"/>
                <w:noProof/>
                <w:spacing w:val="-1"/>
                <w:w w:val="99"/>
              </w:rPr>
              <w:t>13.1</w:t>
            </w:r>
            <w:r>
              <w:rPr>
                <w:rFonts w:asciiTheme="minorHAnsi" w:eastAsiaTheme="minorEastAsia" w:hAnsiTheme="minorHAnsi" w:cstheme="minorBidi"/>
                <w:noProof/>
                <w:lang w:eastAsia="en-AU"/>
              </w:rPr>
              <w:tab/>
            </w:r>
            <w:r w:rsidRPr="00BD345D">
              <w:rPr>
                <w:rStyle w:val="Hyperlink"/>
                <w:noProof/>
              </w:rPr>
              <w:t>Activity Work Plan</w:t>
            </w:r>
            <w:r>
              <w:rPr>
                <w:noProof/>
                <w:webHidden/>
              </w:rPr>
              <w:tab/>
            </w:r>
            <w:r>
              <w:rPr>
                <w:noProof/>
                <w:webHidden/>
              </w:rPr>
              <w:fldChar w:fldCharType="begin"/>
            </w:r>
            <w:r>
              <w:rPr>
                <w:noProof/>
                <w:webHidden/>
              </w:rPr>
              <w:instrText xml:space="preserve"> PAGEREF _Toc124326831 \h </w:instrText>
            </w:r>
            <w:r>
              <w:rPr>
                <w:noProof/>
                <w:webHidden/>
              </w:rPr>
            </w:r>
            <w:r>
              <w:rPr>
                <w:noProof/>
                <w:webHidden/>
              </w:rPr>
              <w:fldChar w:fldCharType="separate"/>
            </w:r>
            <w:r>
              <w:rPr>
                <w:noProof/>
                <w:webHidden/>
              </w:rPr>
              <w:t>14</w:t>
            </w:r>
            <w:r>
              <w:rPr>
                <w:noProof/>
                <w:webHidden/>
              </w:rPr>
              <w:fldChar w:fldCharType="end"/>
            </w:r>
          </w:hyperlink>
        </w:p>
        <w:p w14:paraId="442489A7" w14:textId="4F037F7D" w:rsidR="00BA7919" w:rsidRDefault="00BA7919">
          <w:pPr>
            <w:pStyle w:val="TOC2"/>
            <w:tabs>
              <w:tab w:val="left" w:pos="1320"/>
              <w:tab w:val="right" w:leader="dot" w:pos="9580"/>
            </w:tabs>
            <w:rPr>
              <w:rFonts w:asciiTheme="minorHAnsi" w:eastAsiaTheme="minorEastAsia" w:hAnsiTheme="minorHAnsi" w:cstheme="minorBidi"/>
              <w:noProof/>
              <w:lang w:eastAsia="en-AU"/>
            </w:rPr>
          </w:pPr>
          <w:hyperlink w:anchor="_Toc124326832" w:history="1">
            <w:r w:rsidRPr="00BD345D">
              <w:rPr>
                <w:rStyle w:val="Hyperlink"/>
                <w:noProof/>
                <w:spacing w:val="-1"/>
                <w:w w:val="99"/>
              </w:rPr>
              <w:t>13.2</w:t>
            </w:r>
            <w:r>
              <w:rPr>
                <w:rFonts w:asciiTheme="minorHAnsi" w:eastAsiaTheme="minorEastAsia" w:hAnsiTheme="minorHAnsi" w:cstheme="minorBidi"/>
                <w:noProof/>
                <w:lang w:eastAsia="en-AU"/>
              </w:rPr>
              <w:tab/>
            </w:r>
            <w:r w:rsidRPr="00BD345D">
              <w:rPr>
                <w:rStyle w:val="Hyperlink"/>
                <w:noProof/>
              </w:rPr>
              <w:t>Activity Work Plan Report</w:t>
            </w:r>
            <w:r>
              <w:rPr>
                <w:noProof/>
                <w:webHidden/>
              </w:rPr>
              <w:tab/>
            </w:r>
            <w:r>
              <w:rPr>
                <w:noProof/>
                <w:webHidden/>
              </w:rPr>
              <w:fldChar w:fldCharType="begin"/>
            </w:r>
            <w:r>
              <w:rPr>
                <w:noProof/>
                <w:webHidden/>
              </w:rPr>
              <w:instrText xml:space="preserve"> PAGEREF _Toc124326832 \h </w:instrText>
            </w:r>
            <w:r>
              <w:rPr>
                <w:noProof/>
                <w:webHidden/>
              </w:rPr>
            </w:r>
            <w:r>
              <w:rPr>
                <w:noProof/>
                <w:webHidden/>
              </w:rPr>
              <w:fldChar w:fldCharType="separate"/>
            </w:r>
            <w:r>
              <w:rPr>
                <w:noProof/>
                <w:webHidden/>
              </w:rPr>
              <w:t>14</w:t>
            </w:r>
            <w:r>
              <w:rPr>
                <w:noProof/>
                <w:webHidden/>
              </w:rPr>
              <w:fldChar w:fldCharType="end"/>
            </w:r>
          </w:hyperlink>
        </w:p>
        <w:p w14:paraId="48C1B132" w14:textId="4509A394" w:rsidR="00BA7919" w:rsidRDefault="00BA7919">
          <w:pPr>
            <w:pStyle w:val="TOC2"/>
            <w:tabs>
              <w:tab w:val="left" w:pos="1320"/>
              <w:tab w:val="right" w:leader="dot" w:pos="9580"/>
            </w:tabs>
            <w:rPr>
              <w:rFonts w:asciiTheme="minorHAnsi" w:eastAsiaTheme="minorEastAsia" w:hAnsiTheme="minorHAnsi" w:cstheme="minorBidi"/>
              <w:noProof/>
              <w:lang w:eastAsia="en-AU"/>
            </w:rPr>
          </w:pPr>
          <w:hyperlink w:anchor="_Toc124326833" w:history="1">
            <w:r w:rsidRPr="00BD345D">
              <w:rPr>
                <w:rStyle w:val="Hyperlink"/>
                <w:noProof/>
                <w:spacing w:val="-1"/>
                <w:w w:val="99"/>
              </w:rPr>
              <w:t>13.3</w:t>
            </w:r>
            <w:r>
              <w:rPr>
                <w:rFonts w:asciiTheme="minorHAnsi" w:eastAsiaTheme="minorEastAsia" w:hAnsiTheme="minorHAnsi" w:cstheme="minorBidi"/>
                <w:noProof/>
                <w:lang w:eastAsia="en-AU"/>
              </w:rPr>
              <w:tab/>
            </w:r>
            <w:r w:rsidRPr="00BD345D">
              <w:rPr>
                <w:rStyle w:val="Hyperlink"/>
                <w:noProof/>
              </w:rPr>
              <w:t>Six monthly performance reporting (NDIS Appeals advocacy providers only)</w:t>
            </w:r>
            <w:r>
              <w:rPr>
                <w:noProof/>
                <w:webHidden/>
              </w:rPr>
              <w:tab/>
            </w:r>
            <w:r>
              <w:rPr>
                <w:noProof/>
                <w:webHidden/>
              </w:rPr>
              <w:fldChar w:fldCharType="begin"/>
            </w:r>
            <w:r>
              <w:rPr>
                <w:noProof/>
                <w:webHidden/>
              </w:rPr>
              <w:instrText xml:space="preserve"> PAGEREF _Toc124326833 \h </w:instrText>
            </w:r>
            <w:r>
              <w:rPr>
                <w:noProof/>
                <w:webHidden/>
              </w:rPr>
            </w:r>
            <w:r>
              <w:rPr>
                <w:noProof/>
                <w:webHidden/>
              </w:rPr>
              <w:fldChar w:fldCharType="separate"/>
            </w:r>
            <w:r>
              <w:rPr>
                <w:noProof/>
                <w:webHidden/>
              </w:rPr>
              <w:t>14</w:t>
            </w:r>
            <w:r>
              <w:rPr>
                <w:noProof/>
                <w:webHidden/>
              </w:rPr>
              <w:fldChar w:fldCharType="end"/>
            </w:r>
          </w:hyperlink>
        </w:p>
        <w:p w14:paraId="49B7A9B9" w14:textId="45087F73" w:rsidR="00BA7919" w:rsidRDefault="00BA7919">
          <w:pPr>
            <w:pStyle w:val="TOC2"/>
            <w:tabs>
              <w:tab w:val="left" w:pos="1320"/>
              <w:tab w:val="right" w:leader="dot" w:pos="9580"/>
            </w:tabs>
            <w:rPr>
              <w:rFonts w:asciiTheme="minorHAnsi" w:eastAsiaTheme="minorEastAsia" w:hAnsiTheme="minorHAnsi" w:cstheme="minorBidi"/>
              <w:noProof/>
              <w:lang w:eastAsia="en-AU"/>
            </w:rPr>
          </w:pPr>
          <w:hyperlink w:anchor="_Toc124326834" w:history="1">
            <w:r w:rsidRPr="00BD345D">
              <w:rPr>
                <w:rStyle w:val="Hyperlink"/>
                <w:noProof/>
                <w:spacing w:val="-1"/>
                <w:w w:val="99"/>
              </w:rPr>
              <w:t>13.4</w:t>
            </w:r>
            <w:r>
              <w:rPr>
                <w:rFonts w:asciiTheme="minorHAnsi" w:eastAsiaTheme="minorEastAsia" w:hAnsiTheme="minorHAnsi" w:cstheme="minorBidi"/>
                <w:noProof/>
                <w:lang w:eastAsia="en-AU"/>
              </w:rPr>
              <w:tab/>
            </w:r>
            <w:r w:rsidRPr="00BD345D">
              <w:rPr>
                <w:rStyle w:val="Hyperlink"/>
                <w:noProof/>
              </w:rPr>
              <w:t>Reporting targets</w:t>
            </w:r>
            <w:r>
              <w:rPr>
                <w:noProof/>
                <w:webHidden/>
              </w:rPr>
              <w:tab/>
            </w:r>
            <w:r>
              <w:rPr>
                <w:noProof/>
                <w:webHidden/>
              </w:rPr>
              <w:fldChar w:fldCharType="begin"/>
            </w:r>
            <w:r>
              <w:rPr>
                <w:noProof/>
                <w:webHidden/>
              </w:rPr>
              <w:instrText xml:space="preserve"> PAGEREF _Toc124326834 \h </w:instrText>
            </w:r>
            <w:r>
              <w:rPr>
                <w:noProof/>
                <w:webHidden/>
              </w:rPr>
            </w:r>
            <w:r>
              <w:rPr>
                <w:noProof/>
                <w:webHidden/>
              </w:rPr>
              <w:fldChar w:fldCharType="separate"/>
            </w:r>
            <w:r>
              <w:rPr>
                <w:noProof/>
                <w:webHidden/>
              </w:rPr>
              <w:t>15</w:t>
            </w:r>
            <w:r>
              <w:rPr>
                <w:noProof/>
                <w:webHidden/>
              </w:rPr>
              <w:fldChar w:fldCharType="end"/>
            </w:r>
          </w:hyperlink>
        </w:p>
        <w:p w14:paraId="25F700E4" w14:textId="0DDF3B0A" w:rsidR="00BA7919" w:rsidRDefault="00BA7919">
          <w:pPr>
            <w:pStyle w:val="TOC2"/>
            <w:tabs>
              <w:tab w:val="left" w:pos="1320"/>
              <w:tab w:val="right" w:leader="dot" w:pos="9580"/>
            </w:tabs>
            <w:rPr>
              <w:rFonts w:asciiTheme="minorHAnsi" w:eastAsiaTheme="minorEastAsia" w:hAnsiTheme="minorHAnsi" w:cstheme="minorBidi"/>
              <w:noProof/>
              <w:lang w:eastAsia="en-AU"/>
            </w:rPr>
          </w:pPr>
          <w:hyperlink w:anchor="_Toc124326835" w:history="1">
            <w:r w:rsidRPr="00BD345D">
              <w:rPr>
                <w:rStyle w:val="Hyperlink"/>
                <w:noProof/>
                <w:spacing w:val="-1"/>
                <w:w w:val="99"/>
              </w:rPr>
              <w:t>13.5</w:t>
            </w:r>
            <w:r>
              <w:rPr>
                <w:rFonts w:asciiTheme="minorHAnsi" w:eastAsiaTheme="minorEastAsia" w:hAnsiTheme="minorHAnsi" w:cstheme="minorBidi"/>
                <w:noProof/>
                <w:lang w:eastAsia="en-AU"/>
              </w:rPr>
              <w:tab/>
            </w:r>
            <w:r w:rsidRPr="00BD345D">
              <w:rPr>
                <w:rStyle w:val="Hyperlink"/>
                <w:noProof/>
              </w:rPr>
              <w:t>Monthly reporting (Legal Aid Commissions only)</w:t>
            </w:r>
            <w:r>
              <w:rPr>
                <w:noProof/>
                <w:webHidden/>
              </w:rPr>
              <w:tab/>
            </w:r>
            <w:r>
              <w:rPr>
                <w:noProof/>
                <w:webHidden/>
              </w:rPr>
              <w:fldChar w:fldCharType="begin"/>
            </w:r>
            <w:r>
              <w:rPr>
                <w:noProof/>
                <w:webHidden/>
              </w:rPr>
              <w:instrText xml:space="preserve"> PAGEREF _Toc124326835 \h </w:instrText>
            </w:r>
            <w:r>
              <w:rPr>
                <w:noProof/>
                <w:webHidden/>
              </w:rPr>
            </w:r>
            <w:r>
              <w:rPr>
                <w:noProof/>
                <w:webHidden/>
              </w:rPr>
              <w:fldChar w:fldCharType="separate"/>
            </w:r>
            <w:r>
              <w:rPr>
                <w:noProof/>
                <w:webHidden/>
              </w:rPr>
              <w:t>15</w:t>
            </w:r>
            <w:r>
              <w:rPr>
                <w:noProof/>
                <w:webHidden/>
              </w:rPr>
              <w:fldChar w:fldCharType="end"/>
            </w:r>
          </w:hyperlink>
        </w:p>
        <w:p w14:paraId="0FE9E6C6" w14:textId="1D64AB7D" w:rsidR="00BA7919" w:rsidRDefault="00BA7919">
          <w:pPr>
            <w:pStyle w:val="TOC2"/>
            <w:tabs>
              <w:tab w:val="left" w:pos="1320"/>
              <w:tab w:val="right" w:leader="dot" w:pos="9580"/>
            </w:tabs>
            <w:rPr>
              <w:rFonts w:asciiTheme="minorHAnsi" w:eastAsiaTheme="minorEastAsia" w:hAnsiTheme="minorHAnsi" w:cstheme="minorBidi"/>
              <w:noProof/>
              <w:lang w:eastAsia="en-AU"/>
            </w:rPr>
          </w:pPr>
          <w:hyperlink w:anchor="_Toc124326836" w:history="1">
            <w:r w:rsidRPr="00BD345D">
              <w:rPr>
                <w:rStyle w:val="Hyperlink"/>
                <w:noProof/>
                <w:spacing w:val="-1"/>
                <w:w w:val="99"/>
              </w:rPr>
              <w:t>13.6</w:t>
            </w:r>
            <w:r>
              <w:rPr>
                <w:rFonts w:asciiTheme="minorHAnsi" w:eastAsiaTheme="minorEastAsia" w:hAnsiTheme="minorHAnsi" w:cstheme="minorBidi"/>
                <w:noProof/>
                <w:lang w:eastAsia="en-AU"/>
              </w:rPr>
              <w:tab/>
            </w:r>
            <w:r w:rsidRPr="00BD345D">
              <w:rPr>
                <w:rStyle w:val="Hyperlink"/>
                <w:noProof/>
              </w:rPr>
              <w:t>Partnership approach</w:t>
            </w:r>
            <w:r>
              <w:rPr>
                <w:noProof/>
                <w:webHidden/>
              </w:rPr>
              <w:tab/>
            </w:r>
            <w:r>
              <w:rPr>
                <w:noProof/>
                <w:webHidden/>
              </w:rPr>
              <w:fldChar w:fldCharType="begin"/>
            </w:r>
            <w:r>
              <w:rPr>
                <w:noProof/>
                <w:webHidden/>
              </w:rPr>
              <w:instrText xml:space="preserve"> PAGEREF _Toc124326836 \h </w:instrText>
            </w:r>
            <w:r>
              <w:rPr>
                <w:noProof/>
                <w:webHidden/>
              </w:rPr>
            </w:r>
            <w:r>
              <w:rPr>
                <w:noProof/>
                <w:webHidden/>
              </w:rPr>
              <w:fldChar w:fldCharType="separate"/>
            </w:r>
            <w:r>
              <w:rPr>
                <w:noProof/>
                <w:webHidden/>
              </w:rPr>
              <w:t>15</w:t>
            </w:r>
            <w:r>
              <w:rPr>
                <w:noProof/>
                <w:webHidden/>
              </w:rPr>
              <w:fldChar w:fldCharType="end"/>
            </w:r>
          </w:hyperlink>
        </w:p>
        <w:p w14:paraId="1B46F966" w14:textId="75159AEB" w:rsidR="00BA7919" w:rsidRDefault="00BA7919">
          <w:pPr>
            <w:pStyle w:val="TOC2"/>
            <w:tabs>
              <w:tab w:val="left" w:pos="1320"/>
              <w:tab w:val="right" w:leader="dot" w:pos="9580"/>
            </w:tabs>
            <w:rPr>
              <w:rFonts w:asciiTheme="minorHAnsi" w:eastAsiaTheme="minorEastAsia" w:hAnsiTheme="minorHAnsi" w:cstheme="minorBidi"/>
              <w:noProof/>
              <w:lang w:eastAsia="en-AU"/>
            </w:rPr>
          </w:pPr>
          <w:hyperlink w:anchor="_Toc124326837" w:history="1">
            <w:r w:rsidRPr="00BD345D">
              <w:rPr>
                <w:rStyle w:val="Hyperlink"/>
                <w:noProof/>
                <w:spacing w:val="-1"/>
                <w:w w:val="99"/>
              </w:rPr>
              <w:t>13.7</w:t>
            </w:r>
            <w:r>
              <w:rPr>
                <w:rFonts w:asciiTheme="minorHAnsi" w:eastAsiaTheme="minorEastAsia" w:hAnsiTheme="minorHAnsi" w:cstheme="minorBidi"/>
                <w:noProof/>
                <w:lang w:eastAsia="en-AU"/>
              </w:rPr>
              <w:tab/>
            </w:r>
            <w:r w:rsidRPr="00BD345D">
              <w:rPr>
                <w:rStyle w:val="Hyperlink"/>
                <w:noProof/>
              </w:rPr>
              <w:t>Financial Acquittal Report</w:t>
            </w:r>
            <w:r>
              <w:rPr>
                <w:noProof/>
                <w:webHidden/>
              </w:rPr>
              <w:tab/>
            </w:r>
            <w:r>
              <w:rPr>
                <w:noProof/>
                <w:webHidden/>
              </w:rPr>
              <w:fldChar w:fldCharType="begin"/>
            </w:r>
            <w:r>
              <w:rPr>
                <w:noProof/>
                <w:webHidden/>
              </w:rPr>
              <w:instrText xml:space="preserve"> PAGEREF _Toc124326837 \h </w:instrText>
            </w:r>
            <w:r>
              <w:rPr>
                <w:noProof/>
                <w:webHidden/>
              </w:rPr>
            </w:r>
            <w:r>
              <w:rPr>
                <w:noProof/>
                <w:webHidden/>
              </w:rPr>
              <w:fldChar w:fldCharType="separate"/>
            </w:r>
            <w:r>
              <w:rPr>
                <w:noProof/>
                <w:webHidden/>
              </w:rPr>
              <w:t>15</w:t>
            </w:r>
            <w:r>
              <w:rPr>
                <w:noProof/>
                <w:webHidden/>
              </w:rPr>
              <w:fldChar w:fldCharType="end"/>
            </w:r>
          </w:hyperlink>
        </w:p>
        <w:p w14:paraId="0CDA6BC4" w14:textId="3C5EE476"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38" w:history="1">
            <w:r w:rsidRPr="00BD345D">
              <w:rPr>
                <w:rStyle w:val="Hyperlink"/>
                <w:noProof/>
              </w:rPr>
              <w:t>14.</w:t>
            </w:r>
            <w:r>
              <w:rPr>
                <w:rFonts w:asciiTheme="minorHAnsi" w:eastAsiaTheme="minorEastAsia" w:hAnsiTheme="minorHAnsi" w:cstheme="minorBidi"/>
                <w:b w:val="0"/>
                <w:bCs w:val="0"/>
                <w:noProof/>
                <w:lang w:eastAsia="en-AU"/>
              </w:rPr>
              <w:tab/>
            </w:r>
            <w:r w:rsidRPr="00BD345D">
              <w:rPr>
                <w:rStyle w:val="Hyperlink"/>
                <w:noProof/>
              </w:rPr>
              <w:t>Dealing with conflicts of interest</w:t>
            </w:r>
            <w:r>
              <w:rPr>
                <w:noProof/>
                <w:webHidden/>
              </w:rPr>
              <w:tab/>
            </w:r>
            <w:r>
              <w:rPr>
                <w:noProof/>
                <w:webHidden/>
              </w:rPr>
              <w:fldChar w:fldCharType="begin"/>
            </w:r>
            <w:r>
              <w:rPr>
                <w:noProof/>
                <w:webHidden/>
              </w:rPr>
              <w:instrText xml:space="preserve"> PAGEREF _Toc124326838 \h </w:instrText>
            </w:r>
            <w:r>
              <w:rPr>
                <w:noProof/>
                <w:webHidden/>
              </w:rPr>
            </w:r>
            <w:r>
              <w:rPr>
                <w:noProof/>
                <w:webHidden/>
              </w:rPr>
              <w:fldChar w:fldCharType="separate"/>
            </w:r>
            <w:r>
              <w:rPr>
                <w:noProof/>
                <w:webHidden/>
              </w:rPr>
              <w:t>15</w:t>
            </w:r>
            <w:r>
              <w:rPr>
                <w:noProof/>
                <w:webHidden/>
              </w:rPr>
              <w:fldChar w:fldCharType="end"/>
            </w:r>
          </w:hyperlink>
        </w:p>
        <w:p w14:paraId="3264EA0A" w14:textId="5B392775"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39" w:history="1">
            <w:r w:rsidRPr="00BD345D">
              <w:rPr>
                <w:rStyle w:val="Hyperlink"/>
                <w:noProof/>
              </w:rPr>
              <w:t>15.</w:t>
            </w:r>
            <w:r>
              <w:rPr>
                <w:rFonts w:asciiTheme="minorHAnsi" w:eastAsiaTheme="minorEastAsia" w:hAnsiTheme="minorHAnsi" w:cstheme="minorBidi"/>
                <w:b w:val="0"/>
                <w:bCs w:val="0"/>
                <w:noProof/>
                <w:lang w:eastAsia="en-AU"/>
              </w:rPr>
              <w:tab/>
            </w:r>
            <w:r w:rsidRPr="00BD345D">
              <w:rPr>
                <w:rStyle w:val="Hyperlink"/>
                <w:noProof/>
              </w:rPr>
              <w:t>Complaints about NDIS Appeals providers</w:t>
            </w:r>
            <w:r>
              <w:rPr>
                <w:noProof/>
                <w:webHidden/>
              </w:rPr>
              <w:tab/>
            </w:r>
            <w:r>
              <w:rPr>
                <w:noProof/>
                <w:webHidden/>
              </w:rPr>
              <w:fldChar w:fldCharType="begin"/>
            </w:r>
            <w:r>
              <w:rPr>
                <w:noProof/>
                <w:webHidden/>
              </w:rPr>
              <w:instrText xml:space="preserve"> PAGEREF _Toc124326839 \h </w:instrText>
            </w:r>
            <w:r>
              <w:rPr>
                <w:noProof/>
                <w:webHidden/>
              </w:rPr>
            </w:r>
            <w:r>
              <w:rPr>
                <w:noProof/>
                <w:webHidden/>
              </w:rPr>
              <w:fldChar w:fldCharType="separate"/>
            </w:r>
            <w:r>
              <w:rPr>
                <w:noProof/>
                <w:webHidden/>
              </w:rPr>
              <w:t>16</w:t>
            </w:r>
            <w:r>
              <w:rPr>
                <w:noProof/>
                <w:webHidden/>
              </w:rPr>
              <w:fldChar w:fldCharType="end"/>
            </w:r>
          </w:hyperlink>
        </w:p>
        <w:p w14:paraId="64733F12" w14:textId="73D36F2C"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40" w:history="1">
            <w:r w:rsidRPr="00BD345D">
              <w:rPr>
                <w:rStyle w:val="Hyperlink"/>
                <w:noProof/>
              </w:rPr>
              <w:t>16.</w:t>
            </w:r>
            <w:r>
              <w:rPr>
                <w:rFonts w:asciiTheme="minorHAnsi" w:eastAsiaTheme="minorEastAsia" w:hAnsiTheme="minorHAnsi" w:cstheme="minorBidi"/>
                <w:b w:val="0"/>
                <w:bCs w:val="0"/>
                <w:noProof/>
                <w:lang w:eastAsia="en-AU"/>
              </w:rPr>
              <w:tab/>
            </w:r>
            <w:r w:rsidRPr="00BD345D">
              <w:rPr>
                <w:rStyle w:val="Hyperlink"/>
                <w:noProof/>
              </w:rPr>
              <w:t>Serious incidents</w:t>
            </w:r>
            <w:r>
              <w:rPr>
                <w:noProof/>
                <w:webHidden/>
              </w:rPr>
              <w:tab/>
            </w:r>
            <w:r>
              <w:rPr>
                <w:noProof/>
                <w:webHidden/>
              </w:rPr>
              <w:fldChar w:fldCharType="begin"/>
            </w:r>
            <w:r>
              <w:rPr>
                <w:noProof/>
                <w:webHidden/>
              </w:rPr>
              <w:instrText xml:space="preserve"> PAGEREF _Toc124326840 \h </w:instrText>
            </w:r>
            <w:r>
              <w:rPr>
                <w:noProof/>
                <w:webHidden/>
              </w:rPr>
            </w:r>
            <w:r>
              <w:rPr>
                <w:noProof/>
                <w:webHidden/>
              </w:rPr>
              <w:fldChar w:fldCharType="separate"/>
            </w:r>
            <w:r>
              <w:rPr>
                <w:noProof/>
                <w:webHidden/>
              </w:rPr>
              <w:t>17</w:t>
            </w:r>
            <w:r>
              <w:rPr>
                <w:noProof/>
                <w:webHidden/>
              </w:rPr>
              <w:fldChar w:fldCharType="end"/>
            </w:r>
          </w:hyperlink>
        </w:p>
        <w:p w14:paraId="344793A5" w14:textId="12B882FE"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41" w:history="1">
            <w:r w:rsidRPr="00BD345D">
              <w:rPr>
                <w:rStyle w:val="Hyperlink"/>
                <w:noProof/>
              </w:rPr>
              <w:t>17.</w:t>
            </w:r>
            <w:r>
              <w:rPr>
                <w:rFonts w:asciiTheme="minorHAnsi" w:eastAsiaTheme="minorEastAsia" w:hAnsiTheme="minorHAnsi" w:cstheme="minorBidi"/>
                <w:b w:val="0"/>
                <w:bCs w:val="0"/>
                <w:noProof/>
                <w:lang w:eastAsia="en-AU"/>
              </w:rPr>
              <w:tab/>
            </w:r>
            <w:r w:rsidRPr="00BD345D">
              <w:rPr>
                <w:rStyle w:val="Hyperlink"/>
                <w:noProof/>
              </w:rPr>
              <w:t>Acknowledgement of support</w:t>
            </w:r>
            <w:r>
              <w:rPr>
                <w:noProof/>
                <w:webHidden/>
              </w:rPr>
              <w:tab/>
            </w:r>
            <w:r>
              <w:rPr>
                <w:noProof/>
                <w:webHidden/>
              </w:rPr>
              <w:fldChar w:fldCharType="begin"/>
            </w:r>
            <w:r>
              <w:rPr>
                <w:noProof/>
                <w:webHidden/>
              </w:rPr>
              <w:instrText xml:space="preserve"> PAGEREF _Toc124326841 \h </w:instrText>
            </w:r>
            <w:r>
              <w:rPr>
                <w:noProof/>
                <w:webHidden/>
              </w:rPr>
            </w:r>
            <w:r>
              <w:rPr>
                <w:noProof/>
                <w:webHidden/>
              </w:rPr>
              <w:fldChar w:fldCharType="separate"/>
            </w:r>
            <w:r>
              <w:rPr>
                <w:noProof/>
                <w:webHidden/>
              </w:rPr>
              <w:t>18</w:t>
            </w:r>
            <w:r>
              <w:rPr>
                <w:noProof/>
                <w:webHidden/>
              </w:rPr>
              <w:fldChar w:fldCharType="end"/>
            </w:r>
          </w:hyperlink>
        </w:p>
        <w:p w14:paraId="38F7EF51" w14:textId="0BAB36AF"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42" w:history="1">
            <w:r w:rsidRPr="00BD345D">
              <w:rPr>
                <w:rStyle w:val="Hyperlink"/>
                <w:noProof/>
              </w:rPr>
              <w:t>18.</w:t>
            </w:r>
            <w:r>
              <w:rPr>
                <w:rFonts w:asciiTheme="minorHAnsi" w:eastAsiaTheme="minorEastAsia" w:hAnsiTheme="minorHAnsi" w:cstheme="minorBidi"/>
                <w:b w:val="0"/>
                <w:bCs w:val="0"/>
                <w:noProof/>
                <w:lang w:eastAsia="en-AU"/>
              </w:rPr>
              <w:tab/>
            </w:r>
            <w:r w:rsidRPr="00BD345D">
              <w:rPr>
                <w:rStyle w:val="Hyperlink"/>
                <w:noProof/>
              </w:rPr>
              <w:t>Contact information</w:t>
            </w:r>
            <w:r>
              <w:rPr>
                <w:noProof/>
                <w:webHidden/>
              </w:rPr>
              <w:tab/>
            </w:r>
            <w:r>
              <w:rPr>
                <w:noProof/>
                <w:webHidden/>
              </w:rPr>
              <w:fldChar w:fldCharType="begin"/>
            </w:r>
            <w:r>
              <w:rPr>
                <w:noProof/>
                <w:webHidden/>
              </w:rPr>
              <w:instrText xml:space="preserve"> PAGEREF _Toc124326842 \h </w:instrText>
            </w:r>
            <w:r>
              <w:rPr>
                <w:noProof/>
                <w:webHidden/>
              </w:rPr>
            </w:r>
            <w:r>
              <w:rPr>
                <w:noProof/>
                <w:webHidden/>
              </w:rPr>
              <w:fldChar w:fldCharType="separate"/>
            </w:r>
            <w:r>
              <w:rPr>
                <w:noProof/>
                <w:webHidden/>
              </w:rPr>
              <w:t>18</w:t>
            </w:r>
            <w:r>
              <w:rPr>
                <w:noProof/>
                <w:webHidden/>
              </w:rPr>
              <w:fldChar w:fldCharType="end"/>
            </w:r>
          </w:hyperlink>
        </w:p>
        <w:p w14:paraId="1AA4D01E" w14:textId="1EB9E7BF" w:rsidR="00BA7919" w:rsidRDefault="00BA7919">
          <w:pPr>
            <w:pStyle w:val="TOC1"/>
            <w:tabs>
              <w:tab w:val="right" w:leader="dot" w:pos="9580"/>
            </w:tabs>
            <w:rPr>
              <w:rFonts w:asciiTheme="minorHAnsi" w:eastAsiaTheme="minorEastAsia" w:hAnsiTheme="minorHAnsi" w:cstheme="minorBidi"/>
              <w:b w:val="0"/>
              <w:bCs w:val="0"/>
              <w:noProof/>
              <w:lang w:eastAsia="en-AU"/>
            </w:rPr>
          </w:pPr>
          <w:hyperlink w:anchor="_Toc124326843" w:history="1">
            <w:r w:rsidRPr="00BD345D">
              <w:rPr>
                <w:rStyle w:val="Hyperlink"/>
                <w:noProof/>
              </w:rPr>
              <w:t>Attachment A – Serious Incident Notification Form</w:t>
            </w:r>
            <w:r>
              <w:rPr>
                <w:noProof/>
                <w:webHidden/>
              </w:rPr>
              <w:tab/>
            </w:r>
            <w:r>
              <w:rPr>
                <w:noProof/>
                <w:webHidden/>
              </w:rPr>
              <w:fldChar w:fldCharType="begin"/>
            </w:r>
            <w:r>
              <w:rPr>
                <w:noProof/>
                <w:webHidden/>
              </w:rPr>
              <w:instrText xml:space="preserve"> PAGEREF _Toc124326843 \h </w:instrText>
            </w:r>
            <w:r>
              <w:rPr>
                <w:noProof/>
                <w:webHidden/>
              </w:rPr>
            </w:r>
            <w:r>
              <w:rPr>
                <w:noProof/>
                <w:webHidden/>
              </w:rPr>
              <w:fldChar w:fldCharType="separate"/>
            </w:r>
            <w:r>
              <w:rPr>
                <w:noProof/>
                <w:webHidden/>
              </w:rPr>
              <w:t>19</w:t>
            </w:r>
            <w:r>
              <w:rPr>
                <w:noProof/>
                <w:webHidden/>
              </w:rPr>
              <w:fldChar w:fldCharType="end"/>
            </w:r>
          </w:hyperlink>
        </w:p>
        <w:p w14:paraId="0EFF79A6" w14:textId="712D8C15" w:rsidR="007B234A" w:rsidRPr="00FC3F88" w:rsidRDefault="007B234A" w:rsidP="00C56F8F">
          <w:r w:rsidRPr="00FC3F88">
            <w:rPr>
              <w:b/>
              <w:bCs/>
              <w:noProof/>
            </w:rPr>
            <w:fldChar w:fldCharType="end"/>
          </w:r>
        </w:p>
      </w:sdtContent>
    </w:sdt>
    <w:p w14:paraId="77BB692E" w14:textId="77777777" w:rsidR="00593040" w:rsidRPr="00FC3F88" w:rsidRDefault="00593040" w:rsidP="00C56F8F">
      <w:pPr>
        <w:sectPr w:rsidR="00593040" w:rsidRPr="00FC3F88">
          <w:footerReference w:type="default" r:id="rId11"/>
          <w:pgSz w:w="11910" w:h="16840"/>
          <w:pgMar w:top="1320" w:right="1160" w:bottom="1780" w:left="1160" w:header="0" w:footer="1600" w:gutter="0"/>
          <w:pgNumType w:start="3"/>
          <w:cols w:space="720"/>
        </w:sectPr>
      </w:pPr>
    </w:p>
    <w:p w14:paraId="6BBF0078" w14:textId="573FE7A2" w:rsidR="00593040" w:rsidRPr="00FA10B1" w:rsidRDefault="00CC7E5B" w:rsidP="00C56F8F">
      <w:pPr>
        <w:pStyle w:val="Heading1"/>
        <w:numPr>
          <w:ilvl w:val="0"/>
          <w:numId w:val="35"/>
        </w:numPr>
        <w:spacing w:before="187"/>
      </w:pPr>
      <w:bookmarkStart w:id="10" w:name="_Toc124326802"/>
      <w:r w:rsidRPr="00FA10B1">
        <w:lastRenderedPageBreak/>
        <w:t>Introduction</w:t>
      </w:r>
      <w:bookmarkEnd w:id="10"/>
    </w:p>
    <w:p w14:paraId="1981F80D" w14:textId="47A5D934" w:rsidR="00593040" w:rsidRPr="00FC3F88" w:rsidRDefault="00CC7E5B" w:rsidP="00BA7919">
      <w:pPr>
        <w:pStyle w:val="Heading2"/>
        <w:numPr>
          <w:ilvl w:val="1"/>
          <w:numId w:val="7"/>
        </w:numPr>
        <w:tabs>
          <w:tab w:val="left" w:pos="694"/>
        </w:tabs>
        <w:spacing w:before="240" w:after="120"/>
        <w:ind w:left="691" w:hanging="578"/>
      </w:pPr>
      <w:bookmarkStart w:id="11" w:name="_Toc124326803"/>
      <w:r w:rsidRPr="00FC3F88">
        <w:t>Activity</w:t>
      </w:r>
      <w:r w:rsidRPr="00FC3F88">
        <w:rPr>
          <w:spacing w:val="-5"/>
        </w:rPr>
        <w:t xml:space="preserve"> </w:t>
      </w:r>
      <w:r w:rsidRPr="00FC3F88">
        <w:t>Overview</w:t>
      </w:r>
      <w:bookmarkEnd w:id="11"/>
    </w:p>
    <w:p w14:paraId="2A15D953" w14:textId="7BE8247A" w:rsidR="00593040" w:rsidRPr="00FC3F88" w:rsidRDefault="00CC7E5B" w:rsidP="00C56F8F">
      <w:pPr>
        <w:pStyle w:val="BodyText"/>
        <w:spacing w:after="120"/>
        <w:ind w:left="113"/>
      </w:pPr>
      <w:r w:rsidRPr="00FC3F88">
        <w:t>The National Disability Insurance Scheme (NDIS) provides long-term, high quality individualised care and support that is reasonable and necessary to meet the needs of people with permanent disability, where their disability significantly affects their communication, mobility, self-care or self</w:t>
      </w:r>
      <w:r w:rsidR="002C5281" w:rsidRPr="00FC3F88">
        <w:noBreakHyphen/>
      </w:r>
      <w:r w:rsidRPr="00FC3F88">
        <w:t>management.</w:t>
      </w:r>
    </w:p>
    <w:p w14:paraId="44F14656" w14:textId="4A8EB0DD" w:rsidR="00593040" w:rsidRPr="00FC3F88" w:rsidRDefault="00CC7E5B" w:rsidP="00C56F8F">
      <w:pPr>
        <w:pStyle w:val="BodyText"/>
        <w:spacing w:after="120"/>
        <w:ind w:left="113"/>
      </w:pPr>
      <w:r w:rsidRPr="00FC3F88">
        <w:t xml:space="preserve">The Australian Government has established the National Disability Insurance Agency (NDIA) to administer the NDIS. </w:t>
      </w:r>
    </w:p>
    <w:p w14:paraId="42EBA6E9" w14:textId="77777777" w:rsidR="00593040" w:rsidRPr="00FC3F88" w:rsidRDefault="00CC7E5B" w:rsidP="00C56F8F">
      <w:pPr>
        <w:spacing w:after="120"/>
        <w:ind w:left="113"/>
      </w:pPr>
      <w:r w:rsidRPr="00FC3F88">
        <w:t xml:space="preserve">The </w:t>
      </w:r>
      <w:r w:rsidRPr="00FC3F88">
        <w:rPr>
          <w:i/>
        </w:rPr>
        <w:t xml:space="preserve">National Disability Insurance Scheme Act 2013 </w:t>
      </w:r>
      <w:r w:rsidRPr="00FC3F88">
        <w:t>creates the framework for the NDIS, including eligibility criteria, age requirements, what constitutes reasonable and necessary support, and review of decisions.</w:t>
      </w:r>
    </w:p>
    <w:p w14:paraId="1A87CD51" w14:textId="2549BE9E" w:rsidR="00A20182" w:rsidRPr="00FC3F88" w:rsidRDefault="00CC7E5B" w:rsidP="00C56F8F">
      <w:pPr>
        <w:pStyle w:val="BodyText"/>
        <w:spacing w:after="240"/>
        <w:ind w:left="113"/>
      </w:pPr>
      <w:r w:rsidRPr="00FC3F88">
        <w:t>The aim of NDIS Appeals is to ensure the NDIA decisions are fair and robust. The Administrative Appeals Tribunal (AAT) is the external merits body for the NDIS. To ensure the external merits review process is accessible and as non-adversarial as possible for people with disability, the Government has established a designated division of the AAT, a fee waiver for applicants seeking a review of NDIA decisions, and support services (NDIS Appeals</w:t>
      </w:r>
      <w:bookmarkStart w:id="12" w:name="_Toc67911256"/>
      <w:r w:rsidR="002C5281" w:rsidRPr="00FC3F88">
        <w:t xml:space="preserve"> Program)</w:t>
      </w:r>
      <w:r w:rsidR="009A0058" w:rsidRPr="00FC3F88">
        <w:t xml:space="preserve">  </w:t>
      </w:r>
    </w:p>
    <w:p w14:paraId="512BA84F" w14:textId="4D0BC9C4" w:rsidR="00A20182" w:rsidRPr="00FC3F88" w:rsidRDefault="00A20182" w:rsidP="00BA7919">
      <w:pPr>
        <w:pStyle w:val="Heading2"/>
        <w:numPr>
          <w:ilvl w:val="1"/>
          <w:numId w:val="7"/>
        </w:numPr>
        <w:tabs>
          <w:tab w:val="left" w:pos="693"/>
          <w:tab w:val="left" w:pos="694"/>
        </w:tabs>
        <w:spacing w:before="240" w:after="120"/>
        <w:ind w:left="691" w:hanging="578"/>
      </w:pPr>
      <w:bookmarkStart w:id="13" w:name="_Toc124326804"/>
      <w:r w:rsidRPr="00FC3F88">
        <w:t>Why is disability advocacy important?</w:t>
      </w:r>
      <w:bookmarkEnd w:id="12"/>
      <w:bookmarkEnd w:id="13"/>
    </w:p>
    <w:p w14:paraId="12E4CCEC" w14:textId="77777777" w:rsidR="00A20182" w:rsidRPr="00FC3F88" w:rsidRDefault="00A20182" w:rsidP="00C56F8F">
      <w:pPr>
        <w:pStyle w:val="BodyText"/>
        <w:spacing w:after="120"/>
        <w:ind w:left="113"/>
      </w:pPr>
      <w:r w:rsidRPr="00FC3F88">
        <w:t>The primary purpose of disability advocacy is to protect and uphold the human rights of people with disability. This involves:</w:t>
      </w:r>
    </w:p>
    <w:p w14:paraId="6E9634A0" w14:textId="10E0D348" w:rsidR="00A20182" w:rsidRPr="00FC3F88" w:rsidRDefault="00A20182" w:rsidP="00C56F8F">
      <w:pPr>
        <w:pStyle w:val="ListParagraph"/>
        <w:numPr>
          <w:ilvl w:val="0"/>
          <w:numId w:val="40"/>
        </w:numPr>
        <w:tabs>
          <w:tab w:val="left" w:pos="837"/>
          <w:tab w:val="left" w:pos="838"/>
        </w:tabs>
        <w:spacing w:after="120" w:line="237" w:lineRule="auto"/>
        <w:ind w:left="643"/>
      </w:pPr>
      <w:r w:rsidRPr="00FC3F88">
        <w:t>acting in a partisan manner (i.e. being on their side and no-one else's)</w:t>
      </w:r>
    </w:p>
    <w:p w14:paraId="136DD57D" w14:textId="77777777" w:rsidR="00A20182" w:rsidRPr="00FC3F88" w:rsidRDefault="00A20182" w:rsidP="00C56F8F">
      <w:pPr>
        <w:pStyle w:val="ListParagraph"/>
        <w:numPr>
          <w:ilvl w:val="0"/>
          <w:numId w:val="40"/>
        </w:numPr>
        <w:tabs>
          <w:tab w:val="left" w:pos="837"/>
          <w:tab w:val="left" w:pos="838"/>
        </w:tabs>
        <w:spacing w:after="120" w:line="237" w:lineRule="auto"/>
        <w:ind w:left="643"/>
      </w:pPr>
      <w:r w:rsidRPr="00FC3F88">
        <w:t>being primarily concerned with their fundamental needs</w:t>
      </w:r>
    </w:p>
    <w:p w14:paraId="77A3DD85" w14:textId="10A2BF01" w:rsidR="00A20182" w:rsidRPr="00FC3F88" w:rsidRDefault="00A20182" w:rsidP="00C56F8F">
      <w:pPr>
        <w:pStyle w:val="ListParagraph"/>
        <w:numPr>
          <w:ilvl w:val="0"/>
          <w:numId w:val="40"/>
        </w:numPr>
        <w:tabs>
          <w:tab w:val="left" w:pos="837"/>
          <w:tab w:val="left" w:pos="838"/>
        </w:tabs>
        <w:spacing w:after="120" w:line="237" w:lineRule="auto"/>
        <w:ind w:left="643"/>
      </w:pPr>
      <w:r w:rsidRPr="00FC3F88">
        <w:t>remaining loyal and accountable to them in a way which is empathetic and vigorous</w:t>
      </w:r>
      <w:r w:rsidR="002C5281" w:rsidRPr="00FC3F88">
        <w:t xml:space="preserve"> </w:t>
      </w:r>
      <w:r w:rsidRPr="00FC3F88">
        <w:t>(whilst respecting the rights of others)</w:t>
      </w:r>
    </w:p>
    <w:p w14:paraId="64763199" w14:textId="77777777" w:rsidR="00A20182" w:rsidRPr="00FC3F88" w:rsidRDefault="00A20182" w:rsidP="00C56F8F">
      <w:pPr>
        <w:pStyle w:val="ListParagraph"/>
        <w:numPr>
          <w:ilvl w:val="0"/>
          <w:numId w:val="40"/>
        </w:numPr>
        <w:tabs>
          <w:tab w:val="left" w:pos="837"/>
          <w:tab w:val="left" w:pos="838"/>
        </w:tabs>
        <w:spacing w:after="120" w:line="237" w:lineRule="auto"/>
        <w:ind w:left="643"/>
      </w:pPr>
      <w:proofErr w:type="gramStart"/>
      <w:r w:rsidRPr="00FC3F88">
        <w:t>ensuring duty of care at all times</w:t>
      </w:r>
      <w:proofErr w:type="gramEnd"/>
      <w:r w:rsidRPr="00FC3F88">
        <w:t>.</w:t>
      </w:r>
    </w:p>
    <w:p w14:paraId="5A5B74A4" w14:textId="566E8625" w:rsidR="00593040" w:rsidRPr="00FC3F88" w:rsidRDefault="00A20182" w:rsidP="00C56F8F">
      <w:pPr>
        <w:pStyle w:val="BodyText"/>
        <w:spacing w:after="240"/>
        <w:ind w:left="113"/>
        <w:rPr>
          <w:sz w:val="20"/>
        </w:rPr>
      </w:pPr>
      <w:r w:rsidRPr="00FC3F88">
        <w:t xml:space="preserve">Effective disability advocacy promotes, protects and supports a </w:t>
      </w:r>
      <w:proofErr w:type="gramStart"/>
      <w:r w:rsidRPr="00FC3F88">
        <w:t>persons</w:t>
      </w:r>
      <w:proofErr w:type="gramEnd"/>
      <w:r w:rsidRPr="00FC3F88">
        <w:t>, or group of persons, full and equal human rights. Advocates support or work on behalf of a person with disability to help them to speak out and defend their rights and interests. This is particularly important in situations where people with</w:t>
      </w:r>
      <w:r w:rsidR="009A33AB" w:rsidRPr="00FC3F88">
        <w:t xml:space="preserve"> a</w:t>
      </w:r>
      <w:r w:rsidRPr="00FC3F88">
        <w:t xml:space="preserve"> disability may not be able to speak up for themselves, or even identify when they have been exploited, abused or neglected.</w:t>
      </w:r>
    </w:p>
    <w:p w14:paraId="0196AD98" w14:textId="0B4E1674" w:rsidR="00593040" w:rsidRPr="00FC3F88" w:rsidRDefault="00CC7E5B" w:rsidP="00C56F8F">
      <w:pPr>
        <w:pStyle w:val="Heading1"/>
        <w:numPr>
          <w:ilvl w:val="0"/>
          <w:numId w:val="35"/>
        </w:numPr>
        <w:spacing w:after="120"/>
      </w:pPr>
      <w:bookmarkStart w:id="14" w:name="_Toc124326805"/>
      <w:r w:rsidRPr="00FC3F88">
        <w:t>Program Description</w:t>
      </w:r>
      <w:bookmarkEnd w:id="14"/>
    </w:p>
    <w:p w14:paraId="65B66554" w14:textId="2066ECEE" w:rsidR="002C5281" w:rsidRPr="00FC3F88" w:rsidRDefault="002C5281" w:rsidP="00C56F8F">
      <w:pPr>
        <w:pStyle w:val="BodyText"/>
        <w:spacing w:after="120"/>
        <w:ind w:left="113"/>
      </w:pPr>
      <w:r w:rsidRPr="00FC3F88">
        <w:t xml:space="preserve">The NDIS Appeals </w:t>
      </w:r>
      <w:r w:rsidR="00B0310B" w:rsidRPr="00FC3F88">
        <w:t>P</w:t>
      </w:r>
      <w:r w:rsidRPr="00FC3F88">
        <w:t xml:space="preserve">rogram </w:t>
      </w:r>
      <w:proofErr w:type="gramStart"/>
      <w:r w:rsidRPr="00FC3F88">
        <w:t>provides assistance to</w:t>
      </w:r>
      <w:proofErr w:type="gramEnd"/>
      <w:r w:rsidRPr="00FC3F88">
        <w:t xml:space="preserve"> NDIS applicants</w:t>
      </w:r>
      <w:r w:rsidR="00DE2F91">
        <w:t xml:space="preserve"> and participants</w:t>
      </w:r>
      <w:r w:rsidRPr="00FC3F88">
        <w:t xml:space="preserve">, and others affected by reviewable decisions of the NDIA. The program is designed to support clients to navigate external merits review process in the </w:t>
      </w:r>
      <w:hyperlink r:id="rId12" w:history="1"/>
      <w:r w:rsidRPr="00FC3F88">
        <w:t>AAT or agreed alternative dispute resolution (ADR) pathways that support resolution of disputes arising from NDIA decisions.</w:t>
      </w:r>
    </w:p>
    <w:p w14:paraId="0E255A32" w14:textId="65269DC1" w:rsidR="00B0310B" w:rsidRPr="00FC3F88" w:rsidRDefault="00CC7E5B" w:rsidP="00C56F8F">
      <w:pPr>
        <w:pStyle w:val="BodyText"/>
        <w:spacing w:after="120"/>
        <w:ind w:left="113"/>
      </w:pPr>
      <w:r w:rsidRPr="00FC3F88">
        <w:t xml:space="preserve">Funding is provided to </w:t>
      </w:r>
      <w:proofErr w:type="gramStart"/>
      <w:r w:rsidRPr="00FC3F88">
        <w:t>a number of</w:t>
      </w:r>
      <w:proofErr w:type="gramEnd"/>
      <w:r w:rsidRPr="00FC3F88">
        <w:t xml:space="preserve"> existing National Disability Advocacy Program (NDAP) providers around Australia, selected by </w:t>
      </w:r>
      <w:r w:rsidR="00E22337" w:rsidRPr="00FC3F88">
        <w:t>the Department of Social Services (</w:t>
      </w:r>
      <w:r w:rsidR="00A448F7">
        <w:t>the Department</w:t>
      </w:r>
      <w:r w:rsidR="0057774D">
        <w:t xml:space="preserve"> or DSS</w:t>
      </w:r>
      <w:r w:rsidR="00A448F7">
        <w:t>)</w:t>
      </w:r>
      <w:r w:rsidRPr="00FC3F88">
        <w:t xml:space="preserve"> provide the additional advocate services</w:t>
      </w:r>
      <w:r w:rsidR="00C66238" w:rsidRPr="00FC3F88">
        <w:t>, in specified service areas</w:t>
      </w:r>
      <w:r w:rsidRPr="00FC3F88">
        <w:t>.</w:t>
      </w:r>
      <w:r w:rsidR="000C044B" w:rsidRPr="00FC3F88">
        <w:t xml:space="preserve"> </w:t>
      </w:r>
      <w:r w:rsidRPr="00FC3F88">
        <w:t>While the</w:t>
      </w:r>
      <w:r w:rsidR="002C5281" w:rsidRPr="00FC3F88">
        <w:t xml:space="preserve"> focus is on non-legalistic </w:t>
      </w:r>
      <w:r w:rsidRPr="00FC3F88">
        <w:t xml:space="preserve">advocacy services, there may be some cases which progress to an AAT review </w:t>
      </w:r>
      <w:r w:rsidR="00445D06" w:rsidRPr="00FC3F88">
        <w:t xml:space="preserve">or through </w:t>
      </w:r>
      <w:r w:rsidR="007E791B" w:rsidRPr="00FC3F88">
        <w:t>an ADR</w:t>
      </w:r>
      <w:r w:rsidR="00692F7B" w:rsidRPr="00FC3F88">
        <w:t xml:space="preserve"> </w:t>
      </w:r>
      <w:r w:rsidR="009C4F52" w:rsidRPr="00FC3F88">
        <w:t xml:space="preserve">mechanism </w:t>
      </w:r>
      <w:r w:rsidRPr="00FC3F88">
        <w:t>where there is a legitimate need for applicants to access legal services</w:t>
      </w:r>
      <w:r w:rsidR="000C044B" w:rsidRPr="00FC3F88">
        <w:t>.</w:t>
      </w:r>
      <w:r w:rsidR="00B0310B" w:rsidRPr="00FC3F88">
        <w:t xml:space="preserve"> </w:t>
      </w:r>
      <w:r w:rsidR="000C044B" w:rsidRPr="00FC3F88">
        <w:t>F</w:t>
      </w:r>
      <w:r w:rsidRPr="00FC3F88">
        <w:t>unding</w:t>
      </w:r>
      <w:r w:rsidR="000C044B" w:rsidRPr="00FC3F88">
        <w:t xml:space="preserve"> is</w:t>
      </w:r>
      <w:r w:rsidRPr="00FC3F88">
        <w:t xml:space="preserve"> to be provided where the merits of the case warrant funding or where the applicant does not have the capacity to self-represent. </w:t>
      </w:r>
    </w:p>
    <w:p w14:paraId="63200962" w14:textId="69C43B65" w:rsidR="009D568E" w:rsidRPr="00FC3F88" w:rsidRDefault="00CC7E5B" w:rsidP="00C56F8F">
      <w:pPr>
        <w:pStyle w:val="BodyText"/>
        <w:spacing w:after="120"/>
        <w:ind w:left="113"/>
      </w:pPr>
      <w:r w:rsidRPr="00FC3F88">
        <w:t xml:space="preserve">Recognising this, </w:t>
      </w:r>
      <w:r w:rsidR="00B0310B" w:rsidRPr="00FC3F88">
        <w:t xml:space="preserve">the </w:t>
      </w:r>
      <w:r w:rsidRPr="00FC3F88">
        <w:t xml:space="preserve">NDIS Appeals </w:t>
      </w:r>
      <w:r w:rsidR="00B0310B" w:rsidRPr="00FC3F88">
        <w:t xml:space="preserve">Program </w:t>
      </w:r>
      <w:r w:rsidRPr="00FC3F88">
        <w:t>provides funding to Legal Aid Commissions in every state and territory for legal representation</w:t>
      </w:r>
      <w:r w:rsidR="00545BE8" w:rsidRPr="00FC3F88">
        <w:t xml:space="preserve">, and designated Legal Aid Commissions to </w:t>
      </w:r>
      <w:r w:rsidR="00545BE8" w:rsidRPr="00FC3F88">
        <w:lastRenderedPageBreak/>
        <w:t xml:space="preserve">support the </w:t>
      </w:r>
      <w:r w:rsidR="009F7A84" w:rsidRPr="00FC3F88">
        <w:t>ADR</w:t>
      </w:r>
      <w:r w:rsidR="00BA0457" w:rsidRPr="00FC3F88">
        <w:t>.</w:t>
      </w:r>
      <w:r w:rsidR="00C66238" w:rsidRPr="00FC3F88">
        <w:t xml:space="preserve"> </w:t>
      </w:r>
      <w:r w:rsidR="0062765E" w:rsidRPr="00FC3F88">
        <w:t>Participants</w:t>
      </w:r>
      <w:r w:rsidR="008775FA" w:rsidRPr="00FC3F88">
        <w:t xml:space="preserve"> engaging in the ADR mechanism, the Independent Expert Review (IER) program, </w:t>
      </w:r>
      <w:proofErr w:type="gramStart"/>
      <w:r w:rsidR="009D568E" w:rsidRPr="00FC3F88">
        <w:t>are able to</w:t>
      </w:r>
      <w:proofErr w:type="gramEnd"/>
      <w:r w:rsidR="009D568E" w:rsidRPr="00FC3F88">
        <w:t xml:space="preserve"> seek legal advice</w:t>
      </w:r>
      <w:r w:rsidR="0062765E" w:rsidRPr="00FC3F88">
        <w:t xml:space="preserve"> </w:t>
      </w:r>
      <w:r w:rsidR="005A415A" w:rsidRPr="00FC3F88">
        <w:t>from</w:t>
      </w:r>
      <w:r w:rsidR="0062765E" w:rsidRPr="00FC3F88">
        <w:t xml:space="preserve"> select Legal Aid Commissions</w:t>
      </w:r>
      <w:r w:rsidR="009D568E" w:rsidRPr="00FC3F88">
        <w:t xml:space="preserve"> </w:t>
      </w:r>
      <w:r w:rsidR="005A415A" w:rsidRPr="00FC3F88">
        <w:t>on recommended</w:t>
      </w:r>
      <w:r w:rsidR="009D568E" w:rsidRPr="00FC3F88">
        <w:t xml:space="preserve"> outcomes </w:t>
      </w:r>
      <w:r w:rsidR="0062765E" w:rsidRPr="00FC3F88">
        <w:t>provided by</w:t>
      </w:r>
      <w:r w:rsidR="009D568E" w:rsidRPr="00FC3F88">
        <w:t xml:space="preserve"> the Independent Expert.</w:t>
      </w:r>
    </w:p>
    <w:p w14:paraId="417B164F" w14:textId="2D2AB2F8" w:rsidR="00593040" w:rsidRPr="00FC3F88" w:rsidRDefault="00CC7E5B" w:rsidP="00C56F8F">
      <w:pPr>
        <w:pStyle w:val="BodyText"/>
        <w:spacing w:after="120"/>
        <w:ind w:left="113"/>
      </w:pPr>
      <w:r w:rsidRPr="00FC3F88">
        <w:t xml:space="preserve">Assessments of eligibility for legal services are undertaken by the Legal Aid Commissions. Applicants may be referred to a Legal </w:t>
      </w:r>
      <w:r w:rsidR="00B0310B" w:rsidRPr="00FC3F88">
        <w:t xml:space="preserve">Aid Commission </w:t>
      </w:r>
      <w:proofErr w:type="gramStart"/>
      <w:r w:rsidR="00B0310B" w:rsidRPr="00FC3F88">
        <w:t>by:</w:t>
      </w:r>
      <w:proofErr w:type="gramEnd"/>
      <w:r w:rsidR="00B0310B" w:rsidRPr="00FC3F88">
        <w:t xml:space="preserve"> the AAT; an </w:t>
      </w:r>
      <w:r w:rsidRPr="00FC3F88">
        <w:t xml:space="preserve">NDIS Appeals </w:t>
      </w:r>
      <w:r w:rsidR="00B0310B" w:rsidRPr="00FC3F88">
        <w:t xml:space="preserve">Program </w:t>
      </w:r>
      <w:r w:rsidRPr="00FC3F88">
        <w:t>advocate or other legal representatives of the applicant; or they may self-refer.</w:t>
      </w:r>
    </w:p>
    <w:p w14:paraId="516646EE" w14:textId="0D9B11F2" w:rsidR="00593040" w:rsidRPr="00FC3F88" w:rsidRDefault="00CC7E5B" w:rsidP="00C56F8F">
      <w:pPr>
        <w:pStyle w:val="BodyText"/>
        <w:spacing w:after="120"/>
        <w:ind w:left="113"/>
      </w:pPr>
      <w:r w:rsidRPr="00FC3F88">
        <w:t>The majority of NDIA decisions that are subject to review are likely to relate to the application of eligibility criteria to individual circumstances (entailing questions of fact rather than law) or to decisions about the content of participants’ plans (entailing subjective assessments of individuals’ circumstances rather than complex or novel legal questions).</w:t>
      </w:r>
    </w:p>
    <w:p w14:paraId="57F17B9D" w14:textId="77777777" w:rsidR="00593040" w:rsidRPr="00FC3F88" w:rsidRDefault="00CC7E5B" w:rsidP="00C56F8F">
      <w:pPr>
        <w:spacing w:after="120"/>
        <w:ind w:left="113"/>
      </w:pPr>
      <w:r w:rsidRPr="00FC3F88">
        <w:t xml:space="preserve">Section 99 of the </w:t>
      </w:r>
      <w:r w:rsidRPr="00FC3F88">
        <w:rPr>
          <w:i/>
        </w:rPr>
        <w:t xml:space="preserve">National Disability Insurance Scheme Act 2013 </w:t>
      </w:r>
      <w:r w:rsidRPr="00FC3F88">
        <w:t>sets out which decisions are subject to review.</w:t>
      </w:r>
    </w:p>
    <w:p w14:paraId="63E4C839" w14:textId="5CFD18B2" w:rsidR="000D1F0D" w:rsidRPr="00FC3F88" w:rsidRDefault="00CC7E5B" w:rsidP="00C56F8F">
      <w:pPr>
        <w:pStyle w:val="BodyText"/>
        <w:spacing w:after="120"/>
        <w:ind w:left="113"/>
      </w:pPr>
      <w:r w:rsidRPr="00FC3F88">
        <w:t xml:space="preserve">If legal services are provided, </w:t>
      </w:r>
      <w:r w:rsidR="009C4F52" w:rsidRPr="00FC3F88">
        <w:t>the NDIS Appeals advocate</w:t>
      </w:r>
      <w:r w:rsidRPr="00FC3F88">
        <w:t xml:space="preserve">, subject to the applicant’s agreement, continues to support the applicant through </w:t>
      </w:r>
      <w:r w:rsidR="00A2006A" w:rsidRPr="00FC3F88">
        <w:t>the</w:t>
      </w:r>
      <w:r w:rsidRPr="00FC3F88">
        <w:t xml:space="preserve"> AAT process</w:t>
      </w:r>
      <w:r w:rsidR="00BE0587" w:rsidRPr="00FC3F88">
        <w:t xml:space="preserve"> or </w:t>
      </w:r>
      <w:r w:rsidR="008775FA" w:rsidRPr="00FC3F88">
        <w:t>ADR</w:t>
      </w:r>
      <w:r w:rsidR="00BE0587" w:rsidRPr="00FC3F88">
        <w:t xml:space="preserve"> mechanism</w:t>
      </w:r>
      <w:r w:rsidRPr="00FC3F88">
        <w:t>.</w:t>
      </w:r>
    </w:p>
    <w:p w14:paraId="7774C2E1" w14:textId="2B805241" w:rsidR="00593040" w:rsidRPr="00FC3F88" w:rsidRDefault="007E208C" w:rsidP="00BA7919">
      <w:pPr>
        <w:pStyle w:val="Heading2"/>
        <w:numPr>
          <w:ilvl w:val="1"/>
          <w:numId w:val="62"/>
        </w:numPr>
        <w:tabs>
          <w:tab w:val="left" w:pos="693"/>
          <w:tab w:val="left" w:pos="694"/>
        </w:tabs>
        <w:spacing w:before="240"/>
      </w:pPr>
      <w:bookmarkStart w:id="15" w:name="_Toc121900775"/>
      <w:bookmarkStart w:id="16" w:name="_Toc121902305"/>
      <w:bookmarkStart w:id="17" w:name="_Toc121902552"/>
      <w:bookmarkStart w:id="18" w:name="_Toc121903554"/>
      <w:bookmarkStart w:id="19" w:name="_Toc121903959"/>
      <w:bookmarkStart w:id="20" w:name="_Toc121909399"/>
      <w:bookmarkStart w:id="21" w:name="_Toc121910303"/>
      <w:bookmarkStart w:id="22" w:name="_Toc121911464"/>
      <w:bookmarkStart w:id="23" w:name="_Toc121911517"/>
      <w:bookmarkStart w:id="24" w:name="_Toc124326806"/>
      <w:bookmarkEnd w:id="15"/>
      <w:bookmarkEnd w:id="16"/>
      <w:bookmarkEnd w:id="17"/>
      <w:bookmarkEnd w:id="18"/>
      <w:bookmarkEnd w:id="19"/>
      <w:bookmarkEnd w:id="20"/>
      <w:bookmarkEnd w:id="21"/>
      <w:bookmarkEnd w:id="22"/>
      <w:bookmarkEnd w:id="23"/>
      <w:r w:rsidRPr="00FC3F88">
        <w:t>The role of</w:t>
      </w:r>
      <w:r w:rsidR="00DA2425" w:rsidRPr="00FC3F88">
        <w:t xml:space="preserve"> NDIS Appeals advocate</w:t>
      </w:r>
      <w:bookmarkEnd w:id="24"/>
    </w:p>
    <w:p w14:paraId="556533F6" w14:textId="61F410B5" w:rsidR="00593040" w:rsidRPr="00FC3F88" w:rsidRDefault="007E208C" w:rsidP="00C56F8F">
      <w:pPr>
        <w:pStyle w:val="BodyText"/>
        <w:spacing w:before="120" w:after="120"/>
        <w:ind w:left="113"/>
      </w:pPr>
      <w:r w:rsidRPr="00FC3F88">
        <w:t xml:space="preserve">The </w:t>
      </w:r>
      <w:r w:rsidR="00144E64" w:rsidRPr="00FC3F88">
        <w:t>NDIS Appeals</w:t>
      </w:r>
      <w:r w:rsidRPr="00FC3F88">
        <w:t xml:space="preserve"> advocate</w:t>
      </w:r>
      <w:r w:rsidR="00CC7E5B" w:rsidRPr="00FC3F88">
        <w:t>:</w:t>
      </w:r>
    </w:p>
    <w:p w14:paraId="268758E2" w14:textId="72949331" w:rsidR="00593040" w:rsidRPr="00FC3F88" w:rsidRDefault="00CC7E5B" w:rsidP="00C56F8F">
      <w:pPr>
        <w:pStyle w:val="ListParagraph"/>
        <w:numPr>
          <w:ilvl w:val="0"/>
          <w:numId w:val="40"/>
        </w:numPr>
        <w:tabs>
          <w:tab w:val="left" w:pos="837"/>
          <w:tab w:val="left" w:pos="838"/>
        </w:tabs>
        <w:spacing w:after="120" w:line="237" w:lineRule="auto"/>
        <w:ind w:left="643"/>
      </w:pPr>
      <w:proofErr w:type="gramStart"/>
      <w:r w:rsidRPr="00FC3F88">
        <w:t>provides assistance</w:t>
      </w:r>
      <w:proofErr w:type="gramEnd"/>
      <w:r w:rsidRPr="00FC3F88">
        <w:t xml:space="preserve"> and advice to applicants who wish to put their own cases forward (self-advocate) for a review of</w:t>
      </w:r>
      <w:r w:rsidR="00724B03" w:rsidRPr="00FC3F88">
        <w:t xml:space="preserve"> a reviewable</w:t>
      </w:r>
      <w:r w:rsidRPr="00FC3F88">
        <w:t xml:space="preserve"> NDIA decision</w:t>
      </w:r>
      <w:r w:rsidR="00724B03" w:rsidRPr="00FC3F88">
        <w:t xml:space="preserve"> before the AAT</w:t>
      </w:r>
    </w:p>
    <w:p w14:paraId="31699AE3" w14:textId="64337744"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 xml:space="preserve">where self-advocacy is not appropriate, provides individual advocacy support, developing and implementing an individual plan in partnership with the </w:t>
      </w:r>
      <w:r w:rsidR="00B0310B" w:rsidRPr="00FC3F88">
        <w:t>applicant</w:t>
      </w:r>
    </w:p>
    <w:p w14:paraId="3B67C690" w14:textId="44705BEF"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assists applicants to navigate the process of seeking a review of NDIA decisions, including preparing documents, att</w:t>
      </w:r>
      <w:r w:rsidR="00B0310B" w:rsidRPr="00FC3F88">
        <w:t>ending conferences and hearings</w:t>
      </w:r>
    </w:p>
    <w:p w14:paraId="173962D3" w14:textId="79037965"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 xml:space="preserve">refers to the relevant Legal Aid Commission where legal issues are highlighted and an application has been made to the AAT, for a determination to be made as to whether legal services are </w:t>
      </w:r>
      <w:r w:rsidR="00B0310B" w:rsidRPr="00FC3F88">
        <w:t>warranted</w:t>
      </w:r>
    </w:p>
    <w:p w14:paraId="0F90EA55" w14:textId="23B59A00"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 xml:space="preserve">provides information about the availability and role of the </w:t>
      </w:r>
      <w:r w:rsidR="00B0310B" w:rsidRPr="00FC3F88">
        <w:t>advocate</w:t>
      </w:r>
    </w:p>
    <w:p w14:paraId="457A82C4" w14:textId="256A0A60"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refers AAT applicants to the relevant</w:t>
      </w:r>
      <w:r w:rsidR="002849A8" w:rsidRPr="00FC3F88">
        <w:t xml:space="preserve"> NDIS Appeals</w:t>
      </w:r>
      <w:r w:rsidRPr="00FC3F88">
        <w:t xml:space="preserve"> Legal Aid Commission if they require legal advice on their application for an external </w:t>
      </w:r>
      <w:r w:rsidR="00B0310B" w:rsidRPr="00FC3F88">
        <w:t>review</w:t>
      </w:r>
    </w:p>
    <w:p w14:paraId="07F76269" w14:textId="764DCE82"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educates the community and potential applicants on NDIS</w:t>
      </w:r>
      <w:r w:rsidR="00B0310B" w:rsidRPr="00FC3F88">
        <w:t xml:space="preserve"> Appeals and the review process</w:t>
      </w:r>
    </w:p>
    <w:p w14:paraId="0365CF9A" w14:textId="59D750F1" w:rsidR="00402D78" w:rsidRPr="00FC3F88" w:rsidRDefault="00CC7E5B" w:rsidP="00FC3F88">
      <w:pPr>
        <w:pStyle w:val="ListParagraph"/>
        <w:numPr>
          <w:ilvl w:val="0"/>
          <w:numId w:val="40"/>
        </w:numPr>
        <w:tabs>
          <w:tab w:val="left" w:pos="837"/>
          <w:tab w:val="left" w:pos="838"/>
        </w:tabs>
        <w:spacing w:after="120" w:line="237" w:lineRule="auto"/>
        <w:ind w:left="643"/>
      </w:pPr>
      <w:r w:rsidRPr="00FC3F88">
        <w:t>conducts individual or group self-advocacy sessions.</w:t>
      </w:r>
    </w:p>
    <w:p w14:paraId="1FA60FE3" w14:textId="471A6FD4" w:rsidR="006911FD" w:rsidRPr="00FC3F88" w:rsidRDefault="00144E64" w:rsidP="00C56F8F">
      <w:pPr>
        <w:pStyle w:val="BodyText"/>
        <w:spacing w:after="120"/>
        <w:ind w:left="113"/>
      </w:pPr>
      <w:r w:rsidRPr="00FC3F88">
        <w:t>NDIS Appeals</w:t>
      </w:r>
      <w:r w:rsidR="00DA2425" w:rsidRPr="00FC3F88">
        <w:t xml:space="preserve"> advocates</w:t>
      </w:r>
      <w:r w:rsidRPr="00FC3F88">
        <w:t xml:space="preserve"> </w:t>
      </w:r>
      <w:r w:rsidR="00DE2F91">
        <w:t xml:space="preserve">also </w:t>
      </w:r>
      <w:r w:rsidR="009D2718" w:rsidRPr="00FC3F88">
        <w:t>a</w:t>
      </w:r>
      <w:r w:rsidR="006911FD" w:rsidRPr="00FC3F88">
        <w:t>ssist participants through the</w:t>
      </w:r>
      <w:r w:rsidR="001D74BC" w:rsidRPr="00FC3F88">
        <w:t xml:space="preserve"> ADR mechanism, the</w:t>
      </w:r>
      <w:r w:rsidR="006911FD" w:rsidRPr="00FC3F88">
        <w:t xml:space="preserve"> </w:t>
      </w:r>
      <w:r w:rsidR="001D74BC" w:rsidRPr="00FC3F88">
        <w:t>IER program process</w:t>
      </w:r>
      <w:r w:rsidR="006911FD" w:rsidRPr="00FC3F88">
        <w:t xml:space="preserve">, such as: </w:t>
      </w:r>
    </w:p>
    <w:p w14:paraId="123FE9ED" w14:textId="27BF8441" w:rsidR="006911FD" w:rsidRPr="00FC3F88" w:rsidRDefault="006911FD" w:rsidP="00C56F8F">
      <w:pPr>
        <w:pStyle w:val="ListParagraph"/>
        <w:numPr>
          <w:ilvl w:val="0"/>
          <w:numId w:val="4"/>
        </w:numPr>
        <w:tabs>
          <w:tab w:val="left" w:pos="837"/>
          <w:tab w:val="left" w:pos="838"/>
        </w:tabs>
        <w:spacing w:after="120" w:line="237" w:lineRule="auto"/>
        <w:ind w:left="643" w:hanging="360"/>
      </w:pPr>
      <w:r w:rsidRPr="00FC3F88">
        <w:t xml:space="preserve">advise participants on the IER program and support them to </w:t>
      </w:r>
      <w:proofErr w:type="gramStart"/>
      <w:r w:rsidRPr="00FC3F88">
        <w:t>make a decision</w:t>
      </w:r>
      <w:proofErr w:type="gramEnd"/>
      <w:r w:rsidRPr="00FC3F88">
        <w:t xml:space="preserve"> on whether to participate in the IER program or continue with their appeal to the AAT</w:t>
      </w:r>
    </w:p>
    <w:p w14:paraId="38FDE138" w14:textId="79417EA3" w:rsidR="006911FD" w:rsidRPr="00FC3F88" w:rsidRDefault="006911FD" w:rsidP="00C56F8F">
      <w:pPr>
        <w:pStyle w:val="ListParagraph"/>
        <w:numPr>
          <w:ilvl w:val="0"/>
          <w:numId w:val="4"/>
        </w:numPr>
        <w:tabs>
          <w:tab w:val="left" w:pos="837"/>
          <w:tab w:val="left" w:pos="838"/>
        </w:tabs>
        <w:spacing w:after="120" w:line="237" w:lineRule="auto"/>
        <w:ind w:left="643" w:hanging="360"/>
      </w:pPr>
      <w:r w:rsidRPr="00FC3F88">
        <w:t>support participants who choose to participate in the IER, with tasks such as information provision, gathering required evidence, review of documents, and engagement with legal aid (if required)</w:t>
      </w:r>
    </w:p>
    <w:p w14:paraId="7EB5FD0D" w14:textId="14C2F3BA" w:rsidR="006911FD" w:rsidRPr="00FC3F88" w:rsidRDefault="006911FD" w:rsidP="00C56F8F">
      <w:pPr>
        <w:pStyle w:val="ListParagraph"/>
        <w:numPr>
          <w:ilvl w:val="0"/>
          <w:numId w:val="4"/>
        </w:numPr>
        <w:tabs>
          <w:tab w:val="left" w:pos="837"/>
          <w:tab w:val="left" w:pos="838"/>
        </w:tabs>
        <w:spacing w:after="120" w:line="237" w:lineRule="auto"/>
        <w:ind w:left="643" w:hanging="360"/>
      </w:pPr>
      <w:r w:rsidRPr="00FC3F88">
        <w:t>support participants to decide whether to accept the</w:t>
      </w:r>
      <w:r w:rsidR="00B0310B" w:rsidRPr="00FC3F88">
        <w:t xml:space="preserve"> recommendation/s</w:t>
      </w:r>
      <w:r w:rsidRPr="00FC3F88">
        <w:t xml:space="preserve"> of the </w:t>
      </w:r>
      <w:proofErr w:type="gramStart"/>
      <w:r w:rsidRPr="00FC3F88">
        <w:t>IER, or</w:t>
      </w:r>
      <w:proofErr w:type="gramEnd"/>
      <w:r w:rsidRPr="00FC3F88">
        <w:t xml:space="preserve"> continue to the AAT. </w:t>
      </w:r>
    </w:p>
    <w:p w14:paraId="49C685CD" w14:textId="7A12CEA1" w:rsidR="00593040" w:rsidRPr="00FC3F88" w:rsidRDefault="00CC7E5B" w:rsidP="00C56F8F">
      <w:pPr>
        <w:pStyle w:val="BodyText"/>
        <w:spacing w:after="120"/>
        <w:ind w:left="113"/>
      </w:pPr>
      <w:r w:rsidRPr="00FC3F88">
        <w:t>Although all aspects of the role of the NDIS Appeals</w:t>
      </w:r>
      <w:r w:rsidR="00692F7B" w:rsidRPr="00FC3F88">
        <w:t xml:space="preserve"> </w:t>
      </w:r>
      <w:r w:rsidRPr="00FC3F88">
        <w:t>advocate, as described above, are funded under</w:t>
      </w:r>
      <w:r w:rsidR="0057774D">
        <w:t xml:space="preserve"> the</w:t>
      </w:r>
      <w:r w:rsidRPr="00FC3F88">
        <w:t xml:space="preserve"> NDIS Appeals</w:t>
      </w:r>
      <w:r w:rsidR="00B0310B" w:rsidRPr="00FC3F88">
        <w:t xml:space="preserve"> Program</w:t>
      </w:r>
      <w:r w:rsidRPr="00FC3F88">
        <w:t>, priority rests with the provision of supports to AAT applicants</w:t>
      </w:r>
      <w:r w:rsidR="009A22FD" w:rsidRPr="00FC3F88">
        <w:t xml:space="preserve">, </w:t>
      </w:r>
      <w:r w:rsidR="00B0310B" w:rsidRPr="00FC3F88">
        <w:t xml:space="preserve">AAT applicants participating in </w:t>
      </w:r>
      <w:r w:rsidR="009A22FD" w:rsidRPr="00FC3F88">
        <w:t xml:space="preserve">the IER program </w:t>
      </w:r>
      <w:r w:rsidRPr="00FC3F88">
        <w:t>and promotion of assistance available to persons seeking an external review of NDIA decisions.</w:t>
      </w:r>
    </w:p>
    <w:p w14:paraId="29B984F6" w14:textId="351E8DA8" w:rsidR="00593040" w:rsidRPr="00FC3F88" w:rsidRDefault="00F10F46" w:rsidP="00C56F8F">
      <w:pPr>
        <w:pStyle w:val="BodyText"/>
        <w:spacing w:after="120"/>
        <w:ind w:left="113"/>
      </w:pPr>
      <w:r w:rsidRPr="00FC3F88">
        <w:lastRenderedPageBreak/>
        <w:t>NDIS Appeals advocacy providers</w:t>
      </w:r>
      <w:r w:rsidR="00B0310B" w:rsidRPr="00FC3F88">
        <w:t xml:space="preserve"> should, wherever possible, seek to see a</w:t>
      </w:r>
      <w:r w:rsidR="00CC7E5B" w:rsidRPr="00FC3F88">
        <w:t xml:space="preserve">ll applicants </w:t>
      </w:r>
      <w:r w:rsidR="00B0310B" w:rsidRPr="00FC3F88">
        <w:t>w</w:t>
      </w:r>
      <w:r w:rsidR="00CC7E5B" w:rsidRPr="00FC3F88">
        <w:t>ithin five days of contact.</w:t>
      </w:r>
    </w:p>
    <w:p w14:paraId="664D62CD" w14:textId="468767E8" w:rsidR="00C56F8F" w:rsidRPr="00FC3F88" w:rsidRDefault="00DA2425" w:rsidP="00CC0E91">
      <w:pPr>
        <w:pStyle w:val="BodyText"/>
        <w:spacing w:after="120"/>
        <w:ind w:left="113"/>
      </w:pPr>
      <w:r w:rsidRPr="00FC3F88">
        <w:t>NDIS Appeals advocacy providers</w:t>
      </w:r>
      <w:r w:rsidR="00CC7E5B" w:rsidRPr="00FC3F88">
        <w:t xml:space="preserve"> are required to have a referral strategy in place to refer applicants to other</w:t>
      </w:r>
      <w:r w:rsidR="00692F7B" w:rsidRPr="00FC3F88">
        <w:t xml:space="preserve"> NDIS Appeals advocacy </w:t>
      </w:r>
      <w:r w:rsidR="00F10F46" w:rsidRPr="00FC3F88">
        <w:t>providers</w:t>
      </w:r>
      <w:r w:rsidR="00CC7E5B" w:rsidRPr="00FC3F88">
        <w:t xml:space="preserve"> when necessary. For example, if there is another </w:t>
      </w:r>
      <w:r w:rsidR="00F10F46" w:rsidRPr="00FC3F88">
        <w:t>provider</w:t>
      </w:r>
      <w:r w:rsidR="00CC7E5B" w:rsidRPr="00FC3F88">
        <w:t xml:space="preserve"> better located or if</w:t>
      </w:r>
      <w:r w:rsidR="00B0310B" w:rsidRPr="00FC3F88">
        <w:t xml:space="preserve"> </w:t>
      </w:r>
      <w:r w:rsidR="00CC7E5B" w:rsidRPr="00FC3F88">
        <w:t xml:space="preserve">the </w:t>
      </w:r>
      <w:r w:rsidR="00F10F46" w:rsidRPr="00FC3F88">
        <w:t>provider</w:t>
      </w:r>
      <w:r w:rsidR="00CC7E5B" w:rsidRPr="00FC3F88">
        <w:t xml:space="preserve"> is at capacity.</w:t>
      </w:r>
    </w:p>
    <w:p w14:paraId="125DB782" w14:textId="6AAC436D" w:rsidR="00593040" w:rsidRPr="00FC3F88" w:rsidRDefault="00CC7E5B" w:rsidP="00C2221D">
      <w:pPr>
        <w:pStyle w:val="Heading2"/>
        <w:numPr>
          <w:ilvl w:val="1"/>
          <w:numId w:val="72"/>
        </w:numPr>
        <w:tabs>
          <w:tab w:val="left" w:pos="693"/>
          <w:tab w:val="left" w:pos="694"/>
        </w:tabs>
      </w:pPr>
      <w:bookmarkStart w:id="25" w:name="_Toc121900777"/>
      <w:bookmarkStart w:id="26" w:name="_Toc121902307"/>
      <w:bookmarkStart w:id="27" w:name="_Toc121902554"/>
      <w:bookmarkStart w:id="28" w:name="_Toc121903556"/>
      <w:bookmarkStart w:id="29" w:name="_Toc121903961"/>
      <w:bookmarkStart w:id="30" w:name="_Toc121909401"/>
      <w:bookmarkStart w:id="31" w:name="_Toc121910305"/>
      <w:bookmarkStart w:id="32" w:name="_Toc121911466"/>
      <w:bookmarkStart w:id="33" w:name="_Toc121911519"/>
      <w:bookmarkStart w:id="34" w:name="_Toc122012864"/>
      <w:bookmarkStart w:id="35" w:name="_Toc122439137"/>
      <w:bookmarkStart w:id="36" w:name="_Toc124239377"/>
      <w:bookmarkStart w:id="37" w:name="_Toc124239609"/>
      <w:bookmarkStart w:id="38" w:name="_Toc124239675"/>
      <w:bookmarkStart w:id="39" w:name="_Toc124239740"/>
      <w:bookmarkStart w:id="40" w:name="_Toc124240322"/>
      <w:bookmarkStart w:id="41" w:name="_Toc12432680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FC3F88">
        <w:t>Legal</w:t>
      </w:r>
      <w:r w:rsidRPr="00FC3F88">
        <w:rPr>
          <w:spacing w:val="-2"/>
        </w:rPr>
        <w:t xml:space="preserve"> </w:t>
      </w:r>
      <w:r w:rsidRPr="00FC3F88">
        <w:t>services</w:t>
      </w:r>
      <w:bookmarkEnd w:id="41"/>
    </w:p>
    <w:p w14:paraId="3055BBFC" w14:textId="43CC7B18" w:rsidR="00593040" w:rsidRPr="00FC3F88" w:rsidRDefault="00DA2425" w:rsidP="00D729C1">
      <w:pPr>
        <w:pStyle w:val="BodyText"/>
        <w:spacing w:before="120" w:after="120"/>
        <w:ind w:left="113"/>
      </w:pPr>
      <w:r w:rsidRPr="00FC3F88">
        <w:t xml:space="preserve">The </w:t>
      </w:r>
      <w:r w:rsidR="00144E64" w:rsidRPr="00FC3F88">
        <w:t>NDIS Appeals</w:t>
      </w:r>
      <w:r w:rsidRPr="00FC3F88">
        <w:t xml:space="preserve"> Legal Aid Commission</w:t>
      </w:r>
      <w:r w:rsidR="00DE2F91">
        <w:t>’s</w:t>
      </w:r>
    </w:p>
    <w:p w14:paraId="64199081" w14:textId="5C40FA9F"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 xml:space="preserve">provide legal counsel throughout the AAT process for applicant’s eligible for legal services under </w:t>
      </w:r>
      <w:r w:rsidR="00282A49" w:rsidRPr="00FC3F88">
        <w:t xml:space="preserve">the </w:t>
      </w:r>
      <w:r w:rsidRPr="00FC3F88">
        <w:t>NDIS Appeals</w:t>
      </w:r>
      <w:r w:rsidR="00C2390F" w:rsidRPr="00FC3F88">
        <w:t xml:space="preserve"> Program</w:t>
      </w:r>
    </w:p>
    <w:p w14:paraId="43C99C86" w14:textId="56F48608"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 xml:space="preserve">provide advice for AAT applicants and their advocate on their application for an external review, upon referral from </w:t>
      </w:r>
      <w:proofErr w:type="gramStart"/>
      <w:r w:rsidRPr="00FC3F88">
        <w:t>an</w:t>
      </w:r>
      <w:proofErr w:type="gramEnd"/>
      <w:r w:rsidRPr="00FC3F88">
        <w:t xml:space="preserve"> </w:t>
      </w:r>
      <w:r w:rsidR="00156304">
        <w:t xml:space="preserve">NDIS Appeals </w:t>
      </w:r>
      <w:r w:rsidR="00DE2F91">
        <w:t xml:space="preserve">advocacy </w:t>
      </w:r>
      <w:r w:rsidR="00156304">
        <w:t>provider</w:t>
      </w:r>
    </w:p>
    <w:p w14:paraId="453231F0" w14:textId="3D182D39" w:rsidR="00207164" w:rsidRPr="00FC3F88" w:rsidRDefault="00CC7E5B" w:rsidP="00D729C1">
      <w:pPr>
        <w:pStyle w:val="ListParagraph"/>
        <w:numPr>
          <w:ilvl w:val="0"/>
          <w:numId w:val="4"/>
        </w:numPr>
        <w:tabs>
          <w:tab w:val="left" w:pos="837"/>
          <w:tab w:val="left" w:pos="838"/>
        </w:tabs>
        <w:spacing w:after="120" w:line="237" w:lineRule="auto"/>
        <w:ind w:left="643" w:hanging="360"/>
      </w:pPr>
      <w:r w:rsidRPr="00FC3F88">
        <w:t>assesses eligibility for legal services, using publicly available national guidelines</w:t>
      </w:r>
    </w:p>
    <w:p w14:paraId="4F98725A" w14:textId="0083B199" w:rsidR="00B0310B" w:rsidRPr="00FC3F88" w:rsidRDefault="00B0310B" w:rsidP="00692F7B">
      <w:pPr>
        <w:pStyle w:val="BodyText"/>
        <w:tabs>
          <w:tab w:val="left" w:pos="4374"/>
        </w:tabs>
        <w:spacing w:after="120"/>
        <w:ind w:left="142"/>
      </w:pPr>
      <w:r w:rsidRPr="00FC3F88">
        <w:t xml:space="preserve">Although all aspects of the role of </w:t>
      </w:r>
      <w:r w:rsidR="00A87E2C" w:rsidRPr="00FC3F88">
        <w:t>NDIS Appeals Legal Aid Commission</w:t>
      </w:r>
      <w:r w:rsidRPr="00FC3F88">
        <w:t xml:space="preserve">, as described above, are funded under the NDIS Appeals Program, priority rests with the provision of legal counsel to AAT applicants </w:t>
      </w:r>
      <w:r w:rsidR="00322C47" w:rsidRPr="00FC3F88">
        <w:t>eligible for legal support.</w:t>
      </w:r>
    </w:p>
    <w:p w14:paraId="24CE848A" w14:textId="7DC6B499" w:rsidR="0003483C" w:rsidRPr="00FC3F88" w:rsidRDefault="00BD142A" w:rsidP="00FC3F88">
      <w:pPr>
        <w:pStyle w:val="BodyText"/>
        <w:spacing w:before="120" w:after="120"/>
        <w:ind w:left="142"/>
      </w:pPr>
      <w:r w:rsidRPr="00FC3F88">
        <w:t>To support the IER Program</w:t>
      </w:r>
      <w:r w:rsidR="0003483C" w:rsidRPr="00FC3F88">
        <w:t xml:space="preserve"> </w:t>
      </w:r>
      <w:r w:rsidR="009C7320" w:rsidRPr="00FC3F88">
        <w:t>L</w:t>
      </w:r>
      <w:r w:rsidR="004C37C2" w:rsidRPr="00FC3F88">
        <w:t>egal Aid Queensland</w:t>
      </w:r>
      <w:r w:rsidR="009C7320" w:rsidRPr="00FC3F88">
        <w:t xml:space="preserve"> </w:t>
      </w:r>
      <w:r w:rsidR="0003483C" w:rsidRPr="00FC3F88">
        <w:t xml:space="preserve">will operate an intake and triage advice line (1800 </w:t>
      </w:r>
      <w:r w:rsidR="008B5D50" w:rsidRPr="00FC3F88">
        <w:t>44</w:t>
      </w:r>
      <w:r w:rsidR="00DE2F91">
        <w:t xml:space="preserve"> </w:t>
      </w:r>
      <w:r w:rsidR="008B5D50" w:rsidRPr="00FC3F88">
        <w:t>1800</w:t>
      </w:r>
      <w:r w:rsidR="0003483C" w:rsidRPr="00FC3F88">
        <w:t>) which will:</w:t>
      </w:r>
    </w:p>
    <w:p w14:paraId="21BF572F" w14:textId="225782ED" w:rsidR="0003483C" w:rsidRPr="00FC3F88" w:rsidRDefault="0003483C" w:rsidP="00C56F8F">
      <w:pPr>
        <w:pStyle w:val="ListParagraph"/>
        <w:numPr>
          <w:ilvl w:val="0"/>
          <w:numId w:val="4"/>
        </w:numPr>
        <w:tabs>
          <w:tab w:val="left" w:pos="837"/>
          <w:tab w:val="left" w:pos="838"/>
        </w:tabs>
        <w:spacing w:after="120" w:line="237" w:lineRule="auto"/>
        <w:ind w:left="643" w:hanging="360"/>
      </w:pPr>
      <w:r w:rsidRPr="00FC3F88">
        <w:t>provide information to NDIS participants on the IER process</w:t>
      </w:r>
    </w:p>
    <w:p w14:paraId="448070A1" w14:textId="0E5C2676" w:rsidR="0003483C" w:rsidRPr="00FC3F88" w:rsidRDefault="0003483C" w:rsidP="00C56F8F">
      <w:pPr>
        <w:pStyle w:val="ListParagraph"/>
        <w:numPr>
          <w:ilvl w:val="0"/>
          <w:numId w:val="4"/>
        </w:numPr>
        <w:tabs>
          <w:tab w:val="left" w:pos="837"/>
          <w:tab w:val="left" w:pos="838"/>
        </w:tabs>
        <w:spacing w:after="120" w:line="237" w:lineRule="auto"/>
        <w:ind w:left="643" w:hanging="360"/>
      </w:pPr>
      <w:r w:rsidRPr="00FC3F88">
        <w:t>assist NDIS participants to determine whether to participate in the IER program</w:t>
      </w:r>
    </w:p>
    <w:p w14:paraId="269200FB" w14:textId="003C3E49" w:rsidR="00BD142A" w:rsidRPr="00FC3F88" w:rsidRDefault="0003483C" w:rsidP="00C56F8F">
      <w:pPr>
        <w:pStyle w:val="ListParagraph"/>
        <w:numPr>
          <w:ilvl w:val="0"/>
          <w:numId w:val="4"/>
        </w:numPr>
        <w:tabs>
          <w:tab w:val="left" w:pos="837"/>
          <w:tab w:val="left" w:pos="838"/>
        </w:tabs>
        <w:spacing w:after="120" w:line="237" w:lineRule="auto"/>
        <w:ind w:left="643" w:hanging="360"/>
      </w:pPr>
      <w:r w:rsidRPr="00FC3F88">
        <w:t>provide necessary procedural advice and referrals to advocates or legal aid</w:t>
      </w:r>
      <w:r w:rsidR="00B0310B" w:rsidRPr="00FC3F88">
        <w:t>.</w:t>
      </w:r>
    </w:p>
    <w:p w14:paraId="1EA25BE8" w14:textId="4B815E14" w:rsidR="0003483C" w:rsidRPr="00FC3F88" w:rsidRDefault="0003483C" w:rsidP="00C56F8F">
      <w:pPr>
        <w:pStyle w:val="BodyText"/>
        <w:spacing w:after="120"/>
        <w:ind w:left="113"/>
      </w:pPr>
      <w:r w:rsidRPr="00FC3F88">
        <w:t>Legal Aid Commission</w:t>
      </w:r>
      <w:r w:rsidR="00726B8A" w:rsidRPr="00FC3F88">
        <w:t xml:space="preserve"> </w:t>
      </w:r>
      <w:r w:rsidR="004C37C2" w:rsidRPr="00FC3F88">
        <w:t xml:space="preserve">of New South Wales, </w:t>
      </w:r>
      <w:r w:rsidR="004C37C2" w:rsidRPr="00FC3F88">
        <w:rPr>
          <w:rFonts w:eastAsia="Times New Roman"/>
          <w:lang w:eastAsia="en-AU"/>
        </w:rPr>
        <w:t>Legal Aid Queensland and Victoria Legal Aid</w:t>
      </w:r>
      <w:r w:rsidR="009C7320" w:rsidRPr="00FC3F88">
        <w:rPr>
          <w:rFonts w:eastAsia="Times New Roman"/>
          <w:lang w:eastAsia="en-AU"/>
        </w:rPr>
        <w:t xml:space="preserve"> </w:t>
      </w:r>
      <w:r w:rsidR="004C37C2" w:rsidRPr="00FC3F88">
        <w:t>can</w:t>
      </w:r>
      <w:r w:rsidRPr="00FC3F88">
        <w:t xml:space="preserve"> provide legal advice to the NDIS participant on the outcome of the IER program.</w:t>
      </w:r>
    </w:p>
    <w:p w14:paraId="4F588CAF" w14:textId="2896C644" w:rsidR="00593040" w:rsidRPr="00FC3F88" w:rsidRDefault="009C7320" w:rsidP="00C56F8F">
      <w:pPr>
        <w:pStyle w:val="BodyText"/>
        <w:spacing w:after="120"/>
        <w:ind w:left="113"/>
      </w:pPr>
      <w:r w:rsidRPr="00FC3F88">
        <w:t>Legal Aid Commission of New South Wales</w:t>
      </w:r>
      <w:r w:rsidRPr="00FC3F88" w:rsidDel="009C7320">
        <w:t xml:space="preserve"> </w:t>
      </w:r>
      <w:r w:rsidRPr="00FC3F88">
        <w:t>is</w:t>
      </w:r>
      <w:r w:rsidR="00C66238" w:rsidRPr="00FC3F88">
        <w:t xml:space="preserve"> </w:t>
      </w:r>
      <w:r w:rsidR="0003483C" w:rsidRPr="00FC3F88">
        <w:t xml:space="preserve">project </w:t>
      </w:r>
      <w:r w:rsidRPr="00FC3F88">
        <w:t>managing</w:t>
      </w:r>
      <w:r w:rsidR="0003483C" w:rsidRPr="00FC3F88">
        <w:t xml:space="preserve"> the implementation and delivery of the </w:t>
      </w:r>
      <w:r w:rsidR="00726B8A" w:rsidRPr="00FC3F88">
        <w:t>phone line and capability training</w:t>
      </w:r>
      <w:r w:rsidR="00C66238" w:rsidRPr="00FC3F88">
        <w:t xml:space="preserve"> for IER program processes</w:t>
      </w:r>
      <w:r w:rsidR="00726B8A" w:rsidRPr="00FC3F88">
        <w:t xml:space="preserve"> in collaboration with the Disability Advocacy Network Australia (DANA) as the peak body, NDIA and AAT, drawing on their expertise and materials.</w:t>
      </w:r>
    </w:p>
    <w:p w14:paraId="1F39654D" w14:textId="13851E84" w:rsidR="00593040" w:rsidRPr="00FC3F88" w:rsidRDefault="00144E64" w:rsidP="00C56F8F">
      <w:pPr>
        <w:pStyle w:val="BodyText"/>
        <w:spacing w:after="120"/>
        <w:ind w:left="113"/>
        <w:rPr>
          <w:sz w:val="20"/>
        </w:rPr>
      </w:pPr>
      <w:r w:rsidRPr="00FC3F88">
        <w:t xml:space="preserve">NDIS Appeals </w:t>
      </w:r>
      <w:r w:rsidR="00CC7E5B" w:rsidRPr="00FC3F88">
        <w:t xml:space="preserve">Legal Aid Commissions are required to have a referral strategy in place for </w:t>
      </w:r>
      <w:r w:rsidR="002849A8" w:rsidRPr="00FC3F88">
        <w:t xml:space="preserve">NDIS Appeals </w:t>
      </w:r>
      <w:r w:rsidRPr="00FC3F88">
        <w:t>advocacy providers</w:t>
      </w:r>
      <w:r w:rsidR="00CC7E5B" w:rsidRPr="00FC3F88">
        <w:t xml:space="preserve"> to contact when seeking advice on behalf of their </w:t>
      </w:r>
      <w:r w:rsidR="00F10F46" w:rsidRPr="00FC3F88">
        <w:t>client</w:t>
      </w:r>
      <w:r w:rsidR="00CC7E5B" w:rsidRPr="00FC3F88">
        <w:t>.</w:t>
      </w:r>
    </w:p>
    <w:p w14:paraId="77EFF5A3" w14:textId="74F05C42" w:rsidR="00593040" w:rsidRPr="00FC3F88" w:rsidRDefault="00CC7E5B" w:rsidP="00C56F8F">
      <w:pPr>
        <w:pStyle w:val="Heading1"/>
        <w:numPr>
          <w:ilvl w:val="0"/>
          <w:numId w:val="35"/>
        </w:numPr>
        <w:spacing w:before="187"/>
      </w:pPr>
      <w:bookmarkStart w:id="42" w:name="_Toc124326808"/>
      <w:r w:rsidRPr="00FC3F88">
        <w:t>Aims and objectives</w:t>
      </w:r>
      <w:bookmarkEnd w:id="42"/>
    </w:p>
    <w:p w14:paraId="4BAF7709" w14:textId="77777777" w:rsidR="00593040" w:rsidRPr="00FC3F88" w:rsidRDefault="00CC7E5B" w:rsidP="00C56F8F">
      <w:pPr>
        <w:pStyle w:val="BodyText"/>
        <w:spacing w:before="120" w:after="120"/>
        <w:ind w:left="113"/>
      </w:pPr>
      <w:r w:rsidRPr="00FC3F88">
        <w:t>The objective is to ensure that all people with disability and other affected persons have:</w:t>
      </w:r>
    </w:p>
    <w:p w14:paraId="3229BEEB" w14:textId="77777777" w:rsidR="00322C47" w:rsidRPr="00FC3F88" w:rsidRDefault="00CC7E5B" w:rsidP="00C2221D">
      <w:pPr>
        <w:pStyle w:val="ListParagraph"/>
        <w:numPr>
          <w:ilvl w:val="2"/>
          <w:numId w:val="72"/>
        </w:numPr>
        <w:tabs>
          <w:tab w:val="left" w:pos="838"/>
        </w:tabs>
        <w:spacing w:before="77"/>
        <w:jc w:val="both"/>
      </w:pPr>
      <w:r w:rsidRPr="00FC3F88">
        <w:t>access to an advocate (for applicants seeking review of NDIA decisions)</w:t>
      </w:r>
    </w:p>
    <w:p w14:paraId="4A658605" w14:textId="0BCB21DE" w:rsidR="00322C47" w:rsidRPr="00FC3F88" w:rsidRDefault="00CC7E5B" w:rsidP="00C2221D">
      <w:pPr>
        <w:pStyle w:val="ListParagraph"/>
        <w:numPr>
          <w:ilvl w:val="2"/>
          <w:numId w:val="72"/>
        </w:numPr>
        <w:tabs>
          <w:tab w:val="left" w:pos="838"/>
        </w:tabs>
        <w:spacing w:before="77"/>
        <w:jc w:val="both"/>
      </w:pPr>
      <w:r w:rsidRPr="00FC3F88">
        <w:t>access to legal services in circumstances where applicants are found eligible for NDIS Appeals</w:t>
      </w:r>
      <w:r w:rsidR="00C2390F" w:rsidRPr="00FC3F88">
        <w:t xml:space="preserve"> </w:t>
      </w:r>
      <w:r w:rsidRPr="00FC3F88">
        <w:t>legal services funding (for applicants seeking an external merits review in the AAT</w:t>
      </w:r>
      <w:r w:rsidR="00322C47" w:rsidRPr="00FC3F88">
        <w:t>)</w:t>
      </w:r>
      <w:r w:rsidRPr="00C2221D">
        <w:rPr>
          <w:spacing w:val="1"/>
        </w:rPr>
        <w:t xml:space="preserve"> </w:t>
      </w:r>
    </w:p>
    <w:p w14:paraId="3CE3D6CA" w14:textId="0151E1F9" w:rsidR="00593040" w:rsidRPr="00FC3F88" w:rsidRDefault="00322C47" w:rsidP="00C2221D">
      <w:pPr>
        <w:pStyle w:val="ListParagraph"/>
        <w:numPr>
          <w:ilvl w:val="2"/>
          <w:numId w:val="72"/>
        </w:numPr>
        <w:tabs>
          <w:tab w:val="left" w:pos="838"/>
        </w:tabs>
        <w:spacing w:before="77"/>
      </w:pPr>
      <w:r w:rsidRPr="00C2221D">
        <w:rPr>
          <w:spacing w:val="1"/>
        </w:rPr>
        <w:t xml:space="preserve">access to </w:t>
      </w:r>
      <w:r w:rsidR="00F91A0B" w:rsidRPr="00FC3F88">
        <w:t xml:space="preserve">legal </w:t>
      </w:r>
      <w:r w:rsidR="008B5D50" w:rsidRPr="00FC3F88">
        <w:t>advice</w:t>
      </w:r>
      <w:r w:rsidR="00F91A0B" w:rsidRPr="00FC3F88">
        <w:t xml:space="preserve"> in relation to </w:t>
      </w:r>
      <w:r w:rsidRPr="00FC3F88">
        <w:t>recommendations made</w:t>
      </w:r>
      <w:r w:rsidR="00F91A0B" w:rsidRPr="00FC3F88">
        <w:t xml:space="preserve"> under the IER program</w:t>
      </w:r>
      <w:r w:rsidR="00CC7E5B" w:rsidRPr="00FC3F88">
        <w:t>.</w:t>
      </w:r>
    </w:p>
    <w:p w14:paraId="52868729" w14:textId="77777777" w:rsidR="00692F7B" w:rsidRPr="00FC3F88" w:rsidRDefault="00692F7B" w:rsidP="00C56F8F">
      <w:pPr>
        <w:pStyle w:val="Heading1"/>
        <w:numPr>
          <w:ilvl w:val="0"/>
          <w:numId w:val="35"/>
        </w:numPr>
        <w:spacing w:before="187"/>
      </w:pPr>
      <w:r w:rsidRPr="00FC3F88">
        <w:br w:type="page"/>
      </w:r>
    </w:p>
    <w:p w14:paraId="0BB3E0E6" w14:textId="4370EB4B" w:rsidR="00593040" w:rsidRPr="00FC3F88" w:rsidRDefault="00CC7E5B" w:rsidP="00BA7919">
      <w:pPr>
        <w:pStyle w:val="Heading1"/>
        <w:numPr>
          <w:ilvl w:val="0"/>
          <w:numId w:val="49"/>
        </w:numPr>
        <w:spacing w:before="187"/>
      </w:pPr>
      <w:bookmarkStart w:id="43" w:name="_Toc124326809"/>
      <w:r w:rsidRPr="00FC3F88">
        <w:lastRenderedPageBreak/>
        <w:t>Service provider eligibility</w:t>
      </w:r>
      <w:bookmarkEnd w:id="43"/>
    </w:p>
    <w:p w14:paraId="16619846" w14:textId="7EF48066" w:rsidR="00593040" w:rsidRPr="00FC3F88" w:rsidRDefault="00E358DF" w:rsidP="00C56F8F">
      <w:pPr>
        <w:pStyle w:val="BodyText"/>
        <w:spacing w:before="122" w:after="120"/>
        <w:ind w:left="113"/>
      </w:pPr>
      <w:r>
        <w:t xml:space="preserve">The Department </w:t>
      </w:r>
      <w:r w:rsidR="00CC7E5B" w:rsidRPr="00FC3F88">
        <w:t xml:space="preserve">will identify </w:t>
      </w:r>
      <w:r w:rsidR="00436CA6" w:rsidRPr="00FC3F88">
        <w:t xml:space="preserve">NDAP </w:t>
      </w:r>
      <w:r w:rsidR="00A87E2C" w:rsidRPr="00FC3F88">
        <w:t>providers</w:t>
      </w:r>
      <w:r w:rsidR="00CC7E5B" w:rsidRPr="00FC3F88">
        <w:t xml:space="preserve"> for the provision of an advocate.</w:t>
      </w:r>
    </w:p>
    <w:p w14:paraId="6C971250" w14:textId="7FEAC5EA" w:rsidR="00593040" w:rsidRPr="00FC3F88" w:rsidRDefault="00CC7E5B" w:rsidP="00C56F8F">
      <w:pPr>
        <w:pStyle w:val="BodyText"/>
        <w:spacing w:before="122" w:after="120"/>
        <w:ind w:left="113"/>
      </w:pPr>
      <w:r w:rsidRPr="00FC3F88">
        <w:t>Eligible</w:t>
      </w:r>
      <w:r w:rsidR="00436CA6" w:rsidRPr="00FC3F88">
        <w:t xml:space="preserve"> NDAP providers</w:t>
      </w:r>
      <w:r w:rsidRPr="00FC3F88">
        <w:t xml:space="preserve"> for funding</w:t>
      </w:r>
      <w:r w:rsidR="00010641" w:rsidRPr="00FC3F88">
        <w:t xml:space="preserve"> under</w:t>
      </w:r>
      <w:r w:rsidRPr="00FC3F88">
        <w:t xml:space="preserve"> </w:t>
      </w:r>
      <w:r w:rsidR="003853D7" w:rsidRPr="00FC3F88">
        <w:t xml:space="preserve">the NDIS Appeals </w:t>
      </w:r>
      <w:r w:rsidR="00B459E9" w:rsidRPr="00FC3F88">
        <w:t>P</w:t>
      </w:r>
      <w:r w:rsidR="003853D7" w:rsidRPr="00FC3F88">
        <w:t>rogram</w:t>
      </w:r>
      <w:r w:rsidRPr="00FC3F88">
        <w:t xml:space="preserve"> are defined in section 7 of the </w:t>
      </w:r>
      <w:r w:rsidRPr="00FC3F88">
        <w:rPr>
          <w:i/>
        </w:rPr>
        <w:t>Disability Services Act</w:t>
      </w:r>
      <w:r w:rsidRPr="00FC3F88">
        <w:rPr>
          <w:i/>
          <w:spacing w:val="1"/>
        </w:rPr>
        <w:t xml:space="preserve"> </w:t>
      </w:r>
      <w:r w:rsidRPr="00FC3F88">
        <w:rPr>
          <w:i/>
        </w:rPr>
        <w:t>1986</w:t>
      </w:r>
      <w:r w:rsidRPr="00FC3F88">
        <w:t>.</w:t>
      </w:r>
    </w:p>
    <w:p w14:paraId="5DB7BA74" w14:textId="77BDF109" w:rsidR="00593040" w:rsidRPr="00FC3F88" w:rsidRDefault="00CC7E5B" w:rsidP="00C56F8F">
      <w:pPr>
        <w:pStyle w:val="BodyText"/>
        <w:spacing w:after="120"/>
        <w:ind w:left="116"/>
      </w:pPr>
      <w:r w:rsidRPr="00FC3F88">
        <w:t>This covers the following entity types:</w:t>
      </w:r>
    </w:p>
    <w:p w14:paraId="6C78E342" w14:textId="4CD4DC35" w:rsidR="00593040" w:rsidRPr="00FC3F88" w:rsidRDefault="00CC7E5B" w:rsidP="00C56F8F">
      <w:pPr>
        <w:pStyle w:val="ListParagraph"/>
        <w:numPr>
          <w:ilvl w:val="0"/>
          <w:numId w:val="42"/>
        </w:numPr>
        <w:tabs>
          <w:tab w:val="left" w:pos="837"/>
          <w:tab w:val="left" w:pos="838"/>
        </w:tabs>
        <w:spacing w:after="120"/>
        <w:ind w:left="643"/>
      </w:pPr>
      <w:r w:rsidRPr="00FC3F88">
        <w:t>Incorporated Associations (incorporated under State/Territory legislation, commonly have ‘Association’ or ‘Incorporated’ or ‘Inc’ in their legal</w:t>
      </w:r>
      <w:r w:rsidRPr="00FC3F88">
        <w:rPr>
          <w:spacing w:val="-14"/>
        </w:rPr>
        <w:t xml:space="preserve"> </w:t>
      </w:r>
      <w:r w:rsidRPr="00FC3F88">
        <w:t>name)</w:t>
      </w:r>
    </w:p>
    <w:p w14:paraId="74B34320" w14:textId="1D10B380" w:rsidR="00593040" w:rsidRPr="00FC3F88" w:rsidRDefault="00CC7E5B" w:rsidP="00C56F8F">
      <w:pPr>
        <w:pStyle w:val="ListParagraph"/>
        <w:numPr>
          <w:ilvl w:val="0"/>
          <w:numId w:val="42"/>
        </w:numPr>
        <w:tabs>
          <w:tab w:val="left" w:pos="837"/>
          <w:tab w:val="left" w:pos="838"/>
        </w:tabs>
        <w:spacing w:after="120"/>
        <w:ind w:left="643"/>
      </w:pPr>
      <w:r w:rsidRPr="00FC3F88">
        <w:t>Incorporated Cooperatives (also incorporated under State/Territory legislation, commonly have “Cooperative’ in their legal name)</w:t>
      </w:r>
    </w:p>
    <w:p w14:paraId="1C230F0C" w14:textId="24C2EB9A" w:rsidR="00593040" w:rsidRPr="00FC3F88" w:rsidRDefault="00CC7E5B" w:rsidP="00C56F8F">
      <w:pPr>
        <w:pStyle w:val="ListParagraph"/>
        <w:numPr>
          <w:ilvl w:val="0"/>
          <w:numId w:val="42"/>
        </w:numPr>
        <w:tabs>
          <w:tab w:val="left" w:pos="837"/>
          <w:tab w:val="left" w:pos="838"/>
        </w:tabs>
        <w:spacing w:after="120"/>
        <w:ind w:left="643"/>
      </w:pPr>
      <w:r w:rsidRPr="00FC3F88">
        <w:t>Companies (incorporated under the Corporations Act 2001 – may be not-for-profit or for- profit proprietary company (limited by shares or by guarantee) or public companies)</w:t>
      </w:r>
    </w:p>
    <w:p w14:paraId="080512E8" w14:textId="64D52BF7" w:rsidR="00593040" w:rsidRPr="00FC3F88" w:rsidRDefault="00CC7E5B" w:rsidP="00C56F8F">
      <w:pPr>
        <w:pStyle w:val="ListParagraph"/>
        <w:numPr>
          <w:ilvl w:val="0"/>
          <w:numId w:val="42"/>
        </w:numPr>
        <w:tabs>
          <w:tab w:val="left" w:pos="837"/>
          <w:tab w:val="left" w:pos="838"/>
        </w:tabs>
        <w:spacing w:after="120"/>
        <w:ind w:left="643"/>
      </w:pPr>
      <w:r w:rsidRPr="00FC3F88">
        <w:t>Aboriginal Corporations (incorporated under the Corporations (Aboriginal and Torres Strait Islander) Act 2006</w:t>
      </w:r>
    </w:p>
    <w:p w14:paraId="02623E1B" w14:textId="057C0F95" w:rsidR="00593040" w:rsidRPr="00FC3F88" w:rsidRDefault="00CC7E5B" w:rsidP="00C56F8F">
      <w:pPr>
        <w:pStyle w:val="ListParagraph"/>
        <w:numPr>
          <w:ilvl w:val="0"/>
          <w:numId w:val="42"/>
        </w:numPr>
        <w:tabs>
          <w:tab w:val="left" w:pos="837"/>
          <w:tab w:val="left" w:pos="838"/>
        </w:tabs>
        <w:spacing w:after="120"/>
        <w:ind w:left="643"/>
      </w:pPr>
      <w:r w:rsidRPr="00FC3F88">
        <w:t>Organisations established through a specific piece of Commonwealth or State/Territory legislation (many public benevolent institutions, churches, universities, unions</w:t>
      </w:r>
      <w:r w:rsidRPr="00FC3F88">
        <w:rPr>
          <w:spacing w:val="-11"/>
        </w:rPr>
        <w:t xml:space="preserve"> </w:t>
      </w:r>
      <w:r w:rsidRPr="00FC3F88">
        <w:t>etc</w:t>
      </w:r>
      <w:r w:rsidR="00872A02" w:rsidRPr="00FC3F88">
        <w:t>).</w:t>
      </w:r>
    </w:p>
    <w:p w14:paraId="14BABB58" w14:textId="036E8AB8" w:rsidR="00593040" w:rsidRPr="00FC3F88" w:rsidRDefault="00CC7E5B" w:rsidP="00D729C1">
      <w:pPr>
        <w:pStyle w:val="BodyText"/>
        <w:spacing w:before="1"/>
        <w:ind w:left="116"/>
        <w:rPr>
          <w:sz w:val="20"/>
        </w:rPr>
      </w:pPr>
      <w:r w:rsidRPr="00FC3F88">
        <w:t>Service Providers are eligible for providing</w:t>
      </w:r>
      <w:r w:rsidR="00A87E2C" w:rsidRPr="00FC3F88">
        <w:t xml:space="preserve"> NDIS Appeals</w:t>
      </w:r>
      <w:r w:rsidRPr="00FC3F88">
        <w:t xml:space="preserve"> </w:t>
      </w:r>
      <w:r w:rsidRPr="00FC3F88">
        <w:rPr>
          <w:b/>
        </w:rPr>
        <w:t xml:space="preserve">legal services </w:t>
      </w:r>
      <w:r w:rsidRPr="00FC3F88">
        <w:t>if they are a Legal Aid Commission, or a legal practitioner engaged pursuant to existing arrangements for Legal Aid Commissions.</w:t>
      </w:r>
    </w:p>
    <w:p w14:paraId="5AB1E015" w14:textId="024A5131" w:rsidR="00593040" w:rsidRPr="00FC3F88" w:rsidRDefault="00CC7E5B" w:rsidP="00BA7919">
      <w:pPr>
        <w:pStyle w:val="Heading1"/>
        <w:numPr>
          <w:ilvl w:val="0"/>
          <w:numId w:val="49"/>
        </w:numPr>
        <w:spacing w:before="187"/>
      </w:pPr>
      <w:bookmarkStart w:id="44" w:name="_Toc124326810"/>
      <w:r w:rsidRPr="00FC3F88">
        <w:t>Participants</w:t>
      </w:r>
      <w:r w:rsidR="008B5D50" w:rsidRPr="00FC3F88">
        <w:t>/target group</w:t>
      </w:r>
      <w:bookmarkEnd w:id="44"/>
    </w:p>
    <w:p w14:paraId="058696B1" w14:textId="77777777" w:rsidR="00B459E9" w:rsidRPr="00FC3F88" w:rsidRDefault="00CC7E5B" w:rsidP="00C56F8F">
      <w:pPr>
        <w:spacing w:before="120" w:after="120"/>
        <w:ind w:left="113"/>
        <w:rPr>
          <w:i/>
        </w:rPr>
      </w:pPr>
      <w:r w:rsidRPr="00FC3F88">
        <w:t xml:space="preserve">A person who is directly affected by a reviewable decision by NDIA may request review by the AAT under s103 of the </w:t>
      </w:r>
      <w:r w:rsidRPr="00FC3F88">
        <w:rPr>
          <w:i/>
        </w:rPr>
        <w:t>National Disability Insurance Scheme Act 2013</w:t>
      </w:r>
      <w:r w:rsidR="009D7FEE" w:rsidRPr="00FC3F88">
        <w:rPr>
          <w:i/>
        </w:rPr>
        <w:t xml:space="preserve">. </w:t>
      </w:r>
    </w:p>
    <w:p w14:paraId="74EE598C" w14:textId="3621E65A" w:rsidR="00593040" w:rsidRPr="00FC3F88" w:rsidRDefault="009D7FEE" w:rsidP="00C56F8F">
      <w:pPr>
        <w:spacing w:before="120" w:after="120"/>
        <w:ind w:left="113"/>
      </w:pPr>
      <w:r w:rsidRPr="00FC3F88">
        <w:t xml:space="preserve">For participants engaging in the </w:t>
      </w:r>
      <w:r w:rsidR="008B5D50" w:rsidRPr="00FC3F88">
        <w:t>IER</w:t>
      </w:r>
      <w:r w:rsidR="006A546C" w:rsidRPr="00FC3F88">
        <w:t>,</w:t>
      </w:r>
      <w:r w:rsidRPr="00FC3F88">
        <w:t xml:space="preserve"> </w:t>
      </w:r>
      <w:r w:rsidR="006A546C" w:rsidRPr="00FC3F88">
        <w:t>where</w:t>
      </w:r>
      <w:r w:rsidRPr="00FC3F88">
        <w:t xml:space="preserve"> both parties agree to the recommendation from the independent expert</w:t>
      </w:r>
      <w:r w:rsidR="006A546C" w:rsidRPr="00FC3F88">
        <w:t xml:space="preserve">, </w:t>
      </w:r>
      <w:r w:rsidRPr="00FC3F88">
        <w:t xml:space="preserve">the NDIA </w:t>
      </w:r>
      <w:r w:rsidR="006A546C" w:rsidRPr="00FC3F88">
        <w:t xml:space="preserve">will </w:t>
      </w:r>
      <w:r w:rsidR="009C5EDB" w:rsidRPr="00FC3F88">
        <w:t xml:space="preserve">request </w:t>
      </w:r>
      <w:r w:rsidRPr="00FC3F88">
        <w:t xml:space="preserve">the AAT to direct the Agency to the terms of the plan, or </w:t>
      </w:r>
      <w:r w:rsidR="00C53063" w:rsidRPr="00FC3F88">
        <w:t>undertake</w:t>
      </w:r>
      <w:r w:rsidRPr="00FC3F88">
        <w:t xml:space="preserve"> orders dismissing the proceedings</w:t>
      </w:r>
      <w:r w:rsidR="00C53063" w:rsidRPr="00FC3F88">
        <w:t xml:space="preserve"> before the AAT and</w:t>
      </w:r>
      <w:r w:rsidR="006A546C" w:rsidRPr="00FC3F88">
        <w:t xml:space="preserve"> issue</w:t>
      </w:r>
      <w:r w:rsidR="00C53063" w:rsidRPr="00FC3F88">
        <w:t xml:space="preserve"> a</w:t>
      </w:r>
      <w:r w:rsidR="006A546C" w:rsidRPr="00FC3F88">
        <w:t xml:space="preserve">n </w:t>
      </w:r>
      <w:r w:rsidR="00C53063" w:rsidRPr="00FC3F88">
        <w:t>NDIS Plan for the Participant</w:t>
      </w:r>
      <w:r w:rsidRPr="00FC3F88">
        <w:t xml:space="preserve">. If </w:t>
      </w:r>
      <w:r w:rsidR="009C5EDB" w:rsidRPr="00FC3F88">
        <w:t xml:space="preserve">the </w:t>
      </w:r>
      <w:r w:rsidRPr="00FC3F88">
        <w:t>participant</w:t>
      </w:r>
      <w:r w:rsidR="009C5EDB" w:rsidRPr="00FC3F88">
        <w:t xml:space="preserve"> and the NDIA</w:t>
      </w:r>
      <w:r w:rsidRPr="00FC3F88">
        <w:t xml:space="preserve"> both do not accept the recommendation, the case will continue through to AAT proceedings</w:t>
      </w:r>
      <w:r w:rsidR="00CC7E5B" w:rsidRPr="00FC3F88">
        <w:t>.</w:t>
      </w:r>
    </w:p>
    <w:p w14:paraId="2C466CCF" w14:textId="10584345" w:rsidR="00593040" w:rsidRPr="00FC3F88" w:rsidRDefault="00CC7E5B" w:rsidP="00C56F8F">
      <w:pPr>
        <w:pStyle w:val="BodyText"/>
        <w:spacing w:after="120"/>
        <w:ind w:left="113"/>
      </w:pPr>
      <w:r w:rsidRPr="00FC3F88">
        <w:t xml:space="preserve">The primary participant group for </w:t>
      </w:r>
      <w:r w:rsidR="00322C47" w:rsidRPr="00FC3F88">
        <w:t xml:space="preserve">the </w:t>
      </w:r>
      <w:r w:rsidRPr="00FC3F88">
        <w:t xml:space="preserve">NDIS Appeals </w:t>
      </w:r>
      <w:r w:rsidR="00322C47" w:rsidRPr="00FC3F88">
        <w:t xml:space="preserve">Program </w:t>
      </w:r>
      <w:r w:rsidRPr="00FC3F88">
        <w:t>are people with disability, but applicants may also be guardians and nominees of people with disability and carers and family members of people with disability. NDIS Appeals</w:t>
      </w:r>
      <w:r w:rsidR="00322C47" w:rsidRPr="00FC3F88">
        <w:t xml:space="preserve"> Program</w:t>
      </w:r>
      <w:r w:rsidRPr="00FC3F88">
        <w:t xml:space="preserve"> support is not available to service providers.</w:t>
      </w:r>
    </w:p>
    <w:p w14:paraId="4D005B47" w14:textId="78C6A282" w:rsidR="00593040" w:rsidRPr="00FC3F88" w:rsidRDefault="00E358DF" w:rsidP="00C56F8F">
      <w:pPr>
        <w:pStyle w:val="BodyText"/>
        <w:spacing w:after="120"/>
        <w:ind w:left="113"/>
      </w:pPr>
      <w:r>
        <w:t>The Department</w:t>
      </w:r>
      <w:r w:rsidR="00CC7E5B" w:rsidRPr="00FC3F88">
        <w:t xml:space="preserve"> requires the delivery of a fair and equitable NDIS Appeals </w:t>
      </w:r>
      <w:r w:rsidR="00322C47" w:rsidRPr="00FC3F88">
        <w:t xml:space="preserve">Program </w:t>
      </w:r>
      <w:r w:rsidR="00CC7E5B" w:rsidRPr="00FC3F88">
        <w:t xml:space="preserve">service that is accessible to people from culturally and linguistically diverse </w:t>
      </w:r>
      <w:r w:rsidR="006A546C" w:rsidRPr="00FC3F88">
        <w:t>and/</w:t>
      </w:r>
      <w:r w:rsidR="00CC7E5B" w:rsidRPr="00FC3F88">
        <w:t>or Indigenous backgrounds, and from regional or remote localities.</w:t>
      </w:r>
    </w:p>
    <w:p w14:paraId="6C73523B" w14:textId="75C43716" w:rsidR="00A55735" w:rsidRPr="00FC3F88" w:rsidRDefault="00CC7E5B" w:rsidP="00C56F8F">
      <w:pPr>
        <w:pStyle w:val="BodyText"/>
        <w:spacing w:after="120"/>
        <w:ind w:left="113"/>
      </w:pPr>
      <w:r w:rsidRPr="00FC3F88">
        <w:t xml:space="preserve">All </w:t>
      </w:r>
      <w:r w:rsidR="00DD2DAD" w:rsidRPr="00FC3F88">
        <w:t>NDIS Appeals providers</w:t>
      </w:r>
      <w:r w:rsidRPr="00FC3F88">
        <w:t xml:space="preserve"> have a responsibility to provide support to Aboriginal and Torres Strait Islanders and to people from diverse cultural and linguistic backgrounds.</w:t>
      </w:r>
    </w:p>
    <w:p w14:paraId="0C89B656" w14:textId="34BC16D4" w:rsidR="00593040" w:rsidRPr="00FC3F88" w:rsidRDefault="00CC7E5B" w:rsidP="00C56F8F">
      <w:pPr>
        <w:pStyle w:val="BodyText"/>
        <w:spacing w:after="120"/>
        <w:ind w:left="113"/>
      </w:pPr>
      <w:r w:rsidRPr="00FC3F88">
        <w:t xml:space="preserve">Under </w:t>
      </w:r>
      <w:r w:rsidR="00322C47" w:rsidRPr="00FC3F88">
        <w:t xml:space="preserve">the </w:t>
      </w:r>
      <w:r w:rsidR="00402D78" w:rsidRPr="00FC3F88">
        <w:t>NDIS Appeals</w:t>
      </w:r>
      <w:r w:rsidR="00322C47" w:rsidRPr="00FC3F88">
        <w:t xml:space="preserve"> Program</w:t>
      </w:r>
      <w:r w:rsidRPr="00FC3F88">
        <w:t xml:space="preserve">, funding is provided to some </w:t>
      </w:r>
      <w:r w:rsidR="00436CA6" w:rsidRPr="00FC3F88">
        <w:t xml:space="preserve">NDIS Appeals </w:t>
      </w:r>
      <w:r w:rsidRPr="00FC3F88">
        <w:t>providers that specialise in providing advocacy support to people from an Aboriginal or Torres Strait Islander background, from a culturally and linguistically diverse background, or with a specific type of disability. These specialist providers may act in an advisory capacity to assist the generalist providers to provide culturally appropriate advocacy support.</w:t>
      </w:r>
    </w:p>
    <w:p w14:paraId="407A5963" w14:textId="77777777" w:rsidR="00692F7B" w:rsidRPr="00FC3F88" w:rsidRDefault="00692F7B" w:rsidP="00FB1FCB">
      <w:pPr>
        <w:pStyle w:val="Heading1"/>
        <w:spacing w:before="187"/>
        <w:ind w:left="0"/>
      </w:pPr>
      <w:r w:rsidRPr="00FC3F88">
        <w:br w:type="page"/>
      </w:r>
    </w:p>
    <w:p w14:paraId="100A27EE" w14:textId="10CDC139" w:rsidR="00593040" w:rsidRPr="00FC3F88" w:rsidRDefault="00CC7E5B" w:rsidP="00BA7919">
      <w:pPr>
        <w:pStyle w:val="Heading1"/>
        <w:numPr>
          <w:ilvl w:val="0"/>
          <w:numId w:val="49"/>
        </w:numPr>
        <w:spacing w:before="187"/>
      </w:pPr>
      <w:bookmarkStart w:id="45" w:name="_Toc124326811"/>
      <w:r w:rsidRPr="00FC3F88">
        <w:lastRenderedPageBreak/>
        <w:t>Funding for the activity</w:t>
      </w:r>
      <w:bookmarkEnd w:id="45"/>
    </w:p>
    <w:p w14:paraId="70AA85C9" w14:textId="71CABEEA" w:rsidR="00593040" w:rsidRPr="00FC3F88" w:rsidRDefault="00CC7E5B" w:rsidP="00BA7919">
      <w:pPr>
        <w:pStyle w:val="Heading2"/>
        <w:numPr>
          <w:ilvl w:val="1"/>
          <w:numId w:val="5"/>
        </w:numPr>
        <w:tabs>
          <w:tab w:val="left" w:pos="693"/>
          <w:tab w:val="left" w:pos="694"/>
        </w:tabs>
        <w:spacing w:before="122"/>
      </w:pPr>
      <w:bookmarkStart w:id="46" w:name="_Toc124326812"/>
      <w:r w:rsidRPr="00FC3F88">
        <w:t>Funding for the</w:t>
      </w:r>
      <w:r w:rsidRPr="00FC3F88">
        <w:rPr>
          <w:spacing w:val="-1"/>
        </w:rPr>
        <w:t xml:space="preserve"> </w:t>
      </w:r>
      <w:r w:rsidRPr="00FC3F88">
        <w:t>advocate</w:t>
      </w:r>
      <w:bookmarkEnd w:id="46"/>
    </w:p>
    <w:p w14:paraId="58DB764A" w14:textId="0BAF44CF" w:rsidR="00593040" w:rsidRPr="00FC3F88" w:rsidRDefault="00CC7E5B" w:rsidP="00D729C1">
      <w:pPr>
        <w:pStyle w:val="BodyText"/>
        <w:spacing w:before="120" w:after="120"/>
        <w:ind w:left="113"/>
      </w:pPr>
      <w:r w:rsidRPr="00FC3F88">
        <w:t>The funding for</w:t>
      </w:r>
      <w:r w:rsidR="00A87E2C" w:rsidRPr="00FC3F88">
        <w:t xml:space="preserve"> NDIS Appeals advocacy</w:t>
      </w:r>
      <w:r w:rsidRPr="00FC3F88">
        <w:t xml:space="preserve"> is separate from other advocacy funding provided under </w:t>
      </w:r>
      <w:proofErr w:type="gramStart"/>
      <w:r w:rsidRPr="00FC3F88">
        <w:t>NDAP, and</w:t>
      </w:r>
      <w:proofErr w:type="gramEnd"/>
      <w:r w:rsidRPr="00FC3F88">
        <w:t xml:space="preserve"> must be used to meet the costs of employing an advocate (and other eligible costs as per </w:t>
      </w:r>
      <w:r w:rsidRPr="00FC3F88">
        <w:rPr>
          <w:b/>
        </w:rPr>
        <w:t>7</w:t>
      </w:r>
      <w:r w:rsidRPr="00FC3F88">
        <w:t xml:space="preserve">) and deliver services as outlined in </w:t>
      </w:r>
      <w:r w:rsidRPr="00FC3F88">
        <w:rPr>
          <w:b/>
        </w:rPr>
        <w:t>2.1</w:t>
      </w:r>
      <w:r w:rsidRPr="00FC3F88">
        <w:t xml:space="preserve">. The funding has been distributed based on potential numbers of people in </w:t>
      </w:r>
      <w:r w:rsidR="00DE2F91">
        <w:t>service areas</w:t>
      </w:r>
      <w:r w:rsidRPr="00FC3F88">
        <w:t xml:space="preserve"> and a percentage of those likely to seek review in the AAT</w:t>
      </w:r>
      <w:r w:rsidR="00642924" w:rsidRPr="00FC3F88">
        <w:t xml:space="preserve"> or IER program</w:t>
      </w:r>
      <w:r w:rsidRPr="00FC3F88">
        <w:t>.</w:t>
      </w:r>
    </w:p>
    <w:p w14:paraId="57C83FC5" w14:textId="373CB04D" w:rsidR="00593040" w:rsidRPr="00FC3F88" w:rsidRDefault="00CC7E5B" w:rsidP="00D729C1">
      <w:pPr>
        <w:pStyle w:val="BodyText"/>
        <w:spacing w:before="120" w:after="120"/>
        <w:ind w:left="113"/>
      </w:pPr>
      <w:r w:rsidRPr="00FC3F88">
        <w:t>Funding is provided</w:t>
      </w:r>
      <w:r w:rsidR="00692F7B" w:rsidRPr="00FC3F88">
        <w:t xml:space="preserve"> </w:t>
      </w:r>
      <w:r w:rsidRPr="00FC3F88">
        <w:t xml:space="preserve">subject to </w:t>
      </w:r>
      <w:r w:rsidR="00DD2DAD" w:rsidRPr="00FC3F88">
        <w:t>NDIS Appeals providers</w:t>
      </w:r>
      <w:r w:rsidRPr="00FC3F88">
        <w:t>:</w:t>
      </w:r>
    </w:p>
    <w:p w14:paraId="3843554A" w14:textId="0D9B0C63"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 xml:space="preserve">signing a Grant Agreement </w:t>
      </w:r>
      <w:r w:rsidR="00C53063" w:rsidRPr="00FC3F88">
        <w:t>(including any subsequent Deed of Variations) a</w:t>
      </w:r>
      <w:r w:rsidRPr="00FC3F88">
        <w:t>nd complying with the Terms and Conditions of the grant of financial assistance</w:t>
      </w:r>
    </w:p>
    <w:p w14:paraId="0A2BC0DE" w14:textId="1036DC14"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complying with the Disability Services Act 1986</w:t>
      </w:r>
    </w:p>
    <w:p w14:paraId="4B92B4FA" w14:textId="23A5A1E4"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meeting all other relevant legislative requirements</w:t>
      </w:r>
    </w:p>
    <w:p w14:paraId="5635BABA" w14:textId="358CEDD4"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meeting all performance requirements</w:t>
      </w:r>
    </w:p>
    <w:p w14:paraId="27BEABB6" w14:textId="7A8CAF4F" w:rsidR="00593040" w:rsidRPr="00CA1E8E" w:rsidRDefault="00CC7E5B" w:rsidP="00BA7919">
      <w:pPr>
        <w:pStyle w:val="ListParagraph"/>
        <w:numPr>
          <w:ilvl w:val="0"/>
          <w:numId w:val="4"/>
        </w:numPr>
        <w:tabs>
          <w:tab w:val="left" w:pos="837"/>
          <w:tab w:val="left" w:pos="838"/>
        </w:tabs>
        <w:spacing w:after="120" w:line="237" w:lineRule="auto"/>
        <w:ind w:left="643" w:hanging="360"/>
      </w:pPr>
      <w:r w:rsidRPr="00CA1E8E">
        <w:t>complying with the Program Guidelines and these Operational Guidelines.</w:t>
      </w:r>
    </w:p>
    <w:p w14:paraId="58CE2B53" w14:textId="77777777" w:rsidR="00593040" w:rsidRPr="00CA1E8E" w:rsidRDefault="00CC7E5B" w:rsidP="00BA7919">
      <w:pPr>
        <w:pStyle w:val="Heading2"/>
        <w:numPr>
          <w:ilvl w:val="1"/>
          <w:numId w:val="53"/>
        </w:numPr>
        <w:tabs>
          <w:tab w:val="left" w:pos="693"/>
          <w:tab w:val="left" w:pos="694"/>
        </w:tabs>
        <w:spacing w:before="122"/>
      </w:pPr>
      <w:bookmarkStart w:id="47" w:name="_Toc124326813"/>
      <w:r w:rsidRPr="00CA1E8E">
        <w:t>Funding for legal</w:t>
      </w:r>
      <w:r w:rsidRPr="00CA1E8E">
        <w:rPr>
          <w:spacing w:val="-4"/>
        </w:rPr>
        <w:t xml:space="preserve"> </w:t>
      </w:r>
      <w:r w:rsidRPr="00CA1E8E">
        <w:t>services</w:t>
      </w:r>
      <w:bookmarkEnd w:id="47"/>
    </w:p>
    <w:p w14:paraId="7860F08E" w14:textId="7B8BAD7F" w:rsidR="00593040" w:rsidRPr="00FC3F88" w:rsidRDefault="00CC7E5B" w:rsidP="00C56F8F">
      <w:pPr>
        <w:pStyle w:val="BodyText"/>
        <w:spacing w:before="120" w:after="120"/>
        <w:ind w:left="113"/>
      </w:pPr>
      <w:r w:rsidRPr="00CA1E8E">
        <w:t xml:space="preserve">Funding for </w:t>
      </w:r>
      <w:r w:rsidR="00DD2DAD" w:rsidRPr="00CA1E8E">
        <w:t>NDIS Appeals</w:t>
      </w:r>
      <w:r w:rsidR="00452F0F" w:rsidRPr="00CA1E8E">
        <w:t xml:space="preserve"> Legal Aid Commissions</w:t>
      </w:r>
      <w:r w:rsidRPr="00FC3F88">
        <w:t xml:space="preserve"> (payable to the Legal Aid Commission, not the applicant) is separate from other Commonwealth funding provided to Legal Aid Commissions. It must be used to meet the costs of employing legal experts (and other eligible costs as per </w:t>
      </w:r>
      <w:r w:rsidRPr="00FC3F88">
        <w:rPr>
          <w:b/>
        </w:rPr>
        <w:t>7</w:t>
      </w:r>
      <w:r w:rsidRPr="00FC3F88">
        <w:t xml:space="preserve">) and delivering services as outlined in </w:t>
      </w:r>
      <w:r w:rsidRPr="00FC3F88">
        <w:rPr>
          <w:b/>
        </w:rPr>
        <w:t>2.2</w:t>
      </w:r>
      <w:r w:rsidRPr="00FC3F88">
        <w:t xml:space="preserve">. The funding has been distributed based on potential numbers of people in </w:t>
      </w:r>
      <w:r w:rsidR="00DE2F91">
        <w:t xml:space="preserve">service areas </w:t>
      </w:r>
      <w:r w:rsidRPr="00FC3F88">
        <w:t>and a percentage of those likely to seek review in the AAT</w:t>
      </w:r>
      <w:r w:rsidR="00642924" w:rsidRPr="00FC3F88">
        <w:t xml:space="preserve"> a</w:t>
      </w:r>
      <w:r w:rsidR="00B459E9" w:rsidRPr="00FC3F88">
        <w:t xml:space="preserve">nd </w:t>
      </w:r>
      <w:r w:rsidR="00642924" w:rsidRPr="00FC3F88">
        <w:t>the IER program.</w:t>
      </w:r>
    </w:p>
    <w:p w14:paraId="3338C956" w14:textId="0B757673" w:rsidR="00593040" w:rsidRPr="00FC3F88" w:rsidRDefault="00CC7E5B" w:rsidP="00C56F8F">
      <w:pPr>
        <w:pStyle w:val="BodyText"/>
        <w:spacing w:before="120" w:after="120"/>
        <w:ind w:left="113"/>
      </w:pPr>
      <w:r w:rsidRPr="00FC3F88">
        <w:t xml:space="preserve">The funding is used to cover the costs of running a case, assessing applications for legal support and providing legal advice to AAT applicants referred by </w:t>
      </w:r>
      <w:r w:rsidR="001718BF" w:rsidRPr="00FC3F88">
        <w:t xml:space="preserve">NDIS Appeals </w:t>
      </w:r>
      <w:r w:rsidR="00DD2DAD" w:rsidRPr="00FC3F88">
        <w:t>advocacy providers</w:t>
      </w:r>
      <w:r w:rsidRPr="00FC3F88">
        <w:t>. This includes the provision of expert reports that may be required.</w:t>
      </w:r>
    </w:p>
    <w:p w14:paraId="2490BCEA" w14:textId="344DE36F" w:rsidR="00593040" w:rsidRPr="00FC3F88" w:rsidRDefault="00CC7E5B" w:rsidP="00C56F8F">
      <w:pPr>
        <w:pStyle w:val="BodyText"/>
        <w:spacing w:before="120" w:after="120"/>
        <w:ind w:left="113"/>
      </w:pPr>
      <w:r w:rsidRPr="00FC3F88">
        <w:t>Funding to the Legal Aid Commissions is provided subject to:</w:t>
      </w:r>
    </w:p>
    <w:p w14:paraId="5FAC1A39" w14:textId="4C73CAE3" w:rsidR="00593040" w:rsidRPr="00FC3F88" w:rsidRDefault="00CC7E5B" w:rsidP="00C56F8F">
      <w:pPr>
        <w:pStyle w:val="ListParagraph"/>
        <w:numPr>
          <w:ilvl w:val="0"/>
          <w:numId w:val="4"/>
        </w:numPr>
        <w:tabs>
          <w:tab w:val="left" w:pos="837"/>
          <w:tab w:val="left" w:pos="838"/>
        </w:tabs>
        <w:spacing w:before="123" w:after="120" w:line="237" w:lineRule="auto"/>
        <w:ind w:left="643" w:hanging="360"/>
      </w:pPr>
      <w:r w:rsidRPr="00FC3F88">
        <w:t xml:space="preserve">signing a </w:t>
      </w:r>
      <w:r w:rsidR="008A6CC5" w:rsidRPr="00FC3F88">
        <w:t>G</w:t>
      </w:r>
      <w:r w:rsidRPr="00FC3F88">
        <w:t xml:space="preserve">rant </w:t>
      </w:r>
      <w:r w:rsidR="008A6CC5" w:rsidRPr="00FC3F88">
        <w:t>A</w:t>
      </w:r>
      <w:r w:rsidRPr="00FC3F88">
        <w:t xml:space="preserve">greement with </w:t>
      </w:r>
      <w:r w:rsidR="00E358DF">
        <w:t>the Department</w:t>
      </w:r>
      <w:r w:rsidR="008A6CC5" w:rsidRPr="00FC3F88">
        <w:t xml:space="preserve"> (including any subsequent Deed of Variations)</w:t>
      </w:r>
    </w:p>
    <w:p w14:paraId="21F4B0BE" w14:textId="77777777" w:rsidR="00322C47" w:rsidRPr="00FC3F88" w:rsidRDefault="00CC7E5B" w:rsidP="00C56F8F">
      <w:pPr>
        <w:pStyle w:val="ListParagraph"/>
        <w:numPr>
          <w:ilvl w:val="0"/>
          <w:numId w:val="4"/>
        </w:numPr>
        <w:tabs>
          <w:tab w:val="left" w:pos="837"/>
          <w:tab w:val="left" w:pos="838"/>
        </w:tabs>
        <w:spacing w:before="123" w:after="120" w:line="237" w:lineRule="auto"/>
        <w:ind w:left="643" w:hanging="360"/>
      </w:pPr>
      <w:r w:rsidRPr="00FC3F88">
        <w:t>meeting all relevant legislative requirements</w:t>
      </w:r>
    </w:p>
    <w:p w14:paraId="345ED005" w14:textId="2E249B76" w:rsidR="00593040" w:rsidRPr="00FC3F88" w:rsidRDefault="00CC7E5B" w:rsidP="00C56F8F">
      <w:pPr>
        <w:pStyle w:val="ListParagraph"/>
        <w:numPr>
          <w:ilvl w:val="0"/>
          <w:numId w:val="4"/>
        </w:numPr>
        <w:tabs>
          <w:tab w:val="left" w:pos="837"/>
          <w:tab w:val="left" w:pos="838"/>
        </w:tabs>
        <w:spacing w:before="123" w:after="120" w:line="237" w:lineRule="auto"/>
        <w:ind w:left="643" w:hanging="360"/>
      </w:pPr>
      <w:r w:rsidRPr="00FC3F88">
        <w:t>meeting all performance requirements</w:t>
      </w:r>
    </w:p>
    <w:p w14:paraId="41F37634" w14:textId="0171AE7D" w:rsidR="00402D78" w:rsidRPr="00FC3F88" w:rsidRDefault="00CC7E5B" w:rsidP="00C56F8F">
      <w:pPr>
        <w:pStyle w:val="ListParagraph"/>
        <w:numPr>
          <w:ilvl w:val="0"/>
          <w:numId w:val="4"/>
        </w:numPr>
        <w:tabs>
          <w:tab w:val="left" w:pos="837"/>
          <w:tab w:val="left" w:pos="838"/>
        </w:tabs>
        <w:spacing w:before="123" w:after="240" w:line="237" w:lineRule="auto"/>
        <w:ind w:left="643" w:hanging="360"/>
      </w:pPr>
      <w:r w:rsidRPr="00FC3F88">
        <w:t>complying with the Program Guidelines and these Operational Guidelines.</w:t>
      </w:r>
    </w:p>
    <w:p w14:paraId="3FF841A4" w14:textId="17D6C6BB" w:rsidR="00593040" w:rsidRPr="00FC3F88" w:rsidRDefault="00CC7E5B" w:rsidP="00BA7919">
      <w:pPr>
        <w:pStyle w:val="Heading1"/>
        <w:numPr>
          <w:ilvl w:val="0"/>
          <w:numId w:val="50"/>
        </w:numPr>
      </w:pPr>
      <w:bookmarkStart w:id="48" w:name="_Toc121909409"/>
      <w:bookmarkStart w:id="49" w:name="_Toc121910313"/>
      <w:bookmarkStart w:id="50" w:name="_Toc121911474"/>
      <w:bookmarkStart w:id="51" w:name="_Toc121911527"/>
      <w:bookmarkStart w:id="52" w:name="_Toc121903969"/>
      <w:bookmarkStart w:id="53" w:name="_Toc121909410"/>
      <w:bookmarkStart w:id="54" w:name="_Toc121910314"/>
      <w:bookmarkStart w:id="55" w:name="_Toc121911475"/>
      <w:bookmarkStart w:id="56" w:name="_Toc121911528"/>
      <w:bookmarkStart w:id="57" w:name="_Toc124326814"/>
      <w:bookmarkEnd w:id="48"/>
      <w:bookmarkEnd w:id="49"/>
      <w:bookmarkEnd w:id="50"/>
      <w:bookmarkEnd w:id="51"/>
      <w:bookmarkEnd w:id="52"/>
      <w:bookmarkEnd w:id="53"/>
      <w:bookmarkEnd w:id="54"/>
      <w:bookmarkEnd w:id="55"/>
      <w:bookmarkEnd w:id="56"/>
      <w:r w:rsidRPr="00FC3F88">
        <w:t>Eligible activities</w:t>
      </w:r>
      <w:bookmarkEnd w:id="57"/>
    </w:p>
    <w:p w14:paraId="31FAF86F" w14:textId="342EDDF1" w:rsidR="00593040" w:rsidRPr="00FC3F88" w:rsidRDefault="00CC7E5B" w:rsidP="00C56F8F">
      <w:pPr>
        <w:pStyle w:val="BodyText"/>
        <w:spacing w:before="120" w:after="120"/>
        <w:ind w:left="57"/>
      </w:pPr>
      <w:r w:rsidRPr="00FC3F88">
        <w:t xml:space="preserve">The funding provided to </w:t>
      </w:r>
      <w:r w:rsidR="00DD2DAD" w:rsidRPr="00FC3F88">
        <w:t>NDIS Appeals advocacy providers</w:t>
      </w:r>
      <w:r w:rsidR="00E44576" w:rsidRPr="00FC3F88">
        <w:t xml:space="preserve"> </w:t>
      </w:r>
      <w:r w:rsidRPr="00FC3F88">
        <w:t>may be used for:</w:t>
      </w:r>
    </w:p>
    <w:p w14:paraId="04199B96" w14:textId="36B1E06C" w:rsidR="00593040" w:rsidRPr="00FC3F88" w:rsidRDefault="00CC7E5B" w:rsidP="00C56F8F">
      <w:pPr>
        <w:pStyle w:val="ListParagraph"/>
        <w:numPr>
          <w:ilvl w:val="0"/>
          <w:numId w:val="4"/>
        </w:numPr>
        <w:tabs>
          <w:tab w:val="left" w:pos="829"/>
          <w:tab w:val="left" w:pos="831"/>
        </w:tabs>
        <w:spacing w:before="123" w:after="120" w:line="237" w:lineRule="auto"/>
        <w:ind w:left="643" w:hanging="360"/>
      </w:pPr>
      <w:r w:rsidRPr="00FC3F88">
        <w:t>staff salaries and on-costs which can be directly attributed to the provision of advocates in the identified service area or areas as per the Grant Agreement</w:t>
      </w:r>
      <w:r w:rsidR="00322C47" w:rsidRPr="00FC3F88">
        <w:t>.</w:t>
      </w:r>
    </w:p>
    <w:p w14:paraId="65727420" w14:textId="00069717" w:rsidR="00593040" w:rsidRPr="00FC3F88" w:rsidRDefault="00CC7E5B" w:rsidP="00C56F8F">
      <w:pPr>
        <w:pStyle w:val="ListParagraph"/>
        <w:numPr>
          <w:ilvl w:val="0"/>
          <w:numId w:val="4"/>
        </w:numPr>
        <w:tabs>
          <w:tab w:val="left" w:pos="837"/>
          <w:tab w:val="left" w:pos="838"/>
        </w:tabs>
        <w:spacing w:before="123" w:after="120" w:line="237" w:lineRule="auto"/>
        <w:ind w:left="643" w:hanging="360"/>
      </w:pPr>
      <w:r w:rsidRPr="00FC3F88">
        <w:t>operating and administration expenses directly related to the delivery of advocacy, such as:</w:t>
      </w:r>
    </w:p>
    <w:p w14:paraId="72DDD706" w14:textId="60FB5DE8" w:rsidR="00593040" w:rsidRPr="00FC3F88" w:rsidRDefault="00CC7E5B" w:rsidP="00C56F8F">
      <w:pPr>
        <w:pStyle w:val="ListParagraph"/>
        <w:numPr>
          <w:ilvl w:val="1"/>
          <w:numId w:val="4"/>
        </w:numPr>
        <w:tabs>
          <w:tab w:val="left" w:pos="829"/>
          <w:tab w:val="left" w:pos="831"/>
        </w:tabs>
        <w:spacing w:after="120" w:line="237" w:lineRule="auto"/>
        <w:ind w:left="1380"/>
      </w:pPr>
      <w:r w:rsidRPr="00FC3F88">
        <w:t>telephones</w:t>
      </w:r>
    </w:p>
    <w:p w14:paraId="438EF47F" w14:textId="264E82D8" w:rsidR="00593040" w:rsidRPr="00FC3F88" w:rsidRDefault="00CC7E5B" w:rsidP="00C56F8F">
      <w:pPr>
        <w:pStyle w:val="ListParagraph"/>
        <w:numPr>
          <w:ilvl w:val="1"/>
          <w:numId w:val="4"/>
        </w:numPr>
        <w:tabs>
          <w:tab w:val="left" w:pos="829"/>
          <w:tab w:val="left" w:pos="831"/>
        </w:tabs>
        <w:spacing w:after="120" w:line="237" w:lineRule="auto"/>
        <w:ind w:left="1380"/>
      </w:pPr>
      <w:r w:rsidRPr="00FC3F88">
        <w:t>rent and outgoings</w:t>
      </w:r>
    </w:p>
    <w:p w14:paraId="5E467497" w14:textId="2CFE7216" w:rsidR="00593040" w:rsidRPr="00FC3F88" w:rsidRDefault="00CC7E5B" w:rsidP="00C56F8F">
      <w:pPr>
        <w:pStyle w:val="ListParagraph"/>
        <w:numPr>
          <w:ilvl w:val="1"/>
          <w:numId w:val="4"/>
        </w:numPr>
        <w:tabs>
          <w:tab w:val="left" w:pos="829"/>
          <w:tab w:val="left" w:pos="831"/>
        </w:tabs>
        <w:spacing w:after="120" w:line="237" w:lineRule="auto"/>
        <w:ind w:left="1380"/>
      </w:pPr>
      <w:r w:rsidRPr="00FC3F88">
        <w:t>computer/IT/website/software</w:t>
      </w:r>
    </w:p>
    <w:p w14:paraId="4FF3B77F" w14:textId="386B72C3" w:rsidR="00593040" w:rsidRPr="00FC3F88" w:rsidRDefault="00CC7E5B" w:rsidP="00C56F8F">
      <w:pPr>
        <w:pStyle w:val="ListParagraph"/>
        <w:numPr>
          <w:ilvl w:val="1"/>
          <w:numId w:val="4"/>
        </w:numPr>
        <w:tabs>
          <w:tab w:val="left" w:pos="829"/>
          <w:tab w:val="left" w:pos="831"/>
        </w:tabs>
        <w:spacing w:after="120" w:line="237" w:lineRule="auto"/>
        <w:ind w:left="1380"/>
      </w:pPr>
      <w:r w:rsidRPr="00FC3F88">
        <w:t>insurance</w:t>
      </w:r>
    </w:p>
    <w:p w14:paraId="53D35987" w14:textId="0D1E623C" w:rsidR="00593040" w:rsidRPr="00FC3F88" w:rsidRDefault="00CC7E5B" w:rsidP="00C56F8F">
      <w:pPr>
        <w:pStyle w:val="ListParagraph"/>
        <w:numPr>
          <w:ilvl w:val="1"/>
          <w:numId w:val="4"/>
        </w:numPr>
        <w:tabs>
          <w:tab w:val="left" w:pos="829"/>
          <w:tab w:val="left" w:pos="831"/>
        </w:tabs>
        <w:spacing w:after="120" w:line="237" w:lineRule="auto"/>
        <w:ind w:left="1380"/>
      </w:pPr>
      <w:r w:rsidRPr="00FC3F88">
        <w:t>utilities</w:t>
      </w:r>
    </w:p>
    <w:p w14:paraId="6E1E7A70" w14:textId="61AB3E88" w:rsidR="00593040" w:rsidRPr="00FC3F88" w:rsidRDefault="00CC7E5B" w:rsidP="00C56F8F">
      <w:pPr>
        <w:pStyle w:val="ListParagraph"/>
        <w:numPr>
          <w:ilvl w:val="1"/>
          <w:numId w:val="4"/>
        </w:numPr>
        <w:tabs>
          <w:tab w:val="left" w:pos="829"/>
          <w:tab w:val="left" w:pos="831"/>
        </w:tabs>
        <w:spacing w:after="120" w:line="237" w:lineRule="auto"/>
        <w:ind w:left="1380"/>
      </w:pPr>
      <w:r w:rsidRPr="00FC3F88">
        <w:lastRenderedPageBreak/>
        <w:t>postage</w:t>
      </w:r>
    </w:p>
    <w:p w14:paraId="224C1832" w14:textId="018AE417" w:rsidR="00593040" w:rsidRPr="00FC3F88" w:rsidRDefault="00CC7E5B" w:rsidP="00C56F8F">
      <w:pPr>
        <w:pStyle w:val="ListParagraph"/>
        <w:numPr>
          <w:ilvl w:val="1"/>
          <w:numId w:val="4"/>
        </w:numPr>
        <w:tabs>
          <w:tab w:val="left" w:pos="829"/>
          <w:tab w:val="left" w:pos="831"/>
        </w:tabs>
        <w:spacing w:after="120" w:line="237" w:lineRule="auto"/>
        <w:ind w:left="1380"/>
      </w:pPr>
      <w:r w:rsidRPr="00FC3F88">
        <w:t>stationery and printing</w:t>
      </w:r>
    </w:p>
    <w:p w14:paraId="5C48F33B" w14:textId="485D036C" w:rsidR="00593040" w:rsidRPr="00FC3F88" w:rsidRDefault="00CC7E5B" w:rsidP="00C56F8F">
      <w:pPr>
        <w:pStyle w:val="ListParagraph"/>
        <w:numPr>
          <w:ilvl w:val="1"/>
          <w:numId w:val="4"/>
        </w:numPr>
        <w:tabs>
          <w:tab w:val="left" w:pos="829"/>
          <w:tab w:val="left" w:pos="831"/>
        </w:tabs>
        <w:spacing w:after="120" w:line="237" w:lineRule="auto"/>
        <w:ind w:left="1380"/>
      </w:pPr>
      <w:r w:rsidRPr="00FC3F88">
        <w:t>accounting and auditing</w:t>
      </w:r>
    </w:p>
    <w:p w14:paraId="06FF2814" w14:textId="427BFD07" w:rsidR="00CB33A4" w:rsidRPr="00FC3F88" w:rsidRDefault="00CC7E5B" w:rsidP="00C56F8F">
      <w:pPr>
        <w:pStyle w:val="ListParagraph"/>
        <w:numPr>
          <w:ilvl w:val="1"/>
          <w:numId w:val="4"/>
        </w:numPr>
        <w:tabs>
          <w:tab w:val="left" w:pos="829"/>
          <w:tab w:val="left" w:pos="831"/>
        </w:tabs>
        <w:spacing w:after="120" w:line="237" w:lineRule="auto"/>
        <w:ind w:left="1380"/>
      </w:pPr>
      <w:r w:rsidRPr="00FC3F88">
        <w:t>travel/accommodation costs</w:t>
      </w:r>
    </w:p>
    <w:p w14:paraId="4F846903" w14:textId="77777777" w:rsidR="00E872D8" w:rsidRPr="00FC3F88" w:rsidRDefault="00CC7E5B" w:rsidP="00C56F8F">
      <w:pPr>
        <w:pStyle w:val="ListParagraph"/>
        <w:numPr>
          <w:ilvl w:val="1"/>
          <w:numId w:val="4"/>
        </w:numPr>
        <w:tabs>
          <w:tab w:val="left" w:pos="829"/>
          <w:tab w:val="left" w:pos="831"/>
        </w:tabs>
        <w:spacing w:after="120" w:line="237" w:lineRule="auto"/>
        <w:ind w:left="1380"/>
      </w:pPr>
      <w:r w:rsidRPr="00FC3F88">
        <w:t>motor vehicle purchase or lease</w:t>
      </w:r>
      <w:r w:rsidR="00E872D8" w:rsidRPr="00FC3F88">
        <w:t>; and</w:t>
      </w:r>
    </w:p>
    <w:p w14:paraId="4236ED93" w14:textId="3E57931C" w:rsidR="00D162C8" w:rsidRPr="00FC3F88" w:rsidRDefault="007B6241" w:rsidP="00C56F8F">
      <w:pPr>
        <w:pStyle w:val="ListParagraph"/>
        <w:numPr>
          <w:ilvl w:val="1"/>
          <w:numId w:val="4"/>
        </w:numPr>
        <w:tabs>
          <w:tab w:val="left" w:pos="1753"/>
          <w:tab w:val="left" w:pos="1754"/>
        </w:tabs>
        <w:spacing w:after="120"/>
        <w:ind w:left="1380"/>
      </w:pPr>
      <w:proofErr w:type="spellStart"/>
      <w:r w:rsidRPr="00FC3F88">
        <w:t>Auslan</w:t>
      </w:r>
      <w:proofErr w:type="spellEnd"/>
      <w:r w:rsidRPr="00FC3F88">
        <w:t xml:space="preserve"> interpreting services. </w:t>
      </w:r>
      <w:r w:rsidR="0093020A" w:rsidRPr="00FC3F88">
        <w:t>For t</w:t>
      </w:r>
      <w:r w:rsidRPr="00FC3F88">
        <w:t xml:space="preserve">ranslating interpreting services </w:t>
      </w:r>
      <w:r w:rsidR="006F1D73" w:rsidRPr="00FC3F88">
        <w:t xml:space="preserve">refer to </w:t>
      </w:r>
      <w:r w:rsidR="006F1D73" w:rsidRPr="00FC3F88">
        <w:rPr>
          <w:b/>
        </w:rPr>
        <w:t>8.</w:t>
      </w:r>
      <w:r w:rsidR="00414497" w:rsidRPr="00FC3F88">
        <w:rPr>
          <w:b/>
        </w:rPr>
        <w:t>10</w:t>
      </w:r>
      <w:r w:rsidR="006F1D73" w:rsidRPr="00FC3F88">
        <w:rPr>
          <w:b/>
        </w:rPr>
        <w:t>.</w:t>
      </w:r>
      <w:r w:rsidR="006F1D73" w:rsidRPr="00FC3F88">
        <w:t xml:space="preserve"> </w:t>
      </w:r>
    </w:p>
    <w:p w14:paraId="6B508FBF" w14:textId="6CB7B025" w:rsidR="00593040" w:rsidRPr="00FC3F88" w:rsidRDefault="00CC7E5B" w:rsidP="00C56F8F">
      <w:pPr>
        <w:pStyle w:val="BodyText"/>
        <w:spacing w:after="120"/>
        <w:ind w:left="113"/>
      </w:pPr>
      <w:r w:rsidRPr="00FC3F88">
        <w:t>The funding</w:t>
      </w:r>
      <w:r w:rsidR="00DD2DAD" w:rsidRPr="00FC3F88">
        <w:t xml:space="preserve"> </w:t>
      </w:r>
      <w:r w:rsidR="001718BF" w:rsidRPr="00FC3F88">
        <w:t>provided to</w:t>
      </w:r>
      <w:r w:rsidR="00DD2DAD" w:rsidRPr="00FC3F88">
        <w:t xml:space="preserve"> NDIS Appeals</w:t>
      </w:r>
      <w:r w:rsidR="00452F0F" w:rsidRPr="00FC3F88">
        <w:t xml:space="preserve"> Legal Aid Commissions</w:t>
      </w:r>
      <w:r w:rsidRPr="00FC3F88">
        <w:t xml:space="preserve"> may be used for:</w:t>
      </w:r>
    </w:p>
    <w:p w14:paraId="0CA7943B" w14:textId="29339DF6" w:rsidR="00593040" w:rsidRPr="00FC3F88" w:rsidRDefault="008A6CC5" w:rsidP="00C56F8F">
      <w:pPr>
        <w:pStyle w:val="ListParagraph"/>
        <w:numPr>
          <w:ilvl w:val="0"/>
          <w:numId w:val="4"/>
        </w:numPr>
        <w:tabs>
          <w:tab w:val="left" w:pos="837"/>
          <w:tab w:val="left" w:pos="838"/>
        </w:tabs>
        <w:spacing w:before="120" w:after="120" w:line="237" w:lineRule="auto"/>
        <w:ind w:left="639"/>
      </w:pPr>
      <w:r w:rsidRPr="00FC3F88">
        <w:t>s</w:t>
      </w:r>
      <w:r w:rsidR="00CC7E5B" w:rsidRPr="00FC3F88">
        <w:t>taff salaries and on-costs which can be directly attributed to the provision of legal services and assessments of applications for legal service</w:t>
      </w:r>
      <w:r w:rsidR="00322C47" w:rsidRPr="00FC3F88">
        <w:t>s.</w:t>
      </w:r>
    </w:p>
    <w:p w14:paraId="13EE5DC0" w14:textId="7322756B" w:rsidR="00593040" w:rsidRPr="00FC3F88" w:rsidRDefault="008A6CC5" w:rsidP="00C56F8F">
      <w:pPr>
        <w:pStyle w:val="ListParagraph"/>
        <w:numPr>
          <w:ilvl w:val="0"/>
          <w:numId w:val="4"/>
        </w:numPr>
        <w:tabs>
          <w:tab w:val="left" w:pos="837"/>
          <w:tab w:val="left" w:pos="838"/>
        </w:tabs>
        <w:spacing w:before="120" w:after="120" w:line="237" w:lineRule="auto"/>
        <w:ind w:left="639"/>
      </w:pPr>
      <w:r w:rsidRPr="00FC3F88">
        <w:t>o</w:t>
      </w:r>
      <w:r w:rsidR="00CC7E5B" w:rsidRPr="00FC3F88">
        <w:t>perating and administration expenses directly related to the delivery of legal services and assessment of applications for the provision of legal services, such as:</w:t>
      </w:r>
    </w:p>
    <w:p w14:paraId="3A8F38B6" w14:textId="0BFF7120" w:rsidR="00593040" w:rsidRPr="00FC3F88" w:rsidRDefault="00CC7E5B" w:rsidP="00C56F8F">
      <w:pPr>
        <w:pStyle w:val="ListParagraph"/>
        <w:numPr>
          <w:ilvl w:val="1"/>
          <w:numId w:val="4"/>
        </w:numPr>
        <w:tabs>
          <w:tab w:val="left" w:pos="1753"/>
          <w:tab w:val="left" w:pos="1754"/>
        </w:tabs>
        <w:spacing w:after="120"/>
        <w:ind w:left="1380"/>
      </w:pPr>
      <w:r w:rsidRPr="00FC3F88">
        <w:t>telephones</w:t>
      </w:r>
    </w:p>
    <w:p w14:paraId="237F6D2B" w14:textId="61A397CA" w:rsidR="00593040" w:rsidRPr="00FC3F88" w:rsidRDefault="00CC7E5B" w:rsidP="00C56F8F">
      <w:pPr>
        <w:pStyle w:val="ListParagraph"/>
        <w:numPr>
          <w:ilvl w:val="1"/>
          <w:numId w:val="4"/>
        </w:numPr>
        <w:tabs>
          <w:tab w:val="left" w:pos="1753"/>
          <w:tab w:val="left" w:pos="1754"/>
        </w:tabs>
        <w:spacing w:after="120"/>
        <w:ind w:left="1380"/>
      </w:pPr>
      <w:r w:rsidRPr="00FC3F88">
        <w:t>rent and outgoings</w:t>
      </w:r>
    </w:p>
    <w:p w14:paraId="6A8BD64C" w14:textId="5C02FEF1" w:rsidR="00593040" w:rsidRPr="00FC3F88" w:rsidRDefault="00CC7E5B" w:rsidP="00C56F8F">
      <w:pPr>
        <w:pStyle w:val="ListParagraph"/>
        <w:numPr>
          <w:ilvl w:val="1"/>
          <w:numId w:val="4"/>
        </w:numPr>
        <w:tabs>
          <w:tab w:val="left" w:pos="1753"/>
          <w:tab w:val="left" w:pos="1754"/>
        </w:tabs>
        <w:spacing w:after="120"/>
        <w:ind w:left="1380"/>
      </w:pPr>
      <w:r w:rsidRPr="00FC3F88">
        <w:t>computer/IT/website/software</w:t>
      </w:r>
    </w:p>
    <w:p w14:paraId="0140D2E6" w14:textId="77777777" w:rsidR="00322C47" w:rsidRPr="00FC3F88" w:rsidRDefault="00CC7E5B" w:rsidP="00C56F8F">
      <w:pPr>
        <w:pStyle w:val="ListParagraph"/>
        <w:numPr>
          <w:ilvl w:val="1"/>
          <w:numId w:val="4"/>
        </w:numPr>
        <w:tabs>
          <w:tab w:val="left" w:pos="1753"/>
          <w:tab w:val="left" w:pos="1754"/>
        </w:tabs>
        <w:spacing w:after="120"/>
        <w:ind w:left="1380"/>
      </w:pPr>
      <w:r w:rsidRPr="00FC3F88">
        <w:t>insurance</w:t>
      </w:r>
    </w:p>
    <w:p w14:paraId="1D63DE30" w14:textId="37C227BE" w:rsidR="00593040" w:rsidRPr="00FC3F88" w:rsidRDefault="00CC7E5B" w:rsidP="00C56F8F">
      <w:pPr>
        <w:pStyle w:val="ListParagraph"/>
        <w:numPr>
          <w:ilvl w:val="1"/>
          <w:numId w:val="4"/>
        </w:numPr>
        <w:tabs>
          <w:tab w:val="left" w:pos="1753"/>
          <w:tab w:val="left" w:pos="1754"/>
        </w:tabs>
        <w:spacing w:after="120"/>
        <w:ind w:left="1380"/>
      </w:pPr>
      <w:r w:rsidRPr="00FC3F88">
        <w:t>utilities</w:t>
      </w:r>
    </w:p>
    <w:p w14:paraId="1B4FAB96" w14:textId="2E7B637D" w:rsidR="00593040" w:rsidRPr="00FC3F88" w:rsidRDefault="00CC7E5B" w:rsidP="00C56F8F">
      <w:pPr>
        <w:pStyle w:val="ListParagraph"/>
        <w:numPr>
          <w:ilvl w:val="1"/>
          <w:numId w:val="4"/>
        </w:numPr>
        <w:tabs>
          <w:tab w:val="left" w:pos="1753"/>
          <w:tab w:val="left" w:pos="1754"/>
        </w:tabs>
        <w:spacing w:after="120"/>
        <w:ind w:left="1380"/>
      </w:pPr>
      <w:r w:rsidRPr="00FC3F88">
        <w:t>postage</w:t>
      </w:r>
    </w:p>
    <w:p w14:paraId="7E7A304D" w14:textId="77777777" w:rsidR="00322C47" w:rsidRPr="00FC3F88" w:rsidRDefault="00CC7E5B" w:rsidP="00C56F8F">
      <w:pPr>
        <w:pStyle w:val="ListParagraph"/>
        <w:numPr>
          <w:ilvl w:val="1"/>
          <w:numId w:val="4"/>
        </w:numPr>
        <w:tabs>
          <w:tab w:val="left" w:pos="1753"/>
          <w:tab w:val="left" w:pos="1754"/>
        </w:tabs>
        <w:spacing w:after="120"/>
        <w:ind w:left="1380"/>
      </w:pPr>
      <w:r w:rsidRPr="00FC3F88">
        <w:t>stationery and printing</w:t>
      </w:r>
    </w:p>
    <w:p w14:paraId="0759B8EF" w14:textId="18C7EEE2" w:rsidR="00593040" w:rsidRPr="00FC3F88" w:rsidRDefault="00CC7E5B" w:rsidP="00C56F8F">
      <w:pPr>
        <w:pStyle w:val="ListParagraph"/>
        <w:numPr>
          <w:ilvl w:val="1"/>
          <w:numId w:val="4"/>
        </w:numPr>
        <w:tabs>
          <w:tab w:val="left" w:pos="1753"/>
          <w:tab w:val="left" w:pos="1754"/>
        </w:tabs>
        <w:spacing w:after="120"/>
        <w:ind w:left="1380"/>
      </w:pPr>
      <w:r w:rsidRPr="00FC3F88">
        <w:t>accounting and auditing</w:t>
      </w:r>
    </w:p>
    <w:p w14:paraId="18185A94" w14:textId="07C1D93E" w:rsidR="00593040" w:rsidRPr="00FC3F88" w:rsidRDefault="00CC7E5B" w:rsidP="00C56F8F">
      <w:pPr>
        <w:pStyle w:val="ListParagraph"/>
        <w:numPr>
          <w:ilvl w:val="1"/>
          <w:numId w:val="4"/>
        </w:numPr>
        <w:tabs>
          <w:tab w:val="left" w:pos="1753"/>
          <w:tab w:val="left" w:pos="1754"/>
        </w:tabs>
        <w:spacing w:after="120"/>
        <w:ind w:left="1380"/>
      </w:pPr>
      <w:r w:rsidRPr="00FC3F88">
        <w:t>travel/accommodation costs</w:t>
      </w:r>
    </w:p>
    <w:p w14:paraId="7957AA9E" w14:textId="77777777" w:rsidR="00593040" w:rsidRPr="00FC3F88" w:rsidRDefault="00CC7E5B" w:rsidP="00C56F8F">
      <w:pPr>
        <w:pStyle w:val="ListParagraph"/>
        <w:numPr>
          <w:ilvl w:val="1"/>
          <w:numId w:val="4"/>
        </w:numPr>
        <w:tabs>
          <w:tab w:val="left" w:pos="1753"/>
          <w:tab w:val="left" w:pos="1754"/>
        </w:tabs>
        <w:spacing w:after="120"/>
        <w:ind w:left="1380"/>
      </w:pPr>
      <w:r w:rsidRPr="00FC3F88">
        <w:t>motor vehicle purchase or lease.</w:t>
      </w:r>
    </w:p>
    <w:p w14:paraId="33395AD9" w14:textId="61006B93" w:rsidR="00593040" w:rsidRPr="00FC3F88" w:rsidRDefault="008A6CC5" w:rsidP="00C56F8F">
      <w:pPr>
        <w:pStyle w:val="ListParagraph"/>
        <w:numPr>
          <w:ilvl w:val="0"/>
          <w:numId w:val="4"/>
        </w:numPr>
        <w:tabs>
          <w:tab w:val="left" w:pos="837"/>
          <w:tab w:val="left" w:pos="838"/>
        </w:tabs>
        <w:spacing w:before="120" w:after="120" w:line="237" w:lineRule="auto"/>
        <w:ind w:left="639"/>
      </w:pPr>
      <w:r w:rsidRPr="00FC3F88">
        <w:t>c</w:t>
      </w:r>
      <w:r w:rsidR="00CC7E5B" w:rsidRPr="00FC3F88">
        <w:t xml:space="preserve">overing the legal costs in running a case in the AAT in the identified service area as per the </w:t>
      </w:r>
      <w:r w:rsidRPr="00FC3F88">
        <w:t>G</w:t>
      </w:r>
      <w:r w:rsidR="00CC7E5B" w:rsidRPr="00FC3F88">
        <w:t>rant</w:t>
      </w:r>
      <w:r w:rsidR="00CC7E5B" w:rsidRPr="00FC3F88">
        <w:rPr>
          <w:spacing w:val="-5"/>
        </w:rPr>
        <w:t xml:space="preserve"> </w:t>
      </w:r>
      <w:r w:rsidRPr="00FC3F88">
        <w:t>A</w:t>
      </w:r>
      <w:r w:rsidR="00CC7E5B" w:rsidRPr="00FC3F88">
        <w:t>greement.</w:t>
      </w:r>
    </w:p>
    <w:p w14:paraId="736F20F7" w14:textId="3929205B" w:rsidR="00B459E9" w:rsidRPr="00FC3F88" w:rsidRDefault="008A6CC5" w:rsidP="00EC7AC0">
      <w:pPr>
        <w:pStyle w:val="ListParagraph"/>
        <w:numPr>
          <w:ilvl w:val="0"/>
          <w:numId w:val="4"/>
        </w:numPr>
        <w:tabs>
          <w:tab w:val="left" w:pos="837"/>
          <w:tab w:val="left" w:pos="838"/>
        </w:tabs>
        <w:spacing w:before="120" w:after="120" w:line="237" w:lineRule="auto"/>
        <w:ind w:left="641"/>
      </w:pPr>
      <w:r w:rsidRPr="00FC3F88">
        <w:t>c</w:t>
      </w:r>
      <w:r w:rsidR="00A819C0" w:rsidRPr="00FC3F88">
        <w:t>overing the legal costs in</w:t>
      </w:r>
      <w:r w:rsidR="00322C47" w:rsidRPr="00FC3F88">
        <w:t>volved in reviewing and providing advice on IER recommendations.</w:t>
      </w:r>
      <w:r w:rsidR="00A819C0" w:rsidRPr="00FC3F88">
        <w:t xml:space="preserve"> </w:t>
      </w:r>
    </w:p>
    <w:p w14:paraId="61993EE9" w14:textId="4201221D" w:rsidR="0083272E" w:rsidRPr="00FC3F88" w:rsidRDefault="0083272E" w:rsidP="00BA7919">
      <w:pPr>
        <w:pStyle w:val="Heading1"/>
        <w:numPr>
          <w:ilvl w:val="0"/>
          <w:numId w:val="50"/>
        </w:numPr>
        <w:spacing w:before="187"/>
      </w:pPr>
      <w:bookmarkStart w:id="58" w:name="_Toc67911265"/>
      <w:bookmarkStart w:id="59" w:name="_Toc124326815"/>
      <w:r w:rsidRPr="00FC3F88">
        <w:t>Access to disability advocacy support</w:t>
      </w:r>
      <w:bookmarkEnd w:id="58"/>
      <w:bookmarkEnd w:id="59"/>
    </w:p>
    <w:p w14:paraId="34E89E9C" w14:textId="12AE65D8" w:rsidR="0083272E" w:rsidRPr="00FC3F88" w:rsidRDefault="0083272E" w:rsidP="00C56F8F">
      <w:pPr>
        <w:spacing w:before="122" w:after="120"/>
        <w:ind w:left="113"/>
      </w:pPr>
      <w:r w:rsidRPr="00FC3F88">
        <w:t>All people with disability residing in the service area defined in the Grant Agreement or A</w:t>
      </w:r>
      <w:r w:rsidR="0049528B" w:rsidRPr="00FC3F88">
        <w:t>ctivity Work Plan (AWP)</w:t>
      </w:r>
      <w:r w:rsidRPr="00FC3F88">
        <w:t xml:space="preserve"> should have equal access to advocacy support. In delivering advocacy, </w:t>
      </w:r>
      <w:r w:rsidR="00452F0F" w:rsidRPr="00FC3F88">
        <w:t xml:space="preserve">NDIS Appeals </w:t>
      </w:r>
      <w:r w:rsidRPr="00FC3F88">
        <w:t>providers are expected to meet the diverse needs of their community and ensure all groups can access culturally appropriate support.</w:t>
      </w:r>
    </w:p>
    <w:p w14:paraId="29615419" w14:textId="4785C844" w:rsidR="0083272E" w:rsidRPr="00FC3F88" w:rsidRDefault="0083272E" w:rsidP="00C56F8F">
      <w:pPr>
        <w:spacing w:before="122" w:after="120"/>
        <w:ind w:left="113"/>
      </w:pPr>
      <w:r w:rsidRPr="00FC3F88">
        <w:t xml:space="preserve">Access to advocacy support under the </w:t>
      </w:r>
      <w:r w:rsidR="006C3BFB" w:rsidRPr="00FC3F88">
        <w:t xml:space="preserve">NDIS Appeals </w:t>
      </w:r>
      <w:r w:rsidR="00C2390F" w:rsidRPr="00FC3F88">
        <w:t>P</w:t>
      </w:r>
      <w:r w:rsidR="006C3BFB" w:rsidRPr="00FC3F88">
        <w:t>rogram</w:t>
      </w:r>
      <w:r w:rsidRPr="00FC3F88">
        <w:t xml:space="preserve"> should be based on vulnerability and fundamental need and cannot:</w:t>
      </w:r>
    </w:p>
    <w:p w14:paraId="15E40732" w14:textId="264752ED" w:rsidR="0083272E" w:rsidRPr="00FC3F88" w:rsidRDefault="0083272E" w:rsidP="00C56F8F">
      <w:pPr>
        <w:pStyle w:val="ListParagraph"/>
        <w:numPr>
          <w:ilvl w:val="0"/>
          <w:numId w:val="4"/>
        </w:numPr>
        <w:tabs>
          <w:tab w:val="left" w:pos="829"/>
          <w:tab w:val="left" w:pos="831"/>
        </w:tabs>
        <w:spacing w:before="120" w:after="120" w:line="237" w:lineRule="auto"/>
        <w:ind w:left="639"/>
      </w:pPr>
      <w:r w:rsidRPr="00FC3F88">
        <w:t>be based on religious or spiritual considerations. Further, people accessing disability advocacy support cannot be required to undertake religious or spiritual education to access support</w:t>
      </w:r>
    </w:p>
    <w:p w14:paraId="67F4C0E9" w14:textId="77777777" w:rsidR="0083272E" w:rsidRPr="00FC3F88" w:rsidRDefault="0083272E" w:rsidP="00C56F8F">
      <w:pPr>
        <w:pStyle w:val="ListParagraph"/>
        <w:numPr>
          <w:ilvl w:val="0"/>
          <w:numId w:val="4"/>
        </w:numPr>
        <w:tabs>
          <w:tab w:val="left" w:pos="829"/>
          <w:tab w:val="left" w:pos="831"/>
        </w:tabs>
        <w:spacing w:before="120" w:after="120" w:line="237" w:lineRule="auto"/>
        <w:ind w:left="639"/>
      </w:pPr>
      <w:r w:rsidRPr="00FC3F88">
        <w:t>require people to become members of any organisation.</w:t>
      </w:r>
    </w:p>
    <w:p w14:paraId="244B5169" w14:textId="0790D39F" w:rsidR="0083272E" w:rsidRPr="00FC3F88" w:rsidRDefault="00CE1C8E" w:rsidP="00C56F8F">
      <w:pPr>
        <w:spacing w:before="122" w:after="120"/>
        <w:ind w:left="113"/>
      </w:pPr>
      <w:r w:rsidRPr="00FC3F88">
        <w:t>NDIS Appeals advocacy providers</w:t>
      </w:r>
      <w:r w:rsidR="0083272E" w:rsidRPr="00FC3F88">
        <w:t xml:space="preserve"> are required to ensure they are accessible during advertised operating hours. Strategies must be in place, within existing resources, to ensure continuity of service provision during times when staff are absent or on leave.</w:t>
      </w:r>
    </w:p>
    <w:p w14:paraId="3758409F" w14:textId="1EBF8101" w:rsidR="0083272E" w:rsidRPr="00FC3F88" w:rsidRDefault="0083272E" w:rsidP="00C56F8F">
      <w:pPr>
        <w:spacing w:before="122" w:after="120"/>
        <w:ind w:left="113"/>
      </w:pPr>
      <w:r w:rsidRPr="00FC3F88">
        <w:t xml:space="preserve">If operational circumstances require </w:t>
      </w:r>
      <w:r w:rsidR="00CE1C8E" w:rsidRPr="00FC3F88">
        <w:t>a provider</w:t>
      </w:r>
      <w:r w:rsidRPr="00FC3F88">
        <w:t xml:space="preserve"> to close for short periods of time (less than five </w:t>
      </w:r>
      <w:r w:rsidRPr="00FC3F88">
        <w:lastRenderedPageBreak/>
        <w:t xml:space="preserve">business days), </w:t>
      </w:r>
      <w:r w:rsidR="00CE1C8E" w:rsidRPr="00FC3F88">
        <w:t>NDIS Appeals advocacy providers</w:t>
      </w:r>
      <w:r w:rsidRPr="00FC3F88">
        <w:t xml:space="preserve"> must provide advice, for example, by updating their telephone answering message and a notice on the door which provides alternative contact details.</w:t>
      </w:r>
    </w:p>
    <w:p w14:paraId="44D17D11" w14:textId="27936B17" w:rsidR="0083272E" w:rsidRPr="00FC3F88" w:rsidRDefault="00CE1C8E" w:rsidP="00C56F8F">
      <w:pPr>
        <w:spacing w:before="122" w:after="120"/>
        <w:ind w:left="113"/>
      </w:pPr>
      <w:r w:rsidRPr="00FC3F88">
        <w:t>NDIS Appeals advocacy providers</w:t>
      </w:r>
      <w:r w:rsidR="0083272E" w:rsidRPr="00FC3F88">
        <w:t xml:space="preserve"> should not be closed for extended periods of time (more than five business days), except during Christmas and New Year. If </w:t>
      </w:r>
      <w:r w:rsidRPr="00FC3F88">
        <w:t>a provider</w:t>
      </w:r>
      <w:r w:rsidR="0083272E" w:rsidRPr="00FC3F88">
        <w:t xml:space="preserve"> anticipates it will need to close for more than five business days outside</w:t>
      </w:r>
      <w:r w:rsidR="00E358DF">
        <w:t xml:space="preserve"> this period, it must notify the Department</w:t>
      </w:r>
      <w:r w:rsidR="0083272E" w:rsidRPr="00FC3F88">
        <w:t xml:space="preserve"> immediately.</w:t>
      </w:r>
    </w:p>
    <w:p w14:paraId="46932D14" w14:textId="2DDF6A78" w:rsidR="00592372" w:rsidRPr="00FC3F88" w:rsidRDefault="0083272E" w:rsidP="00FC3F88">
      <w:pPr>
        <w:spacing w:after="120"/>
        <w:ind w:left="142"/>
      </w:pPr>
      <w:r w:rsidRPr="00FC3F88">
        <w:t xml:space="preserve">The above arrangements also apply where </w:t>
      </w:r>
      <w:r w:rsidR="00CE1C8E" w:rsidRPr="00FC3F88">
        <w:t>a provider</w:t>
      </w:r>
      <w:r w:rsidRPr="00FC3F88">
        <w:t xml:space="preserve"> is required to close for short periods of time or extended periods (as described above) due to a state/national emergency being declared e.g. pandemic, bushfires or floods.</w:t>
      </w:r>
    </w:p>
    <w:p w14:paraId="38309981" w14:textId="3E751590" w:rsidR="006C3BFB" w:rsidRPr="00FC3F88" w:rsidRDefault="006C3BFB" w:rsidP="00BA7919">
      <w:pPr>
        <w:pStyle w:val="Heading2"/>
        <w:numPr>
          <w:ilvl w:val="1"/>
          <w:numId w:val="17"/>
        </w:numPr>
        <w:tabs>
          <w:tab w:val="left" w:pos="920"/>
          <w:tab w:val="left" w:pos="921"/>
        </w:tabs>
        <w:spacing w:before="1"/>
      </w:pPr>
      <w:bookmarkStart w:id="60" w:name="_Toc122439147"/>
      <w:bookmarkStart w:id="61" w:name="_Toc124239387"/>
      <w:bookmarkStart w:id="62" w:name="_Toc124239619"/>
      <w:bookmarkStart w:id="63" w:name="_Toc124239685"/>
      <w:bookmarkStart w:id="64" w:name="_Toc124239750"/>
      <w:bookmarkStart w:id="65" w:name="_Toc124240332"/>
      <w:bookmarkStart w:id="66" w:name="_Toc67911266"/>
      <w:bookmarkStart w:id="67" w:name="_Toc124326816"/>
      <w:bookmarkEnd w:id="60"/>
      <w:bookmarkEnd w:id="61"/>
      <w:bookmarkEnd w:id="62"/>
      <w:bookmarkEnd w:id="63"/>
      <w:bookmarkEnd w:id="64"/>
      <w:bookmarkEnd w:id="65"/>
      <w:r w:rsidRPr="00FC3F88">
        <w:t>Promotion of</w:t>
      </w:r>
      <w:r w:rsidRPr="00FC3F88">
        <w:rPr>
          <w:spacing w:val="-3"/>
        </w:rPr>
        <w:t xml:space="preserve"> </w:t>
      </w:r>
      <w:r w:rsidRPr="00FC3F88">
        <w:t>services</w:t>
      </w:r>
      <w:bookmarkEnd w:id="66"/>
      <w:bookmarkEnd w:id="67"/>
    </w:p>
    <w:p w14:paraId="6DFED629" w14:textId="6582F7E9" w:rsidR="00322C47" w:rsidRPr="00FC3F88" w:rsidRDefault="00CE1C8E" w:rsidP="00C56F8F">
      <w:pPr>
        <w:spacing w:after="120"/>
        <w:ind w:left="113"/>
      </w:pPr>
      <w:r w:rsidRPr="00FC3F88">
        <w:t>NDIS Appeals advocacy providers</w:t>
      </w:r>
      <w:r w:rsidR="006C3BFB" w:rsidRPr="00FC3F88">
        <w:t xml:space="preserve"> must make the details of their service </w:t>
      </w:r>
      <w:proofErr w:type="spellStart"/>
      <w:r w:rsidR="006C3BFB" w:rsidRPr="00FC3F88">
        <w:t>publically</w:t>
      </w:r>
      <w:proofErr w:type="spellEnd"/>
      <w:r w:rsidR="006C3BFB" w:rsidRPr="00FC3F88">
        <w:t xml:space="preserve"> available on their websites and in their offices, and should raise awareness of their service availability, for example, through networking, social media, and promotional materials.</w:t>
      </w:r>
    </w:p>
    <w:p w14:paraId="33225489" w14:textId="7ABB2621" w:rsidR="006C3BFB" w:rsidRPr="00FC3F88" w:rsidRDefault="006C3BFB" w:rsidP="00156304">
      <w:pPr>
        <w:ind w:firstLine="113"/>
      </w:pPr>
      <w:r w:rsidRPr="00FC3F88">
        <w:t>When promoting services, consider:</w:t>
      </w:r>
    </w:p>
    <w:p w14:paraId="1091D22A" w14:textId="074DC412"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awareness: </w:t>
      </w:r>
      <w:r w:rsidR="006A546C" w:rsidRPr="00FC3F88">
        <w:t>p</w:t>
      </w:r>
      <w:r w:rsidRPr="00FC3F88">
        <w:t>eople need to be aware that the service exists</w:t>
      </w:r>
    </w:p>
    <w:p w14:paraId="453843F0" w14:textId="6C6D9B5B"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education: </w:t>
      </w:r>
      <w:r w:rsidR="006A546C" w:rsidRPr="00FC3F88">
        <w:t>p</w:t>
      </w:r>
      <w:r w:rsidRPr="00FC3F88">
        <w:t>eople need to understand the service provided and see the value in accessing the service</w:t>
      </w:r>
    </w:p>
    <w:p w14:paraId="1A932E40" w14:textId="43EDD99C"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accessibility: </w:t>
      </w:r>
      <w:r w:rsidR="006A546C" w:rsidRPr="00FC3F88">
        <w:t>s</w:t>
      </w:r>
      <w:r w:rsidRPr="00FC3F88">
        <w:t>ervices should be accessible and welcoming for people with disability</w:t>
      </w:r>
    </w:p>
    <w:p w14:paraId="1B61FB7C" w14:textId="16C210B6"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diversity and </w:t>
      </w:r>
      <w:proofErr w:type="gramStart"/>
      <w:r w:rsidRPr="00FC3F88">
        <w:t>inclusivity:</w:t>
      </w:r>
      <w:proofErr w:type="gramEnd"/>
      <w:r w:rsidRPr="00FC3F88">
        <w:t xml:space="preserve"> </w:t>
      </w:r>
      <w:r w:rsidR="006A546C" w:rsidRPr="00FC3F88">
        <w:t>b</w:t>
      </w:r>
      <w:r w:rsidRPr="00FC3F88">
        <w:t>e non-discriminatory, be relevant to the local community and reflect its ethnic and cultural values; ensure promotional materials are available in commonly spoken languages in your local community</w:t>
      </w:r>
    </w:p>
    <w:p w14:paraId="18F97A4C" w14:textId="2E07E432"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individuality: </w:t>
      </w:r>
      <w:r w:rsidR="006A546C" w:rsidRPr="00FC3F88">
        <w:t>t</w:t>
      </w:r>
      <w:r w:rsidRPr="00FC3F88">
        <w:t>ailor services based on the needs of individual participants</w:t>
      </w:r>
    </w:p>
    <w:p w14:paraId="35D57C91" w14:textId="7FCA0FFA"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continuity: </w:t>
      </w:r>
      <w:r w:rsidR="006A546C" w:rsidRPr="00FC3F88">
        <w:t>p</w:t>
      </w:r>
      <w:r w:rsidRPr="00FC3F88">
        <w:t>rovide support and enable a relationship to develop.</w:t>
      </w:r>
    </w:p>
    <w:p w14:paraId="1A0F1160" w14:textId="6C6B6E8A" w:rsidR="00730DF3" w:rsidRPr="00FC3F88" w:rsidRDefault="006C3BFB" w:rsidP="00C56F8F">
      <w:pPr>
        <w:spacing w:after="120"/>
        <w:ind w:left="113"/>
      </w:pPr>
      <w:r w:rsidRPr="00FC3F88">
        <w:t>It is bes</w:t>
      </w:r>
      <w:r w:rsidR="00A448F7">
        <w:t>t practice to consult with the D</w:t>
      </w:r>
      <w:r w:rsidRPr="00FC3F88">
        <w:t>epartment on developing any communication materials.</w:t>
      </w:r>
    </w:p>
    <w:p w14:paraId="5B86101E" w14:textId="35BBFE83" w:rsidR="0083272E" w:rsidRPr="00FC3F88" w:rsidRDefault="00CE1C8E" w:rsidP="00C56F8F">
      <w:pPr>
        <w:spacing w:after="120"/>
        <w:ind w:left="113"/>
      </w:pPr>
      <w:r w:rsidRPr="00FC3F88">
        <w:t>NDIS Appeals advocacy providers</w:t>
      </w:r>
      <w:r w:rsidR="006C3BFB" w:rsidRPr="00FC3F88">
        <w:t xml:space="preserve"> are encouraged to periodically review their service details on the </w:t>
      </w:r>
      <w:proofErr w:type="spellStart"/>
      <w:r w:rsidR="006C3BFB" w:rsidRPr="00FC3F88">
        <w:t>AskIzzy</w:t>
      </w:r>
      <w:proofErr w:type="spellEnd"/>
      <w:r w:rsidR="006C3BFB" w:rsidRPr="00FC3F88">
        <w:t xml:space="preserve"> Disability Advocacy Finder available at </w:t>
      </w:r>
      <w:hyperlink r:id="rId13" w:history="1">
        <w:r w:rsidR="006C3BFB" w:rsidRPr="00FC3F88">
          <w:rPr>
            <w:rStyle w:val="Hyperlink"/>
          </w:rPr>
          <w:t>https://askizzy.org.au/disability-advocacy-finder</w:t>
        </w:r>
      </w:hyperlink>
      <w:r w:rsidR="006C3BFB" w:rsidRPr="00FC3F88">
        <w:t>. Follow the prompts on the website to update contact details.</w:t>
      </w:r>
    </w:p>
    <w:p w14:paraId="51D965D9" w14:textId="735B14C3" w:rsidR="006C3BFB" w:rsidRPr="00FC3F88" w:rsidRDefault="006C3BFB" w:rsidP="00C56F8F">
      <w:pPr>
        <w:pStyle w:val="Heading2"/>
        <w:numPr>
          <w:ilvl w:val="1"/>
          <w:numId w:val="17"/>
        </w:numPr>
        <w:tabs>
          <w:tab w:val="left" w:pos="920"/>
          <w:tab w:val="left" w:pos="921"/>
        </w:tabs>
        <w:spacing w:before="80"/>
        <w:ind w:hanging="721"/>
      </w:pPr>
      <w:bookmarkStart w:id="68" w:name="_Toc67911267"/>
      <w:bookmarkStart w:id="69" w:name="_Toc124326817"/>
      <w:r w:rsidRPr="00FC3F88">
        <w:t xml:space="preserve">Specialised </w:t>
      </w:r>
      <w:r w:rsidR="00452F0F" w:rsidRPr="00FC3F88">
        <w:t>NDIS Appeals</w:t>
      </w:r>
      <w:r w:rsidRPr="00FC3F88">
        <w:t xml:space="preserve"> advocacy</w:t>
      </w:r>
      <w:r w:rsidRPr="00FC3F88">
        <w:rPr>
          <w:spacing w:val="-10"/>
        </w:rPr>
        <w:t xml:space="preserve"> </w:t>
      </w:r>
      <w:r w:rsidRPr="00FC3F88">
        <w:t>providers</w:t>
      </w:r>
      <w:bookmarkEnd w:id="68"/>
      <w:bookmarkEnd w:id="69"/>
    </w:p>
    <w:p w14:paraId="1C2512A9" w14:textId="1DF0D629" w:rsidR="006C3BFB" w:rsidRPr="00FC3F88" w:rsidRDefault="006C3BFB" w:rsidP="00C56F8F">
      <w:pPr>
        <w:spacing w:before="122" w:after="120"/>
        <w:ind w:left="113"/>
      </w:pPr>
      <w:r w:rsidRPr="00FC3F88">
        <w:t>Some providers specialise in providing NDIS Appeals advocacy support to certain cohorts, such as people from an Aboriginal or Torres Strait Islander background, from a culturally and linguistically diverse background, or with a specific type of disability.</w:t>
      </w:r>
    </w:p>
    <w:p w14:paraId="060A815D" w14:textId="32C752F2" w:rsidR="006C3BFB" w:rsidRPr="00FC3F88" w:rsidRDefault="006C3BFB" w:rsidP="00C56F8F">
      <w:pPr>
        <w:spacing w:after="120"/>
        <w:ind w:left="113"/>
      </w:pPr>
      <w:r w:rsidRPr="00FC3F88">
        <w:t xml:space="preserve">This is intended to ensure priority of access to specified populations. </w:t>
      </w:r>
      <w:r w:rsidR="00452F0F" w:rsidRPr="00FC3F88">
        <w:t>NDIS Appeals advocacy providers</w:t>
      </w:r>
      <w:r w:rsidRPr="00FC3F88">
        <w:t xml:space="preserve"> offering specialist support should provide advocacy</w:t>
      </w:r>
      <w:r w:rsidR="00156304">
        <w:t xml:space="preserve"> </w:t>
      </w:r>
      <w:r w:rsidRPr="00FC3F88">
        <w:t>support to people who are outside of their specialisation as resources allow.</w:t>
      </w:r>
    </w:p>
    <w:p w14:paraId="26753BE2" w14:textId="58A4AF5C" w:rsidR="006C3BFB" w:rsidRPr="00FC3F88" w:rsidRDefault="00452F0F" w:rsidP="00C56F8F">
      <w:pPr>
        <w:spacing w:after="120"/>
        <w:ind w:left="113"/>
      </w:pPr>
      <w:r w:rsidRPr="00FC3F88">
        <w:t>NDIS Appeals advocacy providers</w:t>
      </w:r>
      <w:r w:rsidR="006C3BFB" w:rsidRPr="00FC3F88">
        <w:t xml:space="preserve"> that offer specialist disability advocacy can act in an advisory capacity to assist the generalist providers to deliver culturally or disability appropriate advocacy support </w:t>
      </w:r>
      <w:r w:rsidR="006C2BEF" w:rsidRPr="00FC3F88">
        <w:t>that relate to</w:t>
      </w:r>
      <w:r w:rsidR="006C3BFB" w:rsidRPr="00FC3F88">
        <w:t xml:space="preserve"> NDIS Appeals</w:t>
      </w:r>
      <w:r w:rsidR="00C2390F" w:rsidRPr="00FC3F88">
        <w:t xml:space="preserve"> </w:t>
      </w:r>
      <w:r w:rsidR="006C2BEF" w:rsidRPr="00FC3F88">
        <w:t>processes</w:t>
      </w:r>
      <w:r w:rsidR="006C3BFB" w:rsidRPr="00FC3F88">
        <w:t>.</w:t>
      </w:r>
    </w:p>
    <w:p w14:paraId="2D3E651D" w14:textId="4A7A1FCC" w:rsidR="006C3BFB" w:rsidRPr="00FC3F88" w:rsidRDefault="006C3BFB" w:rsidP="00C56F8F">
      <w:pPr>
        <w:pStyle w:val="Heading2"/>
        <w:numPr>
          <w:ilvl w:val="1"/>
          <w:numId w:val="17"/>
        </w:numPr>
        <w:tabs>
          <w:tab w:val="left" w:pos="920"/>
          <w:tab w:val="left" w:pos="921"/>
        </w:tabs>
        <w:ind w:hanging="721"/>
      </w:pPr>
      <w:bookmarkStart w:id="70" w:name="_Toc67911268"/>
      <w:bookmarkStart w:id="71" w:name="_Toc124326818"/>
      <w:r w:rsidRPr="00FC3F88">
        <w:t>Aboriginal and Torres Strait Islander</w:t>
      </w:r>
      <w:r w:rsidRPr="00FC3F88">
        <w:rPr>
          <w:spacing w:val="-4"/>
        </w:rPr>
        <w:t xml:space="preserve"> </w:t>
      </w:r>
      <w:r w:rsidRPr="00FC3F88">
        <w:t>access</w:t>
      </w:r>
      <w:bookmarkEnd w:id="70"/>
      <w:bookmarkEnd w:id="71"/>
    </w:p>
    <w:p w14:paraId="4DB9D1D7" w14:textId="6FC8ADFA" w:rsidR="006C3BFB" w:rsidRPr="00FC3F88" w:rsidRDefault="00B815AF" w:rsidP="00C56F8F">
      <w:pPr>
        <w:spacing w:before="120" w:after="120"/>
        <w:ind w:left="113"/>
      </w:pPr>
      <w:r w:rsidRPr="00FC3F88">
        <w:t>All</w:t>
      </w:r>
      <w:r w:rsidR="00452F0F" w:rsidRPr="00FC3F88">
        <w:t xml:space="preserve"> NDIS Appeals advocacy providers</w:t>
      </w:r>
      <w:r w:rsidRPr="00FC3F88">
        <w:t xml:space="preserve"> have</w:t>
      </w:r>
      <w:r w:rsidR="006C3BFB" w:rsidRPr="00FC3F88">
        <w:t xml:space="preserve"> a responsibility to provide </w:t>
      </w:r>
      <w:r w:rsidR="00347DEF" w:rsidRPr="00FC3F88">
        <w:t>NDIS Appeals</w:t>
      </w:r>
      <w:r w:rsidR="006C3BFB" w:rsidRPr="00FC3F88">
        <w:t xml:space="preserve"> advocacy support to Aboriginal and Torres Strait Islander</w:t>
      </w:r>
      <w:r w:rsidR="00322C47" w:rsidRPr="00FC3F88">
        <w:t xml:space="preserve"> </w:t>
      </w:r>
      <w:r w:rsidR="006C3BFB" w:rsidRPr="00FC3F88">
        <w:t>people with disability in their service area</w:t>
      </w:r>
      <w:r w:rsidR="006C2BEF" w:rsidRPr="00FC3F88">
        <w:t>.</w:t>
      </w:r>
    </w:p>
    <w:p w14:paraId="6CB409CF" w14:textId="6747F63C" w:rsidR="006C3BFB" w:rsidRPr="00FC3F88" w:rsidRDefault="006C3BFB" w:rsidP="00C56F8F">
      <w:pPr>
        <w:pStyle w:val="Heading2"/>
        <w:numPr>
          <w:ilvl w:val="1"/>
          <w:numId w:val="17"/>
        </w:numPr>
        <w:tabs>
          <w:tab w:val="left" w:pos="920"/>
          <w:tab w:val="left" w:pos="921"/>
        </w:tabs>
        <w:spacing w:before="120"/>
        <w:ind w:hanging="721"/>
      </w:pPr>
      <w:bookmarkStart w:id="72" w:name="_Toc67911269"/>
      <w:bookmarkStart w:id="73" w:name="_Toc124326819"/>
      <w:r w:rsidRPr="00FC3F88">
        <w:t>Culturally and Linguistically Diverse background</w:t>
      </w:r>
      <w:r w:rsidRPr="00FC3F88">
        <w:rPr>
          <w:spacing w:val="-4"/>
        </w:rPr>
        <w:t xml:space="preserve"> </w:t>
      </w:r>
      <w:r w:rsidRPr="00FC3F88">
        <w:t>access</w:t>
      </w:r>
      <w:bookmarkEnd w:id="72"/>
      <w:bookmarkEnd w:id="73"/>
    </w:p>
    <w:p w14:paraId="51E928D5" w14:textId="419B2B5B" w:rsidR="006C3BFB" w:rsidRPr="00FC3F88" w:rsidRDefault="006C3BFB" w:rsidP="00C56F8F">
      <w:pPr>
        <w:spacing w:before="122" w:after="120"/>
        <w:ind w:left="113"/>
      </w:pPr>
      <w:r w:rsidRPr="00FC3F88">
        <w:t xml:space="preserve">All </w:t>
      </w:r>
      <w:r w:rsidR="00452F0F" w:rsidRPr="00FC3F88">
        <w:t>NDIS Appeals advocacy providers</w:t>
      </w:r>
      <w:r w:rsidR="00B219EC" w:rsidRPr="00FC3F88">
        <w:t xml:space="preserve"> </w:t>
      </w:r>
      <w:r w:rsidRPr="00FC3F88">
        <w:t xml:space="preserve">have a responsibility to provide </w:t>
      </w:r>
      <w:r w:rsidR="00347DEF" w:rsidRPr="00FC3F88">
        <w:t xml:space="preserve">NDIS Appeals </w:t>
      </w:r>
      <w:r w:rsidRPr="00FC3F88">
        <w:t xml:space="preserve">advocacy </w:t>
      </w:r>
      <w:r w:rsidRPr="00FC3F88">
        <w:lastRenderedPageBreak/>
        <w:t>support to people from Culturally and Linguistically Diverse (CALD) backgrounds</w:t>
      </w:r>
      <w:r w:rsidR="00B815AF" w:rsidRPr="00FC3F88">
        <w:t xml:space="preserve"> in their service area</w:t>
      </w:r>
      <w:r w:rsidRPr="00FC3F88">
        <w:t xml:space="preserve">. The </w:t>
      </w:r>
      <w:r w:rsidR="00A448F7">
        <w:t>D</w:t>
      </w:r>
      <w:r w:rsidRPr="00FC3F88">
        <w:t>epartment’s funding for interpreting services through the Translation and Interpreter Service (TIS) supports this.</w:t>
      </w:r>
    </w:p>
    <w:p w14:paraId="00198779" w14:textId="795CA64A" w:rsidR="00B45D05" w:rsidRPr="00FC3F88" w:rsidRDefault="00B45D05" w:rsidP="00C56F8F">
      <w:pPr>
        <w:pStyle w:val="Heading2"/>
        <w:numPr>
          <w:ilvl w:val="1"/>
          <w:numId w:val="17"/>
        </w:numPr>
        <w:tabs>
          <w:tab w:val="left" w:pos="920"/>
          <w:tab w:val="left" w:pos="921"/>
        </w:tabs>
        <w:spacing w:before="120"/>
        <w:ind w:hanging="721"/>
      </w:pPr>
      <w:bookmarkStart w:id="74" w:name="_Toc124326820"/>
      <w:r w:rsidRPr="00FC3F88">
        <w:t>LGB</w:t>
      </w:r>
      <w:r w:rsidR="00347DEF" w:rsidRPr="00FC3F88">
        <w:t>TQIA+ access</w:t>
      </w:r>
      <w:bookmarkEnd w:id="74"/>
    </w:p>
    <w:p w14:paraId="78D05D19" w14:textId="6019C0A6" w:rsidR="006C3BFB" w:rsidRPr="00FC3F88" w:rsidRDefault="00B45D05" w:rsidP="00C56F8F">
      <w:pPr>
        <w:spacing w:before="122" w:after="120"/>
        <w:ind w:left="113"/>
      </w:pPr>
      <w:r w:rsidRPr="00FC3F88">
        <w:t xml:space="preserve">All </w:t>
      </w:r>
      <w:r w:rsidR="00452F0F" w:rsidRPr="00FC3F88">
        <w:t>NDIS Appeals advocacy providers</w:t>
      </w:r>
      <w:r w:rsidRPr="00FC3F88">
        <w:t xml:space="preserve"> have a responsibility to provide</w:t>
      </w:r>
      <w:r w:rsidR="00347DEF" w:rsidRPr="00FC3F88">
        <w:t xml:space="preserve"> NDIS Appeals</w:t>
      </w:r>
      <w:r w:rsidRPr="00FC3F88">
        <w:t xml:space="preserve"> advocacy support to people </w:t>
      </w:r>
      <w:r w:rsidR="00776137" w:rsidRPr="00FC3F88">
        <w:t xml:space="preserve">with a disability in their service area </w:t>
      </w:r>
      <w:r w:rsidR="00347DEF" w:rsidRPr="00FC3F88">
        <w:t>who identify as LGBTQIA+</w:t>
      </w:r>
      <w:r w:rsidRPr="00FC3F88">
        <w:t xml:space="preserve">. </w:t>
      </w:r>
    </w:p>
    <w:p w14:paraId="6C909399" w14:textId="63DA044E" w:rsidR="006C3BFB" w:rsidRPr="00FC3F88" w:rsidRDefault="006C3BFB" w:rsidP="00C56F8F">
      <w:pPr>
        <w:pStyle w:val="Heading2"/>
        <w:numPr>
          <w:ilvl w:val="1"/>
          <w:numId w:val="17"/>
        </w:numPr>
        <w:tabs>
          <w:tab w:val="left" w:pos="920"/>
          <w:tab w:val="left" w:pos="921"/>
        </w:tabs>
        <w:ind w:hanging="721"/>
      </w:pPr>
      <w:bookmarkStart w:id="75" w:name="_Toc67911270"/>
      <w:bookmarkStart w:id="76" w:name="_Toc124326821"/>
      <w:r w:rsidRPr="00FC3F88">
        <w:t>Providing advocacy support outside the service</w:t>
      </w:r>
      <w:r w:rsidRPr="00FC3F88">
        <w:rPr>
          <w:spacing w:val="-10"/>
        </w:rPr>
        <w:t xml:space="preserve"> </w:t>
      </w:r>
      <w:r w:rsidRPr="00FC3F88">
        <w:t>area</w:t>
      </w:r>
      <w:bookmarkEnd w:id="75"/>
      <w:bookmarkEnd w:id="76"/>
    </w:p>
    <w:p w14:paraId="017B36D1" w14:textId="07B95679" w:rsidR="006C3BFB" w:rsidRPr="00FC3F88" w:rsidRDefault="00D33FE6" w:rsidP="00C56F8F">
      <w:pPr>
        <w:spacing w:before="122" w:after="120"/>
        <w:ind w:left="113"/>
      </w:pPr>
      <w:r w:rsidRPr="00FC3F88">
        <w:t>NDIS Appeals advocacy providers</w:t>
      </w:r>
      <w:r w:rsidR="006C3BFB" w:rsidRPr="00FC3F88">
        <w:t xml:space="preserve"> are funded to provide advocacy support within a specified service area. Where a person moves outside </w:t>
      </w:r>
      <w:r w:rsidR="00051C87" w:rsidRPr="00FC3F88">
        <w:t xml:space="preserve">a provider’s </w:t>
      </w:r>
      <w:r w:rsidR="006C3BFB" w:rsidRPr="00FC3F88">
        <w:t xml:space="preserve">service area, a referral to an appropriate </w:t>
      </w:r>
      <w:r w:rsidR="001718BF" w:rsidRPr="00FC3F88">
        <w:t xml:space="preserve">NDIS Appeals </w:t>
      </w:r>
      <w:r w:rsidR="00414497" w:rsidRPr="00FC3F88">
        <w:t xml:space="preserve">advocacy </w:t>
      </w:r>
      <w:r w:rsidR="00051C87" w:rsidRPr="00FC3F88">
        <w:t xml:space="preserve">provider </w:t>
      </w:r>
      <w:r w:rsidR="006C3BFB" w:rsidRPr="00FC3F88">
        <w:t>should be arranged, where possible.</w:t>
      </w:r>
    </w:p>
    <w:p w14:paraId="4C870FD9" w14:textId="4C3D05E4" w:rsidR="006C3BFB" w:rsidRPr="00FC3F88" w:rsidRDefault="00051C87" w:rsidP="00C56F8F">
      <w:pPr>
        <w:spacing w:after="120"/>
        <w:ind w:left="113"/>
      </w:pPr>
      <w:r w:rsidRPr="00FC3F88">
        <w:t>NDIS Appeals advocacy providers</w:t>
      </w:r>
      <w:r w:rsidR="006C3BFB" w:rsidRPr="00FC3F88">
        <w:t xml:space="preserve"> must not provide advocacy support to people with disability outside their service area, as defined in their Grant Agreement, without gaining prior approval from the </w:t>
      </w:r>
      <w:r w:rsidR="00A448F7">
        <w:t>D</w:t>
      </w:r>
      <w:r w:rsidR="006C3BFB" w:rsidRPr="00FC3F88">
        <w:t>epartment.</w:t>
      </w:r>
    </w:p>
    <w:p w14:paraId="7477DE8E" w14:textId="3986D478" w:rsidR="006C3BFB" w:rsidRPr="00FC3F88" w:rsidRDefault="006C3BFB" w:rsidP="00C56F8F">
      <w:pPr>
        <w:pStyle w:val="Heading2"/>
        <w:numPr>
          <w:ilvl w:val="1"/>
          <w:numId w:val="17"/>
        </w:numPr>
        <w:tabs>
          <w:tab w:val="left" w:pos="920"/>
          <w:tab w:val="left" w:pos="921"/>
        </w:tabs>
        <w:ind w:hanging="721"/>
      </w:pPr>
      <w:bookmarkStart w:id="77" w:name="_Toc67911271"/>
      <w:bookmarkStart w:id="78" w:name="_Toc124326822"/>
      <w:r w:rsidRPr="00FC3F88">
        <w:t>Rural and remote</w:t>
      </w:r>
      <w:r w:rsidRPr="00FC3F88">
        <w:rPr>
          <w:spacing w:val="-4"/>
        </w:rPr>
        <w:t xml:space="preserve"> </w:t>
      </w:r>
      <w:r w:rsidRPr="00FC3F88">
        <w:t>access</w:t>
      </w:r>
      <w:bookmarkEnd w:id="77"/>
      <w:bookmarkEnd w:id="78"/>
    </w:p>
    <w:p w14:paraId="59A1D31D" w14:textId="186455D3" w:rsidR="006C2BEF" w:rsidRPr="00FC3F88" w:rsidRDefault="006C2BEF" w:rsidP="00FC3F88">
      <w:pPr>
        <w:spacing w:before="122" w:after="120"/>
        <w:ind w:left="113"/>
      </w:pPr>
      <w:r w:rsidRPr="00FC3F88">
        <w:t>It is expected that most</w:t>
      </w:r>
      <w:r w:rsidR="006C3BFB" w:rsidRPr="00FC3F88">
        <w:t xml:space="preserve"> </w:t>
      </w:r>
      <w:r w:rsidR="00051C87" w:rsidRPr="00FC3F88">
        <w:t>NDIS Appeals advocacy providers</w:t>
      </w:r>
      <w:r w:rsidR="006C3BFB" w:rsidRPr="00FC3F88">
        <w:t xml:space="preserve"> funded to provide </w:t>
      </w:r>
      <w:r w:rsidR="00DA492F" w:rsidRPr="00FC3F88">
        <w:t xml:space="preserve">NDIS Appeals advocacy </w:t>
      </w:r>
      <w:r w:rsidR="006C3BFB" w:rsidRPr="00FC3F88">
        <w:t>support in rural and remote areas will have an outlet in the region where</w:t>
      </w:r>
      <w:r w:rsidR="00DA492F" w:rsidRPr="00FC3F88">
        <w:t xml:space="preserve"> that</w:t>
      </w:r>
      <w:r w:rsidR="006C3BFB" w:rsidRPr="00FC3F88">
        <w:t xml:space="preserve"> support is provided.</w:t>
      </w:r>
    </w:p>
    <w:p w14:paraId="38E58D3E" w14:textId="3E2F1805" w:rsidR="00347DEF" w:rsidRPr="00FC3F88" w:rsidRDefault="006C3BFB" w:rsidP="00FC3F88">
      <w:pPr>
        <w:ind w:left="113"/>
      </w:pPr>
      <w:r w:rsidRPr="00FC3F88">
        <w:t>However, if it is not feasible to have an outlet, the following alternatives can be considered:</w:t>
      </w:r>
    </w:p>
    <w:p w14:paraId="1BBE6F29" w14:textId="32EB237F" w:rsidR="00231E98" w:rsidRPr="00FC3F88" w:rsidRDefault="00BB4649" w:rsidP="00FC3F88">
      <w:pPr>
        <w:pStyle w:val="ListParagraph"/>
        <w:numPr>
          <w:ilvl w:val="0"/>
          <w:numId w:val="4"/>
        </w:numPr>
        <w:tabs>
          <w:tab w:val="left" w:pos="829"/>
          <w:tab w:val="left" w:pos="831"/>
        </w:tabs>
        <w:spacing w:before="120" w:after="120" w:line="237" w:lineRule="auto"/>
        <w:ind w:left="639"/>
      </w:pPr>
      <w:r w:rsidRPr="00FC3F88">
        <w:t>M</w:t>
      </w:r>
      <w:r w:rsidR="006C3BFB" w:rsidRPr="00FC3F88">
        <w:t xml:space="preserve">obile service </w:t>
      </w:r>
      <w:r w:rsidR="00335FAF" w:rsidRPr="00FC3F88">
        <w:t>–</w:t>
      </w:r>
      <w:r w:rsidR="006C3BFB" w:rsidRPr="00FC3F88">
        <w:t xml:space="preserve"> </w:t>
      </w:r>
      <w:r w:rsidR="00156304">
        <w:t xml:space="preserve">NDIS Appeals </w:t>
      </w:r>
      <w:r w:rsidR="00335FAF" w:rsidRPr="00FC3F88">
        <w:t>advocacy providers may</w:t>
      </w:r>
      <w:r w:rsidRPr="00FC3F88">
        <w:t xml:space="preserve"> travel </w:t>
      </w:r>
      <w:r w:rsidR="00335FAF" w:rsidRPr="00FC3F88">
        <w:t>to deliver services</w:t>
      </w:r>
    </w:p>
    <w:p w14:paraId="0C7D230B" w14:textId="21696000" w:rsidR="00A172CC" w:rsidRPr="00FC3F88" w:rsidRDefault="00BB4649" w:rsidP="00FC3F88">
      <w:pPr>
        <w:pStyle w:val="ListParagraph"/>
        <w:numPr>
          <w:ilvl w:val="0"/>
          <w:numId w:val="4"/>
        </w:numPr>
        <w:tabs>
          <w:tab w:val="left" w:pos="829"/>
          <w:tab w:val="left" w:pos="831"/>
        </w:tabs>
        <w:spacing w:before="120" w:after="120" w:line="237" w:lineRule="auto"/>
        <w:ind w:left="639"/>
      </w:pPr>
      <w:r w:rsidRPr="00FC3F88">
        <w:t>V</w:t>
      </w:r>
      <w:r w:rsidR="00231E98" w:rsidRPr="00FC3F88">
        <w:t xml:space="preserve">irtual service delivery </w:t>
      </w:r>
      <w:r w:rsidR="00DE2F91" w:rsidRPr="00FC3F88">
        <w:t xml:space="preserve">– </w:t>
      </w:r>
      <w:r w:rsidR="009B361E" w:rsidRPr="00FC3F88">
        <w:t xml:space="preserve">provided it is appropriate and preferred by the participant, advocacy providers may deliver services </w:t>
      </w:r>
      <w:r w:rsidR="00335FAF" w:rsidRPr="00FC3F88">
        <w:t xml:space="preserve">virtually e.g. by video link or telephone. </w:t>
      </w:r>
    </w:p>
    <w:p w14:paraId="341877A3" w14:textId="7FA14CB0" w:rsidR="00A172CC" w:rsidRPr="00FC3F88" w:rsidRDefault="00BB4649" w:rsidP="00FC3F88">
      <w:pPr>
        <w:pStyle w:val="ListParagraph"/>
        <w:numPr>
          <w:ilvl w:val="0"/>
          <w:numId w:val="4"/>
        </w:numPr>
        <w:tabs>
          <w:tab w:val="left" w:pos="829"/>
          <w:tab w:val="left" w:pos="831"/>
        </w:tabs>
        <w:spacing w:before="120" w:after="120" w:line="237" w:lineRule="auto"/>
        <w:ind w:left="639"/>
      </w:pPr>
      <w:r w:rsidRPr="00FC3F88">
        <w:t>Co-location</w:t>
      </w:r>
      <w:r w:rsidR="00335FAF" w:rsidRPr="00FC3F88">
        <w:t xml:space="preserve"> – </w:t>
      </w:r>
      <w:r w:rsidR="00156304">
        <w:t xml:space="preserve">NDIS Appeals </w:t>
      </w:r>
      <w:r w:rsidRPr="00FC3F88">
        <w:t xml:space="preserve">advocacy providers may co-locate or share outlet facilities with other community organisations. </w:t>
      </w:r>
    </w:p>
    <w:p w14:paraId="6E4E9146" w14:textId="3A7B091A" w:rsidR="00532348" w:rsidRPr="00FC3F88" w:rsidRDefault="00A448F7" w:rsidP="00D729C1">
      <w:pPr>
        <w:spacing w:before="122"/>
        <w:ind w:left="113"/>
      </w:pPr>
      <w:r>
        <w:t>The D</w:t>
      </w:r>
      <w:r w:rsidR="006C3BFB" w:rsidRPr="00FC3F88">
        <w:t>epartment must be informed of operational arrangements, including the locations of outlets and the home base of the mobile services.</w:t>
      </w:r>
    </w:p>
    <w:p w14:paraId="57282709" w14:textId="0A1F319D" w:rsidR="006C3BFB" w:rsidRPr="00FC3F88" w:rsidRDefault="006C3BFB" w:rsidP="00C56F8F">
      <w:pPr>
        <w:pStyle w:val="Heading2"/>
        <w:numPr>
          <w:ilvl w:val="1"/>
          <w:numId w:val="17"/>
        </w:numPr>
        <w:tabs>
          <w:tab w:val="left" w:pos="920"/>
          <w:tab w:val="left" w:pos="921"/>
        </w:tabs>
        <w:spacing w:before="120"/>
        <w:ind w:hanging="721"/>
      </w:pPr>
      <w:bookmarkStart w:id="79" w:name="_Toc67911272"/>
      <w:bookmarkStart w:id="80" w:name="_Toc124326823"/>
      <w:r w:rsidRPr="00FC3F88">
        <w:t>Subcontracting</w:t>
      </w:r>
      <w:bookmarkEnd w:id="79"/>
      <w:bookmarkEnd w:id="80"/>
    </w:p>
    <w:p w14:paraId="3A6E60CE" w14:textId="376AC636" w:rsidR="006C3BFB" w:rsidRPr="00FC3F88" w:rsidRDefault="00A448F7" w:rsidP="00C56F8F">
      <w:pPr>
        <w:spacing w:before="120" w:after="120"/>
        <w:ind w:left="113"/>
      </w:pPr>
      <w:r>
        <w:t>The D</w:t>
      </w:r>
      <w:r w:rsidR="006C3BFB" w:rsidRPr="00FC3F88">
        <w:t xml:space="preserve">epartment considers any parts of the activity which are not directly delivered by the grant </w:t>
      </w:r>
      <w:proofErr w:type="gramStart"/>
      <w:r w:rsidR="006C3BFB" w:rsidRPr="00FC3F88">
        <w:t>recipient, and</w:t>
      </w:r>
      <w:proofErr w:type="gramEnd"/>
      <w:r w:rsidR="006C3BFB" w:rsidRPr="00FC3F88">
        <w:t xml:space="preserve"> are instead delivered by a third party pursuant to an agreement between the grant recipient and the third party, to be subcontracting.</w:t>
      </w:r>
    </w:p>
    <w:p w14:paraId="1C6AB0D8" w14:textId="09B9337C" w:rsidR="006C3BFB" w:rsidRPr="00FC3F88" w:rsidRDefault="006C3BFB" w:rsidP="00C56F8F">
      <w:pPr>
        <w:spacing w:after="120"/>
        <w:ind w:left="113"/>
      </w:pPr>
      <w:r w:rsidRPr="00FC3F88">
        <w:t>In line</w:t>
      </w:r>
      <w:r w:rsidR="00A448F7">
        <w:t xml:space="preserve"> with the Grant Agreement, the D</w:t>
      </w:r>
      <w:r w:rsidRPr="00FC3F88">
        <w:t xml:space="preserve">epartment must provide prior written consent before a provider </w:t>
      </w:r>
      <w:proofErr w:type="gramStart"/>
      <w:r w:rsidRPr="00FC3F88">
        <w:t>enters into</w:t>
      </w:r>
      <w:proofErr w:type="gramEnd"/>
      <w:r w:rsidRPr="00FC3F88">
        <w:t xml:space="preserve"> any subcont</w:t>
      </w:r>
      <w:r w:rsidR="00A448F7">
        <w:t>racting arrangement, and the D</w:t>
      </w:r>
      <w:r w:rsidRPr="00FC3F88">
        <w:t>epartment may impose any conditions it considers reasonable and approp</w:t>
      </w:r>
      <w:r w:rsidR="00A448F7">
        <w:t>riate when giving consent. The De</w:t>
      </w:r>
      <w:r w:rsidRPr="00FC3F88">
        <w:t>partment may request a copy of the agreement between the provider and the subcontractor.</w:t>
      </w:r>
    </w:p>
    <w:p w14:paraId="2042B993" w14:textId="1B259317" w:rsidR="002B4972" w:rsidRPr="00FC3F88" w:rsidRDefault="002B4972" w:rsidP="00C56F8F">
      <w:pPr>
        <w:spacing w:after="120"/>
        <w:ind w:left="113"/>
      </w:pPr>
      <w:r w:rsidRPr="00FC3F88">
        <w:t>The provider using the services of a subcontractor must ensure that all services delivered by the subcontractor are in line with the Grant Agreement, and these Guidelines.</w:t>
      </w:r>
    </w:p>
    <w:p w14:paraId="1087FE8B" w14:textId="5559CBBC" w:rsidR="006C3BFB" w:rsidRPr="00FC3F88" w:rsidRDefault="006C3BFB" w:rsidP="00C56F8F">
      <w:pPr>
        <w:spacing w:after="120"/>
        <w:ind w:left="113"/>
      </w:pPr>
      <w:r w:rsidRPr="00FC3F88">
        <w:t>Reporting requirements for subcontracted services is the responsib</w:t>
      </w:r>
      <w:r w:rsidR="00A448F7">
        <w:t>ility of the provider that the D</w:t>
      </w:r>
      <w:r w:rsidRPr="00FC3F88">
        <w:t xml:space="preserve">epartment has the Grant Agreement with, </w:t>
      </w:r>
      <w:r w:rsidR="00A448F7">
        <w:t>unless otherwise agreed by the D</w:t>
      </w:r>
      <w:r w:rsidRPr="00FC3F88">
        <w:t>epartment.</w:t>
      </w:r>
    </w:p>
    <w:p w14:paraId="5C27A085" w14:textId="77777777" w:rsidR="00692F7B" w:rsidRPr="00FC3F88" w:rsidRDefault="00692F7B" w:rsidP="00C56F8F">
      <w:pPr>
        <w:pStyle w:val="Heading2"/>
        <w:numPr>
          <w:ilvl w:val="1"/>
          <w:numId w:val="17"/>
        </w:numPr>
        <w:tabs>
          <w:tab w:val="left" w:pos="920"/>
          <w:tab w:val="left" w:pos="921"/>
        </w:tabs>
        <w:spacing w:before="120"/>
        <w:ind w:hanging="721"/>
      </w:pPr>
      <w:bookmarkStart w:id="81" w:name="_Toc67911273"/>
      <w:r w:rsidRPr="00FC3F88">
        <w:br w:type="page"/>
      </w:r>
    </w:p>
    <w:p w14:paraId="4C3CDAEF" w14:textId="59F30C31" w:rsidR="006C3BFB" w:rsidRPr="00FC3F88" w:rsidRDefault="006C3BFB" w:rsidP="00BA7919">
      <w:pPr>
        <w:pStyle w:val="Heading2"/>
        <w:numPr>
          <w:ilvl w:val="1"/>
          <w:numId w:val="54"/>
        </w:numPr>
        <w:tabs>
          <w:tab w:val="left" w:pos="920"/>
          <w:tab w:val="left" w:pos="921"/>
        </w:tabs>
        <w:spacing w:before="120"/>
      </w:pPr>
      <w:bookmarkStart w:id="82" w:name="_Toc124326824"/>
      <w:r w:rsidRPr="00FC3F88">
        <w:lastRenderedPageBreak/>
        <w:t>Closure of an agency</w:t>
      </w:r>
      <w:bookmarkEnd w:id="81"/>
      <w:bookmarkEnd w:id="82"/>
    </w:p>
    <w:p w14:paraId="55A7E4C1" w14:textId="3B118839" w:rsidR="006C3BFB" w:rsidRPr="00FC3F88" w:rsidRDefault="007E4CE5" w:rsidP="00FC3F88">
      <w:pPr>
        <w:spacing w:before="122"/>
        <w:ind w:left="141" w:firstLine="37"/>
      </w:pPr>
      <w:r w:rsidRPr="00FC3F88">
        <w:t>NDIS Appeals provider</w:t>
      </w:r>
      <w:r w:rsidR="00414497" w:rsidRPr="00FC3F88">
        <w:t>s</w:t>
      </w:r>
      <w:r w:rsidR="00B219EC" w:rsidRPr="00FC3F88">
        <w:t xml:space="preserve"> funded to deliver the NDIS Appeals Program</w:t>
      </w:r>
      <w:r w:rsidR="00A448F7">
        <w:t xml:space="preserve"> must notify the D</w:t>
      </w:r>
      <w:r w:rsidR="006C3BFB" w:rsidRPr="00FC3F88">
        <w:t>epartment immediately if they become insolvent or are no longer able to provide</w:t>
      </w:r>
      <w:r w:rsidR="002B4972" w:rsidRPr="00FC3F88">
        <w:t xml:space="preserve"> NDIS Appeals</w:t>
      </w:r>
      <w:r w:rsidR="006C3BFB" w:rsidRPr="00FC3F88">
        <w:t xml:space="preserve"> advocacy support as required under the Grant Agreement. In this instance, the </w:t>
      </w:r>
      <w:r w:rsidRPr="00FC3F88">
        <w:t>provider</w:t>
      </w:r>
      <w:r w:rsidR="00A448F7">
        <w:t xml:space="preserve"> is expected to work with the D</w:t>
      </w:r>
      <w:r w:rsidR="006C3BFB" w:rsidRPr="00FC3F88">
        <w:t xml:space="preserve">epartment to ensure that people currently receiving </w:t>
      </w:r>
      <w:r w:rsidR="002B4972" w:rsidRPr="00FC3F88">
        <w:t xml:space="preserve">NDIS Appeals </w:t>
      </w:r>
      <w:r w:rsidR="006C3BFB" w:rsidRPr="00FC3F88">
        <w:t xml:space="preserve">advocacy support are referred to another </w:t>
      </w:r>
      <w:r w:rsidR="00DA492F" w:rsidRPr="00FC3F88">
        <w:t xml:space="preserve">NDIS Appeals </w:t>
      </w:r>
      <w:r w:rsidR="006C3BFB" w:rsidRPr="00FC3F88">
        <w:t>advocacy provider or appropriate agency.</w:t>
      </w:r>
    </w:p>
    <w:p w14:paraId="24FFA977" w14:textId="1DCCF1FE" w:rsidR="006C3BFB" w:rsidRPr="00FC3F88" w:rsidRDefault="006C3BFB" w:rsidP="00C2221D">
      <w:pPr>
        <w:pStyle w:val="Heading2"/>
        <w:numPr>
          <w:ilvl w:val="1"/>
          <w:numId w:val="73"/>
        </w:numPr>
        <w:tabs>
          <w:tab w:val="left" w:pos="920"/>
          <w:tab w:val="left" w:pos="921"/>
        </w:tabs>
        <w:spacing w:before="200"/>
      </w:pPr>
      <w:bookmarkStart w:id="83" w:name="_Toc67911274"/>
      <w:bookmarkStart w:id="84" w:name="_Toc124326825"/>
      <w:r w:rsidRPr="00FC3F88">
        <w:t>Interpreting</w:t>
      </w:r>
      <w:r w:rsidRPr="00FC3F88">
        <w:rPr>
          <w:spacing w:val="-2"/>
        </w:rPr>
        <w:t xml:space="preserve"> </w:t>
      </w:r>
      <w:r w:rsidRPr="00FC3F88">
        <w:t>services</w:t>
      </w:r>
      <w:bookmarkEnd w:id="83"/>
      <w:bookmarkEnd w:id="84"/>
    </w:p>
    <w:p w14:paraId="7F14FC8A" w14:textId="019142D9" w:rsidR="006C3BFB" w:rsidRPr="00FC3F88" w:rsidRDefault="00A448F7" w:rsidP="00C56F8F">
      <w:pPr>
        <w:spacing w:before="120" w:after="120"/>
        <w:ind w:left="113"/>
      </w:pPr>
      <w:r>
        <w:t>From 1 July 2018, the D</w:t>
      </w:r>
      <w:r w:rsidR="006C3BFB" w:rsidRPr="00FC3F88">
        <w:t xml:space="preserve">epartment </w:t>
      </w:r>
      <w:r w:rsidR="002B4972" w:rsidRPr="00FC3F88">
        <w:t>covers the cost of</w:t>
      </w:r>
      <w:r w:rsidR="006C3BFB" w:rsidRPr="00FC3F88">
        <w:t xml:space="preserve"> interpreting services used by ND</w:t>
      </w:r>
      <w:r w:rsidR="002B4972" w:rsidRPr="00FC3F88">
        <w:t>IS Appeals</w:t>
      </w:r>
      <w:r w:rsidR="006C3BFB" w:rsidRPr="00FC3F88">
        <w:t xml:space="preserve"> providers during the delivery of funded </w:t>
      </w:r>
      <w:r w:rsidR="002B4972" w:rsidRPr="00FC3F88">
        <w:t xml:space="preserve">NDIS Appeals advocacy support </w:t>
      </w:r>
      <w:r w:rsidR="006C3BFB" w:rsidRPr="00FC3F88">
        <w:t>to people from diverse cultural and linguistic backgrounds.</w:t>
      </w:r>
    </w:p>
    <w:p w14:paraId="3E42B757" w14:textId="5230DE64" w:rsidR="006C3BFB" w:rsidRPr="00FC3F88" w:rsidRDefault="006C3BFB" w:rsidP="00C56F8F">
      <w:pPr>
        <w:spacing w:after="120"/>
        <w:ind w:left="113"/>
      </w:pPr>
      <w:r w:rsidRPr="00FC3F88">
        <w:t xml:space="preserve">Interpreting services </w:t>
      </w:r>
      <w:r w:rsidR="002B4972" w:rsidRPr="00FC3F88">
        <w:t xml:space="preserve">is </w:t>
      </w:r>
      <w:r w:rsidRPr="00FC3F88">
        <w:t>available thro</w:t>
      </w:r>
      <w:r w:rsidR="00A448F7">
        <w:t>ugh an arrangement between the D</w:t>
      </w:r>
      <w:r w:rsidRPr="00FC3F88">
        <w:t>epartment and the Department of Home Affairs’ Translating and Interpreting Service (TIS National).</w:t>
      </w:r>
      <w:r w:rsidR="00B459E9" w:rsidRPr="00FC3F88">
        <w:t xml:space="preserve"> </w:t>
      </w:r>
    </w:p>
    <w:p w14:paraId="323B35E2" w14:textId="52EECD33" w:rsidR="00107539" w:rsidRPr="00FC3F88" w:rsidRDefault="006C3BFB" w:rsidP="00C56F8F">
      <w:pPr>
        <w:spacing w:after="120"/>
        <w:ind w:left="113"/>
      </w:pPr>
      <w:r w:rsidRPr="00FC3F88">
        <w:t xml:space="preserve">Payment of interpreting services for languages other than those provided by TIS National will be considered on a case-by-case </w:t>
      </w:r>
      <w:proofErr w:type="gramStart"/>
      <w:r w:rsidRPr="00FC3F88">
        <w:t>basis, and</w:t>
      </w:r>
      <w:proofErr w:type="gramEnd"/>
      <w:r w:rsidRPr="00FC3F88">
        <w:t xml:space="preserve"> will be dependent on </w:t>
      </w:r>
      <w:r w:rsidR="00A448F7">
        <w:t>D</w:t>
      </w:r>
      <w:r w:rsidR="002B4972" w:rsidRPr="00FC3F88">
        <w:t>epartmental funding availability</w:t>
      </w:r>
      <w:r w:rsidR="00F224B3" w:rsidRPr="00FC3F88">
        <w:t>.</w:t>
      </w:r>
      <w:r w:rsidR="002B4972" w:rsidRPr="00FC3F88">
        <w:t xml:space="preserve"> </w:t>
      </w:r>
    </w:p>
    <w:p w14:paraId="7D0F6F89" w14:textId="5D7809AB" w:rsidR="00C56F8F" w:rsidRPr="00FC3F88" w:rsidRDefault="00C56F8F" w:rsidP="00BA7919">
      <w:pPr>
        <w:pStyle w:val="Heading1"/>
        <w:numPr>
          <w:ilvl w:val="0"/>
          <w:numId w:val="50"/>
        </w:numPr>
        <w:spacing w:before="187"/>
      </w:pPr>
      <w:bookmarkStart w:id="85" w:name="_Toc122010858"/>
      <w:r w:rsidRPr="00FC3F88">
        <w:t xml:space="preserve"> </w:t>
      </w:r>
      <w:bookmarkStart w:id="86" w:name="_Toc121903575"/>
      <w:bookmarkStart w:id="87" w:name="_Toc121903981"/>
      <w:bookmarkStart w:id="88" w:name="_Toc121909423"/>
      <w:bookmarkStart w:id="89" w:name="_Toc121910327"/>
      <w:bookmarkStart w:id="90" w:name="_Toc121911488"/>
      <w:bookmarkStart w:id="91" w:name="_Toc121911541"/>
      <w:bookmarkStart w:id="92" w:name="_Toc122012884"/>
      <w:bookmarkStart w:id="93" w:name="_Toc122439158"/>
      <w:bookmarkStart w:id="94" w:name="_Toc124239398"/>
      <w:bookmarkStart w:id="95" w:name="_Toc124239630"/>
      <w:bookmarkStart w:id="96" w:name="_Toc124239696"/>
      <w:bookmarkStart w:id="97" w:name="_Toc124239761"/>
      <w:bookmarkStart w:id="98" w:name="_Toc124240343"/>
      <w:bookmarkStart w:id="99" w:name="_Toc121903576"/>
      <w:bookmarkStart w:id="100" w:name="_Toc121903982"/>
      <w:bookmarkStart w:id="101" w:name="_Toc121909424"/>
      <w:bookmarkStart w:id="102" w:name="_Toc121910328"/>
      <w:bookmarkStart w:id="103" w:name="_Toc121911489"/>
      <w:bookmarkStart w:id="104" w:name="_Toc121911542"/>
      <w:bookmarkStart w:id="105" w:name="_Toc122010859"/>
      <w:bookmarkStart w:id="106" w:name="_Toc122012885"/>
      <w:bookmarkStart w:id="107" w:name="_Toc122091271"/>
      <w:bookmarkStart w:id="108" w:name="_Toc122439159"/>
      <w:bookmarkStart w:id="109" w:name="_Toc124239256"/>
      <w:bookmarkStart w:id="110" w:name="_Toc124239399"/>
      <w:bookmarkStart w:id="111" w:name="_Toc124239631"/>
      <w:bookmarkStart w:id="112" w:name="_Toc124239697"/>
      <w:bookmarkStart w:id="113" w:name="_Toc124239762"/>
      <w:bookmarkStart w:id="114" w:name="_Toc124240344"/>
      <w:bookmarkStart w:id="115" w:name="_Toc12432682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CC7E5B" w:rsidRPr="00FC3F88">
        <w:t>Activity links and working with other agencies and services</w:t>
      </w:r>
      <w:bookmarkEnd w:id="115"/>
    </w:p>
    <w:p w14:paraId="18EEF89F" w14:textId="3B645F76" w:rsidR="00593040" w:rsidRPr="00FC3F88" w:rsidRDefault="00DA492F" w:rsidP="00D729C1">
      <w:pPr>
        <w:pStyle w:val="BodyText"/>
        <w:spacing w:before="120" w:after="120"/>
        <w:ind w:left="113"/>
        <w:rPr>
          <w:sz w:val="20"/>
        </w:rPr>
      </w:pPr>
      <w:r w:rsidRPr="00FC3F88">
        <w:t>All NDIS Appeals providers, including</w:t>
      </w:r>
      <w:r w:rsidR="00CC7E5B" w:rsidRPr="00FC3F88">
        <w:t xml:space="preserve"> </w:t>
      </w:r>
      <w:r w:rsidR="007E4CE5" w:rsidRPr="00FC3F88">
        <w:t>NDIS Appeals advocacy providers</w:t>
      </w:r>
      <w:r w:rsidR="00CC7E5B" w:rsidRPr="00FC3F88">
        <w:t xml:space="preserve"> and</w:t>
      </w:r>
      <w:r w:rsidRPr="00FC3F88">
        <w:t xml:space="preserve"> NDIS Appeals</w:t>
      </w:r>
      <w:r w:rsidR="00CC7E5B" w:rsidRPr="00FC3F88">
        <w:t xml:space="preserve"> Legal Aid Commissions</w:t>
      </w:r>
      <w:r w:rsidRPr="00FC3F88">
        <w:t>,</w:t>
      </w:r>
      <w:r w:rsidR="00CC7E5B" w:rsidRPr="00FC3F88">
        <w:t xml:space="preserve"> are required to work collaboratively with each other, the</w:t>
      </w:r>
      <w:r w:rsidR="00A448F7">
        <w:t xml:space="preserve"> D</w:t>
      </w:r>
      <w:r w:rsidR="00DE2F91">
        <w:t>epartment, the</w:t>
      </w:r>
      <w:r w:rsidR="00CC7E5B" w:rsidRPr="00FC3F88">
        <w:t xml:space="preserve"> AAT, </w:t>
      </w:r>
      <w:r w:rsidR="00C53063" w:rsidRPr="00FC3F88">
        <w:t>N</w:t>
      </w:r>
      <w:r w:rsidR="00CC7E5B" w:rsidRPr="00FC3F88">
        <w:t>DIA</w:t>
      </w:r>
      <w:r w:rsidR="00C53063" w:rsidRPr="00FC3F88">
        <w:t xml:space="preserve"> and other relevant representative organisations</w:t>
      </w:r>
      <w:r w:rsidR="00CC7E5B" w:rsidRPr="00FC3F88">
        <w:t>.</w:t>
      </w:r>
    </w:p>
    <w:p w14:paraId="17EA2341" w14:textId="152B4FDD" w:rsidR="00EC7AC0" w:rsidRPr="00FC3F88" w:rsidRDefault="00DA492F" w:rsidP="00D729C1">
      <w:pPr>
        <w:pStyle w:val="BodyText"/>
        <w:spacing w:before="120" w:after="120"/>
        <w:ind w:left="113"/>
      </w:pPr>
      <w:r w:rsidRPr="00FC3F88">
        <w:t>NDIS Appeals advocates and Legal Aid Commission</w:t>
      </w:r>
      <w:r w:rsidR="00CC7E5B" w:rsidRPr="00FC3F88">
        <w:t xml:space="preserve"> personnel may be asked to attend meetings or participate on committees contributing to government policy, service and development of</w:t>
      </w:r>
      <w:r w:rsidR="00B219EC" w:rsidRPr="00FC3F88">
        <w:t xml:space="preserve"> the</w:t>
      </w:r>
      <w:r w:rsidR="00CC7E5B" w:rsidRPr="00FC3F88">
        <w:t xml:space="preserve"> NDIS Appeals</w:t>
      </w:r>
      <w:r w:rsidR="00B219EC" w:rsidRPr="00FC3F88">
        <w:t xml:space="preserve"> Program</w:t>
      </w:r>
      <w:r w:rsidR="00CC7E5B" w:rsidRPr="00FC3F88">
        <w:t>.</w:t>
      </w:r>
    </w:p>
    <w:p w14:paraId="3234B3A8" w14:textId="77777777" w:rsidR="00EC7AC0" w:rsidRPr="00CA1E8E" w:rsidRDefault="00EC7AC0" w:rsidP="00BA7919">
      <w:pPr>
        <w:pStyle w:val="Heading1"/>
        <w:numPr>
          <w:ilvl w:val="0"/>
          <w:numId w:val="50"/>
        </w:numPr>
        <w:spacing w:before="187"/>
        <w:rPr>
          <w:b w:val="0"/>
          <w:bCs w:val="0"/>
        </w:rPr>
      </w:pPr>
      <w:bookmarkStart w:id="116" w:name="_Toc124326827"/>
      <w:r w:rsidRPr="00CA1E8E">
        <w:t>Key legislative requirements, standards and guidelines</w:t>
      </w:r>
      <w:bookmarkEnd w:id="116"/>
    </w:p>
    <w:p w14:paraId="0C4D8DB2" w14:textId="1DA72748" w:rsidR="00C53063" w:rsidRPr="00FC3F88" w:rsidRDefault="00CC7E5B" w:rsidP="00EC7AC0">
      <w:pPr>
        <w:pStyle w:val="BodyText"/>
        <w:spacing w:before="120" w:after="120"/>
        <w:ind w:left="113"/>
      </w:pPr>
      <w:bookmarkStart w:id="117" w:name="_Toc121902574"/>
      <w:bookmarkStart w:id="118" w:name="_Toc121903578"/>
      <w:bookmarkStart w:id="119" w:name="_Toc121903984"/>
      <w:bookmarkStart w:id="120" w:name="_Toc121909426"/>
      <w:bookmarkStart w:id="121" w:name="_Toc121910330"/>
      <w:bookmarkStart w:id="122" w:name="_Toc121911491"/>
      <w:bookmarkStart w:id="123" w:name="_Toc121911544"/>
      <w:bookmarkStart w:id="124" w:name="_Toc122010861"/>
      <w:bookmarkStart w:id="125" w:name="_Toc122091273"/>
      <w:bookmarkStart w:id="126" w:name="_Toc124239258"/>
      <w:bookmarkEnd w:id="117"/>
      <w:bookmarkEnd w:id="118"/>
      <w:bookmarkEnd w:id="119"/>
      <w:bookmarkEnd w:id="120"/>
      <w:bookmarkEnd w:id="121"/>
      <w:bookmarkEnd w:id="122"/>
      <w:bookmarkEnd w:id="123"/>
      <w:bookmarkEnd w:id="124"/>
      <w:bookmarkEnd w:id="125"/>
      <w:bookmarkEnd w:id="126"/>
      <w:r w:rsidRPr="00FC3F88">
        <w:t xml:space="preserve">The policy and implementation of </w:t>
      </w:r>
      <w:r w:rsidR="00B459E9" w:rsidRPr="00FC3F88">
        <w:t xml:space="preserve">the </w:t>
      </w:r>
      <w:r w:rsidRPr="00FC3F88">
        <w:t>NDIS Appeals</w:t>
      </w:r>
      <w:r w:rsidR="00B459E9" w:rsidRPr="00FC3F88">
        <w:t xml:space="preserve"> Program</w:t>
      </w:r>
      <w:r w:rsidRPr="00FC3F88">
        <w:t xml:space="preserve"> is guided by the principles and objectives of key legislation, conventions, agreements and frameworks, including but not limited</w:t>
      </w:r>
      <w:r w:rsidR="00D03744" w:rsidRPr="00FC3F88">
        <w:t xml:space="preserve"> </w:t>
      </w:r>
      <w:r w:rsidRPr="00FC3F88">
        <w:t xml:space="preserve">to: the United Nations Convention on the Rights of Persons with Disabilities; </w:t>
      </w:r>
      <w:r w:rsidR="00C53063" w:rsidRPr="00FC3F88">
        <w:t xml:space="preserve">Australia’s </w:t>
      </w:r>
      <w:r w:rsidRPr="00FC3F88">
        <w:t>Disability Strategy</w:t>
      </w:r>
      <w:r w:rsidR="00C53063" w:rsidRPr="00FC3F88">
        <w:t xml:space="preserve"> 2021-2031</w:t>
      </w:r>
      <w:r w:rsidRPr="00FC3F88">
        <w:t xml:space="preserve">; the National Disability Agreement, the National Disability Advocacy Framework; the </w:t>
      </w:r>
      <w:r w:rsidRPr="00FC3F88">
        <w:rPr>
          <w:i/>
        </w:rPr>
        <w:t xml:space="preserve">National Disability Insurance Scheme Act 2013 </w:t>
      </w:r>
      <w:r w:rsidRPr="00FC3F88">
        <w:t xml:space="preserve">and the </w:t>
      </w:r>
      <w:r w:rsidRPr="00FC3F88">
        <w:rPr>
          <w:i/>
        </w:rPr>
        <w:t xml:space="preserve">Disability Services Act 1986 </w:t>
      </w:r>
      <w:r w:rsidRPr="00FC3F88">
        <w:t>(the DSA).</w:t>
      </w:r>
      <w:r w:rsidR="00C53063" w:rsidRPr="00FC3F88">
        <w:t xml:space="preserve"> </w:t>
      </w:r>
    </w:p>
    <w:p w14:paraId="7875845F" w14:textId="59D6E8AC" w:rsidR="00B459E9" w:rsidRPr="00FC3F88" w:rsidRDefault="00CC7E5B" w:rsidP="00FC3F88">
      <w:pPr>
        <w:spacing w:after="120"/>
        <w:ind w:left="113"/>
      </w:pPr>
      <w:r w:rsidRPr="00FC3F88">
        <w:t xml:space="preserve">The DSA and its associated principles and objectives have a focus on outcomes for people with disability. All </w:t>
      </w:r>
      <w:r w:rsidR="007E4CE5" w:rsidRPr="00FC3F88">
        <w:t>NDIS Appeals advocacy providers</w:t>
      </w:r>
      <w:r w:rsidRPr="00FC3F88">
        <w:t xml:space="preserve"> must comply with the DSA</w:t>
      </w:r>
      <w:r w:rsidR="00404035" w:rsidRPr="00FC3F88">
        <w:t xml:space="preserve"> and all relevant Commonwealth, state and territory legislation and supporting documents. This includes</w:t>
      </w:r>
      <w:r w:rsidRPr="00FC3F88">
        <w:t xml:space="preserve"> </w:t>
      </w:r>
      <w:r w:rsidR="008020C6" w:rsidRPr="00FC3F88">
        <w:t xml:space="preserve">any legislative standards in force (currently </w:t>
      </w:r>
      <w:r w:rsidRPr="00FC3F88">
        <w:t>the National Standards for Disability Services</w:t>
      </w:r>
      <w:r w:rsidR="00C53063" w:rsidRPr="00FC3F88">
        <w:t xml:space="preserve"> </w:t>
      </w:r>
      <w:r w:rsidR="008020C6" w:rsidRPr="00FC3F88">
        <w:t>{</w:t>
      </w:r>
      <w:r w:rsidR="00C53063" w:rsidRPr="00FC3F88">
        <w:t>NSDS</w:t>
      </w:r>
      <w:r w:rsidR="00B459E9" w:rsidRPr="00FC3F88">
        <w:t>}</w:t>
      </w:r>
      <w:r w:rsidR="008020C6" w:rsidRPr="00FC3F88">
        <w:t>)</w:t>
      </w:r>
      <w:r w:rsidR="00404035" w:rsidRPr="00FC3F88">
        <w:t xml:space="preserve">. </w:t>
      </w:r>
    </w:p>
    <w:p w14:paraId="719EC3AD" w14:textId="39A38B6E" w:rsidR="00C56F8F" w:rsidRPr="00FC3F88" w:rsidRDefault="00404035" w:rsidP="00D729C1">
      <w:pPr>
        <w:ind w:left="113"/>
        <w:rPr>
          <w:b/>
          <w:bCs/>
          <w:sz w:val="32"/>
          <w:szCs w:val="32"/>
        </w:rPr>
      </w:pPr>
      <w:r w:rsidRPr="00FC3F88">
        <w:t>The NSDS</w:t>
      </w:r>
      <w:r w:rsidR="00597DF9" w:rsidRPr="00FC3F88">
        <w:t xml:space="preserve"> </w:t>
      </w:r>
      <w:r w:rsidR="00C53063" w:rsidRPr="00FC3F88">
        <w:t>define the elements of quality support for people with disability.</w:t>
      </w:r>
      <w:r w:rsidR="00544B4B" w:rsidRPr="00FC3F88">
        <w:t xml:space="preserve"> Funding is conditional upon active certification against these standards. </w:t>
      </w:r>
      <w:r w:rsidR="008020C6" w:rsidRPr="00FC3F88">
        <w:rPr>
          <w:rFonts w:eastAsiaTheme="minorHAnsi"/>
          <w:lang w:eastAsia="en-AU"/>
        </w:rPr>
        <w:t>H</w:t>
      </w:r>
      <w:r w:rsidR="00100491" w:rsidRPr="00FC3F88">
        <w:rPr>
          <w:rFonts w:eastAsiaTheme="minorHAnsi"/>
          <w:lang w:eastAsia="en-AU"/>
        </w:rPr>
        <w:t>owever</w:t>
      </w:r>
      <w:r w:rsidR="00544B4B" w:rsidRPr="00FC3F88">
        <w:rPr>
          <w:rFonts w:eastAsiaTheme="minorHAnsi"/>
          <w:lang w:eastAsia="en-AU"/>
        </w:rPr>
        <w:t>,</w:t>
      </w:r>
      <w:r w:rsidR="00100491" w:rsidRPr="00FC3F88">
        <w:rPr>
          <w:rFonts w:eastAsiaTheme="minorHAnsi"/>
          <w:lang w:eastAsia="en-AU"/>
        </w:rPr>
        <w:t xml:space="preserve"> as </w:t>
      </w:r>
      <w:r w:rsidR="00597DF9" w:rsidRPr="00FC3F88">
        <w:rPr>
          <w:rFonts w:eastAsiaTheme="minorHAnsi"/>
          <w:lang w:eastAsia="en-AU"/>
        </w:rPr>
        <w:t>all NDIS Appeals providers are also National Disability Advocacy Program (NDAP) providers</w:t>
      </w:r>
      <w:r w:rsidRPr="00FC3F88">
        <w:rPr>
          <w:rFonts w:eastAsiaTheme="minorHAnsi"/>
          <w:lang w:eastAsia="en-AU"/>
        </w:rPr>
        <w:t>,</w:t>
      </w:r>
      <w:r w:rsidR="00597DF9" w:rsidRPr="00FC3F88">
        <w:rPr>
          <w:rFonts w:eastAsiaTheme="minorHAnsi"/>
          <w:lang w:eastAsia="en-AU"/>
        </w:rPr>
        <w:t xml:space="preserve"> </w:t>
      </w:r>
      <w:r w:rsidR="00100491" w:rsidRPr="00FC3F88">
        <w:rPr>
          <w:rFonts w:eastAsiaTheme="minorHAnsi"/>
          <w:lang w:eastAsia="en-AU"/>
        </w:rPr>
        <w:t xml:space="preserve">only </w:t>
      </w:r>
      <w:r w:rsidR="00100491" w:rsidRPr="00FC3F88">
        <w:t>one</w:t>
      </w:r>
      <w:r w:rsidR="00100491" w:rsidRPr="00FC3F88">
        <w:rPr>
          <w:rFonts w:eastAsiaTheme="minorHAnsi"/>
          <w:lang w:eastAsia="en-AU"/>
        </w:rPr>
        <w:t xml:space="preserve"> certification for your organisation is necessary</w:t>
      </w:r>
      <w:r w:rsidRPr="00FC3F88">
        <w:rPr>
          <w:rFonts w:eastAsiaTheme="minorHAnsi"/>
          <w:lang w:eastAsia="en-AU"/>
        </w:rPr>
        <w:t>, ensuring</w:t>
      </w:r>
      <w:r w:rsidR="00100491" w:rsidRPr="00FC3F88">
        <w:rPr>
          <w:rFonts w:eastAsiaTheme="minorHAnsi"/>
          <w:lang w:eastAsia="en-AU"/>
        </w:rPr>
        <w:t xml:space="preserve"> re-certification at the appropriate</w:t>
      </w:r>
      <w:r w:rsidR="00567888" w:rsidRPr="00FC3F88">
        <w:rPr>
          <w:rFonts w:eastAsiaTheme="minorHAnsi"/>
          <w:lang w:eastAsia="en-AU"/>
        </w:rPr>
        <w:t xml:space="preserve"> intervals</w:t>
      </w:r>
      <w:r w:rsidR="00673686" w:rsidRPr="00FC3F88">
        <w:rPr>
          <w:rFonts w:eastAsiaTheme="minorHAnsi"/>
          <w:lang w:eastAsia="en-AU"/>
        </w:rPr>
        <w:t>.</w:t>
      </w:r>
      <w:r w:rsidR="00100491" w:rsidRPr="00FC3F88">
        <w:rPr>
          <w:rFonts w:eastAsiaTheme="minorHAnsi"/>
          <w:lang w:eastAsia="en-AU"/>
        </w:rPr>
        <w:t xml:space="preserve"> It</w:t>
      </w:r>
      <w:r w:rsidR="00A56E61" w:rsidRPr="00FC3F88">
        <w:t xml:space="preserve"> is the responsibility of the provider to ensure certification remains active whilst delivering</w:t>
      </w:r>
      <w:r w:rsidR="00100491" w:rsidRPr="00FC3F88">
        <w:t xml:space="preserve"> both NDAP and</w:t>
      </w:r>
      <w:r w:rsidR="00A56E61" w:rsidRPr="00FC3F88">
        <w:t xml:space="preserve"> NDIS Appeals </w:t>
      </w:r>
      <w:r w:rsidR="00544B4B" w:rsidRPr="00FC3F88">
        <w:t xml:space="preserve">Program </w:t>
      </w:r>
      <w:r w:rsidR="00A56E61" w:rsidRPr="00FC3F88">
        <w:t>activities.</w:t>
      </w:r>
      <w:r w:rsidRPr="00FC3F88">
        <w:t xml:space="preserve"> More information on the NSDS available at </w:t>
      </w:r>
      <w:hyperlink r:id="rId14" w:history="1">
        <w:r w:rsidRPr="00FC3F88">
          <w:rPr>
            <w:rStyle w:val="Hyperlink"/>
            <w:color w:val="0066FF"/>
          </w:rPr>
          <w:t>https://www.dss.gov.au/our-responsibilities/disability-and-carers/standards-and-quality-</w:t>
        </w:r>
      </w:hyperlink>
      <w:hyperlink r:id="rId15" w:history="1">
        <w:r w:rsidRPr="00FC3F88">
          <w:rPr>
            <w:rStyle w:val="Hyperlink"/>
            <w:color w:val="0066FF"/>
          </w:rPr>
          <w:t>assurance/national-standards-for-disability-services</w:t>
        </w:r>
      </w:hyperlink>
      <w:r w:rsidR="008020C6" w:rsidRPr="00FC3F88">
        <w:t>.</w:t>
      </w:r>
    </w:p>
    <w:p w14:paraId="3A9EE629" w14:textId="77777777" w:rsidR="004C0AD5" w:rsidRDefault="004C0AD5" w:rsidP="00BA7919">
      <w:pPr>
        <w:pStyle w:val="Heading1"/>
        <w:numPr>
          <w:ilvl w:val="0"/>
          <w:numId w:val="50"/>
        </w:numPr>
        <w:tabs>
          <w:tab w:val="left" w:pos="284"/>
        </w:tabs>
        <w:spacing w:before="120" w:after="120"/>
        <w:ind w:left="284" w:hanging="284"/>
      </w:pPr>
      <w:r>
        <w:br w:type="page"/>
      </w:r>
    </w:p>
    <w:p w14:paraId="4999E7A7" w14:textId="04653B41" w:rsidR="00272A87" w:rsidRPr="00FC3F88" w:rsidRDefault="00272A87" w:rsidP="0004060A">
      <w:pPr>
        <w:pStyle w:val="Heading1"/>
        <w:numPr>
          <w:ilvl w:val="0"/>
          <w:numId w:val="47"/>
        </w:numPr>
        <w:tabs>
          <w:tab w:val="left" w:pos="284"/>
        </w:tabs>
        <w:spacing w:before="120" w:after="120"/>
      </w:pPr>
      <w:bookmarkStart w:id="127" w:name="_Toc124326828"/>
      <w:r w:rsidRPr="00FC3F88">
        <w:lastRenderedPageBreak/>
        <w:t>Privacy</w:t>
      </w:r>
      <w:bookmarkEnd w:id="127"/>
    </w:p>
    <w:p w14:paraId="31F3891D" w14:textId="09AAD908" w:rsidR="00272A87" w:rsidRPr="00FC3F88" w:rsidRDefault="00272A87" w:rsidP="00C56F8F">
      <w:pPr>
        <w:spacing w:after="120"/>
        <w:ind w:left="113"/>
      </w:pPr>
      <w:r w:rsidRPr="00FC3F88">
        <w:t xml:space="preserve">As </w:t>
      </w:r>
      <w:r w:rsidR="00A54F04" w:rsidRPr="00FC3F88">
        <w:t>stipulated</w:t>
      </w:r>
      <w:r w:rsidRPr="00FC3F88">
        <w:t xml:space="preserve"> in the </w:t>
      </w:r>
      <w:r w:rsidR="00A54F04" w:rsidRPr="00FC3F88">
        <w:t>Grant Conditions</w:t>
      </w:r>
      <w:r w:rsidR="00314406" w:rsidRPr="00FC3F88">
        <w:t>, w</w:t>
      </w:r>
      <w:r w:rsidRPr="00FC3F88">
        <w:t xml:space="preserve">hen dealing with </w:t>
      </w:r>
      <w:r w:rsidR="00314406" w:rsidRPr="00FC3F88">
        <w:t>p</w:t>
      </w:r>
      <w:r w:rsidRPr="00FC3F88">
        <w:t xml:space="preserve">ersonal information in carrying out the Activity, the </w:t>
      </w:r>
      <w:r w:rsidR="00790AEE" w:rsidRPr="00FC3F88">
        <w:t>NDIS Appeals provider</w:t>
      </w:r>
      <w:r w:rsidRPr="00FC3F88">
        <w:t xml:space="preserve"> agrees not to do anything which, if done by the Commonwealth, would be a breach of an Australian </w:t>
      </w:r>
      <w:r w:rsidR="00314406" w:rsidRPr="00FC3F88">
        <w:t>Privacy Principle</w:t>
      </w:r>
      <w:r w:rsidR="00D03744" w:rsidRPr="00FC3F88">
        <w:t>.</w:t>
      </w:r>
    </w:p>
    <w:p w14:paraId="0FE0878B" w14:textId="7239920B" w:rsidR="00593040" w:rsidRPr="00FC3F88" w:rsidRDefault="00CC7E5B" w:rsidP="00BA7919">
      <w:pPr>
        <w:pStyle w:val="Heading1"/>
        <w:numPr>
          <w:ilvl w:val="0"/>
          <w:numId w:val="55"/>
        </w:numPr>
        <w:tabs>
          <w:tab w:val="left" w:pos="284"/>
        </w:tabs>
        <w:spacing w:before="120" w:after="120"/>
      </w:pPr>
      <w:bookmarkStart w:id="128" w:name="_Toc122012890"/>
      <w:bookmarkStart w:id="129" w:name="_Toc124326829"/>
      <w:bookmarkEnd w:id="128"/>
      <w:r w:rsidRPr="00FC3F88">
        <w:t>Information technology</w:t>
      </w:r>
      <w:bookmarkEnd w:id="129"/>
    </w:p>
    <w:p w14:paraId="4552BFE2" w14:textId="25C7110F" w:rsidR="004E16D7" w:rsidRPr="00FC3F88" w:rsidRDefault="00CC7E5B" w:rsidP="00D729C1">
      <w:pPr>
        <w:pStyle w:val="BodyText"/>
        <w:spacing w:before="122" w:after="120"/>
        <w:ind w:left="113"/>
      </w:pPr>
      <w:r w:rsidRPr="00FC3F88">
        <w:t>Grant recipients are expected to ensure they have suitable information technology systems in place to allow them to meet their data collection and reporting obligations</w:t>
      </w:r>
      <w:r w:rsidR="00E27CBB" w:rsidRPr="00FC3F88">
        <w:t xml:space="preserve"> under the Grant Agreement, including supplying data through the DSS Data Exchange (DEX).</w:t>
      </w:r>
    </w:p>
    <w:p w14:paraId="7A7D8F73" w14:textId="66AF4A9A" w:rsidR="00593040" w:rsidRPr="00FC3F88" w:rsidRDefault="00CC7E5B" w:rsidP="00BA7919">
      <w:pPr>
        <w:pStyle w:val="Heading1"/>
        <w:numPr>
          <w:ilvl w:val="0"/>
          <w:numId w:val="56"/>
        </w:numPr>
        <w:tabs>
          <w:tab w:val="left" w:pos="284"/>
        </w:tabs>
        <w:spacing w:before="120" w:after="120"/>
      </w:pPr>
      <w:bookmarkStart w:id="130" w:name="_Toc124326830"/>
      <w:r w:rsidRPr="00FC3F88">
        <w:t>Activity performance and reporting</w:t>
      </w:r>
      <w:bookmarkEnd w:id="130"/>
    </w:p>
    <w:p w14:paraId="7F8022BA" w14:textId="77777777" w:rsidR="00593040" w:rsidRPr="00FC3F88" w:rsidRDefault="00CC7E5B" w:rsidP="00C56F8F">
      <w:pPr>
        <w:pStyle w:val="BodyText"/>
        <w:spacing w:before="122" w:after="120"/>
        <w:ind w:left="113"/>
      </w:pPr>
      <w:r w:rsidRPr="00FC3F88">
        <w:t>DSS Standard Performance Framework requires that all Standard Grant Agreement Schedules include a set of performance indicators which can be used to measure and report on the performance of the funded activities.</w:t>
      </w:r>
    </w:p>
    <w:p w14:paraId="1BAFDFD1" w14:textId="316A72E4" w:rsidR="00593040" w:rsidRPr="00FC3F88" w:rsidRDefault="00E358DF" w:rsidP="00C56F8F">
      <w:pPr>
        <w:pStyle w:val="BodyText"/>
        <w:spacing w:before="122" w:after="120"/>
        <w:ind w:left="113"/>
      </w:pPr>
      <w:r>
        <w:t>The Department</w:t>
      </w:r>
      <w:r w:rsidR="00CC7E5B" w:rsidRPr="00FC3F88">
        <w:t xml:space="preserve"> monitors the outcomes and service provider performance. Reporting is based on achieving the activity outcomes. Data is collected directly from </w:t>
      </w:r>
      <w:r w:rsidR="00790AEE" w:rsidRPr="00FC3F88">
        <w:t>NDIS Appeals advocacy providers</w:t>
      </w:r>
      <w:r w:rsidR="00CC7E5B" w:rsidRPr="00FC3F88">
        <w:t xml:space="preserve"> through the DSS Data Exchange (DEX).</w:t>
      </w:r>
      <w:r w:rsidR="00D03744" w:rsidRPr="00FC3F88">
        <w:t xml:space="preserve"> Data is collected directly from Legal Aid Commissions through provision of a monthly data report. </w:t>
      </w:r>
    </w:p>
    <w:p w14:paraId="79BC1BA3" w14:textId="72B11E31" w:rsidR="00593040" w:rsidRPr="00FC3F88" w:rsidRDefault="00436CA6" w:rsidP="00C56F8F">
      <w:pPr>
        <w:pStyle w:val="BodyText"/>
        <w:spacing w:before="122" w:after="120"/>
        <w:ind w:left="113"/>
      </w:pPr>
      <w:r w:rsidRPr="00FC3F88">
        <w:t>NDIS Appeals</w:t>
      </w:r>
      <w:r w:rsidR="00DA492F" w:rsidRPr="00FC3F88">
        <w:t xml:space="preserve"> providers </w:t>
      </w:r>
      <w:r w:rsidR="00CC7E5B" w:rsidRPr="00FC3F88">
        <w:t xml:space="preserve">are required to submit to </w:t>
      </w:r>
      <w:r w:rsidR="00E358DF">
        <w:t>the Department</w:t>
      </w:r>
      <w:r w:rsidR="00CC7E5B" w:rsidRPr="00FC3F88">
        <w:t xml:space="preserve"> a range of reports as part of government reporting and accountability requirements. In applying the proportionality principle in determining the reporting and acquittal requirements for this activity, consideration has been given to the current arrangements in place for the providers (through existing agreements) recognising a consistent record of high performance and reliability and the policy outcomes being sought. The reporting requirements include quantitative, qualitative and milestone information, and are:</w:t>
      </w:r>
    </w:p>
    <w:p w14:paraId="407D3560" w14:textId="024157A4" w:rsidR="00593040" w:rsidRPr="00FC3F88" w:rsidRDefault="00CC7E5B" w:rsidP="00D729C1">
      <w:pPr>
        <w:pStyle w:val="ListParagraph"/>
        <w:numPr>
          <w:ilvl w:val="0"/>
          <w:numId w:val="4"/>
        </w:numPr>
        <w:tabs>
          <w:tab w:val="left" w:pos="837"/>
          <w:tab w:val="left" w:pos="838"/>
        </w:tabs>
        <w:spacing w:before="123" w:after="120" w:line="237" w:lineRule="auto"/>
        <w:ind w:left="643" w:hanging="360"/>
      </w:pPr>
      <w:r w:rsidRPr="00FC3F88">
        <w:t xml:space="preserve">six monthly performance reports against the activity work plan </w:t>
      </w:r>
    </w:p>
    <w:p w14:paraId="1E7572C7" w14:textId="64EB43DF" w:rsidR="00593040" w:rsidRPr="00FC3F88" w:rsidRDefault="00CC7E5B" w:rsidP="00D729C1">
      <w:pPr>
        <w:pStyle w:val="ListParagraph"/>
        <w:numPr>
          <w:ilvl w:val="0"/>
          <w:numId w:val="4"/>
        </w:numPr>
        <w:tabs>
          <w:tab w:val="left" w:pos="837"/>
          <w:tab w:val="left" w:pos="838"/>
        </w:tabs>
        <w:spacing w:before="123" w:after="120" w:line="237" w:lineRule="auto"/>
        <w:ind w:left="643" w:hanging="360"/>
      </w:pPr>
      <w:r w:rsidRPr="00FC3F88">
        <w:t>six monthly reports (quantitative) summarising individual client data (de-identified) as reported in DEX</w:t>
      </w:r>
    </w:p>
    <w:p w14:paraId="08FEEA93" w14:textId="43D28567" w:rsidR="00593040" w:rsidRPr="00FC3F88" w:rsidRDefault="00CC7E5B" w:rsidP="00C56F8F">
      <w:pPr>
        <w:pStyle w:val="ListParagraph"/>
        <w:numPr>
          <w:ilvl w:val="0"/>
          <w:numId w:val="4"/>
        </w:numPr>
        <w:tabs>
          <w:tab w:val="left" w:pos="837"/>
          <w:tab w:val="left" w:pos="838"/>
        </w:tabs>
        <w:spacing w:before="123" w:after="120" w:line="237" w:lineRule="auto"/>
        <w:ind w:left="643" w:hanging="360"/>
        <w:rPr>
          <w:sz w:val="27"/>
        </w:rPr>
      </w:pPr>
      <w:r w:rsidRPr="00FC3F88">
        <w:t>a yearly non-audited financial acquittal report.</w:t>
      </w:r>
    </w:p>
    <w:p w14:paraId="3679BE61" w14:textId="48051E9E" w:rsidR="00593040" w:rsidRPr="001B348C" w:rsidRDefault="00CC7E5B" w:rsidP="00C2221D">
      <w:pPr>
        <w:pStyle w:val="Heading2"/>
        <w:numPr>
          <w:ilvl w:val="1"/>
          <w:numId w:val="74"/>
        </w:numPr>
        <w:tabs>
          <w:tab w:val="left" w:pos="920"/>
          <w:tab w:val="left" w:pos="921"/>
        </w:tabs>
        <w:spacing w:before="120"/>
      </w:pPr>
      <w:bookmarkStart w:id="131" w:name="_Toc124326831"/>
      <w:r w:rsidRPr="001B348C">
        <w:t>Activity Work Plan</w:t>
      </w:r>
      <w:bookmarkEnd w:id="131"/>
      <w:r w:rsidRPr="001B348C">
        <w:t xml:space="preserve"> </w:t>
      </w:r>
    </w:p>
    <w:p w14:paraId="417D5E0D" w14:textId="5966A1F9" w:rsidR="007B234A" w:rsidRPr="00FC3F88" w:rsidRDefault="00CC7E5B">
      <w:pPr>
        <w:pStyle w:val="BodyText"/>
        <w:spacing w:before="120" w:after="120"/>
        <w:ind w:left="113"/>
      </w:pPr>
      <w:r w:rsidRPr="00FC3F88">
        <w:t>The purpose of the</w:t>
      </w:r>
      <w:r w:rsidR="00597DF9" w:rsidRPr="00FC3F88">
        <w:t xml:space="preserve"> Activity Work Plan (AWP) </w:t>
      </w:r>
      <w:r w:rsidRPr="00FC3F88">
        <w:t>is to include output-level detail for the funde</w:t>
      </w:r>
      <w:r w:rsidR="00D27934">
        <w:t>d activity negotiated with the D</w:t>
      </w:r>
      <w:r w:rsidRPr="00FC3F88">
        <w:t>epartment. The information listed against each activity should include the activity details, deliverables, timeframes for delivery and measures of achievement. It may include a budget or other administrative controls intended to help manage activity risks.</w:t>
      </w:r>
    </w:p>
    <w:p w14:paraId="7D86F81F" w14:textId="7B9840B3" w:rsidR="00593040" w:rsidRPr="00FC3F88" w:rsidRDefault="00CC7E5B" w:rsidP="00C56F8F">
      <w:pPr>
        <w:pStyle w:val="BodyText"/>
        <w:spacing w:before="120" w:after="120"/>
        <w:ind w:left="113"/>
      </w:pPr>
      <w:r w:rsidRPr="00FC3F88">
        <w:t xml:space="preserve">All </w:t>
      </w:r>
      <w:r w:rsidR="00DA492F" w:rsidRPr="00FC3F88">
        <w:t xml:space="preserve">NDIS Appeals </w:t>
      </w:r>
      <w:r w:rsidRPr="00FC3F88">
        <w:t xml:space="preserve">providers are required, as part of their </w:t>
      </w:r>
      <w:r w:rsidR="00597DF9" w:rsidRPr="00FC3F88">
        <w:t>A</w:t>
      </w:r>
      <w:r w:rsidRPr="00FC3F88">
        <w:t>greement, to submit an AWP.</w:t>
      </w:r>
      <w:r w:rsidR="00AD2063" w:rsidRPr="00FC3F88">
        <w:t xml:space="preserve"> Once mutually agreed the AWP will form part of the Agreement</w:t>
      </w:r>
    </w:p>
    <w:p w14:paraId="4AF6B153" w14:textId="1B564E73" w:rsidR="00593040" w:rsidRPr="00FC3F88" w:rsidRDefault="00CC7E5B" w:rsidP="00C2221D">
      <w:pPr>
        <w:pStyle w:val="Heading2"/>
        <w:numPr>
          <w:ilvl w:val="1"/>
          <w:numId w:val="66"/>
        </w:numPr>
        <w:tabs>
          <w:tab w:val="left" w:pos="920"/>
          <w:tab w:val="left" w:pos="921"/>
        </w:tabs>
        <w:spacing w:before="120"/>
      </w:pPr>
      <w:bookmarkStart w:id="132" w:name="_Toc122012894"/>
      <w:bookmarkStart w:id="133" w:name="_Toc122439165"/>
      <w:bookmarkStart w:id="134" w:name="_Toc124239405"/>
      <w:bookmarkStart w:id="135" w:name="_Toc124239637"/>
      <w:bookmarkStart w:id="136" w:name="_Toc124239703"/>
      <w:bookmarkStart w:id="137" w:name="_Toc124239768"/>
      <w:bookmarkStart w:id="138" w:name="_Toc124240350"/>
      <w:bookmarkStart w:id="139" w:name="_Toc124326832"/>
      <w:bookmarkEnd w:id="132"/>
      <w:bookmarkEnd w:id="133"/>
      <w:bookmarkEnd w:id="134"/>
      <w:bookmarkEnd w:id="135"/>
      <w:bookmarkEnd w:id="136"/>
      <w:bookmarkEnd w:id="137"/>
      <w:bookmarkEnd w:id="138"/>
      <w:r w:rsidRPr="00FC3F88">
        <w:t>Activity Work Plan Report</w:t>
      </w:r>
      <w:bookmarkEnd w:id="139"/>
      <w:r w:rsidRPr="00FC3F88">
        <w:t xml:space="preserve"> </w:t>
      </w:r>
    </w:p>
    <w:p w14:paraId="74FD9D82" w14:textId="49FCDB6D" w:rsidR="00593040" w:rsidRPr="00FC3F88" w:rsidRDefault="00CC7E5B" w:rsidP="00C56F8F">
      <w:pPr>
        <w:pStyle w:val="BodyText"/>
        <w:spacing w:before="122" w:after="120"/>
        <w:ind w:left="113"/>
      </w:pPr>
      <w:r w:rsidRPr="00FC3F88">
        <w:t xml:space="preserve">The AWP Report seeks details of progress on requirements in the AWP for the reporting period, including any compliance requirements. This report is intended to detail the achievements/outcomes for the previous 12 months undertaken by the </w:t>
      </w:r>
      <w:r w:rsidR="00790AEE" w:rsidRPr="00FC3F88">
        <w:t>NDIS Appeals provider</w:t>
      </w:r>
      <w:r w:rsidRPr="00FC3F88">
        <w:t xml:space="preserve"> and should align with the content of the AWP.</w:t>
      </w:r>
    </w:p>
    <w:p w14:paraId="00D99CDF" w14:textId="04E5C3EF" w:rsidR="00593040" w:rsidRPr="00FC3F88" w:rsidRDefault="00CC7E5B" w:rsidP="00C2221D">
      <w:pPr>
        <w:pStyle w:val="Heading2"/>
        <w:numPr>
          <w:ilvl w:val="1"/>
          <w:numId w:val="67"/>
        </w:numPr>
        <w:tabs>
          <w:tab w:val="left" w:pos="920"/>
          <w:tab w:val="left" w:pos="921"/>
        </w:tabs>
        <w:spacing w:before="120"/>
      </w:pPr>
      <w:bookmarkStart w:id="140" w:name="_Toc122012896"/>
      <w:bookmarkStart w:id="141" w:name="_Toc122439167"/>
      <w:bookmarkStart w:id="142" w:name="_Toc124239407"/>
      <w:bookmarkStart w:id="143" w:name="_Toc124239639"/>
      <w:bookmarkStart w:id="144" w:name="_Toc124239705"/>
      <w:bookmarkStart w:id="145" w:name="_Toc124239770"/>
      <w:bookmarkStart w:id="146" w:name="_Toc124240352"/>
      <w:bookmarkStart w:id="147" w:name="_Toc124326833"/>
      <w:bookmarkEnd w:id="140"/>
      <w:bookmarkEnd w:id="141"/>
      <w:bookmarkEnd w:id="142"/>
      <w:bookmarkEnd w:id="143"/>
      <w:bookmarkEnd w:id="144"/>
      <w:bookmarkEnd w:id="145"/>
      <w:bookmarkEnd w:id="146"/>
      <w:r w:rsidRPr="00FC3F88">
        <w:t>Six monthly performance reporting (</w:t>
      </w:r>
      <w:r w:rsidR="00DA492F" w:rsidRPr="00FC3F88">
        <w:t>NDIS Appeals a</w:t>
      </w:r>
      <w:r w:rsidRPr="00FC3F88">
        <w:t>dvocacy providers</w:t>
      </w:r>
      <w:r w:rsidRPr="00FA10B1">
        <w:t xml:space="preserve"> </w:t>
      </w:r>
      <w:r w:rsidRPr="00FC3F88">
        <w:t>only)</w:t>
      </w:r>
      <w:bookmarkEnd w:id="147"/>
    </w:p>
    <w:p w14:paraId="3763C013" w14:textId="77777777" w:rsidR="00593040" w:rsidRPr="00FC3F88" w:rsidRDefault="00CC7E5B">
      <w:pPr>
        <w:pStyle w:val="BodyText"/>
        <w:spacing w:before="120"/>
        <w:ind w:left="116"/>
      </w:pPr>
      <w:r w:rsidRPr="00FC3F88">
        <w:t xml:space="preserve">DEX has two standardised </w:t>
      </w:r>
      <w:proofErr w:type="gramStart"/>
      <w:r w:rsidRPr="00FC3F88">
        <w:t>six monthly</w:t>
      </w:r>
      <w:proofErr w:type="gramEnd"/>
      <w:r w:rsidRPr="00FC3F88">
        <w:t xml:space="preserve"> performance reporting periods each financial year:</w:t>
      </w:r>
    </w:p>
    <w:p w14:paraId="23B45EAF" w14:textId="77777777" w:rsidR="00593040" w:rsidRPr="00FC3F88" w:rsidRDefault="00CC7E5B" w:rsidP="00FC3F88">
      <w:pPr>
        <w:pStyle w:val="ListParagraph"/>
        <w:numPr>
          <w:ilvl w:val="0"/>
          <w:numId w:val="4"/>
        </w:numPr>
        <w:tabs>
          <w:tab w:val="left" w:pos="837"/>
          <w:tab w:val="left" w:pos="838"/>
        </w:tabs>
        <w:spacing w:before="123" w:line="237" w:lineRule="auto"/>
        <w:ind w:left="837" w:hanging="360"/>
      </w:pPr>
      <w:r w:rsidRPr="00FC3F88">
        <w:t>Reporting Period 1 runs from 1 July to 31 December</w:t>
      </w:r>
    </w:p>
    <w:p w14:paraId="59A11812" w14:textId="77777777" w:rsidR="00593040" w:rsidRPr="00FC3F88" w:rsidRDefault="00CC7E5B" w:rsidP="00FC3F88">
      <w:pPr>
        <w:pStyle w:val="ListParagraph"/>
        <w:numPr>
          <w:ilvl w:val="0"/>
          <w:numId w:val="4"/>
        </w:numPr>
        <w:tabs>
          <w:tab w:val="left" w:pos="837"/>
          <w:tab w:val="left" w:pos="838"/>
        </w:tabs>
        <w:spacing w:before="123" w:line="237" w:lineRule="auto"/>
        <w:ind w:left="837" w:hanging="360"/>
      </w:pPr>
      <w:r w:rsidRPr="00FC3F88">
        <w:lastRenderedPageBreak/>
        <w:t>Reporting Period 2 runs from 1 January to 30 June</w:t>
      </w:r>
    </w:p>
    <w:p w14:paraId="61F75EF9" w14:textId="402FCD52" w:rsidR="00AD2063" w:rsidRPr="00FC3F88" w:rsidRDefault="00790AEE">
      <w:pPr>
        <w:pStyle w:val="BodyText"/>
        <w:spacing w:before="120" w:after="120"/>
        <w:ind w:left="113"/>
      </w:pPr>
      <w:r w:rsidRPr="00FC3F88">
        <w:t>NDIS Appeals advocacy providers</w:t>
      </w:r>
      <w:r w:rsidR="00CC7E5B" w:rsidRPr="00FC3F88">
        <w:t xml:space="preserve"> can enter data at any time within a reporting </w:t>
      </w:r>
      <w:proofErr w:type="gramStart"/>
      <w:r w:rsidR="00CC7E5B" w:rsidRPr="00FC3F88">
        <w:t>period, and</w:t>
      </w:r>
      <w:proofErr w:type="gramEnd"/>
      <w:r w:rsidR="00CC7E5B" w:rsidRPr="00FC3F88">
        <w:t xml:space="preserve"> are encouraged to do so regularly to make best use of the self-service reports and avoid unnecessary backlog</w:t>
      </w:r>
      <w:r w:rsidR="004C0AD5">
        <w:t>.</w:t>
      </w:r>
    </w:p>
    <w:p w14:paraId="6F509CD5" w14:textId="5DF30CD0" w:rsidR="00AD2063" w:rsidRPr="00FC3F88" w:rsidRDefault="00AD2063">
      <w:pPr>
        <w:pStyle w:val="BodyText"/>
        <w:spacing w:before="120" w:after="120"/>
        <w:ind w:left="113"/>
      </w:pPr>
      <w:r w:rsidRPr="00FC3F88">
        <w:t xml:space="preserve">The reporting period automatically closes at the end of the 30 days (i.e. 30 July and 30 January each year). </w:t>
      </w:r>
      <w:r w:rsidR="00DA492F" w:rsidRPr="00FC3F88">
        <w:t>NDIS Appeals advocacy p</w:t>
      </w:r>
      <w:r w:rsidRPr="00FC3F88">
        <w:t xml:space="preserve">roviders are required to finalise the submission of data within the Data Exchange for each reporting period within 30 days of the reporting period ceasing, known as ‘closing </w:t>
      </w:r>
      <w:proofErr w:type="gramStart"/>
      <w:r w:rsidRPr="00FC3F88">
        <w:t>periods’</w:t>
      </w:r>
      <w:proofErr w:type="gramEnd"/>
      <w:r w:rsidRPr="00FC3F88">
        <w:t>.</w:t>
      </w:r>
    </w:p>
    <w:p w14:paraId="4974BB4A" w14:textId="77373A37" w:rsidR="00AD2063" w:rsidRPr="00FC3F88" w:rsidRDefault="00AD2063" w:rsidP="00FC3F88">
      <w:pPr>
        <w:pStyle w:val="BodyText"/>
        <w:spacing w:before="120" w:after="120"/>
        <w:ind w:left="113"/>
      </w:pPr>
      <w:r w:rsidRPr="00FC3F88">
        <w:t xml:space="preserve">Once a reporting period has closed, data relating to that </w:t>
      </w:r>
      <w:proofErr w:type="gramStart"/>
      <w:r w:rsidRPr="00FC3F88">
        <w:t>period of time</w:t>
      </w:r>
      <w:proofErr w:type="gramEnd"/>
      <w:r w:rsidRPr="00FC3F88">
        <w:t xml:space="preserve"> will no longer be able to be recorded. Data outside a reporting period may only be entered if a </w:t>
      </w:r>
      <w:r w:rsidR="001C7EE9" w:rsidRPr="00FC3F88">
        <w:t xml:space="preserve">NDIS Appeals advocacy </w:t>
      </w:r>
      <w:r w:rsidRPr="00FC3F88">
        <w:t>provider has sought and been granted an extension.</w:t>
      </w:r>
    </w:p>
    <w:p w14:paraId="1EF536B4" w14:textId="69FA8021" w:rsidR="00AD2063" w:rsidRPr="00FC3F88" w:rsidRDefault="00AD2063" w:rsidP="00C2221D">
      <w:pPr>
        <w:pStyle w:val="Heading2"/>
        <w:numPr>
          <w:ilvl w:val="1"/>
          <w:numId w:val="68"/>
        </w:numPr>
        <w:tabs>
          <w:tab w:val="left" w:pos="920"/>
          <w:tab w:val="left" w:pos="921"/>
        </w:tabs>
        <w:spacing w:before="120"/>
      </w:pPr>
      <w:bookmarkStart w:id="148" w:name="_Toc122010869"/>
      <w:bookmarkStart w:id="149" w:name="_Toc122012898"/>
      <w:bookmarkStart w:id="150" w:name="_Toc122439169"/>
      <w:bookmarkStart w:id="151" w:name="_Toc124239409"/>
      <w:bookmarkStart w:id="152" w:name="_Toc124239641"/>
      <w:bookmarkStart w:id="153" w:name="_Toc124239707"/>
      <w:bookmarkStart w:id="154" w:name="_Toc124239772"/>
      <w:bookmarkStart w:id="155" w:name="_Toc124240354"/>
      <w:bookmarkStart w:id="156" w:name="_Toc122010870"/>
      <w:bookmarkStart w:id="157" w:name="_Toc122012899"/>
      <w:bookmarkStart w:id="158" w:name="_Toc122439170"/>
      <w:bookmarkStart w:id="159" w:name="_Toc124239410"/>
      <w:bookmarkStart w:id="160" w:name="_Toc124239642"/>
      <w:bookmarkStart w:id="161" w:name="_Toc124239708"/>
      <w:bookmarkStart w:id="162" w:name="_Toc124239773"/>
      <w:bookmarkStart w:id="163" w:name="_Toc124240355"/>
      <w:bookmarkStart w:id="164" w:name="_Toc12432683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FC3F88">
        <w:t>Reporting targets</w:t>
      </w:r>
      <w:bookmarkEnd w:id="164"/>
    </w:p>
    <w:p w14:paraId="7399D034" w14:textId="1ECB5F75" w:rsidR="00692F7B" w:rsidRPr="00FC3F88" w:rsidRDefault="002150C1" w:rsidP="00FA10B1">
      <w:pPr>
        <w:pStyle w:val="BodyText"/>
        <w:spacing w:before="120" w:after="120"/>
        <w:ind w:left="113"/>
      </w:pPr>
      <w:r w:rsidRPr="00FA10B1">
        <w:t>I</w:t>
      </w:r>
      <w:r w:rsidR="00AD2063" w:rsidRPr="00FA10B1">
        <w:t xml:space="preserve">ndividual reporting targets are negotiated with each </w:t>
      </w:r>
      <w:r w:rsidR="00790AEE" w:rsidRPr="00FA10B1">
        <w:t>NDIS Appeals provider</w:t>
      </w:r>
      <w:r w:rsidRPr="00FA10B1">
        <w:t>.</w:t>
      </w:r>
      <w:r w:rsidR="0091537D" w:rsidRPr="00FA10B1">
        <w:t xml:space="preserve"> T</w:t>
      </w:r>
      <w:r w:rsidR="00A448F7">
        <w:t>he D</w:t>
      </w:r>
      <w:r w:rsidR="00AD2063" w:rsidRPr="00FA10B1">
        <w:t>epartment is aware that varying models of support and</w:t>
      </w:r>
      <w:r w:rsidRPr="00FA10B1">
        <w:t xml:space="preserve"> </w:t>
      </w:r>
      <w:r w:rsidR="00AD2063" w:rsidRPr="00FA10B1">
        <w:t xml:space="preserve">providing support to people with complex needs or multiple </w:t>
      </w:r>
      <w:r w:rsidRPr="00FA10B1">
        <w:t xml:space="preserve">matters </w:t>
      </w:r>
      <w:r w:rsidR="00AD2063" w:rsidRPr="00FA10B1">
        <w:t xml:space="preserve">may affect </w:t>
      </w:r>
      <w:r w:rsidRPr="00FA10B1">
        <w:t xml:space="preserve">targets. </w:t>
      </w:r>
      <w:r w:rsidR="001C7EE9" w:rsidRPr="00FA10B1">
        <w:t>NDIS Appeals p</w:t>
      </w:r>
      <w:r w:rsidR="00AD2063" w:rsidRPr="00FA10B1">
        <w:t>roviders shoul</w:t>
      </w:r>
      <w:r w:rsidR="00D27934">
        <w:t>d discuss variances with their D</w:t>
      </w:r>
      <w:r w:rsidR="00AD2063" w:rsidRPr="00FA10B1">
        <w:t>epartmental Funding Arrangement Manager (FAM).</w:t>
      </w:r>
    </w:p>
    <w:p w14:paraId="43E7B2DB" w14:textId="72E1E9CB" w:rsidR="00201DE5" w:rsidRPr="00FC3F88" w:rsidRDefault="00692F7B" w:rsidP="00C2221D">
      <w:pPr>
        <w:pStyle w:val="Heading2"/>
        <w:numPr>
          <w:ilvl w:val="1"/>
          <w:numId w:val="69"/>
        </w:numPr>
        <w:tabs>
          <w:tab w:val="left" w:pos="920"/>
          <w:tab w:val="left" w:pos="921"/>
        </w:tabs>
        <w:spacing w:before="120"/>
      </w:pPr>
      <w:bookmarkStart w:id="165" w:name="_Toc124239644"/>
      <w:bookmarkStart w:id="166" w:name="_Toc124239710"/>
      <w:bookmarkStart w:id="167" w:name="_Toc124239775"/>
      <w:bookmarkStart w:id="168" w:name="_Toc124240357"/>
      <w:bookmarkStart w:id="169" w:name="_Toc122439172"/>
      <w:bookmarkStart w:id="170" w:name="_Toc124239413"/>
      <w:bookmarkStart w:id="171" w:name="_Toc124239646"/>
      <w:bookmarkStart w:id="172" w:name="_Toc124239711"/>
      <w:bookmarkStart w:id="173" w:name="_Toc124239776"/>
      <w:bookmarkStart w:id="174" w:name="_Toc124240358"/>
      <w:bookmarkStart w:id="175" w:name="_Toc124326835"/>
      <w:bookmarkEnd w:id="165"/>
      <w:bookmarkEnd w:id="166"/>
      <w:bookmarkEnd w:id="167"/>
      <w:bookmarkEnd w:id="168"/>
      <w:bookmarkEnd w:id="169"/>
      <w:bookmarkEnd w:id="170"/>
      <w:bookmarkEnd w:id="171"/>
      <w:bookmarkEnd w:id="172"/>
      <w:bookmarkEnd w:id="173"/>
      <w:bookmarkEnd w:id="174"/>
      <w:r w:rsidRPr="00FC3F88">
        <w:t>Monthly</w:t>
      </w:r>
      <w:r w:rsidR="00201DE5" w:rsidRPr="00FC3F88">
        <w:t xml:space="preserve"> reporting (Legal Aid Commissions only)</w:t>
      </w:r>
      <w:bookmarkEnd w:id="175"/>
    </w:p>
    <w:p w14:paraId="1DD6291A" w14:textId="5C8CDDA7" w:rsidR="00AD2063" w:rsidRPr="00FC3F88" w:rsidRDefault="001D19AF" w:rsidP="00FC3F88">
      <w:pPr>
        <w:pStyle w:val="BodyText"/>
        <w:spacing w:before="120" w:after="120"/>
        <w:ind w:left="113"/>
        <w:jc w:val="both"/>
      </w:pPr>
      <w:r w:rsidRPr="00FC3F88">
        <w:t>Each</w:t>
      </w:r>
      <w:r w:rsidR="001C7EE9" w:rsidRPr="00FC3F88">
        <w:t xml:space="preserve"> NDIS Appeals</w:t>
      </w:r>
      <w:r w:rsidRPr="00FC3F88">
        <w:t xml:space="preserve"> Legal Aid Commission</w:t>
      </w:r>
      <w:r w:rsidR="00EC72B9" w:rsidRPr="00FC3F88">
        <w:t xml:space="preserve"> </w:t>
      </w:r>
      <w:r w:rsidRPr="00FC3F88">
        <w:t>is to provide reporting on the 15</w:t>
      </w:r>
      <w:r w:rsidRPr="00FC3F88">
        <w:rPr>
          <w:vertAlign w:val="superscript"/>
        </w:rPr>
        <w:t>th</w:t>
      </w:r>
      <w:r w:rsidRPr="00FC3F88">
        <w:t xml:space="preserve"> of the following month</w:t>
      </w:r>
      <w:r w:rsidR="00597DF9" w:rsidRPr="00FC3F88">
        <w:t xml:space="preserve"> </w:t>
      </w:r>
      <w:r w:rsidRPr="00FC3F88">
        <w:t xml:space="preserve">as detailed </w:t>
      </w:r>
      <w:r w:rsidR="00597DF9" w:rsidRPr="00FC3F88">
        <w:t>in the AWP.</w:t>
      </w:r>
    </w:p>
    <w:p w14:paraId="2CF41244" w14:textId="3E73794E" w:rsidR="00593040" w:rsidRPr="00FC3F88" w:rsidRDefault="001C7EE9" w:rsidP="00C2221D">
      <w:pPr>
        <w:pStyle w:val="Heading2"/>
        <w:numPr>
          <w:ilvl w:val="1"/>
          <w:numId w:val="70"/>
        </w:numPr>
        <w:tabs>
          <w:tab w:val="left" w:pos="920"/>
          <w:tab w:val="left" w:pos="921"/>
        </w:tabs>
        <w:spacing w:before="120"/>
      </w:pPr>
      <w:bookmarkStart w:id="176" w:name="_Toc122439174"/>
      <w:bookmarkStart w:id="177" w:name="_Toc124239268"/>
      <w:bookmarkStart w:id="178" w:name="_Toc124239415"/>
      <w:bookmarkStart w:id="179" w:name="_Toc124239648"/>
      <w:bookmarkStart w:id="180" w:name="_Toc124239713"/>
      <w:bookmarkStart w:id="181" w:name="_Toc124239778"/>
      <w:bookmarkStart w:id="182" w:name="_Toc124240360"/>
      <w:bookmarkEnd w:id="176"/>
      <w:bookmarkEnd w:id="177"/>
      <w:bookmarkEnd w:id="178"/>
      <w:bookmarkEnd w:id="179"/>
      <w:bookmarkEnd w:id="180"/>
      <w:bookmarkEnd w:id="181"/>
      <w:bookmarkEnd w:id="182"/>
      <w:r w:rsidRPr="00FC3F88">
        <w:t xml:space="preserve"> </w:t>
      </w:r>
      <w:bookmarkStart w:id="183" w:name="_Toc122439175"/>
      <w:bookmarkStart w:id="184" w:name="_Toc124239416"/>
      <w:bookmarkStart w:id="185" w:name="_Toc124239649"/>
      <w:bookmarkStart w:id="186" w:name="_Toc124239714"/>
      <w:bookmarkStart w:id="187" w:name="_Toc124239779"/>
      <w:bookmarkStart w:id="188" w:name="_Toc124240361"/>
      <w:bookmarkStart w:id="189" w:name="_Toc122439176"/>
      <w:bookmarkStart w:id="190" w:name="_Toc124239417"/>
      <w:bookmarkStart w:id="191" w:name="_Toc124239650"/>
      <w:bookmarkStart w:id="192" w:name="_Toc124239715"/>
      <w:bookmarkStart w:id="193" w:name="_Toc124239780"/>
      <w:bookmarkStart w:id="194" w:name="_Toc124240362"/>
      <w:bookmarkStart w:id="195" w:name="_Toc122439177"/>
      <w:bookmarkStart w:id="196" w:name="_Toc124239418"/>
      <w:bookmarkStart w:id="197" w:name="_Toc124239651"/>
      <w:bookmarkStart w:id="198" w:name="_Toc124239716"/>
      <w:bookmarkStart w:id="199" w:name="_Toc124239781"/>
      <w:bookmarkStart w:id="200" w:name="_Toc124240363"/>
      <w:bookmarkStart w:id="201" w:name="_Toc122439178"/>
      <w:bookmarkStart w:id="202" w:name="_Toc124239419"/>
      <w:bookmarkStart w:id="203" w:name="_Toc124239652"/>
      <w:bookmarkStart w:id="204" w:name="_Toc124239717"/>
      <w:bookmarkStart w:id="205" w:name="_Toc124239782"/>
      <w:bookmarkStart w:id="206" w:name="_Toc124240364"/>
      <w:bookmarkStart w:id="207" w:name="_Toc124326836"/>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CC7E5B" w:rsidRPr="00FC3F88">
        <w:t>Partnership</w:t>
      </w:r>
      <w:r w:rsidR="00CC7E5B" w:rsidRPr="00FA10B1">
        <w:t xml:space="preserve"> </w:t>
      </w:r>
      <w:r w:rsidR="00CC7E5B" w:rsidRPr="00FC3F88">
        <w:t>approach</w:t>
      </w:r>
      <w:bookmarkEnd w:id="207"/>
    </w:p>
    <w:p w14:paraId="2A6D8735" w14:textId="3E3F891E" w:rsidR="00593040" w:rsidRPr="00FC3F88" w:rsidRDefault="00CC7E5B" w:rsidP="00C56F8F">
      <w:pPr>
        <w:pStyle w:val="BodyText"/>
        <w:spacing w:before="120"/>
        <w:ind w:left="113"/>
      </w:pPr>
      <w:r w:rsidRPr="00FC3F88">
        <w:t xml:space="preserve">For all NDAP and </w:t>
      </w:r>
      <w:r w:rsidR="00790AEE" w:rsidRPr="00FC3F88">
        <w:t>NDIS Appeals advocacy providers</w:t>
      </w:r>
      <w:r w:rsidRPr="00FC3F88">
        <w:t xml:space="preserve">, participation in the ‘partnership approach’ is a requirement of funding from Reporting Period 2, January 2021. By participating, </w:t>
      </w:r>
      <w:r w:rsidR="001C7EE9" w:rsidRPr="00FC3F88">
        <w:t xml:space="preserve">NDIS Appeals advocacy </w:t>
      </w:r>
      <w:r w:rsidR="00790AEE" w:rsidRPr="00FC3F88">
        <w:t>providers</w:t>
      </w:r>
      <w:r w:rsidRPr="00FC3F88">
        <w:t xml:space="preserve"> will provide some additional information in exchange for the receipt of regular and relevant reports.</w:t>
      </w:r>
    </w:p>
    <w:p w14:paraId="19A518B5" w14:textId="025FAF68" w:rsidR="00AD2063" w:rsidRPr="00FC3F88" w:rsidRDefault="00CC7E5B" w:rsidP="00C56F8F">
      <w:pPr>
        <w:pStyle w:val="BodyText"/>
        <w:spacing w:before="120"/>
        <w:ind w:left="113"/>
      </w:pPr>
      <w:r w:rsidRPr="00FC3F88">
        <w:t xml:space="preserve">The </w:t>
      </w:r>
      <w:proofErr w:type="gramStart"/>
      <w:r w:rsidRPr="00FC3F88">
        <w:t>main focus</w:t>
      </w:r>
      <w:proofErr w:type="gramEnd"/>
      <w:r w:rsidRPr="00FC3F88">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r w:rsidR="006678AE" w:rsidRPr="00FC3F88">
        <w:t xml:space="preserve"> As part of the partnership approach, </w:t>
      </w:r>
      <w:r w:rsidR="001C7EE9" w:rsidRPr="00FC3F88">
        <w:t xml:space="preserve">NDIS Appeals advocacy </w:t>
      </w:r>
      <w:r w:rsidR="00790AEE" w:rsidRPr="00FC3F88">
        <w:t>providers</w:t>
      </w:r>
      <w:r w:rsidR="006678AE" w:rsidRPr="00FC3F88">
        <w:t xml:space="preserve"> are to record client outcomes known as the Standard Client/Community Outcomes Reporting (SCORE). </w:t>
      </w:r>
    </w:p>
    <w:p w14:paraId="6DDEF638" w14:textId="692586A1" w:rsidR="00593040" w:rsidRPr="00FC3F88" w:rsidRDefault="00790AEE" w:rsidP="00C56F8F">
      <w:pPr>
        <w:pStyle w:val="BodyText"/>
        <w:spacing w:before="120" w:after="120"/>
        <w:ind w:left="113"/>
        <w:rPr>
          <w:sz w:val="20"/>
        </w:rPr>
      </w:pPr>
      <w:r w:rsidRPr="00FC3F88">
        <w:t>NDIS Appeals advocacy providers</w:t>
      </w:r>
      <w:r w:rsidR="006678AE" w:rsidRPr="00FC3F88">
        <w:t xml:space="preserve"> must meet minimum requirements as specified in the Pr</w:t>
      </w:r>
      <w:r w:rsidR="002D6016" w:rsidRPr="00FC3F88">
        <w:t xml:space="preserve">ogram Specific </w:t>
      </w:r>
      <w:r w:rsidR="006678AE" w:rsidRPr="00FC3F88">
        <w:t xml:space="preserve">Guidance which </w:t>
      </w:r>
      <w:r w:rsidR="002D6016" w:rsidRPr="00FC3F88">
        <w:t>can be found on the Data Exchange website</w:t>
      </w:r>
      <w:r w:rsidR="006678AE" w:rsidRPr="00FC3F88">
        <w:t xml:space="preserve">: </w:t>
      </w:r>
      <w:hyperlink r:id="rId16" w:history="1">
        <w:r w:rsidR="002D6016" w:rsidRPr="00FC3F88">
          <w:rPr>
            <w:rStyle w:val="Hyperlink"/>
          </w:rPr>
          <w:t>https://dex.dss.gov.au/sites/default/files/documents/2022-08/1471-program-specific-guidance.pdf</w:t>
        </w:r>
      </w:hyperlink>
      <w:r w:rsidR="002D6016" w:rsidRPr="00FC3F88">
        <w:t xml:space="preserve">. The Program Specific Guidance is updated periodically when amendments are required. </w:t>
      </w:r>
      <w:r w:rsidRPr="00FC3F88">
        <w:t>Providers</w:t>
      </w:r>
      <w:r w:rsidR="002D6016" w:rsidRPr="00FC3F88">
        <w:t xml:space="preserve"> will be advised if the guidance is updated via </w:t>
      </w:r>
      <w:r w:rsidRPr="00FC3F88">
        <w:t>their</w:t>
      </w:r>
      <w:r w:rsidR="002D6016" w:rsidRPr="00FC3F88">
        <w:t xml:space="preserve"> Funding Agreement Manager. </w:t>
      </w:r>
    </w:p>
    <w:p w14:paraId="1D98C180" w14:textId="77777777" w:rsidR="00593040" w:rsidRPr="00FC3F88" w:rsidRDefault="00CC7E5B" w:rsidP="00C2221D">
      <w:pPr>
        <w:pStyle w:val="Heading2"/>
        <w:numPr>
          <w:ilvl w:val="1"/>
          <w:numId w:val="71"/>
        </w:numPr>
        <w:tabs>
          <w:tab w:val="left" w:pos="920"/>
          <w:tab w:val="left" w:pos="921"/>
        </w:tabs>
        <w:spacing w:before="120"/>
      </w:pPr>
      <w:bookmarkStart w:id="208" w:name="_Toc124326837"/>
      <w:r w:rsidRPr="00FC3F88">
        <w:t>Financial Acquittal</w:t>
      </w:r>
      <w:r w:rsidRPr="00FA10B1">
        <w:t xml:space="preserve"> </w:t>
      </w:r>
      <w:r w:rsidRPr="00FC3F88">
        <w:t>Report</w:t>
      </w:r>
      <w:bookmarkEnd w:id="208"/>
    </w:p>
    <w:p w14:paraId="3503BE33" w14:textId="56C550DC" w:rsidR="00593040" w:rsidRPr="00FC3F88" w:rsidRDefault="00CC7E5B" w:rsidP="00C56F8F">
      <w:pPr>
        <w:pStyle w:val="BodyText"/>
        <w:spacing w:before="120" w:after="120"/>
        <w:ind w:left="113"/>
        <w:rPr>
          <w:sz w:val="20"/>
        </w:rPr>
      </w:pPr>
      <w:r w:rsidRPr="00FC3F88">
        <w:t xml:space="preserve">A Financial Acquittal must be submitted for each financial year (FY) funded under the Grant Agreement - to align with the relevant FY 1 July to 30 June and submitted on 31 October following the end of the FY. This declaration is a certification from the </w:t>
      </w:r>
      <w:r w:rsidR="00790AEE" w:rsidRPr="00FC3F88">
        <w:t>grant recipient</w:t>
      </w:r>
      <w:r w:rsidRPr="00FC3F88">
        <w:t xml:space="preserve"> stating that the funds were spent for the purpose as outlined in the Grant Agreement and in-which the </w:t>
      </w:r>
      <w:r w:rsidR="00790AEE" w:rsidRPr="00FC3F88">
        <w:t>grant recipient</w:t>
      </w:r>
      <w:r w:rsidRPr="00FC3F88">
        <w:t xml:space="preserve"> is required to declare unspent funds.</w:t>
      </w:r>
    </w:p>
    <w:p w14:paraId="3EFB18AD" w14:textId="4841B2FC" w:rsidR="00AD2063" w:rsidRPr="00FC3F88" w:rsidRDefault="00AD2063" w:rsidP="00BA7919">
      <w:pPr>
        <w:pStyle w:val="Heading1"/>
        <w:numPr>
          <w:ilvl w:val="0"/>
          <w:numId w:val="57"/>
        </w:numPr>
        <w:tabs>
          <w:tab w:val="left" w:pos="284"/>
        </w:tabs>
        <w:spacing w:before="187"/>
      </w:pPr>
      <w:bookmarkStart w:id="209" w:name="_Toc122012905"/>
      <w:bookmarkStart w:id="210" w:name="_Toc122439182"/>
      <w:bookmarkStart w:id="211" w:name="_Toc124239423"/>
      <w:bookmarkStart w:id="212" w:name="_Toc124239656"/>
      <w:bookmarkStart w:id="213" w:name="_Toc124239721"/>
      <w:bookmarkStart w:id="214" w:name="_Toc124239786"/>
      <w:bookmarkStart w:id="215" w:name="_Toc124240368"/>
      <w:bookmarkStart w:id="216" w:name="_Toc67911280"/>
      <w:bookmarkStart w:id="217" w:name="_Toc124326838"/>
      <w:bookmarkEnd w:id="209"/>
      <w:bookmarkEnd w:id="210"/>
      <w:bookmarkEnd w:id="211"/>
      <w:bookmarkEnd w:id="212"/>
      <w:bookmarkEnd w:id="213"/>
      <w:bookmarkEnd w:id="214"/>
      <w:bookmarkEnd w:id="215"/>
      <w:r w:rsidRPr="00FC3F88">
        <w:t>Dealing with conflicts of interest</w:t>
      </w:r>
      <w:bookmarkEnd w:id="216"/>
      <w:bookmarkEnd w:id="217"/>
    </w:p>
    <w:p w14:paraId="41EE72EC" w14:textId="77777777" w:rsidR="00AD2063" w:rsidRPr="00FC3F88" w:rsidRDefault="00AD2063" w:rsidP="00C56F8F">
      <w:pPr>
        <w:spacing w:before="122" w:after="120"/>
        <w:ind w:left="113"/>
      </w:pPr>
      <w:r w:rsidRPr="00FC3F88">
        <w:t>Conflict of interest arises when a provider or staff has a competing interest with the interests of the person with disability, which a reasonable person would regard as making it difficult for the provider or staff to properly discharge their responsibilities to the person with disability.</w:t>
      </w:r>
    </w:p>
    <w:p w14:paraId="59A70C12" w14:textId="37AA56CC" w:rsidR="00AD2063" w:rsidRPr="00FC3F88" w:rsidRDefault="00AD2063" w:rsidP="00C56F8F">
      <w:pPr>
        <w:ind w:firstLine="142"/>
      </w:pPr>
      <w:r w:rsidRPr="00FC3F88">
        <w:lastRenderedPageBreak/>
        <w:t xml:space="preserve">In meeting the needs of a person with disability, </w:t>
      </w:r>
      <w:r w:rsidR="00790AEE" w:rsidRPr="00FC3F88">
        <w:t>NDIS Appeals advocacy providers</w:t>
      </w:r>
      <w:r w:rsidRPr="00FC3F88">
        <w:t xml:space="preserve"> must:</w:t>
      </w:r>
    </w:p>
    <w:p w14:paraId="065E7776" w14:textId="56035A2B" w:rsidR="00AD2063" w:rsidRPr="00FC3F88" w:rsidRDefault="00AD2063" w:rsidP="00C56F8F">
      <w:pPr>
        <w:pStyle w:val="ListParagraph"/>
        <w:numPr>
          <w:ilvl w:val="1"/>
          <w:numId w:val="44"/>
        </w:numPr>
        <w:tabs>
          <w:tab w:val="left" w:pos="837"/>
          <w:tab w:val="left" w:pos="838"/>
        </w:tabs>
        <w:spacing w:before="120" w:after="120" w:line="237" w:lineRule="auto"/>
        <w:ind w:left="643"/>
      </w:pPr>
      <w:r w:rsidRPr="00FC3F88">
        <w:t>operate independently</w:t>
      </w:r>
    </w:p>
    <w:p w14:paraId="71198CA2" w14:textId="77777777" w:rsidR="00AD2063" w:rsidRPr="00FC3F88" w:rsidRDefault="00AD2063" w:rsidP="00C56F8F">
      <w:pPr>
        <w:pStyle w:val="ListParagraph"/>
        <w:numPr>
          <w:ilvl w:val="1"/>
          <w:numId w:val="44"/>
        </w:numPr>
        <w:tabs>
          <w:tab w:val="left" w:pos="837"/>
          <w:tab w:val="left" w:pos="838"/>
        </w:tabs>
        <w:spacing w:before="120" w:after="120" w:line="237" w:lineRule="auto"/>
        <w:ind w:left="643"/>
      </w:pPr>
      <w:r w:rsidRPr="00FC3F88">
        <w:t>avoid, where possible, any conflict or perceived conflict of interest in relation to the conduct of its advocacy work</w:t>
      </w:r>
    </w:p>
    <w:p w14:paraId="7C35077A" w14:textId="77777777" w:rsidR="00AD2063" w:rsidRPr="00FC3F88" w:rsidRDefault="00AD2063" w:rsidP="00C56F8F">
      <w:pPr>
        <w:pStyle w:val="ListParagraph"/>
        <w:numPr>
          <w:ilvl w:val="1"/>
          <w:numId w:val="44"/>
        </w:numPr>
        <w:tabs>
          <w:tab w:val="left" w:pos="837"/>
          <w:tab w:val="left" w:pos="838"/>
        </w:tabs>
        <w:spacing w:before="120" w:after="120" w:line="237" w:lineRule="auto"/>
        <w:ind w:left="643"/>
      </w:pPr>
      <w:r w:rsidRPr="00FC3F88">
        <w:t>deal with any conflict or perceived conflict transparently.</w:t>
      </w:r>
    </w:p>
    <w:p w14:paraId="7EAB110B" w14:textId="6BE3D688" w:rsidR="00AD2063" w:rsidRPr="00FC3F88" w:rsidRDefault="00AD2063" w:rsidP="00C56F8F">
      <w:pPr>
        <w:spacing w:after="120"/>
        <w:ind w:left="113"/>
      </w:pPr>
      <w:r w:rsidRPr="00FC3F88">
        <w:t>In line with the Commonwealth Standard Grant Conditions, pro</w:t>
      </w:r>
      <w:r w:rsidR="00E46E5F" w:rsidRPr="00FC3F88">
        <w:t xml:space="preserve">viders must notify their FAM of </w:t>
      </w:r>
      <w:r w:rsidRPr="00FC3F88">
        <w:t>any conflict of interest, whether actual, perceived or potential.</w:t>
      </w:r>
    </w:p>
    <w:p w14:paraId="0BEDB195" w14:textId="0BBA14FD" w:rsidR="00AD2063" w:rsidRPr="00FC3F88" w:rsidRDefault="00790AEE" w:rsidP="00C56F8F">
      <w:pPr>
        <w:spacing w:after="120"/>
        <w:ind w:left="113"/>
      </w:pPr>
      <w:r w:rsidRPr="00FC3F88">
        <w:t>NDIS Appeals providers</w:t>
      </w:r>
      <w:r w:rsidR="00AD2063" w:rsidRPr="00FC3F88">
        <w:t xml:space="preserve"> must also notify of any material change to a previously disclosed conflict of interest.</w:t>
      </w:r>
    </w:p>
    <w:p w14:paraId="68819B66" w14:textId="7CC3EC2C" w:rsidR="00692F7B" w:rsidRPr="00FC3F88" w:rsidRDefault="00AD2063" w:rsidP="00FB1FCB">
      <w:pPr>
        <w:spacing w:after="120"/>
        <w:ind w:left="113"/>
      </w:pPr>
      <w:r w:rsidRPr="00FC3F88">
        <w:t xml:space="preserve">When declaring a conflict of interest, </w:t>
      </w:r>
      <w:r w:rsidR="001C7EE9" w:rsidRPr="00FC3F88">
        <w:t>NDIS Appeals providers</w:t>
      </w:r>
      <w:r w:rsidRPr="00FC3F88">
        <w:t xml:space="preserve"> should include relevant information surrounding the circumstances of the conflict of interest, and how they will manage the conflict of interest.</w:t>
      </w:r>
    </w:p>
    <w:p w14:paraId="121ED58B" w14:textId="77777777" w:rsidR="00692F7B" w:rsidRPr="00FC3F88" w:rsidRDefault="00692F7B" w:rsidP="00BA7919">
      <w:pPr>
        <w:pStyle w:val="Heading1"/>
        <w:numPr>
          <w:ilvl w:val="0"/>
          <w:numId w:val="58"/>
        </w:numPr>
        <w:tabs>
          <w:tab w:val="left" w:pos="284"/>
        </w:tabs>
      </w:pPr>
      <w:bookmarkStart w:id="218" w:name="_Toc124326839"/>
      <w:r w:rsidRPr="00FC3F88">
        <w:t>Complaints about NDIS Appeals providers</w:t>
      </w:r>
      <w:bookmarkEnd w:id="218"/>
    </w:p>
    <w:p w14:paraId="43F2E214" w14:textId="77777777" w:rsidR="00692F7B" w:rsidRPr="00FC3F88" w:rsidRDefault="00692F7B" w:rsidP="00692F7B">
      <w:pPr>
        <w:spacing w:before="120" w:after="120"/>
        <w:ind w:left="113"/>
      </w:pPr>
      <w:r w:rsidRPr="00FC3F88">
        <w:t>NDIS Appeals advocacy providers are required to have processes in place for the management of complaints in a positive, timely and fair manner. In the first instance complaints (from consumers or others) should be raised directly with the provider. Clients must be made aware of the avenues available to them to make a complaint, e.g. in person, in writing, over the phone, and via email.</w:t>
      </w:r>
    </w:p>
    <w:p w14:paraId="57D7F607" w14:textId="4D93CC8A" w:rsidR="00692F7B" w:rsidRPr="00FC3F88" w:rsidRDefault="00692F7B" w:rsidP="00692F7B">
      <w:pPr>
        <w:spacing w:before="120" w:after="120"/>
        <w:ind w:left="113"/>
      </w:pPr>
      <w:r w:rsidRPr="00FC3F88">
        <w:t>NDIS Appeals advocacy providers must maintain a formal register of complaints received, including the nature of the complaint and actions taken to resolve the client’s issues and concerns, and how it was resolved, including whether it was referred to another authority. Providers m</w:t>
      </w:r>
      <w:r w:rsidR="00D27934">
        <w:t>ust supply the register to the D</w:t>
      </w:r>
      <w:r w:rsidRPr="00FC3F88">
        <w:t>epartment, if requested. Provi</w:t>
      </w:r>
      <w:r w:rsidR="00D27934">
        <w:t>ders should refer to the D</w:t>
      </w:r>
      <w:r w:rsidRPr="00FC3F88">
        <w:t xml:space="preserve">epartment’s </w:t>
      </w:r>
      <w:hyperlink r:id="rId17">
        <w:r w:rsidRPr="00FC3F88">
          <w:rPr>
            <w:rStyle w:val="Hyperlink"/>
          </w:rPr>
          <w:t>Complaints</w:t>
        </w:r>
      </w:hyperlink>
      <w:r w:rsidRPr="00FC3F88">
        <w:t xml:space="preserve"> </w:t>
      </w:r>
      <w:hyperlink r:id="rId18">
        <w:r w:rsidRPr="00FC3F88">
          <w:rPr>
            <w:rStyle w:val="Hyperlink"/>
          </w:rPr>
          <w:t xml:space="preserve">Procedures </w:t>
        </w:r>
      </w:hyperlink>
      <w:r w:rsidRPr="00FC3F88">
        <w:t>for further information.</w:t>
      </w:r>
    </w:p>
    <w:p w14:paraId="13063F71" w14:textId="77777777" w:rsidR="00692F7B" w:rsidRPr="00FC3F88" w:rsidRDefault="00692F7B" w:rsidP="00692F7B">
      <w:pPr>
        <w:spacing w:before="120" w:after="120"/>
        <w:ind w:left="113"/>
      </w:pPr>
      <w:r w:rsidRPr="00FC3F88">
        <w:t xml:space="preserve">If a satisfactory resolution is not reached through the NDIS Appeals providers/ internal complaints system, or if the complainant prefers to raise the matter with an independent organisation, the complaint can be referred to the Complaints Resolution and Referral Service (CRRS) which is an independent service, funded by the Australian Government for complaints about services funded under the DSA, including advocacy providers. CRRS can be contacted on 1800 880 052 and further information can be found on the CRRS website at: </w:t>
      </w:r>
      <w:hyperlink r:id="rId19" w:history="1">
        <w:r w:rsidRPr="00FC3F88">
          <w:rPr>
            <w:rStyle w:val="Hyperlink"/>
          </w:rPr>
          <w:t>https://www.jobaccess.gov.au/complaints/crrs</w:t>
        </w:r>
      </w:hyperlink>
      <w:r w:rsidRPr="00FC3F88">
        <w:t xml:space="preserve"> </w:t>
      </w:r>
    </w:p>
    <w:p w14:paraId="71BC7DCE" w14:textId="77777777" w:rsidR="00692F7B" w:rsidRPr="00FC3F88" w:rsidRDefault="00692F7B" w:rsidP="00692F7B">
      <w:pPr>
        <w:spacing w:before="120" w:after="120"/>
        <w:ind w:left="113"/>
      </w:pPr>
      <w:r w:rsidRPr="00FC3F88">
        <w:t>Each NDIS Appeals Legal Aid Commission is required to have a complaint process in place that outlines how matters relating to them will be dealt with. If a person is not satisfied with the outcome of their complaint by the NDIS Appeals Legal Aid Commission, they can contact the Ombudsman in the relevant state or territory.</w:t>
      </w:r>
    </w:p>
    <w:p w14:paraId="67334B09" w14:textId="77777777" w:rsidR="00692F7B" w:rsidRPr="00FC3F88" w:rsidRDefault="00692F7B" w:rsidP="00692F7B">
      <w:pPr>
        <w:spacing w:before="120" w:after="120"/>
        <w:ind w:left="113"/>
      </w:pPr>
      <w:r w:rsidRPr="00FC3F88">
        <w:t>NDIS Appeals providers must immediately notify their FAM about significant complaints, that is, those related to serious harm or misconduct, or serious injury to a client, and keep their FAM informed of developments.</w:t>
      </w:r>
    </w:p>
    <w:p w14:paraId="35D27435" w14:textId="77777777" w:rsidR="00692F7B" w:rsidRPr="00FC3F88" w:rsidRDefault="00692F7B" w:rsidP="00692F7B">
      <w:pPr>
        <w:spacing w:before="120" w:after="120"/>
        <w:ind w:left="113" w:firstLine="27"/>
      </w:pPr>
      <w:r w:rsidRPr="00FC3F88">
        <w:t xml:space="preserve">Although most complaints should be handled by the NDIS Appeals provider in the first instance, particular complaints will require an external referral such as complaints of a serious or sensitive nature that cannot be handled by the provider. These may include allegations of assault or abuse and neglect which should be referred to police. </w:t>
      </w:r>
    </w:p>
    <w:p w14:paraId="63E993E8" w14:textId="77777777" w:rsidR="00950B74" w:rsidRDefault="00950B74">
      <w:r>
        <w:br w:type="page"/>
      </w:r>
    </w:p>
    <w:p w14:paraId="65C0EA38" w14:textId="545B0395" w:rsidR="00692F7B" w:rsidRPr="00FC3F88" w:rsidRDefault="00D27934" w:rsidP="00692F7B">
      <w:pPr>
        <w:spacing w:after="120"/>
        <w:ind w:left="142"/>
      </w:pPr>
      <w:r>
        <w:lastRenderedPageBreak/>
        <w:t>The D</w:t>
      </w:r>
      <w:r w:rsidR="00E13EDD">
        <w:t>epartment</w:t>
      </w:r>
      <w:r w:rsidR="00E13EDD" w:rsidRPr="00FC3F88">
        <w:t xml:space="preserve"> </w:t>
      </w:r>
      <w:r w:rsidR="00692F7B" w:rsidRPr="00FC3F88">
        <w:t xml:space="preserve">encourages participants to provide feedback on their experiences with </w:t>
      </w:r>
      <w:r w:rsidR="00E358DF">
        <w:t>the Department or a</w:t>
      </w:r>
      <w:r w:rsidR="00692F7B" w:rsidRPr="00FC3F88">
        <w:t xml:space="preserve"> service provider</w:t>
      </w:r>
      <w:r w:rsidR="00E358DF">
        <w:t xml:space="preserve"> funded by the Department</w:t>
      </w:r>
      <w:r w:rsidR="00692F7B" w:rsidRPr="00FC3F88">
        <w:t xml:space="preserve">. However, we recommend that </w:t>
      </w:r>
      <w:r w:rsidR="00156304">
        <w:t>participants</w:t>
      </w:r>
      <w:r w:rsidR="00156304" w:rsidRPr="00FC3F88">
        <w:t xml:space="preserve"> </w:t>
      </w:r>
      <w:r w:rsidR="00692F7B" w:rsidRPr="00FC3F88">
        <w:t>try to resolve the matter with the relevant organi</w:t>
      </w:r>
      <w:r w:rsidR="0057774D">
        <w:t>sation before contacting the Department’s</w:t>
      </w:r>
      <w:r w:rsidR="00692F7B" w:rsidRPr="00FC3F88">
        <w:t xml:space="preserve"> complaints line. General complaints are dealt with under the DSS Complaints Management process, please find below the details to contact the DSS Complaints line:</w:t>
      </w:r>
    </w:p>
    <w:p w14:paraId="34E665CC" w14:textId="77777777" w:rsidR="00692F7B" w:rsidRPr="00FC3F88" w:rsidRDefault="00692F7B" w:rsidP="00FC3F88">
      <w:pPr>
        <w:pStyle w:val="BodyText"/>
        <w:spacing w:line="276" w:lineRule="auto"/>
        <w:ind w:firstLine="142"/>
      </w:pPr>
      <w:r w:rsidRPr="00FC3F88">
        <w:t>Telephone: 1800 634 035</w:t>
      </w:r>
    </w:p>
    <w:p w14:paraId="05DC1BD4" w14:textId="77777777" w:rsidR="00692F7B" w:rsidRPr="00FC3F88" w:rsidRDefault="00692F7B" w:rsidP="00FC3F88">
      <w:pPr>
        <w:spacing w:line="276" w:lineRule="auto"/>
        <w:ind w:left="142"/>
      </w:pPr>
      <w:r w:rsidRPr="00FC3F88">
        <w:t>Fax: (02) 6133 8442</w:t>
      </w:r>
    </w:p>
    <w:p w14:paraId="682449E3" w14:textId="77777777" w:rsidR="00692F7B" w:rsidRPr="00FC3F88" w:rsidRDefault="00692F7B" w:rsidP="00FC3F88">
      <w:pPr>
        <w:spacing w:line="276" w:lineRule="auto"/>
        <w:ind w:left="142"/>
      </w:pPr>
      <w:r w:rsidRPr="00FC3F88">
        <w:t>Email: </w:t>
      </w:r>
      <w:hyperlink r:id="rId20" w:history="1">
        <w:r w:rsidRPr="00FC3F88">
          <w:rPr>
            <w:rStyle w:val="Hyperlink"/>
          </w:rPr>
          <w:t>complaints@dss.gov.au</w:t>
        </w:r>
      </w:hyperlink>
      <w:r w:rsidRPr="00FC3F88">
        <w:t xml:space="preserve"> </w:t>
      </w:r>
    </w:p>
    <w:p w14:paraId="53337A4E" w14:textId="77777777" w:rsidR="00692F7B" w:rsidRPr="00FC3F88" w:rsidRDefault="00692F7B" w:rsidP="00FC3F88">
      <w:pPr>
        <w:spacing w:line="276" w:lineRule="auto"/>
        <w:ind w:left="142"/>
      </w:pPr>
      <w:r w:rsidRPr="00FC3F88">
        <w:t>Post: DSS Feedback, GPO Box 9820, Canberra ACT, 2601</w:t>
      </w:r>
    </w:p>
    <w:p w14:paraId="78E7F14D" w14:textId="77777777" w:rsidR="00692F7B" w:rsidRPr="00FC3F88" w:rsidRDefault="00692F7B" w:rsidP="00FC3F88">
      <w:pPr>
        <w:spacing w:after="120" w:line="276" w:lineRule="auto"/>
        <w:ind w:left="142"/>
      </w:pPr>
      <w:hyperlink r:id="rId21" w:history="1">
        <w:r w:rsidRPr="00FC3F88">
          <w:rPr>
            <w:rStyle w:val="Hyperlink"/>
          </w:rPr>
          <w:t>Online Complaints Form</w:t>
        </w:r>
      </w:hyperlink>
    </w:p>
    <w:p w14:paraId="7521178C" w14:textId="54A56896" w:rsidR="00692F7B" w:rsidRPr="00FC3F88" w:rsidRDefault="00D27934" w:rsidP="00692F7B">
      <w:pPr>
        <w:spacing w:after="120"/>
        <w:ind w:left="142"/>
      </w:pPr>
      <w:r>
        <w:t>More information on the D</w:t>
      </w:r>
      <w:r w:rsidR="00692F7B" w:rsidRPr="00FC3F88">
        <w:t>epartment’s complaints manageme</w:t>
      </w:r>
      <w:r>
        <w:t>nt process can be found on the D</w:t>
      </w:r>
      <w:r w:rsidR="00692F7B" w:rsidRPr="00FC3F88">
        <w:t xml:space="preserve">epartment’s website: </w:t>
      </w:r>
      <w:hyperlink r:id="rId22" w:history="1">
        <w:r w:rsidR="00692F7B" w:rsidRPr="00FC3F88">
          <w:rPr>
            <w:rStyle w:val="Hyperlink"/>
          </w:rPr>
          <w:t>https://www.dss.gov.au/contact/feedback-compliments-complaints-and-enquiries/complaints-page</w:t>
        </w:r>
      </w:hyperlink>
      <w:r w:rsidR="00692F7B" w:rsidRPr="00FC3F88">
        <w:t xml:space="preserve">.  </w:t>
      </w:r>
    </w:p>
    <w:p w14:paraId="11914A60" w14:textId="77777777" w:rsidR="00692F7B" w:rsidRPr="00FC3F88" w:rsidRDefault="00692F7B" w:rsidP="00692F7B">
      <w:pPr>
        <w:ind w:left="142"/>
      </w:pPr>
      <w:r w:rsidRPr="00FC3F88">
        <w:t>Please Note: Calls made to the 1800 634 035 number will be recorded to assist in the effective management of the complaint as well as for training purposes. Please advise the complaints officer if you do not wish to have your call recorded.</w:t>
      </w:r>
    </w:p>
    <w:p w14:paraId="0DDF09BD" w14:textId="77777777" w:rsidR="00692F7B" w:rsidRPr="00FC3F88" w:rsidRDefault="00692F7B" w:rsidP="00692F7B">
      <w:pPr>
        <w:ind w:left="142"/>
      </w:pPr>
    </w:p>
    <w:p w14:paraId="0118EBF3" w14:textId="2489849B" w:rsidR="00692F7B" w:rsidRPr="00FC3F88" w:rsidRDefault="00692F7B" w:rsidP="00FB1FCB">
      <w:pPr>
        <w:spacing w:after="120"/>
        <w:ind w:left="113"/>
      </w:pPr>
      <w:r w:rsidRPr="00FC3F88">
        <w:t>Should the partic</w:t>
      </w:r>
      <w:r w:rsidR="00D27934">
        <w:t>ipant be dissatisfied with the D</w:t>
      </w:r>
      <w:r w:rsidRPr="00FC3F88">
        <w:t xml:space="preserve">epartment’s management of their complaint, they may contact the Commonwealth Ombudsman (the Ombudsman) for further investigation. For more information, refer to the Ombudsman’s website: </w:t>
      </w:r>
      <w:hyperlink r:id="rId23" w:history="1">
        <w:r w:rsidRPr="00FC3F88">
          <w:rPr>
            <w:rStyle w:val="Hyperlink"/>
          </w:rPr>
          <w:t>https://www.ombudsman.gov.au/</w:t>
        </w:r>
      </w:hyperlink>
    </w:p>
    <w:p w14:paraId="4B49AEEB" w14:textId="77777777" w:rsidR="00FB1FCB" w:rsidRPr="00FC3F88" w:rsidRDefault="00FB1FCB" w:rsidP="00BA7919">
      <w:pPr>
        <w:pStyle w:val="Heading1"/>
        <w:numPr>
          <w:ilvl w:val="0"/>
          <w:numId w:val="60"/>
        </w:numPr>
        <w:tabs>
          <w:tab w:val="left" w:pos="284"/>
        </w:tabs>
      </w:pPr>
      <w:bookmarkStart w:id="219" w:name="_Toc124326840"/>
      <w:r w:rsidRPr="00FC3F88">
        <w:t>Serious incidents</w:t>
      </w:r>
      <w:bookmarkEnd w:id="219"/>
    </w:p>
    <w:p w14:paraId="64C84483" w14:textId="77777777" w:rsidR="00FB1FCB" w:rsidRPr="00FC3F88" w:rsidRDefault="00FB1FCB" w:rsidP="00FB1FCB">
      <w:pPr>
        <w:pStyle w:val="BodyText"/>
        <w:spacing w:before="120" w:after="120"/>
        <w:ind w:left="113"/>
      </w:pPr>
      <w:r w:rsidRPr="00FC3F88">
        <w:t>If a serious incident occurs, the NDIS Appeals provider’s primary obligation is to report the incident to the police or other Commonwealth/state/territory organisations that have jurisdiction over their service. Providers must comply with Commonwealth, state and territory laws if there is a serious incident in relation to providing the NDIS Appeals services.</w:t>
      </w:r>
    </w:p>
    <w:p w14:paraId="71F938F1" w14:textId="77777777" w:rsidR="00FB1FCB" w:rsidRPr="00FC3F88" w:rsidRDefault="00FB1FCB" w:rsidP="00FB1FCB">
      <w:pPr>
        <w:pStyle w:val="BodyText"/>
        <w:spacing w:before="120" w:after="120"/>
        <w:ind w:left="113"/>
      </w:pPr>
      <w:r w:rsidRPr="00FC3F88">
        <w:t>A serious incident is an event that disrupts service provision or threatens the safety of people or property.</w:t>
      </w:r>
    </w:p>
    <w:p w14:paraId="010A7036" w14:textId="77777777" w:rsidR="00FB1FCB" w:rsidRPr="00FC3F88" w:rsidRDefault="00FB1FCB" w:rsidP="00FB1FCB">
      <w:pPr>
        <w:pStyle w:val="BodyText"/>
        <w:spacing w:before="120" w:after="120"/>
        <w:ind w:left="113"/>
      </w:pPr>
      <w:r w:rsidRPr="00FC3F88">
        <w:t>Examples of serious incidents include:</w:t>
      </w:r>
    </w:p>
    <w:p w14:paraId="087F886F" w14:textId="77777777" w:rsidR="00FB1FCB" w:rsidRPr="00FC3F88" w:rsidRDefault="00FB1FCB" w:rsidP="00FB1FCB">
      <w:pPr>
        <w:pStyle w:val="ListParagraph"/>
        <w:numPr>
          <w:ilvl w:val="0"/>
          <w:numId w:val="4"/>
        </w:numPr>
        <w:tabs>
          <w:tab w:val="left" w:pos="837"/>
          <w:tab w:val="left" w:pos="838"/>
        </w:tabs>
        <w:spacing w:before="123" w:after="120" w:line="237" w:lineRule="auto"/>
        <w:ind w:left="473" w:hanging="360"/>
      </w:pPr>
      <w:r w:rsidRPr="00FC3F88">
        <w:t>incidents involving fraud (including allegations)</w:t>
      </w:r>
    </w:p>
    <w:p w14:paraId="1FA1C260" w14:textId="77777777" w:rsidR="00FB1FCB" w:rsidRPr="00FC3F88" w:rsidRDefault="00FB1FCB" w:rsidP="00FB1FCB">
      <w:pPr>
        <w:pStyle w:val="ListParagraph"/>
        <w:numPr>
          <w:ilvl w:val="0"/>
          <w:numId w:val="4"/>
        </w:numPr>
        <w:tabs>
          <w:tab w:val="left" w:pos="837"/>
          <w:tab w:val="left" w:pos="838"/>
        </w:tabs>
        <w:spacing w:before="123" w:after="120" w:line="237" w:lineRule="auto"/>
        <w:ind w:left="473" w:hanging="360"/>
      </w:pPr>
      <w:r w:rsidRPr="00FC3F88">
        <w:t>unlawful sexual or physical contact with, or assault of, a client including:</w:t>
      </w:r>
    </w:p>
    <w:p w14:paraId="1BAA96C2" w14:textId="77777777" w:rsidR="00FB1FCB" w:rsidRPr="00FC3F88" w:rsidRDefault="00FB1FCB" w:rsidP="00FB1FCB">
      <w:pPr>
        <w:pStyle w:val="ListParagraph"/>
        <w:numPr>
          <w:ilvl w:val="1"/>
          <w:numId w:val="4"/>
        </w:numPr>
        <w:tabs>
          <w:tab w:val="left" w:pos="837"/>
          <w:tab w:val="left" w:pos="838"/>
        </w:tabs>
        <w:spacing w:before="123" w:after="120" w:line="237" w:lineRule="auto"/>
        <w:ind w:left="1380"/>
      </w:pPr>
      <w:r w:rsidRPr="00FC3F88">
        <w:t>incidents of alleged physical or sexual assault of a client committed by an employee</w:t>
      </w:r>
    </w:p>
    <w:p w14:paraId="7A66634E" w14:textId="77777777" w:rsidR="00FB1FCB" w:rsidRPr="00FC3F88" w:rsidRDefault="00FB1FCB" w:rsidP="00FB1FCB">
      <w:pPr>
        <w:pStyle w:val="ListParagraph"/>
        <w:numPr>
          <w:ilvl w:val="1"/>
          <w:numId w:val="4"/>
        </w:numPr>
        <w:tabs>
          <w:tab w:val="left" w:pos="837"/>
          <w:tab w:val="left" w:pos="838"/>
        </w:tabs>
        <w:spacing w:before="123" w:after="120" w:line="237" w:lineRule="auto"/>
        <w:ind w:left="1380"/>
      </w:pPr>
      <w:r w:rsidRPr="00FC3F88">
        <w:t>incidents of alleged physical or sexual assault of a client committed by another client while in the care of the provider</w:t>
      </w:r>
    </w:p>
    <w:p w14:paraId="44FCB331" w14:textId="77777777" w:rsidR="00FB1FCB" w:rsidRPr="00FC3F88" w:rsidRDefault="00FB1FCB" w:rsidP="00FB1FCB">
      <w:pPr>
        <w:pStyle w:val="ListParagraph"/>
        <w:numPr>
          <w:ilvl w:val="0"/>
          <w:numId w:val="4"/>
        </w:numPr>
        <w:tabs>
          <w:tab w:val="left" w:pos="837"/>
          <w:tab w:val="left" w:pos="838"/>
        </w:tabs>
        <w:spacing w:before="123" w:after="120" w:line="237" w:lineRule="auto"/>
        <w:ind w:left="473" w:hanging="360"/>
      </w:pPr>
      <w:r w:rsidRPr="00FC3F88">
        <w:t>culpable neglect</w:t>
      </w:r>
    </w:p>
    <w:p w14:paraId="2D7326CF" w14:textId="77777777" w:rsidR="00FB1FCB" w:rsidRPr="00FC3F88" w:rsidRDefault="00FB1FCB" w:rsidP="00FB1FCB">
      <w:pPr>
        <w:pStyle w:val="ListParagraph"/>
        <w:numPr>
          <w:ilvl w:val="0"/>
          <w:numId w:val="4"/>
        </w:numPr>
        <w:tabs>
          <w:tab w:val="left" w:pos="837"/>
          <w:tab w:val="left" w:pos="838"/>
        </w:tabs>
        <w:spacing w:before="123" w:after="120" w:line="237" w:lineRule="auto"/>
        <w:ind w:left="473" w:hanging="360"/>
      </w:pPr>
      <w:r w:rsidRPr="00FC3F88">
        <w:t>serious unexplained injury</w:t>
      </w:r>
    </w:p>
    <w:p w14:paraId="35A49C08" w14:textId="77777777" w:rsidR="00FB1FCB" w:rsidRPr="00FC3F88" w:rsidRDefault="00FB1FCB" w:rsidP="00FB1FCB">
      <w:pPr>
        <w:pStyle w:val="ListParagraph"/>
        <w:numPr>
          <w:ilvl w:val="0"/>
          <w:numId w:val="4"/>
        </w:numPr>
        <w:tabs>
          <w:tab w:val="left" w:pos="837"/>
          <w:tab w:val="left" w:pos="838"/>
        </w:tabs>
        <w:spacing w:before="123" w:after="120" w:line="237" w:lineRule="auto"/>
        <w:ind w:left="473" w:hanging="360"/>
      </w:pPr>
      <w:r w:rsidRPr="00FC3F88">
        <w:t>incidents of self-harm</w:t>
      </w:r>
    </w:p>
    <w:p w14:paraId="0702A7AA" w14:textId="77777777" w:rsidR="00FB1FCB" w:rsidRPr="00FC3F88" w:rsidRDefault="00FB1FCB" w:rsidP="00FB1FCB">
      <w:pPr>
        <w:pStyle w:val="ListParagraph"/>
        <w:numPr>
          <w:ilvl w:val="0"/>
          <w:numId w:val="4"/>
        </w:numPr>
        <w:tabs>
          <w:tab w:val="left" w:pos="837"/>
          <w:tab w:val="left" w:pos="838"/>
        </w:tabs>
        <w:spacing w:before="123" w:after="120" w:line="237" w:lineRule="auto"/>
        <w:ind w:left="473" w:hanging="360"/>
      </w:pPr>
      <w:r w:rsidRPr="00FC3F88">
        <w:t>death of a client (irrespective of cause)</w:t>
      </w:r>
    </w:p>
    <w:p w14:paraId="0BE6E68C" w14:textId="77777777" w:rsidR="00FB1FCB" w:rsidRPr="00FC3F88" w:rsidRDefault="00FB1FCB" w:rsidP="00FB1FCB">
      <w:pPr>
        <w:pStyle w:val="ListParagraph"/>
        <w:numPr>
          <w:ilvl w:val="0"/>
          <w:numId w:val="4"/>
        </w:numPr>
        <w:tabs>
          <w:tab w:val="left" w:pos="837"/>
          <w:tab w:val="left" w:pos="838"/>
        </w:tabs>
        <w:spacing w:before="123" w:after="120" w:line="237" w:lineRule="auto"/>
        <w:ind w:left="473" w:hanging="360"/>
      </w:pPr>
      <w:r w:rsidRPr="00FC3F88">
        <w:t>unauthorised use of restrictive practices in relation to a client, other than where the use is in accordance with authorisations (however described) of a state or territory in relation to the person (seclusion, chemical restraint, mechanical restraint, physical restraint, environmental restraint).</w:t>
      </w:r>
    </w:p>
    <w:p w14:paraId="34274EC5" w14:textId="3A06674B" w:rsidR="00FB1FCB" w:rsidRPr="00FC3F88" w:rsidRDefault="00FB1FCB" w:rsidP="00FB1FCB">
      <w:pPr>
        <w:spacing w:before="120" w:after="120"/>
        <w:ind w:left="113"/>
      </w:pPr>
      <w:r w:rsidRPr="00FC3F88">
        <w:t xml:space="preserve">NDIS Appeals providers must notify their FAM of any serious incident, particularly where they affect services to clients or a client’s wellbeing, within 72 hours of personnel being aware of a serious incident using the Incident Notification Form at </w:t>
      </w:r>
      <w:r w:rsidRPr="00FC3F88">
        <w:rPr>
          <w:b/>
        </w:rPr>
        <w:t>Attachment A</w:t>
      </w:r>
      <w:r w:rsidRPr="00FC3F88">
        <w:t xml:space="preserve">. Further updates should be </w:t>
      </w:r>
      <w:r w:rsidRPr="00FC3F88">
        <w:lastRenderedPageBreak/>
        <w:t>provided within 5 days of the Incident Notification Form being supplie</w:t>
      </w:r>
      <w:r w:rsidR="00D27934">
        <w:t>d. Information supplied to the D</w:t>
      </w:r>
      <w:r w:rsidRPr="00FC3F88">
        <w:t>epartment is to be de-identified.</w:t>
      </w:r>
    </w:p>
    <w:p w14:paraId="6305A119" w14:textId="77777777" w:rsidR="00FB1FCB" w:rsidRPr="00FC3F88" w:rsidRDefault="00FB1FCB" w:rsidP="00FB1FCB">
      <w:pPr>
        <w:pStyle w:val="BodyText"/>
        <w:spacing w:before="120" w:after="120"/>
        <w:ind w:left="113"/>
        <w:rPr>
          <w:sz w:val="20"/>
        </w:rPr>
      </w:pPr>
      <w:r w:rsidRPr="00FC3F88">
        <w:t xml:space="preserve">If you suspect a child or young person </w:t>
      </w:r>
      <w:proofErr w:type="gramStart"/>
      <w:r w:rsidRPr="00FC3F88">
        <w:t>is in need of</w:t>
      </w:r>
      <w:proofErr w:type="gramEnd"/>
      <w:r w:rsidRPr="00FC3F88">
        <w:t xml:space="preserve"> protection from abuse or harm you should report your concerns to the Child Protection agency in your relevant state or territory. It is best practice to report if you have belief on reasonable grounds, however for some jurisdictions reporting is mandatory. Further details and information about mandatory reporting can be obtained from the relevant statutory child protection authority in each jurisdiction. </w:t>
      </w:r>
    </w:p>
    <w:p w14:paraId="4F66F838" w14:textId="77777777" w:rsidR="00950B74" w:rsidRPr="00FC3F88" w:rsidRDefault="00950B74" w:rsidP="00BA7919">
      <w:pPr>
        <w:pStyle w:val="Heading1"/>
        <w:numPr>
          <w:ilvl w:val="0"/>
          <w:numId w:val="59"/>
        </w:numPr>
        <w:tabs>
          <w:tab w:val="left" w:pos="284"/>
        </w:tabs>
      </w:pPr>
      <w:bookmarkStart w:id="220" w:name="_Toc124326841"/>
      <w:r w:rsidRPr="00FC3F88">
        <w:t>Acknowledgement of support</w:t>
      </w:r>
      <w:bookmarkEnd w:id="220"/>
    </w:p>
    <w:p w14:paraId="3C4D5030" w14:textId="39743E76" w:rsidR="00950B74" w:rsidRPr="00FC3F88" w:rsidRDefault="00950B74" w:rsidP="00950B74">
      <w:pPr>
        <w:spacing w:before="122" w:after="120"/>
        <w:ind w:left="113"/>
      </w:pPr>
      <w:r w:rsidRPr="00FC3F88">
        <w:t>The following wording is to be used to acknowledg</w:t>
      </w:r>
      <w:r w:rsidR="00D27934">
        <w:t>e the financial support of the D</w:t>
      </w:r>
      <w:r w:rsidRPr="00FC3F88">
        <w:t>epartment in all NDIS Appeals Program material published by NDIS Appeals providers:</w:t>
      </w:r>
    </w:p>
    <w:p w14:paraId="7D0A2517" w14:textId="77777777" w:rsidR="00950B74" w:rsidRPr="00FC3F88" w:rsidRDefault="00950B74" w:rsidP="00950B74">
      <w:pPr>
        <w:spacing w:after="120"/>
        <w:ind w:firstLine="720"/>
        <w:rPr>
          <w:i/>
        </w:rPr>
      </w:pPr>
      <w:r w:rsidRPr="00FC3F88">
        <w:rPr>
          <w:i/>
        </w:rPr>
        <w:t>‘Funded by the Australian Government Department of Social Services’</w:t>
      </w:r>
    </w:p>
    <w:p w14:paraId="093DD387" w14:textId="77777777" w:rsidR="00950B74" w:rsidRPr="00FC3F88" w:rsidRDefault="00950B74" w:rsidP="00950B74">
      <w:pPr>
        <w:spacing w:after="120"/>
        <w:ind w:left="113"/>
      </w:pPr>
      <w:r w:rsidRPr="00FC3F88">
        <w:t>In circumstances where funding for advocacy is also received from other sources, the words</w:t>
      </w:r>
      <w:r w:rsidRPr="00FC3F88">
        <w:rPr>
          <w:i/>
        </w:rPr>
        <w:t xml:space="preserve"> ‘part funded’</w:t>
      </w:r>
      <w:r w:rsidRPr="00FC3F88">
        <w:t xml:space="preserve"> must be used.</w:t>
      </w:r>
    </w:p>
    <w:p w14:paraId="23E89260" w14:textId="77777777" w:rsidR="00950B74" w:rsidRPr="00FC3F88" w:rsidRDefault="00950B74" w:rsidP="00BA7919">
      <w:pPr>
        <w:pStyle w:val="Heading1"/>
        <w:numPr>
          <w:ilvl w:val="0"/>
          <w:numId w:val="61"/>
        </w:numPr>
        <w:tabs>
          <w:tab w:val="left" w:pos="284"/>
        </w:tabs>
      </w:pPr>
      <w:bookmarkStart w:id="221" w:name="_Toc124326842"/>
      <w:r w:rsidRPr="00FC3F88">
        <w:t>Contact information</w:t>
      </w:r>
      <w:bookmarkEnd w:id="221"/>
    </w:p>
    <w:p w14:paraId="2C44266C" w14:textId="77777777" w:rsidR="00950B74" w:rsidRPr="00FC3F88" w:rsidRDefault="00950B74" w:rsidP="00950B74">
      <w:pPr>
        <w:pStyle w:val="BodyText"/>
        <w:spacing w:before="122" w:after="120"/>
        <w:ind w:left="113"/>
      </w:pPr>
      <w:r w:rsidRPr="00FC3F88">
        <w:t xml:space="preserve">Inquiries related to the NDIS Appeals Program or the Commonwealth role in disability advocacy can be directed to </w:t>
      </w:r>
      <w:hyperlink r:id="rId24">
        <w:r w:rsidRPr="00FC3F88">
          <w:rPr>
            <w:color w:val="0000FF"/>
            <w:u w:val="single" w:color="0000FF"/>
          </w:rPr>
          <w:t>disabilityadvocacy@dss.gov.au</w:t>
        </w:r>
      </w:hyperlink>
    </w:p>
    <w:p w14:paraId="4D82C3E4" w14:textId="77777777" w:rsidR="00950B74" w:rsidRPr="00FC3F88" w:rsidRDefault="00950B74" w:rsidP="00950B74">
      <w:pPr>
        <w:pStyle w:val="BodyText"/>
        <w:ind w:left="113"/>
      </w:pPr>
      <w:r w:rsidRPr="00FC3F88">
        <w:t>or via post to:</w:t>
      </w:r>
    </w:p>
    <w:p w14:paraId="2CA1E6AF" w14:textId="77777777" w:rsidR="00950B74" w:rsidRPr="00FC3F88" w:rsidRDefault="00950B74" w:rsidP="00950B74">
      <w:pPr>
        <w:pStyle w:val="BodyText"/>
        <w:spacing w:before="2"/>
      </w:pPr>
    </w:p>
    <w:p w14:paraId="5A1B8DC8" w14:textId="77777777" w:rsidR="00950B74" w:rsidRPr="00FC3F88" w:rsidRDefault="00950B74" w:rsidP="00950B74">
      <w:pPr>
        <w:pStyle w:val="BodyText"/>
        <w:spacing w:line="276" w:lineRule="auto"/>
        <w:ind w:left="837"/>
      </w:pPr>
      <w:r w:rsidRPr="00FC3F88">
        <w:t>Department of Social Services</w:t>
      </w:r>
    </w:p>
    <w:p w14:paraId="6E1B130F" w14:textId="77777777" w:rsidR="00950B74" w:rsidRPr="00FC3F88" w:rsidRDefault="00950B74" w:rsidP="00950B74">
      <w:pPr>
        <w:pStyle w:val="BodyText"/>
        <w:spacing w:line="276" w:lineRule="auto"/>
        <w:ind w:left="837"/>
      </w:pPr>
      <w:r w:rsidRPr="00FC3F88">
        <w:t>Disability and Carers Group</w:t>
      </w:r>
    </w:p>
    <w:p w14:paraId="1FB72BC0" w14:textId="30F23967" w:rsidR="00950B74" w:rsidRPr="00FC3F88" w:rsidRDefault="00E13EDD" w:rsidP="00950B74">
      <w:pPr>
        <w:pStyle w:val="BodyText"/>
        <w:spacing w:line="276" w:lineRule="auto"/>
        <w:ind w:left="837"/>
      </w:pPr>
      <w:r>
        <w:t xml:space="preserve">Disability </w:t>
      </w:r>
      <w:r w:rsidR="00950B74" w:rsidRPr="00FC3F88">
        <w:t xml:space="preserve">Advocacy and Counselling Supports </w:t>
      </w:r>
    </w:p>
    <w:p w14:paraId="51161D9F" w14:textId="77777777" w:rsidR="00950B74" w:rsidRPr="00FC3F88" w:rsidRDefault="00950B74" w:rsidP="00950B74">
      <w:pPr>
        <w:pStyle w:val="BodyText"/>
        <w:spacing w:before="3" w:line="276" w:lineRule="auto"/>
        <w:ind w:left="837"/>
      </w:pPr>
      <w:r w:rsidRPr="00FC3F88">
        <w:t>PO Box 9820</w:t>
      </w:r>
    </w:p>
    <w:p w14:paraId="587B316E" w14:textId="77777777" w:rsidR="00950B74" w:rsidRPr="00FC3F88" w:rsidRDefault="00950B74" w:rsidP="00950B74">
      <w:pPr>
        <w:pStyle w:val="BodyText"/>
        <w:spacing w:before="3" w:line="276" w:lineRule="auto"/>
        <w:ind w:left="837"/>
      </w:pPr>
      <w:r w:rsidRPr="00FC3F88">
        <w:t>Canberra ACT 2601</w:t>
      </w:r>
    </w:p>
    <w:p w14:paraId="175515BD" w14:textId="2136EFAF" w:rsidR="00950B74" w:rsidRDefault="00950B74"/>
    <w:p w14:paraId="5759363F" w14:textId="06F8F17E" w:rsidR="00FB1FCB" w:rsidRPr="00FC3F88" w:rsidRDefault="00FB1FCB">
      <w:pPr>
        <w:rPr>
          <w:b/>
          <w:bCs/>
          <w:sz w:val="32"/>
          <w:szCs w:val="32"/>
        </w:rPr>
      </w:pPr>
      <w:r w:rsidRPr="00FC3F88">
        <w:br w:type="page"/>
      </w:r>
    </w:p>
    <w:p w14:paraId="251F4414" w14:textId="0E695996" w:rsidR="00FB1FCB" w:rsidRPr="00FC3F88" w:rsidRDefault="00FB1FCB" w:rsidP="00FC3F88">
      <w:pPr>
        <w:spacing w:after="120"/>
      </w:pPr>
    </w:p>
    <w:p w14:paraId="7DEE6B90" w14:textId="6497B454" w:rsidR="002E145F" w:rsidRPr="00FC3F88" w:rsidRDefault="002E145F" w:rsidP="00C56F8F">
      <w:pPr>
        <w:pStyle w:val="Heading1"/>
        <w:spacing w:before="76"/>
        <w:ind w:left="200"/>
      </w:pPr>
      <w:bookmarkStart w:id="222" w:name="_Toc122439184"/>
      <w:bookmarkStart w:id="223" w:name="_Toc124239425"/>
      <w:bookmarkStart w:id="224" w:name="_Toc124239658"/>
      <w:bookmarkStart w:id="225" w:name="_Toc124239723"/>
      <w:bookmarkStart w:id="226" w:name="_Toc124239788"/>
      <w:bookmarkStart w:id="227" w:name="_Toc121909438"/>
      <w:bookmarkStart w:id="228" w:name="_Toc121910342"/>
      <w:bookmarkStart w:id="229" w:name="_Toc121911505"/>
      <w:bookmarkStart w:id="230" w:name="_Toc121911558"/>
      <w:bookmarkStart w:id="231" w:name="_Toc122012907"/>
      <w:bookmarkStart w:id="232" w:name="_Toc122439186"/>
      <w:bookmarkStart w:id="233" w:name="_Toc124239427"/>
      <w:bookmarkStart w:id="234" w:name="_Toc124239660"/>
      <w:bookmarkStart w:id="235" w:name="_Toc124239725"/>
      <w:bookmarkStart w:id="236" w:name="_Toc124239790"/>
      <w:bookmarkStart w:id="237" w:name="_Toc122012909"/>
      <w:bookmarkStart w:id="238" w:name="_Toc122439187"/>
      <w:bookmarkStart w:id="239" w:name="_Toc124239428"/>
      <w:bookmarkStart w:id="240" w:name="_Toc124239661"/>
      <w:bookmarkStart w:id="241" w:name="_Toc124239726"/>
      <w:bookmarkStart w:id="242" w:name="_Toc124239791"/>
      <w:bookmarkStart w:id="243" w:name="_Toc122012910"/>
      <w:bookmarkStart w:id="244" w:name="_Toc122439188"/>
      <w:bookmarkStart w:id="245" w:name="_Toc124239429"/>
      <w:bookmarkStart w:id="246" w:name="_Toc124239662"/>
      <w:bookmarkStart w:id="247" w:name="_Toc124239727"/>
      <w:bookmarkStart w:id="248" w:name="_Toc124239792"/>
      <w:bookmarkStart w:id="249" w:name="_Toc122439191"/>
      <w:bookmarkStart w:id="250" w:name="_Toc124239432"/>
      <w:bookmarkStart w:id="251" w:name="_Toc124239665"/>
      <w:bookmarkStart w:id="252" w:name="_Toc124239730"/>
      <w:bookmarkStart w:id="253" w:name="_Toc124239795"/>
      <w:bookmarkStart w:id="254" w:name="_Toc124326843"/>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FC3F88">
        <w:t xml:space="preserve">Attachment </w:t>
      </w:r>
      <w:r w:rsidR="007B234A" w:rsidRPr="00FC3F88">
        <w:t>A</w:t>
      </w:r>
      <w:r w:rsidRPr="00FC3F88">
        <w:t xml:space="preserve"> – </w:t>
      </w:r>
      <w:r w:rsidR="00404035" w:rsidRPr="00FC3F88">
        <w:t xml:space="preserve">Serious </w:t>
      </w:r>
      <w:r w:rsidRPr="00FC3F88">
        <w:t>Incident Notification Form</w:t>
      </w:r>
      <w:bookmarkEnd w:id="254"/>
    </w:p>
    <w:p w14:paraId="3EA16E0C" w14:textId="77777777" w:rsidR="002E145F" w:rsidRPr="00FC3F88" w:rsidRDefault="002E145F" w:rsidP="00D729C1">
      <w:pPr>
        <w:pStyle w:val="BodyText"/>
        <w:spacing w:before="242"/>
        <w:ind w:left="200"/>
        <w:jc w:val="both"/>
        <w:rPr>
          <w:b/>
        </w:rPr>
      </w:pPr>
      <w:r w:rsidRPr="00FC3F88">
        <w:rPr>
          <w:b/>
        </w:rPr>
        <w:t xml:space="preserve">Who should use this form </w:t>
      </w:r>
    </w:p>
    <w:p w14:paraId="52078A37" w14:textId="47A77173" w:rsidR="002E145F" w:rsidRPr="00FC3F88" w:rsidRDefault="002E145F" w:rsidP="00D729C1">
      <w:pPr>
        <w:pStyle w:val="BodyText"/>
        <w:spacing w:before="122"/>
        <w:ind w:left="198"/>
      </w:pPr>
      <w:r w:rsidRPr="00FC3F88">
        <w:t>This template is provided for the use of ND</w:t>
      </w:r>
      <w:r w:rsidR="004E517F" w:rsidRPr="00FC3F88">
        <w:t>IS Appeals</w:t>
      </w:r>
      <w:r w:rsidR="00577E4E" w:rsidRPr="00FC3F88">
        <w:t xml:space="preserve"> </w:t>
      </w:r>
      <w:r w:rsidRPr="00FC3F88">
        <w:t xml:space="preserve">providers should a serious or reportable incident occur as outlined at </w:t>
      </w:r>
      <w:r w:rsidR="00FA3810" w:rsidRPr="00FC3F88">
        <w:t>16</w:t>
      </w:r>
      <w:r w:rsidRPr="00FC3F88">
        <w:t xml:space="preserve"> of the Operational Guidelines. </w:t>
      </w:r>
    </w:p>
    <w:p w14:paraId="064E413E" w14:textId="77777777" w:rsidR="002E145F" w:rsidRPr="00FC3F88" w:rsidRDefault="002E145F" w:rsidP="00D729C1">
      <w:pPr>
        <w:pStyle w:val="BodyText"/>
        <w:spacing w:before="242"/>
        <w:ind w:left="200"/>
        <w:rPr>
          <w:b/>
        </w:rPr>
      </w:pPr>
      <w:r w:rsidRPr="00FC3F88">
        <w:rPr>
          <w:b/>
        </w:rPr>
        <w:t xml:space="preserve">When to use this form </w:t>
      </w:r>
    </w:p>
    <w:p w14:paraId="03299229" w14:textId="183E8E6A" w:rsidR="002E145F" w:rsidRPr="00FC3F88" w:rsidRDefault="002E145F" w:rsidP="00D729C1">
      <w:pPr>
        <w:pStyle w:val="BodyText"/>
        <w:spacing w:before="122"/>
        <w:ind w:left="198"/>
      </w:pPr>
      <w:r w:rsidRPr="00FC3F88">
        <w:t>Providers should use this form when notif</w:t>
      </w:r>
      <w:r w:rsidR="00D27934">
        <w:t>ying the D</w:t>
      </w:r>
      <w:r w:rsidRPr="00FC3F88">
        <w:t>epartment of a serious or reportable incident, as outlined in the Operational Guidelines.</w:t>
      </w:r>
      <w:r w:rsidR="00247D93" w:rsidRPr="00FC3F88">
        <w:t xml:space="preserve"> NDIS Appeals p</w:t>
      </w:r>
      <w:r w:rsidRPr="00FC3F88">
        <w:t xml:space="preserve">roviders should submit a completed form to their Funding Arrangement Manager within the timeframes outlined in the Operational Guidelines, while updates on incidents should be provided within 5 days. </w:t>
      </w:r>
    </w:p>
    <w:p w14:paraId="6CD8EFEE" w14:textId="77777777" w:rsidR="002E145F" w:rsidRPr="00FC3F88" w:rsidRDefault="002E145F" w:rsidP="00D729C1">
      <w:pPr>
        <w:pStyle w:val="BodyText"/>
        <w:spacing w:before="122"/>
        <w:ind w:left="198"/>
        <w:rPr>
          <w:b/>
        </w:rPr>
      </w:pPr>
      <w:r w:rsidRPr="00FC3F88">
        <w:rPr>
          <w:b/>
        </w:rPr>
        <w:t xml:space="preserve">Organisation details </w:t>
      </w:r>
    </w:p>
    <w:p w14:paraId="597970C7" w14:textId="155EB542" w:rsidR="002E145F" w:rsidRPr="00FC3F88" w:rsidRDefault="002E145F" w:rsidP="00D729C1">
      <w:pPr>
        <w:pStyle w:val="BodyText"/>
        <w:spacing w:before="122"/>
        <w:ind w:left="198"/>
      </w:pPr>
      <w:r w:rsidRPr="00FC3F88">
        <w:t xml:space="preserve">Organisation: </w:t>
      </w:r>
    </w:p>
    <w:p w14:paraId="22E861AE" w14:textId="1D200323" w:rsidR="002E145F" w:rsidRPr="00FC3F88" w:rsidRDefault="002E145F" w:rsidP="00D729C1">
      <w:pPr>
        <w:pStyle w:val="BodyText"/>
        <w:spacing w:before="122"/>
        <w:ind w:left="198"/>
      </w:pPr>
      <w:r w:rsidRPr="00FC3F88">
        <w:t xml:space="preserve">Site </w:t>
      </w:r>
      <w:r w:rsidR="007B234A" w:rsidRPr="00FC3F88">
        <w:t>a</w:t>
      </w:r>
      <w:r w:rsidR="007D6339" w:rsidRPr="00FC3F88">
        <w:t>d</w:t>
      </w:r>
      <w:r w:rsidR="007B234A" w:rsidRPr="00FC3F88">
        <w:t>dress</w:t>
      </w:r>
      <w:r w:rsidRPr="00FC3F88">
        <w:t>:</w:t>
      </w:r>
    </w:p>
    <w:p w14:paraId="47F80C74" w14:textId="77777777" w:rsidR="002E145F" w:rsidRPr="00FC3F88" w:rsidRDefault="002E145F" w:rsidP="00D729C1">
      <w:pPr>
        <w:pStyle w:val="BodyText"/>
        <w:spacing w:before="122"/>
        <w:ind w:left="198"/>
      </w:pPr>
      <w:r w:rsidRPr="00FC3F88">
        <w:t xml:space="preserve">Name of site manager: </w:t>
      </w:r>
    </w:p>
    <w:p w14:paraId="1202997B" w14:textId="77777777" w:rsidR="002E145F" w:rsidRPr="00FC3F88" w:rsidRDefault="002E145F" w:rsidP="00D729C1">
      <w:pPr>
        <w:pStyle w:val="BodyText"/>
        <w:spacing w:before="122"/>
        <w:ind w:left="198"/>
      </w:pPr>
      <w:r w:rsidRPr="00FC3F88">
        <w:t xml:space="preserve">Signature of site manager: </w:t>
      </w:r>
    </w:p>
    <w:p w14:paraId="08C6C746" w14:textId="6AFE5327" w:rsidR="002E145F" w:rsidRPr="00FC3F88" w:rsidRDefault="002E145F" w:rsidP="00D729C1">
      <w:pPr>
        <w:pStyle w:val="BodyText"/>
        <w:spacing w:before="122"/>
        <w:ind w:left="198"/>
      </w:pPr>
      <w:r w:rsidRPr="00FC3F88">
        <w:t xml:space="preserve">Date: </w:t>
      </w:r>
    </w:p>
    <w:p w14:paraId="39C8DF9A" w14:textId="77777777" w:rsidR="007D6339" w:rsidRPr="00FC3F88" w:rsidRDefault="007D6339" w:rsidP="00D729C1">
      <w:pPr>
        <w:pStyle w:val="BodyText"/>
        <w:ind w:left="198"/>
      </w:pPr>
    </w:p>
    <w:p w14:paraId="4CD775C3" w14:textId="77777777" w:rsidR="002E145F" w:rsidRPr="00FC3F88" w:rsidRDefault="002E145F" w:rsidP="00D729C1">
      <w:pPr>
        <w:pStyle w:val="BodyText"/>
        <w:spacing w:before="122"/>
        <w:ind w:left="198"/>
        <w:rPr>
          <w:b/>
        </w:rPr>
      </w:pPr>
      <w:r w:rsidRPr="00FC3F88">
        <w:rPr>
          <w:b/>
        </w:rPr>
        <w:t xml:space="preserve">Details of incident </w:t>
      </w:r>
    </w:p>
    <w:p w14:paraId="00CD8F90" w14:textId="77777777" w:rsidR="002E145F" w:rsidRPr="00FC3F88" w:rsidRDefault="002E145F" w:rsidP="00D729C1">
      <w:pPr>
        <w:pStyle w:val="BodyText"/>
        <w:spacing w:before="122"/>
        <w:ind w:left="198"/>
      </w:pPr>
      <w:r w:rsidRPr="00FC3F88">
        <w:t xml:space="preserve">Type of incident (serious or reportable): </w:t>
      </w:r>
    </w:p>
    <w:p w14:paraId="690932FE" w14:textId="77777777" w:rsidR="002E145F" w:rsidRPr="00FC3F88" w:rsidRDefault="002E145F" w:rsidP="00D729C1">
      <w:pPr>
        <w:pStyle w:val="BodyText"/>
        <w:spacing w:before="122"/>
        <w:ind w:left="198"/>
      </w:pPr>
      <w:r w:rsidRPr="00FC3F88">
        <w:t xml:space="preserve">Date of incident: </w:t>
      </w:r>
    </w:p>
    <w:p w14:paraId="20F63682" w14:textId="77777777" w:rsidR="002E145F" w:rsidRPr="00FC3F88" w:rsidRDefault="002E145F" w:rsidP="00D729C1">
      <w:pPr>
        <w:pStyle w:val="BodyText"/>
        <w:spacing w:before="122"/>
        <w:ind w:left="198"/>
      </w:pPr>
      <w:r w:rsidRPr="00FC3F88">
        <w:t xml:space="preserve">Time of incident: </w:t>
      </w:r>
    </w:p>
    <w:p w14:paraId="2095DE50" w14:textId="77777777" w:rsidR="002E145F" w:rsidRPr="00FC3F88" w:rsidRDefault="002E145F" w:rsidP="00D729C1">
      <w:pPr>
        <w:pStyle w:val="BodyText"/>
        <w:spacing w:before="122"/>
        <w:ind w:left="198"/>
      </w:pPr>
      <w:r w:rsidRPr="00FC3F88">
        <w:t xml:space="preserve">No. of individual/s involved: </w:t>
      </w:r>
    </w:p>
    <w:p w14:paraId="307E68AC" w14:textId="77777777" w:rsidR="002E145F" w:rsidRPr="00FC3F88" w:rsidRDefault="002E145F" w:rsidP="00D729C1">
      <w:pPr>
        <w:pStyle w:val="BodyText"/>
        <w:spacing w:before="122"/>
        <w:ind w:left="198"/>
      </w:pPr>
      <w:r w:rsidRPr="00FC3F88">
        <w:t xml:space="preserve">Gender of individual/s: </w:t>
      </w:r>
    </w:p>
    <w:p w14:paraId="7C825E81" w14:textId="77777777" w:rsidR="002E145F" w:rsidRPr="00FC3F88" w:rsidRDefault="002E145F" w:rsidP="00D729C1">
      <w:pPr>
        <w:pStyle w:val="BodyText"/>
        <w:spacing w:before="122"/>
        <w:ind w:left="198"/>
      </w:pPr>
      <w:r w:rsidRPr="00FC3F88">
        <w:t xml:space="preserve">Age/s of individual/s involved: </w:t>
      </w:r>
    </w:p>
    <w:p w14:paraId="30707AC4" w14:textId="77777777" w:rsidR="002E145F" w:rsidRPr="00FC3F88" w:rsidRDefault="002E145F" w:rsidP="00D729C1">
      <w:pPr>
        <w:pStyle w:val="BodyText"/>
        <w:spacing w:before="122"/>
        <w:ind w:left="198"/>
      </w:pPr>
      <w:r w:rsidRPr="00FC3F88">
        <w:t xml:space="preserve">Status of individual/s: </w:t>
      </w:r>
    </w:p>
    <w:p w14:paraId="66228D70" w14:textId="77777777" w:rsidR="002E145F" w:rsidRPr="00FC3F88" w:rsidRDefault="002E145F" w:rsidP="00D729C1">
      <w:pPr>
        <w:pStyle w:val="BodyText"/>
        <w:spacing w:before="122"/>
        <w:ind w:left="198"/>
      </w:pPr>
      <w:r w:rsidRPr="00FC3F88">
        <w:t xml:space="preserve">Location of incident (Address and location): </w:t>
      </w:r>
    </w:p>
    <w:p w14:paraId="5698F287" w14:textId="77777777" w:rsidR="002E145F" w:rsidRPr="00FC3F88" w:rsidRDefault="002E145F" w:rsidP="00D729C1">
      <w:pPr>
        <w:pStyle w:val="BodyText"/>
        <w:spacing w:before="122"/>
        <w:ind w:left="198"/>
      </w:pPr>
      <w:r w:rsidRPr="00FC3F88">
        <w:t xml:space="preserve">Incident details (Describe what occurred, including what led up to the incident, if applicable. Where there is more than one individual involved, you may refer to the individuals involved as Staff1, Client1, if needed): </w:t>
      </w:r>
    </w:p>
    <w:p w14:paraId="449D1403" w14:textId="77777777" w:rsidR="002E145F" w:rsidRPr="00FC3F88" w:rsidRDefault="002E145F" w:rsidP="00D729C1">
      <w:pPr>
        <w:pStyle w:val="BodyText"/>
        <w:spacing w:before="122"/>
        <w:ind w:left="198"/>
      </w:pPr>
      <w:r w:rsidRPr="00FC3F88">
        <w:t xml:space="preserve">Response to the incident (What actions were taken </w:t>
      </w:r>
      <w:proofErr w:type="gramStart"/>
      <w:r w:rsidRPr="00FC3F88">
        <w:t>as a result of</w:t>
      </w:r>
      <w:proofErr w:type="gramEnd"/>
      <w:r w:rsidRPr="00FC3F88">
        <w:t xml:space="preserve"> the incident occurring): </w:t>
      </w:r>
    </w:p>
    <w:p w14:paraId="5915914D" w14:textId="336D9F4D" w:rsidR="002E145F" w:rsidRPr="00FC3F88" w:rsidRDefault="002E145F" w:rsidP="00D729C1">
      <w:pPr>
        <w:pStyle w:val="BodyText"/>
        <w:spacing w:before="122"/>
        <w:ind w:left="198"/>
      </w:pPr>
      <w:r w:rsidRPr="00FC3F88">
        <w:t xml:space="preserve">Preventative action (What has been implemented, or will be, </w:t>
      </w:r>
      <w:proofErr w:type="gramStart"/>
      <w:r w:rsidRPr="00FC3F88">
        <w:t>in order to</w:t>
      </w:r>
      <w:proofErr w:type="gramEnd"/>
      <w:r w:rsidRPr="00FC3F88">
        <w:t xml:space="preserve"> prevent the incident from happening again)</w:t>
      </w:r>
      <w:r w:rsidR="00404035" w:rsidRPr="00FC3F88">
        <w:t>:</w:t>
      </w:r>
    </w:p>
    <w:p w14:paraId="240479D8" w14:textId="0FB88D4F" w:rsidR="00593040" w:rsidRDefault="002E145F" w:rsidP="00D729C1">
      <w:pPr>
        <w:pStyle w:val="BodyText"/>
        <w:spacing w:before="122"/>
        <w:ind w:left="198"/>
      </w:pPr>
      <w:r w:rsidRPr="00FC3F88">
        <w:t>Media coverage (Outline whether media coverage is likely):</w:t>
      </w:r>
      <w:r w:rsidRPr="00CE0173">
        <w:t xml:space="preserve"> </w:t>
      </w:r>
    </w:p>
    <w:sectPr w:rsidR="00593040">
      <w:pgSz w:w="11910" w:h="16840"/>
      <w:pgMar w:top="1320" w:right="1160" w:bottom="1780" w:left="1160" w:header="0" w:footer="1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C052" w14:textId="77777777" w:rsidR="00A4492A" w:rsidRDefault="00A4492A">
      <w:r>
        <w:separator/>
      </w:r>
    </w:p>
  </w:endnote>
  <w:endnote w:type="continuationSeparator" w:id="0">
    <w:p w14:paraId="0DF6B08D" w14:textId="77777777" w:rsidR="00A4492A" w:rsidRDefault="00A4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panose1 w:val="00000000000000000000"/>
    <w:charset w:val="80"/>
    <w:family w:val="auto"/>
    <w:notTrueType/>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18EA" w14:textId="2EF2E657" w:rsidR="006E04CF" w:rsidRDefault="006E04CF">
    <w:pPr>
      <w:pStyle w:val="BodyText"/>
      <w:spacing w:line="14" w:lineRule="auto"/>
      <w:rPr>
        <w:sz w:val="20"/>
      </w:rPr>
    </w:pPr>
    <w:r>
      <w:rPr>
        <w:noProof/>
        <w:lang w:eastAsia="en-AU"/>
      </w:rPr>
      <mc:AlternateContent>
        <mc:Choice Requires="wps">
          <w:drawing>
            <wp:anchor distT="0" distB="0" distL="114300" distR="114300" simplePos="0" relativeHeight="487331328" behindDoc="1" locked="0" layoutInCell="1" allowOverlap="1" wp14:anchorId="1802F827" wp14:editId="0567B838">
              <wp:simplePos x="0" y="0"/>
              <wp:positionH relativeFrom="page">
                <wp:posOffset>4334494</wp:posOffset>
              </wp:positionH>
              <wp:positionV relativeFrom="page">
                <wp:posOffset>9512135</wp:posOffset>
              </wp:positionV>
              <wp:extent cx="3123210" cy="418465"/>
              <wp:effectExtent l="0" t="0" r="127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21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26ECA" w14:textId="0A405B36" w:rsidR="006E04CF" w:rsidRDefault="006E04CF">
                          <w:pPr>
                            <w:pStyle w:val="BodyText"/>
                            <w:spacing w:before="13"/>
                            <w:ind w:right="72"/>
                            <w:jc w:val="right"/>
                          </w:pPr>
                          <w:r>
                            <w:t>NDIS Appeals Program Operational Guidelines</w:t>
                          </w:r>
                        </w:p>
                        <w:p w14:paraId="70C10988" w14:textId="77777777" w:rsidR="006E04CF" w:rsidRDefault="006E04CF">
                          <w:pPr>
                            <w:pStyle w:val="BodyText"/>
                            <w:spacing w:before="119"/>
                            <w:ind w:right="18"/>
                            <w:jc w:val="right"/>
                          </w:pPr>
                          <w:r>
                            <w:t xml:space="preserve">1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2F827" id="_x0000_t202" coordsize="21600,21600" o:spt="202" path="m,l,21600r21600,l21600,xe">
              <v:stroke joinstyle="miter"/>
              <v:path gradientshapeok="t" o:connecttype="rect"/>
            </v:shapetype>
            <v:shape id="Text Box 4" o:spid="_x0000_s1026" type="#_x0000_t202" style="position:absolute;margin-left:341.3pt;margin-top:749pt;width:245.9pt;height:32.9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SO1gEAAJEDAAAOAAAAZHJzL2Uyb0RvYy54bWysU9tu2zAMfR+wfxD0vjhOu6Iw4hRdiw4D&#10;uq1Atw+QZck2ZosaqcTOvn6UHKe7vA17EWhSOjznkN7eTEMvDgapA1fKfLWWwjgNdeeaUn798vDm&#10;WgoKytWqB2dKeTQkb3avX21HX5gNtNDXBgWDOCpGX8o2BF9kGenWDIpW4I3jogUcVOBPbLIa1cjo&#10;Q59t1uurbASsPYI2RJy9n4tyl/CtNTp8tpZMEH0pmVtIJ6azime226qiQeXbTp9oqH9gMajOcdMz&#10;1L0KSuyx+wtq6DQCgQ0rDUMG1nbaJA2sJl//oea5Vd4kLWwO+bNN9P9g9afDs39CEaZ3MPEAkwjy&#10;j6C/kXBw1yrXmFtEGFujam6cR8uy0VNxehqtpoIiSDV+hJqHrPYBEtBkcYiusE7B6DyA49l0MwWh&#10;OXmRby42OZc01y7z68urt6mFKpbXHim8NzCIGJQSeagJXR0eKUQ2qliuxGYOHrq+T4Pt3W8Jvhgz&#10;iX0kPFMPUzXx7aiigvrIOhDmPeG95qAF/CHFyDtSSvq+V2ik6D849iIu1BLgElRLoJzmp6UMUszh&#10;XZgXb++xa1pGnt12cMt+2S5JeWFx4slzTwpPOxoX69fvdOvlT9r9BAAA//8DAFBLAwQUAAYACAAA&#10;ACEA2/MznuMAAAAOAQAADwAAAGRycy9kb3ducmV2LnhtbEyPwU7DMBBE70j8g7VI3KjTEkKSxqkq&#10;BCckRBoOPTqxm1iN1yF22/D3bE9w29E8zc4Um9kO7KwnbxwKWC4iYBpbpwx2Ar7qt4cUmA8SlRwc&#10;agE/2sOmvL0pZK7cBSt93oWOUQj6XAroQxhzzn3bayv9wo0ayTu4ycpAcuq4muSFwu3AV1GUcCsN&#10;0odejvql1+1xd7ICtnusXs33R/NZHSpT11mE78lRiPu7ebsGFvQc/mC41qfqUFKnxp1QeTYISNJV&#10;QigZcZbSqiuyfI5jYA1dT8ljBrws+P8Z5S8AAAD//wMAUEsBAi0AFAAGAAgAAAAhALaDOJL+AAAA&#10;4QEAABMAAAAAAAAAAAAAAAAAAAAAAFtDb250ZW50X1R5cGVzXS54bWxQSwECLQAUAAYACAAAACEA&#10;OP0h/9YAAACUAQAACwAAAAAAAAAAAAAAAAAvAQAAX3JlbHMvLnJlbHNQSwECLQAUAAYACAAAACEA&#10;hzrkjtYBAACRAwAADgAAAAAAAAAAAAAAAAAuAgAAZHJzL2Uyb0RvYy54bWxQSwECLQAUAAYACAAA&#10;ACEA2/MznuMAAAAOAQAADwAAAAAAAAAAAAAAAAAwBAAAZHJzL2Rvd25yZXYueG1sUEsFBgAAAAAE&#10;AAQA8wAAAEAFAAAAAA==&#10;" filled="f" stroked="f">
              <v:textbox inset="0,0,0,0">
                <w:txbxContent>
                  <w:p w14:paraId="13E26ECA" w14:textId="0A405B36" w:rsidR="006E04CF" w:rsidRDefault="006E04CF">
                    <w:pPr>
                      <w:pStyle w:val="BodyText"/>
                      <w:spacing w:before="13"/>
                      <w:ind w:right="72"/>
                      <w:jc w:val="right"/>
                    </w:pPr>
                    <w:r>
                      <w:t>NDIS Appeals Program Operational Guidelines</w:t>
                    </w:r>
                  </w:p>
                  <w:p w14:paraId="70C10988" w14:textId="77777777" w:rsidR="006E04CF" w:rsidRDefault="006E04CF">
                    <w:pPr>
                      <w:pStyle w:val="BodyText"/>
                      <w:spacing w:before="119"/>
                      <w:ind w:right="18"/>
                      <w:jc w:val="right"/>
                    </w:pPr>
                    <w:r>
                      <w:t xml:space="preserve">1 | </w:t>
                    </w:r>
                    <w:r>
                      <w:rPr>
                        <w:color w:val="7E7E7E"/>
                      </w:rPr>
                      <w:t>P a g e</w:t>
                    </w:r>
                  </w:p>
                </w:txbxContent>
              </v:textbox>
              <w10:wrap anchorx="page" anchory="page"/>
            </v:shape>
          </w:pict>
        </mc:Fallback>
      </mc:AlternateContent>
    </w:r>
    <w:r>
      <w:rPr>
        <w:noProof/>
        <w:lang w:eastAsia="en-AU"/>
      </w:rPr>
      <mc:AlternateContent>
        <mc:Choice Requires="wps">
          <w:drawing>
            <wp:inline distT="0" distB="0" distL="0" distR="0" wp14:anchorId="511B5B9B" wp14:editId="6F395214">
              <wp:extent cx="5908040" cy="6350"/>
              <wp:effectExtent l="0" t="0" r="0" b="0"/>
              <wp:docPr id="10" name="Rectangle 5"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0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384C8" id="Rectangle 5" o:spid="_x0000_s1026" alt="Title: Line" style="width:465.2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AogwIAAAcFAAAOAAAAZHJzL2Uyb0RvYy54bWysVG1v0zAQ/o7Ef7D8vUtSkq6Jmk5bSxHS&#10;gInBD3Btp7FwbGO7TTfEf+fstKUFPiBEKzk+34ufe+7Os5t9J9GOWye0qnF2lWLEFdVMqE2NP39a&#10;jaYYOU8UI1IrXuMn7vDN/OWLWW8qPtatloxbBEGUq3pT49Z7UyWJoy3viLvShitQNtp2xINoNwmz&#10;pIfonUzGaTpJem2ZsZpy5+B0OSjxPMZvGk79h6Zx3CNZY8Dm42rjug5rMp+RamOJaQU9wCD/gKIj&#10;QsGlp1BL4gnaWvFbqE5Qq51u/BXVXaKbRlAec4BssvSXbB5bYnjMBchx5kST+39h6fvdg0WCQe2A&#10;HkU6qNFHYI2ojeSoAMaEl3B2LxQPZPXGVeDzaB5sSNeZe02/OKT0ogUXfmut7ltOGEDMgn1y4RAE&#10;B65o3b/TDMKSrdeRt31juxAQGEH7WJ6nU3n43iMKh0WZTtMcYFLQTV4VsXoJqY6+xjr/husOhU2N&#10;LaQRY5PdvfMBC6mOJhG7loKthJRRsJv1Qlq0I9AoyzL8I3xI8dxMqmCsdHAbIg4nABHuCLoANhb+&#10;W5mN8/RuXI5Wk+n1KF/lxai8TqejNCvvykmal/ly9T0AzPKqFYxxFUg+NmGW/12RD+MwtE9sQ9TX&#10;uCzGRcz9Ar07TzKNvz8l2QkPMylFV+PpyYhUoayvFYO0SeWJkMM+uYQfWQYOjt/ISmyCUPehf9aa&#10;PUEPWA1FgmrC6wGbVttnjHqYxBq7r1tiOUbyrYI+KrM8FN1HIS+uxyDYc836XEMUhVA19hgN24Uf&#10;xn1rrNi0cFMWiVH6FnqvEbExQl8OqA4dC9MWMzi8DGGcz+Vo9fP9mv8AAAD//wMAUEsDBBQABgAI&#10;AAAAIQCMhW3I3QAAAAMBAAAPAAAAZHJzL2Rvd25yZXYueG1sTI9PS8NAEMXvgt9hGcGLtLta8U/M&#10;psSgvQhCWxG8bbPTJJidjbvbNvrpHb3o5cHwHu/9Jp+Prhd7DLHzpOF8qkAg1d521Gh4WT9ObkDE&#10;ZMia3hNq+MQI8+L4KDeZ9Qda4n6VGsElFDOjoU1pyKSMdYvOxKkfkNjb+uBM4jM00gZz4HLXywul&#10;rqQzHfFCawasWqzfVzun4fntevFRhi/39PqwPVuU1f0sVkutT0/G8g5EwjH9heEHn9GhYKaN35GN&#10;otfAj6RfZe92pi5BbDikQBa5/M9efAMAAP//AwBQSwECLQAUAAYACAAAACEAtoM4kv4AAADhAQAA&#10;EwAAAAAAAAAAAAAAAAAAAAAAW0NvbnRlbnRfVHlwZXNdLnhtbFBLAQItABQABgAIAAAAIQA4/SH/&#10;1gAAAJQBAAALAAAAAAAAAAAAAAAAAC8BAABfcmVscy8ucmVsc1BLAQItABQABgAIAAAAIQDL6TAo&#10;gwIAAAcFAAAOAAAAAAAAAAAAAAAAAC4CAABkcnMvZTJvRG9jLnhtbFBLAQItABQABgAIAAAAIQCM&#10;hW3I3QAAAAMBAAAPAAAAAAAAAAAAAAAAAN0EAABkcnMvZG93bnJldi54bWxQSwUGAAAAAAQABADz&#10;AAAA5wUAAAAA&#10;" fillcolor="#d9d9d9" stroked="f">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08BD" w14:textId="77777777" w:rsidR="006E04CF" w:rsidRDefault="006E04CF">
    <w:pPr>
      <w:pStyle w:val="BodyText"/>
      <w:spacing w:line="14" w:lineRule="auto"/>
      <w:rPr>
        <w:sz w:val="20"/>
      </w:rPr>
    </w:pPr>
    <w:r>
      <w:rPr>
        <w:noProof/>
        <w:lang w:eastAsia="en-AU"/>
      </w:rPr>
      <mc:AlternateContent>
        <mc:Choice Requires="wps">
          <w:drawing>
            <wp:anchor distT="0" distB="0" distL="114300" distR="114300" simplePos="0" relativeHeight="487331840" behindDoc="1" locked="0" layoutInCell="1" allowOverlap="1" wp14:anchorId="45413EFE" wp14:editId="0FA3995B">
              <wp:simplePos x="0" y="0"/>
              <wp:positionH relativeFrom="page">
                <wp:posOffset>4512622</wp:posOffset>
              </wp:positionH>
              <wp:positionV relativeFrom="page">
                <wp:posOffset>9809018</wp:posOffset>
              </wp:positionV>
              <wp:extent cx="2945081" cy="418465"/>
              <wp:effectExtent l="0" t="0" r="8255" b="635"/>
              <wp:wrapTight wrapText="bothSides">
                <wp:wrapPolygon edited="0">
                  <wp:start x="0" y="0"/>
                  <wp:lineTo x="0" y="20649"/>
                  <wp:lineTo x="21521" y="20649"/>
                  <wp:lineTo x="21521"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081"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C4D6" w14:textId="0D375E18" w:rsidR="006E04CF" w:rsidRDefault="006E04CF" w:rsidP="00E92D3F">
                          <w:pPr>
                            <w:pStyle w:val="BodyText"/>
                            <w:spacing w:before="13"/>
                            <w:ind w:right="18"/>
                            <w:jc w:val="right"/>
                          </w:pPr>
                          <w:r>
                            <w:t>NDIS Appeals Program Operational Guidelines</w:t>
                          </w:r>
                        </w:p>
                        <w:p w14:paraId="0A070DD4" w14:textId="77777777" w:rsidR="006E04CF" w:rsidRDefault="006E04CF" w:rsidP="00E92D3F">
                          <w:pPr>
                            <w:pStyle w:val="BodyText"/>
                            <w:spacing w:before="119"/>
                            <w:ind w:right="74"/>
                            <w:jc w:val="right"/>
                          </w:pPr>
                          <w:r>
                            <w:t xml:space="preserve">2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13EFE" id="_x0000_t202" coordsize="21600,21600" o:spt="202" path="m,l,21600r21600,l21600,xe">
              <v:stroke joinstyle="miter"/>
              <v:path gradientshapeok="t" o:connecttype="rect"/>
            </v:shapetype>
            <v:shape id="Text Box 3" o:spid="_x0000_s1027" type="#_x0000_t202" style="position:absolute;margin-left:355.3pt;margin-top:772.35pt;width:231.9pt;height:32.9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0Q2gEAAJgDAAAOAAAAZHJzL2Uyb0RvYy54bWysU8tu2zAQvBfoPxC815IMJ3AFy0GaIEWB&#10;tA2Q9gNoipSISlx2SVtyv75LSnL6uBW9EMslOTszu9zdjH3HTgq9AVvxYpVzpqyE2tim4l+/PLzZ&#10;cuaDsLXowKqKn5XnN/vXr3aDK9UaWuhqhYxArC8HV/E2BFdmmZet6oVfgVOWDjVgLwJtsclqFAOh&#10;9122zvPrbACsHYJU3lP2fjrk+4SvtZLhs9ZeBdZVnLiFtGJaD3HN9jtRNihca+RMQ/wDi14YS0Uv&#10;UPciCHZE8xdUbySCBx1WEvoMtDZSJQ2kpsj/UPPcCqeSFjLHu4tN/v/Byk+nZ/eELIzvYKQGJhHe&#10;PYL85pmFu1bYRt0iwtAqUVPhIlqWDc6X89NotS99BDkMH6GmJotjgAQ0auyjK6STETo14HwxXY2B&#10;SUqu326u8m3BmaSzTbHdXF+lEqJcXjv04b2CnsWg4khNTeji9OhDZCPK5UosZuHBdF1qbGd/S9DF&#10;mEnsI+GJehgPIzP1LC2KOUB9JjkI07jQeFPQAv7gbKBRqbj/fhSoOOs+WLIkztUS4BIclkBYSU8r&#10;Hjibwrswzd/RoWlaQp5Mt3BLtmmTFL2wmOlS+5PQeVTjfP26T7dePtT+JwAAAP//AwBQSwMEFAAG&#10;AAgAAAAhAFyK71/hAAAADgEAAA8AAABkcnMvZG93bnJldi54bWxMj8FOg0AQhu8mvsNmTLzZBYNg&#10;KUvTGD2ZGCkePC7sFjZlZ5Hdtvj2Dqd6m8n3559viu1sB3bWkzcOBcSrCJjG1imDnYCv+u3hGZgP&#10;EpUcHGoBv9rDtry9KWSu3AUrfd6HjlEJ+lwK6EMYc85922sr/cqNGokd3GRloHXquJrkhcrtwB+j&#10;KOVWGqQLvRz1S6/b4/5kBey+sXo1Px/NZ3WoTF2vI3xPj0Lc3827DbCg53ANw6JP6lCSU+NOqDwb&#10;BGRxlFKUwFOSZMCWSJwlCbCGpnShvCz4/zfKPwAAAP//AwBQSwECLQAUAAYACAAAACEAtoM4kv4A&#10;AADhAQAAEwAAAAAAAAAAAAAAAAAAAAAAW0NvbnRlbnRfVHlwZXNdLnhtbFBLAQItABQABgAIAAAA&#10;IQA4/SH/1gAAAJQBAAALAAAAAAAAAAAAAAAAAC8BAABfcmVscy8ucmVsc1BLAQItABQABgAIAAAA&#10;IQAFHA0Q2gEAAJgDAAAOAAAAAAAAAAAAAAAAAC4CAABkcnMvZTJvRG9jLnhtbFBLAQItABQABgAI&#10;AAAAIQBciu9f4QAAAA4BAAAPAAAAAAAAAAAAAAAAADQEAABkcnMvZG93bnJldi54bWxQSwUGAAAA&#10;AAQABADzAAAAQgUAAAAA&#10;" filled="f" stroked="f">
              <v:textbox inset="0,0,0,0">
                <w:txbxContent>
                  <w:p w14:paraId="29B7C4D6" w14:textId="0D375E18" w:rsidR="006E04CF" w:rsidRDefault="006E04CF" w:rsidP="00E92D3F">
                    <w:pPr>
                      <w:pStyle w:val="BodyText"/>
                      <w:spacing w:before="13"/>
                      <w:ind w:right="18"/>
                      <w:jc w:val="right"/>
                    </w:pPr>
                    <w:r>
                      <w:t>NDIS Appeals Program Operational Guidelines</w:t>
                    </w:r>
                  </w:p>
                  <w:p w14:paraId="0A070DD4" w14:textId="77777777" w:rsidR="006E04CF" w:rsidRDefault="006E04CF" w:rsidP="00E92D3F">
                    <w:pPr>
                      <w:pStyle w:val="BodyText"/>
                      <w:spacing w:before="119"/>
                      <w:ind w:right="74"/>
                      <w:jc w:val="right"/>
                    </w:pPr>
                    <w:r>
                      <w:t xml:space="preserve">2 | </w:t>
                    </w:r>
                    <w:r>
                      <w:rPr>
                        <w:color w:val="7E7E7E"/>
                      </w:rPr>
                      <w:t>P a g e</w:t>
                    </w:r>
                  </w:p>
                </w:txbxContent>
              </v:textbox>
              <w10:wrap type="tight"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EA0C" w14:textId="77777777" w:rsidR="006E04CF" w:rsidRDefault="006E04CF">
    <w:pPr>
      <w:pStyle w:val="BodyText"/>
      <w:spacing w:line="14" w:lineRule="auto"/>
      <w:rPr>
        <w:sz w:val="20"/>
      </w:rPr>
    </w:pPr>
    <w:r>
      <w:rPr>
        <w:noProof/>
        <w:lang w:eastAsia="en-AU"/>
      </w:rPr>
      <mc:AlternateContent>
        <mc:Choice Requires="wps">
          <w:drawing>
            <wp:anchor distT="0" distB="0" distL="114300" distR="114300" simplePos="0" relativeHeight="487332864" behindDoc="1" locked="0" layoutInCell="1" allowOverlap="1" wp14:anchorId="582F1B80" wp14:editId="1D01555A">
              <wp:simplePos x="0" y="0"/>
              <wp:positionH relativeFrom="page">
                <wp:posOffset>4382531</wp:posOffset>
              </wp:positionH>
              <wp:positionV relativeFrom="page">
                <wp:posOffset>9951308</wp:posOffset>
              </wp:positionV>
              <wp:extent cx="3023286" cy="584886"/>
              <wp:effectExtent l="0" t="0" r="571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86" cy="584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851C6" w14:textId="0ED3DF62" w:rsidR="006E04CF" w:rsidRDefault="006E04CF">
                          <w:pPr>
                            <w:pStyle w:val="BodyText"/>
                            <w:spacing w:before="13"/>
                            <w:ind w:right="129"/>
                            <w:jc w:val="right"/>
                          </w:pPr>
                          <w:r>
                            <w:t>NDIS Appeals Program Operational Guidelines</w:t>
                          </w:r>
                        </w:p>
                        <w:p w14:paraId="0F260175" w14:textId="2DBD89D8" w:rsidR="006E04CF" w:rsidRDefault="006E04CF">
                          <w:pPr>
                            <w:pStyle w:val="BodyText"/>
                            <w:spacing w:before="119"/>
                            <w:ind w:right="78"/>
                            <w:jc w:val="right"/>
                          </w:pPr>
                          <w:r>
                            <w:fldChar w:fldCharType="begin"/>
                          </w:r>
                          <w:r>
                            <w:instrText xml:space="preserve"> PAGE </w:instrText>
                          </w:r>
                          <w:r>
                            <w:fldChar w:fldCharType="separate"/>
                          </w:r>
                          <w:r w:rsidR="0050382B">
                            <w:rPr>
                              <w:noProof/>
                            </w:rPr>
                            <w:t>8</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F1B80" id="_x0000_t202" coordsize="21600,21600" o:spt="202" path="m,l,21600r21600,l21600,xe">
              <v:stroke joinstyle="miter"/>
              <v:path gradientshapeok="t" o:connecttype="rect"/>
            </v:shapetype>
            <v:shape id="Text Box 1" o:spid="_x0000_s1028" type="#_x0000_t202" style="position:absolute;margin-left:345.1pt;margin-top:783.55pt;width:238.05pt;height:46.05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zF2QEAAJgDAAAOAAAAZHJzL2Uyb0RvYy54bWysU9tu2zAMfR+wfxD0vthxtyIw4hRdiw4D&#10;ugvQ7QMUWbaF2aJGKrGzrx8lx+kub8NeBIqSDs85pLY309CLo0Gy4Cq5XuVSGKehtq6t5NcvD682&#10;UlBQrlY9OFPJkyF5s3v5Yjv60hTQQV8bFAziqBx9JbsQfJllpDszKFqBN44PG8BBBd5im9WoRkYf&#10;+qzI8+tsBKw9gjZEnL2fD+Uu4TeN0eFT05AJoq8kcwtpxbTu45rttqpsUfnO6jMN9Q8sBmUdF71A&#10;3augxAHtX1CD1QgETVhpGDJoGqtN0sBq1vkfap465U3SwuaQv9hE/w9Wfzw++c8owvQWJm5gEkH+&#10;EfQ3Eg7uOuVac4sIY2dUzYXX0bJs9FSen0arqaQIsh8/QM1NVocACWhqcIiusE7B6NyA08V0MwWh&#10;OXmVF1fF5loKzWdvNq83HMcSqlxee6TwzsAgYlBJ5KYmdHV8pDBfXa7EYg4ebN+nxvbutwRjxkxi&#10;HwnP1MO0n4StK1nEulHMHuoTy0GYx4XHm4MO8IcUI49KJen7QaGRon/v2JI4V0uAS7BfAuU0P61k&#10;kGIO78I8fwePtu0YeTbdwS3b1tik6JnFmS63P3lyHtU4X7/u063nD7X7CQAA//8DAFBLAwQUAAYA&#10;CAAAACEA7ihaW+IAAAAOAQAADwAAAGRycy9kb3ducmV2LnhtbEyPwU7DMAyG70i8Q2Qkbixt0QIt&#10;TacJwQkJ0ZUDx7TJ2miNU5psK2+Pd4Kbrf/T78/lZnEjO5k5WI8S0lUCzGDntcVewmfzevcILESF&#10;Wo0ejYQfE2BTXV+VqtD+jLU57WLPqARDoSQMMU4F56EbjFNh5SeDlO397FSkde65ntWZyt3IsyQR&#10;3CmLdGFQk3keTHfYHZ2E7RfWL/b7vf2o97VtmjzBN3GQ8vZm2T4Bi2aJfzBc9EkdKnJq/RF1YKME&#10;kScZoRSsxUMK7IKkQtwDa2kS6zwDXpX8/xvVLwAAAP//AwBQSwECLQAUAAYACAAAACEAtoM4kv4A&#10;AADhAQAAEwAAAAAAAAAAAAAAAAAAAAAAW0NvbnRlbnRfVHlwZXNdLnhtbFBLAQItABQABgAIAAAA&#10;IQA4/SH/1gAAAJQBAAALAAAAAAAAAAAAAAAAAC8BAABfcmVscy8ucmVsc1BLAQItABQABgAIAAAA&#10;IQC4h9zF2QEAAJgDAAAOAAAAAAAAAAAAAAAAAC4CAABkcnMvZTJvRG9jLnhtbFBLAQItABQABgAI&#10;AAAAIQDuKFpb4gAAAA4BAAAPAAAAAAAAAAAAAAAAADMEAABkcnMvZG93bnJldi54bWxQSwUGAAAA&#10;AAQABADzAAAAQgUAAAAA&#10;" filled="f" stroked="f">
              <v:textbox inset="0,0,0,0">
                <w:txbxContent>
                  <w:p w14:paraId="59B851C6" w14:textId="0ED3DF62" w:rsidR="006E04CF" w:rsidRDefault="006E04CF">
                    <w:pPr>
                      <w:pStyle w:val="BodyText"/>
                      <w:spacing w:before="13"/>
                      <w:ind w:right="129"/>
                      <w:jc w:val="right"/>
                    </w:pPr>
                    <w:r>
                      <w:t>NDIS Appeals Program Operational Guidelines</w:t>
                    </w:r>
                  </w:p>
                  <w:p w14:paraId="0F260175" w14:textId="2DBD89D8" w:rsidR="006E04CF" w:rsidRDefault="006E04CF">
                    <w:pPr>
                      <w:pStyle w:val="BodyText"/>
                      <w:spacing w:before="119"/>
                      <w:ind w:right="78"/>
                      <w:jc w:val="right"/>
                    </w:pPr>
                    <w:r>
                      <w:fldChar w:fldCharType="begin"/>
                    </w:r>
                    <w:r>
                      <w:instrText xml:space="preserve"> PAGE </w:instrText>
                    </w:r>
                    <w:r>
                      <w:fldChar w:fldCharType="separate"/>
                    </w:r>
                    <w:r w:rsidR="0050382B">
                      <w:rPr>
                        <w:noProof/>
                      </w:rPr>
                      <w:t>8</w:t>
                    </w:r>
                    <w:r>
                      <w:fldChar w:fldCharType="end"/>
                    </w:r>
                    <w:r>
                      <w:t xml:space="preserve"> | </w:t>
                    </w:r>
                    <w:r>
                      <w:rPr>
                        <w:color w:val="7E7E7E"/>
                      </w:rPr>
                      <w:t>P a g e</w:t>
                    </w:r>
                  </w:p>
                </w:txbxContent>
              </v:textbox>
              <w10:wrap anchorx="page" anchory="page"/>
            </v:shape>
          </w:pict>
        </mc:Fallback>
      </mc:AlternateContent>
    </w:r>
    <w:r>
      <w:rPr>
        <w:noProof/>
        <w:lang w:eastAsia="en-AU"/>
      </w:rPr>
      <mc:AlternateContent>
        <mc:Choice Requires="wps">
          <w:drawing>
            <wp:inline distT="0" distB="0" distL="0" distR="0" wp14:anchorId="6033F223" wp14:editId="43DD17AF">
              <wp:extent cx="5908040" cy="6350"/>
              <wp:effectExtent l="0" t="0" r="0" b="0"/>
              <wp:docPr id="4" name="Rectangle 2"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0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EE6F7" id="Rectangle 2" o:spid="_x0000_s1026" alt="Title: line" style="width:465.2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idgwIAAAYFAAAOAAAAZHJzL2Uyb0RvYy54bWysVFtv0zAUfkfiP1h+73Ih7Zqo6bS1FCEN&#10;mBj8ANd2GgvHNrbbdEP8d46dtrTAA0K0kuPjc/H3nYtnN/tOoh23TmhV4+wqxYgrqplQmxp//rQa&#10;TTFynihGpFa8xk/c4Zv5yxez3lQ8162WjFsEQZSrelPj1ntTJYmjLe+Iu9KGK1A22nbEg2g3CbOk&#10;h+idTPI0nSS9tsxYTblzcLoclHge4zcNp/5D0zjukawxYPNxtXFdhzWZz0i1scS0gh5gkH9A0RGh&#10;4NJTqCXxBG2t+C1UJ6jVTjf+iuou0U0jKI8cgE2W/sLmsSWGRy6QHGdOaXL/Lyx9v3uwSLAaFxgp&#10;0kGJPkLSiNpIjnJImPASzqRQPOSqN64Cl0fzYANbZ+41/eKQ0osWXPittbpvOWGAMAv2yYVDEBy4&#10;onX/TjMIS7Zex7TtG9uFgJAQtI/VeTpVh+89onA4LtNpWkARKegmr8axeAmpjr7GOv+G6w6FTY0t&#10;0Iixye7e+YCFVEeTiF1LwVZCyijYzXohLdoR6JNlGf4RPlA8N5MqGCsd3IaIwwlAhDuCLoCNdf9W&#10;ZnmR3uXlaDWZXo+KVTEeldfpdJRm5V05SYuyWK6+B4BZUbWCMa7uIcnHHsyKv6vxYRqG7oldiPoa&#10;l+N8HLlfoHfnJNP4+xPJTngYSSm6Gk9PRqQKZX2tGNAmlSdCDvvkEn7MMuTg+I1ZiU0Q6j70z1qz&#10;J+gBq6FIUE14PGDTavuMUQ+DWGP3dUssx0i+VdBHZVaEovsoFOPrHAR7rlmfa4iiEKrGHqNhu/DD&#10;tG+NFZsWbspiYpS+hd5rRGyM0JcDqkPHwrBFBoeHIUzzuRytfj5f8x8AAAD//wMAUEsDBBQABgAI&#10;AAAAIQCMhW3I3QAAAAMBAAAPAAAAZHJzL2Rvd25yZXYueG1sTI9PS8NAEMXvgt9hGcGLtLta8U/M&#10;psSgvQhCWxG8bbPTJJidjbvbNvrpHb3o5cHwHu/9Jp+Prhd7DLHzpOF8qkAg1d521Gh4WT9ObkDE&#10;ZMia3hNq+MQI8+L4KDeZ9Qda4n6VGsElFDOjoU1pyKSMdYvOxKkfkNjb+uBM4jM00gZz4HLXywul&#10;rqQzHfFCawasWqzfVzun4fntevFRhi/39PqwPVuU1f0sVkutT0/G8g5EwjH9heEHn9GhYKaN35GN&#10;otfAj6RfZe92pi5BbDikQBa5/M9efAMAAP//AwBQSwECLQAUAAYACAAAACEAtoM4kv4AAADhAQAA&#10;EwAAAAAAAAAAAAAAAAAAAAAAW0NvbnRlbnRfVHlwZXNdLnhtbFBLAQItABQABgAIAAAAIQA4/SH/&#10;1gAAAJQBAAALAAAAAAAAAAAAAAAAAC8BAABfcmVscy8ucmVsc1BLAQItABQABgAIAAAAIQDLLTid&#10;gwIAAAYFAAAOAAAAAAAAAAAAAAAAAC4CAABkcnMvZTJvRG9jLnhtbFBLAQItABQABgAIAAAAIQCM&#10;hW3I3QAAAAMBAAAPAAAAAAAAAAAAAAAAAN0EAABkcnMvZG93bnJldi54bWxQSwUGAAAAAAQABADz&#10;AAAA5wUAAAAA&#10;" fillcolor="#d9d9d9" stroked="f">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EA046" w14:textId="77777777" w:rsidR="00A4492A" w:rsidRDefault="00A4492A">
      <w:r>
        <w:separator/>
      </w:r>
    </w:p>
  </w:footnote>
  <w:footnote w:type="continuationSeparator" w:id="0">
    <w:p w14:paraId="25BD0886" w14:textId="77777777" w:rsidR="00A4492A" w:rsidRDefault="00A44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B2474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Title: Australian Government logo" style="width:156.95pt;height:84.1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XZXLaAQAA3QMAAA4AAABkcnMvZTJvRG9jLnhtbKST227bMAyG7wfs&#10;HQTdN3YCNG2NOMWAoMWAYQuG7QEYmba16QRKzuHtR9lu11516C4sU5Lz8yP5Z3N/tkYckaL2rpbL&#10;RSkFOuUb7bpa/vzxcHUrRUzgGjDeYS0vGOX99uOHzSlUuPK9Nw2SYBEXq1OoZZ9SqIoiqh4txIUP&#10;6Piy9WQh8Za6oiE4sbo1xaos18XJUxPIK4yRT3fTpdyO+m2LKn1r24hJmFoyWxpXGtcD896V17LY&#10;bqDqCEKv1UwC7wCxoB3nfZbaQQIxkH6HVNAqDYSsxlHFz4zF0X+ozSL2nzQs0O8hXClvAyR90Ean&#10;y9jwGcod91rtaSJUX497ErrhhkrhwPKctYUOl4tfATvuuk6Gzz4NMREYDU48evaMs+h4ML7zeQa5&#10;1CyUZXlb5P2rLAejw4M2Jvc4x3M9PMy3TePbVivceTXknJNzCA2X5l3sdYhSUIX2gFwDfW64DMWu&#10;TQwdSLs0eYTpMak+52+Z4zubK4NC9XwxQv/lzCXEkLsE1bklm99MIs6j/y55Hc2H5yQUHy7vbm+y&#10;I4Xiu2W5vl7drPMXnOLp54FiekRvRQ6YlRl4IlDB8UucaZ4+mXs4AYxkzDOKzWbPDn255/jlv3L7&#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G03uC/bAAAABQEAAA8AAABkcnMvZG93&#10;bnJldi54bWxMj0FLw0AQhe+C/2EZwZvdpJUSYjalBHoonqy1eNxmxySYnQ3ZaRP/vaMXvTwY3uO9&#10;b4rN7Ht1xTF2gQykiwQUUh1cR42B4+vuIQMV2ZKzfSA08IURNuXtTWFzFyZ6weuBGyUlFHNroGUe&#10;cq1j3aK3cREGJPE+wugtyzk22o12knLf62WSrLW3HclCawesWqw/DxdvIHvcvdNxmE6V4+q5O233&#10;Yfm2N+b+bt4+gWKc+S8MP/iCDqUwncOFXFS9AXmEf1W8VbpKQZ0ltM5S0GWh/9OX3wAAAP//AwBQ&#10;SwMECgAAAAAAAAAhAK7Uzc6rXwAAq18AABUAAABkcnMvbWVkaWEvaW1hZ2UxLmpwZWf/2P/gABBK&#10;RklGAAEBAQBgAGAAAP/bAEMAAwICAwICAwMDAwQDAwQFCAUFBAQFCgcHBggMCgwMCwoLCw0OEhAN&#10;DhEOCwsQFhARExQVFRUMDxcYFhQYEhQVFP/bAEMBAwQEBQQFCQUFCRQNCw0UFBQUFBQUFBQUFBQU&#10;FBQUFBQUFBQUFBQUFBQUFBQUFBQUFBQUFBQUFBQUFBQUFBQUFP/AABEIAOkBs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vnX9rf9p67/AGWrDwtr8/hp9e8N&#10;6jePZahLFLtltfk3Js/hbd8/3v7tAH0VRXyT8Pf269F+NX7RfhXwN4DVdS8O3Wkz6hqeoSxMjxzb&#10;NyRJ7r/F/vV9bUAfPv7WP7RGs/s0+HNL8WReF4/E/hZp/s2peVP5VxbM3+qZc/Kysflr4d+Cn/BT&#10;PxLaeMvGts/hafxVqHi3XVuNC0/7V5SWrPtiSJ3+f5dqRf8Aj1fTX/BQf9nCL4m/DXxB4wvvGHiC&#10;FNA097qz0G3aL7E8q/7GzezP/vV8DfCb9hXxtN8Wfh7ovxB07VvCWi+KEllt9TtF/ewOsTypE/8A&#10;zyl+T7r0AftdobX50u1bU0hW/aJftK227ylkx82zd/DWrXJ/DnwXN4B8J2Ohy6/qniQ2abF1DWHR&#10;7h1/2mVF3V1lABRWVf8AiHS9NvbSzu9RtLS6us+RBNOqPL/uL/FWrQAUUUUAFFFFABRRRQAUUUUA&#10;FFFFABRRRQAUUUUAFFFFABRRRQAUUUUAFFFFABRRRQAUUUUAFFFFABRRRQAUUUUAFFFFABRRRQAU&#10;UUUAFFFFABRRRQAUVVu7qKytpLi4kSKCNWeSVz8qrUdhqFtq1hb3tjNHd2s6rLFPE25HVv4lNAF6&#10;iiigArwT9uMaZH+yn8SJNV0+DUoU0mXyoZV+5cN8kUq/7SMwf/gNe918Nf8ABVT4223gj4Jx+BYJ&#10;UfWvFcqqyf8APO1ifc7/APAm2J/31QB+S/gbxnrnw98W6Zr3hy+nsNYsJUlglt32P/uf7tfvJ+yr&#10;8ep/2jfhBp/i660Ofw/ePI9rPby/caVPvNE3da/LX/gmF4j0rSP2oLSx1q2tJrfVtMurVXu41ZIp&#10;UXzd/wA33flR0/4HX6f/ABB/bA+Cvwcu4tJ1rxrpltdn5PstgrXRi/3/ACVbZ/wKgDIl1H4833jz&#10;xhYXui6NB4PUOdAurOKK5eXb9z7Qksqf7P3a5jRNY/adv/AOrT6z4c0G28bW0vmaVbwxQS2Uy/7b&#10;tcb4m+9X0F4H+KPhT4i+HrfXPDviDT9W02cDbc29wpH0b+63+ya6L+1NP/5/Lb/v6tAHm/wNvfiZ&#10;qOgo/wAStPstN1byl82Kw27Fl3OPkKu25duz71eoS7jE3lttfbwzCq39r6f/AM/tt/39WqOr+L9H&#10;0DR9Q1a+1G2gsLC3e6upjINsUSruZqAPyV/4KT/Bvxj8PPFeh+PPFXxHj8R6rq1y1vY2drZtZmyi&#10;i+f90u9/lTf/AOP1+nn7Omp6vrXwE+HWo69K9xrN7oNlcXUsv33d4Ebc/wDtV+QPxR+JGuft3/tY&#10;6Pp9ssv9j3WorpulWn/PrZb/AJ5f950V3av260nTINH0uy0+zj8m1tIUt4l/uoq7VH5CgC/RRRQA&#10;UUVgyeL9JtfFlt4ZlvYk1q5tHvorQ8O0KOqM3/fTigDeooooAKKKKACiiigAooooAKKKKACiiigA&#10;ooooAKKKKACiiigAooooAKKKKACiiigAooooAKKKKACiiigAooooAKKKKACiiigAooooA8o+Nnju&#10;TwsdH0yVtMg07XFvLa8e7uHW4CJbu3+jxKpad/8AYFcT+yl4m0/wV8FfDnhLV5ryzvtB0q0luLrU&#10;LWWK2aO5lf7OUlZdvdPk+8u5N1cD+078QIPihfv4K8FeI38PfFTTDK9joet2b2h1OOWJ0dLeWVPl&#10;k2/cliaud+I/hHxNrvwj8B+DdFtPEuia3431i1/t9fE1808unRWMStO25/l2/ukben36APu2iuY0&#10;bx94d1zUI9N03W7DUNQezXUFt7a4V3a3Ztnm/L/Du/iqD4jfEnQvhR4N1XxR4kvUsNG06IyzTMf+&#10;+VX+8zUAQfFT4p+H/gx4F1PxX4nvVs9IsI9zFj88rfwon95mr8Fv2jPjprP7Q3xU1jxhq+6Hz28q&#10;ztN/yWtuv3Il/wA/f311H7Vn7Wfij9p7xi13fSy2Phe1lf8AszRFf5YF/vv/AHpf9qvCqAOo+Hvg&#10;zxD421y4tvDkEk13a2NxqE7xS7fKt4onaV9/+7/6HX6deK/hH4W8LfD3x3qGm+Avh/c2vhfQbPVG&#10;/tjwzFNcXTTxPKy/aFZNir91fk+7XwB8Lrb4m/CXwlffEjQ/D9y/g/WbG80O61N4PNt3il+SVH2/&#10;d/g+f++lfX3xj+JHjHXrXxLP4esdXf4Zaj4Z0ZdduLGzt7j/AELynSWXzWf903lfOvyf7+ygs7f4&#10;D+BrPxn4D8Nay3hX4WQr4g1+/sJfs/hRLiK3SKK4l3xOsqbl/df+P10th4A8NTeDfFWvaHpnw81j&#10;+zv9N8m78FRbPKb7mx1uPlX5H+R/m/v15V+x/wCJ9a0rXPh/aaDB4kvPg5Z6nf3WnXGo6VF5ry/2&#10;fcPKm+J9zNv37U2V9N61oel+DPhz47h0fw02l6X4l07+3IXtNFWxS1X90vkTt95597M/3aCDyO8X&#10;4ReFfiBqvg/UNS+Hn/CWvqsVh/Ytx8PGeVJZVRESLbL/AKp/lffu/irwv9tuwh8DfCbw/qui6fpG&#10;g6lrmta3oWpvoNgtlFLBa3HkKiqvzKr/AGfcyOzfOz1yXi1Lm5+L93r2peIdftvjml9/xJ9Ml0f/&#10;AEu42u6WT/c8r54vKb5/m+St39uG/urz4AfD+Ce2vU8rxT4g/wBLvtu+d2vZd+9fvKyfxb9lAFr/&#10;AIJDeGNP1X47+I9XvNv23SNH/wBDRv70r7Xf/vj/ANDr9SfF3xg8EfD8AeJvFmjaHJ/zzvr+KJ/+&#10;+S1fzw+GPFuueCdU/tHw9q99omoeU8X2jTp3il2t99N61n39/c6reS3V5cz3l3K29priXe7/AO/Q&#10;B/Rt4L+KHhH4iW7zeF/Euma9Cn3zp90ku3/vmtTxN4m0zwjokuravdxWOnwFPNuJfuJudUX/AMeZ&#10;a/nA0HxJqvhXVIdT0XU7vStQgbfFcWM7xOn/AANa+wvDH7a/if48fCHW/gz4/wBSg/tbV4ootH8T&#10;y/uv36Sq6RXT/d2Pt2+b/wB90AfsDqutWWjWq3F9ew2ls8sVuskzBEZ3cIi/8CZlWvln9pE2tx8f&#10;vBfiHTLrU7fXfC2n3i30NjFsmvLW6t5fKS1Z/lluPNh+WJd3391a37ZGg3viv4A6X4GtDqbeLdWl&#10;tV0u60+B5U+2wYlTzZV/1SOyff8A9quQ/aY8U+KI7bwXbarYQ6F4f8KwWuteJvGl9Ajy2k+z/j30&#10;/d96d/nXcq/LvSgD6D+COsaq/h/+w9T07xMr6TFbxJrHify/tGo7otzN8jfeX7j/AO1XqNc54E15&#10;vFPgjQdZeyn046hYwXf2W5bdLFvRW2P/ALXNdHQAUUUUAFFFFABRRRQAUUUUAFFFFABRRRQAUUUU&#10;AFFFFABRRRQAUUUUAFFFFABRRRQAUUUUAFFFFABRRRQAUUUUAFFFFABTH3fw0+igD4a+LfwP+Llx&#10;4w1XxFqUvg258Lz6rFdRW0WlXWtajaysyxI0Syrti/hZ3Taq/e210/g/xP4k1vw/ot/4u8Y6fo5+&#10;2RWGnanNKl1b3+ou8sFxZeU1vEyL8m37/wDFX0J4D+LXh74k6j4i0/Rbpn1Dw9qD6ZqdpMuyWCVf&#10;9nP3WH3W715b+2hr+reGfhvoD6Xp5udKufEmm2msPEvzxWUs+19vdN7bE3L/AH6AOB8BeL9K+Gnx&#10;TstK17xDeaTaWMt1FFc6Zb2svh9oJf8AVWTTxRK0HlPv2I+3733mr5y/4K8fF+7v/FXhDwDY3W7R&#10;F09ddn8pvluJZXlii/75WJ/++6+v/EXhD4s/8LZvLXwLonhzwv4IuoreC+1DXJ3vPtEUaFdlvZK+&#10;yJfm2/w7q/Mz/goz4G0X4fftMahpWg2K6bp76da3H2eJn8pGbfv2J/Av+wny0AfL9WNNsJ9V1G0s&#10;baJpru6lSKJE/jdvuVXr079mPw3P4w/aH+G+lQKzvPr9lu2fwRLKju//AABEegs/ZWT4TW3wl/Yj&#10;1fwTEqs+m+D71Z3/AL8/2d2lb/vtmr5Q+E3hbxZoXwX174PLolvd+JfE/hm1ggEuqRRJG7pNLs/2&#10;2RH+bZ/tV9G/tfeMvE9t4s8MeD9BSf8As3VPDfiW91ZYl+R4otP2RI3/AG1lX/x2vl79pX4ZeLr3&#10;xBpvjH4aRQv/AGHoFnrk9pbs6PLBPauj3USL9/7ku7Z83z0EHqvwlsPGfwc0bwB8PLnwPZx63Ya/&#10;dX/2LRtaidIkntb3Yi7t7L/H87/3a6i98OeNvhj8Bdf0rUvCes+IbhYrhv7b1nXbWW4iillRnT5f&#10;4fkWvkr9l3x/468K+HJvjT4nnbWNKsJfsVq98zeddS2un3Wz/eX59u/fXd63+2N4M/ai8X6VPLZ6&#10;zoOsJoV/p8WmPeP9nium8qVLhPKfbL8qSr86f3KAPZPE37MEHjP4tT/EG9+Hmvv42bU4NXiu18U2&#10;a+R5WzYiRf8APL5FqP8A4VppXx+0vwl4Q8U2P2NNUv8Axp5sPmrLLZS/2g+10f8AvI1fJ/iTTfHv&#10;gb48eKJ/D15P480/xK3/AAjtrrKXTvLLFFLbo9w6K/zKkqeU7v8AK3z19s/A/Q9I0vxj8LBpVtDD&#10;56+J7vzYV/1tv9r2xS/7nzJt/wB+gD8rv2gP2YfHH7Ofii40/wAS6VO+mPKyWesxI7Wl0n8G1v7/&#10;APsV5JX7o3njSz+Mf7QLeDJ7aw8WfDC/8OXS3Cyxebbm/tb3ypU/3l3ba+T/APgpX+zj8MfhR8Pf&#10;BR8EeHLbQPEV/rDWsVvY7t93EyfOW3H+Ftn/AH1QWfm9RX1x+0J+zN4B+G/wQ8Lz6V4ggvPivYW6&#10;P4k0nSZXvYtrP87S7d/2dk3ovz7VfbT/ANnn/gm741/aA+Glj42tvEekaDp9+z/Y4ruKVpZURtu/&#10;5fu/MlAHvP7H/wC03b/FH4DDwH4nnudV8f8Ahq8il8L2yyy+bqMq73tFbYy71if7+/5NmzdXp3xB&#10;u/h/4Yu/hr8P/iD5r69p2oRalPb69dXVvod5dSur3EqTyq/n+U7v5UTNt+asn9h39grx7+zZ8ZtR&#10;8U+JdW0K601tOlsok09nlllZ3Rt/zIu37lfd93pVnqHl/abaG58tty+dGrbKCDyj4XzfEO716Wy1&#10;a8n/ALH0e+uEbUL2wgQa5BKm+3e38p/3SRbtnzD5ttez1TW/gN21qs8TTqu9od3zqv8Au1coAKKK&#10;KACiiigAooooAKKKKACiiigAooooAKKKKACiiigAooooAKKKKACiiigAooooAKKKKACiiigAoooo&#10;AKKKKACiiigBjNj/AHq8c+MPiDxhoP8AaOpQ2csXh3R0ttQhm0q+iW91KVXbzrR4pU2LFs+bdv3V&#10;5bP4UvPjT42+Mbaxq/iA+JfDV41j4e0TS9YlsEtIvs6S29wqIyK7Su7fPLuT5dtZ/wAQ/iz8Btb8&#10;HaL4Z+OPijRNd8WaFAi6nYxTy7ftqp+9XZF8rfNQBP8ABPwtNa/E66+IH226mkuoL+y8UeI0ubKK&#10;2vPKdHtJWt4mfY2xtu5G/wCWXzp89SWWq+OYvHkMWlfETUvin4clb7TF4euvCUCbkVvkf7e3lLtR&#10;tn735v8AcavCfhV+0/4MgTxn9s8X+Evhp4XuNOlsPDfguys2urdN/wB+6vfs6fvWb+5u/ieuhsv2&#10;wPgf8ILDUtY0PxdYeKfEtvpsWm+HrH+wriCLTrdUXdb+aqMzRO/z/P8ANQB7z8SPip4g8FWEuo+M&#10;PGFt4XWJrdrjQPB9nFqV9bW8svlLcStP/wAst/8AEkX/AH1X5QftpX+uaj+0P4juden1Ca4lWJoP&#10;7W8r7WluyI0XmpEiKrbPm2bPl316V40/bgk8XNrGt+IGfXvGEtn9l0mXSbGLTbfTfn3pKz/PLOyP&#10;8yI/yI3zferxzwL4C+IH7XPxd8lHudd1/U5Ul1HVrhPkiX7jSyt/CqrQWe0fs5/sieHvGX7MPxH+&#10;L3i+S68rTLG9TRbSGTyk82KL/Wv/AHvm+XbVv/gmx8FfFXjrxzrvjbwxrVtoOoeGIEFrcX1j9qt7&#10;iWXenlMn8K7Ef5k+dd1fXP7ctjp/7OH7B0Xgfw7A6WE8troSy4+bZ88ssrf73lN/33Xz9/wTw/aT&#10;+E3wt+EPjHwd8QNaOh3erXzyu5il2TwNbpFsWSL7rfe9PvUCPo/4N/Gaaw8YTp8SrnVNBtvtmpab&#10;9s1a2+1aVdXTTJuS3v3RGgiTbtWJ12tu+8+2t/xB8CLj4bxNeaRbXfijwjGjPZS6VPjWdEt3/wCW&#10;Vv8A8srq12/8sn/hX+OuNtf2vf2UvCb3cUfiPUdUsrrToNKk064tb++tHt4vuL5UqMv8X3v4qwNK&#10;/aY8IWOl6rB8B/Fya9az20qj4e6z5trcROyP8+myz/3fvfZ/mVtvybaCTstF8X6b4v8AC3huO40T&#10;StZ+Glrqt0t9r2hWi28Ria1uIGa6s1+e3Z/NX5/++ttZ1/8AsvfAf4O6Bfal8P8ATpNd8a6tZtFo&#10;tvbXz6hcS7/4ol3/ACps/wCWr/Kq/wAVcuLzQfgh+xx8PfiD4d1mSHxii2elSazp33ZZZZf3sV7b&#10;/dl8pd67X+f5PvLWv8e7f4jfA34da34ils/DfhiyvdatYL7/AIRCLyrvUYpZUR9kuxGgXbvf+J9z&#10;/eoA7XVPE+o+O/El/wCEoPD2+9s0W3/4Q7w5KsVvFEybk/tLUU/1S/8ATvF/tf62ujb4Y+EvhL4W&#10;1jUviP4sjsL/AFq2/s6NNJuJrRbCB23fZNNRHaX7x/h+Zsfwr8teU+GofF3wq/a1+I/gv4aaFA1p&#10;rGj6XcWhlfFjpa7Nj3dx/E0m7f8AJ96XdXV+P/gRpXwve+8X+Kf2gLvQvGWorsj8Q69BZS+Vt++l&#10;rFKm6Jf9iJ6ANXSNL+JHxY0e3tF8J6fZ6bpmsf2loniDxTFPZTQxJ/x7t9iifzZX/vNK8W7+5XzB&#10;44+HOs/tPfFDxXfeM/GsnjDw74VvU8PaCoki0WLVNUZv9It4H2SqqpsZt/zu2xKl8Vftv+JfA3hS&#10;/wDAXh74rW3xg8Qa3/xL7DW00J9PewaVtm55WfZK39z5P+BV9yfDfwr4M/ZY+BHh7SvEGq6bpVlp&#10;cSNeajqcqqk963+tl3N/E7bqAPlL4h/AzRdG/Zh+KknhPxB4p03wlpOnO9q6XdnLpmvJsV96vFFu&#10;ZN/yN/uVJ8Gta+MPwG+AnhK3tPFWjalFdaPFquiaNe6Vst0tX2tcLPdb0WLyvN3b2dt1Rfts/twf&#10;CvWvgXrvw8+HuorrmoawiWn/ABL7Z4rS1i3q7/Ns/wBn7q/3q+1fhl4Zs7/4I+FNE1vSYpLZtFtb&#10;e50y/hV0/wBUoKOjUAcH/wALr+IFpoOsXMPhPw34zuNOX9+/hbxIjeU23cvmxSp+6+X5vvtXnngm&#10;68d6pZa/4mg8Zf8ACW/FTVIfK0nw5cSPpumaHE3/AC1+zy7GnVP+eu1t/wDwKumtNa8U+APjTqfg&#10;fxb4O07Ufht4ucQaZ4h0vT1REdk2/Zb9V/2PkV2/2a674ZfB3UfCXjSNtRkm1XRdH01bTR7qa4iS&#10;Jd0ztsWySJViaJNkSyq3zJQB4d8Jb63+An22wuvEd3e+N18QxL4mlvIILrUPEfmrtR7VPtG6KCJ5&#10;fvf3Uf5a+s/A0OuaP4YQeLdds9X1MzyM19bwfZYirOfKXbuPOwrXxp4m/Zp8QXfx7nsta+F3hXxX&#10;omq38l7a+N5LX7PNaxbWZoriKDYss6/wM/ytt/2q7/w78FdZ+LVr8M5/HdlNdeD9H028tNQ0TWIV&#10;0pxdK22K6NrB8m3au3bu+XIagD64R1f7tPr54/Y/LR6F4603T9QudU8G6Z4mubHw5d3Ezyn7KkUW&#10;5Fdvvokvmorf7NfQ9ABRRRQAUUUUAFFFFABRRRQAUUUUAFFFFABRRRQAUUUUAFFFFABRRRQAUUUU&#10;AFFFFABRRRQAUUUUAFFFFABRRRQB5j8RvgVoPxD1q31s3mq+GfE1vH5MeveHrtrW78v/AJ5uw+WV&#10;P9l1avONX/Yg8P8AiDU5dT1bxXrOrahL9+7v7HTJ5m/4E1pXufjXxfY+AfC2pa/qYunsLCLzZVtI&#10;GuJdv+yi/M1eVfEb44TQ6NeWfh5L/QPEr39vYaHNrWlSvZatdSw+akWV+7G33Gf5NrUAcldfsA+C&#10;rne0ms3u9v410rS//kWqE3/BPHwTcptXxBqSI39zStL/APkWu+0D9oKfV/gdP4yvNJh0HxDYyG01&#10;DRNeuvsYt7xX2GLzSv8AH/A2Pm3LXlVjJdftE+KrTxz8LPGWp/D7x5oM6W/iTwjrbSPbSov8Fxb/&#10;APAWVZUoAuP/AME3/BMybW8Ua2n+5Y6an/trW74e/Y9tPBKNY6H8X/GWgo7fNb6dPZW+5v8AcW3q&#10;P43eNV0bWNF1zxFJqfgZPsl1pupah/assUNqjLvR4GiR4pXaVETe+1lVvuV574rsvC37Vmt6Emk/&#10;DiS68erp8F7eeI7ue6srHTUbeqM0q+U9025H27F/g+9QB5x+0l8OvizoOqanpln411v4leHNNjiv&#10;dT0Z9at/t1tbtu2StFLb7f4H+7urM+HXwi8H/FHw3a33g6f4la3ft/rbJNC063igf/bupYkgb/gD&#10;tX0l8OPhxpWvfF7WPCfjPxLqPxI1Dwro9k1yms7fsnnzu7L/AKOvyuyIi/PLub97X0d4ivofCPg7&#10;Vr60gjSLTrGW4jhUbV+RGbbQB+bHjX4fX3gfVodIufDnjbxJcPKkUsOnz6NO9vK33In/ANFdWl2/&#10;PsRvkVN1V7/4UeHvB+uafqurtrfgPxBazrcWf/Ce+FrC60x5VfeiPdWabov9/wCWvqnwzrWp6D+1&#10;V4N8Dy2XnaUvg261hr7b/r7+W4i+0Tt/tf8AxdeU+Dr34R/Djxn4l1H41TT6N8V7PXr+7+36g91/&#10;xMbNpX+z/Z9vyyweU6L5VAHB+JvE+n+J9L1DxLbaVbQ+H7/X7e38V+Hop0uLTS9eglSW3vbd1+Xy&#10;Lr7rv/t7q+mP2jvi14R8R/CLSrsk6raTz2usvY/8tVSCVG8p1/hdp/Kt9v8Afc/3Wrwbwv8ABDxN&#10;ruh/F/x54a8KrpXw98YSssXgOa2+zy39gq/8fsX/ADwn3/vUSvFvhRcz+JNU+Elt4XubvxV4l8R3&#10;1xqWv6NqKpsa8sHdLeW4dfmWD50d0/i2f36APprWPijffAjUl8GQa/o1n8T/ABHB/b/jDxZqytcJ&#10;Zbvlit7eBPnnZF+SKJP4E3fx15v8TWTVLax1TxZ4j+OHiC2ll8qK9ttAtbK3Zm/gSKVNy7/7j16n&#10;ofhSH9nn48+NtW+Jesi4ufGGnwPpXxG1C2QJY3So6S26Ps2Qfwuif3U/irPuLbwxoviWJfhr4lvv&#10;FlhpPhvVL3xrqH29r23utlu7W7yuzsv2r7R86bPu7HoA4rwn8KPhvqWlWGuXfiz4veFrKdFuLXU7&#10;vT18n/e82CJ1T/ge2u88U/Brwtf+CX1ex+Mvxa+KNukm1dN0PXU1J3f/AGotm1f+B17p+zzqb3Wn&#10;6XqXlfY7HxZodl4iitNuxIrp0T7Vt/3t9u/+8z/3q6Hx1+z94J8em4uZdHTR9akX93r2iN9i1CJv&#10;763EXzf99UAfLvwM/Zf0X4mWWpX0+q/ETwmbC6+ztbXWtaa9wkq/NtdIom8pvufK9exxfs52jXa2&#10;SfHj4lPef8+yeKYvN/752V538K/D2tW2m/Efwl4b1tdd1Kw1GWLxJ4f1xfsWoXUromy4iv7XY371&#10;EXa8qO38O+sP4OXPwv8Ah74x0288GfDq28K+IFvLq01xPGMsqamjLF/qrKeV3iZ3bZ/GvytQB7lJ&#10;+yStw24/GL4uA/7Pitl/9pVN/wAMmW3/AEVb4rf+FhcVyHwp+Kfxy+NHin+19P07wT4b+HdvfS2s&#10;vnSy3+oP5U2yVf3Toiv8jf7P+9XofxF/aBsPCXxJ0XwHpVmdY8RXS/bdRHmiK20mwX791cS/w/L9&#10;1f4qAM4/smaY/wB74kfE92/2vGF1Ucn7HfhG7bbqXiPx3rlp/wAtLHU/Fd7Lby/76b/mrY8QftNe&#10;BPDvizwnoX9vWt5N4htpdQhureZPs1vZojt9oll+6sfy7F/vNXoWg+NNB8U3OpQaTq9pqMmnTfZ7&#10;xLaVX8iXbu2t/wABoAs+G/C+leD9DtNH0Wwt9L0qzj8qC0tY9iRL6LWvRRQAUUUUAFFFFABRRRQA&#10;UUUUAFFFFABRRRQAUUUUAFFFFABRRRQAUUUUAFFFFABRRRQAUUUUAFFFFABRRRQAUUUUARui7Wr4&#10;58WfBr4m6d8TdCsfg9oNj4A8OaZZy6bJ4m1m7+2ytbyz+bL5Fvuf+L7rv83+6tfZVFAHzF8avhhY&#10;+Bfh5qGpz63cwWjQSy6/4p1HVbpLm1/dfuriC3i/dNL5uz5dq1d/Z7+GMPjL4YaLr/iK48VyXd/b&#10;o6nU/EF4txPFt+SWVEl2xO/39ifd3V7n4k8KaR4sso7XWdNttUtIp0uUguohKglX7jbf9mtOZZFg&#10;fyFQy7f3aN92gD5avv2c44vHmsa9beGtWtprrX9Ot7SVNYt99rZwfO91E8qMyLK3yvFu3vXoXwh8&#10;aaPL4k+I32rUUXVk1iWW7+0K6pb2yt9lt13t8uz/AEd22bvl3t/erzfVPh5qnwf1+0+K3xM1608Z&#10;aj/aCxT3GoX32LTPDlvL8ifZYm/1rb2RNz/P81afjj4YeC/ir8LI9Z8b/DbV9cvYLuW4bwvY6mn2&#10;m1llbdt/dXESNu37/vbv3tAHKftJ6np/wSOs+LvCupmHVfHEk91fanFdKrzJZ6ezRWUEq/d3sm75&#10;fn+/trz74R/GrWfDMHj2DxZrOv6r4Vg0q5e6t9Ws7pJv3vlRWX2dZ2dt1w73C7NzL8iV0+qweCfF&#10;/gLw14QufgV4h8B+HdJ8SWFw1jr+jbLGdZZfsr7pUdvm23H3nrqPjv8AB34R/BzQbHXde0nxRrGn&#10;PfWcFxBD4gv5VsoIn/4+G/e7vKt95f8A4FQBpeC/i1428DXHhS5+KngfRNFtX05bJvFMOsW6S2S/&#10;LvW4ilZW271X/VM9ehy/tQ/DHU5wum6jceKZl+7/AGHo91qC/wDfcUTL/wCPV5L4T0Hw3F8d/GXg&#10;yy0Pw/p8X/CM2+ueHNeitVuLuVG3o8rXE/m7tj7f++6zb/W/Hdz4oilb+y/G3h24vLDzdMivrqy1&#10;iwiureJXRYk/dSxIsrvv/wB/+5QB7PqH7UelWLrGngjx3cFxuUpoTJu/77Za+av2Z00PwD8f/i54&#10;/m8AeK7C116dP7HWLRHuGigb57j/AFW7bvlruPBum+EfAP7QPxYutSh0iy8OywafcaHc3M0C7Z4r&#10;dopki3P/ALa/73z15H+zNZ3Pwr8QfDzUtel0/VbTRtC1K1itNG1ay+0Wd1LcPLsuNsv7+J02bX/h&#10;agD7Buf2l/hTqVu1jrmtLp0Uq7Wt/EOmXFoj/wDf+JVrpNK8T/DzU/CGoRaJfaFqOgfZZHntNIeK&#10;VGi2fP8Auov9mvnnQvFPi/wH8SfiVfeJFuda8OeIPDf9tQXtj5txY2t/Ejp9kWXYuxmTZsT/AGP7&#10;1cJHbeCPCv7GUXijxHp+ia98T/7CfVN19BFLe/aGf5Fb+NVVniT+GgDvdT+Oet+G9d8N/EabwTqH&#10;hX4QaPbPoZivoPKvvKnliVLvyP8AllEjW8Xyfe2MzV41p37Q8fjb4iaVpr67e3er390q3l3Y6/cW&#10;Vxpcr3FwvlWtuv7p4oIold96/OteneILHwj4Q1H4a+DtYfW7K78VLFZa5LpmuzpaWc89vuii+zyy&#10;umx33r93/wBDq38cv2P/AIb+FPhBqd1ONZ1qe13W+jw6jqcrxW97eSrAjqqbfm82UfeoA9d/Zjtr&#10;Px14Z0/4qXdvGvinXNO/s28vbY7Yr+K2uJViuNn95/vf8Crz79p34RXniT4taBc+H7CO61LVNPuF&#10;n86++zw2vlPFE960TborhkiuH+V1/gSvU/FHhrxd4G+H3h3wn8K9Q8L6XdWFktpBB4jilZXiiVF+&#10;Xym/76+VuteO+L/FXxK0HxVoNxrLS63rtnZy2V1qfhDw695ZRbniuri3dHl++8VvEiP/AHpfuUAe&#10;mfCD4V3On+FhFa/2v4Emtp3t4v7O1GK4t7+JPu3X2fa0EXm/f2Ii/ery74g6lBoXxkuvDmtWdzqX&#10;iCJYvEVimmWC2tx4tWKJ0e381ZUWVk/iidNmyu1/ZH0Pxd4GvPFnhjV7bUP+EI82DV/ClxqEex7e&#10;1uNzvZP/AHXifHy+9e3eLPh/4f8AG02lz6zpUN/c6Xcrd2Nw42yW0q9GR1+ZaAPkv41+Dtf8DXui&#10;+KfB/wAK7mbRdYlsH1/+zGiuNQtbKJV3WH2N0ZFi/wCuT/w19P8Awm0CPR/C4uI9S1DVBqk76gs+&#10;p2qQXCJL8yROiov3F+X5hu4rukXYtPoAKKKKACiiigAooooAKKKKACiiigAooooAKKKKACiiigAo&#10;oooAKKKKACiiigAooooAKKKKACiiigAooooAKKKKACiiigAooooAKKKKAOW+IfhZvGvg/VNHiktI&#10;Li6i2wT3tkl5FDL/AAOYn+VtrYbn0rxHxL+zPfaL+zL4x8F+Gdcv9U8Y6i7awmu3su25udTVkdJS&#10;38H+qjT/AGcV9L0UAeM22ha98av2b9GtNckm8PeKNR0yyuLh5oNr2t9E0UvzRf8AXWL7tch4l8Cf&#10;FrxzemLxH4U8C6na/wBny6bvfWrjynWXbvl8hrJmVvkX/lrX0rRQB8teGv2QdVi0fRNM1XxVaWWn&#10;6JE9vYW+k6Ulxd2sTf8ALJL28819v+6iV6Uv7NngOcK2tWV/4pl/ifX9SnvQ/wD2yZ/K/wC+UrQ+&#10;L3jPxd4RXSI/CfhR/E1xf3DQzuJWX7Gm3/WbcbW/77WuHj0P43eOpmi1DxHa+AtHePbL9j06KXUG&#10;b/pl+9lSL/eZ3oA+GfjPYfCezsfiP4l1m2k8MeJbXUZbXwzpmk6YqxRMv7pElfay7/vO8T7f73zf&#10;JXj58efD3x3rfwj8IXeijwDpGm2f9h+I9eWJWa6Vm+aX5kXZ86ffb5k317946+CmnX3i3x7448NR&#10;X3jP/hC7FYYtR1Zon/tG/aXyvN37ERtm523vu/1W77rpWl+0V4D8C3n7L3hrQbHw/d/8Jf4cs4ri&#10;K7eeCJZXZ99wsu+Xc6u25vuN8+3ZQB6H+z18KPhn4k+MGveHPCCxeJvh7YaYr2urWm+KWzuP3XyL&#10;exbXl373f5nb7n+xXvPiv9lKz1i0a207xdrFtaN/y5a3FBrNv+V0jv8A+P186/sg+BtQtvCTXvww&#10;8St4f8T6P+51nwhrln+6vf8Anl5v3Wib+DzdrMrK6/dr6LT9p2XwzFCvjrwVqnhu6aeK1ZLf/Sk8&#10;132fI21PN+b/AJ5b6AOP8Vfs4ePfEGgT6DqGpeEdf0yS/i1H7RPa39hcrcRbNku9Lh9u3anCfL8t&#10;dwfhb4+8earoY+IHiPRjomk30WoLo+gWcqfbJ4svF5s8r/dV9r7VT+CvboZlmjVlzhl3DcKmoA+e&#10;/wBovxP4Qt/FvhHw1d+CV8d+N9bWeysdPA2fZrKXC3Ussv8Ayzi2Vg21p8R7j4h2Wq+GrjTVt/DW&#10;utoWreG7JbiK3uNJl8pkl3Spsa6i+Rtyfw713V9Er4a0xPEMuuCyg/tiS2S0e82/vfKV2dU3ddu5&#10;m/OtmgBmzdT6KKACiiigAooooAKKKKACiiigAooooAKKKKACiiigAooooAKKKKACiiigAooooAKK&#10;KKACiiigAoopm/5qAH0UUUAFFFFABRRRQAUUUUAFFFFABRRRQAUUxHV/u0+gAooooAY6K/3lqte2&#10;Ud9ZzW8q5ilRom5/hbrVyigDivhx8JvC3wq8Knw34b0mOw0lmaV7dmaXzHb7xZmzurctPCWiWKot&#10;to9hBt+ZfKtkXH5Ctmo2lVPvsq/8CoA52z8AeGdP8XXnii10Oxg8Q3sAgudTigVZp4+Dtdv4vuiu&#10;hkhjnXbIiun91lpfNG3NKjb1oAcFApaKKACiiigAooooAKKKKACiiigAooooAKKKKACiiigAoooo&#10;AKKKKACiiigAooooAKKKKACiiigAooooAKKKKAE7V+bnx0/bmbwj+3v4a0y2vm/4Qrw4/wDYerIj&#10;funefZ9olb/rl8n/AH6evt348/Ec/C34Y6xrVrF9p1ZlWy0y1/573sp2QJ/32y1+Y/8AwUH/AGSf&#10;+FQfD/wB4wsVa5uGi/s/xFd/xT3775ftD/77PKv/AAFKAP16hmWaJZEbcjLuVqd5qf3hXy5/wT5+&#10;N0Xxu/Z00mC9nFxrXh9f7Hv0dvmZVX9y/wDwOLb/AN8tXwylqvhT/gqFZ6Fpby2OkReKkSOyilby&#10;lVk3bVT+7QB+xPmp/eFQ3N3DZQPPPKsMSfed22qtfj3/AMFWbGPwZ+0rpo0R5dKXU/D1vf3S2srI&#10;s1w11dI7/wC9tiT/AL5r1f8A4KhfETWvCvxG+FVjqFjLqvw/jgXUrrTHZkt9SnSX5opf+Af+h0Af&#10;pXb6laXcUUkFxHLHL9xkbcGr5j+IP7XWnQ/tQeBfhF4XuYLy8ub9zr9woDrbqsTslv8A7275m/u1&#10;5r8AfD3wn+NXxB8O+PfhLN/wjunRWF5YeJPCMVw9rLa+fb7VliiRvkbd8u+L/e+9Xxv4O+EHhXUf&#10;+Ch9z8Pp7GeTwv8A8JDdWv2b7TKr7UR3/wBbu3/+PUAftn5yBfmaorm+t7K3aeeeOGFPvSO21Vr4&#10;C/4KL/CPwz8I/wBk7SIPC9jLpr6XrES2tx9pllliSUu0qeaz7trtXk37Ov7MnjP9rz9k63tbzxxc&#10;6Dpml6jPFpOn7PNt7qXfulluv4m+/tT+7soA/Vn7VF5Xm+YvlFd2/wDhqvY6zp+oh/sd/b3gT73k&#10;Sq+3/vmvzZ+InwR+Nfgrxr8HfhvFpV348+FmgwWqX+zemn3Tea/2j7V8/wAqor/Kj/JtRK8X/ai8&#10;V+GPgt+2Bomr/BHULLSrSKK1+1JoMv8Aojz+a6SxfJ8v3Nm5KAPob/grDq+q+ArHwLr/AIc1zV9B&#10;1DUbie3uX0/UJYVlRUTZ8ittr3DwZovjH4tfsCaLpmh69NZ+MNY8MRJBqdxcPveX+LdL9751+Td/&#10;tV4H/wAFjm87wL8L2/v3l0//AJCirs/Fug2Oq/8ABLHSr65tle90vwtb3VncfxwS70+dGoA9D/YA&#10;+BvxF+BHw+13S/iJqi3U15ffaLOwW8+1fZV2/N8/+1/d/wBivp+91iy03b9rvILbd93zpVXdX5q/&#10;8E0da8XSfs4/Gq58NNJqXiuKVP7MS4l37p/s7bPvVieCvAMP/DM3xR1L9onw5Bpvji6e4fRdZ8Ty&#10;f8TO6l8rciRKzbtqP9zb8vzUAfqgsyum5W3L/eFL5qf3hX5sf8ElvGWqePPB/j/wPr9w2r+HLJbd&#10;7axu23pGku9XT/d+T7tfPX7J3g658e/tjat4MXxHq2jaJ5uqRTrZXLrLLaq7/ulb+Hcvy70+agD9&#10;oLbVbK9lljgu4JpIv9akUisV/wB70q/X416Ppn/DN/8AwUntPDPg24u7PRDr9rZPbPOz+bBOib0b&#10;+9/rW+9X7KUAfH37eX7aa/szaFa6D4bigvPHWrQ+bB567obODO3zXT+Pn7q1yn7LP7K0/wAX/Aem&#10;/Ef42a5rXjPWdeh+22ul3WoypaWkDfcwiMvzN9/+781fDX/BRnUrvVf2v/Gq3rti1a1t4Fb+GLyk&#10;/wDi3r9rfh7awWPgTw7bWwVLeLTrdItv93yloA+cvi5+yprXg3wnqWsfAnxPrfgrxHawPKukpqEt&#10;xY321T+68qXdtf8AusK9J/Y8u769/Zn+H8+qyzTanLp266e4b52l3vu3Ve8R/tTfCTwpqM2ma54/&#10;0bSr6L78F3P5Tr/31Xkv7R37XXhPwH+zh4i8TfDTW9O1e7V0sLGbTvnhguJWb5/7vyfO3+8KAPqO&#10;bWrC3uUtZb6CK4f7sLSqHb/gNXvNT+8K/ND9kn4F+GvjT+yD4/8AGvjOzHiHxlq8l+669fN5t1A8&#10;EX7p4n/g+be3y1wH7L2vax+178BfHnwn8Qajc3/irw5Y/wBq+F9Wmkb7RFt+Tyt/937i/wDA/wDZ&#10;oA/W0SqR8rbqXzU/vCvyu/4JM/ECzsviX4y8I69FjxLdW3m2Nzdvul/dPtlt/wD0Bv8AgNdd8VPE&#10;+m/A3wH8UPjv4YsYrPVfEuv/APCO+Epf+WNrEqOst1Ev3d0rxXD/APAEoA/RZ9WsUvFs3vIEunHy&#10;27Srv/75q6ZUXq1fkdYD4War+wtd61feIbS/+N90z6v/AGg8rPqy3S3bbFV/v/6pPuV1vxE+Imof&#10;Gv8A4Jpf8JZ4nikbxp4a1CLTf7TbdFKT50Sl93+1E6bv92gD9P5ruG2heeWVUiX7zs3yrTI7uGeJ&#10;ZY5VeJ13K6tuVq/Jj9kv9nrxl+1f+zDruiT+Nbvw/wCHrDVneyiU+at5dMkTv5/8XlIuzai/xO9d&#10;V+2b8A2/Z7/Yn8B6Rc6p/aviTSNY+z/2xb7osRSrNK8S/wDTLdQB+nt7qNpp9v59zcR28X9+V9q1&#10;MlxHIqurqyN91hX5KaL8A7Lxz/wTjv8A4geI9a1bVdX0m3uLjSLZ7t0t7BVutrL5f8TN8/zN6ivc&#10;f+CVXiC6+In7PPi/wv4jkbWNH07UfssFvdtuRIJYtzxf7u7f/wB9UAffnmp/eFVLXWLK/klit7yG&#10;eWL/AFiQyKxX61+Lf7FvhG8+JH7VmreEpfEer6bojQX6XSWN0yPPaq//AB77/vJu/vr81WfHfhW8&#10;/Zw/b4HhL4bavd+GLW61GysoJVk814orpE3/AHvvf61vvUAfs2+qWSXi2bXcAum+7bmVd/8A3zV3&#10;dX46/wDBRr4N6X+zp4+8B674Rv8AWItd1GGWe71O8vmluJrmJk/fbm+43z/w/LXuP7ev7V3ifwj8&#10;APhno+h30thr3jLSYr3UdQtn2SrF5Sb1Vv4d7tQB+hNtq9leTywQXkM1xF/rIo5FZkq95qf3hX5O&#10;ftMXnw3+F3wi+FuufBLXLL/hYuiXkEV5e6M7PdzxNbu0r3H/AD1/eon3/wC/WJ/wUZ8Tr4q8OfBv&#10;4g2MEuj6x4q0VrjUPs7NF5sq+V97/c+f/gNAH653WsWWntGtzeQW7SNtQSyKu41m+M/HGi/D3wxq&#10;HiDX9Qg03SrGLzZ7m4baiCvyr/a5+AWm+G/2Qfhn8SrzWdX1rxjdfYIZL6+vGdFgltHdYki+6qJt&#10;T7tdb4z/AOLu/wDBKvS/F/iea71LxB4cAt7O5e8l2/LerBudN+2VvK+X591AH2D+x9+0TP8AtKeH&#10;PGfigxC10uHxFLZaVb7fnW1WGJkL/wC025m/4FX0NX5mf8EuvgB4K8f/AAyu/GOt6bcXHiDSfETJ&#10;Z3K308SJsiidfkV9r/M38S1+mXQUALRRRQAUUUUAFFFFABRRRQAUUUUAFMd9i5an1DNBHcxNHKqv&#10;E42sjL96gD5E+IXiPwT+05+01Z/DK91mC58O+D7BtYvIbS+eF7rUWZEhRZYnVv3SO7fI33mre+LX&#10;7Dnw28V/D3XdMii1S2uZ7OX7JcX3iG9uIoJ9n7p2WWVkb5/79eyW/wABfhnaXKXEHw88Kw3CtuWW&#10;HRbZXVvrsrqNf8MaR4p019P1nS7PV7Fzua1vrdZov++W4oA/GX/gnT8d1+Av7Qj6Hrl9HbeH/EP/&#10;ABKrx3l/dRTo7fZ5f++t6f8AA66P4walZ/DX/gp7D4j8Qz/2Zov9u2uofbZv9V5DRJ+93/3a/Ur/&#10;AIZ4+Fn/AETTwh/4IrX/AOIp/in4FfDvxtb6bBr/AII0LVYdLj8mzS4sIytun91P7q/7NAH5Hf8A&#10;BTX4peH/AIsfH/SNV8NXTaho9r4egs4tQRf9HumW7uHdon/jX59m7+8jV+g3x78W/C/x74p8N/Cn&#10;4lxWEnh3xRo51DR9WabZ5V4r7NiS5+RmR/l/75r3LVfgv8P9eNodT8EeHNSFnAtrbC70mCXyIl+5&#10;Em5PlX5m+X/aNLefBrwJf6fBZXXg3Q57KCBrWG2fTovKiiZ9zIi7cKu75uO9AH5e/BP4G6v8Av8A&#10;gol4f8IeDPEP/CQ6ZA32q6u7dvu2DRbnS42/Lu/+wrJbVbT4V/8ABUa81XxZOug6aniS4uGu7391&#10;EsUsT7G3f3fn+/X6v+CPhF4L+Gf2k+FfC+l6C1xzO1jarG8n+8w60/xL8KfBvjXUbXUfEPhPRdc1&#10;C15gudQsIppY/ozLQB8a/wDBS7x7pPjf9kKw1LTZ2+yX+uwPaNcJta6iXzcSomfmRgNyt/dru/8A&#10;glvfW11+yfo8EU8bzwaheCaJW+ZW83+KvpTxJ8MfCHjT7L/wkHhTRdd+zLst/wC09OiuPKX+6m9f&#10;lp3hb4beFPAsksnhvwxo3h6ScYlbSdOitfM/3tiigD81/wDgo1+0Rrw/aD034bardaho3w1tGspt&#10;Uh0/5JtRif55W3fxLt+XZ/s14d+2/wCKvCniD4xeCtT8G6Rc6P4Kg0i1i057jT2s4ZYopn3NErfM&#10;y/7dfst4l+F/g/xtfWt94i8LaNrd9a8wXGoWEVw8X+6zrSeKPhf4P8cLZL4i8LaNri2P/HqNRsIp&#10;/s/+5vU7aAPzn/4Kr+OdE8cfC34TahomoQX9pcXF1Lbuh2+amxF3qv8Ad/2q9T1jxBpr/wDBKNSt&#10;9B/yK0Vp/rF/1u9V2f71fXeufBrwD4luVutX8EeHNVuEiWJZb7SoJnVF+6oZkJ2j0qP/AIUl8Ov7&#10;J/sr/hA/DP8AZvm+f9j/ALIt/J83+9s2bd1AH5tf8E9/iTefC39lj46eINIt1v8AXdLeK7trLO5x&#10;+6279n91fvf8BrkP2b/jdofjPw18XNX8df2z4y+LusaZcWujslm16627W77/ACtvyxfP977ny1+q&#10;+gfBzwJ4WuZLjRvBXh7R7iSNommsNLggdkb7ykqg+U+lWvCvwv8ACHgV7h/DfhbR9Be6/wBe2nWM&#10;UDS/72xRmgo/Mn/gkN440Tw54u8daVqV+sGoapBa/ZIHLNvSLzWdv9lV/vVyn7A+q2if8FANQna5&#10;j8q6l1ZYH3fJLud9myv1Y0j4O+BPDx1P+zfBugWH9po0d95GmRJ9qRuqPhfmX/Z6VU0/4EfDXTL2&#10;3vbH4eeFrK6gdZYri30W2SSN1+6ysqZDUEn5VfGXWLH/AIekw3n2mP7LF4r0vfLu+RNqW6v81fsj&#10;HL5qbl+633a4OX4AfDC4neeb4c+E5ppG3tLJolszM312V21nZQadaxWttDHbwRKEjiiXaqr/AHVo&#10;A/On/gpp+x5rnjrWIvil4K06bVb6G2W31jTLVN0rqv3Z0T+L5Plb2WvfP2Jv2oPDHxb+D/h/SLzW&#10;bSw8ZaNapp+o6ZdzrFcM8ShPNRG+8rV9RbFevN/Fv7Ovwy8cak2o674D0LUL9vma7axRZm/3nX5m&#10;oA/Ob/gr3qWm6r8R/h+mm3Ntf3a6dcLcLbyq7r+9Tbu21674x+B+r/Er/gmB4U0XSdPkj13TLG31&#10;dNPSLbLKYnfem3+9sdq+wPCv7Pnwz8E3S3Oh+AdAsLofdu006Iyj/gbDdXomxf7tAH52/sN/EvRP&#10;DH7AvjuC/wBQt7O90P8AtT7Vb3EiK6s0W6L5f9rO3/erA/4JD/BvVtMn8V/EfUbOS0028tk0vTmm&#10;Tb5/z75XT/Z+RFr7q1v9nX4X+JdZm1bVfh/4ev8AUZG3y3MunRb5m/2+Pm/4FXe2GnWul2cNpZ20&#10;draQJsihiTair/dVaAPyX/ac+APi34aft4aDJ8OpZdKufGl19t068t1+W2ll3pdL/wAB+Z/916+p&#10;f+CgHwAk1b9jmy8OeELKWaLwdc2uoQWkXzu8EUUsT/73ySs3/Aa+tr/w1pOq6vpmqXen211qWnF2&#10;s7uWIM9vvXa+xv4dy1rOquu1lyrUAfmn/wAE9/20/h94K+DMPgPx/qsPh290SWVrO7vo2ZJ7eWV5&#10;du9R99XZv/Ha9K/bn+IEPjb9h3xJq76e+iWWp39qNKguz5dxdQLcJsl8r+HdsZtv9zbX01/wzb8K&#10;/wDhIv7e/wCFeeG/7W3+b9q/suLfv/v/AHfvV0fin4c+FfHItV8R+GNH8QJahvIXU7GK48rd97YH&#10;U7furzQB8if8Ek76A/s3ahbLPE9xFr1wzwq3zr+6i/hqt/wV1voB+zzodo08aXMuvwskO752/dS/&#10;w19geGvhX4N8E3T3XhzwloehXbpsabTdOit2Zf7pZFFO8U/DHwf44nhuPEXhXRfEFxEu2OXVNPiu&#10;GRfRd6mgD4B+Huu6en/BIzXY/tcHm/Y7y3Ceau/zXuvlT/e+arn/AAR+1izs/hn8RoZ7qOGWLVIr&#10;hkaRV2xeV9//AMdr7fHwP+HKaY2mHwD4Z/s5pVne0/si38lpV+VW2bNu6n6d8E/h7oguv7O8B+Gr&#10;D7VA1vcC20eCPzYm+8jbU+ZT/doA/Kn/AIJx6jZxftx6lI1zGiXFtqixOzf63c+/5KP2o9bsZv8A&#10;gpfZ3i3MP2W31zRkllL/ACpt+z76/VCw+BHw20u/t72x+H/hiyvIHWaK4ttGt0kjZfusrKnDCkl+&#10;AHwwubh55vhz4TmnZtzSyaJaszN9dlAH54f8FjdStbzxT8NIoLmOaVLG6leJWXeqs8W16xP29fhz&#10;feKf2dvgd8R9FU6npWneHrfTb6W3+f7PuhRkZv8AY371/wC+a/S3Ufgb8OdWuEn1DwD4YvpEjWJX&#10;utIt5GVFXaq/Mn3VU4xW5pngDw3ovh+TQtP8PaXYaHKG8zTLa0jit23fezEq7aAPkf8AZw/b5+Fu&#10;t/BjQovEF8ln40sLWKyn0RLNnuLy4Vdi+Qqr8+/bXzz/AMFZtbl1T/hUv2+0j0vVm066uLrTFl81&#10;7bc0WxX/AM/36/Rrwr+z38M/AutjWPD3gLQNH1U/du7WwiSVP9xsfL/wGtDXvgz4A8WapLqet+CP&#10;Dus6pLt82+1HS4LiZtq7V3O67vu8e1AHwP8Atx63Y3n/AATu+EccF5DM8r6X5SJIrbttlLv/AO+K&#10;zfBNnL4k/wCCROu6fpiteXtrJLLLbW/zuqrqCSt8v+581foHcfA74dXdha2M/gLwxLZWu4QW8mj2&#10;7RRbvmbamzC5rX8NfDfwp4Mt7mDw94Z0fQ4Ln/j4i02wit1m/wB/Yo3UAfAf/BKb4veGPDXwp1Hw&#10;ld32/wAT3/iQtbaTbruuJYmihXzdn91Njb2/h21+kdch4Z+FPg3wVqN3qHh7wnomh391/r7nT7CK&#10;CSX/AHmRa6+gAooooAKKKKACiiigAor54f8AZx+JDyu4/aE8VqGbIUadZ/L/AOOUn/DOHxK/6OH8&#10;W/8Agus//iKAPoiivnf/AIZw+JX/AEcP4t/8F1n/APEUf8M4fEr/AKOH8W/+C6z/APiKAPoiivnf&#10;/hnD4lf9HD+Lf/BdZ/8AxFH/AAzh8Sv+jh/Fv/gus/8A4igD6Ior53/4Zw+JX/Rw/i3/AMF1n/8A&#10;EUf8M4fEr/o4fxb/AOC6z/8AiKAPoiivnf8A4Zw+JX/Rw/i3/wAF1n/8RR/wzh8Sv+jh/Fv/AILr&#10;P/4igD6Ior53/wCGcPiV/wBHD+Lf/BdZ/wDxFH/DOHxK/wCjh/Fv/gus/wD4igD6Ior53/4Zw+JX&#10;/Rw/i3/wXWf/AMRR/wAM4fEr/o4fxb/4LrP/AOIoA+iKK+d/+GcPiV/0cP4t/wDBdZ//ABFH/DOH&#10;xK/6OH8W/wDgus//AIigD6Ior53/AOGcPiV/0cP4t/8ABdZ//EUf8M4fEr/o4fxb/wCC6z/+IoA+&#10;iKK+d/8AhnD4lf8ARw/i3/wXWf8A8RR/wzh8Sv8Ao4fxb/4LrP8A+IoA+iKK+d/+GcPiV/0cP4t/&#10;8F1n/wDEUf8ADOHxK/6OH8W/+C6z/wDiKAPoiivnf/hnD4lf9HD+Lf8AwXWf/wARR/wzh8Sv+jh/&#10;Fv8A4LrP/wCIoA+iKK+d/wDhnD4lf9HD+Lf/AAXWf/xFH/DOHxK/6OH8W/8Agus//iKAPoiivnf/&#10;AIZw+JX/AEcP4t/8F1n/APEUf8M4fEr/AKOH8W/+C6z/APiKAPoiivnf/hnD4lf9HD+Lf/BdZ/8A&#10;xFH/AAzh8Sv+jh/Fv/gus/8A4igD6Ior53/4Zw+JX/Rw/i3/AMF1n/8AEUf8M4fEr/o4fxb/AOC6&#10;z/8AiKAPoiivnf8A4Zw+JX/Rw/i3/wAF1n/8RR/wzh8Sv+jh/Fv/AILrP/4igD6Ior53/wCGcPiV&#10;/wBHD+Lf/BdZ/wDxFH/DOHxK/wCjh/Fv/gus/wD4igD6Ior53/4Zw+JX/Rw/i3/wXWf/AMRR/wAM&#10;4fEr/o4fxb/4LrP/AOIoA+iKK+d/+GcPiV/0cP4t/wDBdZ//ABFH/DOHxK/6OH8W/wDgus//AIig&#10;D6Ior53/AOGcPiV/0cP4t/8ABdZ//EUf8M4fEr/o4fxb/wCC6z/+IoA+iKK+d/8AhnD4lf8ARw/i&#10;3/wXWf8A8RR/wzh8Sv8Ao4fxb/4LrP8A+IoA+iKK+d/+GcPiV/0cP4t/8F1n/wDEUf8ADOHxK/6O&#10;H8W/+C6z/wDiKAPoiivnf/hnD4lf9HD+Lf8AwXWf/wARR/wzh8Sv+jh/Fv8A4LrP/wCIoA+iKK+d&#10;/wDhnD4lf9HD+Lf/AAXWf/xFH/DOHxK/6OH8W/8Agus//iKAPoiivnf/AIZw+JX/AEcP4t/8F1n/&#10;APEUf8M4fEr/AKOH8W/+C6z/APiKAPoiivnf/hnD4lf9HD+Lf/BdZ/8AxFH/AAzh8Sv+jh/Fv/gu&#10;s/8A4igD6Ior52/4Zt+Jf/Rw/i3/AMF1n/8AEUUAfRNFfnF+2r+118ZP2WPiVpnh/Tdd0fWrDUdO&#10;W/jlu9KVJU+d02ttf/Yr1rVvGX7SOkfBrTPiLo2qeEvGUU2lRavc6DNpMtvP5TQ+ayROkvzOtAH2&#10;HRXyx+yD+3R4c/acW40aewPh3xlZx+bLpjy70nX+J4m/9lr6noAKKKKACiiigAooooAKKK84+Onx&#10;q0L4B/DXV/F+vTf6PZx7Ybff891P/BEn+01AHo9FZ+jagNU0mwvduz7VAku3+7uXdWhQAUUUUAFF&#10;FFABRRRQAUVmaxrNn4f0u61LULqKz0+1jaWe5mbakaL95mNcT8CPjFpvx28Aw+L9JgaHTbi8uoLb&#10;f96WKKVkV/8AgW3dQB6TRRRQAUUV8NfFT9sTxNrf7Xuj/A7wXcx+HrY3X2XU9bNulxcNL5Xm7Ikb&#10;5U/u73WgD7lor5k/Y/8AE/x11m68Waf8Y9EWyt7C4RNM1J44oZbr5n3/ACxfKy/d+b/arQ/bR/ak&#10;X9mXwJp91p9pDqPifW7n7DpltcPthVv45pf9hPl/76oA+i6K+ebbwL8d7Hw/Fq0HxN0nXfEHl+a2&#10;j3uhpFpkrf8APNZU/eoP9qtj9lf4q+Kvi74M1/VPGGkxaDrlnrt1psulxHctr5Wxdm/+L+Jv+B0A&#10;e3UUUUAFFFMf7lAD6K+IP2evjl8f/GH7Wfifwt408NSWXgW2e6CM+neUlmq/8e7JP/y13/L/AN9V&#10;9v0AFFM+/XwX+37+1d8UP2XvG3hyDwxqWl3Gla3bSyrb32nb3t2V0X7+75vv0Afe9Fc94I1a48Qe&#10;C/D+p3e37XeWEFxLsHy7nRWaua+O3xg0z4D/AAr13xpqsbXMGmxfurdD808rHaif8CagD0aivlD4&#10;IXPxl+O3w3034hy/EjT/AAr/AG1E13Y6Dp+ixXVpBFvbYsru+93/AL2x1ro/gN8VviT4l+M3jbwP&#10;8RNI03Srjw/p9nPbTaTvNvqCyvLmdd/zL9xRsP8AtUAfRlFFFABRRRQAUUUUAFFfD+qfG/8AaAh/&#10;blt/BsHhqUfDaS5SIyf2f+6az2fPcef/AHt/+1/Dtr7dT7lAD6KKKACiiigAooooA/Iz/gsN/wAl&#10;z8H/APYA/wDbiWv0x+AKK/wI+HisvDeHrD/0nSvzO/4LBur/AB18HruXeugLu/8AAiWv0B8EfFDw&#10;78Lf2WPCHijxDqlvZ6XY+GbOV3aVf3jLbJ8if3mz8u2gD8m/BN/L8Jf2/wC3i0XdDFZeN309Uh/5&#10;95bp4nT/AL5avuzxx+0v4g+L/wC2PafBLwx4in8JeFdJeX+3NVsWVLu6eKLe0SSv9xd21Pk+b79f&#10;Lv7DnwP8QftDftOTfFbVdNntPC1hqsutyXUsbItxdNKzRRI38ex/mf8A3ayvFCaL8E/+CjuvT/E3&#10;SILzwvf61dXE/wBtg3xfZbre0Uv+6jun/fD0AfWPwn+PfiXwz+154q+AWveLL3xDod8rP4f1i5lV&#10;72zfyPN8rzdv735d33/7leMfBH48fH34gftV638Lrb4mzTWNvPf2v27UbO3dreKJ9vmqiom6X5Pl&#10;3/L89fZ3hTTfgJY/EDw4PBegeFtR8T3Rae2u/D0UE8tnEqN+/Z1+4v8AB/wKvgz9knxDpnh7/gpH&#10;4pl1O9hsUutQ1e3ia4bYrytK+xP96gDvfEH7QPxT/Y0/ay07wf4u8dah4/8AA2qeRLJLqyL5qQSt&#10;s81f7rIyv935Wr2D9rL9pvxr4V/aG+Hvww0FNV0fw7rjwfb9Z0qBXu7hZZdm23d0ZV2fxfxV81f8&#10;FHbJvit+2r4U8JaDm81V7Gz01kg+bZK8zv8AP/wB0avV/wBuL9rLXPBXxj8NfCHRdW/4RDTP9DTW&#10;vFKRb7iK3n273if+DYnzbl+agDn/AInfH/4g/stftm6N4Os/HOr+MvCGovZfatO12Zbh0Wd9r/Ps&#10;+Vk+9XsX/BTD4qePPgj4H8K+J/A/jC/8P3FzqP8AZ09pEsTxSr5Ty7/nRvm+Svhz9pv/AIQDSv2s&#10;PBi+A9Qtr/w1b/2X5uppO0/2iX7R+9la4b/Wt/eavrb/AIK6apZax8AfBFzY3kF5bT+IQ0UtvKrr&#10;Kv2eX7jrQBy9lrn7WP7Q/wAAPBPijwLryafbxL9nuWWeK31DU5UZg10zbNgi3fJs/wBndXlv/BU3&#10;TfF2ieL/AAGviTxVc6295pX2h9OSNYrSylXYr+Uq/e3tu+Z6/Qb9hBET9kf4Ybdv/IK/h/66vXxL&#10;/wAFlIpD4++G8vlsYv7Muk3hf4vNSgD6r1PwH49+HP7OHjPXD8XvEOq6naeHm1PTJp7W1i+xvbwP&#10;Lt+WL51b5Vbf/dr5p/Ys+Jnx+/av0bx/ptz8V5tHtdOW1ZtWSwia9iZ1l2xRbEVVVtp3P975V219&#10;g/ETxtoXiH9lnx7babqlpezWfga4lm8iXekStZPs3N/wE18k/wDBGxlXTfjF9dK/9BvaAMX9jL9o&#10;j45fFTx54j+FD+NEuptksn/CSanElxc6ckT7ZWiX/lqz/Lt3/crT+B/7QHxU+G37dtx8IvFXjm98&#10;baDPqEunFtSVN+fJ82KVf7jfd+WuJ/4Jluv/AA2f4w+b71hf7f8AwISormZf+Hum7cv/ACNKJ/5K&#10;pQB9N/tW/tR+IoP2gvBvwM8C6v8A8I3e6vPb/wBseIERXltYpW/1UW75VfZ827/aSsfVvj74h/Zu&#10;/bG8M/Dy88V6h4v8AeLYLfyhq86XFxYXErtFuWX723en3W/v182/t3WH/Crv289O8X+I9K/tXw1e&#10;S2F/5M0W+KeBESKWL/xx/l/26+5dJtv2a7ybwtqfhnw94Q17VdUuoE0qHR4LeW73b92/Z95Vi++z&#10;fwbaAPlz9rT9ov4yfCT9ryz8F+EfHd62lX8thLBp19FbtEHnb/Vb/K3eV/49VT9rP4v/AB0/ZS+N&#10;Hg++ufijN4jTV4Pts+l/ZUisV2vte3SL+5/t/frlv273VP8Agol4Ubd8qS6Ju/7/AC1uf8FhXX/h&#10;avw6+b7umS/+jaCj2r/gqJJrmqfs2aV4gsfEd9p2izz2qXOiQInlXXm/Nulf73yf3fu1P/wTN+Hv&#10;iU/BLwh4n/4WDqieH/NvE/4RP7Lb/ZPvuv8Ardnm/e+f71O/4KPQyXH7DmiyRLuihuNLd3T+Fdm2&#10;ui/4Jq+MtFt/2YPBehvqlt/bF1d36xWay7pTsld2+X+H5aCT6l8feNLD4eeCtb8T6oxTTtIs5byd&#10;l/uou418K/sq/EL4i/tv6n8RfEWq+PNb8Gabpbpb6Ppnh+VLeK1eVHZXl+TdLt2r9+vrb9qHwTf/&#10;ABG/Z88f+GtMAk1K/wBJnS3T+8/3lX/x2vjr/gkJqMGleB/ijp96yWd9ZajBPPFL8jxJ5Tr83+7s&#10;agDq/wBhv9rXxV8dj4x+F/jHUzD4y0y2n+weILeFFlkTd5Tuyfd3xMyN/tV8hQ+Btef/AIKP/wDC&#10;M/8ACcakniD+3Xi/4Sn7Lb/a93lf63Zs8rd/wCvSP+CXng/UvEv7T/jXxxDFL/YNhBdRNcbfkeWe&#10;X5E/75RmrNttv/D3D73/ADM7f+k70AfrJpFnNp+lWdrcXcuoXEEKRSXcgCvKyry7bf73Wvkv/gpP&#10;+zJr3x/+G2j6l4Ug+3+IPDsssy6fu+a6gdfnRP8Aa+Va+x+1fOv7QH7RNl8CPjb8MLTXtQFj4U8R&#10;wX9leSzNiGCUeU0Ur/8Aj6/8DoA/Ov4B/wDBRL4mfs9XcHhPxrYTeJNCsX+zvY6mn2fULNf7qu3/&#10;AKC9fpR8Nfj/APDfxN8HvEvxU8LzhNGRZ9V1iJvluIp4ovnWVN3yvtRf96o/2jP2Z/hp+0H4Lvbv&#10;xHY2VvdLbPLbeJ7dkSa3+X73m/xJ/st8tfCP7DHwa8VeLf2Z/wBoWxsVkfT9Zs/sWkv8228uokl+&#10;5/44n/A6APXP2V/iR8Q/239c+I+v6r461vwfo+ktFb6LpPh6RLdIGl81laV9m6XZsT7/APerp/2C&#10;v2xfEXxV8QeJfhz8QbyO88TaCsskGrJEsX2qKN9ku5U+XctcH/wSCvotL8IfFfTLvba6jYX9vLPH&#10;KNromyVfnX/ZZHrzD/gnF4E1Lx5+0t8RfFlmsiaLBa39u18i/J5t0/yJu/vfeb/gNAHu/wAKfjh4&#10;r/bX+PfjvRtI8Xap4N+H/hm0ZbJNEdYri8mdtiSyS7dwX5XbZ/u1sfsHfEP43+ND458EfFeLW4Tp&#10;Mey18Q3dr5Vwsu7a6I7Jtl/vq/zV8i/sI/FCD9lL9pzxH4X+IEn9hWl+j6PeT3fyJBPFLuiZ2/u/&#10;f+b/AG6/V7wv8W/CfjTxRcaJ4e1y1128t7f7VPLpkq3EFuu9UVHlX5VZv7n3vlb0oA+Dv2Nf2jfi&#10;p4w/bJ17wB4n8a3ev+H9O/tSJbe4ggTe0EuxH+RFr0Xx5+0L438b/ttw/BYTa74S8HIvlte6DEi3&#10;dy/leb5rSujbYv4Pkr52/YYmi/4eN+M2Vl2Sz65t/wBr/SHr0H47/taS+Ov2t4PhPqPiE/D/AOHW&#10;nX72GtatFKLe5vNqb2Rrj70UTN8ny7fv0AP+Dv7SXj/4d/t1Xvwg1Pxde+NvBt1qcthE+rMktxF+&#10;63o6yr/c+61c/wD8Flv+Rw+G3/Xjdf8Ao1K8l8Jal4P0b/gpHpV54cubG08G2+uJ9juBLst/K+z/&#10;AH9z/wAH+1/FXqv/AAWKuIrvxV8MJIpFlifT7p1dG++u9KAP0o+Ff/JMvCX/AGB7X/0SlcL+1r8F&#10;5/j78CvE3g6ynS21O6jSeyeX7hnifeqP/st93/gVdx8KH3/C/wAHsvzKdHtf/RSV57+1t8XZvgd8&#10;L7TxjE0ht7DWrD7ZFF96W1aXbKn/AHxuoA/Kn4WftJfGj9hbxNceE9TsZ002KfdP4c1uJvKb/bif&#10;+Df/AHk+Sv0z/Zc/ak+H/wC0897r2kWraR40tbJLfUdPu2/fJBvZl2/wvHu3/PXc+IfCHwz/AGqv&#10;h9aTX9jpfjDw7fwbra7X5nTcOqSr80bV+fv7IHwPufAP7f3jDRvCN9LqXg/w5Be29zqCNvVVli2x&#10;RM33d6N8v/bKgD2L4e/tCeIP2uP2mPFnhqy8WXvg34a+F4JfKTSJlt7vUpll8pXaX72377bV/u1t&#10;fsbftHeJvHHxI+I/wX8Za8+sar4eluk0vxAoRLiWCOXyvm2/Kzr8rb/evjD9k+fwd8IP2rfE3hH4&#10;w6Rp50+4kuNKabW4k8m1uFl+R/n+6r7Pv/7dfp38LNO+Dml/Eia1+Hvh7QG1uKxeS71bw/BEyW0T&#10;P8sUkqfxP/d/2aAPhT4RftVfHa9/am1z4c2vimbxY32q/wBK0y31WK3W3ilRm2XFw0SI+1ERm+T7&#10;1fQXwY+FX7Ui3XxNsvH/AMQZ7P7Ra/8AEi1WwmgmT7Z/A6oyfJF/eTYlfNP7GnlTf8FKfFDNtf8A&#10;0zWdr/8AA3r9c6APzK/YT/ac+JPjP9o/VPAvxS8a6pdXlrbzxWunSxW8UT3UT/OjbYt33d//AHxX&#10;1b4Kg8W+LP2kfHM8PjjWH8BaAsFqmk7IPKfUpU3ypv8AK3bIkaL5d/3n/wBmviD9v/4da38BP2sP&#10;CPxT8FQMkuvXUV1AkS/K1/E6I6f9tVZf97c9fpF8DvAtz4F+HdhZ6m2/X7xm1LWJu8l7OxlnP/fb&#10;bf8AdVaAPgj/AIaE+K3hz/goNZfC6Tx/qOpeEv7eitWtLqCDc0Tpv2M6xf7devftQ/tPeJZ/2kPB&#10;fwI8Cau3h671SeBdb1u2RXuIEl+byot3yq+z5t3+2lfMnix1/wCHtlp8y/8AIzWv/opKpftozav+&#10;z9/wUAsfiJc2cj6fPeWWr2r7PkliVEilRG/vfI//AH3QB9GaT4l+OHwc/basfAsF14k8a/DDWWi2&#10;XOqx/aPs8TRfPL9o2/LsfdVq4/aQ179oT9sO++FGgeJbjwh4D8OJcPqd9p8qRXeoyxbFdElb7i+a&#10;2z5PRq+lND/ab+GfiWz0C50bxZp2rz67LFBZ2GnTrPdFm7PEp3rt/i3fdxX5Z+D/APhHPgh+374j&#10;0z4saVbTeHLzU723nfU4N8KLO++3uPm/h+58/wDv0AfYf7N/7SviXRv2ofHXwO8Ua3P4ssrF55tA&#10;1a8ZWudip5vlSsv+t+R/vf7FeV/BH9qi+/aB+MfjPTvF/wAVdd+HGqveeT4UsbFootPi2u/ySo6f&#10;vZfufI/3q+uPBGk/BDS/iLpkXgXw/wCGr7xK1tJdC+8PQQy/Y7fZ9+WVPub921f73P8AtV8V/tH/&#10;ALJXhH47+CNd+NnwlvINK1G1a6u/EPh+WX5FnidvtG1v+WT/AH22fxfw0Afa3wevPiro3w/sbLxd&#10;9r1fxDBcXaXV+Ik23H+ky7HT5PuFNpX/AGdtFfnh8H/2xf2j9D+G2h6foehal4j0i1iaK21KS181&#10;pUDsAC/8W37mf9migD9IPE/7HPwg8a6m+p+IfB0Ot6iybGvNQu7iaXb/AHdzPRpv7G3wZ082xj+H&#10;+lyrB/qobvfPEn/AHZlr26igChpumWeiWEVpYWkNjaRLtit7eJURB/sqtedfGD9mv4dfHiO3/wCE&#10;08MWmsT2w2wXWWiuFX+75qfNtr1SigDzb4R/AXwD8B9JuLPwX4ctNDjn+a4lTc0sp/25WyzV+XX7&#10;MOheGvH/APwUB8Z6V4gtbTWNF1K61lPJuPnSX53ZNv8AtV+pfx+/5Ix41/7BNx/6BX4JfCL/AJKr&#10;on/X1QB+5fww/ZM+Fvwg8Qza/wCGPDEMGtyjadQup5bqZf8AcaV321ofE39mn4Z/GDXrHWfGPg3T&#10;9c1W1Xy4rm4Vt+3+4+37y/71el6b/wAeNv8A9c1/lVqgDx7x3+yj8J/iHJoz694G0i8GkRfZ7JFh&#10;8pY4v+eW1PvJ/s1e8dfs1/Df4pWmmW/ifwpaapaaZF5FjauzpFbp/sorba9TooA434c/C3w18JtD&#10;/sjwvpv9k6ZnetpHPK8af7qu7bf+A1U+KnwY8F/GrR49L8Z+H7XX7WCTzYvtC/NE3+w6/Mtd7RQB&#10;5fa/s6/Dyx+H8/gWz8LWln4UlbdPptuzxJcf9dWVtz/8CrP8Gfsp/C74cm/bwx4Vi0I38DWt0LC6&#10;ni82Jv4W2vXsFFAHi3g/9kP4SeAfEFvr3hzwba6PrEDfJfWtxOsv+1/HUH/DGnwc/wCEg/t//hCb&#10;f+2vP+1f2j9pn+0eb/f37926vcKKAPPfit8D/BPxr0GLSfGnh+0161gbdF527zYm9UlX5lrE+D/7&#10;L3wz+A9xc3PgrwrbaXfzrsa9ZmluCv8Ac3vuZVr12igDxbxV+x/8IfGniW61/W/BdrqmtXUnmyX1&#10;xPO0rN/vb/lqbxn+yX8KfiJqcWo+KPCEGv3sUCW0dxfXU8rrEn3V+/XsdFAHHL8KfC7+Af8AhCrj&#10;Rre88M+R9mOmXhaeIxf3fmrA+Fn7OXw6+Ck93P4J8K2Wh3F2Nk1xFueV1/u7n3HbXqFFABXi3ij9&#10;kv4Z+LPEepa7caA+n6lqaGK/m0i/nsvtqN95ZfKdd1e00UAcb4O+Fvhb4d+EV8N+GNEt9B0YK6i2&#10;sP3XLj5m3fe3f7X3q4BP2M/g8niH+3l8GQf25532j+0/tk/2jzf7/m7926vcaKAK9rapZ20cMW7Z&#10;Gu1dx3Vxnjr4O+D/AIlanY6h4r8PWHiCXT4ZYLZNQi86ONJdu/5Gyu75PvV3dFAHhz/sd/DSS0+w&#10;f2dqi6Kzb20RNavF08+32fzdu3/Zr1rw54b03wnolppGjWFtpmm2qeVBaWkQiiiX0Va16KAPGPFP&#10;7J/wz8X+I9Q1+60CWw1bUovKv7jSr6ey+2L/ABCXynXf/wACruvAHwz8M/C3w5DoXhLRbXQtKi+Z&#10;YLOLZubH3mP8Tf71dbRQB4x8XP2SPhT8cNXj1Xxf4Qt9Q1aNdn26GR7eV1/us0TLu/4FXT+Cfgt4&#10;O+G/g+bwt4Y0K30HQ59/nQ2LOjylurNJ98t/tbq9AooA8U8N/scfCDwf4ht9e0XwXbabrdvL50V/&#10;b3M6yq3+9vq54r/ZU+FHjbx2PGGveBtM1LxEWV3vJkY+YyfdZ0ztf/gVev0UAeP+Jv2VfhV4w8a2&#10;vi3WPA+lXmvW2wx3LxbVO37m5Putt/2lp/xA/ZY+F3xV1v8Atfxf4Ttte1BI/KSe7nlPlJ/cRN21&#10;Vr12igDnPB3gzS/AOg2miaHbNaaXapsgtmmeURL/AHV3MflqHx38PdC+JOix6V4k02HVtMS5iuvs&#10;twm+N3ibcm5f4lz/AAmupooA8WuP2TPhvJLdTaZpN94aW7/4+bbw/qt1p1vL/vRROqf+O12/w7+F&#10;3hj4U6H/AGN4U0O00Swd/NlW3T5pX/vu/wB52/2mrsqKAPGPi5+yR8Kfjhqq6r4v8IW2oasi7Pt0&#10;Mj28zr/dZomXf/wKuq+H/wAG/B/wv8Iy+GfCuh2+g6NKG82KyZkeUt952l++zf7W6u9ooA8S8P8A&#10;7G3wf8KeIYde0fwXb6brcEvnR6hb3U6zBv8Ae317UlPooA5Xxt8OPD3xCfRm8QabFqR0e+j1Kx83&#10;/llOn3XrpHi3o6/3v9qpqKAPDH/Yx+DU2vnX28E2za00/wBobUftM/2jzf7+/fu3V2XxO+B3gr4x&#10;eHotD8Z+HrbXtPg+eE3DN5sTf3klzvU/8Cr0GigDx/4PfstfDD4E3M134M8K2ul38ybGvXZpbjZ/&#10;c3v8yrUnxe/Zg+Gvx5lt5/G3hW01S+gXbHeqzRXAT+5vTa22vXKKAPPfhL8D/BPwR0OXS/Bfh620&#10;K1lbfO0W55Zm9XdvmauK1L9jD4TX8dwq+GZLBbxna9TT9QurZL0u25vtCxOvm/8AAq93ooA57w54&#10;G0PwloVlo+jaPYafpdnGIre1igAWNR2FFdDRQB//2VBLAQItABQABgAIAAAAIQCKFT+YDAEAABUC&#10;AAATAAAAAAAAAAAAAAAAAAAAAABbQ29udGVudF9UeXBlc10ueG1sUEsBAi0AFAAGAAgAAAAhADj9&#10;If/WAAAAlAEAAAsAAAAAAAAAAAAAAAAAPQEAAF9yZWxzLy5yZWxzUEsBAi0AFAAGAAgAAAAhAFhX&#10;ZXLaAQAA3QMAAA4AAAAAAAAAAAAAAAAAPAIAAGRycy9lMm9Eb2MueG1sUEsBAi0AFAAGAAgAAAAh&#10;AFhgsxu6AAAAIgEAABkAAAAAAAAAAAAAAAAAQgQAAGRycy9fcmVscy9lMm9Eb2MueG1sLnJlbHNQ&#10;SwECLQAUAAYACAAAACEAbTe4L9sAAAAFAQAADwAAAAAAAAAAAAAAAAAzBQAAZHJzL2Rvd25yZXYu&#10;eG1sUEsBAi0ACgAAAAAAAAAhAK7Uzc6rXwAAq18AABUAAAAAAAAAAAAAAAAAOwYAAGRycy9tZWRp&#10;YS9pbWFnZTEuanBlZ1BLBQYAAAAABgAGAH0BAAAZZgAAAAA=&#10;" o:bullet="t">
        <v:imagedata r:id="rId1" o:title=""/>
      </v:shape>
    </w:pict>
  </w:numPicBullet>
  <w:abstractNum w:abstractNumId="0" w15:restartNumberingAfterBreak="0">
    <w:nsid w:val="00000002"/>
    <w:multiLevelType w:val="multilevel"/>
    <w:tmpl w:val="0C09001D"/>
    <w:lvl w:ilvl="0">
      <w:start w:val="1"/>
      <w:numFmt w:val="decimal"/>
      <w:lvlText w:val="%1)"/>
      <w:lvlJc w:val="left"/>
      <w:pPr>
        <w:ind w:left="2344" w:hanging="360"/>
      </w:pPr>
    </w:lvl>
    <w:lvl w:ilvl="1">
      <w:start w:val="1"/>
      <w:numFmt w:val="lowerLetter"/>
      <w:lvlText w:val="%2)"/>
      <w:lvlJc w:val="left"/>
      <w:pPr>
        <w:ind w:left="2704" w:hanging="360"/>
      </w:pPr>
    </w:lvl>
    <w:lvl w:ilvl="2">
      <w:start w:val="1"/>
      <w:numFmt w:val="lowerRoman"/>
      <w:lvlText w:val="%3)"/>
      <w:lvlJc w:val="left"/>
      <w:pPr>
        <w:ind w:left="3064" w:hanging="360"/>
      </w:pPr>
    </w:lvl>
    <w:lvl w:ilvl="3">
      <w:start w:val="1"/>
      <w:numFmt w:val="decimal"/>
      <w:lvlText w:val="(%4)"/>
      <w:lvlJc w:val="left"/>
      <w:pPr>
        <w:ind w:left="3424" w:hanging="360"/>
      </w:pPr>
    </w:lvl>
    <w:lvl w:ilvl="4">
      <w:start w:val="1"/>
      <w:numFmt w:val="lowerLetter"/>
      <w:lvlText w:val="(%5)"/>
      <w:lvlJc w:val="left"/>
      <w:pPr>
        <w:ind w:left="3784" w:hanging="360"/>
      </w:pPr>
    </w:lvl>
    <w:lvl w:ilvl="5">
      <w:start w:val="1"/>
      <w:numFmt w:val="lowerRoman"/>
      <w:lvlText w:val="(%6)"/>
      <w:lvlJc w:val="left"/>
      <w:pPr>
        <w:ind w:left="4144" w:hanging="360"/>
      </w:pPr>
    </w:lvl>
    <w:lvl w:ilvl="6">
      <w:start w:val="1"/>
      <w:numFmt w:val="decimal"/>
      <w:lvlText w:val="%7."/>
      <w:lvlJc w:val="left"/>
      <w:pPr>
        <w:ind w:left="4504" w:hanging="360"/>
      </w:pPr>
    </w:lvl>
    <w:lvl w:ilvl="7">
      <w:start w:val="1"/>
      <w:numFmt w:val="lowerLetter"/>
      <w:lvlText w:val="%8."/>
      <w:lvlJc w:val="left"/>
      <w:pPr>
        <w:ind w:left="4864" w:hanging="360"/>
      </w:pPr>
    </w:lvl>
    <w:lvl w:ilvl="8">
      <w:start w:val="1"/>
      <w:numFmt w:val="lowerRoman"/>
      <w:lvlText w:val="%9."/>
      <w:lvlJc w:val="left"/>
      <w:pPr>
        <w:ind w:left="5224" w:hanging="360"/>
      </w:pPr>
    </w:lvl>
  </w:abstractNum>
  <w:abstractNum w:abstractNumId="1" w15:restartNumberingAfterBreak="0">
    <w:nsid w:val="010B3E5F"/>
    <w:multiLevelType w:val="multilevel"/>
    <w:tmpl w:val="74F09FD0"/>
    <w:lvl w:ilvl="0">
      <w:start w:val="11"/>
      <w:numFmt w:val="decimal"/>
      <w:lvlText w:val="%1"/>
      <w:lvlJc w:val="left"/>
      <w:pPr>
        <w:ind w:left="693" w:hanging="577"/>
      </w:pPr>
      <w:rPr>
        <w:rFonts w:hint="default"/>
        <w:lang w:val="en-AU" w:eastAsia="en-US" w:bidi="ar-SA"/>
      </w:rPr>
    </w:lvl>
    <w:lvl w:ilvl="1">
      <w:start w:val="1"/>
      <w:numFmt w:val="decimal"/>
      <w:lvlText w:val="12.%2"/>
      <w:lvlJc w:val="left"/>
      <w:pPr>
        <w:ind w:left="719" w:hanging="577"/>
      </w:pPr>
      <w:rPr>
        <w:rFonts w:ascii="Arial" w:eastAsia="Arial" w:hAnsi="Arial" w:cs="Arial" w:hint="default"/>
        <w:b/>
        <w:bCs/>
        <w:spacing w:val="-1"/>
        <w:w w:val="99"/>
        <w:sz w:val="26"/>
        <w:szCs w:val="26"/>
        <w:lang w:val="en-AU" w:eastAsia="en-US" w:bidi="ar-SA"/>
      </w:rPr>
    </w:lvl>
    <w:lvl w:ilvl="2">
      <w:numFmt w:val="bullet"/>
      <w:lvlText w:val="•"/>
      <w:lvlJc w:val="left"/>
      <w:pPr>
        <w:ind w:left="2477" w:hanging="577"/>
      </w:pPr>
      <w:rPr>
        <w:rFonts w:hint="default"/>
        <w:lang w:val="en-AU" w:eastAsia="en-US" w:bidi="ar-SA"/>
      </w:rPr>
    </w:lvl>
    <w:lvl w:ilvl="3">
      <w:numFmt w:val="bullet"/>
      <w:lvlText w:val="•"/>
      <w:lvlJc w:val="left"/>
      <w:pPr>
        <w:ind w:left="3365" w:hanging="577"/>
      </w:pPr>
      <w:rPr>
        <w:rFonts w:hint="default"/>
        <w:lang w:val="en-AU" w:eastAsia="en-US" w:bidi="ar-SA"/>
      </w:rPr>
    </w:lvl>
    <w:lvl w:ilvl="4">
      <w:numFmt w:val="bullet"/>
      <w:lvlText w:val="•"/>
      <w:lvlJc w:val="left"/>
      <w:pPr>
        <w:ind w:left="4254" w:hanging="577"/>
      </w:pPr>
      <w:rPr>
        <w:rFonts w:hint="default"/>
        <w:lang w:val="en-AU" w:eastAsia="en-US" w:bidi="ar-SA"/>
      </w:rPr>
    </w:lvl>
    <w:lvl w:ilvl="5">
      <w:numFmt w:val="bullet"/>
      <w:lvlText w:val="•"/>
      <w:lvlJc w:val="left"/>
      <w:pPr>
        <w:ind w:left="5143" w:hanging="577"/>
      </w:pPr>
      <w:rPr>
        <w:rFonts w:hint="default"/>
        <w:lang w:val="en-AU" w:eastAsia="en-US" w:bidi="ar-SA"/>
      </w:rPr>
    </w:lvl>
    <w:lvl w:ilvl="6">
      <w:numFmt w:val="bullet"/>
      <w:lvlText w:val="•"/>
      <w:lvlJc w:val="left"/>
      <w:pPr>
        <w:ind w:left="6031" w:hanging="577"/>
      </w:pPr>
      <w:rPr>
        <w:rFonts w:hint="default"/>
        <w:lang w:val="en-AU" w:eastAsia="en-US" w:bidi="ar-SA"/>
      </w:rPr>
    </w:lvl>
    <w:lvl w:ilvl="7">
      <w:numFmt w:val="bullet"/>
      <w:lvlText w:val="•"/>
      <w:lvlJc w:val="left"/>
      <w:pPr>
        <w:ind w:left="6920" w:hanging="577"/>
      </w:pPr>
      <w:rPr>
        <w:rFonts w:hint="default"/>
        <w:lang w:val="en-AU" w:eastAsia="en-US" w:bidi="ar-SA"/>
      </w:rPr>
    </w:lvl>
    <w:lvl w:ilvl="8">
      <w:numFmt w:val="bullet"/>
      <w:lvlText w:val="•"/>
      <w:lvlJc w:val="left"/>
      <w:pPr>
        <w:ind w:left="7809" w:hanging="577"/>
      </w:pPr>
      <w:rPr>
        <w:rFonts w:hint="default"/>
        <w:lang w:val="en-AU" w:eastAsia="en-US" w:bidi="ar-SA"/>
      </w:rPr>
    </w:lvl>
  </w:abstractNum>
  <w:abstractNum w:abstractNumId="2" w15:restartNumberingAfterBreak="0">
    <w:nsid w:val="03686AF4"/>
    <w:multiLevelType w:val="hybridMultilevel"/>
    <w:tmpl w:val="C3647A86"/>
    <w:lvl w:ilvl="0" w:tplc="2E6EAF9E">
      <w:numFmt w:val="bullet"/>
      <w:lvlText w:val=""/>
      <w:lvlJc w:val="left"/>
      <w:pPr>
        <w:ind w:left="2270" w:hanging="356"/>
      </w:pPr>
      <w:rPr>
        <w:rFonts w:ascii="Symbol" w:eastAsia="Symbol" w:hAnsi="Symbol" w:cs="Symbol" w:hint="default"/>
        <w:w w:val="100"/>
        <w:sz w:val="22"/>
        <w:szCs w:val="22"/>
        <w:lang w:val="en-AU" w:eastAsia="en-US" w:bidi="ar-SA"/>
      </w:rPr>
    </w:lvl>
    <w:lvl w:ilvl="1" w:tplc="0C090001">
      <w:start w:val="1"/>
      <w:numFmt w:val="bullet"/>
      <w:lvlText w:val=""/>
      <w:lvlJc w:val="left"/>
      <w:pPr>
        <w:ind w:left="3194" w:hanging="360"/>
      </w:pPr>
      <w:rPr>
        <w:rFonts w:ascii="Symbol" w:hAnsi="Symbol" w:hint="default"/>
        <w:w w:val="100"/>
        <w:sz w:val="22"/>
        <w:szCs w:val="22"/>
        <w:lang w:val="en-AU" w:eastAsia="en-US" w:bidi="ar-SA"/>
      </w:rPr>
    </w:lvl>
    <w:lvl w:ilvl="2" w:tplc="091A6B62">
      <w:numFmt w:val="bullet"/>
      <w:lvlText w:val="•"/>
      <w:lvlJc w:val="left"/>
      <w:pPr>
        <w:ind w:left="3200" w:hanging="360"/>
      </w:pPr>
      <w:rPr>
        <w:rFonts w:hint="default"/>
        <w:lang w:val="en-AU" w:eastAsia="en-US" w:bidi="ar-SA"/>
      </w:rPr>
    </w:lvl>
    <w:lvl w:ilvl="3" w:tplc="03A63654">
      <w:numFmt w:val="bullet"/>
      <w:lvlText w:val="•"/>
      <w:lvlJc w:val="left"/>
      <w:pPr>
        <w:ind w:left="4178" w:hanging="360"/>
      </w:pPr>
      <w:rPr>
        <w:rFonts w:hint="default"/>
        <w:lang w:val="en-AU" w:eastAsia="en-US" w:bidi="ar-SA"/>
      </w:rPr>
    </w:lvl>
    <w:lvl w:ilvl="4" w:tplc="BC8847E2">
      <w:numFmt w:val="bullet"/>
      <w:lvlText w:val="•"/>
      <w:lvlJc w:val="left"/>
      <w:pPr>
        <w:ind w:left="5156" w:hanging="360"/>
      </w:pPr>
      <w:rPr>
        <w:rFonts w:hint="default"/>
        <w:lang w:val="en-AU" w:eastAsia="en-US" w:bidi="ar-SA"/>
      </w:rPr>
    </w:lvl>
    <w:lvl w:ilvl="5" w:tplc="362E0AC6">
      <w:numFmt w:val="bullet"/>
      <w:lvlText w:val="•"/>
      <w:lvlJc w:val="left"/>
      <w:pPr>
        <w:ind w:left="6134" w:hanging="360"/>
      </w:pPr>
      <w:rPr>
        <w:rFonts w:hint="default"/>
        <w:lang w:val="en-AU" w:eastAsia="en-US" w:bidi="ar-SA"/>
      </w:rPr>
    </w:lvl>
    <w:lvl w:ilvl="6" w:tplc="C82A95C6">
      <w:numFmt w:val="bullet"/>
      <w:lvlText w:val="•"/>
      <w:lvlJc w:val="left"/>
      <w:pPr>
        <w:ind w:left="7113" w:hanging="360"/>
      </w:pPr>
      <w:rPr>
        <w:rFonts w:hint="default"/>
        <w:lang w:val="en-AU" w:eastAsia="en-US" w:bidi="ar-SA"/>
      </w:rPr>
    </w:lvl>
    <w:lvl w:ilvl="7" w:tplc="5AC80742">
      <w:numFmt w:val="bullet"/>
      <w:lvlText w:val="•"/>
      <w:lvlJc w:val="left"/>
      <w:pPr>
        <w:ind w:left="8091" w:hanging="360"/>
      </w:pPr>
      <w:rPr>
        <w:rFonts w:hint="default"/>
        <w:lang w:val="en-AU" w:eastAsia="en-US" w:bidi="ar-SA"/>
      </w:rPr>
    </w:lvl>
    <w:lvl w:ilvl="8" w:tplc="CAD85AF0">
      <w:numFmt w:val="bullet"/>
      <w:lvlText w:val="•"/>
      <w:lvlJc w:val="left"/>
      <w:pPr>
        <w:ind w:left="9069" w:hanging="360"/>
      </w:pPr>
      <w:rPr>
        <w:rFonts w:hint="default"/>
        <w:lang w:val="en-AU" w:eastAsia="en-US" w:bidi="ar-SA"/>
      </w:rPr>
    </w:lvl>
  </w:abstractNum>
  <w:abstractNum w:abstractNumId="3" w15:restartNumberingAfterBreak="0">
    <w:nsid w:val="049F08CA"/>
    <w:multiLevelType w:val="multilevel"/>
    <w:tmpl w:val="02AA9BCE"/>
    <w:lvl w:ilvl="0">
      <w:start w:val="2"/>
      <w:numFmt w:val="decimal"/>
      <w:lvlText w:val="%1"/>
      <w:lvlJc w:val="left"/>
      <w:pPr>
        <w:ind w:left="693" w:hanging="577"/>
      </w:pPr>
      <w:rPr>
        <w:rFonts w:hint="default"/>
        <w:lang w:val="en-AU" w:eastAsia="en-US" w:bidi="ar-SA"/>
      </w:rPr>
    </w:lvl>
    <w:lvl w:ilvl="1">
      <w:start w:val="1"/>
      <w:numFmt w:val="none"/>
      <w:lvlText w:val="13.4"/>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4" w15:restartNumberingAfterBreak="0">
    <w:nsid w:val="080E38F6"/>
    <w:multiLevelType w:val="multilevel"/>
    <w:tmpl w:val="D6F2864C"/>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1"/>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5" w15:restartNumberingAfterBreak="0">
    <w:nsid w:val="0C27751C"/>
    <w:multiLevelType w:val="multilevel"/>
    <w:tmpl w:val="E8549844"/>
    <w:lvl w:ilvl="0">
      <w:start w:val="2"/>
      <w:numFmt w:val="decimal"/>
      <w:lvlText w:val="%1"/>
      <w:lvlJc w:val="left"/>
      <w:pPr>
        <w:ind w:left="693" w:hanging="577"/>
      </w:pPr>
      <w:rPr>
        <w:rFonts w:hint="default"/>
        <w:lang w:val="en-AU" w:eastAsia="en-US" w:bidi="ar-SA"/>
      </w:rPr>
    </w:lvl>
    <w:lvl w:ilvl="1">
      <w:start w:val="1"/>
      <w:numFmt w:val="decimal"/>
      <w:lvlText w:val="1.%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6" w15:restartNumberingAfterBreak="0">
    <w:nsid w:val="0CE0154A"/>
    <w:multiLevelType w:val="hybridMultilevel"/>
    <w:tmpl w:val="247ADA04"/>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7" w15:restartNumberingAfterBreak="0">
    <w:nsid w:val="0D215652"/>
    <w:multiLevelType w:val="multilevel"/>
    <w:tmpl w:val="A9BADE96"/>
    <w:lvl w:ilvl="0">
      <w:start w:val="6"/>
      <w:numFmt w:val="decimal"/>
      <w:lvlText w:val="%1"/>
      <w:lvlJc w:val="left"/>
      <w:pPr>
        <w:ind w:left="693" w:hanging="577"/>
      </w:pPr>
      <w:rPr>
        <w:rFonts w:hint="default"/>
        <w:lang w:val="en-AU" w:eastAsia="en-US" w:bidi="ar-SA"/>
      </w:rPr>
    </w:lvl>
    <w:lvl w:ilvl="1">
      <w:start w:val="6"/>
      <w:numFmt w:val="none"/>
      <w:lvlText w:val="6.1"/>
      <w:lvlJc w:val="left"/>
      <w:pPr>
        <w:ind w:left="693" w:hanging="577"/>
      </w:pPr>
      <w:rPr>
        <w:rFonts w:hint="default"/>
        <w:b/>
        <w:bCs/>
        <w:spacing w:val="-1"/>
        <w:w w:val="99"/>
        <w:sz w:val="26"/>
        <w:szCs w:val="26"/>
        <w:lang w:val="en-AU" w:eastAsia="en-US" w:bidi="ar-SA"/>
      </w:rPr>
    </w:lvl>
    <w:lvl w:ilvl="2">
      <w:numFmt w:val="bullet"/>
      <w:lvlText w:val=""/>
      <w:lvlJc w:val="left"/>
      <w:pPr>
        <w:ind w:left="1197" w:hanging="360"/>
      </w:pPr>
      <w:rPr>
        <w:rFonts w:ascii="Symbol" w:hAnsi="Symbol" w:hint="default"/>
        <w:w w:val="100"/>
        <w:sz w:val="22"/>
        <w:szCs w:val="22"/>
        <w:lang w:val="en-AU" w:eastAsia="en-US" w:bidi="ar-SA"/>
      </w:rPr>
    </w:lvl>
    <w:lvl w:ilvl="3">
      <w:numFmt w:val="bullet"/>
      <w:lvlText w:val="•"/>
      <w:lvlJc w:val="left"/>
      <w:pPr>
        <w:ind w:left="3063" w:hanging="360"/>
      </w:pPr>
      <w:rPr>
        <w:rFonts w:hint="default"/>
        <w:lang w:val="en-AU" w:eastAsia="en-US" w:bidi="ar-SA"/>
      </w:rPr>
    </w:lvl>
    <w:lvl w:ilvl="4">
      <w:numFmt w:val="bullet"/>
      <w:lvlText w:val="•"/>
      <w:lvlJc w:val="left"/>
      <w:pPr>
        <w:ind w:left="3995" w:hanging="360"/>
      </w:pPr>
      <w:rPr>
        <w:rFonts w:hint="default"/>
        <w:lang w:val="en-AU" w:eastAsia="en-US" w:bidi="ar-SA"/>
      </w:rPr>
    </w:lvl>
    <w:lvl w:ilvl="5">
      <w:numFmt w:val="bullet"/>
      <w:lvlText w:val="•"/>
      <w:lvlJc w:val="left"/>
      <w:pPr>
        <w:ind w:left="4927" w:hanging="360"/>
      </w:pPr>
      <w:rPr>
        <w:rFonts w:hint="default"/>
        <w:lang w:val="en-AU" w:eastAsia="en-US" w:bidi="ar-SA"/>
      </w:rPr>
    </w:lvl>
    <w:lvl w:ilvl="6">
      <w:numFmt w:val="bullet"/>
      <w:lvlText w:val="•"/>
      <w:lvlJc w:val="left"/>
      <w:pPr>
        <w:ind w:left="5859" w:hanging="360"/>
      </w:pPr>
      <w:rPr>
        <w:rFonts w:hint="default"/>
        <w:lang w:val="en-AU" w:eastAsia="en-US" w:bidi="ar-SA"/>
      </w:rPr>
    </w:lvl>
    <w:lvl w:ilvl="7">
      <w:numFmt w:val="bullet"/>
      <w:lvlText w:val="•"/>
      <w:lvlJc w:val="left"/>
      <w:pPr>
        <w:ind w:left="6790" w:hanging="360"/>
      </w:pPr>
      <w:rPr>
        <w:rFonts w:hint="default"/>
        <w:lang w:val="en-AU" w:eastAsia="en-US" w:bidi="ar-SA"/>
      </w:rPr>
    </w:lvl>
    <w:lvl w:ilvl="8">
      <w:numFmt w:val="bullet"/>
      <w:lvlText w:val="•"/>
      <w:lvlJc w:val="left"/>
      <w:pPr>
        <w:ind w:left="7722" w:hanging="360"/>
      </w:pPr>
      <w:rPr>
        <w:rFonts w:hint="default"/>
        <w:lang w:val="en-AU" w:eastAsia="en-US" w:bidi="ar-SA"/>
      </w:rPr>
    </w:lvl>
  </w:abstractNum>
  <w:abstractNum w:abstractNumId="8" w15:restartNumberingAfterBreak="0">
    <w:nsid w:val="126673E5"/>
    <w:multiLevelType w:val="hybridMultilevel"/>
    <w:tmpl w:val="F272AB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2AE577F"/>
    <w:multiLevelType w:val="hybridMultilevel"/>
    <w:tmpl w:val="E0641CDA"/>
    <w:lvl w:ilvl="0" w:tplc="2E6EAF9E">
      <w:numFmt w:val="bullet"/>
      <w:lvlText w:val=""/>
      <w:lvlJc w:val="left"/>
      <w:pPr>
        <w:ind w:left="2270" w:hanging="356"/>
      </w:pPr>
      <w:rPr>
        <w:rFonts w:ascii="Symbol" w:eastAsia="Symbol" w:hAnsi="Symbol" w:cs="Symbol" w:hint="default"/>
        <w:w w:val="100"/>
        <w:sz w:val="22"/>
        <w:szCs w:val="22"/>
        <w:lang w:val="en-AU" w:eastAsia="en-US" w:bidi="ar-SA"/>
      </w:rPr>
    </w:lvl>
    <w:lvl w:ilvl="1" w:tplc="B4688C40">
      <w:numFmt w:val="bullet"/>
      <w:lvlText w:val="o"/>
      <w:lvlJc w:val="left"/>
      <w:pPr>
        <w:ind w:left="3194" w:hanging="360"/>
      </w:pPr>
      <w:rPr>
        <w:rFonts w:ascii="Courier New" w:eastAsia="Courier New" w:hAnsi="Courier New" w:cs="Courier New" w:hint="default"/>
        <w:w w:val="100"/>
        <w:sz w:val="22"/>
        <w:szCs w:val="22"/>
        <w:lang w:val="en-AU" w:eastAsia="en-US" w:bidi="ar-SA"/>
      </w:rPr>
    </w:lvl>
    <w:lvl w:ilvl="2" w:tplc="091A6B62">
      <w:numFmt w:val="bullet"/>
      <w:lvlText w:val="•"/>
      <w:lvlJc w:val="left"/>
      <w:pPr>
        <w:ind w:left="3200" w:hanging="360"/>
      </w:pPr>
      <w:rPr>
        <w:rFonts w:hint="default"/>
        <w:lang w:val="en-AU" w:eastAsia="en-US" w:bidi="ar-SA"/>
      </w:rPr>
    </w:lvl>
    <w:lvl w:ilvl="3" w:tplc="03A63654">
      <w:numFmt w:val="bullet"/>
      <w:lvlText w:val="•"/>
      <w:lvlJc w:val="left"/>
      <w:pPr>
        <w:ind w:left="4178" w:hanging="360"/>
      </w:pPr>
      <w:rPr>
        <w:rFonts w:hint="default"/>
        <w:lang w:val="en-AU" w:eastAsia="en-US" w:bidi="ar-SA"/>
      </w:rPr>
    </w:lvl>
    <w:lvl w:ilvl="4" w:tplc="BC8847E2">
      <w:numFmt w:val="bullet"/>
      <w:lvlText w:val="•"/>
      <w:lvlJc w:val="left"/>
      <w:pPr>
        <w:ind w:left="5156" w:hanging="360"/>
      </w:pPr>
      <w:rPr>
        <w:rFonts w:hint="default"/>
        <w:lang w:val="en-AU" w:eastAsia="en-US" w:bidi="ar-SA"/>
      </w:rPr>
    </w:lvl>
    <w:lvl w:ilvl="5" w:tplc="362E0AC6">
      <w:numFmt w:val="bullet"/>
      <w:lvlText w:val="•"/>
      <w:lvlJc w:val="left"/>
      <w:pPr>
        <w:ind w:left="6134" w:hanging="360"/>
      </w:pPr>
      <w:rPr>
        <w:rFonts w:hint="default"/>
        <w:lang w:val="en-AU" w:eastAsia="en-US" w:bidi="ar-SA"/>
      </w:rPr>
    </w:lvl>
    <w:lvl w:ilvl="6" w:tplc="C82A95C6">
      <w:numFmt w:val="bullet"/>
      <w:lvlText w:val="•"/>
      <w:lvlJc w:val="left"/>
      <w:pPr>
        <w:ind w:left="7113" w:hanging="360"/>
      </w:pPr>
      <w:rPr>
        <w:rFonts w:hint="default"/>
        <w:lang w:val="en-AU" w:eastAsia="en-US" w:bidi="ar-SA"/>
      </w:rPr>
    </w:lvl>
    <w:lvl w:ilvl="7" w:tplc="5AC80742">
      <w:numFmt w:val="bullet"/>
      <w:lvlText w:val="•"/>
      <w:lvlJc w:val="left"/>
      <w:pPr>
        <w:ind w:left="8091" w:hanging="360"/>
      </w:pPr>
      <w:rPr>
        <w:rFonts w:hint="default"/>
        <w:lang w:val="en-AU" w:eastAsia="en-US" w:bidi="ar-SA"/>
      </w:rPr>
    </w:lvl>
    <w:lvl w:ilvl="8" w:tplc="CAD85AF0">
      <w:numFmt w:val="bullet"/>
      <w:lvlText w:val="•"/>
      <w:lvlJc w:val="left"/>
      <w:pPr>
        <w:ind w:left="9069" w:hanging="360"/>
      </w:pPr>
      <w:rPr>
        <w:rFonts w:hint="default"/>
        <w:lang w:val="en-AU" w:eastAsia="en-US" w:bidi="ar-SA"/>
      </w:rPr>
    </w:lvl>
  </w:abstractNum>
  <w:abstractNum w:abstractNumId="10" w15:restartNumberingAfterBreak="0">
    <w:nsid w:val="15D37B20"/>
    <w:multiLevelType w:val="multilevel"/>
    <w:tmpl w:val="21E0041E"/>
    <w:lvl w:ilvl="0">
      <w:start w:val="13"/>
      <w:numFmt w:val="decimal"/>
      <w:lvlText w:val="%1."/>
      <w:lvlJc w:val="left"/>
      <w:pPr>
        <w:ind w:left="567" w:hanging="567"/>
      </w:pPr>
      <w:rPr>
        <w:rFonts w:ascii="Arial" w:eastAsia="Arial" w:hAnsi="Arial" w:cs="Arial" w:hint="default"/>
        <w:b/>
        <w:bCs/>
        <w:w w:val="99"/>
        <w:sz w:val="32"/>
        <w:szCs w:val="32"/>
      </w:rPr>
    </w:lvl>
    <w:lvl w:ilvl="1">
      <w:start w:val="1"/>
      <w:numFmt w:val="decimal"/>
      <w:lvlText w:val="%1.%2"/>
      <w:lvlJc w:val="left"/>
      <w:pPr>
        <w:ind w:left="663" w:hanging="720"/>
      </w:pPr>
      <w:rPr>
        <w:rFonts w:ascii="Arial" w:eastAsia="Arial" w:hAnsi="Arial" w:cs="Arial" w:hint="default"/>
        <w:b/>
        <w:bCs/>
        <w:spacing w:val="-1"/>
        <w:w w:val="99"/>
        <w:sz w:val="26"/>
        <w:szCs w:val="26"/>
      </w:rPr>
    </w:lvl>
    <w:lvl w:ilvl="2">
      <w:start w:val="1"/>
      <w:numFmt w:val="lowerLetter"/>
      <w:lvlText w:val="(%3)"/>
      <w:lvlJc w:val="left"/>
      <w:pPr>
        <w:ind w:left="721" w:hanging="360"/>
      </w:pPr>
      <w:rPr>
        <w:rFonts w:ascii="Arial" w:eastAsia="Arial" w:hAnsi="Arial" w:cs="Arial" w:hint="default"/>
        <w:w w:val="100"/>
        <w:sz w:val="22"/>
        <w:szCs w:val="22"/>
      </w:rPr>
    </w:lvl>
    <w:lvl w:ilvl="3">
      <w:numFmt w:val="bullet"/>
      <w:lvlText w:val="•"/>
      <w:lvlJc w:val="left"/>
      <w:pPr>
        <w:ind w:left="2829" w:hanging="360"/>
      </w:pPr>
      <w:rPr>
        <w:rFonts w:hint="default"/>
      </w:rPr>
    </w:lvl>
    <w:lvl w:ilvl="4">
      <w:numFmt w:val="bullet"/>
      <w:lvlText w:val="•"/>
      <w:lvlJc w:val="left"/>
      <w:pPr>
        <w:ind w:left="3883" w:hanging="360"/>
      </w:pPr>
      <w:rPr>
        <w:rFonts w:hint="default"/>
      </w:rPr>
    </w:lvl>
    <w:lvl w:ilvl="5">
      <w:numFmt w:val="bullet"/>
      <w:lvlText w:val="•"/>
      <w:lvlJc w:val="left"/>
      <w:pPr>
        <w:ind w:left="4937" w:hanging="360"/>
      </w:pPr>
      <w:rPr>
        <w:rFonts w:hint="default"/>
      </w:rPr>
    </w:lvl>
    <w:lvl w:ilvl="6">
      <w:numFmt w:val="bullet"/>
      <w:lvlText w:val="•"/>
      <w:lvlJc w:val="left"/>
      <w:pPr>
        <w:ind w:left="5991" w:hanging="360"/>
      </w:pPr>
      <w:rPr>
        <w:rFonts w:hint="default"/>
      </w:rPr>
    </w:lvl>
    <w:lvl w:ilvl="7">
      <w:numFmt w:val="bullet"/>
      <w:lvlText w:val="•"/>
      <w:lvlJc w:val="left"/>
      <w:pPr>
        <w:ind w:left="7045" w:hanging="360"/>
      </w:pPr>
      <w:rPr>
        <w:rFonts w:hint="default"/>
      </w:rPr>
    </w:lvl>
    <w:lvl w:ilvl="8">
      <w:numFmt w:val="bullet"/>
      <w:lvlText w:val="•"/>
      <w:lvlJc w:val="left"/>
      <w:pPr>
        <w:ind w:left="8099" w:hanging="360"/>
      </w:pPr>
      <w:rPr>
        <w:rFonts w:hint="default"/>
      </w:rPr>
    </w:lvl>
  </w:abstractNum>
  <w:abstractNum w:abstractNumId="11" w15:restartNumberingAfterBreak="0">
    <w:nsid w:val="15F34E3D"/>
    <w:multiLevelType w:val="hybridMultilevel"/>
    <w:tmpl w:val="5B02EA18"/>
    <w:lvl w:ilvl="0" w:tplc="0C090003">
      <w:start w:val="1"/>
      <w:numFmt w:val="bullet"/>
      <w:lvlText w:val="o"/>
      <w:lvlJc w:val="left"/>
      <w:pPr>
        <w:ind w:left="1413" w:hanging="360"/>
      </w:pPr>
      <w:rPr>
        <w:rFonts w:ascii="Courier New" w:hAnsi="Courier New" w:cs="Courier New" w:hint="default"/>
      </w:rPr>
    </w:lvl>
    <w:lvl w:ilvl="1" w:tplc="0C090003" w:tentative="1">
      <w:start w:val="1"/>
      <w:numFmt w:val="bullet"/>
      <w:lvlText w:val="o"/>
      <w:lvlJc w:val="left"/>
      <w:pPr>
        <w:ind w:left="2133" w:hanging="360"/>
      </w:pPr>
      <w:rPr>
        <w:rFonts w:ascii="Courier New" w:hAnsi="Courier New" w:cs="Courier New" w:hint="default"/>
      </w:rPr>
    </w:lvl>
    <w:lvl w:ilvl="2" w:tplc="0C090005" w:tentative="1">
      <w:start w:val="1"/>
      <w:numFmt w:val="bullet"/>
      <w:lvlText w:val=""/>
      <w:lvlJc w:val="left"/>
      <w:pPr>
        <w:ind w:left="2853" w:hanging="360"/>
      </w:pPr>
      <w:rPr>
        <w:rFonts w:ascii="Wingdings" w:hAnsi="Wingdings" w:hint="default"/>
      </w:rPr>
    </w:lvl>
    <w:lvl w:ilvl="3" w:tplc="0C090001" w:tentative="1">
      <w:start w:val="1"/>
      <w:numFmt w:val="bullet"/>
      <w:lvlText w:val=""/>
      <w:lvlJc w:val="left"/>
      <w:pPr>
        <w:ind w:left="3573" w:hanging="360"/>
      </w:pPr>
      <w:rPr>
        <w:rFonts w:ascii="Symbol" w:hAnsi="Symbol" w:hint="default"/>
      </w:rPr>
    </w:lvl>
    <w:lvl w:ilvl="4" w:tplc="0C090003" w:tentative="1">
      <w:start w:val="1"/>
      <w:numFmt w:val="bullet"/>
      <w:lvlText w:val="o"/>
      <w:lvlJc w:val="left"/>
      <w:pPr>
        <w:ind w:left="4293" w:hanging="360"/>
      </w:pPr>
      <w:rPr>
        <w:rFonts w:ascii="Courier New" w:hAnsi="Courier New" w:cs="Courier New" w:hint="default"/>
      </w:rPr>
    </w:lvl>
    <w:lvl w:ilvl="5" w:tplc="0C090005" w:tentative="1">
      <w:start w:val="1"/>
      <w:numFmt w:val="bullet"/>
      <w:lvlText w:val=""/>
      <w:lvlJc w:val="left"/>
      <w:pPr>
        <w:ind w:left="5013" w:hanging="360"/>
      </w:pPr>
      <w:rPr>
        <w:rFonts w:ascii="Wingdings" w:hAnsi="Wingdings" w:hint="default"/>
      </w:rPr>
    </w:lvl>
    <w:lvl w:ilvl="6" w:tplc="0C090001" w:tentative="1">
      <w:start w:val="1"/>
      <w:numFmt w:val="bullet"/>
      <w:lvlText w:val=""/>
      <w:lvlJc w:val="left"/>
      <w:pPr>
        <w:ind w:left="5733" w:hanging="360"/>
      </w:pPr>
      <w:rPr>
        <w:rFonts w:ascii="Symbol" w:hAnsi="Symbol" w:hint="default"/>
      </w:rPr>
    </w:lvl>
    <w:lvl w:ilvl="7" w:tplc="0C090003" w:tentative="1">
      <w:start w:val="1"/>
      <w:numFmt w:val="bullet"/>
      <w:lvlText w:val="o"/>
      <w:lvlJc w:val="left"/>
      <w:pPr>
        <w:ind w:left="6453" w:hanging="360"/>
      </w:pPr>
      <w:rPr>
        <w:rFonts w:ascii="Courier New" w:hAnsi="Courier New" w:cs="Courier New" w:hint="default"/>
      </w:rPr>
    </w:lvl>
    <w:lvl w:ilvl="8" w:tplc="0C090005" w:tentative="1">
      <w:start w:val="1"/>
      <w:numFmt w:val="bullet"/>
      <w:lvlText w:val=""/>
      <w:lvlJc w:val="left"/>
      <w:pPr>
        <w:ind w:left="7173" w:hanging="360"/>
      </w:pPr>
      <w:rPr>
        <w:rFonts w:ascii="Wingdings" w:hAnsi="Wingdings" w:hint="default"/>
      </w:rPr>
    </w:lvl>
  </w:abstractNum>
  <w:abstractNum w:abstractNumId="12" w15:restartNumberingAfterBreak="0">
    <w:nsid w:val="19312540"/>
    <w:multiLevelType w:val="multilevel"/>
    <w:tmpl w:val="1FEE75B0"/>
    <w:lvl w:ilvl="0">
      <w:start w:val="1"/>
      <w:numFmt w:val="decimal"/>
      <w:lvlText w:val="%1."/>
      <w:lvlJc w:val="left"/>
      <w:pPr>
        <w:ind w:left="556" w:hanging="440"/>
      </w:pPr>
      <w:rPr>
        <w:rFonts w:ascii="Arial" w:eastAsia="Arial" w:hAnsi="Arial" w:cs="Arial" w:hint="default"/>
        <w:b/>
        <w:bCs/>
        <w:spacing w:val="-1"/>
        <w:w w:val="100"/>
        <w:sz w:val="22"/>
        <w:szCs w:val="22"/>
        <w:lang w:val="en-AU" w:eastAsia="en-US" w:bidi="ar-SA"/>
      </w:rPr>
    </w:lvl>
    <w:lvl w:ilvl="1">
      <w:start w:val="1"/>
      <w:numFmt w:val="decimal"/>
      <w:lvlText w:val="%1.%2"/>
      <w:lvlJc w:val="left"/>
      <w:pPr>
        <w:ind w:left="998" w:hanging="456"/>
      </w:pPr>
      <w:rPr>
        <w:rFonts w:ascii="Arial" w:eastAsia="Arial" w:hAnsi="Arial" w:cs="Arial" w:hint="default"/>
        <w:w w:val="100"/>
        <w:sz w:val="22"/>
        <w:szCs w:val="22"/>
        <w:lang w:val="en-AU" w:eastAsia="en-US" w:bidi="ar-SA"/>
      </w:rPr>
    </w:lvl>
    <w:lvl w:ilvl="2">
      <w:numFmt w:val="bullet"/>
      <w:lvlText w:val="•"/>
      <w:lvlJc w:val="left"/>
      <w:pPr>
        <w:ind w:left="1954" w:hanging="456"/>
      </w:pPr>
      <w:rPr>
        <w:rFonts w:hint="default"/>
        <w:lang w:val="en-AU" w:eastAsia="en-US" w:bidi="ar-SA"/>
      </w:rPr>
    </w:lvl>
    <w:lvl w:ilvl="3">
      <w:numFmt w:val="bullet"/>
      <w:lvlText w:val="•"/>
      <w:lvlJc w:val="left"/>
      <w:pPr>
        <w:ind w:left="2908" w:hanging="456"/>
      </w:pPr>
      <w:rPr>
        <w:rFonts w:hint="default"/>
        <w:lang w:val="en-AU" w:eastAsia="en-US" w:bidi="ar-SA"/>
      </w:rPr>
    </w:lvl>
    <w:lvl w:ilvl="4">
      <w:numFmt w:val="bullet"/>
      <w:lvlText w:val="•"/>
      <w:lvlJc w:val="left"/>
      <w:pPr>
        <w:ind w:left="3862" w:hanging="456"/>
      </w:pPr>
      <w:rPr>
        <w:rFonts w:hint="default"/>
        <w:lang w:val="en-AU" w:eastAsia="en-US" w:bidi="ar-SA"/>
      </w:rPr>
    </w:lvl>
    <w:lvl w:ilvl="5">
      <w:numFmt w:val="bullet"/>
      <w:lvlText w:val="•"/>
      <w:lvlJc w:val="left"/>
      <w:pPr>
        <w:ind w:left="4816" w:hanging="456"/>
      </w:pPr>
      <w:rPr>
        <w:rFonts w:hint="default"/>
        <w:lang w:val="en-AU" w:eastAsia="en-US" w:bidi="ar-SA"/>
      </w:rPr>
    </w:lvl>
    <w:lvl w:ilvl="6">
      <w:numFmt w:val="bullet"/>
      <w:lvlText w:val="•"/>
      <w:lvlJc w:val="left"/>
      <w:pPr>
        <w:ind w:left="5770" w:hanging="456"/>
      </w:pPr>
      <w:rPr>
        <w:rFonts w:hint="default"/>
        <w:lang w:val="en-AU" w:eastAsia="en-US" w:bidi="ar-SA"/>
      </w:rPr>
    </w:lvl>
    <w:lvl w:ilvl="7">
      <w:numFmt w:val="bullet"/>
      <w:lvlText w:val="•"/>
      <w:lvlJc w:val="left"/>
      <w:pPr>
        <w:ind w:left="6724" w:hanging="456"/>
      </w:pPr>
      <w:rPr>
        <w:rFonts w:hint="default"/>
        <w:lang w:val="en-AU" w:eastAsia="en-US" w:bidi="ar-SA"/>
      </w:rPr>
    </w:lvl>
    <w:lvl w:ilvl="8">
      <w:numFmt w:val="bullet"/>
      <w:lvlText w:val="•"/>
      <w:lvlJc w:val="left"/>
      <w:pPr>
        <w:ind w:left="7678" w:hanging="456"/>
      </w:pPr>
      <w:rPr>
        <w:rFonts w:hint="default"/>
        <w:lang w:val="en-AU" w:eastAsia="en-US" w:bidi="ar-SA"/>
      </w:rPr>
    </w:lvl>
  </w:abstractNum>
  <w:abstractNum w:abstractNumId="13" w15:restartNumberingAfterBreak="0">
    <w:nsid w:val="1BF77879"/>
    <w:multiLevelType w:val="hybridMultilevel"/>
    <w:tmpl w:val="0F8239DA"/>
    <w:lvl w:ilvl="0" w:tplc="0C090001">
      <w:start w:val="1"/>
      <w:numFmt w:val="bullet"/>
      <w:lvlText w:val=""/>
      <w:lvlJc w:val="left"/>
      <w:pPr>
        <w:ind w:left="1076" w:hanging="356"/>
      </w:pPr>
      <w:rPr>
        <w:rFonts w:ascii="Symbol" w:hAnsi="Symbol" w:hint="default"/>
        <w:w w:val="100"/>
        <w:sz w:val="22"/>
        <w:szCs w:val="22"/>
        <w:lang w:val="en-AU" w:eastAsia="en-US" w:bidi="ar-SA"/>
      </w:rPr>
    </w:lvl>
    <w:lvl w:ilvl="1" w:tplc="B4688C40">
      <w:numFmt w:val="bullet"/>
      <w:lvlText w:val="o"/>
      <w:lvlJc w:val="left"/>
      <w:pPr>
        <w:ind w:left="2000" w:hanging="360"/>
      </w:pPr>
      <w:rPr>
        <w:rFonts w:ascii="Courier New" w:eastAsia="Courier New" w:hAnsi="Courier New" w:cs="Courier New" w:hint="default"/>
        <w:w w:val="100"/>
        <w:sz w:val="22"/>
        <w:szCs w:val="22"/>
        <w:lang w:val="en-AU" w:eastAsia="en-US" w:bidi="ar-SA"/>
      </w:rPr>
    </w:lvl>
    <w:lvl w:ilvl="2" w:tplc="091A6B62">
      <w:numFmt w:val="bullet"/>
      <w:lvlText w:val="•"/>
      <w:lvlJc w:val="left"/>
      <w:pPr>
        <w:ind w:left="2006" w:hanging="360"/>
      </w:pPr>
      <w:rPr>
        <w:rFonts w:hint="default"/>
        <w:lang w:val="en-AU" w:eastAsia="en-US" w:bidi="ar-SA"/>
      </w:rPr>
    </w:lvl>
    <w:lvl w:ilvl="3" w:tplc="03A63654">
      <w:numFmt w:val="bullet"/>
      <w:lvlText w:val="•"/>
      <w:lvlJc w:val="left"/>
      <w:pPr>
        <w:ind w:left="2984" w:hanging="360"/>
      </w:pPr>
      <w:rPr>
        <w:rFonts w:hint="default"/>
        <w:lang w:val="en-AU" w:eastAsia="en-US" w:bidi="ar-SA"/>
      </w:rPr>
    </w:lvl>
    <w:lvl w:ilvl="4" w:tplc="BC8847E2">
      <w:numFmt w:val="bullet"/>
      <w:lvlText w:val="•"/>
      <w:lvlJc w:val="left"/>
      <w:pPr>
        <w:ind w:left="3962" w:hanging="360"/>
      </w:pPr>
      <w:rPr>
        <w:rFonts w:hint="default"/>
        <w:lang w:val="en-AU" w:eastAsia="en-US" w:bidi="ar-SA"/>
      </w:rPr>
    </w:lvl>
    <w:lvl w:ilvl="5" w:tplc="362E0AC6">
      <w:numFmt w:val="bullet"/>
      <w:lvlText w:val="•"/>
      <w:lvlJc w:val="left"/>
      <w:pPr>
        <w:ind w:left="4940" w:hanging="360"/>
      </w:pPr>
      <w:rPr>
        <w:rFonts w:hint="default"/>
        <w:lang w:val="en-AU" w:eastAsia="en-US" w:bidi="ar-SA"/>
      </w:rPr>
    </w:lvl>
    <w:lvl w:ilvl="6" w:tplc="C82A95C6">
      <w:numFmt w:val="bullet"/>
      <w:lvlText w:val="•"/>
      <w:lvlJc w:val="left"/>
      <w:pPr>
        <w:ind w:left="5919" w:hanging="360"/>
      </w:pPr>
      <w:rPr>
        <w:rFonts w:hint="default"/>
        <w:lang w:val="en-AU" w:eastAsia="en-US" w:bidi="ar-SA"/>
      </w:rPr>
    </w:lvl>
    <w:lvl w:ilvl="7" w:tplc="5AC80742">
      <w:numFmt w:val="bullet"/>
      <w:lvlText w:val="•"/>
      <w:lvlJc w:val="left"/>
      <w:pPr>
        <w:ind w:left="6897" w:hanging="360"/>
      </w:pPr>
      <w:rPr>
        <w:rFonts w:hint="default"/>
        <w:lang w:val="en-AU" w:eastAsia="en-US" w:bidi="ar-SA"/>
      </w:rPr>
    </w:lvl>
    <w:lvl w:ilvl="8" w:tplc="CAD85AF0">
      <w:numFmt w:val="bullet"/>
      <w:lvlText w:val="•"/>
      <w:lvlJc w:val="left"/>
      <w:pPr>
        <w:ind w:left="7875" w:hanging="360"/>
      </w:pPr>
      <w:rPr>
        <w:rFonts w:hint="default"/>
        <w:lang w:val="en-AU" w:eastAsia="en-US" w:bidi="ar-SA"/>
      </w:rPr>
    </w:lvl>
  </w:abstractNum>
  <w:abstractNum w:abstractNumId="14" w15:restartNumberingAfterBreak="0">
    <w:nsid w:val="1C7F61F6"/>
    <w:multiLevelType w:val="multilevel"/>
    <w:tmpl w:val="BFE89C32"/>
    <w:lvl w:ilvl="0">
      <w:start w:val="12"/>
      <w:numFmt w:val="decimal"/>
      <w:lvlText w:val="%1"/>
      <w:lvlJc w:val="left"/>
      <w:pPr>
        <w:ind w:left="693" w:hanging="577"/>
      </w:pPr>
      <w:rPr>
        <w:rFonts w:hint="default"/>
        <w:lang w:val="en-AU" w:eastAsia="en-US" w:bidi="ar-SA"/>
      </w:rPr>
    </w:lvl>
    <w:lvl w:ilvl="1">
      <w:start w:val="1"/>
      <w:numFmt w:val="decimal"/>
      <w:lvlText w:val="14.%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683" w:hanging="360"/>
      </w:pPr>
      <w:rPr>
        <w:rFonts w:ascii="Calibri" w:eastAsia="Calibri" w:hAnsi="Calibri" w:cs="Calibri" w:hint="default"/>
        <w:w w:val="100"/>
        <w:sz w:val="22"/>
        <w:szCs w:val="22"/>
        <w:lang w:val="en-AU" w:eastAsia="en-US" w:bidi="ar-SA"/>
      </w:rPr>
    </w:lvl>
    <w:lvl w:ilvl="3">
      <w:numFmt w:val="bullet"/>
      <w:lvlText w:val="•"/>
      <w:lvlJc w:val="left"/>
      <w:pPr>
        <w:ind w:left="2674" w:hanging="360"/>
      </w:pPr>
      <w:rPr>
        <w:rFonts w:hint="default"/>
        <w:lang w:val="en-AU" w:eastAsia="en-US" w:bidi="ar-SA"/>
      </w:rPr>
    </w:lvl>
    <w:lvl w:ilvl="4">
      <w:numFmt w:val="bullet"/>
      <w:lvlText w:val="•"/>
      <w:lvlJc w:val="left"/>
      <w:pPr>
        <w:ind w:left="3662" w:hanging="360"/>
      </w:pPr>
      <w:rPr>
        <w:rFonts w:hint="default"/>
        <w:lang w:val="en-AU" w:eastAsia="en-US" w:bidi="ar-SA"/>
      </w:rPr>
    </w:lvl>
    <w:lvl w:ilvl="5">
      <w:numFmt w:val="bullet"/>
      <w:lvlText w:val="•"/>
      <w:lvlJc w:val="left"/>
      <w:pPr>
        <w:ind w:left="4649" w:hanging="360"/>
      </w:pPr>
      <w:rPr>
        <w:rFonts w:hint="default"/>
        <w:lang w:val="en-AU" w:eastAsia="en-US" w:bidi="ar-SA"/>
      </w:rPr>
    </w:lvl>
    <w:lvl w:ilvl="6">
      <w:numFmt w:val="bullet"/>
      <w:lvlText w:val="•"/>
      <w:lvlJc w:val="left"/>
      <w:pPr>
        <w:ind w:left="5636" w:hanging="360"/>
      </w:pPr>
      <w:rPr>
        <w:rFonts w:hint="default"/>
        <w:lang w:val="en-AU" w:eastAsia="en-US" w:bidi="ar-SA"/>
      </w:rPr>
    </w:lvl>
    <w:lvl w:ilvl="7">
      <w:numFmt w:val="bullet"/>
      <w:lvlText w:val="•"/>
      <w:lvlJc w:val="left"/>
      <w:pPr>
        <w:ind w:left="6624" w:hanging="360"/>
      </w:pPr>
      <w:rPr>
        <w:rFonts w:hint="default"/>
        <w:lang w:val="en-AU" w:eastAsia="en-US" w:bidi="ar-SA"/>
      </w:rPr>
    </w:lvl>
    <w:lvl w:ilvl="8">
      <w:numFmt w:val="bullet"/>
      <w:lvlText w:val="•"/>
      <w:lvlJc w:val="left"/>
      <w:pPr>
        <w:ind w:left="7611" w:hanging="360"/>
      </w:pPr>
      <w:rPr>
        <w:rFonts w:hint="default"/>
        <w:lang w:val="en-AU" w:eastAsia="en-US" w:bidi="ar-SA"/>
      </w:rPr>
    </w:lvl>
  </w:abstractNum>
  <w:abstractNum w:abstractNumId="15" w15:restartNumberingAfterBreak="0">
    <w:nsid w:val="1FAA79FB"/>
    <w:multiLevelType w:val="multilevel"/>
    <w:tmpl w:val="C424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27EB1"/>
    <w:multiLevelType w:val="hybridMultilevel"/>
    <w:tmpl w:val="2E562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6F63B2"/>
    <w:multiLevelType w:val="hybridMultilevel"/>
    <w:tmpl w:val="EAAE9452"/>
    <w:lvl w:ilvl="0" w:tplc="0C090001">
      <w:start w:val="1"/>
      <w:numFmt w:val="bullet"/>
      <w:lvlText w:val=""/>
      <w:lvlJc w:val="left"/>
      <w:pPr>
        <w:ind w:left="1196" w:hanging="360"/>
      </w:pPr>
      <w:rPr>
        <w:rFonts w:ascii="Symbol" w:hAnsi="Symbol"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18" w15:restartNumberingAfterBreak="0">
    <w:nsid w:val="21AD2D8E"/>
    <w:multiLevelType w:val="multilevel"/>
    <w:tmpl w:val="709EC510"/>
    <w:lvl w:ilvl="0">
      <w:start w:val="12"/>
      <w:numFmt w:val="none"/>
      <w:lvlText w:val="12."/>
      <w:lvlJc w:val="left"/>
      <w:pPr>
        <w:ind w:left="360" w:hanging="360"/>
      </w:pPr>
      <w:rPr>
        <w:rFonts w:hint="default"/>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19" w15:restartNumberingAfterBreak="0">
    <w:nsid w:val="21E16658"/>
    <w:multiLevelType w:val="hybridMultilevel"/>
    <w:tmpl w:val="21228C06"/>
    <w:lvl w:ilvl="0" w:tplc="F90CC57A">
      <w:start w:val="1"/>
      <w:numFmt w:val="decimal"/>
      <w:lvlText w:val="1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6C29EB"/>
    <w:multiLevelType w:val="multilevel"/>
    <w:tmpl w:val="8EAE3E5A"/>
    <w:lvl w:ilvl="0">
      <w:start w:val="6"/>
      <w:numFmt w:val="decimal"/>
      <w:lvlText w:val="%1"/>
      <w:lvlJc w:val="left"/>
      <w:pPr>
        <w:ind w:left="693" w:hanging="577"/>
      </w:pPr>
      <w:rPr>
        <w:rFonts w:hint="default"/>
        <w:lang w:val="en-AU" w:eastAsia="en-US" w:bidi="ar-SA"/>
      </w:rPr>
    </w:lvl>
    <w:lvl w:ilvl="1">
      <w:start w:val="6"/>
      <w:numFmt w:val="none"/>
      <w:lvlText w:val="6.2"/>
      <w:lvlJc w:val="left"/>
      <w:pPr>
        <w:ind w:left="693" w:hanging="577"/>
      </w:pPr>
      <w:rPr>
        <w:rFonts w:hint="default"/>
        <w:b/>
        <w:bCs/>
        <w:spacing w:val="-1"/>
        <w:w w:val="99"/>
        <w:sz w:val="26"/>
        <w:szCs w:val="26"/>
        <w:lang w:val="en-AU" w:eastAsia="en-US" w:bidi="ar-SA"/>
      </w:rPr>
    </w:lvl>
    <w:lvl w:ilvl="2">
      <w:numFmt w:val="bullet"/>
      <w:lvlText w:val=""/>
      <w:lvlJc w:val="left"/>
      <w:pPr>
        <w:ind w:left="1197" w:hanging="360"/>
      </w:pPr>
      <w:rPr>
        <w:rFonts w:ascii="Symbol" w:hAnsi="Symbol" w:hint="default"/>
        <w:w w:val="100"/>
        <w:sz w:val="22"/>
        <w:szCs w:val="22"/>
        <w:lang w:val="en-AU" w:eastAsia="en-US" w:bidi="ar-SA"/>
      </w:rPr>
    </w:lvl>
    <w:lvl w:ilvl="3">
      <w:numFmt w:val="bullet"/>
      <w:lvlText w:val="•"/>
      <w:lvlJc w:val="left"/>
      <w:pPr>
        <w:ind w:left="3063" w:hanging="360"/>
      </w:pPr>
      <w:rPr>
        <w:rFonts w:hint="default"/>
        <w:lang w:val="en-AU" w:eastAsia="en-US" w:bidi="ar-SA"/>
      </w:rPr>
    </w:lvl>
    <w:lvl w:ilvl="4">
      <w:numFmt w:val="bullet"/>
      <w:lvlText w:val="•"/>
      <w:lvlJc w:val="left"/>
      <w:pPr>
        <w:ind w:left="3995" w:hanging="360"/>
      </w:pPr>
      <w:rPr>
        <w:rFonts w:hint="default"/>
        <w:lang w:val="en-AU" w:eastAsia="en-US" w:bidi="ar-SA"/>
      </w:rPr>
    </w:lvl>
    <w:lvl w:ilvl="5">
      <w:numFmt w:val="bullet"/>
      <w:lvlText w:val="•"/>
      <w:lvlJc w:val="left"/>
      <w:pPr>
        <w:ind w:left="4927" w:hanging="360"/>
      </w:pPr>
      <w:rPr>
        <w:rFonts w:hint="default"/>
        <w:lang w:val="en-AU" w:eastAsia="en-US" w:bidi="ar-SA"/>
      </w:rPr>
    </w:lvl>
    <w:lvl w:ilvl="6">
      <w:numFmt w:val="bullet"/>
      <w:lvlText w:val="•"/>
      <w:lvlJc w:val="left"/>
      <w:pPr>
        <w:ind w:left="5859" w:hanging="360"/>
      </w:pPr>
      <w:rPr>
        <w:rFonts w:hint="default"/>
        <w:lang w:val="en-AU" w:eastAsia="en-US" w:bidi="ar-SA"/>
      </w:rPr>
    </w:lvl>
    <w:lvl w:ilvl="7">
      <w:numFmt w:val="bullet"/>
      <w:lvlText w:val="•"/>
      <w:lvlJc w:val="left"/>
      <w:pPr>
        <w:ind w:left="6790" w:hanging="360"/>
      </w:pPr>
      <w:rPr>
        <w:rFonts w:hint="default"/>
        <w:lang w:val="en-AU" w:eastAsia="en-US" w:bidi="ar-SA"/>
      </w:rPr>
    </w:lvl>
    <w:lvl w:ilvl="8">
      <w:numFmt w:val="bullet"/>
      <w:lvlText w:val="•"/>
      <w:lvlJc w:val="left"/>
      <w:pPr>
        <w:ind w:left="7722" w:hanging="360"/>
      </w:pPr>
      <w:rPr>
        <w:rFonts w:hint="default"/>
        <w:lang w:val="en-AU" w:eastAsia="en-US" w:bidi="ar-SA"/>
      </w:rPr>
    </w:lvl>
  </w:abstractNum>
  <w:abstractNum w:abstractNumId="21" w15:restartNumberingAfterBreak="0">
    <w:nsid w:val="2856288A"/>
    <w:multiLevelType w:val="hybridMultilevel"/>
    <w:tmpl w:val="074C317A"/>
    <w:lvl w:ilvl="0" w:tplc="E4309908">
      <w:start w:val="8"/>
      <w:numFmt w:val="decimal"/>
      <w:lvlText w:val="%1."/>
      <w:lvlJc w:val="left"/>
      <w:pPr>
        <w:ind w:left="592" w:hanging="360"/>
      </w:pPr>
      <w:rPr>
        <w:rFonts w:hint="default"/>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22" w15:restartNumberingAfterBreak="0">
    <w:nsid w:val="29FD1B85"/>
    <w:multiLevelType w:val="multilevel"/>
    <w:tmpl w:val="DDB02402"/>
    <w:lvl w:ilvl="0">
      <w:start w:val="12"/>
      <w:numFmt w:val="decimal"/>
      <w:lvlText w:val="%1"/>
      <w:lvlJc w:val="left"/>
      <w:pPr>
        <w:ind w:left="693" w:hanging="577"/>
      </w:pPr>
      <w:rPr>
        <w:rFonts w:hint="default"/>
        <w:lang w:val="en-AU" w:eastAsia="en-US" w:bidi="ar-SA"/>
      </w:rPr>
    </w:lvl>
    <w:lvl w:ilvl="1">
      <w:start w:val="1"/>
      <w:numFmt w:val="decimal"/>
      <w:lvlText w:val="%1.%2"/>
      <w:lvlJc w:val="left"/>
      <w:pPr>
        <w:ind w:left="693" w:hanging="577"/>
      </w:pPr>
      <w:rPr>
        <w:rFonts w:ascii="Arial" w:eastAsia="Arial" w:hAnsi="Arial" w:cs="Arial" w:hint="default"/>
        <w:b/>
        <w:bCs/>
        <w:spacing w:val="-1"/>
        <w:w w:val="99"/>
        <w:sz w:val="26"/>
        <w:szCs w:val="26"/>
        <w:lang w:val="en-AU" w:eastAsia="en-US" w:bidi="ar-SA"/>
      </w:rPr>
    </w:lvl>
    <w:lvl w:ilvl="2">
      <w:start w:val="1"/>
      <w:numFmt w:val="bullet"/>
      <w:lvlText w:val=""/>
      <w:lvlJc w:val="left"/>
      <w:pPr>
        <w:ind w:left="683" w:hanging="360"/>
      </w:pPr>
      <w:rPr>
        <w:rFonts w:ascii="Symbol" w:hAnsi="Symbol" w:hint="default"/>
        <w:w w:val="100"/>
        <w:sz w:val="22"/>
        <w:szCs w:val="22"/>
        <w:lang w:val="en-AU" w:eastAsia="en-US" w:bidi="ar-SA"/>
      </w:rPr>
    </w:lvl>
    <w:lvl w:ilvl="3">
      <w:numFmt w:val="bullet"/>
      <w:lvlText w:val="•"/>
      <w:lvlJc w:val="left"/>
      <w:pPr>
        <w:ind w:left="2674" w:hanging="360"/>
      </w:pPr>
      <w:rPr>
        <w:rFonts w:hint="default"/>
        <w:lang w:val="en-AU" w:eastAsia="en-US" w:bidi="ar-SA"/>
      </w:rPr>
    </w:lvl>
    <w:lvl w:ilvl="4">
      <w:numFmt w:val="bullet"/>
      <w:lvlText w:val="•"/>
      <w:lvlJc w:val="left"/>
      <w:pPr>
        <w:ind w:left="3662" w:hanging="360"/>
      </w:pPr>
      <w:rPr>
        <w:rFonts w:hint="default"/>
        <w:lang w:val="en-AU" w:eastAsia="en-US" w:bidi="ar-SA"/>
      </w:rPr>
    </w:lvl>
    <w:lvl w:ilvl="5">
      <w:numFmt w:val="bullet"/>
      <w:lvlText w:val="•"/>
      <w:lvlJc w:val="left"/>
      <w:pPr>
        <w:ind w:left="4649" w:hanging="360"/>
      </w:pPr>
      <w:rPr>
        <w:rFonts w:hint="default"/>
        <w:lang w:val="en-AU" w:eastAsia="en-US" w:bidi="ar-SA"/>
      </w:rPr>
    </w:lvl>
    <w:lvl w:ilvl="6">
      <w:numFmt w:val="bullet"/>
      <w:lvlText w:val="•"/>
      <w:lvlJc w:val="left"/>
      <w:pPr>
        <w:ind w:left="5636" w:hanging="360"/>
      </w:pPr>
      <w:rPr>
        <w:rFonts w:hint="default"/>
        <w:lang w:val="en-AU" w:eastAsia="en-US" w:bidi="ar-SA"/>
      </w:rPr>
    </w:lvl>
    <w:lvl w:ilvl="7">
      <w:numFmt w:val="bullet"/>
      <w:lvlText w:val="•"/>
      <w:lvlJc w:val="left"/>
      <w:pPr>
        <w:ind w:left="6624" w:hanging="360"/>
      </w:pPr>
      <w:rPr>
        <w:rFonts w:hint="default"/>
        <w:lang w:val="en-AU" w:eastAsia="en-US" w:bidi="ar-SA"/>
      </w:rPr>
    </w:lvl>
    <w:lvl w:ilvl="8">
      <w:numFmt w:val="bullet"/>
      <w:lvlText w:val="•"/>
      <w:lvlJc w:val="left"/>
      <w:pPr>
        <w:ind w:left="7611" w:hanging="360"/>
      </w:pPr>
      <w:rPr>
        <w:rFonts w:hint="default"/>
        <w:lang w:val="en-AU" w:eastAsia="en-US" w:bidi="ar-SA"/>
      </w:rPr>
    </w:lvl>
  </w:abstractNum>
  <w:abstractNum w:abstractNumId="23" w15:restartNumberingAfterBreak="0">
    <w:nsid w:val="2A7C1F09"/>
    <w:multiLevelType w:val="hybridMultilevel"/>
    <w:tmpl w:val="CB40E6D2"/>
    <w:lvl w:ilvl="0" w:tplc="0C090001">
      <w:start w:val="1"/>
      <w:numFmt w:val="bullet"/>
      <w:lvlText w:val=""/>
      <w:lvlJc w:val="left"/>
      <w:pPr>
        <w:ind w:left="892" w:hanging="360"/>
      </w:pPr>
      <w:rPr>
        <w:rFonts w:ascii="Symbol" w:hAnsi="Symbol" w:hint="default"/>
      </w:rPr>
    </w:lvl>
    <w:lvl w:ilvl="1" w:tplc="0C090003" w:tentative="1">
      <w:start w:val="1"/>
      <w:numFmt w:val="bullet"/>
      <w:lvlText w:val="o"/>
      <w:lvlJc w:val="left"/>
      <w:pPr>
        <w:ind w:left="1612" w:hanging="360"/>
      </w:pPr>
      <w:rPr>
        <w:rFonts w:ascii="Courier New" w:hAnsi="Courier New" w:cs="Courier New" w:hint="default"/>
      </w:rPr>
    </w:lvl>
    <w:lvl w:ilvl="2" w:tplc="0C090005" w:tentative="1">
      <w:start w:val="1"/>
      <w:numFmt w:val="bullet"/>
      <w:lvlText w:val=""/>
      <w:lvlJc w:val="left"/>
      <w:pPr>
        <w:ind w:left="2332" w:hanging="360"/>
      </w:pPr>
      <w:rPr>
        <w:rFonts w:ascii="Wingdings" w:hAnsi="Wingdings" w:hint="default"/>
      </w:rPr>
    </w:lvl>
    <w:lvl w:ilvl="3" w:tplc="0C090001" w:tentative="1">
      <w:start w:val="1"/>
      <w:numFmt w:val="bullet"/>
      <w:lvlText w:val=""/>
      <w:lvlJc w:val="left"/>
      <w:pPr>
        <w:ind w:left="3052" w:hanging="360"/>
      </w:pPr>
      <w:rPr>
        <w:rFonts w:ascii="Symbol" w:hAnsi="Symbol" w:hint="default"/>
      </w:rPr>
    </w:lvl>
    <w:lvl w:ilvl="4" w:tplc="0C090003" w:tentative="1">
      <w:start w:val="1"/>
      <w:numFmt w:val="bullet"/>
      <w:lvlText w:val="o"/>
      <w:lvlJc w:val="left"/>
      <w:pPr>
        <w:ind w:left="3772" w:hanging="360"/>
      </w:pPr>
      <w:rPr>
        <w:rFonts w:ascii="Courier New" w:hAnsi="Courier New" w:cs="Courier New" w:hint="default"/>
      </w:rPr>
    </w:lvl>
    <w:lvl w:ilvl="5" w:tplc="0C090005" w:tentative="1">
      <w:start w:val="1"/>
      <w:numFmt w:val="bullet"/>
      <w:lvlText w:val=""/>
      <w:lvlJc w:val="left"/>
      <w:pPr>
        <w:ind w:left="4492" w:hanging="360"/>
      </w:pPr>
      <w:rPr>
        <w:rFonts w:ascii="Wingdings" w:hAnsi="Wingdings" w:hint="default"/>
      </w:rPr>
    </w:lvl>
    <w:lvl w:ilvl="6" w:tplc="0C090001" w:tentative="1">
      <w:start w:val="1"/>
      <w:numFmt w:val="bullet"/>
      <w:lvlText w:val=""/>
      <w:lvlJc w:val="left"/>
      <w:pPr>
        <w:ind w:left="5212" w:hanging="360"/>
      </w:pPr>
      <w:rPr>
        <w:rFonts w:ascii="Symbol" w:hAnsi="Symbol" w:hint="default"/>
      </w:rPr>
    </w:lvl>
    <w:lvl w:ilvl="7" w:tplc="0C090003" w:tentative="1">
      <w:start w:val="1"/>
      <w:numFmt w:val="bullet"/>
      <w:lvlText w:val="o"/>
      <w:lvlJc w:val="left"/>
      <w:pPr>
        <w:ind w:left="5932" w:hanging="360"/>
      </w:pPr>
      <w:rPr>
        <w:rFonts w:ascii="Courier New" w:hAnsi="Courier New" w:cs="Courier New" w:hint="default"/>
      </w:rPr>
    </w:lvl>
    <w:lvl w:ilvl="8" w:tplc="0C090005" w:tentative="1">
      <w:start w:val="1"/>
      <w:numFmt w:val="bullet"/>
      <w:lvlText w:val=""/>
      <w:lvlJc w:val="left"/>
      <w:pPr>
        <w:ind w:left="6652" w:hanging="360"/>
      </w:pPr>
      <w:rPr>
        <w:rFonts w:ascii="Wingdings" w:hAnsi="Wingdings" w:hint="default"/>
      </w:rPr>
    </w:lvl>
  </w:abstractNum>
  <w:abstractNum w:abstractNumId="24" w15:restartNumberingAfterBreak="0">
    <w:nsid w:val="2B062E1D"/>
    <w:multiLevelType w:val="multilevel"/>
    <w:tmpl w:val="B0D0A954"/>
    <w:lvl w:ilvl="0">
      <w:start w:val="1"/>
      <w:numFmt w:val="decimal"/>
      <w:lvlText w:val="%1"/>
      <w:lvlJc w:val="left"/>
      <w:pPr>
        <w:ind w:left="998" w:hanging="456"/>
      </w:pPr>
      <w:rPr>
        <w:rFonts w:hint="default"/>
        <w:lang w:val="en-AU" w:eastAsia="en-US" w:bidi="ar-SA"/>
      </w:rPr>
    </w:lvl>
    <w:lvl w:ilvl="1">
      <w:start w:val="2"/>
      <w:numFmt w:val="decimal"/>
      <w:lvlText w:val="%1.%2"/>
      <w:lvlJc w:val="left"/>
      <w:pPr>
        <w:ind w:left="998" w:hanging="456"/>
      </w:pPr>
      <w:rPr>
        <w:rFonts w:ascii="Arial" w:eastAsia="Arial" w:hAnsi="Arial" w:cs="Arial" w:hint="default"/>
        <w:w w:val="100"/>
        <w:sz w:val="22"/>
        <w:szCs w:val="22"/>
        <w:lang w:val="en-AU" w:eastAsia="en-US" w:bidi="ar-SA"/>
      </w:rPr>
    </w:lvl>
    <w:lvl w:ilvl="2">
      <w:numFmt w:val="bullet"/>
      <w:lvlText w:val="•"/>
      <w:lvlJc w:val="left"/>
      <w:pPr>
        <w:ind w:left="2717" w:hanging="456"/>
      </w:pPr>
      <w:rPr>
        <w:rFonts w:hint="default"/>
        <w:lang w:val="en-AU" w:eastAsia="en-US" w:bidi="ar-SA"/>
      </w:rPr>
    </w:lvl>
    <w:lvl w:ilvl="3">
      <w:numFmt w:val="bullet"/>
      <w:lvlText w:val="•"/>
      <w:lvlJc w:val="left"/>
      <w:pPr>
        <w:ind w:left="3575" w:hanging="456"/>
      </w:pPr>
      <w:rPr>
        <w:rFonts w:hint="default"/>
        <w:lang w:val="en-AU" w:eastAsia="en-US" w:bidi="ar-SA"/>
      </w:rPr>
    </w:lvl>
    <w:lvl w:ilvl="4">
      <w:numFmt w:val="bullet"/>
      <w:lvlText w:val="•"/>
      <w:lvlJc w:val="left"/>
      <w:pPr>
        <w:ind w:left="4434" w:hanging="456"/>
      </w:pPr>
      <w:rPr>
        <w:rFonts w:hint="default"/>
        <w:lang w:val="en-AU" w:eastAsia="en-US" w:bidi="ar-SA"/>
      </w:rPr>
    </w:lvl>
    <w:lvl w:ilvl="5">
      <w:numFmt w:val="bullet"/>
      <w:lvlText w:val="•"/>
      <w:lvlJc w:val="left"/>
      <w:pPr>
        <w:ind w:left="5293" w:hanging="456"/>
      </w:pPr>
      <w:rPr>
        <w:rFonts w:hint="default"/>
        <w:lang w:val="en-AU" w:eastAsia="en-US" w:bidi="ar-SA"/>
      </w:rPr>
    </w:lvl>
    <w:lvl w:ilvl="6">
      <w:numFmt w:val="bullet"/>
      <w:lvlText w:val="•"/>
      <w:lvlJc w:val="left"/>
      <w:pPr>
        <w:ind w:left="6151" w:hanging="456"/>
      </w:pPr>
      <w:rPr>
        <w:rFonts w:hint="default"/>
        <w:lang w:val="en-AU" w:eastAsia="en-US" w:bidi="ar-SA"/>
      </w:rPr>
    </w:lvl>
    <w:lvl w:ilvl="7">
      <w:numFmt w:val="bullet"/>
      <w:lvlText w:val="•"/>
      <w:lvlJc w:val="left"/>
      <w:pPr>
        <w:ind w:left="7010" w:hanging="456"/>
      </w:pPr>
      <w:rPr>
        <w:rFonts w:hint="default"/>
        <w:lang w:val="en-AU" w:eastAsia="en-US" w:bidi="ar-SA"/>
      </w:rPr>
    </w:lvl>
    <w:lvl w:ilvl="8">
      <w:numFmt w:val="bullet"/>
      <w:lvlText w:val="•"/>
      <w:lvlJc w:val="left"/>
      <w:pPr>
        <w:ind w:left="7869" w:hanging="456"/>
      </w:pPr>
      <w:rPr>
        <w:rFonts w:hint="default"/>
        <w:lang w:val="en-AU" w:eastAsia="en-US" w:bidi="ar-SA"/>
      </w:rPr>
    </w:lvl>
  </w:abstractNum>
  <w:abstractNum w:abstractNumId="25" w15:restartNumberingAfterBreak="0">
    <w:nsid w:val="2F9E7280"/>
    <w:multiLevelType w:val="multilevel"/>
    <w:tmpl w:val="91FAA012"/>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8.9"/>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26" w15:restartNumberingAfterBreak="0">
    <w:nsid w:val="30653F4D"/>
    <w:multiLevelType w:val="hybridMultilevel"/>
    <w:tmpl w:val="75CC773C"/>
    <w:lvl w:ilvl="0" w:tplc="B8E25E22">
      <w:start w:val="1"/>
      <w:numFmt w:val="lowerLetter"/>
      <w:lvlText w:val="%1)"/>
      <w:lvlJc w:val="left"/>
      <w:pPr>
        <w:ind w:left="837" w:hanging="721"/>
      </w:pPr>
      <w:rPr>
        <w:rFonts w:ascii="Arial" w:eastAsia="Arial" w:hAnsi="Arial" w:cs="Arial" w:hint="default"/>
        <w:spacing w:val="-1"/>
        <w:w w:val="100"/>
        <w:sz w:val="22"/>
        <w:szCs w:val="22"/>
        <w:lang w:val="en-AU" w:eastAsia="en-US" w:bidi="ar-SA"/>
      </w:rPr>
    </w:lvl>
    <w:lvl w:ilvl="1" w:tplc="912A7392">
      <w:numFmt w:val="bullet"/>
      <w:lvlText w:val="•"/>
      <w:lvlJc w:val="left"/>
      <w:pPr>
        <w:ind w:left="1714" w:hanging="721"/>
      </w:pPr>
      <w:rPr>
        <w:rFonts w:hint="default"/>
        <w:lang w:val="en-AU" w:eastAsia="en-US" w:bidi="ar-SA"/>
      </w:rPr>
    </w:lvl>
    <w:lvl w:ilvl="2" w:tplc="3FCE2D82">
      <w:numFmt w:val="bullet"/>
      <w:lvlText w:val="•"/>
      <w:lvlJc w:val="left"/>
      <w:pPr>
        <w:ind w:left="2589" w:hanging="721"/>
      </w:pPr>
      <w:rPr>
        <w:rFonts w:hint="default"/>
        <w:lang w:val="en-AU" w:eastAsia="en-US" w:bidi="ar-SA"/>
      </w:rPr>
    </w:lvl>
    <w:lvl w:ilvl="3" w:tplc="431E4A2C">
      <w:numFmt w:val="bullet"/>
      <w:lvlText w:val="•"/>
      <w:lvlJc w:val="left"/>
      <w:pPr>
        <w:ind w:left="3463" w:hanging="721"/>
      </w:pPr>
      <w:rPr>
        <w:rFonts w:hint="default"/>
        <w:lang w:val="en-AU" w:eastAsia="en-US" w:bidi="ar-SA"/>
      </w:rPr>
    </w:lvl>
    <w:lvl w:ilvl="4" w:tplc="E61C5A24">
      <w:numFmt w:val="bullet"/>
      <w:lvlText w:val="•"/>
      <w:lvlJc w:val="left"/>
      <w:pPr>
        <w:ind w:left="4338" w:hanging="721"/>
      </w:pPr>
      <w:rPr>
        <w:rFonts w:hint="default"/>
        <w:lang w:val="en-AU" w:eastAsia="en-US" w:bidi="ar-SA"/>
      </w:rPr>
    </w:lvl>
    <w:lvl w:ilvl="5" w:tplc="7BDE8CB6">
      <w:numFmt w:val="bullet"/>
      <w:lvlText w:val="•"/>
      <w:lvlJc w:val="left"/>
      <w:pPr>
        <w:ind w:left="5213" w:hanging="721"/>
      </w:pPr>
      <w:rPr>
        <w:rFonts w:hint="default"/>
        <w:lang w:val="en-AU" w:eastAsia="en-US" w:bidi="ar-SA"/>
      </w:rPr>
    </w:lvl>
    <w:lvl w:ilvl="6" w:tplc="988EE450">
      <w:numFmt w:val="bullet"/>
      <w:lvlText w:val="•"/>
      <w:lvlJc w:val="left"/>
      <w:pPr>
        <w:ind w:left="6087" w:hanging="721"/>
      </w:pPr>
      <w:rPr>
        <w:rFonts w:hint="default"/>
        <w:lang w:val="en-AU" w:eastAsia="en-US" w:bidi="ar-SA"/>
      </w:rPr>
    </w:lvl>
    <w:lvl w:ilvl="7" w:tplc="8CD68306">
      <w:numFmt w:val="bullet"/>
      <w:lvlText w:val="•"/>
      <w:lvlJc w:val="left"/>
      <w:pPr>
        <w:ind w:left="6962" w:hanging="721"/>
      </w:pPr>
      <w:rPr>
        <w:rFonts w:hint="default"/>
        <w:lang w:val="en-AU" w:eastAsia="en-US" w:bidi="ar-SA"/>
      </w:rPr>
    </w:lvl>
    <w:lvl w:ilvl="8" w:tplc="0EBCB248">
      <w:numFmt w:val="bullet"/>
      <w:lvlText w:val="•"/>
      <w:lvlJc w:val="left"/>
      <w:pPr>
        <w:ind w:left="7837" w:hanging="721"/>
      </w:pPr>
      <w:rPr>
        <w:rFonts w:hint="default"/>
        <w:lang w:val="en-AU" w:eastAsia="en-US" w:bidi="ar-SA"/>
      </w:rPr>
    </w:lvl>
  </w:abstractNum>
  <w:abstractNum w:abstractNumId="27" w15:restartNumberingAfterBreak="0">
    <w:nsid w:val="3311437D"/>
    <w:multiLevelType w:val="multilevel"/>
    <w:tmpl w:val="4C8C0DDC"/>
    <w:lvl w:ilvl="0">
      <w:start w:val="12"/>
      <w:numFmt w:val="none"/>
      <w:lvlText w:val="18."/>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28" w15:restartNumberingAfterBreak="0">
    <w:nsid w:val="33562A1D"/>
    <w:multiLevelType w:val="multilevel"/>
    <w:tmpl w:val="D97E648C"/>
    <w:lvl w:ilvl="0">
      <w:start w:val="7"/>
      <w:numFmt w:val="decimal"/>
      <w:lvlText w:val="%1."/>
      <w:lvlJc w:val="left"/>
      <w:pPr>
        <w:ind w:left="360" w:hanging="360"/>
      </w:pPr>
      <w:rPr>
        <w:rFonts w:hint="default"/>
        <w:b/>
        <w:sz w:val="32"/>
        <w:szCs w:val="32"/>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29" w15:restartNumberingAfterBreak="0">
    <w:nsid w:val="33E47F8A"/>
    <w:multiLevelType w:val="multilevel"/>
    <w:tmpl w:val="D26299D8"/>
    <w:lvl w:ilvl="0">
      <w:start w:val="2"/>
      <w:numFmt w:val="decimal"/>
      <w:lvlText w:val="%1"/>
      <w:lvlJc w:val="left"/>
      <w:pPr>
        <w:ind w:left="693" w:hanging="577"/>
      </w:pPr>
      <w:rPr>
        <w:rFonts w:hint="default"/>
        <w:lang w:val="en-AU" w:eastAsia="en-US" w:bidi="ar-SA"/>
      </w:rPr>
    </w:lvl>
    <w:lvl w:ilvl="1">
      <w:start w:val="1"/>
      <w:numFmt w:val="none"/>
      <w:lvlText w:val="13.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30" w15:restartNumberingAfterBreak="0">
    <w:nsid w:val="36324D2C"/>
    <w:multiLevelType w:val="multilevel"/>
    <w:tmpl w:val="0C8E1B84"/>
    <w:lvl w:ilvl="0">
      <w:start w:val="2"/>
      <w:numFmt w:val="decimal"/>
      <w:lvlText w:val="%1"/>
      <w:lvlJc w:val="left"/>
      <w:pPr>
        <w:ind w:left="693" w:hanging="577"/>
      </w:pPr>
      <w:rPr>
        <w:rFonts w:hint="default"/>
        <w:lang w:val="en-AU" w:eastAsia="en-US" w:bidi="ar-SA"/>
      </w:rPr>
    </w:lvl>
    <w:lvl w:ilvl="1">
      <w:start w:val="1"/>
      <w:numFmt w:val="none"/>
      <w:lvlText w:val="2.1"/>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31" w15:restartNumberingAfterBreak="0">
    <w:nsid w:val="376C6D5E"/>
    <w:multiLevelType w:val="multilevel"/>
    <w:tmpl w:val="E6F6EA98"/>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4"/>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32" w15:restartNumberingAfterBreak="0">
    <w:nsid w:val="377C4F51"/>
    <w:multiLevelType w:val="hybridMultilevel"/>
    <w:tmpl w:val="14E61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88E4FA0"/>
    <w:multiLevelType w:val="multilevel"/>
    <w:tmpl w:val="17824618"/>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2"/>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34" w15:restartNumberingAfterBreak="0">
    <w:nsid w:val="38CE74F6"/>
    <w:multiLevelType w:val="multilevel"/>
    <w:tmpl w:val="B630C54A"/>
    <w:lvl w:ilvl="0">
      <w:start w:val="1"/>
      <w:numFmt w:val="bullet"/>
      <w:lvlText w:val=""/>
      <w:lvlJc w:val="left"/>
      <w:pPr>
        <w:ind w:left="766" w:hanging="567"/>
      </w:pPr>
      <w:rPr>
        <w:rFonts w:ascii="Symbol" w:hAnsi="Symbol" w:hint="default"/>
        <w:b/>
        <w:bCs/>
        <w:w w:val="99"/>
        <w:sz w:val="32"/>
        <w:szCs w:val="32"/>
      </w:rPr>
    </w:lvl>
    <w:lvl w:ilvl="1">
      <w:start w:val="1"/>
      <w:numFmt w:val="decimal"/>
      <w:lvlText w:val="%1.%2"/>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35" w15:restartNumberingAfterBreak="0">
    <w:nsid w:val="3A656F24"/>
    <w:multiLevelType w:val="hybridMultilevel"/>
    <w:tmpl w:val="0D7EE34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3CD27D43"/>
    <w:multiLevelType w:val="multilevel"/>
    <w:tmpl w:val="52282F6A"/>
    <w:lvl w:ilvl="0">
      <w:start w:val="12"/>
      <w:numFmt w:val="none"/>
      <w:lvlText w:val="11."/>
      <w:lvlJc w:val="left"/>
      <w:pPr>
        <w:ind w:left="360" w:hanging="360"/>
      </w:pPr>
      <w:rPr>
        <w:rFonts w:hint="default"/>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37" w15:restartNumberingAfterBreak="0">
    <w:nsid w:val="3F4E5313"/>
    <w:multiLevelType w:val="multilevel"/>
    <w:tmpl w:val="AF8E46A4"/>
    <w:lvl w:ilvl="0">
      <w:start w:val="1"/>
      <w:numFmt w:val="decimal"/>
      <w:lvlText w:val="%1"/>
      <w:lvlJc w:val="left"/>
      <w:pPr>
        <w:ind w:left="367" w:hanging="367"/>
      </w:pPr>
      <w:rPr>
        <w:rFonts w:hint="default"/>
      </w:rPr>
    </w:lvl>
    <w:lvl w:ilvl="1">
      <w:start w:val="2"/>
      <w:numFmt w:val="decimal"/>
      <w:lvlText w:val="%1.%2"/>
      <w:lvlJc w:val="left"/>
      <w:pPr>
        <w:ind w:left="835" w:hanging="72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490" w:hanging="180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3080" w:hanging="2160"/>
      </w:pPr>
      <w:rPr>
        <w:rFonts w:hint="default"/>
      </w:rPr>
    </w:lvl>
  </w:abstractNum>
  <w:abstractNum w:abstractNumId="38" w15:restartNumberingAfterBreak="0">
    <w:nsid w:val="40751243"/>
    <w:multiLevelType w:val="multilevel"/>
    <w:tmpl w:val="76C62A9E"/>
    <w:lvl w:ilvl="0">
      <w:start w:val="8"/>
      <w:numFmt w:val="decimal"/>
      <w:lvlText w:val="%1."/>
      <w:lvlJc w:val="left"/>
      <w:pPr>
        <w:ind w:left="766" w:hanging="567"/>
      </w:pPr>
      <w:rPr>
        <w:rFonts w:ascii="Arial" w:eastAsia="Arial" w:hAnsi="Arial" w:cs="Arial" w:hint="default"/>
        <w:b/>
        <w:bCs/>
        <w:w w:val="99"/>
        <w:sz w:val="32"/>
        <w:szCs w:val="32"/>
        <w:lang w:val="en-AU" w:eastAsia="en-US" w:bidi="ar-SA"/>
      </w:rPr>
    </w:lvl>
    <w:lvl w:ilvl="1">
      <w:start w:val="1"/>
      <w:numFmt w:val="decimal"/>
      <w:lvlText w:val="8.%2"/>
      <w:lvlJc w:val="left"/>
      <w:pPr>
        <w:ind w:left="862" w:hanging="720"/>
      </w:pPr>
      <w:rPr>
        <w:rFonts w:ascii="Arial" w:eastAsia="Arial" w:hAnsi="Arial" w:cs="Arial" w:hint="default"/>
        <w:b/>
        <w:bCs/>
        <w:spacing w:val="-1"/>
        <w:w w:val="99"/>
        <w:sz w:val="26"/>
        <w:szCs w:val="26"/>
        <w:lang w:val="en-AU" w:eastAsia="en-US" w:bidi="ar-SA"/>
      </w:rPr>
    </w:lvl>
    <w:lvl w:ilvl="2">
      <w:start w:val="1"/>
      <w:numFmt w:val="lowerLetter"/>
      <w:lvlText w:val="(%3)"/>
      <w:lvlJc w:val="left"/>
      <w:pPr>
        <w:ind w:left="920" w:hanging="360"/>
      </w:pPr>
      <w:rPr>
        <w:rFonts w:ascii="Arial" w:eastAsia="Arial" w:hAnsi="Arial" w:cs="Arial" w:hint="default"/>
        <w:w w:val="100"/>
        <w:sz w:val="22"/>
        <w:szCs w:val="22"/>
        <w:lang w:val="en-AU" w:eastAsia="en-US" w:bidi="ar-SA"/>
      </w:rPr>
    </w:lvl>
    <w:lvl w:ilvl="3">
      <w:numFmt w:val="bullet"/>
      <w:lvlText w:val="•"/>
      <w:lvlJc w:val="left"/>
      <w:pPr>
        <w:ind w:left="3028" w:hanging="360"/>
      </w:pPr>
      <w:rPr>
        <w:rFonts w:hint="default"/>
        <w:lang w:val="en-AU" w:eastAsia="en-US" w:bidi="ar-SA"/>
      </w:rPr>
    </w:lvl>
    <w:lvl w:ilvl="4">
      <w:numFmt w:val="bullet"/>
      <w:lvlText w:val="•"/>
      <w:lvlJc w:val="left"/>
      <w:pPr>
        <w:ind w:left="4082" w:hanging="360"/>
      </w:pPr>
      <w:rPr>
        <w:rFonts w:hint="default"/>
        <w:lang w:val="en-AU" w:eastAsia="en-US" w:bidi="ar-SA"/>
      </w:rPr>
    </w:lvl>
    <w:lvl w:ilvl="5">
      <w:numFmt w:val="bullet"/>
      <w:lvlText w:val="•"/>
      <w:lvlJc w:val="left"/>
      <w:pPr>
        <w:ind w:left="5136" w:hanging="360"/>
      </w:pPr>
      <w:rPr>
        <w:rFonts w:hint="default"/>
        <w:lang w:val="en-AU" w:eastAsia="en-US" w:bidi="ar-SA"/>
      </w:rPr>
    </w:lvl>
    <w:lvl w:ilvl="6">
      <w:numFmt w:val="bullet"/>
      <w:lvlText w:val="•"/>
      <w:lvlJc w:val="left"/>
      <w:pPr>
        <w:ind w:left="6190" w:hanging="360"/>
      </w:pPr>
      <w:rPr>
        <w:rFonts w:hint="default"/>
        <w:lang w:val="en-AU" w:eastAsia="en-US" w:bidi="ar-SA"/>
      </w:rPr>
    </w:lvl>
    <w:lvl w:ilvl="7">
      <w:numFmt w:val="bullet"/>
      <w:lvlText w:val="•"/>
      <w:lvlJc w:val="left"/>
      <w:pPr>
        <w:ind w:left="7244" w:hanging="360"/>
      </w:pPr>
      <w:rPr>
        <w:rFonts w:hint="default"/>
        <w:lang w:val="en-AU" w:eastAsia="en-US" w:bidi="ar-SA"/>
      </w:rPr>
    </w:lvl>
    <w:lvl w:ilvl="8">
      <w:numFmt w:val="bullet"/>
      <w:lvlText w:val="•"/>
      <w:lvlJc w:val="left"/>
      <w:pPr>
        <w:ind w:left="8298" w:hanging="360"/>
      </w:pPr>
      <w:rPr>
        <w:rFonts w:hint="default"/>
        <w:lang w:val="en-AU" w:eastAsia="en-US" w:bidi="ar-SA"/>
      </w:rPr>
    </w:lvl>
  </w:abstractNum>
  <w:abstractNum w:abstractNumId="39" w15:restartNumberingAfterBreak="0">
    <w:nsid w:val="41DE25CE"/>
    <w:multiLevelType w:val="multilevel"/>
    <w:tmpl w:val="F96E8BA4"/>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3"/>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40" w15:restartNumberingAfterBreak="0">
    <w:nsid w:val="425B53EF"/>
    <w:multiLevelType w:val="multilevel"/>
    <w:tmpl w:val="AA028D7C"/>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7"/>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41" w15:restartNumberingAfterBreak="0">
    <w:nsid w:val="44536E14"/>
    <w:multiLevelType w:val="hybridMultilevel"/>
    <w:tmpl w:val="60563124"/>
    <w:lvl w:ilvl="0" w:tplc="F90CC57A">
      <w:start w:val="1"/>
      <w:numFmt w:val="decimal"/>
      <w:lvlText w:val="13.%1"/>
      <w:lvlJc w:val="left"/>
      <w:pPr>
        <w:ind w:left="473" w:hanging="360"/>
      </w:pPr>
      <w:rPr>
        <w:rFonts w:hint="default"/>
      </w:rPr>
    </w:lvl>
    <w:lvl w:ilvl="1" w:tplc="F90CC57A">
      <w:start w:val="1"/>
      <w:numFmt w:val="decimal"/>
      <w:lvlText w:val="13.%2"/>
      <w:lvlJc w:val="left"/>
      <w:pPr>
        <w:ind w:left="1078" w:hanging="360"/>
      </w:pPr>
      <w:rPr>
        <w:rFonts w:hint="default"/>
      </w:rPr>
    </w:lvl>
    <w:lvl w:ilvl="2" w:tplc="0C09001B" w:tentative="1">
      <w:start w:val="1"/>
      <w:numFmt w:val="lowerRoman"/>
      <w:lvlText w:val="%3."/>
      <w:lvlJc w:val="right"/>
      <w:pPr>
        <w:ind w:left="1798" w:hanging="180"/>
      </w:pPr>
    </w:lvl>
    <w:lvl w:ilvl="3" w:tplc="0C09000F" w:tentative="1">
      <w:start w:val="1"/>
      <w:numFmt w:val="decimal"/>
      <w:lvlText w:val="%4."/>
      <w:lvlJc w:val="left"/>
      <w:pPr>
        <w:ind w:left="2518" w:hanging="360"/>
      </w:pPr>
    </w:lvl>
    <w:lvl w:ilvl="4" w:tplc="0C090019" w:tentative="1">
      <w:start w:val="1"/>
      <w:numFmt w:val="lowerLetter"/>
      <w:lvlText w:val="%5."/>
      <w:lvlJc w:val="left"/>
      <w:pPr>
        <w:ind w:left="3238" w:hanging="360"/>
      </w:pPr>
    </w:lvl>
    <w:lvl w:ilvl="5" w:tplc="0C09001B" w:tentative="1">
      <w:start w:val="1"/>
      <w:numFmt w:val="lowerRoman"/>
      <w:lvlText w:val="%6."/>
      <w:lvlJc w:val="right"/>
      <w:pPr>
        <w:ind w:left="3958" w:hanging="180"/>
      </w:pPr>
    </w:lvl>
    <w:lvl w:ilvl="6" w:tplc="0C09000F" w:tentative="1">
      <w:start w:val="1"/>
      <w:numFmt w:val="decimal"/>
      <w:lvlText w:val="%7."/>
      <w:lvlJc w:val="left"/>
      <w:pPr>
        <w:ind w:left="4678" w:hanging="360"/>
      </w:pPr>
    </w:lvl>
    <w:lvl w:ilvl="7" w:tplc="0C090019" w:tentative="1">
      <w:start w:val="1"/>
      <w:numFmt w:val="lowerLetter"/>
      <w:lvlText w:val="%8."/>
      <w:lvlJc w:val="left"/>
      <w:pPr>
        <w:ind w:left="5398" w:hanging="360"/>
      </w:pPr>
    </w:lvl>
    <w:lvl w:ilvl="8" w:tplc="0C09001B" w:tentative="1">
      <w:start w:val="1"/>
      <w:numFmt w:val="lowerRoman"/>
      <w:lvlText w:val="%9."/>
      <w:lvlJc w:val="right"/>
      <w:pPr>
        <w:ind w:left="6118" w:hanging="180"/>
      </w:pPr>
    </w:lvl>
  </w:abstractNum>
  <w:abstractNum w:abstractNumId="42" w15:restartNumberingAfterBreak="0">
    <w:nsid w:val="46393D98"/>
    <w:multiLevelType w:val="hybridMultilevel"/>
    <w:tmpl w:val="600E7616"/>
    <w:lvl w:ilvl="0" w:tplc="0C090001">
      <w:start w:val="1"/>
      <w:numFmt w:val="bullet"/>
      <w:lvlText w:val=""/>
      <w:lvlJc w:val="left"/>
      <w:pPr>
        <w:ind w:left="1413" w:hanging="360"/>
      </w:pPr>
      <w:rPr>
        <w:rFonts w:ascii="Symbol" w:hAnsi="Symbol" w:hint="default"/>
      </w:rPr>
    </w:lvl>
    <w:lvl w:ilvl="1" w:tplc="0C090003" w:tentative="1">
      <w:start w:val="1"/>
      <w:numFmt w:val="bullet"/>
      <w:lvlText w:val="o"/>
      <w:lvlJc w:val="left"/>
      <w:pPr>
        <w:ind w:left="2133" w:hanging="360"/>
      </w:pPr>
      <w:rPr>
        <w:rFonts w:ascii="Courier New" w:hAnsi="Courier New" w:cs="Courier New" w:hint="default"/>
      </w:rPr>
    </w:lvl>
    <w:lvl w:ilvl="2" w:tplc="0C090005" w:tentative="1">
      <w:start w:val="1"/>
      <w:numFmt w:val="bullet"/>
      <w:lvlText w:val=""/>
      <w:lvlJc w:val="left"/>
      <w:pPr>
        <w:ind w:left="2853" w:hanging="360"/>
      </w:pPr>
      <w:rPr>
        <w:rFonts w:ascii="Wingdings" w:hAnsi="Wingdings" w:hint="default"/>
      </w:rPr>
    </w:lvl>
    <w:lvl w:ilvl="3" w:tplc="0C090001" w:tentative="1">
      <w:start w:val="1"/>
      <w:numFmt w:val="bullet"/>
      <w:lvlText w:val=""/>
      <w:lvlJc w:val="left"/>
      <w:pPr>
        <w:ind w:left="3573" w:hanging="360"/>
      </w:pPr>
      <w:rPr>
        <w:rFonts w:ascii="Symbol" w:hAnsi="Symbol" w:hint="default"/>
      </w:rPr>
    </w:lvl>
    <w:lvl w:ilvl="4" w:tplc="0C090003" w:tentative="1">
      <w:start w:val="1"/>
      <w:numFmt w:val="bullet"/>
      <w:lvlText w:val="o"/>
      <w:lvlJc w:val="left"/>
      <w:pPr>
        <w:ind w:left="4293" w:hanging="360"/>
      </w:pPr>
      <w:rPr>
        <w:rFonts w:ascii="Courier New" w:hAnsi="Courier New" w:cs="Courier New" w:hint="default"/>
      </w:rPr>
    </w:lvl>
    <w:lvl w:ilvl="5" w:tplc="0C090005" w:tentative="1">
      <w:start w:val="1"/>
      <w:numFmt w:val="bullet"/>
      <w:lvlText w:val=""/>
      <w:lvlJc w:val="left"/>
      <w:pPr>
        <w:ind w:left="5013" w:hanging="360"/>
      </w:pPr>
      <w:rPr>
        <w:rFonts w:ascii="Wingdings" w:hAnsi="Wingdings" w:hint="default"/>
      </w:rPr>
    </w:lvl>
    <w:lvl w:ilvl="6" w:tplc="0C090001" w:tentative="1">
      <w:start w:val="1"/>
      <w:numFmt w:val="bullet"/>
      <w:lvlText w:val=""/>
      <w:lvlJc w:val="left"/>
      <w:pPr>
        <w:ind w:left="5733" w:hanging="360"/>
      </w:pPr>
      <w:rPr>
        <w:rFonts w:ascii="Symbol" w:hAnsi="Symbol" w:hint="default"/>
      </w:rPr>
    </w:lvl>
    <w:lvl w:ilvl="7" w:tplc="0C090003" w:tentative="1">
      <w:start w:val="1"/>
      <w:numFmt w:val="bullet"/>
      <w:lvlText w:val="o"/>
      <w:lvlJc w:val="left"/>
      <w:pPr>
        <w:ind w:left="6453" w:hanging="360"/>
      </w:pPr>
      <w:rPr>
        <w:rFonts w:ascii="Courier New" w:hAnsi="Courier New" w:cs="Courier New" w:hint="default"/>
      </w:rPr>
    </w:lvl>
    <w:lvl w:ilvl="8" w:tplc="0C090005" w:tentative="1">
      <w:start w:val="1"/>
      <w:numFmt w:val="bullet"/>
      <w:lvlText w:val=""/>
      <w:lvlJc w:val="left"/>
      <w:pPr>
        <w:ind w:left="7173" w:hanging="360"/>
      </w:pPr>
      <w:rPr>
        <w:rFonts w:ascii="Wingdings" w:hAnsi="Wingdings" w:hint="default"/>
      </w:rPr>
    </w:lvl>
  </w:abstractNum>
  <w:abstractNum w:abstractNumId="43" w15:restartNumberingAfterBreak="0">
    <w:nsid w:val="46D06E6F"/>
    <w:multiLevelType w:val="multilevel"/>
    <w:tmpl w:val="5A7E2982"/>
    <w:lvl w:ilvl="0">
      <w:start w:val="13"/>
      <w:numFmt w:val="decimal"/>
      <w:lvlText w:val="%1."/>
      <w:lvlJc w:val="left"/>
      <w:pPr>
        <w:ind w:left="567" w:hanging="567"/>
      </w:pPr>
      <w:rPr>
        <w:rFonts w:ascii="Arial" w:eastAsia="Arial" w:hAnsi="Arial" w:cs="Arial" w:hint="default"/>
        <w:b/>
        <w:bCs/>
        <w:w w:val="99"/>
        <w:sz w:val="32"/>
        <w:szCs w:val="32"/>
      </w:rPr>
    </w:lvl>
    <w:lvl w:ilvl="1">
      <w:start w:val="1"/>
      <w:numFmt w:val="decimal"/>
      <w:lvlText w:val="%1.%2"/>
      <w:lvlJc w:val="left"/>
      <w:pPr>
        <w:ind w:left="663" w:hanging="720"/>
      </w:pPr>
      <w:rPr>
        <w:rFonts w:ascii="Arial" w:eastAsia="Arial" w:hAnsi="Arial" w:cs="Arial" w:hint="default"/>
        <w:b/>
        <w:bCs/>
        <w:spacing w:val="-1"/>
        <w:w w:val="99"/>
        <w:sz w:val="26"/>
        <w:szCs w:val="26"/>
      </w:rPr>
    </w:lvl>
    <w:lvl w:ilvl="2">
      <w:start w:val="1"/>
      <w:numFmt w:val="lowerLetter"/>
      <w:lvlText w:val="(%3)"/>
      <w:lvlJc w:val="left"/>
      <w:pPr>
        <w:ind w:left="721" w:hanging="360"/>
      </w:pPr>
      <w:rPr>
        <w:rFonts w:ascii="Arial" w:eastAsia="Arial" w:hAnsi="Arial" w:cs="Arial" w:hint="default"/>
        <w:w w:val="100"/>
        <w:sz w:val="22"/>
        <w:szCs w:val="22"/>
      </w:rPr>
    </w:lvl>
    <w:lvl w:ilvl="3">
      <w:numFmt w:val="bullet"/>
      <w:lvlText w:val="•"/>
      <w:lvlJc w:val="left"/>
      <w:pPr>
        <w:ind w:left="2829" w:hanging="360"/>
      </w:pPr>
      <w:rPr>
        <w:rFonts w:hint="default"/>
      </w:rPr>
    </w:lvl>
    <w:lvl w:ilvl="4">
      <w:numFmt w:val="bullet"/>
      <w:lvlText w:val="•"/>
      <w:lvlJc w:val="left"/>
      <w:pPr>
        <w:ind w:left="3883" w:hanging="360"/>
      </w:pPr>
      <w:rPr>
        <w:rFonts w:hint="default"/>
      </w:rPr>
    </w:lvl>
    <w:lvl w:ilvl="5">
      <w:numFmt w:val="bullet"/>
      <w:lvlText w:val="•"/>
      <w:lvlJc w:val="left"/>
      <w:pPr>
        <w:ind w:left="4937" w:hanging="360"/>
      </w:pPr>
      <w:rPr>
        <w:rFonts w:hint="default"/>
      </w:rPr>
    </w:lvl>
    <w:lvl w:ilvl="6">
      <w:numFmt w:val="bullet"/>
      <w:lvlText w:val="•"/>
      <w:lvlJc w:val="left"/>
      <w:pPr>
        <w:ind w:left="5991" w:hanging="360"/>
      </w:pPr>
      <w:rPr>
        <w:rFonts w:hint="default"/>
      </w:rPr>
    </w:lvl>
    <w:lvl w:ilvl="7">
      <w:numFmt w:val="bullet"/>
      <w:lvlText w:val="•"/>
      <w:lvlJc w:val="left"/>
      <w:pPr>
        <w:ind w:left="7045" w:hanging="360"/>
      </w:pPr>
      <w:rPr>
        <w:rFonts w:hint="default"/>
      </w:rPr>
    </w:lvl>
    <w:lvl w:ilvl="8">
      <w:numFmt w:val="bullet"/>
      <w:lvlText w:val="•"/>
      <w:lvlJc w:val="left"/>
      <w:pPr>
        <w:ind w:left="8099" w:hanging="360"/>
      </w:pPr>
      <w:rPr>
        <w:rFonts w:hint="default"/>
      </w:rPr>
    </w:lvl>
  </w:abstractNum>
  <w:abstractNum w:abstractNumId="44" w15:restartNumberingAfterBreak="0">
    <w:nsid w:val="4879069A"/>
    <w:multiLevelType w:val="multilevel"/>
    <w:tmpl w:val="C8D886E8"/>
    <w:lvl w:ilvl="0">
      <w:start w:val="2"/>
      <w:numFmt w:val="decimal"/>
      <w:lvlText w:val="%1"/>
      <w:lvlJc w:val="left"/>
      <w:pPr>
        <w:ind w:left="693" w:hanging="577"/>
      </w:pPr>
      <w:rPr>
        <w:rFonts w:hint="default"/>
        <w:lang w:val="en-AU" w:eastAsia="en-US" w:bidi="ar-SA"/>
      </w:rPr>
    </w:lvl>
    <w:lvl w:ilvl="1">
      <w:start w:val="1"/>
      <w:numFmt w:val="decimal"/>
      <w:lvlText w:val="%1.%2"/>
      <w:lvlJc w:val="left"/>
      <w:pPr>
        <w:ind w:left="693" w:hanging="577"/>
      </w:pPr>
      <w:rPr>
        <w:rFonts w:ascii="Arial" w:eastAsia="Arial" w:hAnsi="Arial" w:cs="Arial" w:hint="default"/>
        <w:b/>
        <w:bCs/>
        <w:spacing w:val="-1"/>
        <w:w w:val="99"/>
        <w:sz w:val="26"/>
        <w:szCs w:val="26"/>
        <w:lang w:val="en-AU" w:eastAsia="en-US" w:bidi="ar-SA"/>
      </w:rPr>
    </w:lvl>
    <w:lvl w:ilvl="2">
      <w:start w:val="1"/>
      <w:numFmt w:val="bullet"/>
      <w:lvlText w:val="o"/>
      <w:lvlJc w:val="left"/>
      <w:pPr>
        <w:ind w:left="837" w:hanging="360"/>
      </w:pPr>
      <w:rPr>
        <w:rFonts w:ascii="Courier New" w:hAnsi="Courier New" w:cs="Courier New"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45" w15:restartNumberingAfterBreak="0">
    <w:nsid w:val="499A5AE1"/>
    <w:multiLevelType w:val="multilevel"/>
    <w:tmpl w:val="0E58B48C"/>
    <w:lvl w:ilvl="0">
      <w:start w:val="2"/>
      <w:numFmt w:val="decimal"/>
      <w:lvlText w:val="%1"/>
      <w:lvlJc w:val="left"/>
      <w:pPr>
        <w:ind w:left="693" w:hanging="577"/>
      </w:pPr>
      <w:rPr>
        <w:rFonts w:hint="default"/>
        <w:lang w:val="en-AU" w:eastAsia="en-US" w:bidi="ar-SA"/>
      </w:rPr>
    </w:lvl>
    <w:lvl w:ilvl="1">
      <w:start w:val="1"/>
      <w:numFmt w:val="none"/>
      <w:lvlText w:val="13.3"/>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46" w15:restartNumberingAfterBreak="0">
    <w:nsid w:val="4BF41B73"/>
    <w:multiLevelType w:val="multilevel"/>
    <w:tmpl w:val="86B68CDC"/>
    <w:lvl w:ilvl="0">
      <w:start w:val="1"/>
      <w:numFmt w:val="decimal"/>
      <w:lvlText w:val="%1"/>
      <w:lvlJc w:val="left"/>
      <w:pPr>
        <w:ind w:left="367" w:hanging="367"/>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7" w15:restartNumberingAfterBreak="0">
    <w:nsid w:val="4BFC57BA"/>
    <w:multiLevelType w:val="multilevel"/>
    <w:tmpl w:val="1A8CE530"/>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6"/>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48" w15:restartNumberingAfterBreak="0">
    <w:nsid w:val="537572CE"/>
    <w:multiLevelType w:val="hybridMultilevel"/>
    <w:tmpl w:val="25E668A8"/>
    <w:lvl w:ilvl="0" w:tplc="970E8E7C">
      <w:numFmt w:val="bullet"/>
      <w:lvlText w:val="-"/>
      <w:lvlJc w:val="left"/>
      <w:pPr>
        <w:ind w:left="766" w:hanging="360"/>
      </w:pPr>
      <w:rPr>
        <w:rFonts w:ascii="Calibri" w:eastAsia="Calibri" w:hAnsi="Calibri" w:cs="Calibri" w:hint="default"/>
        <w:w w:val="100"/>
        <w:sz w:val="22"/>
        <w:szCs w:val="22"/>
        <w:lang w:val="en-AU" w:eastAsia="en-US" w:bidi="ar-SA"/>
      </w:rPr>
    </w:lvl>
    <w:lvl w:ilvl="1" w:tplc="A0FECDD6">
      <w:numFmt w:val="bullet"/>
      <w:lvlText w:val="•"/>
      <w:lvlJc w:val="left"/>
      <w:pPr>
        <w:ind w:left="1724" w:hanging="360"/>
      </w:pPr>
      <w:rPr>
        <w:lang w:val="en-AU" w:eastAsia="en-US" w:bidi="ar-SA"/>
      </w:rPr>
    </w:lvl>
    <w:lvl w:ilvl="2" w:tplc="39CCB980">
      <w:numFmt w:val="bullet"/>
      <w:lvlText w:val="•"/>
      <w:lvlJc w:val="left"/>
      <w:pPr>
        <w:ind w:left="2689" w:hanging="360"/>
      </w:pPr>
      <w:rPr>
        <w:lang w:val="en-AU" w:eastAsia="en-US" w:bidi="ar-SA"/>
      </w:rPr>
    </w:lvl>
    <w:lvl w:ilvl="3" w:tplc="FB2EDC7A">
      <w:numFmt w:val="bullet"/>
      <w:lvlText w:val="•"/>
      <w:lvlJc w:val="left"/>
      <w:pPr>
        <w:ind w:left="3653" w:hanging="360"/>
      </w:pPr>
      <w:rPr>
        <w:lang w:val="en-AU" w:eastAsia="en-US" w:bidi="ar-SA"/>
      </w:rPr>
    </w:lvl>
    <w:lvl w:ilvl="4" w:tplc="CADA9670">
      <w:numFmt w:val="bullet"/>
      <w:lvlText w:val="•"/>
      <w:lvlJc w:val="left"/>
      <w:pPr>
        <w:ind w:left="4618" w:hanging="360"/>
      </w:pPr>
      <w:rPr>
        <w:lang w:val="en-AU" w:eastAsia="en-US" w:bidi="ar-SA"/>
      </w:rPr>
    </w:lvl>
    <w:lvl w:ilvl="5" w:tplc="CC00C824">
      <w:numFmt w:val="bullet"/>
      <w:lvlText w:val="•"/>
      <w:lvlJc w:val="left"/>
      <w:pPr>
        <w:ind w:left="5583" w:hanging="360"/>
      </w:pPr>
      <w:rPr>
        <w:lang w:val="en-AU" w:eastAsia="en-US" w:bidi="ar-SA"/>
      </w:rPr>
    </w:lvl>
    <w:lvl w:ilvl="6" w:tplc="B3A2F88C">
      <w:numFmt w:val="bullet"/>
      <w:lvlText w:val="•"/>
      <w:lvlJc w:val="left"/>
      <w:pPr>
        <w:ind w:left="6547" w:hanging="360"/>
      </w:pPr>
      <w:rPr>
        <w:lang w:val="en-AU" w:eastAsia="en-US" w:bidi="ar-SA"/>
      </w:rPr>
    </w:lvl>
    <w:lvl w:ilvl="7" w:tplc="A04AC4C2">
      <w:numFmt w:val="bullet"/>
      <w:lvlText w:val="•"/>
      <w:lvlJc w:val="left"/>
      <w:pPr>
        <w:ind w:left="7512" w:hanging="360"/>
      </w:pPr>
      <w:rPr>
        <w:lang w:val="en-AU" w:eastAsia="en-US" w:bidi="ar-SA"/>
      </w:rPr>
    </w:lvl>
    <w:lvl w:ilvl="8" w:tplc="E3306492">
      <w:numFmt w:val="bullet"/>
      <w:lvlText w:val="•"/>
      <w:lvlJc w:val="left"/>
      <w:pPr>
        <w:ind w:left="8477" w:hanging="360"/>
      </w:pPr>
      <w:rPr>
        <w:lang w:val="en-AU" w:eastAsia="en-US" w:bidi="ar-SA"/>
      </w:rPr>
    </w:lvl>
  </w:abstractNum>
  <w:abstractNum w:abstractNumId="49" w15:restartNumberingAfterBreak="0">
    <w:nsid w:val="54B03797"/>
    <w:multiLevelType w:val="multilevel"/>
    <w:tmpl w:val="F7EE2F90"/>
    <w:lvl w:ilvl="0">
      <w:start w:val="12"/>
      <w:numFmt w:val="none"/>
      <w:lvlText w:val="17."/>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50" w15:restartNumberingAfterBreak="0">
    <w:nsid w:val="56A42304"/>
    <w:multiLevelType w:val="multilevel"/>
    <w:tmpl w:val="0A00215E"/>
    <w:lvl w:ilvl="0">
      <w:start w:val="2"/>
      <w:numFmt w:val="decimal"/>
      <w:lvlText w:val="%1"/>
      <w:lvlJc w:val="left"/>
      <w:pPr>
        <w:ind w:left="693" w:hanging="577"/>
      </w:pPr>
      <w:rPr>
        <w:rFonts w:hint="default"/>
        <w:lang w:val="en-AU" w:eastAsia="en-US" w:bidi="ar-SA"/>
      </w:rPr>
    </w:lvl>
    <w:lvl w:ilvl="1">
      <w:start w:val="1"/>
      <w:numFmt w:val="decimal"/>
      <w:lvlText w:val="%1.%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51" w15:restartNumberingAfterBreak="0">
    <w:nsid w:val="57CF6BB7"/>
    <w:multiLevelType w:val="hybridMultilevel"/>
    <w:tmpl w:val="17767116"/>
    <w:lvl w:ilvl="0" w:tplc="789C6C92">
      <w:start w:val="8"/>
      <w:numFmt w:val="lowerLetter"/>
      <w:lvlText w:val="%1)"/>
      <w:lvlJc w:val="left"/>
      <w:pPr>
        <w:ind w:left="720" w:hanging="360"/>
      </w:pPr>
      <w:rPr>
        <w:rFonts w:ascii="Arial" w:eastAsia="Arial" w:hAnsi="Arial" w:cs="Arial" w:hint="default"/>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9473BB5"/>
    <w:multiLevelType w:val="multilevel"/>
    <w:tmpl w:val="68F86E6C"/>
    <w:lvl w:ilvl="0">
      <w:start w:val="12"/>
      <w:numFmt w:val="none"/>
      <w:lvlText w:val="15."/>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53" w15:restartNumberingAfterBreak="0">
    <w:nsid w:val="5AA955E8"/>
    <w:multiLevelType w:val="multilevel"/>
    <w:tmpl w:val="93ACD9F2"/>
    <w:lvl w:ilvl="0">
      <w:start w:val="1"/>
      <w:numFmt w:val="decimal"/>
      <w:lvlText w:val="%1."/>
      <w:lvlJc w:val="left"/>
      <w:pPr>
        <w:ind w:left="360" w:hanging="360"/>
      </w:pPr>
      <w:rPr>
        <w:sz w:val="32"/>
        <w:szCs w:val="32"/>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54" w15:restartNumberingAfterBreak="0">
    <w:nsid w:val="5BEF32EE"/>
    <w:multiLevelType w:val="hybridMultilevel"/>
    <w:tmpl w:val="45E27CBE"/>
    <w:lvl w:ilvl="0" w:tplc="165C1CD2">
      <w:numFmt w:val="bullet"/>
      <w:lvlText w:val=""/>
      <w:lvlJc w:val="left"/>
      <w:pPr>
        <w:ind w:left="560" w:hanging="358"/>
      </w:pPr>
      <w:rPr>
        <w:rFonts w:hint="default"/>
        <w:w w:val="100"/>
        <w:lang w:val="en-AU" w:eastAsia="en-US" w:bidi="ar-SA"/>
      </w:rPr>
    </w:lvl>
    <w:lvl w:ilvl="1" w:tplc="FFA05E4E">
      <w:numFmt w:val="bullet"/>
      <w:lvlText w:val="o"/>
      <w:lvlJc w:val="left"/>
      <w:pPr>
        <w:ind w:left="1124" w:hanging="358"/>
      </w:pPr>
      <w:rPr>
        <w:rFonts w:ascii="Courier New" w:eastAsia="Courier New" w:hAnsi="Courier New" w:cs="Courier New" w:hint="default"/>
        <w:w w:val="100"/>
        <w:sz w:val="22"/>
        <w:szCs w:val="22"/>
        <w:lang w:val="en-AU" w:eastAsia="en-US" w:bidi="ar-SA"/>
      </w:rPr>
    </w:lvl>
    <w:lvl w:ilvl="2" w:tplc="50C05B1A">
      <w:numFmt w:val="bullet"/>
      <w:lvlText w:val="•"/>
      <w:lvlJc w:val="left"/>
      <w:pPr>
        <w:ind w:left="1640" w:hanging="358"/>
      </w:pPr>
      <w:rPr>
        <w:rFonts w:hint="default"/>
        <w:lang w:val="en-AU" w:eastAsia="en-US" w:bidi="ar-SA"/>
      </w:rPr>
    </w:lvl>
    <w:lvl w:ilvl="3" w:tplc="62523F3A">
      <w:numFmt w:val="bullet"/>
      <w:lvlText w:val="•"/>
      <w:lvlJc w:val="left"/>
      <w:pPr>
        <w:ind w:left="2735" w:hanging="358"/>
      </w:pPr>
      <w:rPr>
        <w:rFonts w:hint="default"/>
        <w:lang w:val="en-AU" w:eastAsia="en-US" w:bidi="ar-SA"/>
      </w:rPr>
    </w:lvl>
    <w:lvl w:ilvl="4" w:tplc="FB72E1E8">
      <w:numFmt w:val="bullet"/>
      <w:lvlText w:val="•"/>
      <w:lvlJc w:val="left"/>
      <w:pPr>
        <w:ind w:left="3831" w:hanging="358"/>
      </w:pPr>
      <w:rPr>
        <w:rFonts w:hint="default"/>
        <w:lang w:val="en-AU" w:eastAsia="en-US" w:bidi="ar-SA"/>
      </w:rPr>
    </w:lvl>
    <w:lvl w:ilvl="5" w:tplc="FF12EFA6">
      <w:numFmt w:val="bullet"/>
      <w:lvlText w:val="•"/>
      <w:lvlJc w:val="left"/>
      <w:pPr>
        <w:ind w:left="4927" w:hanging="358"/>
      </w:pPr>
      <w:rPr>
        <w:rFonts w:hint="default"/>
        <w:lang w:val="en-AU" w:eastAsia="en-US" w:bidi="ar-SA"/>
      </w:rPr>
    </w:lvl>
    <w:lvl w:ilvl="6" w:tplc="667ACC5C">
      <w:numFmt w:val="bullet"/>
      <w:lvlText w:val="•"/>
      <w:lvlJc w:val="left"/>
      <w:pPr>
        <w:ind w:left="6023" w:hanging="358"/>
      </w:pPr>
      <w:rPr>
        <w:rFonts w:hint="default"/>
        <w:lang w:val="en-AU" w:eastAsia="en-US" w:bidi="ar-SA"/>
      </w:rPr>
    </w:lvl>
    <w:lvl w:ilvl="7" w:tplc="9F24D968">
      <w:numFmt w:val="bullet"/>
      <w:lvlText w:val="•"/>
      <w:lvlJc w:val="left"/>
      <w:pPr>
        <w:ind w:left="7119" w:hanging="358"/>
      </w:pPr>
      <w:rPr>
        <w:rFonts w:hint="default"/>
        <w:lang w:val="en-AU" w:eastAsia="en-US" w:bidi="ar-SA"/>
      </w:rPr>
    </w:lvl>
    <w:lvl w:ilvl="8" w:tplc="F7007B4C">
      <w:numFmt w:val="bullet"/>
      <w:lvlText w:val="•"/>
      <w:lvlJc w:val="left"/>
      <w:pPr>
        <w:ind w:left="8214" w:hanging="358"/>
      </w:pPr>
      <w:rPr>
        <w:rFonts w:hint="default"/>
        <w:lang w:val="en-AU" w:eastAsia="en-US" w:bidi="ar-SA"/>
      </w:rPr>
    </w:lvl>
  </w:abstractNum>
  <w:abstractNum w:abstractNumId="55" w15:restartNumberingAfterBreak="0">
    <w:nsid w:val="5CC83455"/>
    <w:multiLevelType w:val="hybridMultilevel"/>
    <w:tmpl w:val="9FE82EC4"/>
    <w:lvl w:ilvl="0" w:tplc="A078C114">
      <w:numFmt w:val="bullet"/>
      <w:lvlText w:val=""/>
      <w:lvlJc w:val="left"/>
      <w:pPr>
        <w:ind w:left="474" w:hanging="359"/>
      </w:pPr>
      <w:rPr>
        <w:rFonts w:ascii="Symbol" w:eastAsia="Symbol" w:hAnsi="Symbol" w:cs="Symbol" w:hint="default"/>
        <w:w w:val="100"/>
        <w:sz w:val="22"/>
        <w:szCs w:val="22"/>
        <w:lang w:val="en-AU" w:eastAsia="en-US" w:bidi="ar-SA"/>
      </w:rPr>
    </w:lvl>
    <w:lvl w:ilvl="1" w:tplc="B4BC00B0">
      <w:numFmt w:val="bullet"/>
      <w:lvlText w:val="•"/>
      <w:lvlJc w:val="left"/>
      <w:pPr>
        <w:ind w:left="1390" w:hanging="359"/>
      </w:pPr>
      <w:rPr>
        <w:rFonts w:hint="default"/>
        <w:lang w:val="en-AU" w:eastAsia="en-US" w:bidi="ar-SA"/>
      </w:rPr>
    </w:lvl>
    <w:lvl w:ilvl="2" w:tplc="ACA24BB0">
      <w:numFmt w:val="bullet"/>
      <w:lvlText w:val="•"/>
      <w:lvlJc w:val="left"/>
      <w:pPr>
        <w:ind w:left="2301" w:hanging="359"/>
      </w:pPr>
      <w:rPr>
        <w:rFonts w:hint="default"/>
        <w:lang w:val="en-AU" w:eastAsia="en-US" w:bidi="ar-SA"/>
      </w:rPr>
    </w:lvl>
    <w:lvl w:ilvl="3" w:tplc="1BDE560C">
      <w:numFmt w:val="bullet"/>
      <w:lvlText w:val="•"/>
      <w:lvlJc w:val="left"/>
      <w:pPr>
        <w:ind w:left="3211" w:hanging="359"/>
      </w:pPr>
      <w:rPr>
        <w:rFonts w:hint="default"/>
        <w:lang w:val="en-AU" w:eastAsia="en-US" w:bidi="ar-SA"/>
      </w:rPr>
    </w:lvl>
    <w:lvl w:ilvl="4" w:tplc="8A4E70C4">
      <w:numFmt w:val="bullet"/>
      <w:lvlText w:val="•"/>
      <w:lvlJc w:val="left"/>
      <w:pPr>
        <w:ind w:left="4122" w:hanging="359"/>
      </w:pPr>
      <w:rPr>
        <w:rFonts w:hint="default"/>
        <w:lang w:val="en-AU" w:eastAsia="en-US" w:bidi="ar-SA"/>
      </w:rPr>
    </w:lvl>
    <w:lvl w:ilvl="5" w:tplc="B1546F40">
      <w:numFmt w:val="bullet"/>
      <w:lvlText w:val="•"/>
      <w:lvlJc w:val="left"/>
      <w:pPr>
        <w:ind w:left="5033" w:hanging="359"/>
      </w:pPr>
      <w:rPr>
        <w:rFonts w:hint="default"/>
        <w:lang w:val="en-AU" w:eastAsia="en-US" w:bidi="ar-SA"/>
      </w:rPr>
    </w:lvl>
    <w:lvl w:ilvl="6" w:tplc="87DA4E18">
      <w:numFmt w:val="bullet"/>
      <w:lvlText w:val="•"/>
      <w:lvlJc w:val="left"/>
      <w:pPr>
        <w:ind w:left="5943" w:hanging="359"/>
      </w:pPr>
      <w:rPr>
        <w:rFonts w:hint="default"/>
        <w:lang w:val="en-AU" w:eastAsia="en-US" w:bidi="ar-SA"/>
      </w:rPr>
    </w:lvl>
    <w:lvl w:ilvl="7" w:tplc="7F1A873C">
      <w:numFmt w:val="bullet"/>
      <w:lvlText w:val="•"/>
      <w:lvlJc w:val="left"/>
      <w:pPr>
        <w:ind w:left="6854" w:hanging="359"/>
      </w:pPr>
      <w:rPr>
        <w:rFonts w:hint="default"/>
        <w:lang w:val="en-AU" w:eastAsia="en-US" w:bidi="ar-SA"/>
      </w:rPr>
    </w:lvl>
    <w:lvl w:ilvl="8" w:tplc="8216E782">
      <w:numFmt w:val="bullet"/>
      <w:lvlText w:val="•"/>
      <w:lvlJc w:val="left"/>
      <w:pPr>
        <w:ind w:left="7765" w:hanging="359"/>
      </w:pPr>
      <w:rPr>
        <w:rFonts w:hint="default"/>
        <w:lang w:val="en-AU" w:eastAsia="en-US" w:bidi="ar-SA"/>
      </w:rPr>
    </w:lvl>
  </w:abstractNum>
  <w:abstractNum w:abstractNumId="56" w15:restartNumberingAfterBreak="0">
    <w:nsid w:val="5F3E0AFC"/>
    <w:multiLevelType w:val="multilevel"/>
    <w:tmpl w:val="F9946662"/>
    <w:lvl w:ilvl="0">
      <w:start w:val="8"/>
      <w:numFmt w:val="decimal"/>
      <w:lvlText w:val="%1."/>
      <w:lvlJc w:val="left"/>
      <w:pPr>
        <w:ind w:left="766" w:hanging="567"/>
      </w:pPr>
      <w:rPr>
        <w:rFonts w:ascii="Arial" w:eastAsia="Arial" w:hAnsi="Arial" w:cs="Arial" w:hint="default"/>
        <w:b/>
        <w:bCs/>
        <w:w w:val="99"/>
        <w:sz w:val="32"/>
        <w:szCs w:val="32"/>
        <w:lang w:val="en-AU" w:eastAsia="en-US" w:bidi="ar-SA"/>
      </w:rPr>
    </w:lvl>
    <w:lvl w:ilvl="1">
      <w:start w:val="1"/>
      <w:numFmt w:val="decimal"/>
      <w:lvlText w:val="%1.%2"/>
      <w:lvlJc w:val="left"/>
      <w:pPr>
        <w:ind w:left="862" w:hanging="720"/>
      </w:pPr>
      <w:rPr>
        <w:rFonts w:ascii="Arial" w:eastAsia="Arial" w:hAnsi="Arial" w:cs="Arial" w:hint="default"/>
        <w:b/>
        <w:bCs/>
        <w:spacing w:val="-1"/>
        <w:w w:val="99"/>
        <w:sz w:val="26"/>
        <w:szCs w:val="26"/>
        <w:lang w:val="en-AU" w:eastAsia="en-US" w:bidi="ar-SA"/>
      </w:rPr>
    </w:lvl>
    <w:lvl w:ilvl="2">
      <w:start w:val="1"/>
      <w:numFmt w:val="lowerLetter"/>
      <w:lvlText w:val="(%3)"/>
      <w:lvlJc w:val="left"/>
      <w:pPr>
        <w:ind w:left="920" w:hanging="360"/>
      </w:pPr>
      <w:rPr>
        <w:rFonts w:ascii="Arial" w:eastAsia="Arial" w:hAnsi="Arial" w:cs="Arial" w:hint="default"/>
        <w:w w:val="100"/>
        <w:sz w:val="22"/>
        <w:szCs w:val="22"/>
        <w:lang w:val="en-AU" w:eastAsia="en-US" w:bidi="ar-SA"/>
      </w:rPr>
    </w:lvl>
    <w:lvl w:ilvl="3">
      <w:numFmt w:val="bullet"/>
      <w:lvlText w:val="•"/>
      <w:lvlJc w:val="left"/>
      <w:pPr>
        <w:ind w:left="3028" w:hanging="360"/>
      </w:pPr>
      <w:rPr>
        <w:rFonts w:hint="default"/>
        <w:lang w:val="en-AU" w:eastAsia="en-US" w:bidi="ar-SA"/>
      </w:rPr>
    </w:lvl>
    <w:lvl w:ilvl="4">
      <w:numFmt w:val="bullet"/>
      <w:lvlText w:val="•"/>
      <w:lvlJc w:val="left"/>
      <w:pPr>
        <w:ind w:left="4082" w:hanging="360"/>
      </w:pPr>
      <w:rPr>
        <w:rFonts w:hint="default"/>
        <w:lang w:val="en-AU" w:eastAsia="en-US" w:bidi="ar-SA"/>
      </w:rPr>
    </w:lvl>
    <w:lvl w:ilvl="5">
      <w:numFmt w:val="bullet"/>
      <w:lvlText w:val="•"/>
      <w:lvlJc w:val="left"/>
      <w:pPr>
        <w:ind w:left="5136" w:hanging="360"/>
      </w:pPr>
      <w:rPr>
        <w:rFonts w:hint="default"/>
        <w:lang w:val="en-AU" w:eastAsia="en-US" w:bidi="ar-SA"/>
      </w:rPr>
    </w:lvl>
    <w:lvl w:ilvl="6">
      <w:numFmt w:val="bullet"/>
      <w:lvlText w:val="•"/>
      <w:lvlJc w:val="left"/>
      <w:pPr>
        <w:ind w:left="6190" w:hanging="360"/>
      </w:pPr>
      <w:rPr>
        <w:rFonts w:hint="default"/>
        <w:lang w:val="en-AU" w:eastAsia="en-US" w:bidi="ar-SA"/>
      </w:rPr>
    </w:lvl>
    <w:lvl w:ilvl="7">
      <w:numFmt w:val="bullet"/>
      <w:lvlText w:val="•"/>
      <w:lvlJc w:val="left"/>
      <w:pPr>
        <w:ind w:left="7244" w:hanging="360"/>
      </w:pPr>
      <w:rPr>
        <w:rFonts w:hint="default"/>
        <w:lang w:val="en-AU" w:eastAsia="en-US" w:bidi="ar-SA"/>
      </w:rPr>
    </w:lvl>
    <w:lvl w:ilvl="8">
      <w:numFmt w:val="bullet"/>
      <w:lvlText w:val="•"/>
      <w:lvlJc w:val="left"/>
      <w:pPr>
        <w:ind w:left="8298" w:hanging="360"/>
      </w:pPr>
      <w:rPr>
        <w:rFonts w:hint="default"/>
        <w:lang w:val="en-AU" w:eastAsia="en-US" w:bidi="ar-SA"/>
      </w:rPr>
    </w:lvl>
  </w:abstractNum>
  <w:abstractNum w:abstractNumId="57" w15:restartNumberingAfterBreak="0">
    <w:nsid w:val="5FCB3A11"/>
    <w:multiLevelType w:val="multilevel"/>
    <w:tmpl w:val="80302160"/>
    <w:lvl w:ilvl="0">
      <w:start w:val="4"/>
      <w:numFmt w:val="decimal"/>
      <w:lvlText w:val="%1."/>
      <w:lvlJc w:val="left"/>
      <w:pPr>
        <w:ind w:left="360" w:hanging="360"/>
      </w:pPr>
      <w:rPr>
        <w:rFonts w:hint="default"/>
        <w:sz w:val="32"/>
        <w:szCs w:val="32"/>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58" w15:restartNumberingAfterBreak="0">
    <w:nsid w:val="620D5E90"/>
    <w:multiLevelType w:val="hybridMultilevel"/>
    <w:tmpl w:val="D42AF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624B1711"/>
    <w:multiLevelType w:val="hybridMultilevel"/>
    <w:tmpl w:val="4D785E9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0" w15:restartNumberingAfterBreak="0">
    <w:nsid w:val="6269106A"/>
    <w:multiLevelType w:val="multilevel"/>
    <w:tmpl w:val="71B2121A"/>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8.10"/>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61" w15:restartNumberingAfterBreak="0">
    <w:nsid w:val="62D679F6"/>
    <w:multiLevelType w:val="multilevel"/>
    <w:tmpl w:val="514E8764"/>
    <w:lvl w:ilvl="0">
      <w:start w:val="12"/>
      <w:numFmt w:val="none"/>
      <w:lvlText w:val="14."/>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62" w15:restartNumberingAfterBreak="0">
    <w:nsid w:val="634355D0"/>
    <w:multiLevelType w:val="multilevel"/>
    <w:tmpl w:val="0DE0BDF2"/>
    <w:lvl w:ilvl="0">
      <w:start w:val="12"/>
      <w:numFmt w:val="none"/>
      <w:lvlText w:val="16."/>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63" w15:restartNumberingAfterBreak="0">
    <w:nsid w:val="665F23AC"/>
    <w:multiLevelType w:val="hybridMultilevel"/>
    <w:tmpl w:val="857670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9C27BE9"/>
    <w:multiLevelType w:val="multilevel"/>
    <w:tmpl w:val="5A7E2982"/>
    <w:lvl w:ilvl="0">
      <w:start w:val="13"/>
      <w:numFmt w:val="decimal"/>
      <w:lvlText w:val="%1."/>
      <w:lvlJc w:val="left"/>
      <w:pPr>
        <w:ind w:left="766" w:hanging="567"/>
      </w:pPr>
      <w:rPr>
        <w:rFonts w:ascii="Arial" w:eastAsia="Arial" w:hAnsi="Arial" w:cs="Arial" w:hint="default"/>
        <w:b/>
        <w:bCs/>
        <w:w w:val="99"/>
        <w:sz w:val="32"/>
        <w:szCs w:val="32"/>
      </w:rPr>
    </w:lvl>
    <w:lvl w:ilvl="1">
      <w:start w:val="1"/>
      <w:numFmt w:val="decimal"/>
      <w:lvlText w:val="%1.%2"/>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65" w15:restartNumberingAfterBreak="0">
    <w:nsid w:val="69E658AB"/>
    <w:multiLevelType w:val="multilevel"/>
    <w:tmpl w:val="1458E916"/>
    <w:lvl w:ilvl="0">
      <w:start w:val="6"/>
      <w:numFmt w:val="decimal"/>
      <w:lvlText w:val="%1"/>
      <w:lvlJc w:val="left"/>
      <w:pPr>
        <w:ind w:left="693" w:hanging="577"/>
      </w:pPr>
      <w:rPr>
        <w:rFonts w:hint="default"/>
        <w:lang w:val="en-AU" w:eastAsia="en-US" w:bidi="ar-SA"/>
      </w:rPr>
    </w:lvl>
    <w:lvl w:ilvl="1">
      <w:start w:val="6"/>
      <w:numFmt w:val="decimal"/>
      <w:lvlText w:val="%2.1"/>
      <w:lvlJc w:val="left"/>
      <w:pPr>
        <w:ind w:left="693" w:hanging="577"/>
      </w:pPr>
      <w:rPr>
        <w:rFonts w:hint="default"/>
        <w:b/>
        <w:bCs/>
        <w:spacing w:val="-1"/>
        <w:w w:val="99"/>
        <w:sz w:val="26"/>
        <w:szCs w:val="26"/>
        <w:lang w:val="en-AU" w:eastAsia="en-US" w:bidi="ar-SA"/>
      </w:rPr>
    </w:lvl>
    <w:lvl w:ilvl="2">
      <w:numFmt w:val="bullet"/>
      <w:lvlText w:val=""/>
      <w:lvlJc w:val="left"/>
      <w:pPr>
        <w:ind w:left="1197" w:hanging="360"/>
      </w:pPr>
      <w:rPr>
        <w:rFonts w:ascii="Symbol" w:eastAsia="Symbol" w:hAnsi="Symbol" w:cs="Symbol" w:hint="default"/>
        <w:w w:val="100"/>
        <w:sz w:val="22"/>
        <w:szCs w:val="22"/>
        <w:lang w:val="en-AU" w:eastAsia="en-US" w:bidi="ar-SA"/>
      </w:rPr>
    </w:lvl>
    <w:lvl w:ilvl="3">
      <w:numFmt w:val="bullet"/>
      <w:lvlText w:val="•"/>
      <w:lvlJc w:val="left"/>
      <w:pPr>
        <w:ind w:left="3063" w:hanging="360"/>
      </w:pPr>
      <w:rPr>
        <w:rFonts w:hint="default"/>
        <w:lang w:val="en-AU" w:eastAsia="en-US" w:bidi="ar-SA"/>
      </w:rPr>
    </w:lvl>
    <w:lvl w:ilvl="4">
      <w:numFmt w:val="bullet"/>
      <w:lvlText w:val="•"/>
      <w:lvlJc w:val="left"/>
      <w:pPr>
        <w:ind w:left="3995" w:hanging="360"/>
      </w:pPr>
      <w:rPr>
        <w:rFonts w:hint="default"/>
        <w:lang w:val="en-AU" w:eastAsia="en-US" w:bidi="ar-SA"/>
      </w:rPr>
    </w:lvl>
    <w:lvl w:ilvl="5">
      <w:numFmt w:val="bullet"/>
      <w:lvlText w:val="•"/>
      <w:lvlJc w:val="left"/>
      <w:pPr>
        <w:ind w:left="4927" w:hanging="360"/>
      </w:pPr>
      <w:rPr>
        <w:rFonts w:hint="default"/>
        <w:lang w:val="en-AU" w:eastAsia="en-US" w:bidi="ar-SA"/>
      </w:rPr>
    </w:lvl>
    <w:lvl w:ilvl="6">
      <w:numFmt w:val="bullet"/>
      <w:lvlText w:val="•"/>
      <w:lvlJc w:val="left"/>
      <w:pPr>
        <w:ind w:left="5859" w:hanging="360"/>
      </w:pPr>
      <w:rPr>
        <w:rFonts w:hint="default"/>
        <w:lang w:val="en-AU" w:eastAsia="en-US" w:bidi="ar-SA"/>
      </w:rPr>
    </w:lvl>
    <w:lvl w:ilvl="7">
      <w:numFmt w:val="bullet"/>
      <w:lvlText w:val="•"/>
      <w:lvlJc w:val="left"/>
      <w:pPr>
        <w:ind w:left="6790" w:hanging="360"/>
      </w:pPr>
      <w:rPr>
        <w:rFonts w:hint="default"/>
        <w:lang w:val="en-AU" w:eastAsia="en-US" w:bidi="ar-SA"/>
      </w:rPr>
    </w:lvl>
    <w:lvl w:ilvl="8">
      <w:numFmt w:val="bullet"/>
      <w:lvlText w:val="•"/>
      <w:lvlJc w:val="left"/>
      <w:pPr>
        <w:ind w:left="7722" w:hanging="360"/>
      </w:pPr>
      <w:rPr>
        <w:rFonts w:hint="default"/>
        <w:lang w:val="en-AU" w:eastAsia="en-US" w:bidi="ar-SA"/>
      </w:rPr>
    </w:lvl>
  </w:abstractNum>
  <w:abstractNum w:abstractNumId="66" w15:restartNumberingAfterBreak="0">
    <w:nsid w:val="6E062845"/>
    <w:multiLevelType w:val="multilevel"/>
    <w:tmpl w:val="42A28C4A"/>
    <w:lvl w:ilvl="0">
      <w:start w:val="12"/>
      <w:numFmt w:val="none"/>
      <w:lvlText w:val="13."/>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67" w15:restartNumberingAfterBreak="0">
    <w:nsid w:val="708A2835"/>
    <w:multiLevelType w:val="hybridMultilevel"/>
    <w:tmpl w:val="67BE7336"/>
    <w:lvl w:ilvl="0" w:tplc="0C090003">
      <w:start w:val="1"/>
      <w:numFmt w:val="bullet"/>
      <w:lvlText w:val="o"/>
      <w:lvlJc w:val="left"/>
      <w:pPr>
        <w:ind w:left="476" w:hanging="360"/>
      </w:pPr>
      <w:rPr>
        <w:rFonts w:ascii="Courier New" w:hAnsi="Courier New" w:cs="Courier New" w:hint="default"/>
      </w:rPr>
    </w:lvl>
    <w:lvl w:ilvl="1" w:tplc="0C090003" w:tentative="1">
      <w:start w:val="1"/>
      <w:numFmt w:val="bullet"/>
      <w:lvlText w:val="o"/>
      <w:lvlJc w:val="left"/>
      <w:pPr>
        <w:ind w:left="1196" w:hanging="360"/>
      </w:pPr>
      <w:rPr>
        <w:rFonts w:ascii="Courier New" w:hAnsi="Courier New" w:cs="Courier New" w:hint="default"/>
      </w:rPr>
    </w:lvl>
    <w:lvl w:ilvl="2" w:tplc="0C090005" w:tentative="1">
      <w:start w:val="1"/>
      <w:numFmt w:val="bullet"/>
      <w:lvlText w:val=""/>
      <w:lvlJc w:val="left"/>
      <w:pPr>
        <w:ind w:left="1916" w:hanging="360"/>
      </w:pPr>
      <w:rPr>
        <w:rFonts w:ascii="Wingdings" w:hAnsi="Wingdings" w:hint="default"/>
      </w:rPr>
    </w:lvl>
    <w:lvl w:ilvl="3" w:tplc="0C090001" w:tentative="1">
      <w:start w:val="1"/>
      <w:numFmt w:val="bullet"/>
      <w:lvlText w:val=""/>
      <w:lvlJc w:val="left"/>
      <w:pPr>
        <w:ind w:left="2636" w:hanging="360"/>
      </w:pPr>
      <w:rPr>
        <w:rFonts w:ascii="Symbol" w:hAnsi="Symbol" w:hint="default"/>
      </w:rPr>
    </w:lvl>
    <w:lvl w:ilvl="4" w:tplc="0C090003" w:tentative="1">
      <w:start w:val="1"/>
      <w:numFmt w:val="bullet"/>
      <w:lvlText w:val="o"/>
      <w:lvlJc w:val="left"/>
      <w:pPr>
        <w:ind w:left="3356" w:hanging="360"/>
      </w:pPr>
      <w:rPr>
        <w:rFonts w:ascii="Courier New" w:hAnsi="Courier New" w:cs="Courier New" w:hint="default"/>
      </w:rPr>
    </w:lvl>
    <w:lvl w:ilvl="5" w:tplc="0C090005" w:tentative="1">
      <w:start w:val="1"/>
      <w:numFmt w:val="bullet"/>
      <w:lvlText w:val=""/>
      <w:lvlJc w:val="left"/>
      <w:pPr>
        <w:ind w:left="4076" w:hanging="360"/>
      </w:pPr>
      <w:rPr>
        <w:rFonts w:ascii="Wingdings" w:hAnsi="Wingdings" w:hint="default"/>
      </w:rPr>
    </w:lvl>
    <w:lvl w:ilvl="6" w:tplc="0C090001" w:tentative="1">
      <w:start w:val="1"/>
      <w:numFmt w:val="bullet"/>
      <w:lvlText w:val=""/>
      <w:lvlJc w:val="left"/>
      <w:pPr>
        <w:ind w:left="4796" w:hanging="360"/>
      </w:pPr>
      <w:rPr>
        <w:rFonts w:ascii="Symbol" w:hAnsi="Symbol" w:hint="default"/>
      </w:rPr>
    </w:lvl>
    <w:lvl w:ilvl="7" w:tplc="0C090003" w:tentative="1">
      <w:start w:val="1"/>
      <w:numFmt w:val="bullet"/>
      <w:lvlText w:val="o"/>
      <w:lvlJc w:val="left"/>
      <w:pPr>
        <w:ind w:left="5516" w:hanging="360"/>
      </w:pPr>
      <w:rPr>
        <w:rFonts w:ascii="Courier New" w:hAnsi="Courier New" w:cs="Courier New" w:hint="default"/>
      </w:rPr>
    </w:lvl>
    <w:lvl w:ilvl="8" w:tplc="0C090005" w:tentative="1">
      <w:start w:val="1"/>
      <w:numFmt w:val="bullet"/>
      <w:lvlText w:val=""/>
      <w:lvlJc w:val="left"/>
      <w:pPr>
        <w:ind w:left="6236" w:hanging="360"/>
      </w:pPr>
      <w:rPr>
        <w:rFonts w:ascii="Wingdings" w:hAnsi="Wingdings" w:hint="default"/>
      </w:rPr>
    </w:lvl>
  </w:abstractNum>
  <w:abstractNum w:abstractNumId="68" w15:restartNumberingAfterBreak="0">
    <w:nsid w:val="72ED402A"/>
    <w:multiLevelType w:val="multilevel"/>
    <w:tmpl w:val="9ADC7EFA"/>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5"/>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69" w15:restartNumberingAfterBreak="0">
    <w:nsid w:val="74727F50"/>
    <w:multiLevelType w:val="multilevel"/>
    <w:tmpl w:val="ECB45F50"/>
    <w:lvl w:ilvl="0">
      <w:start w:val="2"/>
      <w:numFmt w:val="decimal"/>
      <w:lvlText w:val="%1"/>
      <w:lvlJc w:val="left"/>
      <w:pPr>
        <w:ind w:left="693" w:hanging="577"/>
      </w:pPr>
      <w:rPr>
        <w:rFonts w:hint="default"/>
        <w:lang w:val="en-AU" w:eastAsia="en-US" w:bidi="ar-SA"/>
      </w:rPr>
    </w:lvl>
    <w:lvl w:ilvl="1">
      <w:start w:val="1"/>
      <w:numFmt w:val="none"/>
      <w:lvlText w:val="2.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70" w15:restartNumberingAfterBreak="0">
    <w:nsid w:val="75EF1C2C"/>
    <w:multiLevelType w:val="hybridMultilevel"/>
    <w:tmpl w:val="C2D61DC6"/>
    <w:lvl w:ilvl="0" w:tplc="DBCCCDC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29351760">
    <w:abstractNumId w:val="14"/>
  </w:num>
  <w:num w:numId="2" w16cid:durableId="777605687">
    <w:abstractNumId w:val="55"/>
  </w:num>
  <w:num w:numId="3" w16cid:durableId="1046442267">
    <w:abstractNumId w:val="1"/>
  </w:num>
  <w:num w:numId="4" w16cid:durableId="576086993">
    <w:abstractNumId w:val="9"/>
  </w:num>
  <w:num w:numId="5" w16cid:durableId="2093694169">
    <w:abstractNumId w:val="7"/>
  </w:num>
  <w:num w:numId="6" w16cid:durableId="421873412">
    <w:abstractNumId w:val="26"/>
  </w:num>
  <w:num w:numId="7" w16cid:durableId="1986927622">
    <w:abstractNumId w:val="5"/>
  </w:num>
  <w:num w:numId="8" w16cid:durableId="253175254">
    <w:abstractNumId w:val="24"/>
  </w:num>
  <w:num w:numId="9" w16cid:durableId="2132245509">
    <w:abstractNumId w:val="12"/>
  </w:num>
  <w:num w:numId="10" w16cid:durableId="1618828385">
    <w:abstractNumId w:val="58"/>
  </w:num>
  <w:num w:numId="11" w16cid:durableId="802816031">
    <w:abstractNumId w:val="44"/>
  </w:num>
  <w:num w:numId="12" w16cid:durableId="924530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169141">
    <w:abstractNumId w:val="48"/>
  </w:num>
  <w:num w:numId="14" w16cid:durableId="1880314402">
    <w:abstractNumId w:val="48"/>
  </w:num>
  <w:num w:numId="15" w16cid:durableId="107360457">
    <w:abstractNumId w:val="42"/>
  </w:num>
  <w:num w:numId="16" w16cid:durableId="1888178690">
    <w:abstractNumId w:val="54"/>
  </w:num>
  <w:num w:numId="17" w16cid:durableId="1654287983">
    <w:abstractNumId w:val="38"/>
  </w:num>
  <w:num w:numId="18" w16cid:durableId="1514419489">
    <w:abstractNumId w:val="46"/>
  </w:num>
  <w:num w:numId="19" w16cid:durableId="1536623196">
    <w:abstractNumId w:val="37"/>
  </w:num>
  <w:num w:numId="20" w16cid:durableId="2122725980">
    <w:abstractNumId w:val="70"/>
  </w:num>
  <w:num w:numId="21" w16cid:durableId="1214730480">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886071145">
    <w:abstractNumId w:val="54"/>
  </w:num>
  <w:num w:numId="23" w16cid:durableId="892807675">
    <w:abstractNumId w:val="43"/>
  </w:num>
  <w:num w:numId="24" w16cid:durableId="1734304240">
    <w:abstractNumId w:val="10"/>
  </w:num>
  <w:num w:numId="25" w16cid:durableId="1695114915">
    <w:abstractNumId w:val="63"/>
  </w:num>
  <w:num w:numId="26" w16cid:durableId="1906525401">
    <w:abstractNumId w:val="21"/>
  </w:num>
  <w:num w:numId="27" w16cid:durableId="806314358">
    <w:abstractNumId w:val="22"/>
  </w:num>
  <w:num w:numId="28" w16cid:durableId="191723101">
    <w:abstractNumId w:val="11"/>
  </w:num>
  <w:num w:numId="29" w16cid:durableId="1351712678">
    <w:abstractNumId w:val="67"/>
  </w:num>
  <w:num w:numId="30" w16cid:durableId="467934647">
    <w:abstractNumId w:val="64"/>
  </w:num>
  <w:num w:numId="31" w16cid:durableId="691878743">
    <w:abstractNumId w:val="34"/>
  </w:num>
  <w:num w:numId="32" w16cid:durableId="309404519">
    <w:abstractNumId w:val="16"/>
  </w:num>
  <w:num w:numId="33" w16cid:durableId="1510757655">
    <w:abstractNumId w:val="32"/>
  </w:num>
  <w:num w:numId="34" w16cid:durableId="1576469520">
    <w:abstractNumId w:val="51"/>
  </w:num>
  <w:num w:numId="35" w16cid:durableId="1730112395">
    <w:abstractNumId w:val="53"/>
  </w:num>
  <w:num w:numId="36" w16cid:durableId="2114740611">
    <w:abstractNumId w:val="6"/>
  </w:num>
  <w:num w:numId="37" w16cid:durableId="1824078097">
    <w:abstractNumId w:val="17"/>
  </w:num>
  <w:num w:numId="38" w16cid:durableId="419840978">
    <w:abstractNumId w:val="15"/>
  </w:num>
  <w:num w:numId="39" w16cid:durableId="1539508025">
    <w:abstractNumId w:val="13"/>
  </w:num>
  <w:num w:numId="40" w16cid:durableId="1133671468">
    <w:abstractNumId w:val="8"/>
  </w:num>
  <w:num w:numId="41" w16cid:durableId="585891956">
    <w:abstractNumId w:val="23"/>
  </w:num>
  <w:num w:numId="42" w16cid:durableId="219945281">
    <w:abstractNumId w:val="59"/>
  </w:num>
  <w:num w:numId="43" w16cid:durableId="826634395">
    <w:abstractNumId w:val="35"/>
  </w:num>
  <w:num w:numId="44" w16cid:durableId="1304964001">
    <w:abstractNumId w:val="2"/>
  </w:num>
  <w:num w:numId="45" w16cid:durableId="1212690821">
    <w:abstractNumId w:val="56"/>
  </w:num>
  <w:num w:numId="46" w16cid:durableId="1786382324">
    <w:abstractNumId w:val="41"/>
  </w:num>
  <w:num w:numId="47" w16cid:durableId="1957439645">
    <w:abstractNumId w:val="36"/>
  </w:num>
  <w:num w:numId="48" w16cid:durableId="863982824">
    <w:abstractNumId w:val="19"/>
  </w:num>
  <w:num w:numId="49" w16cid:durableId="1860848244">
    <w:abstractNumId w:val="57"/>
  </w:num>
  <w:num w:numId="50" w16cid:durableId="847871194">
    <w:abstractNumId w:val="28"/>
  </w:num>
  <w:num w:numId="51" w16cid:durableId="2129160156">
    <w:abstractNumId w:val="65"/>
  </w:num>
  <w:num w:numId="52" w16cid:durableId="1765373350">
    <w:abstractNumId w:val="50"/>
  </w:num>
  <w:num w:numId="53" w16cid:durableId="1608583337">
    <w:abstractNumId w:val="20"/>
  </w:num>
  <w:num w:numId="54" w16cid:durableId="766656674">
    <w:abstractNumId w:val="25"/>
  </w:num>
  <w:num w:numId="55" w16cid:durableId="1716734383">
    <w:abstractNumId w:val="18"/>
  </w:num>
  <w:num w:numId="56" w16cid:durableId="656685785">
    <w:abstractNumId w:val="66"/>
  </w:num>
  <w:num w:numId="57" w16cid:durableId="2143841093">
    <w:abstractNumId w:val="61"/>
  </w:num>
  <w:num w:numId="58" w16cid:durableId="654796305">
    <w:abstractNumId w:val="52"/>
  </w:num>
  <w:num w:numId="59" w16cid:durableId="1410884221">
    <w:abstractNumId w:val="49"/>
  </w:num>
  <w:num w:numId="60" w16cid:durableId="424231121">
    <w:abstractNumId w:val="62"/>
  </w:num>
  <w:num w:numId="61" w16cid:durableId="953561167">
    <w:abstractNumId w:val="27"/>
  </w:num>
  <w:num w:numId="62" w16cid:durableId="56361756">
    <w:abstractNumId w:val="30"/>
  </w:num>
  <w:num w:numId="63" w16cid:durableId="258951943">
    <w:abstractNumId w:val="29"/>
  </w:num>
  <w:num w:numId="64" w16cid:durableId="762651514">
    <w:abstractNumId w:val="45"/>
  </w:num>
  <w:num w:numId="65" w16cid:durableId="1591422805">
    <w:abstractNumId w:val="3"/>
  </w:num>
  <w:num w:numId="66" w16cid:durableId="1223784558">
    <w:abstractNumId w:val="33"/>
  </w:num>
  <w:num w:numId="67" w16cid:durableId="1592086467">
    <w:abstractNumId w:val="39"/>
  </w:num>
  <w:num w:numId="68" w16cid:durableId="126166700">
    <w:abstractNumId w:val="31"/>
  </w:num>
  <w:num w:numId="69" w16cid:durableId="1398016453">
    <w:abstractNumId w:val="68"/>
  </w:num>
  <w:num w:numId="70" w16cid:durableId="1708335143">
    <w:abstractNumId w:val="47"/>
  </w:num>
  <w:num w:numId="71" w16cid:durableId="58942361">
    <w:abstractNumId w:val="40"/>
  </w:num>
  <w:num w:numId="72" w16cid:durableId="196822794">
    <w:abstractNumId w:val="69"/>
  </w:num>
  <w:num w:numId="73" w16cid:durableId="1677656179">
    <w:abstractNumId w:val="60"/>
  </w:num>
  <w:num w:numId="74" w16cid:durableId="1833789312">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40"/>
    <w:rsid w:val="00010641"/>
    <w:rsid w:val="000120DE"/>
    <w:rsid w:val="0002409C"/>
    <w:rsid w:val="0003483C"/>
    <w:rsid w:val="0004060A"/>
    <w:rsid w:val="00051C87"/>
    <w:rsid w:val="0005417F"/>
    <w:rsid w:val="000664CF"/>
    <w:rsid w:val="00080716"/>
    <w:rsid w:val="0008403D"/>
    <w:rsid w:val="000B1309"/>
    <w:rsid w:val="000B79BC"/>
    <w:rsid w:val="000C044B"/>
    <w:rsid w:val="000D1F0D"/>
    <w:rsid w:val="00100491"/>
    <w:rsid w:val="0010655E"/>
    <w:rsid w:val="0010675E"/>
    <w:rsid w:val="00107539"/>
    <w:rsid w:val="001159BD"/>
    <w:rsid w:val="001232E4"/>
    <w:rsid w:val="001308F8"/>
    <w:rsid w:val="001313AD"/>
    <w:rsid w:val="00144E64"/>
    <w:rsid w:val="0014765E"/>
    <w:rsid w:val="00156304"/>
    <w:rsid w:val="0016009B"/>
    <w:rsid w:val="001718BF"/>
    <w:rsid w:val="00182B0F"/>
    <w:rsid w:val="00183AD7"/>
    <w:rsid w:val="001B348C"/>
    <w:rsid w:val="001C54EE"/>
    <w:rsid w:val="001C7EE9"/>
    <w:rsid w:val="001D19AF"/>
    <w:rsid w:val="001D74BC"/>
    <w:rsid w:val="001F2850"/>
    <w:rsid w:val="00201DE5"/>
    <w:rsid w:val="00207164"/>
    <w:rsid w:val="002150C1"/>
    <w:rsid w:val="00225E5F"/>
    <w:rsid w:val="00231E98"/>
    <w:rsid w:val="002404D1"/>
    <w:rsid w:val="00240571"/>
    <w:rsid w:val="00241BC7"/>
    <w:rsid w:val="0024580B"/>
    <w:rsid w:val="00247D93"/>
    <w:rsid w:val="00253F79"/>
    <w:rsid w:val="002629ED"/>
    <w:rsid w:val="00270A8E"/>
    <w:rsid w:val="00272A87"/>
    <w:rsid w:val="002747E8"/>
    <w:rsid w:val="00282A49"/>
    <w:rsid w:val="002849A8"/>
    <w:rsid w:val="002A41A6"/>
    <w:rsid w:val="002B16D0"/>
    <w:rsid w:val="002B4972"/>
    <w:rsid w:val="002C5281"/>
    <w:rsid w:val="002D6016"/>
    <w:rsid w:val="002E145F"/>
    <w:rsid w:val="002E28A0"/>
    <w:rsid w:val="002E58FD"/>
    <w:rsid w:val="002E5C0E"/>
    <w:rsid w:val="002E61C7"/>
    <w:rsid w:val="002E6587"/>
    <w:rsid w:val="002F24AE"/>
    <w:rsid w:val="002F7378"/>
    <w:rsid w:val="00314406"/>
    <w:rsid w:val="0032107D"/>
    <w:rsid w:val="00322C47"/>
    <w:rsid w:val="0032379A"/>
    <w:rsid w:val="00335FAF"/>
    <w:rsid w:val="00347DEF"/>
    <w:rsid w:val="003853D7"/>
    <w:rsid w:val="003A5F62"/>
    <w:rsid w:val="003C3685"/>
    <w:rsid w:val="003E08C5"/>
    <w:rsid w:val="003E2ECA"/>
    <w:rsid w:val="003E7018"/>
    <w:rsid w:val="00402D78"/>
    <w:rsid w:val="00404035"/>
    <w:rsid w:val="00405A29"/>
    <w:rsid w:val="00410276"/>
    <w:rsid w:val="0041315F"/>
    <w:rsid w:val="00414497"/>
    <w:rsid w:val="004216DD"/>
    <w:rsid w:val="00427787"/>
    <w:rsid w:val="00436CA6"/>
    <w:rsid w:val="00444F15"/>
    <w:rsid w:val="00445D06"/>
    <w:rsid w:val="00452F0F"/>
    <w:rsid w:val="00486980"/>
    <w:rsid w:val="004910A0"/>
    <w:rsid w:val="004932B7"/>
    <w:rsid w:val="00495119"/>
    <w:rsid w:val="0049528B"/>
    <w:rsid w:val="004975DB"/>
    <w:rsid w:val="004A6673"/>
    <w:rsid w:val="004B0217"/>
    <w:rsid w:val="004C048C"/>
    <w:rsid w:val="004C0AD5"/>
    <w:rsid w:val="004C37C2"/>
    <w:rsid w:val="004E16D7"/>
    <w:rsid w:val="004E2B47"/>
    <w:rsid w:val="004E517F"/>
    <w:rsid w:val="0050382B"/>
    <w:rsid w:val="00532348"/>
    <w:rsid w:val="00533F74"/>
    <w:rsid w:val="0054061E"/>
    <w:rsid w:val="00544B4B"/>
    <w:rsid w:val="00545BE8"/>
    <w:rsid w:val="005508F5"/>
    <w:rsid w:val="005532A7"/>
    <w:rsid w:val="00567888"/>
    <w:rsid w:val="005717E6"/>
    <w:rsid w:val="0057774D"/>
    <w:rsid w:val="00577E4E"/>
    <w:rsid w:val="005904C4"/>
    <w:rsid w:val="00592372"/>
    <w:rsid w:val="00593040"/>
    <w:rsid w:val="00597DF9"/>
    <w:rsid w:val="005A415A"/>
    <w:rsid w:val="005B2C95"/>
    <w:rsid w:val="005E2673"/>
    <w:rsid w:val="0062765E"/>
    <w:rsid w:val="00642924"/>
    <w:rsid w:val="00653156"/>
    <w:rsid w:val="00663E66"/>
    <w:rsid w:val="00665BFD"/>
    <w:rsid w:val="006678AE"/>
    <w:rsid w:val="00673686"/>
    <w:rsid w:val="00684746"/>
    <w:rsid w:val="006911FD"/>
    <w:rsid w:val="00692F7B"/>
    <w:rsid w:val="006A21F4"/>
    <w:rsid w:val="006A546C"/>
    <w:rsid w:val="006C2BEF"/>
    <w:rsid w:val="006C3BFB"/>
    <w:rsid w:val="006C5760"/>
    <w:rsid w:val="006E04CF"/>
    <w:rsid w:val="006F1D73"/>
    <w:rsid w:val="00716F57"/>
    <w:rsid w:val="00723F6E"/>
    <w:rsid w:val="00724B03"/>
    <w:rsid w:val="00726B8A"/>
    <w:rsid w:val="00730DF3"/>
    <w:rsid w:val="00734DBC"/>
    <w:rsid w:val="0074497D"/>
    <w:rsid w:val="00744A33"/>
    <w:rsid w:val="007505EE"/>
    <w:rsid w:val="007648DA"/>
    <w:rsid w:val="00773989"/>
    <w:rsid w:val="00776137"/>
    <w:rsid w:val="00790AEE"/>
    <w:rsid w:val="007958F5"/>
    <w:rsid w:val="007B234A"/>
    <w:rsid w:val="007B6241"/>
    <w:rsid w:val="007C7B2A"/>
    <w:rsid w:val="007D6339"/>
    <w:rsid w:val="007E208C"/>
    <w:rsid w:val="007E4CE5"/>
    <w:rsid w:val="007E4FCA"/>
    <w:rsid w:val="007E791B"/>
    <w:rsid w:val="007F6D48"/>
    <w:rsid w:val="008020C6"/>
    <w:rsid w:val="0083272E"/>
    <w:rsid w:val="00850C92"/>
    <w:rsid w:val="00866415"/>
    <w:rsid w:val="00872A02"/>
    <w:rsid w:val="008775FA"/>
    <w:rsid w:val="00884059"/>
    <w:rsid w:val="00890D81"/>
    <w:rsid w:val="008A6CC5"/>
    <w:rsid w:val="008B5D50"/>
    <w:rsid w:val="008F7DAE"/>
    <w:rsid w:val="0091537D"/>
    <w:rsid w:val="00921972"/>
    <w:rsid w:val="0093020A"/>
    <w:rsid w:val="00946114"/>
    <w:rsid w:val="00950B74"/>
    <w:rsid w:val="009A0058"/>
    <w:rsid w:val="009A22FD"/>
    <w:rsid w:val="009A33AB"/>
    <w:rsid w:val="009B361E"/>
    <w:rsid w:val="009C4F52"/>
    <w:rsid w:val="009C5EDB"/>
    <w:rsid w:val="009C7320"/>
    <w:rsid w:val="009D2718"/>
    <w:rsid w:val="009D568E"/>
    <w:rsid w:val="009D7FEE"/>
    <w:rsid w:val="009E4BDD"/>
    <w:rsid w:val="009E7266"/>
    <w:rsid w:val="009F7A84"/>
    <w:rsid w:val="00A0042E"/>
    <w:rsid w:val="00A04CCE"/>
    <w:rsid w:val="00A05236"/>
    <w:rsid w:val="00A05858"/>
    <w:rsid w:val="00A110AF"/>
    <w:rsid w:val="00A136C1"/>
    <w:rsid w:val="00A172CC"/>
    <w:rsid w:val="00A2006A"/>
    <w:rsid w:val="00A20182"/>
    <w:rsid w:val="00A448F7"/>
    <w:rsid w:val="00A4492A"/>
    <w:rsid w:val="00A54F04"/>
    <w:rsid w:val="00A55735"/>
    <w:rsid w:val="00A56E61"/>
    <w:rsid w:val="00A809E3"/>
    <w:rsid w:val="00A819C0"/>
    <w:rsid w:val="00A87E2C"/>
    <w:rsid w:val="00AC4312"/>
    <w:rsid w:val="00AC5B8D"/>
    <w:rsid w:val="00AD2063"/>
    <w:rsid w:val="00B0310B"/>
    <w:rsid w:val="00B1246E"/>
    <w:rsid w:val="00B219EC"/>
    <w:rsid w:val="00B3343B"/>
    <w:rsid w:val="00B3448E"/>
    <w:rsid w:val="00B459E9"/>
    <w:rsid w:val="00B45D05"/>
    <w:rsid w:val="00B53DFD"/>
    <w:rsid w:val="00B5454C"/>
    <w:rsid w:val="00B6190E"/>
    <w:rsid w:val="00B74383"/>
    <w:rsid w:val="00B7690D"/>
    <w:rsid w:val="00B815AF"/>
    <w:rsid w:val="00B96E4F"/>
    <w:rsid w:val="00BA0457"/>
    <w:rsid w:val="00BA7919"/>
    <w:rsid w:val="00BB4649"/>
    <w:rsid w:val="00BC2F0C"/>
    <w:rsid w:val="00BD142A"/>
    <w:rsid w:val="00BD20DB"/>
    <w:rsid w:val="00BD35C8"/>
    <w:rsid w:val="00BD7596"/>
    <w:rsid w:val="00BD7FC4"/>
    <w:rsid w:val="00BE0587"/>
    <w:rsid w:val="00BF73A4"/>
    <w:rsid w:val="00C2221D"/>
    <w:rsid w:val="00C2390F"/>
    <w:rsid w:val="00C3656B"/>
    <w:rsid w:val="00C51F2B"/>
    <w:rsid w:val="00C53063"/>
    <w:rsid w:val="00C56F8F"/>
    <w:rsid w:val="00C66238"/>
    <w:rsid w:val="00C70D41"/>
    <w:rsid w:val="00C75830"/>
    <w:rsid w:val="00CA1E8E"/>
    <w:rsid w:val="00CB33A4"/>
    <w:rsid w:val="00CC0E91"/>
    <w:rsid w:val="00CC7E5B"/>
    <w:rsid w:val="00CE1C8E"/>
    <w:rsid w:val="00CF5067"/>
    <w:rsid w:val="00D03744"/>
    <w:rsid w:val="00D162C8"/>
    <w:rsid w:val="00D27934"/>
    <w:rsid w:val="00D33FE6"/>
    <w:rsid w:val="00D41737"/>
    <w:rsid w:val="00D46098"/>
    <w:rsid w:val="00D516EC"/>
    <w:rsid w:val="00D729C1"/>
    <w:rsid w:val="00D75C4B"/>
    <w:rsid w:val="00D76E0C"/>
    <w:rsid w:val="00D909C7"/>
    <w:rsid w:val="00DA2425"/>
    <w:rsid w:val="00DA492F"/>
    <w:rsid w:val="00DD2DAD"/>
    <w:rsid w:val="00DD58AC"/>
    <w:rsid w:val="00DE2DCF"/>
    <w:rsid w:val="00DE2F91"/>
    <w:rsid w:val="00E13EDD"/>
    <w:rsid w:val="00E22337"/>
    <w:rsid w:val="00E27CBB"/>
    <w:rsid w:val="00E30764"/>
    <w:rsid w:val="00E358DF"/>
    <w:rsid w:val="00E44576"/>
    <w:rsid w:val="00E447E9"/>
    <w:rsid w:val="00E46E5F"/>
    <w:rsid w:val="00E555D0"/>
    <w:rsid w:val="00E84144"/>
    <w:rsid w:val="00E872D8"/>
    <w:rsid w:val="00E92D3F"/>
    <w:rsid w:val="00E95B32"/>
    <w:rsid w:val="00E97A88"/>
    <w:rsid w:val="00EA0871"/>
    <w:rsid w:val="00EC2D10"/>
    <w:rsid w:val="00EC72B9"/>
    <w:rsid w:val="00EC7AC0"/>
    <w:rsid w:val="00EE3075"/>
    <w:rsid w:val="00F10F46"/>
    <w:rsid w:val="00F224B3"/>
    <w:rsid w:val="00F5354C"/>
    <w:rsid w:val="00F823EB"/>
    <w:rsid w:val="00F841DC"/>
    <w:rsid w:val="00F91A0B"/>
    <w:rsid w:val="00F940A4"/>
    <w:rsid w:val="00FA10B1"/>
    <w:rsid w:val="00FA3810"/>
    <w:rsid w:val="00FB1719"/>
    <w:rsid w:val="00FB1FCB"/>
    <w:rsid w:val="00FC3F88"/>
    <w:rsid w:val="00FC544D"/>
    <w:rsid w:val="00FF431A"/>
    <w:rsid w:val="00FF6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1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ind w:left="549"/>
      <w:outlineLvl w:val="0"/>
    </w:pPr>
    <w:rPr>
      <w:b/>
      <w:bCs/>
      <w:sz w:val="32"/>
      <w:szCs w:val="32"/>
    </w:rPr>
  </w:style>
  <w:style w:type="paragraph" w:styleId="Heading2">
    <w:name w:val="heading 2"/>
    <w:basedOn w:val="Normal"/>
    <w:uiPriority w:val="1"/>
    <w:qFormat/>
    <w:pPr>
      <w:ind w:left="693" w:hanging="578"/>
      <w:outlineLvl w:val="1"/>
    </w:pPr>
    <w:rPr>
      <w:b/>
      <w:bCs/>
      <w:sz w:val="26"/>
      <w:szCs w:val="26"/>
    </w:rPr>
  </w:style>
  <w:style w:type="paragraph" w:styleId="Heading3">
    <w:name w:val="heading 3"/>
    <w:basedOn w:val="Normal"/>
    <w:next w:val="Normal"/>
    <w:link w:val="Heading3Char"/>
    <w:uiPriority w:val="9"/>
    <w:unhideWhenUsed/>
    <w:qFormat/>
    <w:rsid w:val="00AD20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556" w:hanging="441"/>
    </w:pPr>
    <w:rPr>
      <w:b/>
      <w:bCs/>
    </w:rPr>
  </w:style>
  <w:style w:type="paragraph" w:styleId="TOC2">
    <w:name w:val="toc 2"/>
    <w:basedOn w:val="Normal"/>
    <w:uiPriority w:val="39"/>
    <w:qFormat/>
    <w:pPr>
      <w:spacing w:before="102"/>
      <w:ind w:left="998" w:hanging="456"/>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3989"/>
    <w:rPr>
      <w:color w:val="0000FF" w:themeColor="hyperlink"/>
      <w:u w:val="single"/>
    </w:rPr>
  </w:style>
  <w:style w:type="paragraph" w:styleId="Header">
    <w:name w:val="header"/>
    <w:basedOn w:val="Normal"/>
    <w:link w:val="HeaderChar"/>
    <w:uiPriority w:val="99"/>
    <w:unhideWhenUsed/>
    <w:rsid w:val="00E92D3F"/>
    <w:pPr>
      <w:tabs>
        <w:tab w:val="center" w:pos="4513"/>
        <w:tab w:val="right" w:pos="9026"/>
      </w:tabs>
    </w:pPr>
  </w:style>
  <w:style w:type="character" w:customStyle="1" w:styleId="HeaderChar">
    <w:name w:val="Header Char"/>
    <w:basedOn w:val="DefaultParagraphFont"/>
    <w:link w:val="Header"/>
    <w:uiPriority w:val="99"/>
    <w:rsid w:val="00E92D3F"/>
    <w:rPr>
      <w:rFonts w:ascii="Arial" w:eastAsia="Arial" w:hAnsi="Arial" w:cs="Arial"/>
      <w:lang w:val="en-AU"/>
    </w:rPr>
  </w:style>
  <w:style w:type="paragraph" w:styleId="Footer">
    <w:name w:val="footer"/>
    <w:basedOn w:val="Normal"/>
    <w:link w:val="FooterChar"/>
    <w:uiPriority w:val="99"/>
    <w:unhideWhenUsed/>
    <w:rsid w:val="00E92D3F"/>
    <w:pPr>
      <w:tabs>
        <w:tab w:val="center" w:pos="4513"/>
        <w:tab w:val="right" w:pos="9026"/>
      </w:tabs>
    </w:pPr>
  </w:style>
  <w:style w:type="character" w:customStyle="1" w:styleId="FooterChar">
    <w:name w:val="Footer Char"/>
    <w:basedOn w:val="DefaultParagraphFont"/>
    <w:link w:val="Footer"/>
    <w:uiPriority w:val="99"/>
    <w:rsid w:val="00E92D3F"/>
    <w:rPr>
      <w:rFonts w:ascii="Arial" w:eastAsia="Arial" w:hAnsi="Arial" w:cs="Arial"/>
      <w:lang w:val="en-AU"/>
    </w:rPr>
  </w:style>
  <w:style w:type="character" w:styleId="CommentReference">
    <w:name w:val="annotation reference"/>
    <w:basedOn w:val="DefaultParagraphFont"/>
    <w:uiPriority w:val="99"/>
    <w:semiHidden/>
    <w:unhideWhenUsed/>
    <w:rsid w:val="00545BE8"/>
    <w:rPr>
      <w:sz w:val="16"/>
      <w:szCs w:val="16"/>
    </w:rPr>
  </w:style>
  <w:style w:type="paragraph" w:styleId="CommentText">
    <w:name w:val="annotation text"/>
    <w:basedOn w:val="Normal"/>
    <w:link w:val="CommentTextChar"/>
    <w:uiPriority w:val="99"/>
    <w:semiHidden/>
    <w:unhideWhenUsed/>
    <w:rsid w:val="00545BE8"/>
    <w:rPr>
      <w:sz w:val="20"/>
      <w:szCs w:val="20"/>
    </w:rPr>
  </w:style>
  <w:style w:type="character" w:customStyle="1" w:styleId="CommentTextChar">
    <w:name w:val="Comment Text Char"/>
    <w:basedOn w:val="DefaultParagraphFont"/>
    <w:link w:val="CommentText"/>
    <w:uiPriority w:val="99"/>
    <w:semiHidden/>
    <w:rsid w:val="00545BE8"/>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545BE8"/>
    <w:rPr>
      <w:b/>
      <w:bCs/>
    </w:rPr>
  </w:style>
  <w:style w:type="character" w:customStyle="1" w:styleId="CommentSubjectChar">
    <w:name w:val="Comment Subject Char"/>
    <w:basedOn w:val="CommentTextChar"/>
    <w:link w:val="CommentSubject"/>
    <w:uiPriority w:val="99"/>
    <w:semiHidden/>
    <w:rsid w:val="00545BE8"/>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54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BE8"/>
    <w:rPr>
      <w:rFonts w:ascii="Segoe UI" w:eastAsia="Arial" w:hAnsi="Segoe UI" w:cs="Segoe UI"/>
      <w:sz w:val="18"/>
      <w:szCs w:val="18"/>
      <w:lang w:val="en-AU"/>
    </w:rPr>
  </w:style>
  <w:style w:type="paragraph" w:styleId="NormalWeb">
    <w:name w:val="Normal (Web)"/>
    <w:basedOn w:val="Normal"/>
    <w:uiPriority w:val="99"/>
    <w:semiHidden/>
    <w:unhideWhenUsed/>
    <w:rsid w:val="00C7583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F91A0B"/>
    <w:pPr>
      <w:widowControl/>
      <w:autoSpaceDE/>
      <w:autoSpaceDN/>
    </w:pPr>
    <w:rPr>
      <w:rFonts w:ascii="Arial" w:eastAsia="Arial" w:hAnsi="Arial" w:cs="Arial"/>
      <w:lang w:val="en-AU"/>
    </w:rPr>
  </w:style>
  <w:style w:type="character" w:customStyle="1" w:styleId="1SUBSSINGLEChar1">
    <w:name w:val="1.  SUBS SINGLE Char1"/>
    <w:link w:val="1SUBSSINGLE"/>
    <w:locked/>
    <w:rsid w:val="00C53063"/>
    <w:rPr>
      <w:rFonts w:ascii="Calibri" w:eastAsia="ヒラギノ角ゴ Pro W3" w:hAnsi="Calibri" w:cs="Times New Roman"/>
      <w:color w:val="000000"/>
    </w:rPr>
  </w:style>
  <w:style w:type="paragraph" w:customStyle="1" w:styleId="1SUBSSINGLE">
    <w:name w:val="1.  SUBS SINGLE"/>
    <w:link w:val="1SUBSSINGLEChar1"/>
    <w:rsid w:val="00C53063"/>
    <w:pPr>
      <w:widowControl/>
      <w:autoSpaceDE/>
      <w:autoSpaceDN/>
      <w:spacing w:after="240"/>
      <w:ind w:right="400"/>
      <w:jc w:val="both"/>
    </w:pPr>
    <w:rPr>
      <w:rFonts w:ascii="Calibri" w:eastAsia="ヒラギノ角ゴ Pro W3" w:hAnsi="Calibri" w:cs="Times New Roman"/>
      <w:color w:val="000000"/>
    </w:rPr>
  </w:style>
  <w:style w:type="character" w:styleId="FollowedHyperlink">
    <w:name w:val="FollowedHyperlink"/>
    <w:basedOn w:val="DefaultParagraphFont"/>
    <w:uiPriority w:val="99"/>
    <w:semiHidden/>
    <w:unhideWhenUsed/>
    <w:rsid w:val="00C53063"/>
    <w:rPr>
      <w:color w:val="800080" w:themeColor="followedHyperlink"/>
      <w:u w:val="single"/>
    </w:rPr>
  </w:style>
  <w:style w:type="character" w:customStyle="1" w:styleId="BodyTextChar">
    <w:name w:val="Body Text Char"/>
    <w:basedOn w:val="DefaultParagraphFont"/>
    <w:link w:val="BodyText"/>
    <w:uiPriority w:val="1"/>
    <w:rsid w:val="006F1D73"/>
    <w:rPr>
      <w:rFonts w:ascii="Arial" w:eastAsia="Arial" w:hAnsi="Arial" w:cs="Arial"/>
      <w:lang w:val="en-AU"/>
    </w:rPr>
  </w:style>
  <w:style w:type="character" w:customStyle="1" w:styleId="Heading3Char">
    <w:name w:val="Heading 3 Char"/>
    <w:basedOn w:val="DefaultParagraphFont"/>
    <w:link w:val="Heading3"/>
    <w:uiPriority w:val="9"/>
    <w:rsid w:val="00AD2063"/>
    <w:rPr>
      <w:rFonts w:asciiTheme="majorHAnsi" w:eastAsiaTheme="majorEastAsia" w:hAnsiTheme="majorHAnsi" w:cstheme="majorBidi"/>
      <w:color w:val="243F60" w:themeColor="accent1" w:themeShade="7F"/>
      <w:sz w:val="24"/>
      <w:szCs w:val="24"/>
      <w:lang w:val="en-AU"/>
    </w:rPr>
  </w:style>
  <w:style w:type="paragraph" w:styleId="TOCHeading">
    <w:name w:val="TOC Heading"/>
    <w:basedOn w:val="Heading1"/>
    <w:next w:val="Normal"/>
    <w:uiPriority w:val="39"/>
    <w:unhideWhenUsed/>
    <w:qFormat/>
    <w:rsid w:val="007B234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paragraph" w:styleId="TOC3">
    <w:name w:val="toc 3"/>
    <w:basedOn w:val="Normal"/>
    <w:next w:val="Normal"/>
    <w:autoRedefine/>
    <w:uiPriority w:val="39"/>
    <w:unhideWhenUsed/>
    <w:rsid w:val="007B234A"/>
    <w:pPr>
      <w:spacing w:after="100"/>
      <w:ind w:left="440"/>
    </w:pPr>
  </w:style>
  <w:style w:type="character" w:styleId="Strong">
    <w:name w:val="Strong"/>
    <w:basedOn w:val="DefaultParagraphFont"/>
    <w:uiPriority w:val="22"/>
    <w:qFormat/>
    <w:rsid w:val="00405A29"/>
    <w:rPr>
      <w:b/>
      <w:bCs/>
    </w:rPr>
  </w:style>
  <w:style w:type="character" w:customStyle="1" w:styleId="element-invisible">
    <w:name w:val="element-invisible"/>
    <w:basedOn w:val="DefaultParagraphFont"/>
    <w:rsid w:val="00405A29"/>
  </w:style>
  <w:style w:type="table" w:styleId="TableGrid">
    <w:name w:val="Table Grid"/>
    <w:basedOn w:val="TableNormal"/>
    <w:uiPriority w:val="99"/>
    <w:rsid w:val="00272A87"/>
    <w:pPr>
      <w:widowControl/>
      <w:autoSpaceDE/>
      <w:autoSpaceDN/>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212">
      <w:bodyDiv w:val="1"/>
      <w:marLeft w:val="0"/>
      <w:marRight w:val="0"/>
      <w:marTop w:val="0"/>
      <w:marBottom w:val="0"/>
      <w:divBdr>
        <w:top w:val="none" w:sz="0" w:space="0" w:color="auto"/>
        <w:left w:val="none" w:sz="0" w:space="0" w:color="auto"/>
        <w:bottom w:val="none" w:sz="0" w:space="0" w:color="auto"/>
        <w:right w:val="none" w:sz="0" w:space="0" w:color="auto"/>
      </w:divBdr>
    </w:div>
    <w:div w:id="207649400">
      <w:bodyDiv w:val="1"/>
      <w:marLeft w:val="0"/>
      <w:marRight w:val="0"/>
      <w:marTop w:val="0"/>
      <w:marBottom w:val="0"/>
      <w:divBdr>
        <w:top w:val="none" w:sz="0" w:space="0" w:color="auto"/>
        <w:left w:val="none" w:sz="0" w:space="0" w:color="auto"/>
        <w:bottom w:val="none" w:sz="0" w:space="0" w:color="auto"/>
        <w:right w:val="none" w:sz="0" w:space="0" w:color="auto"/>
      </w:divBdr>
    </w:div>
    <w:div w:id="500704245">
      <w:bodyDiv w:val="1"/>
      <w:marLeft w:val="0"/>
      <w:marRight w:val="0"/>
      <w:marTop w:val="0"/>
      <w:marBottom w:val="0"/>
      <w:divBdr>
        <w:top w:val="none" w:sz="0" w:space="0" w:color="auto"/>
        <w:left w:val="none" w:sz="0" w:space="0" w:color="auto"/>
        <w:bottom w:val="none" w:sz="0" w:space="0" w:color="auto"/>
        <w:right w:val="none" w:sz="0" w:space="0" w:color="auto"/>
      </w:divBdr>
    </w:div>
    <w:div w:id="546836744">
      <w:bodyDiv w:val="1"/>
      <w:marLeft w:val="0"/>
      <w:marRight w:val="0"/>
      <w:marTop w:val="0"/>
      <w:marBottom w:val="0"/>
      <w:divBdr>
        <w:top w:val="none" w:sz="0" w:space="0" w:color="auto"/>
        <w:left w:val="none" w:sz="0" w:space="0" w:color="auto"/>
        <w:bottom w:val="none" w:sz="0" w:space="0" w:color="auto"/>
        <w:right w:val="none" w:sz="0" w:space="0" w:color="auto"/>
      </w:divBdr>
    </w:div>
    <w:div w:id="558396791">
      <w:bodyDiv w:val="1"/>
      <w:marLeft w:val="0"/>
      <w:marRight w:val="0"/>
      <w:marTop w:val="0"/>
      <w:marBottom w:val="0"/>
      <w:divBdr>
        <w:top w:val="none" w:sz="0" w:space="0" w:color="auto"/>
        <w:left w:val="none" w:sz="0" w:space="0" w:color="auto"/>
        <w:bottom w:val="none" w:sz="0" w:space="0" w:color="auto"/>
        <w:right w:val="none" w:sz="0" w:space="0" w:color="auto"/>
      </w:divBdr>
    </w:div>
    <w:div w:id="696082764">
      <w:bodyDiv w:val="1"/>
      <w:marLeft w:val="0"/>
      <w:marRight w:val="0"/>
      <w:marTop w:val="0"/>
      <w:marBottom w:val="0"/>
      <w:divBdr>
        <w:top w:val="none" w:sz="0" w:space="0" w:color="auto"/>
        <w:left w:val="none" w:sz="0" w:space="0" w:color="auto"/>
        <w:bottom w:val="none" w:sz="0" w:space="0" w:color="auto"/>
        <w:right w:val="none" w:sz="0" w:space="0" w:color="auto"/>
      </w:divBdr>
    </w:div>
    <w:div w:id="966741667">
      <w:bodyDiv w:val="1"/>
      <w:marLeft w:val="0"/>
      <w:marRight w:val="0"/>
      <w:marTop w:val="0"/>
      <w:marBottom w:val="0"/>
      <w:divBdr>
        <w:top w:val="none" w:sz="0" w:space="0" w:color="auto"/>
        <w:left w:val="none" w:sz="0" w:space="0" w:color="auto"/>
        <w:bottom w:val="none" w:sz="0" w:space="0" w:color="auto"/>
        <w:right w:val="none" w:sz="0" w:space="0" w:color="auto"/>
      </w:divBdr>
    </w:div>
    <w:div w:id="1217858220">
      <w:bodyDiv w:val="1"/>
      <w:marLeft w:val="0"/>
      <w:marRight w:val="0"/>
      <w:marTop w:val="0"/>
      <w:marBottom w:val="0"/>
      <w:divBdr>
        <w:top w:val="none" w:sz="0" w:space="0" w:color="auto"/>
        <w:left w:val="none" w:sz="0" w:space="0" w:color="auto"/>
        <w:bottom w:val="none" w:sz="0" w:space="0" w:color="auto"/>
        <w:right w:val="none" w:sz="0" w:space="0" w:color="auto"/>
      </w:divBdr>
    </w:div>
    <w:div w:id="1300724597">
      <w:bodyDiv w:val="1"/>
      <w:marLeft w:val="0"/>
      <w:marRight w:val="0"/>
      <w:marTop w:val="0"/>
      <w:marBottom w:val="0"/>
      <w:divBdr>
        <w:top w:val="none" w:sz="0" w:space="0" w:color="auto"/>
        <w:left w:val="none" w:sz="0" w:space="0" w:color="auto"/>
        <w:bottom w:val="none" w:sz="0" w:space="0" w:color="auto"/>
        <w:right w:val="none" w:sz="0" w:space="0" w:color="auto"/>
      </w:divBdr>
    </w:div>
    <w:div w:id="1333488739">
      <w:bodyDiv w:val="1"/>
      <w:marLeft w:val="0"/>
      <w:marRight w:val="0"/>
      <w:marTop w:val="0"/>
      <w:marBottom w:val="0"/>
      <w:divBdr>
        <w:top w:val="none" w:sz="0" w:space="0" w:color="auto"/>
        <w:left w:val="none" w:sz="0" w:space="0" w:color="auto"/>
        <w:bottom w:val="none" w:sz="0" w:space="0" w:color="auto"/>
        <w:right w:val="none" w:sz="0" w:space="0" w:color="auto"/>
      </w:divBdr>
    </w:div>
    <w:div w:id="1498881059">
      <w:bodyDiv w:val="1"/>
      <w:marLeft w:val="0"/>
      <w:marRight w:val="0"/>
      <w:marTop w:val="0"/>
      <w:marBottom w:val="0"/>
      <w:divBdr>
        <w:top w:val="none" w:sz="0" w:space="0" w:color="auto"/>
        <w:left w:val="none" w:sz="0" w:space="0" w:color="auto"/>
        <w:bottom w:val="none" w:sz="0" w:space="0" w:color="auto"/>
        <w:right w:val="none" w:sz="0" w:space="0" w:color="auto"/>
      </w:divBdr>
    </w:div>
    <w:div w:id="1765808367">
      <w:bodyDiv w:val="1"/>
      <w:marLeft w:val="0"/>
      <w:marRight w:val="0"/>
      <w:marTop w:val="0"/>
      <w:marBottom w:val="0"/>
      <w:divBdr>
        <w:top w:val="none" w:sz="0" w:space="0" w:color="auto"/>
        <w:left w:val="none" w:sz="0" w:space="0" w:color="auto"/>
        <w:bottom w:val="none" w:sz="0" w:space="0" w:color="auto"/>
        <w:right w:val="none" w:sz="0" w:space="0" w:color="auto"/>
      </w:divBdr>
    </w:div>
    <w:div w:id="1852573049">
      <w:bodyDiv w:val="1"/>
      <w:marLeft w:val="0"/>
      <w:marRight w:val="0"/>
      <w:marTop w:val="0"/>
      <w:marBottom w:val="0"/>
      <w:divBdr>
        <w:top w:val="none" w:sz="0" w:space="0" w:color="auto"/>
        <w:left w:val="none" w:sz="0" w:space="0" w:color="auto"/>
        <w:bottom w:val="none" w:sz="0" w:space="0" w:color="auto"/>
        <w:right w:val="none" w:sz="0" w:space="0" w:color="auto"/>
      </w:divBdr>
    </w:div>
    <w:div w:id="1883785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kizzy.org.au/disability-advocacy-finder" TargetMode="External"/><Relationship Id="rId18" Type="http://schemas.openxmlformats.org/officeDocument/2006/relationships/hyperlink" Target="https://www.dss.gov.au/about-the-department/doing-business-with-dss/complaints-process-for-grant-recipi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ss.gov.au/contact/feedback-compliments-complaints-and-enquiries/feedback-form" TargetMode="External"/><Relationship Id="rId7" Type="http://schemas.openxmlformats.org/officeDocument/2006/relationships/endnotes" Target="endnotes.xml"/><Relationship Id="rId12" Type="http://schemas.openxmlformats.org/officeDocument/2006/relationships/hyperlink" Target="http://www.aat.gov.au/applying-for-a-review/national-disability-insurance-scheme-applicants" TargetMode="External"/><Relationship Id="rId17" Type="http://schemas.openxmlformats.org/officeDocument/2006/relationships/hyperlink" Target="https://www.dss.gov.au/about-the-department/doing-business-with-dss/complaints-process-for-grant-recipi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x.dss.gov.au/sites/default/files/documents/2022-08/1471-program-specific-guidance.pdf" TargetMode="External"/><Relationship Id="rId20" Type="http://schemas.openxmlformats.org/officeDocument/2006/relationships/hyperlink" Target="mailto:complaints@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disabilityadvocacy@DSS.gov.au" TargetMode="External"/><Relationship Id="rId5" Type="http://schemas.openxmlformats.org/officeDocument/2006/relationships/webSettings" Target="webSettings.xml"/><Relationship Id="rId15" Type="http://schemas.openxmlformats.org/officeDocument/2006/relationships/hyperlink" Target="https://www.dss.gov.au/our-responsibilities/disability-and-carers/standards-and-quality-assurance/national-standards-for-disability-services" TargetMode="External"/><Relationship Id="rId23" Type="http://schemas.openxmlformats.org/officeDocument/2006/relationships/hyperlink" Target="https://www.ombudsman.gov.au/" TargetMode="External"/><Relationship Id="rId10" Type="http://schemas.openxmlformats.org/officeDocument/2006/relationships/footer" Target="footer2.xml"/><Relationship Id="rId19" Type="http://schemas.openxmlformats.org/officeDocument/2006/relationships/hyperlink" Target="https://www.jobaccess.gov.au/complaints/cr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ss.gov.au/our-responsibilities/disability-and-carers/standards-and-quality-assurance/national-standards-for-disability-services" TargetMode="External"/><Relationship Id="rId22" Type="http://schemas.openxmlformats.org/officeDocument/2006/relationships/hyperlink" Target="https://www.dss.gov.au/contact/feedback-compliments-complaints-and-enquiries/complaints-pag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C945-1409-4CFD-B2A0-1215B201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6269</Words>
  <Characters>35988</Characters>
  <Application>Microsoft Office Word</Application>
  <DocSecurity>0</DocSecurity>
  <Lines>657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[SEC=OFFICIAL:Sensitive]</cp:keywords>
  <cp:lastModifiedBy/>
  <cp:revision>1</cp:revision>
  <dcterms:created xsi:type="dcterms:W3CDTF">2025-02-24T23:21:00Z</dcterms:created>
  <dcterms:modified xsi:type="dcterms:W3CDTF">2025-02-24T23:21:00Z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OFFICIAL:Sensitive</vt:lpwstr>
  </property>
  <property fmtid="{D5CDD505-2E9C-101B-9397-08002B2CF9AE}" pid="4" name="PMHMAC">
    <vt:lpwstr>v=2022.1;a=SHA256;h=3CAA1314CAE360CFC96C2AE1A9E965C7F5463668284C012ECA065A4BCC90C8A6</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9CFEDE0AD9FDAE0286D351E87B4647470E8026DF</vt:lpwstr>
  </property>
  <property fmtid="{D5CDD505-2E9C-101B-9397-08002B2CF9AE}" pid="9" name="MSIP_Label_d7a0bb3f-afec-4815-b70d-2a788d74835f_Enabled">
    <vt:lpwstr>true</vt:lpwstr>
  </property>
  <property fmtid="{D5CDD505-2E9C-101B-9397-08002B2CF9AE}" pid="10" name="PM_Originating_FileId">
    <vt:lpwstr>4CB1E573037F4833927F41D6356DD922</vt:lpwstr>
  </property>
  <property fmtid="{D5CDD505-2E9C-101B-9397-08002B2CF9AE}" pid="11" name="PM_ProtectiveMarkingValue_Footer">
    <vt:lpwstr>OFFICIAL: Sensitive</vt:lpwstr>
  </property>
  <property fmtid="{D5CDD505-2E9C-101B-9397-08002B2CF9AE}" pid="12" name="MSIP_Label_d7a0bb3f-afec-4815-b70d-2a788d74835f_Name">
    <vt:lpwstr>OFFICIAL:Sensitive</vt:lpwstr>
  </property>
  <property fmtid="{D5CDD505-2E9C-101B-9397-08002B2CF9AE}" pid="13" name="PM_ProtectiveMarkingValue_Header">
    <vt:lpwstr>OFFICIAL: Sensitive</vt:lpwstr>
  </property>
  <property fmtid="{D5CDD505-2E9C-101B-9397-08002B2CF9AE}" pid="14" name="PM_OriginationTimeStamp">
    <vt:lpwstr>2023-01-16T05:42:10Z</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 Sensitive</vt:lpwstr>
  </property>
  <property fmtid="{D5CDD505-2E9C-101B-9397-08002B2CF9AE}" pid="21" name="PM_Hash_Version">
    <vt:lpwstr>2022.1</vt:lpwstr>
  </property>
  <property fmtid="{D5CDD505-2E9C-101B-9397-08002B2CF9AE}" pid="22" name="PM_Hash_Salt_Prev">
    <vt:lpwstr>01A9D7D4785A1BD4F1BE6E40E0DC2A8D</vt:lpwstr>
  </property>
  <property fmtid="{D5CDD505-2E9C-101B-9397-08002B2CF9AE}" pid="23" name="PM_Hash_Salt">
    <vt:lpwstr>CFF3219D07AD3CB7298A4E220A19E46C</vt:lpwstr>
  </property>
  <property fmtid="{D5CDD505-2E9C-101B-9397-08002B2CF9AE}" pid="24" name="PM_Hash_SHA1">
    <vt:lpwstr>24833C98103499FEBA78DA3A76BD1FFA243F80BA</vt:lpwstr>
  </property>
  <property fmtid="{D5CDD505-2E9C-101B-9397-08002B2CF9AE}" pid="25" name="MSIP_Label_d7a0bb3f-afec-4815-b70d-2a788d74835f_Method">
    <vt:lpwstr>Privileged</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_SecurityClassification_Prev">
    <vt:lpwstr>OFFICIAL:Sensitive</vt:lpwstr>
  </property>
  <property fmtid="{D5CDD505-2E9C-101B-9397-08002B2CF9AE}" pid="29" name="MSIP_Label_d7a0bb3f-afec-4815-b70d-2a788d74835f_SiteId">
    <vt:lpwstr>61e36dd1-ca6e-4d61-aa0a-2b4eb88317a3</vt:lpwstr>
  </property>
  <property fmtid="{D5CDD505-2E9C-101B-9397-08002B2CF9AE}" pid="30" name="PM_Qualifier_Prev">
    <vt:lpwstr/>
  </property>
  <property fmtid="{D5CDD505-2E9C-101B-9397-08002B2CF9AE}" pid="31" name="MSIP_Label_d7a0bb3f-afec-4815-b70d-2a788d74835f_SetDate">
    <vt:lpwstr>2023-01-16T05:42:10Z</vt:lpwstr>
  </property>
  <property fmtid="{D5CDD505-2E9C-101B-9397-08002B2CF9AE}" pid="32" name="MSIP_Label_d7a0bb3f-afec-4815-b70d-2a788d74835f_ContentBits">
    <vt:lpwstr>0</vt:lpwstr>
  </property>
  <property fmtid="{D5CDD505-2E9C-101B-9397-08002B2CF9AE}" pid="33" name="MSIP_Label_d7a0bb3f-afec-4815-b70d-2a788d74835f_ActionId">
    <vt:lpwstr>308c0671e6c24ae29bc67877fb90aa76</vt:lpwstr>
  </property>
  <property fmtid="{D5CDD505-2E9C-101B-9397-08002B2CF9AE}" pid="34" name="PMUuid">
    <vt:lpwstr>v=2022.2;d=gov.au;g=ABA70C08-925C-5FA3-8765-3178156983AC</vt:lpwstr>
  </property>
  <property fmtid="{D5CDD505-2E9C-101B-9397-08002B2CF9AE}" pid="35" name="PM_Caveats_Count">
    <vt:lpwstr>0</vt:lpwstr>
  </property>
</Properties>
</file>