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91858" w14:textId="77777777" w:rsidR="006926B5" w:rsidRPr="00233B73" w:rsidRDefault="006926B5" w:rsidP="006926B5">
      <w:pPr>
        <w:keepNext/>
        <w:keepLines/>
        <w:spacing w:before="240" w:after="0" w:line="259" w:lineRule="auto"/>
        <w:outlineLvl w:val="0"/>
        <w:rPr>
          <w:rFonts w:asciiTheme="minorHAnsi" w:hAnsiTheme="minorHAnsi" w:cstheme="minorHAnsi"/>
          <w:b/>
          <w:color w:val="5B57A4"/>
          <w:spacing w:val="0"/>
          <w:sz w:val="36"/>
          <w:szCs w:val="32"/>
          <w:lang w:eastAsia="en-US"/>
        </w:rPr>
      </w:pPr>
      <w:r w:rsidRPr="0040690D">
        <w:rPr>
          <w:rFonts w:asciiTheme="minorHAnsi" w:hAnsiTheme="minorHAnsi" w:cstheme="minorHAnsi"/>
          <w:b/>
          <w:color w:val="5B57A4"/>
          <w:spacing w:val="0"/>
          <w:sz w:val="36"/>
          <w:szCs w:val="32"/>
          <w:lang w:eastAsia="en-US"/>
        </w:rPr>
        <w:t>Introduction</w:t>
      </w:r>
    </w:p>
    <w:p w14:paraId="0D37ACE8" w14:textId="77777777" w:rsidR="006926B5" w:rsidRDefault="006926B5" w:rsidP="006926B5">
      <w:pPr>
        <w:spacing w:before="0" w:after="40" w:line="240" w:lineRule="auto"/>
        <w:rPr>
          <w:rFonts w:asciiTheme="minorHAnsi" w:hAnsiTheme="minorHAnsi" w:cstheme="minorHAnsi"/>
        </w:rPr>
      </w:pPr>
    </w:p>
    <w:p w14:paraId="2BF0F7F4" w14:textId="77777777" w:rsidR="006926B5" w:rsidRDefault="006926B5" w:rsidP="006926B5">
      <w:pPr>
        <w:spacing w:before="0" w:after="40" w:line="240" w:lineRule="auto"/>
        <w:rPr>
          <w:rFonts w:asciiTheme="minorHAnsi" w:hAnsiTheme="minorHAnsi" w:cstheme="minorHAnsi"/>
          <w:snapToGrid w:val="0"/>
        </w:rPr>
      </w:pPr>
      <w:r w:rsidRPr="0040690D">
        <w:rPr>
          <w:rFonts w:asciiTheme="minorHAnsi" w:hAnsiTheme="minorHAnsi" w:cstheme="minorHAnsi"/>
        </w:rPr>
        <w:t xml:space="preserve">The implementation of the Integrated Carer Support Service (ICSS) is </w:t>
      </w:r>
      <w:r w:rsidRPr="0040690D">
        <w:rPr>
          <w:rFonts w:asciiTheme="minorHAnsi" w:hAnsiTheme="minorHAnsi" w:cstheme="minorHAnsi"/>
          <w:snapToGrid w:val="0"/>
        </w:rPr>
        <w:t>the third and final stage of the Government’s 2015-16 Budget commitment to develop an Integrated Plan for Carer Support Services.</w:t>
      </w:r>
    </w:p>
    <w:p w14:paraId="566523E8" w14:textId="77777777" w:rsidR="006926B5" w:rsidRDefault="006926B5" w:rsidP="006926B5">
      <w:pPr>
        <w:spacing w:before="0" w:after="40" w:line="240" w:lineRule="auto"/>
        <w:rPr>
          <w:rFonts w:asciiTheme="minorHAnsi" w:hAnsiTheme="minorHAnsi" w:cstheme="minorHAnsi"/>
        </w:rPr>
      </w:pPr>
    </w:p>
    <w:p w14:paraId="011F5413" w14:textId="77777777" w:rsidR="006926B5" w:rsidRDefault="006926B5" w:rsidP="006926B5">
      <w:pPr>
        <w:spacing w:before="0" w:after="40" w:line="240" w:lineRule="auto"/>
        <w:rPr>
          <w:rFonts w:asciiTheme="minorHAnsi" w:hAnsiTheme="minorHAnsi" w:cstheme="minorHAnsi"/>
          <w:snapToGrid w:val="0"/>
        </w:rPr>
      </w:pPr>
      <w:r w:rsidRPr="0040690D">
        <w:rPr>
          <w:rFonts w:asciiTheme="minorHAnsi" w:hAnsiTheme="minorHAnsi" w:cstheme="minorHAnsi"/>
          <w:snapToGrid w:val="0"/>
        </w:rPr>
        <w:t xml:space="preserve">The ICSS </w:t>
      </w:r>
      <w:r>
        <w:rPr>
          <w:rFonts w:asciiTheme="minorHAnsi" w:hAnsiTheme="minorHAnsi" w:cstheme="minorHAnsi"/>
          <w:snapToGrid w:val="0"/>
        </w:rPr>
        <w:t>is being rolled out in two key stages:</w:t>
      </w:r>
    </w:p>
    <w:p w14:paraId="29E919BF" w14:textId="77777777" w:rsidR="006926B5" w:rsidRPr="0040690D" w:rsidRDefault="006926B5" w:rsidP="006926B5">
      <w:pPr>
        <w:spacing w:before="0" w:after="40" w:line="240" w:lineRule="auto"/>
        <w:rPr>
          <w:rFonts w:asciiTheme="minorHAnsi" w:hAnsiTheme="minorHAnsi" w:cstheme="minorHAnsi"/>
          <w:snapToGrid w:val="0"/>
        </w:rPr>
      </w:pPr>
    </w:p>
    <w:p w14:paraId="6E8D7ABE" w14:textId="77777777" w:rsidR="006926B5" w:rsidRDefault="006926B5" w:rsidP="006926B5">
      <w:pPr>
        <w:pStyle w:val="ListParagraph"/>
        <w:numPr>
          <w:ilvl w:val="0"/>
          <w:numId w:val="23"/>
        </w:numPr>
      </w:pPr>
      <w:r>
        <w:t>Carers can now access new online services:</w:t>
      </w:r>
    </w:p>
    <w:p w14:paraId="44AAC5DE" w14:textId="77777777" w:rsidR="006926B5" w:rsidRPr="00450297" w:rsidRDefault="006926B5" w:rsidP="006926B5">
      <w:pPr>
        <w:pStyle w:val="ListBullet"/>
        <w:tabs>
          <w:tab w:val="num" w:pos="3020"/>
        </w:tabs>
        <w:ind w:left="993" w:hanging="360"/>
      </w:pPr>
      <w:r w:rsidRPr="00450297">
        <w:rPr>
          <w:b/>
        </w:rPr>
        <w:t>Peer support</w:t>
      </w:r>
      <w:r w:rsidRPr="00450297">
        <w:t xml:space="preserve"> to assist you to connect with and learn from other carers. This online community forum will help carers share their stories, knowledge and experience with others.</w:t>
      </w:r>
    </w:p>
    <w:p w14:paraId="6675BB06" w14:textId="77777777" w:rsidR="006926B5" w:rsidRPr="00450297" w:rsidRDefault="006926B5" w:rsidP="006926B5">
      <w:pPr>
        <w:pStyle w:val="ListBullet"/>
        <w:tabs>
          <w:tab w:val="num" w:pos="3020"/>
        </w:tabs>
        <w:ind w:left="993" w:hanging="360"/>
      </w:pPr>
      <w:r w:rsidRPr="00450297">
        <w:rPr>
          <w:b/>
        </w:rPr>
        <w:t>Self-guided coaching</w:t>
      </w:r>
      <w:r w:rsidRPr="00450297">
        <w:t xml:space="preserve"> to support and teach you skills useful to your caring situation. The coaching modules will cover a range of topics and can be completed at you</w:t>
      </w:r>
      <w:r>
        <w:t>r</w:t>
      </w:r>
      <w:r w:rsidRPr="00450297">
        <w:t xml:space="preserve"> own pace online.</w:t>
      </w:r>
    </w:p>
    <w:p w14:paraId="4D94CC2A" w14:textId="77777777" w:rsidR="006926B5" w:rsidRDefault="006926B5" w:rsidP="006926B5">
      <w:pPr>
        <w:pStyle w:val="ListBullet"/>
        <w:tabs>
          <w:tab w:val="num" w:pos="3020"/>
        </w:tabs>
        <w:ind w:left="993" w:hanging="360"/>
      </w:pPr>
      <w:r w:rsidRPr="00450297">
        <w:t>A new p</w:t>
      </w:r>
      <w:r w:rsidRPr="001E33B8">
        <w:t>hone-</w:t>
      </w:r>
      <w:r w:rsidRPr="00450297">
        <w:t xml:space="preserve">based </w:t>
      </w:r>
      <w:r w:rsidRPr="009F71B0">
        <w:rPr>
          <w:b/>
        </w:rPr>
        <w:t>counselling service</w:t>
      </w:r>
      <w:r w:rsidRPr="00450297">
        <w:t xml:space="preserve"> to provide short term emotional and psychological support. </w:t>
      </w:r>
    </w:p>
    <w:p w14:paraId="6069522E" w14:textId="77777777" w:rsidR="006926B5" w:rsidRDefault="006926B5" w:rsidP="006926B5">
      <w:pPr>
        <w:pStyle w:val="ListBullet"/>
        <w:tabs>
          <w:tab w:val="num" w:pos="3020"/>
        </w:tabs>
        <w:ind w:left="993" w:hanging="360"/>
      </w:pPr>
      <w:r>
        <w:t>P</w:t>
      </w:r>
      <w:r w:rsidRPr="00545FF9">
        <w:t xml:space="preserve">ractical </w:t>
      </w:r>
      <w:r w:rsidRPr="00F8746A">
        <w:rPr>
          <w:b/>
        </w:rPr>
        <w:t>skills courses</w:t>
      </w:r>
      <w:r w:rsidRPr="00545FF9">
        <w:t xml:space="preserve"> to improve </w:t>
      </w:r>
      <w:r>
        <w:t xml:space="preserve">your general </w:t>
      </w:r>
      <w:r w:rsidRPr="00545FF9">
        <w:t xml:space="preserve">skills and knowledge </w:t>
      </w:r>
      <w:r>
        <w:t xml:space="preserve">are being gradually rolled out. You can explore the first module, </w:t>
      </w:r>
      <w:r w:rsidRPr="009F71B0">
        <w:rPr>
          <w:i/>
        </w:rPr>
        <w:t>Dealing with stress</w:t>
      </w:r>
      <w:r w:rsidRPr="009F71B0">
        <w:t xml:space="preserve"> </w:t>
      </w:r>
      <w:r w:rsidRPr="00450297">
        <w:t>now</w:t>
      </w:r>
      <w:r>
        <w:t xml:space="preserve"> on </w:t>
      </w:r>
      <w:hyperlink r:id="rId11" w:history="1">
        <w:r w:rsidRPr="00343149">
          <w:rPr>
            <w:rStyle w:val="Hyperlink"/>
            <w:rFonts w:eastAsiaTheme="majorEastAsia"/>
          </w:rPr>
          <w:t>www.carergateway.gov.au</w:t>
        </w:r>
      </w:hyperlink>
      <w:r>
        <w:t>.</w:t>
      </w:r>
    </w:p>
    <w:p w14:paraId="43829045" w14:textId="77777777" w:rsidR="006926B5" w:rsidRDefault="006926B5" w:rsidP="006926B5">
      <w:pPr>
        <w:rPr>
          <w:snapToGrid w:val="0"/>
        </w:rPr>
      </w:pPr>
    </w:p>
    <w:p w14:paraId="02E56D94" w14:textId="77777777" w:rsidR="006926B5" w:rsidRDefault="006926B5" w:rsidP="006926B5">
      <w:pPr>
        <w:pStyle w:val="ListParagraph"/>
        <w:numPr>
          <w:ilvl w:val="0"/>
          <w:numId w:val="23"/>
        </w:numPr>
      </w:pPr>
      <w:r>
        <w:t>From April 2020, a new Australia-wide network of Carer Gateway service providers will give carers access to tailored services in their own right, no matter who they are caring for, including:</w:t>
      </w:r>
    </w:p>
    <w:p w14:paraId="36A97752" w14:textId="77777777" w:rsidR="006926B5" w:rsidRDefault="006926B5" w:rsidP="006926B5">
      <w:pPr>
        <w:pStyle w:val="ListBullet"/>
        <w:ind w:left="993" w:hanging="360"/>
      </w:pPr>
      <w:r>
        <w:rPr>
          <w:b/>
        </w:rPr>
        <w:t>Carer support planning</w:t>
      </w:r>
      <w:r w:rsidRPr="00F62CCA">
        <w:t xml:space="preserve"> </w:t>
      </w:r>
      <w:r>
        <w:t>– to help you</w:t>
      </w:r>
      <w:r w:rsidRPr="00F62CCA">
        <w:t xml:space="preserve"> identify </w:t>
      </w:r>
      <w:r>
        <w:t>what areas of</w:t>
      </w:r>
      <w:r w:rsidRPr="00F62CCA">
        <w:t xml:space="preserve"> support</w:t>
      </w:r>
      <w:r>
        <w:t xml:space="preserve"> will best help you in your caring role and to develop a simple plan for ongoing support and service.</w:t>
      </w:r>
    </w:p>
    <w:p w14:paraId="1E53533E" w14:textId="77777777" w:rsidR="006926B5" w:rsidRDefault="006926B5" w:rsidP="006926B5">
      <w:pPr>
        <w:pStyle w:val="ListBullet"/>
        <w:ind w:left="993" w:hanging="360"/>
      </w:pPr>
      <w:r w:rsidRPr="00F62CCA">
        <w:rPr>
          <w:b/>
        </w:rPr>
        <w:t>Ta</w:t>
      </w:r>
      <w:r>
        <w:rPr>
          <w:b/>
        </w:rPr>
        <w:t>ilored</w:t>
      </w:r>
      <w:r w:rsidRPr="00F62CCA">
        <w:rPr>
          <w:b/>
        </w:rPr>
        <w:t xml:space="preserve"> financial packages</w:t>
      </w:r>
      <w:r w:rsidRPr="00F62CCA">
        <w:t xml:space="preserve"> </w:t>
      </w:r>
      <w:r>
        <w:t>– to give carers practical assistance. The packages will be arranged by your service providers and might be a:</w:t>
      </w:r>
    </w:p>
    <w:p w14:paraId="7DAD42D1" w14:textId="77777777" w:rsidR="006926B5" w:rsidRPr="00450297" w:rsidRDefault="006926B5" w:rsidP="006926B5">
      <w:pPr>
        <w:pStyle w:val="ListBullet"/>
        <w:numPr>
          <w:ilvl w:val="1"/>
          <w:numId w:val="1"/>
        </w:numPr>
        <w:ind w:left="1560"/>
      </w:pPr>
      <w:r w:rsidRPr="00450297">
        <w:t>one-off practical support in the form</w:t>
      </w:r>
      <w:r>
        <w:t xml:space="preserve"> of</w:t>
      </w:r>
      <w:r w:rsidRPr="00450297">
        <w:t xml:space="preserve"> equipment o</w:t>
      </w:r>
      <w:r>
        <w:t>r</w:t>
      </w:r>
      <w:r w:rsidRPr="00450297">
        <w:t xml:space="preserve"> </w:t>
      </w:r>
      <w:r>
        <w:t xml:space="preserve">an </w:t>
      </w:r>
      <w:r w:rsidRPr="00450297">
        <w:t>item</w:t>
      </w:r>
      <w:r>
        <w:t xml:space="preserve"> to assist in your caring role</w:t>
      </w:r>
    </w:p>
    <w:p w14:paraId="7AE94F32" w14:textId="77777777" w:rsidR="006926B5" w:rsidRPr="00450297" w:rsidRDefault="006926B5" w:rsidP="006926B5">
      <w:pPr>
        <w:pStyle w:val="ListBullet"/>
        <w:numPr>
          <w:ilvl w:val="1"/>
          <w:numId w:val="1"/>
        </w:numPr>
        <w:ind w:left="1560"/>
      </w:pPr>
      <w:r w:rsidRPr="00450297">
        <w:t xml:space="preserve">range of ongoing practical supports, such as respite or transport, provided over a twelve-month period. </w:t>
      </w:r>
    </w:p>
    <w:p w14:paraId="63903A5B" w14:textId="77777777" w:rsidR="006926B5" w:rsidRPr="00965F72" w:rsidRDefault="006926B5" w:rsidP="006926B5">
      <w:pPr>
        <w:pStyle w:val="ListBullet"/>
        <w:ind w:left="993" w:hanging="360"/>
      </w:pPr>
      <w:r w:rsidRPr="00965F72">
        <w:rPr>
          <w:b/>
        </w:rPr>
        <w:t>In-person counselling</w:t>
      </w:r>
      <w:r>
        <w:rPr>
          <w:b/>
        </w:rPr>
        <w:t xml:space="preserve"> </w:t>
      </w:r>
      <w:r>
        <w:t>–</w:t>
      </w:r>
      <w:r w:rsidRPr="00965F72">
        <w:t xml:space="preserve"> for one-on-one support with a professional counsellor if you feel stressed or overwhelmed. </w:t>
      </w:r>
    </w:p>
    <w:p w14:paraId="2F1BA561" w14:textId="77777777" w:rsidR="006926B5" w:rsidRPr="00F62CCA" w:rsidRDefault="006926B5" w:rsidP="006926B5">
      <w:pPr>
        <w:pStyle w:val="ListBullet"/>
        <w:ind w:left="993" w:hanging="360"/>
      </w:pPr>
      <w:r w:rsidRPr="00F62CCA">
        <w:rPr>
          <w:b/>
        </w:rPr>
        <w:t>In-</w:t>
      </w:r>
      <w:r>
        <w:rPr>
          <w:b/>
        </w:rPr>
        <w:t>p</w:t>
      </w:r>
      <w:r w:rsidRPr="00F62CCA">
        <w:rPr>
          <w:b/>
        </w:rPr>
        <w:t xml:space="preserve">erson </w:t>
      </w:r>
      <w:r>
        <w:rPr>
          <w:b/>
        </w:rPr>
        <w:t>p</w:t>
      </w:r>
      <w:r w:rsidRPr="00F62CCA">
        <w:rPr>
          <w:b/>
        </w:rPr>
        <w:t xml:space="preserve">eer </w:t>
      </w:r>
      <w:r>
        <w:rPr>
          <w:b/>
        </w:rPr>
        <w:t>s</w:t>
      </w:r>
      <w:r w:rsidRPr="00F62CCA">
        <w:rPr>
          <w:b/>
        </w:rPr>
        <w:t>upport</w:t>
      </w:r>
      <w:r w:rsidRPr="00F62CCA">
        <w:t xml:space="preserve"> </w:t>
      </w:r>
      <w:r>
        <w:t>– where you can meet</w:t>
      </w:r>
      <w:r w:rsidRPr="00F62CCA">
        <w:t xml:space="preserve"> with people in similar </w:t>
      </w:r>
      <w:r>
        <w:t>caring situations and share your</w:t>
      </w:r>
      <w:r w:rsidRPr="00F62CCA">
        <w:t xml:space="preserve"> </w:t>
      </w:r>
      <w:r w:rsidRPr="009511BA">
        <w:t>stories, knowledge and experience</w:t>
      </w:r>
      <w:r>
        <w:t xml:space="preserve">. </w:t>
      </w:r>
    </w:p>
    <w:p w14:paraId="52A4386E" w14:textId="77777777" w:rsidR="006926B5" w:rsidRPr="00F62CCA" w:rsidRDefault="006926B5" w:rsidP="006926B5">
      <w:pPr>
        <w:pStyle w:val="ListBullet"/>
        <w:ind w:left="993" w:hanging="360"/>
      </w:pPr>
      <w:r w:rsidRPr="00F62CCA">
        <w:rPr>
          <w:b/>
        </w:rPr>
        <w:lastRenderedPageBreak/>
        <w:t>In-</w:t>
      </w:r>
      <w:r>
        <w:rPr>
          <w:b/>
        </w:rPr>
        <w:t>p</w:t>
      </w:r>
      <w:r w:rsidRPr="00F62CCA">
        <w:rPr>
          <w:b/>
        </w:rPr>
        <w:t xml:space="preserve">erson </w:t>
      </w:r>
      <w:r>
        <w:rPr>
          <w:b/>
        </w:rPr>
        <w:t>c</w:t>
      </w:r>
      <w:r w:rsidRPr="00F62CCA">
        <w:rPr>
          <w:b/>
        </w:rPr>
        <w:t>oaching</w:t>
      </w:r>
      <w:r w:rsidRPr="00F62CCA">
        <w:t xml:space="preserve"> </w:t>
      </w:r>
      <w:r>
        <w:t xml:space="preserve">– where you can work one-on-one with a qualified coach to gain skills </w:t>
      </w:r>
      <w:r w:rsidRPr="00F62CCA">
        <w:t xml:space="preserve">and resilience </w:t>
      </w:r>
      <w:r>
        <w:t>to help you as a carer</w:t>
      </w:r>
      <w:r w:rsidRPr="00F62CCA">
        <w:t>. You can reflect on how you are going, how you would like things to be, and how you might take steps towards making things happen.</w:t>
      </w:r>
    </w:p>
    <w:p w14:paraId="0115A4AA" w14:textId="77777777" w:rsidR="006926B5" w:rsidRDefault="006926B5" w:rsidP="006926B5">
      <w:pPr>
        <w:pStyle w:val="ListBullet"/>
        <w:ind w:left="993" w:hanging="360"/>
      </w:pPr>
      <w:r w:rsidRPr="00F62CCA">
        <w:rPr>
          <w:b/>
        </w:rPr>
        <w:t xml:space="preserve">Emergency </w:t>
      </w:r>
      <w:r>
        <w:rPr>
          <w:b/>
        </w:rPr>
        <w:t>respite care</w:t>
      </w:r>
      <w:r w:rsidRPr="00F62CCA">
        <w:t xml:space="preserve"> </w:t>
      </w:r>
      <w:r>
        <w:t>– to make sure the person you care for will be looked after if an u</w:t>
      </w:r>
      <w:r w:rsidRPr="00F62CCA">
        <w:t>rgent</w:t>
      </w:r>
      <w:r>
        <w:t xml:space="preserve"> or </w:t>
      </w:r>
      <w:r w:rsidRPr="00F62CCA">
        <w:t xml:space="preserve">unplanned event </w:t>
      </w:r>
      <w:r>
        <w:t>stops you from being there</w:t>
      </w:r>
      <w:r w:rsidRPr="00F62CCA">
        <w:t>.</w:t>
      </w:r>
    </w:p>
    <w:p w14:paraId="365AB2EC" w14:textId="77777777" w:rsidR="006926B5" w:rsidRDefault="006926B5" w:rsidP="006926B5">
      <w:pPr>
        <w:pStyle w:val="ListBullet"/>
        <w:numPr>
          <w:ilvl w:val="0"/>
          <w:numId w:val="0"/>
        </w:numPr>
        <w:ind w:left="170" w:hanging="170"/>
      </w:pPr>
    </w:p>
    <w:p w14:paraId="508EE52C" w14:textId="77777777" w:rsidR="006926B5" w:rsidRDefault="006926B5" w:rsidP="006926B5">
      <w:pPr>
        <w:keepNext/>
        <w:keepLines/>
        <w:spacing w:before="240" w:after="0" w:line="259" w:lineRule="auto"/>
        <w:outlineLvl w:val="0"/>
        <w:rPr>
          <w:rFonts w:asciiTheme="minorHAnsi" w:hAnsiTheme="minorHAnsi" w:cstheme="minorHAnsi"/>
          <w:b/>
          <w:color w:val="5B57A4"/>
          <w:spacing w:val="0"/>
          <w:sz w:val="36"/>
          <w:szCs w:val="32"/>
          <w:lang w:eastAsia="en-US"/>
        </w:rPr>
      </w:pPr>
      <w:r w:rsidRPr="000C48FF">
        <w:rPr>
          <w:rFonts w:asciiTheme="minorHAnsi" w:hAnsiTheme="minorHAnsi" w:cstheme="minorHAnsi"/>
          <w:b/>
          <w:color w:val="5B57A4"/>
          <w:spacing w:val="0"/>
          <w:sz w:val="36"/>
          <w:szCs w:val="32"/>
          <w:lang w:eastAsia="en-US"/>
        </w:rPr>
        <w:t xml:space="preserve">Implementation </w:t>
      </w:r>
      <w:r>
        <w:rPr>
          <w:rFonts w:asciiTheme="minorHAnsi" w:hAnsiTheme="minorHAnsi" w:cstheme="minorHAnsi"/>
          <w:b/>
          <w:color w:val="5B57A4"/>
          <w:spacing w:val="0"/>
          <w:sz w:val="36"/>
          <w:szCs w:val="32"/>
          <w:lang w:eastAsia="en-US"/>
        </w:rPr>
        <w:t xml:space="preserve">Approach </w:t>
      </w:r>
    </w:p>
    <w:p w14:paraId="14FA9B55" w14:textId="77777777" w:rsidR="006926B5" w:rsidRPr="008875C4" w:rsidRDefault="006926B5" w:rsidP="006926B5">
      <w:pPr>
        <w:keepNext/>
        <w:keepLines/>
        <w:spacing w:before="240" w:after="0" w:line="259" w:lineRule="auto"/>
        <w:outlineLvl w:val="0"/>
        <w:rPr>
          <w:rFonts w:asciiTheme="minorHAnsi" w:hAnsiTheme="minorHAnsi" w:cstheme="minorHAnsi"/>
          <w:b/>
          <w:color w:val="5B57A4"/>
          <w:spacing w:val="0"/>
          <w:sz w:val="36"/>
          <w:szCs w:val="32"/>
          <w:lang w:eastAsia="en-US"/>
        </w:rPr>
      </w:pPr>
      <w:r>
        <w:rPr>
          <w:lang w:eastAsia="en-US"/>
        </w:rPr>
        <w:t>The department’s approach to implementation encompasses the following principles:</w:t>
      </w:r>
    </w:p>
    <w:p w14:paraId="6D25D741" w14:textId="77777777" w:rsidR="006926B5" w:rsidRPr="0096325D" w:rsidRDefault="006926B5" w:rsidP="006926B5">
      <w:pPr>
        <w:pStyle w:val="ListParagraph"/>
        <w:numPr>
          <w:ilvl w:val="0"/>
          <w:numId w:val="21"/>
        </w:numPr>
        <w:rPr>
          <w:i/>
          <w:color w:val="5B57A4"/>
          <w:sz w:val="18"/>
          <w:lang w:eastAsia="en-US"/>
        </w:rPr>
      </w:pPr>
      <w:r w:rsidRPr="0096325D">
        <w:rPr>
          <w:rFonts w:asciiTheme="minorHAnsi" w:hAnsiTheme="minorHAnsi" w:cstheme="minorHAnsi"/>
          <w:b/>
          <w:i/>
          <w:color w:val="5B57A4"/>
          <w:spacing w:val="0"/>
          <w:szCs w:val="32"/>
          <w:lang w:eastAsia="en-US"/>
        </w:rPr>
        <w:t>Ensuring continuity of services for existing clients and minimising the impact of business as usual activities during transition.</w:t>
      </w:r>
      <w:r w:rsidRPr="0096325D">
        <w:rPr>
          <w:rFonts w:asciiTheme="minorHAnsi" w:hAnsiTheme="minorHAnsi" w:cstheme="minorHAnsi"/>
          <w:i/>
          <w:color w:val="5B57A4"/>
          <w:spacing w:val="0"/>
          <w:szCs w:val="32"/>
          <w:lang w:eastAsia="en-US"/>
        </w:rPr>
        <w:t xml:space="preserve"> </w:t>
      </w:r>
    </w:p>
    <w:p w14:paraId="5FBFCE79" w14:textId="77777777" w:rsidR="006926B5" w:rsidRPr="004A578E" w:rsidRDefault="006926B5" w:rsidP="006926B5">
      <w:pPr>
        <w:ind w:left="360"/>
        <w:rPr>
          <w:snapToGrid w:val="0"/>
          <w:spacing w:val="0"/>
        </w:rPr>
      </w:pPr>
      <w:r w:rsidRPr="004A578E">
        <w:rPr>
          <w:snapToGrid w:val="0"/>
        </w:rPr>
        <w:t xml:space="preserve">A key factor in implementing this major reform is the inclusion of a </w:t>
      </w:r>
      <w:r>
        <w:rPr>
          <w:snapToGrid w:val="0"/>
        </w:rPr>
        <w:t>transition timeframe</w:t>
      </w:r>
      <w:r w:rsidRPr="004A578E">
        <w:rPr>
          <w:snapToGrid w:val="0"/>
        </w:rPr>
        <w:t xml:space="preserve"> to the new service system, for both carers and service providers.</w:t>
      </w:r>
    </w:p>
    <w:p w14:paraId="5C60ED85" w14:textId="77777777" w:rsidR="006926B5" w:rsidRDefault="006926B5" w:rsidP="006926B5">
      <w:pPr>
        <w:ind w:left="360"/>
      </w:pPr>
      <w:r>
        <w:t>Carers</w:t>
      </w:r>
      <w:r w:rsidRPr="00545FF9">
        <w:t xml:space="preserve"> </w:t>
      </w:r>
      <w:r>
        <w:t>can continue to get support through their usual service providers and will be supported to access the new Carer Gateway service providers from April 2020</w:t>
      </w:r>
      <w:r w:rsidRPr="00545FF9">
        <w:t>.</w:t>
      </w:r>
      <w:r>
        <w:t xml:space="preserve"> </w:t>
      </w:r>
    </w:p>
    <w:p w14:paraId="0D84E0EF" w14:textId="77777777" w:rsidR="006926B5" w:rsidRPr="002B0856" w:rsidRDefault="006926B5" w:rsidP="006926B5">
      <w:pPr>
        <w:ind w:left="360"/>
      </w:pPr>
      <w:r w:rsidRPr="002B0856">
        <w:t xml:space="preserve">Current services will be funded until 31 May 2020 </w:t>
      </w:r>
      <w:r>
        <w:t>to ensure continuity of support to carers during the important transition to the new Carer Gateway service providers.</w:t>
      </w:r>
    </w:p>
    <w:p w14:paraId="3DB5ED97" w14:textId="77777777" w:rsidR="006926B5" w:rsidRDefault="006926B5" w:rsidP="006926B5">
      <w:pPr>
        <w:ind w:left="360"/>
        <w:rPr>
          <w:snapToGrid w:val="0"/>
        </w:rPr>
      </w:pPr>
      <w:r w:rsidRPr="004A578E">
        <w:rPr>
          <w:snapToGrid w:val="0"/>
        </w:rPr>
        <w:t xml:space="preserve">This will ensure carers and the sector </w:t>
      </w:r>
      <w:r>
        <w:rPr>
          <w:snapToGrid w:val="0"/>
        </w:rPr>
        <w:t>have time to understand the changes and are supported to</w:t>
      </w:r>
      <w:r w:rsidRPr="004A578E">
        <w:rPr>
          <w:snapToGrid w:val="0"/>
        </w:rPr>
        <w:t xml:space="preserve"> transition to the new service system.</w:t>
      </w:r>
    </w:p>
    <w:p w14:paraId="07689F9D" w14:textId="77777777" w:rsidR="006926B5" w:rsidRPr="0096325D" w:rsidRDefault="006926B5" w:rsidP="006926B5">
      <w:pPr>
        <w:ind w:left="360"/>
        <w:rPr>
          <w:snapToGrid w:val="0"/>
          <w:color w:val="5B57A4"/>
        </w:rPr>
      </w:pPr>
    </w:p>
    <w:p w14:paraId="53BFF0C6" w14:textId="77777777" w:rsidR="006926B5" w:rsidRPr="0096325D" w:rsidRDefault="006926B5" w:rsidP="006926B5">
      <w:pPr>
        <w:pStyle w:val="ListParagraph"/>
        <w:numPr>
          <w:ilvl w:val="0"/>
          <w:numId w:val="21"/>
        </w:numPr>
        <w:rPr>
          <w:i/>
          <w:color w:val="5B57A4"/>
          <w:sz w:val="18"/>
          <w:lang w:eastAsia="en-US"/>
        </w:rPr>
      </w:pPr>
      <w:r w:rsidRPr="0096325D">
        <w:rPr>
          <w:rFonts w:asciiTheme="minorHAnsi" w:hAnsiTheme="minorHAnsi" w:cstheme="minorHAnsi"/>
          <w:b/>
          <w:i/>
          <w:color w:val="5B57A4"/>
          <w:spacing w:val="0"/>
          <w:szCs w:val="32"/>
          <w:lang w:eastAsia="en-US"/>
        </w:rPr>
        <w:t>Engaging with stakeholders throughout the transition.</w:t>
      </w:r>
    </w:p>
    <w:p w14:paraId="0584B240" w14:textId="77777777" w:rsidR="006926B5" w:rsidRPr="00B4064A" w:rsidRDefault="006926B5" w:rsidP="006926B5">
      <w:pPr>
        <w:ind w:left="360"/>
        <w:rPr>
          <w:snapToGrid w:val="0"/>
        </w:rPr>
      </w:pPr>
      <w:r>
        <w:rPr>
          <w:bCs/>
          <w:snapToGrid w:val="0"/>
        </w:rPr>
        <w:t>The d</w:t>
      </w:r>
      <w:r w:rsidRPr="00EF42D1">
        <w:rPr>
          <w:bCs/>
          <w:snapToGrid w:val="0"/>
        </w:rPr>
        <w:t xml:space="preserve">epartment will support </w:t>
      </w:r>
      <w:r>
        <w:rPr>
          <w:bCs/>
          <w:snapToGrid w:val="0"/>
        </w:rPr>
        <w:t xml:space="preserve">service providers and </w:t>
      </w:r>
      <w:r w:rsidRPr="00EF42D1">
        <w:rPr>
          <w:bCs/>
          <w:snapToGrid w:val="0"/>
        </w:rPr>
        <w:t>carers</w:t>
      </w:r>
      <w:r w:rsidRPr="00EF42D1">
        <w:rPr>
          <w:b/>
          <w:bCs/>
          <w:snapToGrid w:val="0"/>
        </w:rPr>
        <w:t xml:space="preserve"> </w:t>
      </w:r>
      <w:r w:rsidRPr="00EF42D1">
        <w:rPr>
          <w:snapToGrid w:val="0"/>
        </w:rPr>
        <w:t xml:space="preserve">to </w:t>
      </w:r>
      <w:r>
        <w:rPr>
          <w:snapToGrid w:val="0"/>
        </w:rPr>
        <w:t xml:space="preserve">understand the changes and </w:t>
      </w:r>
      <w:r w:rsidRPr="00EF42D1">
        <w:rPr>
          <w:snapToGrid w:val="0"/>
        </w:rPr>
        <w:t xml:space="preserve">engage with the new services. This includes equipping current and future providers (and related sector organisations) with resources to assist carers. </w:t>
      </w:r>
    </w:p>
    <w:p w14:paraId="4EB6FE51" w14:textId="77777777" w:rsidR="006926B5" w:rsidRDefault="006926B5" w:rsidP="006926B5">
      <w:pPr>
        <w:ind w:left="360"/>
        <w:rPr>
          <w:snapToGrid w:val="0"/>
        </w:rPr>
      </w:pPr>
      <w:r>
        <w:rPr>
          <w:bCs/>
          <w:snapToGrid w:val="0"/>
        </w:rPr>
        <w:t>The department</w:t>
      </w:r>
      <w:r w:rsidRPr="004A578E">
        <w:rPr>
          <w:bCs/>
          <w:snapToGrid w:val="0"/>
        </w:rPr>
        <w:t xml:space="preserve"> will be engaging with stakeholders</w:t>
      </w:r>
      <w:r w:rsidRPr="004A578E">
        <w:rPr>
          <w:snapToGrid w:val="0"/>
        </w:rPr>
        <w:t xml:space="preserve">, </w:t>
      </w:r>
      <w:r>
        <w:rPr>
          <w:snapToGrid w:val="0"/>
        </w:rPr>
        <w:t xml:space="preserve">and </w:t>
      </w:r>
      <w:r w:rsidRPr="004A578E">
        <w:rPr>
          <w:snapToGrid w:val="0"/>
        </w:rPr>
        <w:t xml:space="preserve">ensuring the sector </w:t>
      </w:r>
      <w:r>
        <w:rPr>
          <w:snapToGrid w:val="0"/>
        </w:rPr>
        <w:t xml:space="preserve">and carers are </w:t>
      </w:r>
      <w:r w:rsidRPr="004A578E">
        <w:rPr>
          <w:snapToGrid w:val="0"/>
        </w:rPr>
        <w:t>informed throughout the transition</w:t>
      </w:r>
      <w:r w:rsidRPr="004A578E">
        <w:rPr>
          <w:b/>
          <w:snapToGrid w:val="0"/>
        </w:rPr>
        <w:t xml:space="preserve"> </w:t>
      </w:r>
      <w:r w:rsidRPr="004A578E">
        <w:rPr>
          <w:snapToGrid w:val="0"/>
        </w:rPr>
        <w:t xml:space="preserve">via a number of mediums including webinars, targeted emails, web updates and </w:t>
      </w:r>
      <w:r>
        <w:rPr>
          <w:snapToGrid w:val="0"/>
        </w:rPr>
        <w:t>direct consultation forums. The department will also undertake national communications activities aimed at promoting the new services.</w:t>
      </w:r>
    </w:p>
    <w:p w14:paraId="5D4744B0" w14:textId="77777777" w:rsidR="006926B5" w:rsidRPr="0096325D" w:rsidRDefault="006926B5" w:rsidP="006926B5">
      <w:pPr>
        <w:ind w:left="360"/>
        <w:rPr>
          <w:snapToGrid w:val="0"/>
          <w:color w:val="5B57A4"/>
        </w:rPr>
      </w:pPr>
    </w:p>
    <w:p w14:paraId="1222F6EC" w14:textId="77777777" w:rsidR="006926B5" w:rsidRPr="0096325D" w:rsidRDefault="006926B5" w:rsidP="006926B5">
      <w:pPr>
        <w:pStyle w:val="ListParagraph"/>
        <w:numPr>
          <w:ilvl w:val="0"/>
          <w:numId w:val="21"/>
        </w:numPr>
        <w:rPr>
          <w:i/>
          <w:color w:val="5B57A4"/>
          <w:sz w:val="18"/>
          <w:lang w:eastAsia="en-US"/>
        </w:rPr>
      </w:pPr>
      <w:r w:rsidRPr="0096325D">
        <w:rPr>
          <w:rFonts w:asciiTheme="minorHAnsi" w:hAnsiTheme="minorHAnsi" w:cstheme="minorHAnsi"/>
          <w:b/>
          <w:i/>
          <w:color w:val="5B57A4"/>
          <w:spacing w:val="0"/>
          <w:szCs w:val="32"/>
          <w:lang w:eastAsia="en-US"/>
        </w:rPr>
        <w:t>Supporting carer service providers to transition to the new arrangements.</w:t>
      </w:r>
    </w:p>
    <w:p w14:paraId="62676D2F" w14:textId="77777777" w:rsidR="006926B5" w:rsidRDefault="006926B5" w:rsidP="006926B5">
      <w:pPr>
        <w:ind w:left="360"/>
        <w:rPr>
          <w:snapToGrid w:val="0"/>
        </w:rPr>
      </w:pPr>
      <w:r>
        <w:rPr>
          <w:bCs/>
          <w:snapToGrid w:val="0"/>
        </w:rPr>
        <w:t>The department</w:t>
      </w:r>
      <w:r w:rsidRPr="004A578E">
        <w:rPr>
          <w:bCs/>
          <w:snapToGrid w:val="0"/>
        </w:rPr>
        <w:t xml:space="preserve"> will provide ongoing support to </w:t>
      </w:r>
      <w:r>
        <w:rPr>
          <w:bCs/>
          <w:snapToGrid w:val="0"/>
        </w:rPr>
        <w:t>service</w:t>
      </w:r>
      <w:r w:rsidRPr="004A578E">
        <w:rPr>
          <w:bCs/>
          <w:snapToGrid w:val="0"/>
        </w:rPr>
        <w:t xml:space="preserve"> providers</w:t>
      </w:r>
      <w:r w:rsidRPr="00FD30F6">
        <w:rPr>
          <w:b/>
          <w:bCs/>
          <w:snapToGrid w:val="0"/>
        </w:rPr>
        <w:t xml:space="preserve"> </w:t>
      </w:r>
      <w:r w:rsidRPr="00FD30F6">
        <w:rPr>
          <w:snapToGrid w:val="0"/>
        </w:rPr>
        <w:t>to transition to the new arrangements.</w:t>
      </w:r>
      <w:r>
        <w:rPr>
          <w:snapToGrid w:val="0"/>
        </w:rPr>
        <w:t xml:space="preserve"> The department will undertake a program of </w:t>
      </w:r>
      <w:r>
        <w:rPr>
          <w:snapToGrid w:val="0"/>
        </w:rPr>
        <w:lastRenderedPageBreak/>
        <w:t xml:space="preserve">establishment and decommissioning activities for service providers in the lead up to the new model going live as well as post go-live support.  </w:t>
      </w:r>
    </w:p>
    <w:p w14:paraId="34D49FC8" w14:textId="77777777" w:rsidR="006926B5" w:rsidRPr="0096325D" w:rsidRDefault="006926B5" w:rsidP="006926B5">
      <w:pPr>
        <w:ind w:left="360"/>
        <w:rPr>
          <w:snapToGrid w:val="0"/>
          <w:color w:val="5B57A4"/>
        </w:rPr>
      </w:pPr>
    </w:p>
    <w:p w14:paraId="5C029139" w14:textId="77777777" w:rsidR="006926B5" w:rsidRPr="0096325D" w:rsidRDefault="006926B5" w:rsidP="006926B5">
      <w:pPr>
        <w:pStyle w:val="ListParagraph"/>
        <w:numPr>
          <w:ilvl w:val="0"/>
          <w:numId w:val="21"/>
        </w:numPr>
        <w:rPr>
          <w:i/>
          <w:color w:val="5B57A4"/>
          <w:sz w:val="18"/>
          <w:lang w:eastAsia="en-US"/>
        </w:rPr>
      </w:pPr>
      <w:r w:rsidRPr="0096325D">
        <w:rPr>
          <w:rFonts w:asciiTheme="minorHAnsi" w:hAnsiTheme="minorHAnsi" w:cstheme="minorHAnsi"/>
          <w:b/>
          <w:i/>
          <w:color w:val="5B57A4"/>
          <w:spacing w:val="0"/>
          <w:szCs w:val="32"/>
          <w:lang w:eastAsia="en-US"/>
        </w:rPr>
        <w:t>Continuously monitor and refine the transition process.</w:t>
      </w:r>
    </w:p>
    <w:p w14:paraId="734E1CD1" w14:textId="2A01DDFD" w:rsidR="00F55F89" w:rsidRPr="009F5B23" w:rsidRDefault="006926B5" w:rsidP="009F5B23">
      <w:pPr>
        <w:ind w:left="360"/>
        <w:rPr>
          <w:snapToGrid w:val="0"/>
        </w:rPr>
      </w:pPr>
      <w:r>
        <w:rPr>
          <w:bCs/>
          <w:snapToGrid w:val="0"/>
        </w:rPr>
        <w:t xml:space="preserve">The department will </w:t>
      </w:r>
      <w:r w:rsidRPr="00CB596D">
        <w:rPr>
          <w:bCs/>
          <w:snapToGrid w:val="0"/>
        </w:rPr>
        <w:t>continuously monitor the transition process</w:t>
      </w:r>
      <w:r w:rsidRPr="00FD30F6">
        <w:rPr>
          <w:b/>
          <w:bCs/>
          <w:snapToGrid w:val="0"/>
        </w:rPr>
        <w:t xml:space="preserve"> </w:t>
      </w:r>
      <w:r w:rsidRPr="00FD30F6">
        <w:rPr>
          <w:snapToGrid w:val="0"/>
        </w:rPr>
        <w:t>and refine transition activities where required</w:t>
      </w:r>
      <w:r>
        <w:rPr>
          <w:snapToGrid w:val="0"/>
        </w:rPr>
        <w:t xml:space="preserve"> through regular consultation with the sector to gauge the effectiveness of implementation.</w:t>
      </w:r>
    </w:p>
    <w:p w14:paraId="16B48387" w14:textId="77777777" w:rsidR="00F16450" w:rsidRPr="00F16450" w:rsidRDefault="00F16450" w:rsidP="00F16450">
      <w:pPr>
        <w:keepNext/>
        <w:keepLines/>
        <w:spacing w:before="240" w:after="0" w:line="259" w:lineRule="auto"/>
        <w:outlineLvl w:val="0"/>
        <w:rPr>
          <w:rFonts w:asciiTheme="minorHAnsi" w:hAnsiTheme="minorHAnsi" w:cstheme="minorHAnsi"/>
          <w:b/>
          <w:color w:val="5B57A4"/>
          <w:spacing w:val="0"/>
          <w:sz w:val="36"/>
          <w:szCs w:val="32"/>
          <w:lang w:eastAsia="en-US"/>
        </w:rPr>
      </w:pPr>
      <w:r w:rsidRPr="00F16450">
        <w:rPr>
          <w:rFonts w:asciiTheme="minorHAnsi" w:hAnsiTheme="minorHAnsi" w:cstheme="minorHAnsi"/>
          <w:b/>
          <w:color w:val="5B57A4"/>
          <w:spacing w:val="0"/>
          <w:sz w:val="36"/>
          <w:szCs w:val="32"/>
          <w:lang w:eastAsia="en-US"/>
        </w:rPr>
        <w:t>Implementation</w:t>
      </w:r>
      <w:r w:rsidR="006926B5">
        <w:rPr>
          <w:rFonts w:asciiTheme="minorHAnsi" w:hAnsiTheme="minorHAnsi" w:cstheme="minorHAnsi"/>
          <w:b/>
          <w:color w:val="5B57A4"/>
          <w:spacing w:val="0"/>
          <w:sz w:val="36"/>
          <w:szCs w:val="32"/>
          <w:lang w:eastAsia="en-US"/>
        </w:rPr>
        <w:t xml:space="preserve"> timeline</w:t>
      </w:r>
    </w:p>
    <w:p w14:paraId="2626806D" w14:textId="77777777" w:rsidR="002B02BC" w:rsidRDefault="00EB7B7B" w:rsidP="002B02BC">
      <w:pPr>
        <w:rPr>
          <w:sz w:val="22"/>
        </w:rPr>
      </w:pPr>
      <w:r w:rsidRPr="00BA6A79">
        <w:rPr>
          <w:sz w:val="22"/>
        </w:rPr>
        <w:t xml:space="preserve">The following table describes the major </w:t>
      </w:r>
      <w:r w:rsidR="006D4ED2">
        <w:rPr>
          <w:sz w:val="22"/>
        </w:rPr>
        <w:t>phases</w:t>
      </w:r>
      <w:r w:rsidRPr="00BA6A79">
        <w:rPr>
          <w:sz w:val="22"/>
        </w:rPr>
        <w:t xml:space="preserve"> planned for the implementation of the ICSS. </w:t>
      </w:r>
    </w:p>
    <w:tbl>
      <w:tblPr>
        <w:tblStyle w:val="MACtable"/>
        <w:tblW w:w="0" w:type="auto"/>
        <w:tblBorders>
          <w:top w:val="single" w:sz="4" w:space="0" w:color="5B57A4"/>
          <w:left w:val="single" w:sz="4" w:space="0" w:color="5B57A4"/>
          <w:bottom w:val="single" w:sz="4" w:space="0" w:color="5B57A4"/>
          <w:right w:val="single" w:sz="4" w:space="0" w:color="5B57A4"/>
          <w:insideH w:val="single" w:sz="4" w:space="0" w:color="5B57A4"/>
          <w:insideV w:val="single" w:sz="4" w:space="0" w:color="5B57A4"/>
        </w:tblBorders>
        <w:tblLook w:val="04A0" w:firstRow="1" w:lastRow="0" w:firstColumn="1" w:lastColumn="0" w:noHBand="0" w:noVBand="1"/>
      </w:tblPr>
      <w:tblGrid>
        <w:gridCol w:w="7225"/>
        <w:gridCol w:w="2119"/>
      </w:tblGrid>
      <w:tr w:rsidR="00DF2025" w14:paraId="1597716A" w14:textId="77777777" w:rsidTr="0096325D">
        <w:trPr>
          <w:cnfStyle w:val="100000000000" w:firstRow="1" w:lastRow="0" w:firstColumn="0" w:lastColumn="0" w:oddVBand="0" w:evenVBand="0" w:oddHBand="0" w:evenHBand="0" w:firstRowFirstColumn="0" w:firstRowLastColumn="0" w:lastRowFirstColumn="0" w:lastRowLastColumn="0"/>
          <w:tblHeader/>
        </w:trPr>
        <w:tc>
          <w:tcPr>
            <w:tcW w:w="7225" w:type="dxa"/>
            <w:shd w:val="clear" w:color="auto" w:fill="5B57A4"/>
          </w:tcPr>
          <w:p w14:paraId="2E1999C9" w14:textId="77777777" w:rsidR="00DF2025" w:rsidRPr="00566F30" w:rsidRDefault="00C93D6B" w:rsidP="00C93D6B">
            <w:pPr>
              <w:spacing w:after="120" w:line="240" w:lineRule="auto"/>
              <w:rPr>
                <w:sz w:val="20"/>
              </w:rPr>
            </w:pPr>
            <w:r>
              <w:rPr>
                <w:sz w:val="20"/>
              </w:rPr>
              <w:t>Phase Description</w:t>
            </w:r>
          </w:p>
        </w:tc>
        <w:tc>
          <w:tcPr>
            <w:tcW w:w="2119" w:type="dxa"/>
            <w:shd w:val="clear" w:color="auto" w:fill="5B57A4"/>
          </w:tcPr>
          <w:p w14:paraId="272D72BD" w14:textId="77777777" w:rsidR="00DF2025" w:rsidRPr="00566F30" w:rsidRDefault="00C93D6B" w:rsidP="00C93D6B">
            <w:pPr>
              <w:spacing w:after="120" w:line="240" w:lineRule="auto"/>
              <w:rPr>
                <w:sz w:val="20"/>
              </w:rPr>
            </w:pPr>
            <w:r>
              <w:rPr>
                <w:sz w:val="20"/>
              </w:rPr>
              <w:t>Timing</w:t>
            </w:r>
          </w:p>
        </w:tc>
      </w:tr>
      <w:tr w:rsidR="006D4ED2" w14:paraId="5709BE99" w14:textId="77777777" w:rsidTr="0096325D">
        <w:tc>
          <w:tcPr>
            <w:tcW w:w="7225" w:type="dxa"/>
          </w:tcPr>
          <w:p w14:paraId="6DE69E30" w14:textId="77777777" w:rsidR="006D4ED2" w:rsidRPr="006D4ED2" w:rsidRDefault="006D4ED2" w:rsidP="006D4ED2">
            <w:pPr>
              <w:rPr>
                <w:b/>
                <w:snapToGrid w:val="0"/>
              </w:rPr>
            </w:pPr>
            <w:r>
              <w:rPr>
                <w:b/>
                <w:snapToGrid w:val="0"/>
              </w:rPr>
              <w:t xml:space="preserve">Pre-Grant Preparation Period </w:t>
            </w:r>
          </w:p>
          <w:p w14:paraId="434F777F" w14:textId="77777777" w:rsidR="006D4ED2" w:rsidRPr="006D4ED2" w:rsidRDefault="006D4ED2" w:rsidP="006D4ED2">
            <w:pPr>
              <w:pStyle w:val="ListParagraph"/>
              <w:numPr>
                <w:ilvl w:val="0"/>
                <w:numId w:val="19"/>
              </w:numPr>
              <w:rPr>
                <w:snapToGrid w:val="0"/>
              </w:rPr>
            </w:pPr>
            <w:r w:rsidRPr="006D4ED2">
              <w:rPr>
                <w:snapToGrid w:val="0"/>
              </w:rPr>
              <w:t>The</w:t>
            </w:r>
            <w:r w:rsidR="006926B5">
              <w:rPr>
                <w:snapToGrid w:val="0"/>
              </w:rPr>
              <w:t xml:space="preserve"> pre-grant preparation period was</w:t>
            </w:r>
            <w:r w:rsidRPr="006D4ED2">
              <w:rPr>
                <w:snapToGrid w:val="0"/>
              </w:rPr>
              <w:t xml:space="preserve"> primarily focussed on engaging with sector providers to aid preparation for the upcoming </w:t>
            </w:r>
            <w:r w:rsidR="003A71C5">
              <w:rPr>
                <w:snapToGrid w:val="0"/>
              </w:rPr>
              <w:t>Carer Gateway Regional Delivery Partner (RDP)</w:t>
            </w:r>
            <w:r w:rsidRPr="006D4ED2">
              <w:rPr>
                <w:snapToGrid w:val="0"/>
              </w:rPr>
              <w:t xml:space="preserve"> Grant Opportunity. </w:t>
            </w:r>
          </w:p>
          <w:p w14:paraId="5AA817E1" w14:textId="77777777" w:rsidR="006D4ED2" w:rsidRPr="006D4ED2" w:rsidRDefault="006926B5" w:rsidP="00BB7008">
            <w:pPr>
              <w:pStyle w:val="ListParagraph"/>
              <w:numPr>
                <w:ilvl w:val="0"/>
                <w:numId w:val="19"/>
              </w:numPr>
              <w:rPr>
                <w:snapToGrid w:val="0"/>
              </w:rPr>
            </w:pPr>
            <w:r>
              <w:rPr>
                <w:snapToGrid w:val="0"/>
              </w:rPr>
              <w:t>This phase also saw</w:t>
            </w:r>
            <w:r w:rsidR="006D4ED2" w:rsidRPr="006D4ED2">
              <w:rPr>
                <w:snapToGrid w:val="0"/>
              </w:rPr>
              <w:t xml:space="preserve"> the </w:t>
            </w:r>
            <w:r w:rsidR="00BB7008">
              <w:rPr>
                <w:snapToGrid w:val="0"/>
              </w:rPr>
              <w:t>commencement</w:t>
            </w:r>
            <w:r w:rsidR="006D4ED2" w:rsidRPr="006D4ED2">
              <w:rPr>
                <w:snapToGrid w:val="0"/>
              </w:rPr>
              <w:t xml:space="preserve"> of the </w:t>
            </w:r>
            <w:r w:rsidR="003A71C5">
              <w:rPr>
                <w:snapToGrid w:val="0"/>
              </w:rPr>
              <w:t>design and implementation of the new online s</w:t>
            </w:r>
            <w:r w:rsidR="006D4ED2" w:rsidRPr="006D4ED2">
              <w:rPr>
                <w:snapToGrid w:val="0"/>
              </w:rPr>
              <w:t xml:space="preserve">ervices – Online Peer Support, Digital Counselling, </w:t>
            </w:r>
            <w:r w:rsidR="00BB7008">
              <w:rPr>
                <w:snapToGrid w:val="0"/>
              </w:rPr>
              <w:t>Self-Guided Coaching program and Education Resources.</w:t>
            </w:r>
          </w:p>
        </w:tc>
        <w:tc>
          <w:tcPr>
            <w:tcW w:w="2119" w:type="dxa"/>
          </w:tcPr>
          <w:p w14:paraId="7DA8FD48" w14:textId="77777777" w:rsidR="006D4ED2" w:rsidRPr="00E805DA" w:rsidRDefault="0054736F" w:rsidP="006D4ED2">
            <w:pPr>
              <w:spacing w:after="120"/>
            </w:pPr>
            <w:r>
              <w:t>August</w:t>
            </w:r>
            <w:r w:rsidR="00E805DA" w:rsidRPr="00E805DA">
              <w:t xml:space="preserve"> </w:t>
            </w:r>
            <w:r w:rsidR="006926B5">
              <w:t xml:space="preserve">2018 </w:t>
            </w:r>
            <w:r w:rsidR="00E805DA" w:rsidRPr="00E805DA">
              <w:t>to November 2018</w:t>
            </w:r>
          </w:p>
        </w:tc>
      </w:tr>
      <w:tr w:rsidR="006D4ED2" w14:paraId="48229C83" w14:textId="77777777" w:rsidTr="0096325D">
        <w:tc>
          <w:tcPr>
            <w:tcW w:w="7225" w:type="dxa"/>
          </w:tcPr>
          <w:p w14:paraId="2BE1CEC5" w14:textId="77777777" w:rsidR="006D4ED2" w:rsidRPr="006D4ED2" w:rsidRDefault="006D4ED2" w:rsidP="006D4ED2">
            <w:pPr>
              <w:rPr>
                <w:b/>
              </w:rPr>
            </w:pPr>
            <w:r>
              <w:rPr>
                <w:b/>
              </w:rPr>
              <w:t>Grant Opportunity Period</w:t>
            </w:r>
          </w:p>
          <w:p w14:paraId="10C63795" w14:textId="77777777" w:rsidR="006D4ED2" w:rsidRDefault="003A71C5" w:rsidP="006D4ED2">
            <w:pPr>
              <w:pStyle w:val="ListParagraph"/>
              <w:numPr>
                <w:ilvl w:val="0"/>
                <w:numId w:val="19"/>
              </w:numPr>
            </w:pPr>
            <w:r>
              <w:t>This</w:t>
            </w:r>
            <w:r w:rsidR="006926B5">
              <w:t xml:space="preserve"> period was</w:t>
            </w:r>
            <w:r w:rsidR="006D4ED2">
              <w:t xml:space="preserve"> focussed on the release of the RDP grant opportunity – a formal, open market approach for the selection of the </w:t>
            </w:r>
            <w:r>
              <w:t xml:space="preserve">Carer Gateway </w:t>
            </w:r>
            <w:r w:rsidR="0079236B">
              <w:t>service providers</w:t>
            </w:r>
            <w:r w:rsidR="006D4ED2">
              <w:t xml:space="preserve">. </w:t>
            </w:r>
          </w:p>
          <w:p w14:paraId="1F4F04B4" w14:textId="77777777" w:rsidR="006D4ED2" w:rsidRPr="008B6F7F" w:rsidRDefault="006D4ED2" w:rsidP="00C34DBD">
            <w:pPr>
              <w:pStyle w:val="ListParagraph"/>
              <w:numPr>
                <w:ilvl w:val="0"/>
                <w:numId w:val="19"/>
              </w:numPr>
            </w:pPr>
            <w:r>
              <w:t xml:space="preserve">Following the closure of the application period, the </w:t>
            </w:r>
            <w:r w:rsidR="00C34DBD">
              <w:t>d</w:t>
            </w:r>
            <w:r>
              <w:t xml:space="preserve">epartment </w:t>
            </w:r>
            <w:r w:rsidR="006926B5">
              <w:t>undertook</w:t>
            </w:r>
            <w:r>
              <w:t xml:space="preserve"> a formal, merit-based assessment process to select the </w:t>
            </w:r>
            <w:r w:rsidR="0079236B">
              <w:t xml:space="preserve">Carer gateway service provider </w:t>
            </w:r>
            <w:r>
              <w:t>grant recipients.</w:t>
            </w:r>
            <w:r w:rsidR="006926B5">
              <w:t xml:space="preserve"> The grant round was </w:t>
            </w:r>
            <w:proofErr w:type="gramStart"/>
            <w:r w:rsidR="006926B5">
              <w:t>finalised</w:t>
            </w:r>
            <w:proofErr w:type="gramEnd"/>
            <w:r w:rsidR="006926B5">
              <w:t xml:space="preserve"> and the successful Carer Gateway service providers were announced on 21 August 2019.</w:t>
            </w:r>
            <w:r>
              <w:t xml:space="preserve">   </w:t>
            </w:r>
          </w:p>
        </w:tc>
        <w:tc>
          <w:tcPr>
            <w:tcW w:w="2119" w:type="dxa"/>
          </w:tcPr>
          <w:p w14:paraId="3574425C" w14:textId="77777777" w:rsidR="006D4ED2" w:rsidRPr="00E805DA" w:rsidRDefault="00E805DA" w:rsidP="006926B5">
            <w:pPr>
              <w:spacing w:after="120"/>
            </w:pPr>
            <w:r>
              <w:t xml:space="preserve">November 2018 to </w:t>
            </w:r>
            <w:r w:rsidR="006926B5">
              <w:t>August 2019</w:t>
            </w:r>
          </w:p>
        </w:tc>
      </w:tr>
      <w:tr w:rsidR="0079236B" w14:paraId="11B68D03" w14:textId="77777777" w:rsidTr="0096325D">
        <w:tc>
          <w:tcPr>
            <w:tcW w:w="7225" w:type="dxa"/>
          </w:tcPr>
          <w:p w14:paraId="72DB264D" w14:textId="77777777" w:rsidR="0079236B" w:rsidRPr="006D4ED2" w:rsidRDefault="0079236B" w:rsidP="006D4ED2">
            <w:pPr>
              <w:rPr>
                <w:b/>
              </w:rPr>
            </w:pPr>
            <w:r>
              <w:rPr>
                <w:b/>
              </w:rPr>
              <w:t>Carer Gateway Service Provider Establishment Period</w:t>
            </w:r>
          </w:p>
          <w:p w14:paraId="5C595A92" w14:textId="77777777" w:rsidR="0079236B" w:rsidRPr="006D4ED2" w:rsidRDefault="0079236B" w:rsidP="006D4ED2">
            <w:pPr>
              <w:pStyle w:val="ListParagraph"/>
              <w:numPr>
                <w:ilvl w:val="0"/>
                <w:numId w:val="19"/>
              </w:numPr>
            </w:pPr>
            <w:r>
              <w:t>Carer Gateway service providers</w:t>
            </w:r>
            <w:r w:rsidRPr="006D4ED2">
              <w:t xml:space="preserve"> will officially commence their grant agreements with the </w:t>
            </w:r>
            <w:r w:rsidR="00C34DBD">
              <w:t>d</w:t>
            </w:r>
            <w:r w:rsidRPr="006D4ED2">
              <w:t xml:space="preserve">epartment and undertake operational set-up and participate in training and education activities delivered by the </w:t>
            </w:r>
            <w:r w:rsidR="00C34DBD">
              <w:t>d</w:t>
            </w:r>
            <w:r w:rsidRPr="006D4ED2">
              <w:t xml:space="preserve">epartment. This will occur prior to the </w:t>
            </w:r>
            <w:r>
              <w:t>Carer Gateway service providers</w:t>
            </w:r>
            <w:r w:rsidRPr="006D4ED2">
              <w:t xml:space="preserve"> ‘going-live’</w:t>
            </w:r>
            <w:r w:rsidR="00761F9F">
              <w:t xml:space="preserve"> in </w:t>
            </w:r>
            <w:r w:rsidR="00C00666">
              <w:t>April 2020</w:t>
            </w:r>
            <w:r w:rsidRPr="006D4ED2">
              <w:t xml:space="preserve">. </w:t>
            </w:r>
          </w:p>
          <w:p w14:paraId="6AF483F4" w14:textId="77777777" w:rsidR="0079236B" w:rsidRPr="006D4ED2" w:rsidRDefault="0079236B" w:rsidP="00C34DBD">
            <w:pPr>
              <w:pStyle w:val="ListParagraph"/>
              <w:numPr>
                <w:ilvl w:val="0"/>
                <w:numId w:val="19"/>
              </w:numPr>
              <w:spacing w:after="120"/>
              <w:rPr>
                <w:b/>
                <w:sz w:val="16"/>
              </w:rPr>
            </w:pPr>
            <w:r w:rsidRPr="006D4ED2">
              <w:lastRenderedPageBreak/>
              <w:t xml:space="preserve">During this period, the </w:t>
            </w:r>
            <w:r w:rsidR="00C34DBD">
              <w:t>d</w:t>
            </w:r>
            <w:r w:rsidRPr="006D4ED2">
              <w:t>epartment and providers will be communicating with carers to inform them of the upcoming changes to carer services.</w:t>
            </w:r>
          </w:p>
        </w:tc>
        <w:tc>
          <w:tcPr>
            <w:tcW w:w="2119" w:type="dxa"/>
          </w:tcPr>
          <w:p w14:paraId="41771D94" w14:textId="77777777" w:rsidR="0079236B" w:rsidRPr="00E805DA" w:rsidRDefault="006926B5" w:rsidP="00FA1154">
            <w:pPr>
              <w:spacing w:after="120"/>
            </w:pPr>
            <w:r>
              <w:lastRenderedPageBreak/>
              <w:t>August 2019 to April 2020</w:t>
            </w:r>
          </w:p>
        </w:tc>
      </w:tr>
      <w:tr w:rsidR="0079236B" w14:paraId="2ED1A18B" w14:textId="77777777" w:rsidTr="0096325D">
        <w:tc>
          <w:tcPr>
            <w:tcW w:w="7225" w:type="dxa"/>
          </w:tcPr>
          <w:p w14:paraId="234C6231" w14:textId="77777777" w:rsidR="0079236B" w:rsidRPr="006D4ED2" w:rsidRDefault="0079236B" w:rsidP="006D4ED2">
            <w:pPr>
              <w:rPr>
                <w:b/>
              </w:rPr>
            </w:pPr>
            <w:r>
              <w:rPr>
                <w:b/>
              </w:rPr>
              <w:t>Carer Gateway Service Provider Commencement Period</w:t>
            </w:r>
          </w:p>
          <w:p w14:paraId="445FAAD2" w14:textId="77777777" w:rsidR="00761F9F" w:rsidRDefault="0079236B" w:rsidP="00771FB3">
            <w:pPr>
              <w:pStyle w:val="ListParagraph"/>
              <w:numPr>
                <w:ilvl w:val="0"/>
                <w:numId w:val="19"/>
              </w:numPr>
            </w:pPr>
            <w:r>
              <w:t>This period sees the formal commencement of services delivered by the Carer Gateway service providers</w:t>
            </w:r>
            <w:r w:rsidR="00761F9F">
              <w:t>.</w:t>
            </w:r>
            <w:r>
              <w:t xml:space="preserve"> </w:t>
            </w:r>
          </w:p>
          <w:p w14:paraId="25291CE6" w14:textId="77777777" w:rsidR="00761F9F" w:rsidRDefault="0079236B" w:rsidP="00761F9F">
            <w:pPr>
              <w:pStyle w:val="ListParagraph"/>
              <w:numPr>
                <w:ilvl w:val="0"/>
                <w:numId w:val="19"/>
              </w:numPr>
            </w:pPr>
            <w:r>
              <w:t>By this stage, the network of new Carer Gateway service providers will be fully operational, existing clients will receive services from their relevant Carer Gateway service provider and carers contacting the carer gateway 1800 number will be diverted to their nearest Carer Gateway service provider.</w:t>
            </w:r>
          </w:p>
          <w:p w14:paraId="35465888" w14:textId="77777777" w:rsidR="00761F9F" w:rsidRDefault="00761F9F" w:rsidP="00761F9F">
            <w:pPr>
              <w:pStyle w:val="ListParagraph"/>
              <w:numPr>
                <w:ilvl w:val="0"/>
                <w:numId w:val="19"/>
              </w:numPr>
            </w:pPr>
            <w:r>
              <w:t>Carers</w:t>
            </w:r>
            <w:r w:rsidRPr="00545FF9">
              <w:t xml:space="preserve"> </w:t>
            </w:r>
            <w:r>
              <w:t>can continue to get support through their usual service providers and will be supported to access the new Carer Gateway service providers from April 2020</w:t>
            </w:r>
            <w:r w:rsidRPr="00545FF9">
              <w:t>.</w:t>
            </w:r>
            <w:r>
              <w:t xml:space="preserve"> </w:t>
            </w:r>
          </w:p>
          <w:p w14:paraId="66BF1CFD" w14:textId="77777777" w:rsidR="00761F9F" w:rsidRDefault="00761F9F" w:rsidP="00761F9F">
            <w:pPr>
              <w:pStyle w:val="ListParagraph"/>
              <w:numPr>
                <w:ilvl w:val="0"/>
                <w:numId w:val="19"/>
              </w:numPr>
            </w:pPr>
            <w:r w:rsidRPr="002B0856">
              <w:t xml:space="preserve">Current services will be funded until 31 May 2020 </w:t>
            </w:r>
            <w:r>
              <w:t>to ensure continuity of support to carers during the important transition to the new Carer Gateway service providers.</w:t>
            </w:r>
          </w:p>
          <w:p w14:paraId="4CC80FF8" w14:textId="77777777" w:rsidR="0079236B" w:rsidRDefault="0079236B" w:rsidP="006D4ED2">
            <w:pPr>
              <w:pStyle w:val="ListParagraph"/>
              <w:numPr>
                <w:ilvl w:val="0"/>
                <w:numId w:val="19"/>
              </w:numPr>
            </w:pPr>
            <w:r>
              <w:t xml:space="preserve">Existing service providers will commence a transition-out period until funding arrangements cease at the end of </w:t>
            </w:r>
            <w:r w:rsidR="00761F9F">
              <w:t>May 2020</w:t>
            </w:r>
            <w:r>
              <w:t xml:space="preserve">. </w:t>
            </w:r>
          </w:p>
          <w:p w14:paraId="321972D0" w14:textId="77777777" w:rsidR="0079236B" w:rsidRPr="006D4ED2" w:rsidRDefault="0079236B" w:rsidP="000063B3">
            <w:pPr>
              <w:pStyle w:val="ListParagraph"/>
              <w:numPr>
                <w:ilvl w:val="0"/>
                <w:numId w:val="19"/>
              </w:numPr>
              <w:spacing w:after="120"/>
              <w:rPr>
                <w:b/>
                <w:sz w:val="16"/>
              </w:rPr>
            </w:pPr>
            <w:r>
              <w:t>National communication activities promoting the Carer Gateway will also occur during this period.</w:t>
            </w:r>
          </w:p>
        </w:tc>
        <w:tc>
          <w:tcPr>
            <w:tcW w:w="2119" w:type="dxa"/>
          </w:tcPr>
          <w:p w14:paraId="1556679D" w14:textId="77777777" w:rsidR="0079236B" w:rsidRPr="00E805DA" w:rsidRDefault="00761F9F" w:rsidP="00FA1154">
            <w:pPr>
              <w:spacing w:after="120"/>
            </w:pPr>
            <w:r>
              <w:t>April 2020 to May 2020</w:t>
            </w:r>
          </w:p>
        </w:tc>
      </w:tr>
    </w:tbl>
    <w:p w14:paraId="3B2F0B1E" w14:textId="77777777" w:rsidR="00BF69F5" w:rsidRDefault="00BF69F5" w:rsidP="002D6859">
      <w:pPr>
        <w:rPr>
          <w:sz w:val="22"/>
        </w:rPr>
      </w:pPr>
    </w:p>
    <w:sectPr w:rsidR="00BF69F5" w:rsidSect="0096325D">
      <w:headerReference w:type="default" r:id="rId12"/>
      <w:headerReference w:type="first" r:id="rId13"/>
      <w:footerReference w:type="first" r:id="rId14"/>
      <w:pgSz w:w="11906" w:h="16838"/>
      <w:pgMar w:top="1134" w:right="1418" w:bottom="1418" w:left="1134" w:header="567"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249CE" w14:textId="77777777" w:rsidR="00F04494" w:rsidRDefault="00F04494" w:rsidP="008F3023">
      <w:pPr>
        <w:spacing w:before="0" w:after="0" w:line="240" w:lineRule="auto"/>
      </w:pPr>
      <w:r>
        <w:separator/>
      </w:r>
    </w:p>
  </w:endnote>
  <w:endnote w:type="continuationSeparator" w:id="0">
    <w:p w14:paraId="4E19C9B9" w14:textId="77777777" w:rsidR="00F04494" w:rsidRDefault="00F04494"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9EC5A" w14:textId="77777777" w:rsidR="00281DFB" w:rsidRDefault="00F25E8C" w:rsidP="00D86E50">
    <w:pPr>
      <w:pStyle w:val="Footer"/>
      <w:tabs>
        <w:tab w:val="clear" w:pos="4513"/>
        <w:tab w:val="clear" w:pos="9026"/>
        <w:tab w:val="left" w:pos="3040"/>
      </w:tabs>
      <w:jc w:val="center"/>
    </w:pPr>
    <w:sdt>
      <w:sdtPr>
        <w:id w:val="95303039"/>
        <w:docPartObj>
          <w:docPartGallery w:val="Page Numbers (Bottom of Page)"/>
          <w:docPartUnique/>
        </w:docPartObj>
      </w:sdtPr>
      <w:sdtEndPr>
        <w:rPr>
          <w:noProof/>
        </w:rPr>
      </w:sdtEndPr>
      <w:sdtContent>
        <w:r w:rsidR="00281DFB">
          <w:fldChar w:fldCharType="begin"/>
        </w:r>
        <w:r w:rsidR="00281DFB">
          <w:instrText xml:space="preserve"> PAGE   \* MERGEFORMAT </w:instrText>
        </w:r>
        <w:r w:rsidR="00281DFB">
          <w:fldChar w:fldCharType="separate"/>
        </w:r>
        <w:r w:rsidR="00F16450">
          <w:rPr>
            <w:noProof/>
          </w:rPr>
          <w:t>2</w:t>
        </w:r>
        <w:r w:rsidR="00281DFB">
          <w:rPr>
            <w:noProof/>
          </w:rPr>
          <w:fldChar w:fldCharType="end"/>
        </w:r>
      </w:sdtContent>
    </w:sdt>
  </w:p>
  <w:p w14:paraId="689D03D9" w14:textId="77777777" w:rsidR="00F85669" w:rsidRDefault="00F85669"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1E877" w14:textId="77777777" w:rsidR="00F04494" w:rsidRDefault="00F04494" w:rsidP="008F3023">
      <w:pPr>
        <w:spacing w:before="0" w:after="0" w:line="240" w:lineRule="auto"/>
      </w:pPr>
      <w:r>
        <w:separator/>
      </w:r>
    </w:p>
  </w:footnote>
  <w:footnote w:type="continuationSeparator" w:id="0">
    <w:p w14:paraId="2C320B50" w14:textId="77777777" w:rsidR="00F04494" w:rsidRDefault="00F04494" w:rsidP="008F302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8322" w14:textId="77777777" w:rsidR="00F16450" w:rsidRDefault="00F16450" w:rsidP="00F16450">
    <w:pPr>
      <w:jc w:val="right"/>
    </w:pPr>
    <w:r w:rsidRPr="00EC045D">
      <w:rPr>
        <w:noProof/>
      </w:rPr>
      <w:drawing>
        <wp:inline distT="0" distB="0" distL="0" distR="0" wp14:anchorId="44373889" wp14:editId="58E7145B">
          <wp:extent cx="2822713" cy="679656"/>
          <wp:effectExtent l="0" t="0" r="0" b="6350"/>
          <wp:docPr id="18" name="Picture 18" descr="Australian Government and Carer Gate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0059\AppData\Local\Hewlett-Packard\HP TRIM\TEMP\HPTRIM.3352\D18 339489  Carer Gateway logo inline JPEG 1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68543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F0BB" w14:textId="77777777" w:rsidR="004243F2" w:rsidRDefault="00F16450" w:rsidP="00F16450">
    <w:pPr>
      <w:ind w:left="-964"/>
      <w:jc w:val="right"/>
    </w:pPr>
    <w:bookmarkStart w:id="0" w:name="_GoBack"/>
    <w:r w:rsidRPr="00EC045D">
      <w:rPr>
        <w:noProof/>
      </w:rPr>
      <w:drawing>
        <wp:inline distT="0" distB="0" distL="0" distR="0" wp14:anchorId="0435972E" wp14:editId="7B5DEFD1">
          <wp:extent cx="2822713" cy="679656"/>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0059\AppData\Local\Hewlett-Packard\HP TRIM\TEMP\HPTRIM.3352\D18 339489  Carer Gateway logo inline JPEG 1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6705" cy="685433"/>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A1D"/>
    <w:multiLevelType w:val="hybridMultilevel"/>
    <w:tmpl w:val="31805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4D0613"/>
    <w:multiLevelType w:val="hybridMultilevel"/>
    <w:tmpl w:val="4AF2A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6228C8"/>
    <w:multiLevelType w:val="hybridMultilevel"/>
    <w:tmpl w:val="8B12C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B5974"/>
    <w:multiLevelType w:val="hybridMultilevel"/>
    <w:tmpl w:val="EE8E58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096"/>
    <w:multiLevelType w:val="hybridMultilevel"/>
    <w:tmpl w:val="FA74E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475E4A"/>
    <w:multiLevelType w:val="hybridMultilevel"/>
    <w:tmpl w:val="1C683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E22A1E"/>
    <w:multiLevelType w:val="hybridMultilevel"/>
    <w:tmpl w:val="4432C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637618"/>
    <w:multiLevelType w:val="hybridMultilevel"/>
    <w:tmpl w:val="AB1609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8E2F88"/>
    <w:multiLevelType w:val="hybridMultilevel"/>
    <w:tmpl w:val="42E49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14935"/>
    <w:multiLevelType w:val="hybridMultilevel"/>
    <w:tmpl w:val="51F462A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343BD4"/>
    <w:multiLevelType w:val="hybridMultilevel"/>
    <w:tmpl w:val="E2927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2946A39"/>
    <w:multiLevelType w:val="hybridMultilevel"/>
    <w:tmpl w:val="22FA5C7E"/>
    <w:lvl w:ilvl="0" w:tplc="B18E242C">
      <w:start w:val="1"/>
      <w:numFmt w:val="decimal"/>
      <w:lvlText w:val="%1."/>
      <w:lvlJc w:val="left"/>
      <w:pPr>
        <w:ind w:left="720" w:hanging="360"/>
      </w:pPr>
      <w:rPr>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8D51DF"/>
    <w:multiLevelType w:val="hybridMultilevel"/>
    <w:tmpl w:val="549C3F40"/>
    <w:lvl w:ilvl="0" w:tplc="AF0871B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D43CCA"/>
    <w:multiLevelType w:val="hybridMultilevel"/>
    <w:tmpl w:val="AA4A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2F0A75"/>
    <w:multiLevelType w:val="hybridMultilevel"/>
    <w:tmpl w:val="58B22690"/>
    <w:lvl w:ilvl="0" w:tplc="EC146DF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645CDA"/>
    <w:multiLevelType w:val="hybridMultilevel"/>
    <w:tmpl w:val="94A03B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F53E3"/>
    <w:multiLevelType w:val="hybridMultilevel"/>
    <w:tmpl w:val="03BA44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77169FA"/>
    <w:multiLevelType w:val="hybridMultilevel"/>
    <w:tmpl w:val="CF62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EC3AFC"/>
    <w:multiLevelType w:val="hybridMultilevel"/>
    <w:tmpl w:val="1D386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D06EA1"/>
    <w:multiLevelType w:val="hybridMultilevel"/>
    <w:tmpl w:val="EDDA7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10"/>
  </w:num>
  <w:num w:numId="4">
    <w:abstractNumId w:val="19"/>
  </w:num>
  <w:num w:numId="5">
    <w:abstractNumId w:val="9"/>
  </w:num>
  <w:num w:numId="6">
    <w:abstractNumId w:val="2"/>
  </w:num>
  <w:num w:numId="7">
    <w:abstractNumId w:val="21"/>
  </w:num>
  <w:num w:numId="8">
    <w:abstractNumId w:val="0"/>
  </w:num>
  <w:num w:numId="9">
    <w:abstractNumId w:val="14"/>
  </w:num>
  <w:num w:numId="10">
    <w:abstractNumId w:val="17"/>
  </w:num>
  <w:num w:numId="11">
    <w:abstractNumId w:val="8"/>
  </w:num>
  <w:num w:numId="12">
    <w:abstractNumId w:val="6"/>
  </w:num>
  <w:num w:numId="13">
    <w:abstractNumId w:val="3"/>
  </w:num>
  <w:num w:numId="14">
    <w:abstractNumId w:val="20"/>
  </w:num>
  <w:num w:numId="15">
    <w:abstractNumId w:val="5"/>
  </w:num>
  <w:num w:numId="16">
    <w:abstractNumId w:val="18"/>
  </w:num>
  <w:num w:numId="17">
    <w:abstractNumId w:val="1"/>
  </w:num>
  <w:num w:numId="18">
    <w:abstractNumId w:val="15"/>
  </w:num>
  <w:num w:numId="19">
    <w:abstractNumId w:val="16"/>
  </w:num>
  <w:num w:numId="20">
    <w:abstractNumId w:val="17"/>
  </w:num>
  <w:num w:numId="21">
    <w:abstractNumId w:val="12"/>
  </w:num>
  <w:num w:numId="22">
    <w:abstractNumId w:val="1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E67"/>
    <w:rsid w:val="00004AD8"/>
    <w:rsid w:val="000063B3"/>
    <w:rsid w:val="000140B8"/>
    <w:rsid w:val="0004334C"/>
    <w:rsid w:val="000550D8"/>
    <w:rsid w:val="00055D0E"/>
    <w:rsid w:val="00065E0E"/>
    <w:rsid w:val="00075844"/>
    <w:rsid w:val="00081610"/>
    <w:rsid w:val="000A6B0A"/>
    <w:rsid w:val="000A7784"/>
    <w:rsid w:val="000D05D3"/>
    <w:rsid w:val="000E04CA"/>
    <w:rsid w:val="000E2513"/>
    <w:rsid w:val="000F75FC"/>
    <w:rsid w:val="000F7653"/>
    <w:rsid w:val="00102222"/>
    <w:rsid w:val="00134A93"/>
    <w:rsid w:val="001510D7"/>
    <w:rsid w:val="00182C10"/>
    <w:rsid w:val="00193150"/>
    <w:rsid w:val="00195084"/>
    <w:rsid w:val="00196227"/>
    <w:rsid w:val="001A04B7"/>
    <w:rsid w:val="001A3CAB"/>
    <w:rsid w:val="001A7461"/>
    <w:rsid w:val="001D01DC"/>
    <w:rsid w:val="001E244E"/>
    <w:rsid w:val="001E630D"/>
    <w:rsid w:val="001E6FF4"/>
    <w:rsid w:val="001F006E"/>
    <w:rsid w:val="001F369F"/>
    <w:rsid w:val="001F4A39"/>
    <w:rsid w:val="00217E6E"/>
    <w:rsid w:val="002346B5"/>
    <w:rsid w:val="00253650"/>
    <w:rsid w:val="00281DFB"/>
    <w:rsid w:val="00287EBB"/>
    <w:rsid w:val="002A420A"/>
    <w:rsid w:val="002B02BC"/>
    <w:rsid w:val="002B0D7E"/>
    <w:rsid w:val="002B3CC6"/>
    <w:rsid w:val="002D6859"/>
    <w:rsid w:val="002E2289"/>
    <w:rsid w:val="00301522"/>
    <w:rsid w:val="00311FC7"/>
    <w:rsid w:val="00335A14"/>
    <w:rsid w:val="00337926"/>
    <w:rsid w:val="0038044C"/>
    <w:rsid w:val="003A70C3"/>
    <w:rsid w:val="003A71C5"/>
    <w:rsid w:val="003B0D19"/>
    <w:rsid w:val="003B2BB8"/>
    <w:rsid w:val="003B7EC4"/>
    <w:rsid w:val="003D0008"/>
    <w:rsid w:val="003D34FF"/>
    <w:rsid w:val="003E2B62"/>
    <w:rsid w:val="00403055"/>
    <w:rsid w:val="00405BB7"/>
    <w:rsid w:val="00415B6C"/>
    <w:rsid w:val="004243F2"/>
    <w:rsid w:val="004354E6"/>
    <w:rsid w:val="00440CB8"/>
    <w:rsid w:val="00451B72"/>
    <w:rsid w:val="00452170"/>
    <w:rsid w:val="00460D94"/>
    <w:rsid w:val="004611B3"/>
    <w:rsid w:val="00463D5B"/>
    <w:rsid w:val="00471456"/>
    <w:rsid w:val="004B54CA"/>
    <w:rsid w:val="004D5B2A"/>
    <w:rsid w:val="004E5CBF"/>
    <w:rsid w:val="004F77F4"/>
    <w:rsid w:val="00517AE4"/>
    <w:rsid w:val="005312DA"/>
    <w:rsid w:val="0054713E"/>
    <w:rsid w:val="0054736F"/>
    <w:rsid w:val="005543A8"/>
    <w:rsid w:val="00566F30"/>
    <w:rsid w:val="00567053"/>
    <w:rsid w:val="00584FC1"/>
    <w:rsid w:val="00586246"/>
    <w:rsid w:val="005877DC"/>
    <w:rsid w:val="005A200B"/>
    <w:rsid w:val="005C24B5"/>
    <w:rsid w:val="005C3AA9"/>
    <w:rsid w:val="006145BB"/>
    <w:rsid w:val="0068420F"/>
    <w:rsid w:val="006926B5"/>
    <w:rsid w:val="00694A27"/>
    <w:rsid w:val="006A4CE7"/>
    <w:rsid w:val="006C1F90"/>
    <w:rsid w:val="006C791E"/>
    <w:rsid w:val="006D2DA3"/>
    <w:rsid w:val="006D4ED2"/>
    <w:rsid w:val="007065F3"/>
    <w:rsid w:val="0073320E"/>
    <w:rsid w:val="00757A86"/>
    <w:rsid w:val="00761F9F"/>
    <w:rsid w:val="00775756"/>
    <w:rsid w:val="00785261"/>
    <w:rsid w:val="0078704D"/>
    <w:rsid w:val="0079236B"/>
    <w:rsid w:val="007A3338"/>
    <w:rsid w:val="007B0256"/>
    <w:rsid w:val="007B56D1"/>
    <w:rsid w:val="007C727F"/>
    <w:rsid w:val="007D60C4"/>
    <w:rsid w:val="007E33FE"/>
    <w:rsid w:val="007E3959"/>
    <w:rsid w:val="007E3B8B"/>
    <w:rsid w:val="00825E8E"/>
    <w:rsid w:val="00834E67"/>
    <w:rsid w:val="0084227C"/>
    <w:rsid w:val="008565DF"/>
    <w:rsid w:val="0085710F"/>
    <w:rsid w:val="00876CA6"/>
    <w:rsid w:val="00877018"/>
    <w:rsid w:val="00884F97"/>
    <w:rsid w:val="008916D6"/>
    <w:rsid w:val="008B6F7F"/>
    <w:rsid w:val="008C1894"/>
    <w:rsid w:val="008F3023"/>
    <w:rsid w:val="00906D3A"/>
    <w:rsid w:val="009225F0"/>
    <w:rsid w:val="009312CD"/>
    <w:rsid w:val="00944FEE"/>
    <w:rsid w:val="0094563F"/>
    <w:rsid w:val="009516CF"/>
    <w:rsid w:val="009604E4"/>
    <w:rsid w:val="0096325D"/>
    <w:rsid w:val="009706B7"/>
    <w:rsid w:val="009B2659"/>
    <w:rsid w:val="009C35E7"/>
    <w:rsid w:val="009C7949"/>
    <w:rsid w:val="009D3CCB"/>
    <w:rsid w:val="009D6AEA"/>
    <w:rsid w:val="009E68BA"/>
    <w:rsid w:val="009F5B23"/>
    <w:rsid w:val="00A13549"/>
    <w:rsid w:val="00A43E66"/>
    <w:rsid w:val="00A4462B"/>
    <w:rsid w:val="00A54C6F"/>
    <w:rsid w:val="00A71EFB"/>
    <w:rsid w:val="00A74769"/>
    <w:rsid w:val="00A754EC"/>
    <w:rsid w:val="00AA2DFE"/>
    <w:rsid w:val="00AA38AB"/>
    <w:rsid w:val="00AA7226"/>
    <w:rsid w:val="00AC3603"/>
    <w:rsid w:val="00AD6B1F"/>
    <w:rsid w:val="00AE63F9"/>
    <w:rsid w:val="00B10EB1"/>
    <w:rsid w:val="00B1408E"/>
    <w:rsid w:val="00B25125"/>
    <w:rsid w:val="00B30BD9"/>
    <w:rsid w:val="00B31853"/>
    <w:rsid w:val="00B445DC"/>
    <w:rsid w:val="00B55B3F"/>
    <w:rsid w:val="00B64D1C"/>
    <w:rsid w:val="00B92C6B"/>
    <w:rsid w:val="00B9528E"/>
    <w:rsid w:val="00BA2DB9"/>
    <w:rsid w:val="00BA6A09"/>
    <w:rsid w:val="00BA6A79"/>
    <w:rsid w:val="00BB03A8"/>
    <w:rsid w:val="00BB7008"/>
    <w:rsid w:val="00BC21D6"/>
    <w:rsid w:val="00BE7148"/>
    <w:rsid w:val="00BF69F5"/>
    <w:rsid w:val="00BF6E01"/>
    <w:rsid w:val="00C00666"/>
    <w:rsid w:val="00C027B8"/>
    <w:rsid w:val="00C14D42"/>
    <w:rsid w:val="00C34DBD"/>
    <w:rsid w:val="00C57001"/>
    <w:rsid w:val="00C76B3D"/>
    <w:rsid w:val="00C828B8"/>
    <w:rsid w:val="00C90E8A"/>
    <w:rsid w:val="00C91BDD"/>
    <w:rsid w:val="00C93D6B"/>
    <w:rsid w:val="00C9598F"/>
    <w:rsid w:val="00CA5089"/>
    <w:rsid w:val="00CA5D88"/>
    <w:rsid w:val="00CD7DC3"/>
    <w:rsid w:val="00CE1CB4"/>
    <w:rsid w:val="00CF5370"/>
    <w:rsid w:val="00D0522A"/>
    <w:rsid w:val="00D15B4B"/>
    <w:rsid w:val="00D17C11"/>
    <w:rsid w:val="00D22A8A"/>
    <w:rsid w:val="00D37E3E"/>
    <w:rsid w:val="00D47EE7"/>
    <w:rsid w:val="00D57D30"/>
    <w:rsid w:val="00D71C54"/>
    <w:rsid w:val="00D81DBA"/>
    <w:rsid w:val="00D86E50"/>
    <w:rsid w:val="00D90D3C"/>
    <w:rsid w:val="00DA274B"/>
    <w:rsid w:val="00DA52C0"/>
    <w:rsid w:val="00DB1E5D"/>
    <w:rsid w:val="00DB2032"/>
    <w:rsid w:val="00DC3608"/>
    <w:rsid w:val="00DD10D6"/>
    <w:rsid w:val="00DF2025"/>
    <w:rsid w:val="00DF4123"/>
    <w:rsid w:val="00E04F2B"/>
    <w:rsid w:val="00E07F75"/>
    <w:rsid w:val="00E14A4D"/>
    <w:rsid w:val="00E30C3C"/>
    <w:rsid w:val="00E53015"/>
    <w:rsid w:val="00E708BB"/>
    <w:rsid w:val="00E73593"/>
    <w:rsid w:val="00E75AD3"/>
    <w:rsid w:val="00E805DA"/>
    <w:rsid w:val="00E84C18"/>
    <w:rsid w:val="00EA496C"/>
    <w:rsid w:val="00EA66F0"/>
    <w:rsid w:val="00EB7B7B"/>
    <w:rsid w:val="00EE3834"/>
    <w:rsid w:val="00F04494"/>
    <w:rsid w:val="00F05444"/>
    <w:rsid w:val="00F12348"/>
    <w:rsid w:val="00F16450"/>
    <w:rsid w:val="00F25E8C"/>
    <w:rsid w:val="00F30908"/>
    <w:rsid w:val="00F55F89"/>
    <w:rsid w:val="00F85669"/>
    <w:rsid w:val="00F921B4"/>
    <w:rsid w:val="00FA1154"/>
    <w:rsid w:val="00FB4532"/>
    <w:rsid w:val="00FC143A"/>
    <w:rsid w:val="00FD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7C4276"/>
  <w15:docId w15:val="{3D8D9FA0-547F-4415-A307-93BCCE96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55D0E"/>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5543A8"/>
    <w:pPr>
      <w:spacing w:before="360" w:after="120" w:line="240" w:lineRule="auto"/>
      <w:contextualSpacing/>
      <w:outlineLvl w:val="0"/>
    </w:pPr>
    <w:rPr>
      <w:rFonts w:ascii="Georgia" w:eastAsiaTheme="majorEastAsia" w:hAnsi="Georgia" w:cstheme="majorBidi"/>
      <w:bCs/>
      <w:color w:val="24596E"/>
      <w:sz w:val="36"/>
      <w:szCs w:val="28"/>
    </w:rPr>
  </w:style>
  <w:style w:type="paragraph" w:styleId="Heading2">
    <w:name w:val="heading 2"/>
    <w:basedOn w:val="Normal"/>
    <w:next w:val="Normal"/>
    <w:link w:val="Heading2Char"/>
    <w:uiPriority w:val="2"/>
    <w:unhideWhenUsed/>
    <w:qFormat/>
    <w:rsid w:val="0054713E"/>
    <w:pPr>
      <w:spacing w:before="240" w:after="120" w:line="240" w:lineRule="auto"/>
      <w:outlineLvl w:val="1"/>
    </w:pPr>
    <w:rPr>
      <w:rFonts w:ascii="Georgia" w:eastAsiaTheme="majorEastAsia" w:hAnsi="Georgia" w:cstheme="majorBidi"/>
      <w:bCs/>
      <w:color w:val="005A70"/>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543A8"/>
    <w:rPr>
      <w:rFonts w:ascii="Georgia" w:eastAsiaTheme="majorEastAsia" w:hAnsi="Georgia" w:cstheme="majorBidi"/>
      <w:bCs/>
      <w:color w:val="24596E"/>
      <w:sz w:val="36"/>
      <w:szCs w:val="28"/>
      <w:lang w:eastAsia="en-AU"/>
    </w:rPr>
  </w:style>
  <w:style w:type="character" w:customStyle="1" w:styleId="Heading2Char">
    <w:name w:val="Heading 2 Char"/>
    <w:basedOn w:val="DefaultParagraphFont"/>
    <w:link w:val="Heading2"/>
    <w:uiPriority w:val="2"/>
    <w:rsid w:val="0054713E"/>
    <w:rPr>
      <w:rFonts w:ascii="Georgia" w:eastAsiaTheme="majorEastAsia" w:hAnsi="Georgia" w:cstheme="majorBidi"/>
      <w:bCs/>
      <w:color w:val="005A70"/>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94563F"/>
    <w:pPr>
      <w:spacing w:before="1440" w:line="240" w:lineRule="auto"/>
      <w:contextualSpacing/>
    </w:pPr>
    <w:rPr>
      <w:rFonts w:ascii="Georgia" w:eastAsiaTheme="majorEastAsia" w:hAnsi="Georgia" w:cstheme="majorBidi"/>
      <w:color w:val="24596E"/>
      <w:spacing w:val="5"/>
      <w:sz w:val="66"/>
      <w:szCs w:val="52"/>
    </w:rPr>
  </w:style>
  <w:style w:type="character" w:customStyle="1" w:styleId="TitleChar">
    <w:name w:val="Title Char"/>
    <w:basedOn w:val="DefaultParagraphFont"/>
    <w:link w:val="Title"/>
    <w:uiPriority w:val="10"/>
    <w:rsid w:val="0094563F"/>
    <w:rPr>
      <w:rFonts w:ascii="Georgia" w:eastAsiaTheme="majorEastAsia" w:hAnsi="Georgia" w:cstheme="majorBidi"/>
      <w:color w:val="24596E"/>
      <w:spacing w:val="5"/>
      <w:sz w:val="66"/>
      <w:szCs w:val="52"/>
      <w:lang w:eastAsia="en-AU"/>
    </w:rPr>
  </w:style>
  <w:style w:type="paragraph" w:styleId="Subtitle">
    <w:name w:val="Subtitle"/>
    <w:basedOn w:val="Normal"/>
    <w:next w:val="Normal"/>
    <w:link w:val="SubtitleChar"/>
    <w:uiPriority w:val="99"/>
    <w:qFormat/>
    <w:rsid w:val="005877DC"/>
    <w:pPr>
      <w:spacing w:before="240" w:after="600" w:line="240" w:lineRule="auto"/>
    </w:pPr>
    <w:rPr>
      <w:rFonts w:ascii="Georgia" w:eastAsiaTheme="majorEastAsia" w:hAnsi="Georgia" w:cstheme="majorBidi"/>
      <w:iCs/>
      <w:spacing w:val="6"/>
      <w:sz w:val="32"/>
    </w:rPr>
  </w:style>
  <w:style w:type="character" w:customStyle="1" w:styleId="SubtitleChar">
    <w:name w:val="Subtitle Char"/>
    <w:basedOn w:val="DefaultParagraphFont"/>
    <w:link w:val="Subtitle"/>
    <w:uiPriority w:val="99"/>
    <w:rsid w:val="005877DC"/>
    <w:rPr>
      <w:rFonts w:ascii="Georgia" w:eastAsiaTheme="majorEastAsia" w:hAnsi="Georgia" w:cstheme="majorBidi"/>
      <w:iCs/>
      <w:spacing w:val="6"/>
      <w:sz w:val="32"/>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List Paragraph,List Paragraph - bullet,List - bullet,List Paragraph - bullets,Use Case List Paragraph,Bullets,Recommendation,List Paragraph1,List Paragraph11,L,Bullet point,CV text,Dot pt,F5 List Paragraph,List Paragraph111,Figure_name"/>
    <w:basedOn w:val="Normal"/>
    <w:link w:val="ListParagraphChar"/>
    <w:uiPriority w:val="34"/>
    <w:qFormat/>
    <w:rsid w:val="00E30C3C"/>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5543A8"/>
    <w:pPr>
      <w:spacing w:before="4000"/>
      <w:jc w:val="center"/>
    </w:pPr>
    <w:rPr>
      <w:sz w:val="72"/>
    </w:rPr>
  </w:style>
  <w:style w:type="paragraph" w:styleId="Caption">
    <w:name w:val="caption"/>
    <w:aliases w:val="Caption Table title"/>
    <w:basedOn w:val="Normal"/>
    <w:next w:val="Normal"/>
    <w:uiPriority w:val="35"/>
    <w:unhideWhenUsed/>
    <w:rsid w:val="005543A8"/>
    <w:pPr>
      <w:spacing w:before="360" w:after="120" w:line="240" w:lineRule="atLeast"/>
    </w:pPr>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customStyle="1" w:styleId="MACtable">
    <w:name w:val="MAC table"/>
    <w:basedOn w:val="TableNormal"/>
    <w:uiPriority w:val="99"/>
    <w:rsid w:val="00471456"/>
    <w:pPr>
      <w:spacing w:after="0" w:line="240" w:lineRule="auto"/>
    </w:pPr>
    <w:rPr>
      <w:rFonts w:ascii="Arial" w:hAnsi="Arial"/>
      <w:sz w:val="24"/>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Header">
    <w:name w:val="header"/>
    <w:basedOn w:val="Normal"/>
    <w:link w:val="HeaderChar"/>
    <w:uiPriority w:val="99"/>
    <w:unhideWhenUsed/>
    <w:rsid w:val="009F5B23"/>
    <w:pPr>
      <w:pBdr>
        <w:bottom w:val="single" w:sz="18" w:space="1" w:color="24596E"/>
      </w:pBdr>
      <w:tabs>
        <w:tab w:val="center" w:pos="4513"/>
        <w:tab w:val="right" w:pos="9026"/>
      </w:tabs>
      <w:spacing w:before="600" w:after="720" w:line="240" w:lineRule="auto"/>
    </w:pPr>
    <w:rPr>
      <w:rFonts w:ascii="Georgia" w:hAnsi="Georgia"/>
      <w:color w:val="23596E"/>
    </w:rPr>
  </w:style>
  <w:style w:type="character" w:customStyle="1" w:styleId="HeaderChar">
    <w:name w:val="Header Char"/>
    <w:basedOn w:val="DefaultParagraphFont"/>
    <w:link w:val="Header"/>
    <w:uiPriority w:val="99"/>
    <w:rsid w:val="009F5B23"/>
    <w:rPr>
      <w:rFonts w:ascii="Georgia" w:eastAsia="Times New Roman" w:hAnsi="Georgia" w:cs="Times New Roman"/>
      <w:color w:val="23596E"/>
      <w:spacing w:val="4"/>
      <w:sz w:val="24"/>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E30C3C"/>
    <w:pPr>
      <w:numPr>
        <w:numId w:val="1"/>
      </w:numPr>
      <w:tabs>
        <w:tab w:val="clear" w:pos="360"/>
        <w:tab w:val="left" w:pos="170"/>
      </w:tabs>
      <w:ind w:left="170" w:hanging="170"/>
    </w:pPr>
  </w:style>
  <w:style w:type="paragraph" w:customStyle="1" w:styleId="Pullouttext">
    <w:name w:val="Pullout text"/>
    <w:next w:val="Normal"/>
    <w:link w:val="PullouttextChar"/>
    <w:uiPriority w:val="3"/>
    <w:qFormat/>
    <w:rsid w:val="005543A8"/>
    <w:pPr>
      <w:spacing w:before="120" w:after="120" w:line="240" w:lineRule="auto"/>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5543A8"/>
    <w:rPr>
      <w:rFonts w:ascii="Georgia" w:eastAsia="Times New Roman" w:hAnsi="Georgia" w:cs="Arial"/>
      <w:bCs/>
      <w:iCs/>
      <w:color w:val="24596E"/>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styleId="TableGrid">
    <w:name w:val="Table Grid"/>
    <w:basedOn w:val="TableNormal"/>
    <w:uiPriority w:val="59"/>
    <w:rsid w:val="00A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SDatatablestyle">
    <w:name w:val="DSS Data table style"/>
    <w:basedOn w:val="TableNormal"/>
    <w:uiPriority w:val="99"/>
    <w:rsid w:val="007E3B8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customStyle="1" w:styleId="DSSTableStyleB">
    <w:name w:val="DSS Table Style B"/>
    <w:basedOn w:val="TableNormal"/>
    <w:uiPriority w:val="99"/>
    <w:rsid w:val="00BB03A8"/>
    <w:pPr>
      <w:spacing w:after="0" w:line="240" w:lineRule="auto"/>
    </w:pPr>
    <w:rPr>
      <w:rFonts w:ascii="Arial" w:hAnsi="Arial"/>
      <w:sz w:val="24"/>
    </w:rPr>
    <w:tblPr>
      <w:tblStyleRowBandSize w:val="1"/>
      <w:tblInd w:w="113" w:type="dxa"/>
      <w:tblBorders>
        <w:bottom w:val="single" w:sz="4" w:space="0" w:color="000000" w:themeColor="text1"/>
      </w:tblBorders>
    </w:tblPr>
    <w:tblStylePr w:type="firstRow">
      <w:pPr>
        <w:jc w:val="left"/>
      </w:pPr>
      <w:rPr>
        <w:rFonts w:ascii="Arial" w:hAnsi="Arial"/>
        <w:b/>
        <w:sz w:val="22"/>
      </w:rPr>
      <w:tblPr/>
      <w:tcPr>
        <w:shd w:val="clear" w:color="auto" w:fill="B1E4E3"/>
      </w:tcPr>
    </w:tblStylePr>
    <w:tblStylePr w:type="lastRow">
      <w:rPr>
        <w:rFonts w:ascii="Arial" w:hAnsi="Arial"/>
        <w:b/>
        <w:sz w:val="24"/>
      </w:rPr>
      <w:tblPr/>
      <w:tcPr>
        <w:tcBorders>
          <w:top w:val="single" w:sz="4" w:space="0" w:color="000000" w:themeColor="text1"/>
        </w:tcBorders>
        <w:shd w:val="clear" w:color="auto" w:fill="F2F2F2" w:themeFill="background1" w:themeFillShade="F2"/>
      </w:tcPr>
    </w:tblStylePr>
    <w:tblStylePr w:type="band2Horz">
      <w:tblPr/>
      <w:tcPr>
        <w:shd w:val="clear" w:color="auto" w:fill="FFFFFF" w:themeFill="background1"/>
      </w:tcPr>
    </w:tblStylePr>
  </w:style>
  <w:style w:type="character" w:customStyle="1" w:styleId="ListParagraphChar">
    <w:name w:val="List Paragraph Char"/>
    <w:aliases w:val="#List Paragraph Char,List Paragraph - bullet Char,List - bullet Char,List Paragraph - bullets Char,Use Case List Paragraph Char,Bullets Char,Recommendation Char,List Paragraph1 Char,List Paragraph11 Char,L Char,Bullet point Char"/>
    <w:link w:val="ListParagraph"/>
    <w:locked/>
    <w:rsid w:val="006145BB"/>
    <w:rPr>
      <w:rFonts w:ascii="Arial" w:eastAsia="Times New Roman" w:hAnsi="Arial" w:cs="Times New Roman"/>
      <w:spacing w:val="4"/>
      <w:sz w:val="24"/>
      <w:szCs w:val="24"/>
      <w:lang w:eastAsia="en-AU"/>
    </w:rPr>
  </w:style>
  <w:style w:type="table" w:styleId="GridTable1Light">
    <w:name w:val="Grid Table 1 Light"/>
    <w:basedOn w:val="TableNormal"/>
    <w:uiPriority w:val="46"/>
    <w:rsid w:val="00DF20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next w:val="PlainTable3"/>
    <w:uiPriority w:val="43"/>
    <w:rsid w:val="00757A8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757A8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gc">
    <w:name w:val="_tgc"/>
    <w:basedOn w:val="DefaultParagraphFont"/>
    <w:rsid w:val="0010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5392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rergateway.gov.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Short%20Report%20Template%20Blue.dotx" TargetMode="External"/></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02A58AA92DD14DA0F106A92B6DF4B4" ma:contentTypeVersion="10" ma:contentTypeDescription="Create a new document." ma:contentTypeScope="" ma:versionID="b2b8ab225da861a50366b928e0956a60">
  <xsd:schema xmlns:xsd="http://www.w3.org/2001/XMLSchema" xmlns:xs="http://www.w3.org/2001/XMLSchema" xmlns:p="http://schemas.microsoft.com/office/2006/metadata/properties" xmlns:ns2="3a79c9c6-9326-4084-a4a4-7606151bf2ea" xmlns:ns3="d1a874fd-503a-4e2a-a3fb-624b6a9e575c" targetNamespace="http://schemas.microsoft.com/office/2006/metadata/properties" ma:root="true" ma:fieldsID="55741f1571fb9d9e2a807fc12f9f6b59" ns2:_="" ns3:_="">
    <xsd:import namespace="3a79c9c6-9326-4084-a4a4-7606151bf2ea"/>
    <xsd:import namespace="d1a874fd-503a-4e2a-a3fb-624b6a9e57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9c9c6-9326-4084-a4a4-7606151bf2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874fd-503a-4e2a-a3fb-624b6a9e57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B231B-4F6F-460A-AF7C-D313A61B38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B3FD3B-BA7D-4304-91F0-8175CC409E2D}">
  <ds:schemaRefs>
    <ds:schemaRef ds:uri="http://schemas.microsoft.com/sharepoint/v3/contenttype/forms"/>
  </ds:schemaRefs>
</ds:datastoreItem>
</file>

<file path=customXml/itemProps3.xml><?xml version="1.0" encoding="utf-8"?>
<ds:datastoreItem xmlns:ds="http://schemas.openxmlformats.org/officeDocument/2006/customXml" ds:itemID="{7A860C2C-6C5F-4805-8207-E34E21E92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9c9c6-9326-4084-a4a4-7606151bf2ea"/>
    <ds:schemaRef ds:uri="d1a874fd-503a-4e2a-a3fb-624b6a9e5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B0A9AA-5342-452C-9A89-2F5D4039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Short Report Template Blue</Template>
  <TotalTime>1</TotalTime>
  <Pages>4</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Insert title here</vt:lpstr>
    </vt:vector>
  </TitlesOfParts>
  <Company>Department of Social Services</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PAPADAKIS, Lizzie</dc:creator>
  <cp:lastModifiedBy>Emily Reeves</cp:lastModifiedBy>
  <cp:revision>4</cp:revision>
  <cp:lastPrinted>2018-08-14T02:10:00Z</cp:lastPrinted>
  <dcterms:created xsi:type="dcterms:W3CDTF">2019-09-26T00:14:00Z</dcterms:created>
  <dcterms:modified xsi:type="dcterms:W3CDTF">2019-09-26T01:28:00Z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0x0101000402A58AA92DD14DA0F106A92B6DF4B4</vt:lpwstr>
  </property>
</Properties>
</file>