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58169" w14:textId="792FE389" w:rsidR="00FB67F8" w:rsidRPr="002977AD" w:rsidRDefault="00EE1768" w:rsidP="005A4772">
      <w:pPr>
        <w:pStyle w:val="Heading1"/>
        <w:autoSpaceDE/>
        <w:autoSpaceDN/>
        <w:spacing w:before="2300"/>
        <w:rPr>
          <w:rFonts w:eastAsia="Microsoft YaHei" w:cstheme="minorHAnsi"/>
          <w:bCs w:val="0"/>
          <w:lang w:eastAsia="zh-CN"/>
        </w:rPr>
      </w:pPr>
      <w:r w:rsidRPr="002977AD">
        <w:rPr>
          <w:rFonts w:eastAsia="Microsoft YaHei" w:cstheme="minorHAnsi" w:hint="eastAsia"/>
          <w:bCs w:val="0"/>
          <w:lang w:eastAsia="zh-CN"/>
        </w:rPr>
        <w:t>残障人士维权</w:t>
      </w:r>
      <w:r w:rsidR="00EE2304" w:rsidRPr="002977AD">
        <w:rPr>
          <w:rFonts w:eastAsia="Microsoft YaHei" w:cstheme="minorHAnsi" w:hint="eastAsia"/>
          <w:bCs w:val="0"/>
          <w:lang w:eastAsia="zh-CN"/>
        </w:rPr>
        <w:br/>
      </w:r>
      <w:r w:rsidRPr="002977AD">
        <w:rPr>
          <w:rFonts w:eastAsia="Microsoft YaHei" w:cstheme="minorHAnsi" w:hint="eastAsia"/>
          <w:bCs w:val="0"/>
          <w:lang w:eastAsia="zh-CN"/>
        </w:rPr>
        <w:t>工作计划</w:t>
      </w:r>
    </w:p>
    <w:p w14:paraId="40828651" w14:textId="18DFA47B" w:rsidR="00935E13" w:rsidRPr="002977AD" w:rsidRDefault="00EE1768" w:rsidP="005A4772">
      <w:pPr>
        <w:pStyle w:val="BasicParagraph"/>
        <w:autoSpaceDE/>
        <w:autoSpaceDN/>
        <w:spacing w:line="216" w:lineRule="auto"/>
        <w:rPr>
          <w:rFonts w:ascii="Calibri" w:eastAsia="Microsoft YaHei" w:hAnsi="Calibri" w:cstheme="minorHAnsi"/>
          <w:color w:val="27412A"/>
          <w:sz w:val="66"/>
          <w:szCs w:val="66"/>
          <w:lang w:eastAsia="zh-CN"/>
        </w:rPr>
      </w:pPr>
      <w:r w:rsidRPr="002977AD">
        <w:rPr>
          <w:rFonts w:ascii="Calibri" w:eastAsia="Microsoft YaHei" w:hAnsi="Calibri" w:cstheme="minorHAnsi" w:hint="eastAsia"/>
          <w:color w:val="27412A"/>
          <w:sz w:val="66"/>
          <w:szCs w:val="66"/>
          <w:lang w:eastAsia="zh-CN"/>
        </w:rPr>
        <w:t>2023</w:t>
      </w:r>
      <w:r w:rsidRPr="002977AD">
        <w:rPr>
          <w:rFonts w:ascii="Calibri" w:eastAsia="Microsoft YaHei" w:hAnsi="Calibri" w:cstheme="minorHAnsi" w:hint="eastAsia"/>
          <w:color w:val="27412A"/>
          <w:sz w:val="66"/>
          <w:szCs w:val="66"/>
          <w:lang w:eastAsia="zh-CN"/>
        </w:rPr>
        <w:t>–</w:t>
      </w:r>
      <w:r w:rsidRPr="002977AD">
        <w:rPr>
          <w:rFonts w:ascii="Calibri" w:eastAsia="Microsoft YaHei" w:hAnsi="Calibri" w:cstheme="minorHAnsi" w:hint="eastAsia"/>
          <w:color w:val="27412A"/>
          <w:sz w:val="66"/>
          <w:szCs w:val="66"/>
          <w:lang w:eastAsia="zh-CN"/>
        </w:rPr>
        <w:t>2025</w:t>
      </w:r>
      <w:r w:rsidRPr="002977AD">
        <w:rPr>
          <w:rFonts w:ascii="Calibri" w:eastAsia="Microsoft YaHei" w:hAnsi="Calibri" w:cstheme="minorHAnsi" w:hint="eastAsia"/>
          <w:color w:val="27412A"/>
          <w:sz w:val="66"/>
          <w:szCs w:val="66"/>
          <w:lang w:eastAsia="zh-CN"/>
        </w:rPr>
        <w:t>年</w:t>
      </w:r>
    </w:p>
    <w:p w14:paraId="56B5C4D8" w14:textId="204CE754" w:rsidR="005A4772" w:rsidRPr="002977AD" w:rsidRDefault="005A4772" w:rsidP="005A4772">
      <w:pPr>
        <w:pStyle w:val="BasicParagraph"/>
        <w:autoSpaceDE/>
        <w:autoSpaceDN/>
        <w:spacing w:line="240" w:lineRule="auto"/>
        <w:rPr>
          <w:rFonts w:ascii="Calibri" w:eastAsia="Microsoft YaHei" w:hAnsi="Calibri" w:cstheme="minorHAnsi"/>
          <w:color w:val="27412A"/>
          <w:lang w:eastAsia="zh-CN"/>
        </w:rPr>
      </w:pPr>
      <w:r w:rsidRPr="002977AD">
        <w:rPr>
          <w:rFonts w:ascii="Calibri" w:eastAsia="Microsoft YaHei" w:hAnsi="Calibri" w:cstheme="minorHAnsi"/>
          <w:color w:val="27412A"/>
          <w:lang w:eastAsia="zh-CN"/>
        </w:rPr>
        <w:t xml:space="preserve">Chinese (Simplified) | </w:t>
      </w:r>
      <w:r w:rsidRPr="002977AD">
        <w:rPr>
          <w:rFonts w:ascii="Calibri" w:eastAsia="Microsoft YaHei" w:hAnsi="Calibri" w:cstheme="minorHAnsi" w:hint="eastAsia"/>
          <w:color w:val="27412A"/>
          <w:lang w:eastAsia="zh-CN"/>
        </w:rPr>
        <w:t>简体中文</w:t>
      </w:r>
    </w:p>
    <w:p w14:paraId="6A679DED" w14:textId="77777777" w:rsidR="00386EEF" w:rsidRPr="002977AD" w:rsidRDefault="001F4319" w:rsidP="00EE2304">
      <w:pPr>
        <w:spacing w:before="4600"/>
        <w:rPr>
          <w:rFonts w:ascii="Calibri" w:eastAsia="Microsoft YaHei" w:hAnsi="Calibri" w:cstheme="minorHAnsi"/>
          <w:lang w:eastAsia="zh-CN"/>
        </w:rPr>
      </w:pPr>
      <w:r w:rsidRPr="002977AD">
        <w:rPr>
          <w:rFonts w:ascii="Calibri" w:eastAsia="Microsoft YaHei" w:hAnsi="Calibri" w:cstheme="minorHAnsi" w:hint="eastAsia"/>
          <w:noProof/>
          <w:color w:val="C10077"/>
          <w:lang w:val="en-US"/>
        </w:rPr>
        <w:drawing>
          <wp:inline distT="0" distB="0" distL="0" distR="0" wp14:anchorId="5946D443" wp14:editId="0D49F884">
            <wp:extent cx="1335405" cy="1097280"/>
            <wp:effectExtent l="0" t="0" r="0" b="7620"/>
            <wp:docPr id="4" name="Picture 4" descr="此处是相关文件《澳大利亚残疾人事业战略》的标识。该标识是一个箭头形状的方框，上面写着“2021-2031年澳大利亚残疾人事业战略”。单词中的字母“i”用不同的颜色表示残障人士的多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此处是相关文件《澳大利亚残疾人事业战略》的标识。该标识是一个箭头形状的方框，上面写着“2021-2031年澳大利亚残疾人事业战略”。单词中的字母“i”用不同的颜色表示残障人士的多样性。"/>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24227866" w14:textId="12E13AF7" w:rsidR="001F4319" w:rsidRPr="002977AD" w:rsidRDefault="00EE1768" w:rsidP="00EE2304">
      <w:pPr>
        <w:ind w:left="108" w:right="3225"/>
        <w:rPr>
          <w:rFonts w:ascii="Calibri" w:eastAsia="Microsoft YaHei" w:hAnsi="Calibri" w:cstheme="minorHAnsi"/>
          <w:sz w:val="22"/>
          <w:szCs w:val="22"/>
          <w:lang w:val="en-US" w:eastAsia="zh-CN"/>
        </w:rPr>
      </w:pPr>
      <w:r w:rsidRPr="002977AD">
        <w:rPr>
          <w:rFonts w:ascii="Calibri" w:eastAsia="Microsoft YaHei" w:hAnsi="Calibri" w:cstheme="minorHAnsi" w:hint="eastAsia"/>
          <w:sz w:val="22"/>
          <w:szCs w:val="22"/>
          <w:lang w:eastAsia="zh-CN"/>
        </w:rPr>
        <w:t>《</w:t>
      </w:r>
      <w:r w:rsidRPr="002977AD">
        <w:rPr>
          <w:rFonts w:ascii="Calibri" w:eastAsia="Microsoft YaHei" w:hAnsi="Calibri" w:cstheme="minorHAnsi" w:hint="eastAsia"/>
          <w:sz w:val="22"/>
          <w:szCs w:val="22"/>
          <w:lang w:eastAsia="zh-CN"/>
        </w:rPr>
        <w:t xml:space="preserve">2023-2025 </w:t>
      </w:r>
      <w:r w:rsidRPr="002977AD">
        <w:rPr>
          <w:rFonts w:ascii="Calibri" w:eastAsia="Microsoft YaHei" w:hAnsi="Calibri" w:cstheme="minorHAnsi" w:hint="eastAsia"/>
          <w:sz w:val="22"/>
          <w:szCs w:val="22"/>
          <w:lang w:eastAsia="zh-CN"/>
        </w:rPr>
        <w:t>年全国残障人士维权工作框架》是</w:t>
      </w:r>
      <w:r w:rsidR="00EE2304" w:rsidRPr="002977AD">
        <w:rPr>
          <w:rFonts w:ascii="Calibri" w:eastAsia="Microsoft YaHei" w:hAnsi="Calibri" w:cstheme="minorHAnsi"/>
          <w:sz w:val="22"/>
          <w:szCs w:val="22"/>
          <w:lang w:eastAsia="zh-CN"/>
        </w:rPr>
        <w:br/>
      </w:r>
      <w:r w:rsidRPr="002977AD">
        <w:rPr>
          <w:rFonts w:ascii="Calibri" w:eastAsia="Microsoft YaHei" w:hAnsi="Calibri" w:cstheme="minorHAnsi" w:hint="eastAsia"/>
          <w:sz w:val="22"/>
          <w:szCs w:val="22"/>
          <w:lang w:eastAsia="zh-CN"/>
        </w:rPr>
        <w:t>《</w:t>
      </w:r>
      <w:r w:rsidRPr="002977AD">
        <w:rPr>
          <w:rFonts w:ascii="Calibri" w:eastAsia="Microsoft YaHei" w:hAnsi="Calibri" w:cstheme="minorHAnsi" w:hint="eastAsia"/>
          <w:sz w:val="22"/>
          <w:szCs w:val="22"/>
          <w:lang w:eastAsia="zh-CN"/>
        </w:rPr>
        <w:t>2021-2031</w:t>
      </w:r>
      <w:r w:rsidRPr="002977AD">
        <w:rPr>
          <w:rFonts w:ascii="Calibri" w:eastAsia="Microsoft YaHei" w:hAnsi="Calibri" w:cstheme="minorHAnsi" w:hint="eastAsia"/>
          <w:sz w:val="22"/>
          <w:szCs w:val="22"/>
          <w:lang w:eastAsia="zh-CN"/>
        </w:rPr>
        <w:t>年澳大利亚残疾人士事业战略》下的一项相关计划。</w:t>
      </w:r>
    </w:p>
    <w:p w14:paraId="597198BA" w14:textId="77777777" w:rsidR="00386EEF" w:rsidRPr="002977AD" w:rsidRDefault="00EE1768" w:rsidP="00EE2304">
      <w:pPr>
        <w:pStyle w:val="Heading2"/>
        <w:autoSpaceDE/>
        <w:autoSpaceDN/>
        <w:rPr>
          <w:rFonts w:eastAsia="Microsoft YaHei" w:cstheme="minorHAnsi"/>
          <w:bCs w:val="0"/>
          <w:lang w:eastAsia="zh-CN"/>
        </w:rPr>
      </w:pPr>
      <w:r w:rsidRPr="002977AD">
        <w:rPr>
          <w:rFonts w:eastAsia="Microsoft YaHei" w:cstheme="minorHAnsi" w:hint="eastAsia"/>
          <w:bCs w:val="0"/>
          <w:lang w:eastAsia="zh-CN"/>
        </w:rPr>
        <w:lastRenderedPageBreak/>
        <w:t>概述</w:t>
      </w:r>
    </w:p>
    <w:p w14:paraId="75FCEFD5" w14:textId="4F2A21BD" w:rsidR="00064562" w:rsidRPr="002977AD" w:rsidRDefault="00EE1768" w:rsidP="00EE2304">
      <w:pPr>
        <w:pStyle w:val="06Bodycopy"/>
        <w:autoSpaceDE/>
        <w:autoSpaceDN/>
        <w:rPr>
          <w:rFonts w:eastAsia="Microsoft YaHei" w:cstheme="minorHAnsi"/>
          <w:lang w:eastAsia="zh-CN"/>
        </w:rPr>
      </w:pPr>
      <w:r w:rsidRPr="002977AD">
        <w:rPr>
          <w:rFonts w:eastAsia="Microsoft YaHei" w:cstheme="minorHAnsi" w:hint="eastAsia"/>
          <w:lang w:eastAsia="zh-CN"/>
        </w:rPr>
        <w:t>澳大利亚联邦、各州和领地政府已作出承诺，通过就《</w:t>
      </w:r>
      <w:r w:rsidRPr="002977AD">
        <w:rPr>
          <w:rFonts w:eastAsia="Microsoft YaHei" w:cstheme="minorHAnsi" w:hint="eastAsia"/>
          <w:lang w:eastAsia="zh-CN"/>
        </w:rPr>
        <w:t xml:space="preserve">2023-2025 </w:t>
      </w:r>
      <w:r w:rsidRPr="002977AD">
        <w:rPr>
          <w:rFonts w:eastAsia="Microsoft YaHei" w:cstheme="minorHAnsi" w:hint="eastAsia"/>
          <w:lang w:eastAsia="zh-CN"/>
        </w:rPr>
        <w:t>年全国残障人士维权工作框架》（</w:t>
      </w:r>
      <w:r w:rsidRPr="002977AD">
        <w:rPr>
          <w:rFonts w:eastAsia="Microsoft YaHei" w:cstheme="minorHAnsi" w:hint="eastAsia"/>
          <w:lang w:eastAsia="zh-CN"/>
        </w:rPr>
        <w:t>National Disability Advocacy Framework 2023</w:t>
      </w:r>
      <w:r w:rsidRPr="002977AD">
        <w:rPr>
          <w:rFonts w:eastAsia="Microsoft YaHei" w:cstheme="minorHAnsi" w:hint="eastAsia"/>
          <w:lang w:eastAsia="zh-CN"/>
        </w:rPr>
        <w:t>─</w:t>
      </w:r>
      <w:r w:rsidRPr="002977AD">
        <w:rPr>
          <w:rFonts w:eastAsia="Microsoft YaHei" w:cstheme="minorHAnsi" w:hint="eastAsia"/>
          <w:lang w:eastAsia="zh-CN"/>
        </w:rPr>
        <w:t>2025</w:t>
      </w:r>
      <w:r w:rsidRPr="002977AD">
        <w:rPr>
          <w:rFonts w:eastAsia="Microsoft YaHei" w:cstheme="minorHAnsi" w:hint="eastAsia"/>
          <w:lang w:eastAsia="zh-CN"/>
        </w:rPr>
        <w:t>，以下简称《框架》）达成共识，从而在其管辖范围内分担残障人士维权工作的责任，并共同努力在澳大利亚全国范围内建立实际可行的残障人士维权网络。</w:t>
      </w:r>
    </w:p>
    <w:p w14:paraId="0389BD89" w14:textId="57D74382" w:rsidR="001E7786" w:rsidRPr="002977AD" w:rsidRDefault="00EE1768" w:rsidP="00EE2304">
      <w:pPr>
        <w:pStyle w:val="06Bodycopy"/>
        <w:autoSpaceDE/>
        <w:autoSpaceDN/>
        <w:rPr>
          <w:rFonts w:eastAsia="Microsoft YaHei" w:cstheme="minorHAnsi"/>
          <w:lang w:eastAsia="zh-CN"/>
        </w:rPr>
      </w:pPr>
      <w:r w:rsidRPr="002977AD">
        <w:rPr>
          <w:rFonts w:eastAsia="Microsoft YaHei" w:cstheme="minorHAnsi" w:hint="eastAsia"/>
          <w:lang w:eastAsia="zh-CN"/>
        </w:rPr>
        <w:t>为了帮助履行这一承诺，澳大利亚联邦、各州和领地政府制定了《残障人士维权工作计划》（</w:t>
      </w:r>
      <w:r w:rsidRPr="002977AD">
        <w:rPr>
          <w:rFonts w:eastAsia="Microsoft YaHei" w:cstheme="minorHAnsi" w:hint="eastAsia"/>
          <w:lang w:eastAsia="zh-CN"/>
        </w:rPr>
        <w:t>Disability Advocacy Work Plan</w:t>
      </w:r>
      <w:r w:rsidRPr="002977AD">
        <w:rPr>
          <w:rFonts w:eastAsia="Microsoft YaHei" w:cstheme="minorHAnsi" w:hint="eastAsia"/>
          <w:lang w:eastAsia="zh-CN"/>
        </w:rPr>
        <w:t>，以下简称《工作计划》）。该《工作计划》通过概括优先工作领域，以便集澳大利亚联邦、各州和领地政府之力协同支持《框架》中列出的成果，从而帮助落实</w:t>
      </w:r>
      <w:r w:rsidR="0086167D" w:rsidRPr="002977AD">
        <w:rPr>
          <w:rFonts w:eastAsia="Microsoft YaHei" w:cstheme="minorHAnsi"/>
          <w:lang w:eastAsia="zh-CN"/>
        </w:rPr>
        <w:br/>
      </w:r>
      <w:r w:rsidRPr="002977AD">
        <w:rPr>
          <w:rFonts w:eastAsia="Microsoft YaHei" w:cstheme="minorHAnsi" w:hint="eastAsia"/>
          <w:lang w:eastAsia="zh-CN"/>
        </w:rPr>
        <w:t>《框架》。各辖区可自行决定他们希望参与哪些《工作计划》相关行动，并且可以在辖区现有的预算、资源和优先事项范围内实施《工作计划》相关行动。本《工作计划》应与《框架》一起阅读，以了解其完整背景。</w:t>
      </w:r>
    </w:p>
    <w:p w14:paraId="7AF69A3B" w14:textId="3F23EE4A" w:rsidR="0085396E" w:rsidRPr="002977AD" w:rsidRDefault="0085396E" w:rsidP="0085396E">
      <w:pPr>
        <w:pStyle w:val="06Bodycopy"/>
        <w:rPr>
          <w:rFonts w:eastAsia="Microsoft YaHei" w:cstheme="minorHAnsi"/>
          <w:lang w:eastAsia="zh-CN"/>
        </w:rPr>
      </w:pPr>
      <w:r w:rsidRPr="002977AD">
        <w:rPr>
          <w:rFonts w:eastAsia="Microsoft YaHei" w:cstheme="minorHAnsi" w:hint="eastAsia"/>
          <w:lang w:eastAsia="zh-CN"/>
        </w:rPr>
        <w:t xml:space="preserve">2025 </w:t>
      </w:r>
      <w:r w:rsidRPr="002977AD">
        <w:rPr>
          <w:rFonts w:eastAsia="Microsoft YaHei" w:cstheme="minorHAnsi" w:hint="eastAsia"/>
          <w:lang w:eastAsia="zh-CN"/>
        </w:rPr>
        <w:t>年</w:t>
      </w:r>
      <w:r w:rsidRPr="002977AD">
        <w:rPr>
          <w:rFonts w:eastAsia="Microsoft YaHei" w:cstheme="minorHAnsi" w:hint="eastAsia"/>
          <w:lang w:eastAsia="zh-CN"/>
        </w:rPr>
        <w:t xml:space="preserve"> 2 </w:t>
      </w:r>
      <w:r w:rsidRPr="002977AD">
        <w:rPr>
          <w:rFonts w:eastAsia="Microsoft YaHei" w:cstheme="minorHAnsi" w:hint="eastAsia"/>
          <w:lang w:eastAsia="zh-CN"/>
        </w:rPr>
        <w:t>月，残障事务改革部长理事会</w:t>
      </w:r>
      <w:r w:rsidRPr="002977AD">
        <w:rPr>
          <w:rFonts w:eastAsia="Microsoft YaHei" w:cstheme="minorHAnsi"/>
          <w:lang w:eastAsia="zh-CN"/>
        </w:rPr>
        <w:t>（</w:t>
      </w:r>
      <w:r w:rsidRPr="002977AD">
        <w:rPr>
          <w:rFonts w:eastAsia="Microsoft YaHei" w:cstheme="minorHAnsi"/>
          <w:lang w:eastAsia="zh-CN"/>
        </w:rPr>
        <w:t>Disability Reform Ministerial Council</w:t>
      </w:r>
      <w:r w:rsidRPr="002977AD">
        <w:rPr>
          <w:rFonts w:eastAsia="Microsoft YaHei" w:cstheme="minorHAnsi"/>
          <w:lang w:eastAsia="zh-CN"/>
        </w:rPr>
        <w:t>）</w:t>
      </w:r>
      <w:r w:rsidRPr="002977AD">
        <w:rPr>
          <w:rFonts w:eastAsia="Microsoft YaHei" w:cstheme="minorHAnsi" w:hint="eastAsia"/>
          <w:lang w:eastAsia="zh-CN"/>
        </w:rPr>
        <w:t>根据皇家残障事务委员会</w:t>
      </w:r>
      <w:r w:rsidRPr="002977AD">
        <w:rPr>
          <w:rFonts w:eastAsia="Microsoft YaHei" w:cstheme="minorHAnsi"/>
          <w:lang w:eastAsia="zh-CN"/>
        </w:rPr>
        <w:t>（</w:t>
      </w:r>
      <w:r w:rsidRPr="002977AD">
        <w:rPr>
          <w:rFonts w:eastAsia="Microsoft YaHei" w:cstheme="minorHAnsi"/>
          <w:lang w:eastAsia="zh-CN"/>
        </w:rPr>
        <w:t>Royal Commission into Violence, Abuse, Neglect and Exploitation of People with Disability</w:t>
      </w:r>
      <w:r w:rsidRPr="002977AD">
        <w:rPr>
          <w:rFonts w:eastAsia="Microsoft YaHei" w:cstheme="minorHAnsi"/>
          <w:lang w:eastAsia="zh-CN"/>
        </w:rPr>
        <w:t>）</w:t>
      </w:r>
      <w:r w:rsidRPr="002977AD">
        <w:rPr>
          <w:rFonts w:eastAsia="Microsoft YaHei" w:cstheme="minorHAnsi" w:hint="eastAsia"/>
          <w:lang w:eastAsia="zh-CN"/>
        </w:rPr>
        <w:t>关于针对残障人士的暴力、虐待、忽视和剥削问题的建议，同意对《工作计划》进行修订。</w:t>
      </w:r>
    </w:p>
    <w:p w14:paraId="5638EDAF" w14:textId="77777777" w:rsidR="00727E1B" w:rsidRPr="002977AD" w:rsidRDefault="00EE1768" w:rsidP="00EE2304">
      <w:pPr>
        <w:pStyle w:val="Heading2"/>
        <w:autoSpaceDE/>
        <w:autoSpaceDN/>
        <w:rPr>
          <w:rFonts w:eastAsia="Microsoft YaHei" w:cstheme="minorHAnsi"/>
          <w:bCs w:val="0"/>
          <w:lang w:eastAsia="zh-CN"/>
        </w:rPr>
      </w:pPr>
      <w:r w:rsidRPr="002977AD">
        <w:rPr>
          <w:rFonts w:eastAsia="Microsoft YaHei" w:cstheme="minorHAnsi" w:hint="eastAsia"/>
          <w:bCs w:val="0"/>
          <w:lang w:eastAsia="zh-CN"/>
        </w:rPr>
        <w:t>逻辑依据</w:t>
      </w:r>
    </w:p>
    <w:p w14:paraId="61034643" w14:textId="109450F8" w:rsidR="00064562" w:rsidRPr="002977AD" w:rsidRDefault="00EE1768" w:rsidP="00EE2304">
      <w:pPr>
        <w:pStyle w:val="06Bodycopy"/>
        <w:autoSpaceDE/>
        <w:autoSpaceDN/>
        <w:rPr>
          <w:rFonts w:eastAsia="Microsoft YaHei" w:cstheme="minorHAnsi"/>
          <w:lang w:eastAsia="zh-CN"/>
        </w:rPr>
      </w:pPr>
      <w:r w:rsidRPr="002977AD">
        <w:rPr>
          <w:rFonts w:eastAsia="Microsoft YaHei" w:cstheme="minorHAnsi" w:hint="eastAsia"/>
          <w:lang w:eastAsia="zh-CN"/>
        </w:rPr>
        <w:t>该《框架》提出了澳大利亚残障人士维权的共同愿景，让残障人士能够获得实际可行的残障维权</w:t>
      </w:r>
      <w:r w:rsidR="0086167D" w:rsidRPr="002977AD">
        <w:rPr>
          <w:rFonts w:eastAsia="Microsoft YaHei" w:cstheme="minorHAnsi"/>
          <w:lang w:eastAsia="zh-CN"/>
        </w:rPr>
        <w:br/>
      </w:r>
      <w:r w:rsidRPr="002977AD">
        <w:rPr>
          <w:rFonts w:eastAsia="Microsoft YaHei" w:cstheme="minorHAnsi" w:hint="eastAsia"/>
          <w:lang w:eastAsia="zh-CN"/>
        </w:rPr>
        <w:t>服务，以促进、保护和确保他们充分和平等地享有所有人权。目前，澳大利亚联邦、各州和领地政府都采用不同的服务和拨款模式，分别资助残障人士维权计划。无论在国家层面或各个管辖区内，目前没有任何机制或统一的方法来识别还有哪些未能满足残障人士维权服务需求的地方。在国家层面，也没有任何机制来确定整个澳大利亚范围内的服务覆盖率、达标情况或资金水平。</w:t>
      </w:r>
    </w:p>
    <w:p w14:paraId="55AB6390" w14:textId="3BFBD9B9" w:rsidR="00064562" w:rsidRPr="002977AD" w:rsidRDefault="00EE1768" w:rsidP="00EE2304">
      <w:pPr>
        <w:pStyle w:val="06Bodycopy"/>
        <w:autoSpaceDE/>
        <w:autoSpaceDN/>
        <w:rPr>
          <w:rFonts w:eastAsia="Microsoft YaHei" w:cstheme="minorHAnsi"/>
          <w:lang w:eastAsia="zh-CN"/>
        </w:rPr>
      </w:pPr>
      <w:r w:rsidRPr="002977AD">
        <w:rPr>
          <w:rFonts w:eastAsia="Microsoft YaHei" w:cstheme="minorHAnsi" w:hint="eastAsia"/>
          <w:lang w:eastAsia="zh-CN"/>
        </w:rPr>
        <w:t>该《框架》和《工作计划》意味着澳大利亚联邦、各州和领地政府已开始进行持续性工作，通过致力于在关键领域开展合作，来改善残障人士维权工作的一致性。《工作计划》中的活动旨在改善残障</w:t>
      </w:r>
      <w:r w:rsidR="0086167D" w:rsidRPr="002977AD">
        <w:rPr>
          <w:rFonts w:eastAsia="Microsoft YaHei" w:cstheme="minorHAnsi"/>
          <w:lang w:eastAsia="zh-CN"/>
        </w:rPr>
        <w:br/>
      </w:r>
      <w:r w:rsidRPr="002977AD">
        <w:rPr>
          <w:rFonts w:eastAsia="Microsoft YaHei" w:cstheme="minorHAnsi" w:hint="eastAsia"/>
          <w:lang w:eastAsia="zh-CN"/>
        </w:rPr>
        <w:t>人士使用残障人士维权服务的体验。每个管辖区都有自己的优先事项，随着时间的推移，各管辖区将有更多机会参与更进一步的合作，以及扩大优先领域。《框架》和《工作计划》将根据安排接受校审，以确保文件内容的即时性。</w:t>
      </w:r>
    </w:p>
    <w:p w14:paraId="2B176261" w14:textId="77777777" w:rsidR="00727E1B" w:rsidRPr="002977AD" w:rsidRDefault="00EE1768" w:rsidP="00EE2304">
      <w:pPr>
        <w:pStyle w:val="Heading2"/>
        <w:autoSpaceDE/>
        <w:autoSpaceDN/>
        <w:rPr>
          <w:rFonts w:eastAsia="Microsoft YaHei" w:cstheme="minorHAnsi"/>
          <w:bCs w:val="0"/>
          <w:lang w:eastAsia="zh-CN"/>
        </w:rPr>
      </w:pPr>
      <w:r w:rsidRPr="002977AD">
        <w:rPr>
          <w:rFonts w:eastAsia="Microsoft YaHei" w:cstheme="minorHAnsi" w:hint="eastAsia"/>
          <w:bCs w:val="0"/>
          <w:lang w:eastAsia="zh-CN"/>
        </w:rPr>
        <w:t>残障人士的参与</w:t>
      </w:r>
    </w:p>
    <w:p w14:paraId="3B25FFA0" w14:textId="30C8F8A6" w:rsidR="00064562" w:rsidRPr="002977AD" w:rsidRDefault="00EE1768" w:rsidP="00EE2304">
      <w:pPr>
        <w:pStyle w:val="06Bodycopy"/>
        <w:autoSpaceDE/>
        <w:autoSpaceDN/>
        <w:rPr>
          <w:rFonts w:eastAsia="Microsoft YaHei" w:cstheme="minorHAnsi"/>
          <w:lang w:eastAsia="zh-CN"/>
        </w:rPr>
      </w:pPr>
      <w:r w:rsidRPr="002977AD">
        <w:rPr>
          <w:rFonts w:eastAsia="Microsoft YaHei" w:cstheme="minorHAnsi" w:hint="eastAsia"/>
          <w:lang w:eastAsia="zh-CN"/>
        </w:rPr>
        <w:t>社会服务部（</w:t>
      </w:r>
      <w:r w:rsidRPr="002977AD">
        <w:rPr>
          <w:rFonts w:eastAsia="Microsoft YaHei" w:cstheme="minorHAnsi" w:hint="eastAsia"/>
          <w:lang w:eastAsia="zh-CN"/>
        </w:rPr>
        <w:t>Department of Social Services</w:t>
      </w:r>
      <w:r w:rsidRPr="002977AD">
        <w:rPr>
          <w:rFonts w:eastAsia="Microsoft YaHei" w:cstheme="minorHAnsi" w:hint="eastAsia"/>
          <w:lang w:eastAsia="zh-CN"/>
        </w:rPr>
        <w:t>，简称</w:t>
      </w:r>
      <w:r w:rsidRPr="002977AD">
        <w:rPr>
          <w:rFonts w:eastAsia="Microsoft YaHei" w:cstheme="minorHAnsi" w:hint="eastAsia"/>
          <w:lang w:eastAsia="zh-CN"/>
        </w:rPr>
        <w:t xml:space="preserve"> DSS</w:t>
      </w:r>
      <w:r w:rsidRPr="002977AD">
        <w:rPr>
          <w:rFonts w:eastAsia="Microsoft YaHei" w:cstheme="minorHAnsi" w:hint="eastAsia"/>
          <w:lang w:eastAsia="zh-CN"/>
        </w:rPr>
        <w:t>）于</w:t>
      </w:r>
      <w:r w:rsidRPr="002977AD">
        <w:rPr>
          <w:rFonts w:eastAsia="Microsoft YaHei" w:cstheme="minorHAnsi" w:hint="eastAsia"/>
          <w:lang w:eastAsia="zh-CN"/>
        </w:rPr>
        <w:t xml:space="preserve"> 2022 </w:t>
      </w:r>
      <w:r w:rsidRPr="002977AD">
        <w:rPr>
          <w:rFonts w:eastAsia="Microsoft YaHei" w:cstheme="minorHAnsi" w:hint="eastAsia"/>
          <w:lang w:eastAsia="zh-CN"/>
        </w:rPr>
        <w:t>年</w:t>
      </w:r>
      <w:r w:rsidRPr="002977AD">
        <w:rPr>
          <w:rFonts w:eastAsia="Microsoft YaHei" w:cstheme="minorHAnsi" w:hint="eastAsia"/>
          <w:lang w:eastAsia="zh-CN"/>
        </w:rPr>
        <w:t xml:space="preserve"> 4 </w:t>
      </w:r>
      <w:r w:rsidRPr="002977AD">
        <w:rPr>
          <w:rFonts w:eastAsia="Microsoft YaHei" w:cstheme="minorHAnsi" w:hint="eastAsia"/>
          <w:lang w:eastAsia="zh-CN"/>
        </w:rPr>
        <w:t>月</w:t>
      </w:r>
      <w:r w:rsidRPr="002977AD">
        <w:rPr>
          <w:rFonts w:eastAsia="Microsoft YaHei" w:cstheme="minorHAnsi" w:hint="eastAsia"/>
          <w:lang w:eastAsia="zh-CN"/>
        </w:rPr>
        <w:t xml:space="preserve"> 8 </w:t>
      </w:r>
      <w:r w:rsidRPr="002977AD">
        <w:rPr>
          <w:rFonts w:eastAsia="Microsoft YaHei" w:cstheme="minorHAnsi" w:hint="eastAsia"/>
          <w:lang w:eastAsia="zh-CN"/>
        </w:rPr>
        <w:t>日至</w:t>
      </w:r>
      <w:r w:rsidRPr="002977AD">
        <w:rPr>
          <w:rFonts w:eastAsia="Microsoft YaHei" w:cstheme="minorHAnsi" w:hint="eastAsia"/>
          <w:lang w:eastAsia="zh-CN"/>
        </w:rPr>
        <w:t xml:space="preserve"> 2022 </w:t>
      </w:r>
      <w:r w:rsidRPr="002977AD">
        <w:rPr>
          <w:rFonts w:eastAsia="Microsoft YaHei" w:cstheme="minorHAnsi" w:hint="eastAsia"/>
          <w:lang w:eastAsia="zh-CN"/>
        </w:rPr>
        <w:t>年</w:t>
      </w:r>
      <w:r w:rsidRPr="002977AD">
        <w:rPr>
          <w:rFonts w:eastAsia="Microsoft YaHei" w:cstheme="minorHAnsi" w:hint="eastAsia"/>
          <w:lang w:eastAsia="zh-CN"/>
        </w:rPr>
        <w:t xml:space="preserve"> 7 </w:t>
      </w:r>
      <w:r w:rsidRPr="002977AD">
        <w:rPr>
          <w:rFonts w:eastAsia="Microsoft YaHei" w:cstheme="minorHAnsi" w:hint="eastAsia"/>
          <w:lang w:eastAsia="zh-CN"/>
        </w:rPr>
        <w:t>月</w:t>
      </w:r>
      <w:r w:rsidRPr="002977AD">
        <w:rPr>
          <w:rFonts w:eastAsia="Microsoft YaHei" w:cstheme="minorHAnsi" w:hint="eastAsia"/>
          <w:lang w:eastAsia="zh-CN"/>
        </w:rPr>
        <w:t xml:space="preserve"> 8 </w:t>
      </w:r>
      <w:r w:rsidRPr="002977AD">
        <w:rPr>
          <w:rFonts w:eastAsia="Microsoft YaHei" w:cstheme="minorHAnsi" w:hint="eastAsia"/>
          <w:lang w:eastAsia="zh-CN"/>
        </w:rPr>
        <w:t>日通过</w:t>
      </w:r>
      <w:r w:rsidR="00360383" w:rsidRPr="002977AD">
        <w:fldChar w:fldCharType="begin"/>
      </w:r>
      <w:r w:rsidR="00360383" w:rsidRPr="002977AD">
        <w:rPr>
          <w:rFonts w:eastAsia="Microsoft YaHei"/>
        </w:rPr>
        <w:instrText xml:space="preserve"> HYPERLINK "https://engage.dss.gov.au/national-disability-advocacy-framework-2022-2025/" </w:instrText>
      </w:r>
      <w:r w:rsidR="00360383" w:rsidRPr="002977AD">
        <w:fldChar w:fldCharType="separate"/>
      </w:r>
      <w:r w:rsidRPr="002977AD">
        <w:rPr>
          <w:rStyle w:val="Hyperlink"/>
          <w:rFonts w:eastAsia="Microsoft YaHei" w:cstheme="minorHAnsi" w:hint="eastAsia"/>
          <w:lang w:eastAsia="zh-CN"/>
        </w:rPr>
        <w:t>DSS Engage</w:t>
      </w:r>
      <w:r w:rsidR="00360383" w:rsidRPr="002977AD">
        <w:rPr>
          <w:rStyle w:val="Hyperlink"/>
          <w:rFonts w:eastAsia="Microsoft YaHei" w:cstheme="minorHAnsi"/>
          <w:lang w:eastAsia="zh-CN"/>
        </w:rPr>
        <w:fldChar w:fldCharType="end"/>
      </w:r>
      <w:r w:rsidRPr="002977AD">
        <w:rPr>
          <w:rFonts w:eastAsia="Microsoft YaHei" w:cstheme="minorHAnsi" w:hint="eastAsia"/>
          <w:lang w:eastAsia="zh-CN"/>
        </w:rPr>
        <w:t xml:space="preserve"> </w:t>
      </w:r>
      <w:r w:rsidRPr="002977AD">
        <w:rPr>
          <w:rFonts w:eastAsia="Microsoft YaHei" w:cstheme="minorHAnsi" w:hint="eastAsia"/>
          <w:lang w:eastAsia="zh-CN"/>
        </w:rPr>
        <w:t>网站</w:t>
      </w:r>
      <w:r w:rsidR="00416AA5" w:rsidRPr="002977AD">
        <w:rPr>
          <w:rFonts w:eastAsia="Microsoft YaHei" w:cstheme="minorHAnsi" w:hint="eastAsia"/>
          <w:lang w:eastAsia="zh-CN"/>
        </w:rPr>
        <w:t>，</w:t>
      </w:r>
      <w:r w:rsidRPr="002977AD">
        <w:rPr>
          <w:rFonts w:eastAsia="Microsoft YaHei" w:cstheme="minorHAnsi" w:hint="eastAsia"/>
          <w:lang w:eastAsia="zh-CN"/>
        </w:rPr>
        <w:t>就</w:t>
      </w:r>
      <w:r w:rsidRPr="002977AD">
        <w:rPr>
          <w:rFonts w:eastAsia="Microsoft YaHei" w:cstheme="minorHAnsi" w:hint="eastAsia"/>
          <w:lang w:eastAsia="zh-CN"/>
        </w:rPr>
        <w:t xml:space="preserve"> 2022-2025 </w:t>
      </w:r>
      <w:r w:rsidRPr="002977AD">
        <w:rPr>
          <w:rFonts w:eastAsia="Microsoft YaHei" w:cstheme="minorHAnsi" w:hint="eastAsia"/>
          <w:lang w:eastAsia="zh-CN"/>
        </w:rPr>
        <w:t>年的《工作框架》进行了公众咨询。</w:t>
      </w:r>
      <w:r w:rsidRPr="002977AD">
        <w:rPr>
          <w:rFonts w:eastAsia="Microsoft YaHei" w:cstheme="minorHAnsi" w:hint="eastAsia"/>
          <w:lang w:eastAsia="zh-CN"/>
        </w:rPr>
        <w:t xml:space="preserve">DSS </w:t>
      </w:r>
      <w:r w:rsidRPr="002977AD">
        <w:rPr>
          <w:rFonts w:eastAsia="Microsoft YaHei" w:cstheme="minorHAnsi" w:hint="eastAsia"/>
          <w:lang w:eastAsia="zh-CN"/>
        </w:rPr>
        <w:t>收到了</w:t>
      </w:r>
      <w:r w:rsidRPr="002977AD">
        <w:rPr>
          <w:rFonts w:eastAsia="Microsoft YaHei" w:cstheme="minorHAnsi" w:hint="eastAsia"/>
          <w:lang w:eastAsia="zh-CN"/>
        </w:rPr>
        <w:t xml:space="preserve"> 111 </w:t>
      </w:r>
      <w:r w:rsidRPr="002977AD">
        <w:rPr>
          <w:rFonts w:eastAsia="Microsoft YaHei" w:cstheme="minorHAnsi" w:hint="eastAsia"/>
          <w:lang w:eastAsia="zh-CN"/>
        </w:rPr>
        <w:t>份反馈意见，</w:t>
      </w:r>
      <w:r w:rsidR="009273B5" w:rsidRPr="002977AD">
        <w:rPr>
          <w:rFonts w:eastAsia="Microsoft YaHei" w:cstheme="minorHAnsi"/>
          <w:lang w:eastAsia="zh-CN"/>
        </w:rPr>
        <w:br/>
      </w:r>
      <w:r w:rsidRPr="002977AD">
        <w:rPr>
          <w:rFonts w:eastAsia="Microsoft YaHei" w:cstheme="minorHAnsi" w:hint="eastAsia"/>
          <w:lang w:eastAsia="zh-CN"/>
        </w:rPr>
        <w:t>分别来自残障人士、他们的家人和照护者、残障人士维权组织和其他对此感兴趣的人士；同时还有</w:t>
      </w:r>
      <w:r w:rsidR="009273B5" w:rsidRPr="002977AD">
        <w:rPr>
          <w:rFonts w:eastAsia="Microsoft YaHei" w:cstheme="minorHAnsi"/>
          <w:lang w:eastAsia="zh-CN"/>
        </w:rPr>
        <w:br/>
      </w:r>
      <w:r w:rsidRPr="002977AD">
        <w:rPr>
          <w:rFonts w:eastAsia="Microsoft YaHei" w:cstheme="minorHAnsi" w:hint="eastAsia"/>
          <w:lang w:eastAsia="zh-CN"/>
        </w:rPr>
        <w:t>超过</w:t>
      </w:r>
      <w:r w:rsidRPr="002977AD">
        <w:rPr>
          <w:rFonts w:eastAsia="Microsoft YaHei" w:cstheme="minorHAnsi" w:hint="eastAsia"/>
          <w:lang w:eastAsia="zh-CN"/>
        </w:rPr>
        <w:t xml:space="preserve"> 500 </w:t>
      </w:r>
      <w:r w:rsidRPr="002977AD">
        <w:rPr>
          <w:rFonts w:eastAsia="Microsoft YaHei" w:cstheme="minorHAnsi" w:hint="eastAsia"/>
          <w:lang w:eastAsia="zh-CN"/>
        </w:rPr>
        <w:t>人参加了有针对性的咨询，包括线上和线下的论坛、焦点讨论小组和深入访谈。百分之四十</w:t>
      </w:r>
      <w:r w:rsidRPr="002977AD">
        <w:rPr>
          <w:rFonts w:eastAsia="Microsoft YaHei" w:cstheme="minorHAnsi" w:hint="eastAsia"/>
          <w:lang w:eastAsia="zh-CN"/>
        </w:rPr>
        <w:lastRenderedPageBreak/>
        <w:t>的参与者为残障人士。</w:t>
      </w:r>
      <w:r w:rsidRPr="002977AD">
        <w:rPr>
          <w:rFonts w:eastAsia="Microsoft YaHei" w:cstheme="minorHAnsi" w:hint="eastAsia"/>
          <w:lang w:eastAsia="zh-CN"/>
        </w:rPr>
        <w:t xml:space="preserve">DSS Engage </w:t>
      </w:r>
      <w:r w:rsidRPr="002977AD">
        <w:rPr>
          <w:rFonts w:eastAsia="Microsoft YaHei" w:cstheme="minorHAnsi" w:hint="eastAsia"/>
          <w:lang w:eastAsia="zh-CN"/>
        </w:rPr>
        <w:t>网站上发布了一份咨询报告，其中包括对收到的所有反馈意见和建议进行的独立分析。</w:t>
      </w:r>
    </w:p>
    <w:p w14:paraId="3BCC758A" w14:textId="3DBB42B6" w:rsidR="00064562" w:rsidRPr="002977AD" w:rsidRDefault="00EE1768" w:rsidP="00EE2304">
      <w:pPr>
        <w:pStyle w:val="06Bodycopy"/>
        <w:autoSpaceDE/>
        <w:autoSpaceDN/>
        <w:rPr>
          <w:rFonts w:eastAsia="Microsoft YaHei" w:cstheme="minorHAnsi"/>
          <w:lang w:eastAsia="zh-CN"/>
        </w:rPr>
      </w:pPr>
      <w:r w:rsidRPr="002977AD">
        <w:rPr>
          <w:rFonts w:eastAsia="Microsoft YaHei" w:cstheme="minorHAnsi" w:hint="eastAsia"/>
          <w:lang w:eastAsia="zh-CN"/>
        </w:rPr>
        <w:t>公众咨询的结果为制定《框架》的最终版本提供了信息，同时也有助于制定《工作计划》。公众咨询的反馈意见包括：</w:t>
      </w:r>
      <w:r w:rsidR="00EE2304" w:rsidRPr="002977AD">
        <w:rPr>
          <w:rFonts w:eastAsia="Microsoft YaHei" w:cstheme="minorHAnsi" w:hint="eastAsia"/>
          <w:lang w:eastAsia="zh-CN"/>
        </w:rPr>
        <w:t xml:space="preserve"> </w:t>
      </w:r>
    </w:p>
    <w:p w14:paraId="2DC615DC" w14:textId="77777777" w:rsidR="00064562" w:rsidRPr="002977AD" w:rsidRDefault="00EE1768" w:rsidP="00EE2304">
      <w:pPr>
        <w:pStyle w:val="06Bodycopy"/>
        <w:numPr>
          <w:ilvl w:val="0"/>
          <w:numId w:val="9"/>
        </w:numPr>
        <w:autoSpaceDE/>
        <w:autoSpaceDN/>
        <w:rPr>
          <w:rFonts w:eastAsia="Microsoft YaHei" w:cstheme="minorHAnsi"/>
          <w:lang w:eastAsia="zh-CN"/>
        </w:rPr>
      </w:pPr>
      <w:r w:rsidRPr="002977AD">
        <w:rPr>
          <w:rFonts w:eastAsia="Microsoft YaHei" w:cstheme="minorHAnsi" w:hint="eastAsia"/>
          <w:lang w:eastAsia="zh-CN"/>
        </w:rPr>
        <w:t>《框架》中确定的成果必须能够衡量并且可以报告。</w:t>
      </w:r>
    </w:p>
    <w:p w14:paraId="234173E3" w14:textId="77777777" w:rsidR="00064562" w:rsidRPr="002977AD" w:rsidRDefault="00EE1768" w:rsidP="00EE2304">
      <w:pPr>
        <w:pStyle w:val="06Bodycopy"/>
        <w:numPr>
          <w:ilvl w:val="0"/>
          <w:numId w:val="9"/>
        </w:numPr>
        <w:autoSpaceDE/>
        <w:autoSpaceDN/>
        <w:rPr>
          <w:rFonts w:eastAsia="Microsoft YaHei" w:cstheme="minorHAnsi"/>
          <w:lang w:eastAsia="zh-CN"/>
        </w:rPr>
      </w:pPr>
      <w:r w:rsidRPr="002977AD">
        <w:rPr>
          <w:rFonts w:eastAsia="Microsoft YaHei" w:cstheme="minorHAnsi" w:hint="eastAsia"/>
          <w:lang w:eastAsia="zh-CN"/>
        </w:rPr>
        <w:t>在落实《框架》的成果方面，须持续不断地协同设计，并保证残障人士的参与。</w:t>
      </w:r>
    </w:p>
    <w:p w14:paraId="21079293" w14:textId="77777777" w:rsidR="00064562" w:rsidRPr="002977AD" w:rsidRDefault="00EE1768" w:rsidP="00EE2304">
      <w:pPr>
        <w:pStyle w:val="06Bodycopy"/>
        <w:numPr>
          <w:ilvl w:val="0"/>
          <w:numId w:val="9"/>
        </w:numPr>
        <w:autoSpaceDE/>
        <w:autoSpaceDN/>
        <w:rPr>
          <w:rFonts w:eastAsia="Microsoft YaHei" w:cstheme="minorHAnsi"/>
          <w:lang w:eastAsia="zh-CN"/>
        </w:rPr>
      </w:pPr>
      <w:r w:rsidRPr="002977AD">
        <w:rPr>
          <w:rFonts w:eastAsia="Microsoft YaHei" w:cstheme="minorHAnsi" w:hint="eastAsia"/>
          <w:lang w:eastAsia="zh-CN"/>
        </w:rPr>
        <w:t>对残障人士维权服务行业所做出的改变需要基于证据。</w:t>
      </w:r>
    </w:p>
    <w:p w14:paraId="3A8ED357" w14:textId="77777777" w:rsidR="00064562" w:rsidRPr="002977AD" w:rsidRDefault="00EE1768" w:rsidP="00EE2304">
      <w:pPr>
        <w:pStyle w:val="06Bodycopy"/>
        <w:keepNext/>
        <w:numPr>
          <w:ilvl w:val="0"/>
          <w:numId w:val="9"/>
        </w:numPr>
        <w:autoSpaceDE/>
        <w:autoSpaceDN/>
        <w:ind w:left="714" w:hanging="357"/>
        <w:rPr>
          <w:rFonts w:eastAsia="Microsoft YaHei" w:cstheme="minorHAnsi"/>
          <w:lang w:eastAsia="zh-CN"/>
        </w:rPr>
      </w:pPr>
      <w:r w:rsidRPr="002977AD">
        <w:rPr>
          <w:rFonts w:eastAsia="Microsoft YaHei" w:cstheme="minorHAnsi" w:hint="eastAsia"/>
          <w:lang w:eastAsia="zh-CN"/>
        </w:rPr>
        <w:t>为残障人士维权工作发放资金应该本着公平原则，以需求为基础，逐步增加，并长期执行。</w:t>
      </w:r>
    </w:p>
    <w:p w14:paraId="144E8474" w14:textId="77777777" w:rsidR="00064562" w:rsidRPr="002977AD" w:rsidRDefault="00EE1768" w:rsidP="00EE2304">
      <w:pPr>
        <w:pStyle w:val="06Bodycopy"/>
        <w:numPr>
          <w:ilvl w:val="0"/>
          <w:numId w:val="9"/>
        </w:numPr>
        <w:autoSpaceDE/>
        <w:autoSpaceDN/>
        <w:rPr>
          <w:rFonts w:eastAsia="Microsoft YaHei" w:cstheme="minorHAnsi"/>
          <w:lang w:eastAsia="zh-CN"/>
        </w:rPr>
      </w:pPr>
      <w:r w:rsidRPr="002977AD">
        <w:rPr>
          <w:rFonts w:eastAsia="Microsoft YaHei" w:cstheme="minorHAnsi" w:hint="eastAsia"/>
          <w:lang w:eastAsia="zh-CN"/>
        </w:rPr>
        <w:t>改善残障人士获得维权服务的机会意味着为残障人士构建选择和控制权，尤其要考虑到原住民、乡村和偏远地区的居民，并在此认知的基础上，考虑到交叉重叠的歧视和不利条件可能会如何导致此类优先群体有更为迫切的维权需求。</w:t>
      </w:r>
    </w:p>
    <w:p w14:paraId="233C136F" w14:textId="55C89504" w:rsidR="00064562" w:rsidRPr="002977AD" w:rsidRDefault="00EE1768" w:rsidP="00EE2304">
      <w:pPr>
        <w:pStyle w:val="06Bodycopy"/>
        <w:autoSpaceDE/>
        <w:autoSpaceDN/>
        <w:rPr>
          <w:rFonts w:eastAsia="Microsoft YaHei" w:cstheme="minorHAnsi"/>
          <w:lang w:eastAsia="zh-CN"/>
        </w:rPr>
      </w:pPr>
      <w:r w:rsidRPr="002977AD">
        <w:rPr>
          <w:rFonts w:eastAsia="Microsoft YaHei" w:cstheme="minorHAnsi" w:hint="eastAsia"/>
          <w:lang w:eastAsia="zh-CN"/>
        </w:rPr>
        <w:t>澳大利亚联邦、各州和领地政府致力于让残障人士参与制定将直接影响到他们的政策和计划。各级</w:t>
      </w:r>
      <w:r w:rsidR="009A49D8" w:rsidRPr="002977AD">
        <w:rPr>
          <w:rFonts w:eastAsia="Microsoft YaHei" w:cstheme="minorHAnsi"/>
          <w:lang w:eastAsia="zh-CN"/>
        </w:rPr>
        <w:br/>
      </w:r>
      <w:r w:rsidRPr="002977AD">
        <w:rPr>
          <w:rFonts w:eastAsia="Microsoft YaHei" w:cstheme="minorHAnsi" w:hint="eastAsia"/>
          <w:lang w:eastAsia="zh-CN"/>
        </w:rPr>
        <w:t>政府将继续让残障人士参与实施本《工作计划》。这将包括通过参与澳大利亚残疾人事业战略咨询</w:t>
      </w:r>
      <w:r w:rsidR="009A49D8" w:rsidRPr="002977AD">
        <w:rPr>
          <w:rFonts w:eastAsia="Microsoft YaHei" w:cstheme="minorHAnsi"/>
          <w:lang w:eastAsia="zh-CN"/>
        </w:rPr>
        <w:br/>
      </w:r>
      <w:r w:rsidRPr="002977AD">
        <w:rPr>
          <w:rFonts w:eastAsia="Microsoft YaHei" w:cstheme="minorHAnsi" w:hint="eastAsia"/>
          <w:lang w:eastAsia="zh-CN"/>
        </w:rPr>
        <w:t>委员会（</w:t>
      </w:r>
      <w:r w:rsidRPr="002977AD">
        <w:rPr>
          <w:rFonts w:eastAsia="Microsoft YaHei" w:cstheme="minorHAnsi"/>
          <w:lang w:val="en-AU" w:eastAsia="zh-CN"/>
        </w:rPr>
        <w:t>Australia’s Disability Strategy Advisory Council</w:t>
      </w:r>
      <w:r w:rsidRPr="002977AD">
        <w:rPr>
          <w:rFonts w:eastAsia="Microsoft YaHei" w:cstheme="minorHAnsi" w:hint="eastAsia"/>
          <w:lang w:eastAsia="zh-CN"/>
        </w:rPr>
        <w:t>）、各州和领地委员会，以及残障人士代表组织。将根据个别行动目标的实现情况，酌情设计和开展进一步的公开或有针对性的咨询。</w:t>
      </w:r>
    </w:p>
    <w:p w14:paraId="52C25321" w14:textId="77777777" w:rsidR="00727E1B" w:rsidRPr="002977AD" w:rsidRDefault="00EE1768" w:rsidP="00EE2304">
      <w:pPr>
        <w:pStyle w:val="Heading2"/>
        <w:autoSpaceDE/>
        <w:autoSpaceDN/>
        <w:rPr>
          <w:rFonts w:eastAsia="Microsoft YaHei" w:cstheme="minorHAnsi"/>
          <w:bCs w:val="0"/>
          <w:lang w:eastAsia="zh-CN"/>
        </w:rPr>
      </w:pPr>
      <w:r w:rsidRPr="002977AD">
        <w:rPr>
          <w:rFonts w:eastAsia="Microsoft YaHei" w:cstheme="minorHAnsi" w:hint="eastAsia"/>
          <w:bCs w:val="0"/>
          <w:lang w:eastAsia="zh-CN"/>
        </w:rPr>
        <w:t>政策背景</w:t>
      </w:r>
    </w:p>
    <w:p w14:paraId="5E78C5A3" w14:textId="77777777" w:rsidR="0085396E" w:rsidRPr="002977AD" w:rsidRDefault="0085396E" w:rsidP="0085396E">
      <w:pPr>
        <w:pStyle w:val="Heading3"/>
        <w:rPr>
          <w:rFonts w:eastAsia="Microsoft YaHei"/>
          <w:bCs w:val="0"/>
          <w:lang w:eastAsia="zh-CN"/>
        </w:rPr>
      </w:pPr>
      <w:r w:rsidRPr="002977AD">
        <w:rPr>
          <w:rFonts w:eastAsia="Microsoft YaHei" w:cs="SimSun"/>
          <w:bCs w:val="0"/>
          <w:lang w:val="zh-Hans" w:eastAsia="zh-CN"/>
        </w:rPr>
        <w:t>针对残障人士的暴力、虐待、忽视和剥削问题的皇家调查委员会（简称</w:t>
      </w:r>
      <w:r w:rsidRPr="002977AD">
        <w:rPr>
          <w:rFonts w:eastAsia="Microsoft YaHei" w:cs="SimSun"/>
          <w:bCs w:val="0"/>
          <w:lang w:val="zh-Hans" w:eastAsia="zh-CN"/>
        </w:rPr>
        <w:t xml:space="preserve"> “DRC”</w:t>
      </w:r>
      <w:r w:rsidRPr="002977AD">
        <w:rPr>
          <w:rFonts w:eastAsia="Microsoft YaHei" w:cs="SimSun"/>
          <w:bCs w:val="0"/>
          <w:lang w:val="zh-Hans" w:eastAsia="zh-CN"/>
        </w:rPr>
        <w:t>）</w:t>
      </w:r>
    </w:p>
    <w:p w14:paraId="5A42E64A" w14:textId="7497E14C" w:rsidR="0085396E" w:rsidRPr="002977AD" w:rsidRDefault="0085396E" w:rsidP="0085396E">
      <w:pPr>
        <w:pStyle w:val="06Bodycopy"/>
        <w:rPr>
          <w:rFonts w:eastAsia="Microsoft YaHei"/>
          <w:lang w:eastAsia="zh-CN"/>
        </w:rPr>
      </w:pPr>
      <w:r w:rsidRPr="002977AD">
        <w:rPr>
          <w:rFonts w:eastAsia="Microsoft YaHei" w:cs="SimSun"/>
          <w:lang w:val="zh-Hans" w:eastAsia="zh-CN"/>
        </w:rPr>
        <w:t xml:space="preserve">DRC </w:t>
      </w:r>
      <w:r w:rsidRPr="002977AD">
        <w:rPr>
          <w:rFonts w:eastAsia="Microsoft YaHei" w:cs="SimSun"/>
          <w:lang w:val="zh-Hans" w:eastAsia="zh-CN"/>
        </w:rPr>
        <w:t>于</w:t>
      </w:r>
      <w:r w:rsidRPr="002977AD">
        <w:rPr>
          <w:rFonts w:eastAsia="Microsoft YaHei" w:cs="SimSun"/>
          <w:lang w:val="zh-Hans" w:eastAsia="zh-CN"/>
        </w:rPr>
        <w:t xml:space="preserve"> 2019 </w:t>
      </w:r>
      <w:r w:rsidRPr="002977AD">
        <w:rPr>
          <w:rFonts w:eastAsia="Microsoft YaHei" w:cs="SimSun"/>
          <w:lang w:val="zh-Hans" w:eastAsia="zh-CN"/>
        </w:rPr>
        <w:t>年</w:t>
      </w:r>
      <w:r w:rsidRPr="002977AD">
        <w:rPr>
          <w:rFonts w:eastAsia="Microsoft YaHei" w:cs="SimSun"/>
          <w:lang w:val="zh-Hans" w:eastAsia="zh-CN"/>
        </w:rPr>
        <w:t xml:space="preserve"> 4 </w:t>
      </w:r>
      <w:r w:rsidRPr="002977AD">
        <w:rPr>
          <w:rFonts w:eastAsia="Microsoft YaHei" w:cs="SimSun"/>
          <w:lang w:val="zh-Hans" w:eastAsia="zh-CN"/>
        </w:rPr>
        <w:t>月成立，旨在回应社区对广泛报道的残障人士遭受暴力、虐待、忽视和剥削问题的关注。</w:t>
      </w:r>
      <w:r w:rsidRPr="002977AD">
        <w:rPr>
          <w:rFonts w:eastAsia="Microsoft YaHei" w:cs="SimSun"/>
          <w:lang w:val="zh-Hans" w:eastAsia="zh-CN"/>
        </w:rPr>
        <w:t xml:space="preserve">DRC </w:t>
      </w:r>
      <w:r w:rsidRPr="002977AD">
        <w:rPr>
          <w:rFonts w:eastAsia="Microsoft YaHei" w:cs="SimSun"/>
          <w:lang w:val="zh-Hans" w:eastAsia="zh-CN"/>
        </w:rPr>
        <w:t>最终报告于</w:t>
      </w:r>
      <w:r w:rsidRPr="002977AD">
        <w:rPr>
          <w:rFonts w:eastAsia="Microsoft YaHei" w:cs="SimSun"/>
          <w:lang w:val="zh-Hans" w:eastAsia="zh-CN"/>
        </w:rPr>
        <w:t xml:space="preserve"> 2023 </w:t>
      </w:r>
      <w:r w:rsidRPr="002977AD">
        <w:rPr>
          <w:rFonts w:eastAsia="Microsoft YaHei" w:cs="SimSun"/>
          <w:lang w:val="zh-Hans" w:eastAsia="zh-CN"/>
        </w:rPr>
        <w:t>年</w:t>
      </w:r>
      <w:r w:rsidRPr="002977AD">
        <w:rPr>
          <w:rFonts w:eastAsia="Microsoft YaHei" w:cs="SimSun"/>
          <w:lang w:val="zh-Hans" w:eastAsia="zh-CN"/>
        </w:rPr>
        <w:t xml:space="preserve"> 9 </w:t>
      </w:r>
      <w:r w:rsidRPr="002977AD">
        <w:rPr>
          <w:rFonts w:eastAsia="Microsoft YaHei" w:cs="SimSun"/>
          <w:lang w:val="zh-Hans" w:eastAsia="zh-CN"/>
        </w:rPr>
        <w:t>月</w:t>
      </w:r>
      <w:r w:rsidRPr="002977AD">
        <w:rPr>
          <w:rFonts w:eastAsia="Microsoft YaHei" w:cs="SimSun"/>
          <w:lang w:val="zh-Hans" w:eastAsia="zh-CN"/>
        </w:rPr>
        <w:t xml:space="preserve"> 28 </w:t>
      </w:r>
      <w:r w:rsidRPr="002977AD">
        <w:rPr>
          <w:rFonts w:eastAsia="Microsoft YaHei" w:cs="SimSun"/>
          <w:lang w:val="zh-Hans" w:eastAsia="zh-CN"/>
        </w:rPr>
        <w:t>日提交给总督，并于</w:t>
      </w:r>
      <w:r w:rsidRPr="002977AD">
        <w:rPr>
          <w:rFonts w:eastAsia="Microsoft YaHei" w:cs="SimSun"/>
          <w:lang w:val="zh-Hans" w:eastAsia="zh-CN"/>
        </w:rPr>
        <w:t xml:space="preserve"> 2023 </w:t>
      </w:r>
      <w:r w:rsidRPr="002977AD">
        <w:rPr>
          <w:rFonts w:eastAsia="Microsoft YaHei" w:cs="SimSun"/>
          <w:lang w:val="zh-Hans" w:eastAsia="zh-CN"/>
        </w:rPr>
        <w:t>年</w:t>
      </w:r>
      <w:r w:rsidRPr="002977AD">
        <w:rPr>
          <w:rFonts w:eastAsia="Microsoft YaHei" w:cs="SimSun"/>
          <w:lang w:val="zh-Hans" w:eastAsia="zh-CN"/>
        </w:rPr>
        <w:t xml:space="preserve"> 9 </w:t>
      </w:r>
      <w:r w:rsidRPr="002977AD">
        <w:rPr>
          <w:rFonts w:eastAsia="Microsoft YaHei" w:cs="SimSun"/>
          <w:lang w:val="zh-Hans" w:eastAsia="zh-CN"/>
        </w:rPr>
        <w:t>月</w:t>
      </w:r>
      <w:r w:rsidRPr="002977AD">
        <w:rPr>
          <w:rFonts w:eastAsia="Microsoft YaHei" w:cs="SimSun"/>
          <w:lang w:val="zh-Hans" w:eastAsia="zh-CN"/>
        </w:rPr>
        <w:t xml:space="preserve"> 29 </w:t>
      </w:r>
      <w:r w:rsidRPr="002977AD">
        <w:rPr>
          <w:rFonts w:eastAsia="Microsoft YaHei" w:cs="SimSun"/>
          <w:lang w:val="zh-Hans" w:eastAsia="zh-CN"/>
        </w:rPr>
        <w:t>日提交给澳大利亚联邦议会。</w:t>
      </w:r>
    </w:p>
    <w:p w14:paraId="53898A2F" w14:textId="01AB1EA5" w:rsidR="0085396E" w:rsidRPr="002977AD" w:rsidRDefault="0085396E" w:rsidP="0085396E">
      <w:pPr>
        <w:pStyle w:val="06Bodycopy"/>
        <w:rPr>
          <w:rFonts w:eastAsia="Microsoft YaHei"/>
          <w:lang w:eastAsia="zh-CN"/>
        </w:rPr>
      </w:pPr>
      <w:r w:rsidRPr="002977AD">
        <w:rPr>
          <w:rFonts w:eastAsia="Microsoft YaHei" w:cs="SimSun"/>
          <w:lang w:val="zh-Hans" w:eastAsia="zh-CN"/>
        </w:rPr>
        <w:t>其中有三项建议与《框架》和《工作计划》相关。各级政府于</w:t>
      </w:r>
      <w:r w:rsidRPr="002977AD">
        <w:rPr>
          <w:rFonts w:eastAsia="Microsoft YaHei" w:cs="SimSun"/>
          <w:lang w:val="zh-Hans" w:eastAsia="zh-CN"/>
        </w:rPr>
        <w:t xml:space="preserve"> 2024 </w:t>
      </w:r>
      <w:r w:rsidRPr="002977AD">
        <w:rPr>
          <w:rFonts w:eastAsia="Microsoft YaHei" w:cs="SimSun"/>
          <w:lang w:val="zh-Hans" w:eastAsia="zh-CN"/>
        </w:rPr>
        <w:t>年</w:t>
      </w:r>
      <w:r w:rsidRPr="002977AD">
        <w:rPr>
          <w:rFonts w:eastAsia="Microsoft YaHei" w:cs="SimSun"/>
          <w:lang w:val="zh-Hans" w:eastAsia="zh-CN"/>
        </w:rPr>
        <w:t xml:space="preserve"> 7 </w:t>
      </w:r>
      <w:r w:rsidRPr="002977AD">
        <w:rPr>
          <w:rFonts w:eastAsia="Microsoft YaHei" w:cs="SimSun"/>
          <w:lang w:val="zh-Hans" w:eastAsia="zh-CN"/>
        </w:rPr>
        <w:t>月</w:t>
      </w:r>
      <w:r w:rsidRPr="002977AD">
        <w:rPr>
          <w:rFonts w:eastAsia="Microsoft YaHei" w:cs="SimSun"/>
          <w:lang w:val="zh-Hans" w:eastAsia="zh-CN"/>
        </w:rPr>
        <w:t xml:space="preserve"> 31 </w:t>
      </w:r>
      <w:r w:rsidRPr="002977AD">
        <w:rPr>
          <w:rFonts w:eastAsia="Microsoft YaHei" w:cs="SimSun"/>
          <w:lang w:val="zh-Hans" w:eastAsia="zh-CN"/>
        </w:rPr>
        <w:t>日作出联合回应并从原则上接受了这些建议，此后，《工作计划》已得到修订，以纳入对这些建议的回应。</w:t>
      </w:r>
    </w:p>
    <w:p w14:paraId="5E871D17" w14:textId="77777777" w:rsidR="0085396E" w:rsidRPr="002977AD" w:rsidRDefault="0085396E" w:rsidP="0085396E">
      <w:pPr>
        <w:pStyle w:val="Heading3"/>
        <w:rPr>
          <w:rFonts w:eastAsia="Microsoft YaHei"/>
          <w:bCs w:val="0"/>
          <w:lang w:eastAsia="zh-CN"/>
        </w:rPr>
      </w:pPr>
      <w:r w:rsidRPr="002977AD">
        <w:rPr>
          <w:rFonts w:eastAsia="Microsoft YaHei" w:cs="SimSun"/>
          <w:bCs w:val="0"/>
          <w:lang w:val="zh-Hans" w:eastAsia="zh-CN"/>
        </w:rPr>
        <w:t>国家残障保险计划（</w:t>
      </w:r>
      <w:r w:rsidRPr="002977AD">
        <w:rPr>
          <w:rFonts w:eastAsia="Microsoft YaHei" w:cs="SimSun"/>
          <w:bCs w:val="0"/>
          <w:lang w:val="zh-Hans" w:eastAsia="zh-CN"/>
        </w:rPr>
        <w:t>NDIS</w:t>
      </w:r>
      <w:r w:rsidRPr="002977AD">
        <w:rPr>
          <w:rFonts w:eastAsia="Microsoft YaHei" w:cs="SimSun"/>
          <w:bCs w:val="0"/>
          <w:lang w:val="zh-Hans" w:eastAsia="zh-CN"/>
        </w:rPr>
        <w:t>）的独立审查</w:t>
      </w:r>
      <w:r w:rsidRPr="002977AD">
        <w:rPr>
          <w:rFonts w:eastAsia="Microsoft YaHei" w:cs="SimSun"/>
          <w:bCs w:val="0"/>
          <w:lang w:val="zh-Hans" w:eastAsia="zh-CN"/>
        </w:rPr>
        <w:t>——</w:t>
      </w:r>
      <w:r w:rsidRPr="002977AD">
        <w:rPr>
          <w:rFonts w:eastAsia="Microsoft YaHei" w:cs="SimSun"/>
          <w:bCs w:val="0"/>
          <w:lang w:val="zh-Hans" w:eastAsia="zh-CN"/>
        </w:rPr>
        <w:t>最终报告</w:t>
      </w:r>
    </w:p>
    <w:p w14:paraId="0073EA67" w14:textId="77777777" w:rsidR="0085396E" w:rsidRPr="002977AD" w:rsidRDefault="0085396E" w:rsidP="0085396E">
      <w:pPr>
        <w:pStyle w:val="06Bodycopy"/>
        <w:rPr>
          <w:rFonts w:eastAsia="Microsoft YaHei"/>
          <w:lang w:eastAsia="zh-CN"/>
        </w:rPr>
      </w:pPr>
      <w:r w:rsidRPr="002977AD">
        <w:rPr>
          <w:rFonts w:eastAsia="Microsoft YaHei" w:cs="SimSun"/>
          <w:lang w:val="zh-Hans" w:eastAsia="zh-CN"/>
        </w:rPr>
        <w:t xml:space="preserve">2023 </w:t>
      </w:r>
      <w:r w:rsidRPr="002977AD">
        <w:rPr>
          <w:rFonts w:eastAsia="Microsoft YaHei" w:cs="SimSun"/>
          <w:lang w:val="zh-Hans" w:eastAsia="zh-CN"/>
        </w:rPr>
        <w:t>年</w:t>
      </w:r>
      <w:r w:rsidRPr="002977AD">
        <w:rPr>
          <w:rFonts w:eastAsia="Microsoft YaHei" w:cs="SimSun"/>
          <w:lang w:val="zh-Hans" w:eastAsia="zh-CN"/>
        </w:rPr>
        <w:t xml:space="preserve"> 12 </w:t>
      </w:r>
      <w:r w:rsidRPr="002977AD">
        <w:rPr>
          <w:rFonts w:eastAsia="Microsoft YaHei" w:cs="SimSun"/>
          <w:lang w:val="zh-Hans" w:eastAsia="zh-CN"/>
        </w:rPr>
        <w:t>月</w:t>
      </w:r>
      <w:r w:rsidRPr="002977AD">
        <w:rPr>
          <w:rFonts w:eastAsia="Microsoft YaHei" w:cs="SimSun"/>
          <w:lang w:val="zh-Hans" w:eastAsia="zh-CN"/>
        </w:rPr>
        <w:t xml:space="preserve"> 7 </w:t>
      </w:r>
      <w:r w:rsidRPr="002977AD">
        <w:rPr>
          <w:rFonts w:eastAsia="Microsoft YaHei" w:cs="SimSun"/>
          <w:lang w:val="zh-Hans" w:eastAsia="zh-CN"/>
        </w:rPr>
        <w:t>日，</w:t>
      </w:r>
      <w:r w:rsidRPr="002977AD">
        <w:rPr>
          <w:rFonts w:eastAsia="Microsoft YaHei" w:cs="SimSun"/>
          <w:lang w:val="zh-Hans" w:eastAsia="zh-CN"/>
        </w:rPr>
        <w:t xml:space="preserve">NDIS </w:t>
      </w:r>
      <w:r w:rsidRPr="002977AD">
        <w:rPr>
          <w:rFonts w:eastAsia="Microsoft YaHei" w:cs="SimSun"/>
          <w:lang w:val="zh-Hans" w:eastAsia="zh-CN"/>
        </w:rPr>
        <w:t>独立审查（简称</w:t>
      </w:r>
      <w:r w:rsidRPr="002977AD">
        <w:rPr>
          <w:rFonts w:eastAsia="Microsoft YaHei" w:cs="SimSun"/>
          <w:lang w:val="zh-Hans" w:eastAsia="zh-CN"/>
        </w:rPr>
        <w:t>“</w:t>
      </w:r>
      <w:r w:rsidRPr="002977AD">
        <w:rPr>
          <w:rFonts w:eastAsia="Microsoft YaHei" w:cs="SimSun"/>
          <w:lang w:val="zh-Hans" w:eastAsia="zh-CN"/>
        </w:rPr>
        <w:t>审查</w:t>
      </w:r>
      <w:r w:rsidRPr="002977AD">
        <w:rPr>
          <w:rFonts w:eastAsia="Microsoft YaHei" w:cs="SimSun"/>
          <w:lang w:val="zh-Hans" w:eastAsia="zh-CN"/>
        </w:rPr>
        <w:t>”</w:t>
      </w:r>
      <w:r w:rsidRPr="002977AD">
        <w:rPr>
          <w:rFonts w:eastAsia="Microsoft YaHei" w:cs="SimSun"/>
          <w:lang w:val="zh-Hans" w:eastAsia="zh-CN"/>
        </w:rPr>
        <w:t>）的最终报告得以发布，其中包括</w:t>
      </w:r>
      <w:r w:rsidRPr="002977AD">
        <w:rPr>
          <w:rFonts w:eastAsia="Microsoft YaHei" w:cs="SimSun"/>
          <w:lang w:val="zh-Hans" w:eastAsia="zh-CN"/>
        </w:rPr>
        <w:t xml:space="preserve"> 26 </w:t>
      </w:r>
      <w:r w:rsidRPr="002977AD">
        <w:rPr>
          <w:rFonts w:eastAsia="Microsoft YaHei" w:cs="SimSun"/>
          <w:lang w:val="zh-Hans" w:eastAsia="zh-CN"/>
        </w:rPr>
        <w:t>项建议以及</w:t>
      </w:r>
      <w:r w:rsidRPr="002977AD">
        <w:rPr>
          <w:rFonts w:eastAsia="Microsoft YaHei" w:cs="SimSun"/>
          <w:lang w:val="zh-Hans" w:eastAsia="zh-CN"/>
        </w:rPr>
        <w:t xml:space="preserve"> 139 </w:t>
      </w:r>
      <w:r w:rsidRPr="002977AD">
        <w:rPr>
          <w:rFonts w:eastAsia="Microsoft YaHei" w:cs="SimSun"/>
          <w:lang w:val="zh-Hans" w:eastAsia="zh-CN"/>
        </w:rPr>
        <w:t>项支持行动。此次审查审视了</w:t>
      </w:r>
      <w:r w:rsidRPr="002977AD">
        <w:rPr>
          <w:rFonts w:eastAsia="Microsoft YaHei" w:cs="SimSun"/>
          <w:lang w:val="zh-Hans" w:eastAsia="zh-CN"/>
        </w:rPr>
        <w:t xml:space="preserve"> NDIS </w:t>
      </w:r>
      <w:r w:rsidRPr="002977AD">
        <w:rPr>
          <w:rFonts w:eastAsia="Microsoft YaHei" w:cs="SimSun"/>
          <w:lang w:val="zh-Hans" w:eastAsia="zh-CN"/>
        </w:rPr>
        <w:t>的设计、运作和可持续性，同时也探讨了如何使市场和劳动力顺应需求，更有效地提供支持且更具备可持续性。</w:t>
      </w:r>
    </w:p>
    <w:p w14:paraId="600EECE6" w14:textId="499E592F" w:rsidR="0085396E" w:rsidRPr="002977AD" w:rsidRDefault="0085396E" w:rsidP="0085396E">
      <w:pPr>
        <w:pStyle w:val="06Bodycopy"/>
        <w:rPr>
          <w:rFonts w:eastAsia="Microsoft YaHei" w:cs="SimSun"/>
          <w:lang w:val="zh-Hans" w:eastAsia="zh-CN"/>
        </w:rPr>
      </w:pPr>
      <w:r w:rsidRPr="002977AD">
        <w:rPr>
          <w:rFonts w:eastAsia="Microsoft YaHei" w:cs="SimSun"/>
          <w:lang w:val="zh-Hans" w:eastAsia="zh-CN"/>
        </w:rPr>
        <w:t>已确认的一些建议和支持行动，可以在一定程度上通过《工作计划》下国家残障倡权框架（</w:t>
      </w:r>
      <w:r w:rsidRPr="002977AD">
        <w:rPr>
          <w:rFonts w:eastAsia="Microsoft YaHei" w:cs="SimSun"/>
          <w:lang w:val="zh-Hans" w:eastAsia="zh-CN"/>
        </w:rPr>
        <w:t>NDAF</w:t>
      </w:r>
      <w:r w:rsidRPr="002977AD">
        <w:rPr>
          <w:rFonts w:eastAsia="Microsoft YaHei" w:cs="SimSun"/>
          <w:lang w:val="zh-Hans" w:eastAsia="zh-CN"/>
        </w:rPr>
        <w:t>）的部分工作领域成果得到支持。</w:t>
      </w:r>
    </w:p>
    <w:p w14:paraId="4E59B8E6" w14:textId="77777777" w:rsidR="002977AD" w:rsidRDefault="002977AD">
      <w:pPr>
        <w:rPr>
          <w:rFonts w:ascii="Calibri" w:eastAsia="Microsoft YaHei" w:hAnsi="Calibri" w:cstheme="minorHAnsi"/>
          <w:b/>
          <w:color w:val="000000"/>
          <w:sz w:val="22"/>
          <w:szCs w:val="22"/>
          <w:lang w:val="en-US" w:eastAsia="zh-CN"/>
        </w:rPr>
      </w:pPr>
      <w:r>
        <w:rPr>
          <w:rFonts w:eastAsia="Microsoft YaHei" w:cstheme="minorHAnsi"/>
          <w:bCs/>
          <w:lang w:eastAsia="zh-CN"/>
        </w:rPr>
        <w:br w:type="page"/>
      </w:r>
    </w:p>
    <w:p w14:paraId="03FBEF9C" w14:textId="51629778" w:rsidR="00064562" w:rsidRPr="002977AD" w:rsidRDefault="00EE1768" w:rsidP="00EE2304">
      <w:pPr>
        <w:pStyle w:val="Heading3"/>
        <w:autoSpaceDE/>
        <w:autoSpaceDN/>
        <w:rPr>
          <w:rFonts w:eastAsia="Microsoft YaHei" w:cstheme="minorHAnsi"/>
          <w:bCs w:val="0"/>
          <w:lang w:eastAsia="zh-CN"/>
        </w:rPr>
      </w:pPr>
      <w:r w:rsidRPr="002977AD">
        <w:rPr>
          <w:rFonts w:eastAsia="Microsoft YaHei" w:cstheme="minorHAnsi" w:hint="eastAsia"/>
          <w:bCs w:val="0"/>
          <w:lang w:eastAsia="zh-CN"/>
        </w:rPr>
        <w:lastRenderedPageBreak/>
        <w:t>需求与差距分析</w:t>
      </w:r>
    </w:p>
    <w:p w14:paraId="5A31AA07" w14:textId="766A3DA0" w:rsidR="0085396E" w:rsidRPr="002977AD" w:rsidRDefault="00EE1768" w:rsidP="0085396E">
      <w:pPr>
        <w:pStyle w:val="06Bodycopy"/>
        <w:rPr>
          <w:rFonts w:eastAsia="Microsoft YaHei"/>
          <w:shd w:val="pct15" w:color="auto" w:fill="FFFFFF"/>
          <w:lang w:eastAsia="zh-CN"/>
        </w:rPr>
      </w:pPr>
      <w:r w:rsidRPr="002977AD">
        <w:rPr>
          <w:rFonts w:eastAsia="Microsoft YaHei" w:cstheme="minorHAnsi" w:hint="eastAsia"/>
          <w:lang w:eastAsia="zh-CN"/>
        </w:rPr>
        <w:t xml:space="preserve">2020 </w:t>
      </w:r>
      <w:r w:rsidRPr="002977AD">
        <w:rPr>
          <w:rFonts w:eastAsia="Microsoft YaHei" w:cstheme="minorHAnsi" w:hint="eastAsia"/>
          <w:lang w:eastAsia="zh-CN"/>
        </w:rPr>
        <w:t>年</w:t>
      </w:r>
      <w:r w:rsidRPr="002977AD">
        <w:rPr>
          <w:rFonts w:eastAsia="Microsoft YaHei" w:cstheme="minorHAnsi" w:hint="eastAsia"/>
          <w:lang w:eastAsia="zh-CN"/>
        </w:rPr>
        <w:t xml:space="preserve"> 3 </w:t>
      </w:r>
      <w:r w:rsidRPr="002977AD">
        <w:rPr>
          <w:rFonts w:eastAsia="Microsoft YaHei" w:cstheme="minorHAnsi" w:hint="eastAsia"/>
          <w:lang w:eastAsia="zh-CN"/>
        </w:rPr>
        <w:t>月，</w:t>
      </w:r>
      <w:r w:rsidRPr="002977AD">
        <w:rPr>
          <w:rFonts w:eastAsia="Microsoft YaHei" w:cstheme="minorHAnsi" w:hint="eastAsia"/>
          <w:lang w:eastAsia="zh-CN"/>
        </w:rPr>
        <w:t xml:space="preserve">DSS </w:t>
      </w:r>
      <w:r w:rsidRPr="002977AD">
        <w:rPr>
          <w:rFonts w:eastAsia="Microsoft YaHei" w:cstheme="minorHAnsi" w:hint="eastAsia"/>
          <w:lang w:eastAsia="zh-CN"/>
        </w:rPr>
        <w:t>聘请咨询公司</w:t>
      </w:r>
      <w:r w:rsidRPr="002977AD">
        <w:rPr>
          <w:rFonts w:eastAsia="Microsoft YaHei" w:cstheme="minorHAnsi" w:hint="eastAsia"/>
          <w:lang w:eastAsia="zh-CN"/>
        </w:rPr>
        <w:t xml:space="preserve"> ASK Insight </w:t>
      </w:r>
      <w:r w:rsidRPr="002977AD">
        <w:rPr>
          <w:rFonts w:eastAsia="Microsoft YaHei" w:cstheme="minorHAnsi" w:hint="eastAsia"/>
          <w:lang w:eastAsia="zh-CN"/>
        </w:rPr>
        <w:t>来主导一项名为“独立残障人士维权和决策支持”的需求与差距分析，以更好地了解自国家残障保险计划（</w:t>
      </w:r>
      <w:r w:rsidRPr="002977AD">
        <w:rPr>
          <w:rFonts w:eastAsia="Microsoft YaHei" w:cstheme="minorHAnsi" w:hint="eastAsia"/>
          <w:lang w:eastAsia="zh-CN"/>
        </w:rPr>
        <w:t>National Disability Insurance Scheme</w:t>
      </w:r>
      <w:r w:rsidRPr="002977AD">
        <w:rPr>
          <w:rFonts w:eastAsia="Microsoft YaHei" w:cstheme="minorHAnsi" w:hint="eastAsia"/>
          <w:lang w:eastAsia="zh-CN"/>
        </w:rPr>
        <w:t>，简称</w:t>
      </w:r>
      <w:r w:rsidRPr="002977AD">
        <w:rPr>
          <w:rFonts w:eastAsia="Microsoft YaHei" w:cstheme="minorHAnsi" w:hint="eastAsia"/>
          <w:lang w:eastAsia="zh-CN"/>
        </w:rPr>
        <w:t xml:space="preserve"> NDIS</w:t>
      </w:r>
      <w:r w:rsidRPr="002977AD">
        <w:rPr>
          <w:rFonts w:eastAsia="Microsoft YaHei" w:cstheme="minorHAnsi" w:hint="eastAsia"/>
          <w:lang w:eastAsia="zh-CN"/>
        </w:rPr>
        <w:t>）实施以来的残障人士维权现状。</w:t>
      </w:r>
      <w:r w:rsidR="0085396E" w:rsidRPr="002977AD">
        <w:rPr>
          <w:rFonts w:eastAsia="Microsoft YaHei" w:cs="SimSun"/>
          <w:color w:val="auto"/>
          <w:lang w:val="zh-Hans" w:eastAsia="zh-CN"/>
        </w:rPr>
        <w:t>该项目已于</w:t>
      </w:r>
      <w:r w:rsidR="0085396E" w:rsidRPr="002977AD">
        <w:rPr>
          <w:rFonts w:eastAsia="Microsoft YaHei" w:cs="SimSun"/>
          <w:color w:val="auto"/>
          <w:lang w:val="zh-Hans" w:eastAsia="zh-CN"/>
        </w:rPr>
        <w:t xml:space="preserve"> 2020 </w:t>
      </w:r>
      <w:r w:rsidR="0085396E" w:rsidRPr="002977AD">
        <w:rPr>
          <w:rFonts w:eastAsia="Microsoft YaHei" w:cs="SimSun"/>
          <w:color w:val="auto"/>
          <w:lang w:val="zh-Hans" w:eastAsia="zh-CN"/>
        </w:rPr>
        <w:t>年</w:t>
      </w:r>
      <w:r w:rsidR="0085396E" w:rsidRPr="002977AD">
        <w:rPr>
          <w:rFonts w:eastAsia="Microsoft YaHei" w:cs="SimSun"/>
          <w:color w:val="auto"/>
          <w:lang w:val="zh-Hans" w:eastAsia="zh-CN"/>
        </w:rPr>
        <w:t xml:space="preserve"> 12 </w:t>
      </w:r>
      <w:r w:rsidR="0085396E" w:rsidRPr="002977AD">
        <w:rPr>
          <w:rFonts w:eastAsia="Microsoft YaHei" w:cs="SimSun"/>
          <w:color w:val="auto"/>
          <w:lang w:val="zh-Hans" w:eastAsia="zh-CN"/>
        </w:rPr>
        <w:t>月完成，其研究结果摘要可在</w:t>
      </w:r>
      <w:r w:rsidR="0085396E" w:rsidRPr="002977AD">
        <w:fldChar w:fldCharType="begin"/>
      </w:r>
      <w:r w:rsidR="0085396E" w:rsidRPr="002977AD">
        <w:rPr>
          <w:rFonts w:eastAsia="Microsoft YaHei"/>
          <w:lang w:eastAsia="zh-CN"/>
        </w:rPr>
        <w:instrText>HYPERLINK "https://www.dss.gov.au/sites/default/files/documents/05_2023/demand-and-gap-analysis-project-summary-pdf.pdf"</w:instrText>
      </w:r>
      <w:r w:rsidR="0085396E" w:rsidRPr="002977AD">
        <w:fldChar w:fldCharType="separate"/>
      </w:r>
      <w:r w:rsidR="0085396E" w:rsidRPr="002977AD">
        <w:rPr>
          <w:rStyle w:val="Hyperlink"/>
          <w:rFonts w:eastAsia="Microsoft YaHei" w:cs="SimSun"/>
          <w:lang w:val="zh-Hans" w:eastAsia="zh-CN"/>
        </w:rPr>
        <w:t>《</w:t>
      </w:r>
      <w:r w:rsidR="0085396E" w:rsidRPr="002977AD">
        <w:rPr>
          <w:rStyle w:val="Hyperlink"/>
          <w:rFonts w:eastAsia="Microsoft YaHei" w:cs="SimSun"/>
          <w:lang w:val="zh-Hans" w:eastAsia="zh-CN"/>
        </w:rPr>
        <w:t xml:space="preserve">2020 </w:t>
      </w:r>
      <w:r w:rsidR="0085396E" w:rsidRPr="002977AD">
        <w:rPr>
          <w:rStyle w:val="Hyperlink"/>
          <w:rFonts w:eastAsia="Microsoft YaHei" w:cs="SimSun"/>
          <w:lang w:val="zh-Hans" w:eastAsia="zh-CN"/>
        </w:rPr>
        <w:t>年</w:t>
      </w:r>
      <w:r w:rsidR="0085396E" w:rsidRPr="002977AD">
        <w:rPr>
          <w:rStyle w:val="Hyperlink"/>
          <w:rFonts w:eastAsia="Microsoft YaHei" w:cs="SimSun"/>
          <w:lang w:val="zh-Hans" w:eastAsia="zh-CN"/>
        </w:rPr>
        <w:t xml:space="preserve"> 12 </w:t>
      </w:r>
      <w:r w:rsidR="0085396E" w:rsidRPr="002977AD">
        <w:rPr>
          <w:rStyle w:val="Hyperlink"/>
          <w:rFonts w:eastAsia="Microsoft YaHei" w:cs="SimSun"/>
          <w:lang w:val="zh-Hans" w:eastAsia="zh-CN"/>
        </w:rPr>
        <w:t>月需求和差距分析项目摘要》（</w:t>
      </w:r>
      <w:r w:rsidR="0085396E" w:rsidRPr="002977AD">
        <w:rPr>
          <w:rStyle w:val="Hyperlink"/>
          <w:rFonts w:eastAsia="Microsoft YaHei" w:cs="SimSun"/>
          <w:lang w:val="zh-Hans" w:eastAsia="zh-CN"/>
        </w:rPr>
        <w:t>Demand and Gap Analysis Project Summary December 2020</w:t>
      </w:r>
      <w:r w:rsidR="0085396E" w:rsidRPr="002977AD">
        <w:rPr>
          <w:rStyle w:val="Hyperlink"/>
          <w:rFonts w:eastAsia="Microsoft YaHei" w:cs="SimSun"/>
          <w:lang w:val="zh-Hans" w:eastAsia="zh-CN"/>
        </w:rPr>
        <w:t>）中查阅（</w:t>
      </w:r>
      <w:r w:rsidR="0085396E" w:rsidRPr="002977AD">
        <w:rPr>
          <w:rStyle w:val="Hyperlink"/>
          <w:rFonts w:eastAsia="Microsoft YaHei" w:cs="SimSun"/>
          <w:lang w:val="zh-Hans" w:eastAsia="zh-CN"/>
        </w:rPr>
        <w:t>dss.gov.au</w:t>
      </w:r>
      <w:r w:rsidR="0085396E" w:rsidRPr="002977AD">
        <w:rPr>
          <w:rStyle w:val="Hyperlink"/>
          <w:rFonts w:eastAsia="Microsoft YaHei" w:cs="SimSun"/>
          <w:lang w:val="zh-Hans" w:eastAsia="zh-CN"/>
        </w:rPr>
        <w:t>）</w:t>
      </w:r>
      <w:r w:rsidR="0085396E" w:rsidRPr="002977AD">
        <w:rPr>
          <w:rStyle w:val="Hyperlink"/>
          <w:rFonts w:eastAsia="Microsoft YaHei" w:cs="SimSun"/>
          <w:lang w:val="zh-Hans"/>
        </w:rPr>
        <w:fldChar w:fldCharType="end"/>
      </w:r>
    </w:p>
    <w:p w14:paraId="4344F007" w14:textId="040E6057" w:rsidR="00064562" w:rsidRPr="002977AD" w:rsidRDefault="00EE1768" w:rsidP="00EE2304">
      <w:pPr>
        <w:pStyle w:val="06Bodycopy"/>
        <w:autoSpaceDE/>
        <w:autoSpaceDN/>
        <w:rPr>
          <w:rFonts w:eastAsia="Microsoft YaHei" w:cstheme="minorHAnsi"/>
          <w:lang w:eastAsia="zh-CN"/>
        </w:rPr>
      </w:pPr>
      <w:r w:rsidRPr="002977AD">
        <w:rPr>
          <w:rFonts w:eastAsia="Microsoft YaHei" w:cstheme="minorHAnsi" w:hint="eastAsia"/>
          <w:lang w:eastAsia="zh-CN"/>
        </w:rPr>
        <w:t>报告的结论为，《框架》应该得到更新，将国家残障人士维权工作的商定成果和措施考虑在内，以实现协调统一，并为残障人士改善成果。该《框架》是为国家残障维权工作设定目标、原则和成果的</w:t>
      </w:r>
      <w:r w:rsidR="00F6321E" w:rsidRPr="002977AD">
        <w:rPr>
          <w:rFonts w:eastAsia="Microsoft YaHei" w:cstheme="minorHAnsi"/>
          <w:lang w:eastAsia="zh-CN"/>
        </w:rPr>
        <w:br/>
      </w:r>
      <w:r w:rsidRPr="002977AD">
        <w:rPr>
          <w:rFonts w:eastAsia="Microsoft YaHei" w:cstheme="minorHAnsi" w:hint="eastAsia"/>
          <w:lang w:eastAsia="zh-CN"/>
        </w:rPr>
        <w:t>文件，而《工作计划》表明了各级政府致力于共同努力，来改善残障人士获得维权服务的机会。</w:t>
      </w:r>
    </w:p>
    <w:p w14:paraId="46B9212C" w14:textId="77777777" w:rsidR="00064562" w:rsidRPr="002977AD" w:rsidRDefault="00EE1768" w:rsidP="002977AD">
      <w:pPr>
        <w:pStyle w:val="Heading3"/>
        <w:autoSpaceDE/>
        <w:autoSpaceDN/>
        <w:ind w:right="248"/>
        <w:rPr>
          <w:rFonts w:eastAsia="Microsoft YaHei" w:cstheme="minorHAnsi"/>
          <w:bCs w:val="0"/>
          <w:lang w:eastAsia="zh-CN"/>
        </w:rPr>
      </w:pPr>
      <w:r w:rsidRPr="002977AD">
        <w:rPr>
          <w:rFonts w:eastAsia="Microsoft YaHei" w:cstheme="minorHAnsi" w:hint="eastAsia"/>
          <w:bCs w:val="0"/>
          <w:lang w:eastAsia="zh-CN"/>
        </w:rPr>
        <w:t>《</w:t>
      </w:r>
      <w:r w:rsidRPr="002977AD">
        <w:rPr>
          <w:rFonts w:eastAsia="Microsoft YaHei" w:cstheme="minorHAnsi" w:hint="eastAsia"/>
          <w:bCs w:val="0"/>
          <w:lang w:eastAsia="zh-CN"/>
        </w:rPr>
        <w:t>2021-2031</w:t>
      </w:r>
      <w:r w:rsidRPr="002977AD">
        <w:rPr>
          <w:rFonts w:eastAsia="Microsoft YaHei" w:cstheme="minorHAnsi" w:hint="eastAsia"/>
          <w:bCs w:val="0"/>
          <w:lang w:eastAsia="zh-CN"/>
        </w:rPr>
        <w:t>年澳大利亚残疾人士事业战略》（</w:t>
      </w:r>
      <w:r w:rsidRPr="002977AD">
        <w:rPr>
          <w:rFonts w:eastAsia="Microsoft YaHei" w:cstheme="minorHAnsi" w:hint="eastAsia"/>
          <w:bCs w:val="0"/>
          <w:lang w:eastAsia="zh-CN"/>
        </w:rPr>
        <w:t>Australia</w:t>
      </w:r>
      <w:r w:rsidRPr="002977AD">
        <w:rPr>
          <w:rFonts w:eastAsia="Microsoft YaHei" w:cstheme="minorHAnsi"/>
          <w:bCs w:val="0"/>
          <w:lang w:val="en-AU" w:eastAsia="zh-CN"/>
        </w:rPr>
        <w:t>’</w:t>
      </w:r>
      <w:r w:rsidRPr="002977AD">
        <w:rPr>
          <w:rFonts w:eastAsia="Microsoft YaHei" w:cstheme="minorHAnsi" w:hint="eastAsia"/>
          <w:bCs w:val="0"/>
          <w:lang w:eastAsia="zh-CN"/>
        </w:rPr>
        <w:t>s Disability Strategy 2021</w:t>
      </w:r>
      <w:r w:rsidRPr="002977AD">
        <w:rPr>
          <w:rFonts w:eastAsia="Microsoft YaHei" w:cstheme="minorHAnsi" w:hint="eastAsia"/>
          <w:bCs w:val="0"/>
          <w:lang w:eastAsia="zh-CN"/>
        </w:rPr>
        <w:t>─</w:t>
      </w:r>
      <w:r w:rsidRPr="002977AD">
        <w:rPr>
          <w:rFonts w:eastAsia="Microsoft YaHei" w:cstheme="minorHAnsi" w:hint="eastAsia"/>
          <w:bCs w:val="0"/>
          <w:lang w:eastAsia="zh-CN"/>
        </w:rPr>
        <w:t>2031</w:t>
      </w:r>
      <w:r w:rsidRPr="002977AD">
        <w:rPr>
          <w:rFonts w:eastAsia="Microsoft YaHei" w:cstheme="minorHAnsi" w:hint="eastAsia"/>
          <w:bCs w:val="0"/>
          <w:lang w:eastAsia="zh-CN"/>
        </w:rPr>
        <w:t>，以下简称《战略》）</w:t>
      </w:r>
    </w:p>
    <w:p w14:paraId="473A6CA6" w14:textId="2FAF293F" w:rsidR="00064562" w:rsidRPr="002977AD" w:rsidRDefault="00EE1768" w:rsidP="00EE2304">
      <w:pPr>
        <w:pStyle w:val="06Bodycopy"/>
        <w:autoSpaceDE/>
        <w:autoSpaceDN/>
        <w:rPr>
          <w:rFonts w:eastAsia="Microsoft YaHei" w:cstheme="minorHAnsi"/>
          <w:lang w:eastAsia="zh-CN"/>
        </w:rPr>
      </w:pPr>
      <w:r w:rsidRPr="002977AD">
        <w:rPr>
          <w:rFonts w:eastAsia="Microsoft YaHei" w:cstheme="minorHAnsi" w:hint="eastAsia"/>
          <w:lang w:eastAsia="zh-CN"/>
        </w:rPr>
        <w:t>该《战略》是澳大利亚的国家残障政策框架。它正在推动各级政府采取行动来改善残障人士的生活。该《战略》承认维权工作有助于保障人们的权利，并克服阻碍他们融入和参与社区生活的障碍。</w:t>
      </w:r>
      <w:r w:rsidR="00F6321E" w:rsidRPr="002977AD">
        <w:rPr>
          <w:rFonts w:eastAsia="Microsoft YaHei" w:cstheme="minorHAnsi"/>
          <w:lang w:eastAsia="zh-CN"/>
        </w:rPr>
        <w:br/>
      </w:r>
      <w:r w:rsidRPr="002977AD">
        <w:rPr>
          <w:rFonts w:eastAsia="Microsoft YaHei" w:cstheme="minorHAnsi" w:hint="eastAsia"/>
          <w:lang w:eastAsia="zh-CN"/>
        </w:rPr>
        <w:t>该《战略》承认残障人士维权工作是帮助和支持残障人士保护和维护其权利的重要方式。</w:t>
      </w:r>
    </w:p>
    <w:p w14:paraId="27670A14" w14:textId="5841836F" w:rsidR="00064562" w:rsidRPr="002977AD" w:rsidRDefault="00EE1768" w:rsidP="00EE2304">
      <w:pPr>
        <w:pStyle w:val="06Bodycopy"/>
        <w:autoSpaceDE/>
        <w:autoSpaceDN/>
        <w:rPr>
          <w:rFonts w:eastAsia="Microsoft YaHei" w:cstheme="minorHAnsi"/>
          <w:lang w:eastAsia="zh-CN"/>
        </w:rPr>
      </w:pPr>
      <w:r w:rsidRPr="002977AD">
        <w:rPr>
          <w:rFonts w:eastAsia="Microsoft YaHei" w:cstheme="minorHAnsi" w:hint="eastAsia"/>
          <w:lang w:eastAsia="zh-CN"/>
        </w:rPr>
        <w:t>《框架》和《工作计划》有助于支持该《战略》在安全、权利和公正的成果领域下的政策重点，即“促进、维护和保护残障人士的权利”。完成《框架》是澳大利亚联邦政府根据该《战略》的安全</w:t>
      </w:r>
      <w:r w:rsidR="00F6321E" w:rsidRPr="002977AD">
        <w:rPr>
          <w:rFonts w:eastAsia="Microsoft YaHei" w:cstheme="minorHAnsi"/>
          <w:lang w:eastAsia="zh-CN"/>
        </w:rPr>
        <w:br/>
      </w:r>
      <w:r w:rsidRPr="002977AD">
        <w:rPr>
          <w:rFonts w:eastAsia="Microsoft YaHei" w:cstheme="minorHAnsi" w:hint="eastAsia"/>
          <w:lang w:eastAsia="zh-CN"/>
        </w:rPr>
        <w:t>目标行动计划（</w:t>
      </w:r>
      <w:r w:rsidRPr="002977AD">
        <w:rPr>
          <w:rFonts w:eastAsia="Microsoft YaHei" w:cstheme="minorHAnsi" w:hint="eastAsia"/>
          <w:lang w:eastAsia="zh-CN"/>
        </w:rPr>
        <w:t>Safety Targeted Action Plan</w:t>
      </w:r>
      <w:r w:rsidRPr="002977AD">
        <w:rPr>
          <w:rFonts w:eastAsia="Microsoft YaHei" w:cstheme="minorHAnsi" w:hint="eastAsia"/>
          <w:lang w:eastAsia="zh-CN"/>
        </w:rPr>
        <w:t>）采取的一项行动（行动</w:t>
      </w:r>
      <w:r w:rsidRPr="002977AD">
        <w:rPr>
          <w:rFonts w:eastAsia="Microsoft YaHei" w:cstheme="minorHAnsi" w:hint="eastAsia"/>
          <w:lang w:eastAsia="zh-CN"/>
        </w:rPr>
        <w:t xml:space="preserve"> 5.3</w:t>
      </w:r>
      <w:r w:rsidRPr="002977AD">
        <w:rPr>
          <w:rFonts w:eastAsia="Microsoft YaHei" w:cstheme="minorHAnsi" w:hint="eastAsia"/>
          <w:lang w:eastAsia="zh-CN"/>
        </w:rPr>
        <w:t>）。</w:t>
      </w:r>
    </w:p>
    <w:p w14:paraId="36FA58B7" w14:textId="77777777" w:rsidR="00064562" w:rsidRPr="002977AD" w:rsidRDefault="00EE1768" w:rsidP="00EE2304">
      <w:pPr>
        <w:pStyle w:val="Heading3"/>
        <w:autoSpaceDE/>
        <w:autoSpaceDN/>
        <w:rPr>
          <w:rFonts w:eastAsia="Microsoft YaHei" w:cstheme="minorHAnsi"/>
          <w:bCs w:val="0"/>
          <w:lang w:eastAsia="zh-CN"/>
        </w:rPr>
      </w:pPr>
      <w:r w:rsidRPr="002977AD">
        <w:rPr>
          <w:rFonts w:eastAsia="Microsoft YaHei" w:cstheme="minorHAnsi" w:hint="eastAsia"/>
          <w:bCs w:val="0"/>
          <w:lang w:eastAsia="zh-CN"/>
        </w:rPr>
        <w:t>《关于缩小差距的全国协议》</w:t>
      </w:r>
    </w:p>
    <w:p w14:paraId="3D2A27D7" w14:textId="05BB4197" w:rsidR="00064562" w:rsidRPr="002977AD" w:rsidRDefault="00EE1768" w:rsidP="00EE2304">
      <w:pPr>
        <w:pStyle w:val="06Bodycopy"/>
        <w:autoSpaceDE/>
        <w:autoSpaceDN/>
        <w:rPr>
          <w:rFonts w:eastAsia="Microsoft YaHei" w:cstheme="minorHAnsi"/>
          <w:lang w:eastAsia="zh-CN"/>
        </w:rPr>
      </w:pPr>
      <w:r w:rsidRPr="002977AD">
        <w:rPr>
          <w:rFonts w:eastAsia="Microsoft YaHei" w:cstheme="minorHAnsi" w:hint="eastAsia"/>
          <w:lang w:eastAsia="zh-CN"/>
        </w:rPr>
        <w:t>《关于缩小差距的国家协议》（</w:t>
      </w:r>
      <w:r w:rsidRPr="002977AD">
        <w:rPr>
          <w:rFonts w:eastAsia="Microsoft YaHei" w:cstheme="minorHAnsi" w:hint="eastAsia"/>
          <w:lang w:eastAsia="zh-CN"/>
        </w:rPr>
        <w:t>National Agreement on Closing the Gap</w:t>
      </w:r>
      <w:r w:rsidRPr="002977AD">
        <w:rPr>
          <w:rFonts w:eastAsia="Microsoft YaHei" w:cstheme="minorHAnsi" w:hint="eastAsia"/>
          <w:lang w:eastAsia="zh-CN"/>
        </w:rPr>
        <w:t>）是在澳大利亚各级政府与原住民和托雷斯海峡岛民最高倡权组织联盟（</w:t>
      </w:r>
      <w:r w:rsidRPr="002977AD">
        <w:rPr>
          <w:rFonts w:eastAsia="Microsoft YaHei" w:cstheme="minorHAnsi" w:hint="eastAsia"/>
          <w:lang w:eastAsia="zh-CN"/>
        </w:rPr>
        <w:t xml:space="preserve">Coalition of Aboriginal and Torres Strait Islander Peak </w:t>
      </w:r>
      <w:proofErr w:type="spellStart"/>
      <w:r w:rsidRPr="002977AD">
        <w:rPr>
          <w:rFonts w:eastAsia="Microsoft YaHei" w:cstheme="minorHAnsi" w:hint="eastAsia"/>
          <w:lang w:eastAsia="zh-CN"/>
        </w:rPr>
        <w:t>Organisations</w:t>
      </w:r>
      <w:proofErr w:type="spellEnd"/>
      <w:r w:rsidRPr="002977AD">
        <w:rPr>
          <w:rFonts w:eastAsia="Microsoft YaHei" w:cstheme="minorHAnsi" w:hint="eastAsia"/>
          <w:lang w:eastAsia="zh-CN"/>
        </w:rPr>
        <w:t>）之间的真诚合作下制定的，其目的在于让原住民和政府共同努力，以克服原住民所</w:t>
      </w:r>
      <w:r w:rsidR="00F6321E" w:rsidRPr="002977AD">
        <w:rPr>
          <w:rFonts w:eastAsia="Microsoft YaHei" w:cstheme="minorHAnsi"/>
          <w:lang w:eastAsia="zh-CN"/>
        </w:rPr>
        <w:br/>
      </w:r>
      <w:r w:rsidRPr="002977AD">
        <w:rPr>
          <w:rFonts w:eastAsia="Microsoft YaHei" w:cstheme="minorHAnsi" w:hint="eastAsia"/>
          <w:lang w:eastAsia="zh-CN"/>
        </w:rPr>
        <w:t>经历的不平等境遇，并过上与所有澳大利亚人民平等的生活。</w:t>
      </w:r>
    </w:p>
    <w:p w14:paraId="15474843" w14:textId="4318E893" w:rsidR="00064562" w:rsidRPr="002977AD" w:rsidRDefault="00EE1768" w:rsidP="00EE2304">
      <w:pPr>
        <w:pStyle w:val="06Bodycopy"/>
        <w:autoSpaceDE/>
        <w:autoSpaceDN/>
        <w:rPr>
          <w:rFonts w:eastAsia="Microsoft YaHei" w:cstheme="minorHAnsi"/>
          <w:lang w:eastAsia="zh-CN"/>
        </w:rPr>
      </w:pPr>
      <w:r w:rsidRPr="002977AD">
        <w:rPr>
          <w:rFonts w:eastAsia="Microsoft YaHei" w:cstheme="minorHAnsi" w:hint="eastAsia"/>
          <w:lang w:eastAsia="zh-CN"/>
        </w:rPr>
        <w:t>根据《联邦缩小差距实施计划》（</w:t>
      </w:r>
      <w:r w:rsidRPr="002977AD">
        <w:rPr>
          <w:rFonts w:eastAsia="Microsoft YaHei" w:cstheme="minorHAnsi" w:hint="eastAsia"/>
          <w:lang w:eastAsia="zh-CN"/>
        </w:rPr>
        <w:t>Commonwealth Closing the Gap Implementation Plan</w:t>
      </w:r>
      <w:r w:rsidRPr="002977AD">
        <w:rPr>
          <w:rFonts w:eastAsia="Microsoft YaHei" w:cstheme="minorHAnsi" w:hint="eastAsia"/>
          <w:lang w:eastAsia="zh-CN"/>
        </w:rPr>
        <w:t>），所有联邦</w:t>
      </w:r>
      <w:r w:rsidR="00F6321E" w:rsidRPr="002977AD">
        <w:rPr>
          <w:rFonts w:eastAsia="Microsoft YaHei" w:cstheme="minorHAnsi"/>
          <w:lang w:eastAsia="zh-CN"/>
        </w:rPr>
        <w:br/>
      </w:r>
      <w:r w:rsidRPr="002977AD">
        <w:rPr>
          <w:rFonts w:eastAsia="Microsoft YaHei" w:cstheme="minorHAnsi" w:hint="eastAsia"/>
          <w:lang w:eastAsia="zh-CN"/>
        </w:rPr>
        <w:t>机构都有义务将残障事业作为贯穿所有</w:t>
      </w:r>
      <w:r w:rsidRPr="002977AD">
        <w:rPr>
          <w:rFonts w:eastAsia="Microsoft YaHei" w:cstheme="minorHAnsi" w:hint="eastAsia"/>
          <w:lang w:eastAsia="zh-CN"/>
        </w:rPr>
        <w:t>17</w:t>
      </w:r>
      <w:r w:rsidRPr="002977AD">
        <w:rPr>
          <w:rFonts w:eastAsia="Microsoft YaHei" w:cstheme="minorHAnsi" w:hint="eastAsia"/>
          <w:lang w:eastAsia="zh-CN"/>
        </w:rPr>
        <w:t>个社会经济目标和四项优先改革的跨越性成果领域。</w:t>
      </w:r>
    </w:p>
    <w:p w14:paraId="6AABEE0E" w14:textId="77777777" w:rsidR="00064562" w:rsidRPr="002977AD" w:rsidRDefault="00EE1768" w:rsidP="00EE2304">
      <w:pPr>
        <w:pStyle w:val="Heading3"/>
        <w:autoSpaceDE/>
        <w:autoSpaceDN/>
        <w:rPr>
          <w:rFonts w:eastAsia="Microsoft YaHei" w:cstheme="minorHAnsi"/>
          <w:bCs w:val="0"/>
          <w:lang w:eastAsia="zh-CN"/>
        </w:rPr>
      </w:pPr>
      <w:r w:rsidRPr="002977AD">
        <w:rPr>
          <w:rFonts w:eastAsia="Microsoft YaHei" w:cstheme="minorHAnsi" w:hint="eastAsia"/>
          <w:bCs w:val="0"/>
          <w:lang w:eastAsia="zh-CN"/>
        </w:rPr>
        <w:t>残障事业助力计划（简称残障</w:t>
      </w:r>
      <w:r w:rsidRPr="002977AD">
        <w:rPr>
          <w:rFonts w:eastAsia="Microsoft YaHei" w:cstheme="minorHAnsi" w:hint="eastAsia"/>
          <w:bCs w:val="0"/>
          <w:lang w:eastAsia="zh-CN"/>
        </w:rPr>
        <w:t xml:space="preserve"> SSP</w:t>
      </w:r>
      <w:r w:rsidRPr="002977AD">
        <w:rPr>
          <w:rFonts w:eastAsia="Microsoft YaHei" w:cstheme="minorHAnsi" w:hint="eastAsia"/>
          <w:bCs w:val="0"/>
          <w:lang w:eastAsia="zh-CN"/>
        </w:rPr>
        <w:t>）</w:t>
      </w:r>
    </w:p>
    <w:p w14:paraId="60D8865F" w14:textId="4627E7EB" w:rsidR="00064562" w:rsidRPr="002977AD" w:rsidRDefault="00EE1768" w:rsidP="00EE2304">
      <w:pPr>
        <w:pStyle w:val="06Bodycopy"/>
        <w:autoSpaceDE/>
        <w:autoSpaceDN/>
        <w:rPr>
          <w:rFonts w:eastAsia="Microsoft YaHei" w:cstheme="minorHAnsi"/>
          <w:lang w:eastAsia="zh-CN"/>
        </w:rPr>
      </w:pPr>
      <w:r w:rsidRPr="002977AD">
        <w:rPr>
          <w:rFonts w:eastAsia="Microsoft YaHei" w:cstheme="minorHAnsi" w:hint="eastAsia"/>
          <w:lang w:eastAsia="zh-CN"/>
        </w:rPr>
        <w:t>残障</w:t>
      </w:r>
      <w:r w:rsidRPr="002977AD">
        <w:rPr>
          <w:rFonts w:eastAsia="Microsoft YaHei" w:cstheme="minorHAnsi" w:hint="eastAsia"/>
          <w:lang w:eastAsia="zh-CN"/>
        </w:rPr>
        <w:t xml:space="preserve"> SSP </w:t>
      </w:r>
      <w:r w:rsidRPr="002977AD">
        <w:rPr>
          <w:rFonts w:eastAsia="Microsoft YaHei" w:cstheme="minorHAnsi" w:hint="eastAsia"/>
          <w:lang w:eastAsia="zh-CN"/>
        </w:rPr>
        <w:t>提供了一个全国性框架，用协同合作的方法，加强社区控制的产业，并改善与原住民残障</w:t>
      </w:r>
      <w:r w:rsidR="00F6321E" w:rsidRPr="002977AD">
        <w:rPr>
          <w:rFonts w:eastAsia="Microsoft YaHei" w:cstheme="minorHAnsi"/>
          <w:lang w:eastAsia="zh-CN"/>
        </w:rPr>
        <w:br/>
      </w:r>
      <w:r w:rsidRPr="002977AD">
        <w:rPr>
          <w:rFonts w:eastAsia="Microsoft YaHei" w:cstheme="minorHAnsi" w:hint="eastAsia"/>
          <w:lang w:eastAsia="zh-CN"/>
        </w:rPr>
        <w:t>人士有关的成果。制定残障</w:t>
      </w:r>
      <w:r w:rsidRPr="002977AD">
        <w:rPr>
          <w:rFonts w:eastAsia="Microsoft YaHei" w:cstheme="minorHAnsi" w:hint="eastAsia"/>
          <w:lang w:eastAsia="zh-CN"/>
        </w:rPr>
        <w:t xml:space="preserve"> SSP </w:t>
      </w:r>
      <w:r w:rsidRPr="002977AD">
        <w:rPr>
          <w:rFonts w:eastAsia="Microsoft YaHei" w:cstheme="minorHAnsi" w:hint="eastAsia"/>
          <w:lang w:eastAsia="zh-CN"/>
        </w:rPr>
        <w:t>是为了支持根据《关于缩小差距的全国协议》实现“优先改革二：</w:t>
      </w:r>
      <w:r w:rsidR="00F6321E" w:rsidRPr="002977AD">
        <w:rPr>
          <w:rFonts w:eastAsia="Microsoft YaHei" w:cstheme="minorHAnsi"/>
          <w:lang w:eastAsia="zh-CN"/>
        </w:rPr>
        <w:br/>
      </w:r>
      <w:r w:rsidRPr="002977AD">
        <w:rPr>
          <w:rFonts w:eastAsia="Microsoft YaHei" w:cstheme="minorHAnsi" w:hint="eastAsia"/>
          <w:lang w:eastAsia="zh-CN"/>
        </w:rPr>
        <w:t>建立由社区控制的残障产业”。残障</w:t>
      </w:r>
      <w:r w:rsidRPr="002977AD">
        <w:rPr>
          <w:rFonts w:eastAsia="Microsoft YaHei" w:cstheme="minorHAnsi" w:hint="eastAsia"/>
          <w:lang w:eastAsia="zh-CN"/>
        </w:rPr>
        <w:t xml:space="preserve"> SSP </w:t>
      </w:r>
      <w:r w:rsidRPr="002977AD">
        <w:rPr>
          <w:rFonts w:eastAsia="Microsoft YaHei" w:cstheme="minorHAnsi" w:hint="eastAsia"/>
          <w:lang w:eastAsia="zh-CN"/>
        </w:rPr>
        <w:t>是通过与澳大利亚原住民最高倡权组织——原住民残障人士网络（</w:t>
      </w:r>
      <w:r w:rsidRPr="002977AD">
        <w:rPr>
          <w:rFonts w:eastAsia="Microsoft YaHei" w:cstheme="minorHAnsi" w:hint="eastAsia"/>
          <w:lang w:eastAsia="zh-CN"/>
        </w:rPr>
        <w:t>First Peoples Disability Network</w:t>
      </w:r>
      <w:r w:rsidRPr="002977AD">
        <w:rPr>
          <w:rFonts w:eastAsia="Microsoft YaHei" w:cstheme="minorHAnsi" w:hint="eastAsia"/>
          <w:lang w:eastAsia="zh-CN"/>
        </w:rPr>
        <w:t>，简称</w:t>
      </w:r>
      <w:r w:rsidRPr="002977AD">
        <w:rPr>
          <w:rFonts w:eastAsia="Microsoft YaHei" w:cstheme="minorHAnsi" w:hint="eastAsia"/>
          <w:lang w:eastAsia="zh-CN"/>
        </w:rPr>
        <w:t xml:space="preserve"> FPDN</w:t>
      </w:r>
      <w:r w:rsidRPr="002977AD">
        <w:rPr>
          <w:rFonts w:eastAsia="Microsoft YaHei" w:cstheme="minorHAnsi" w:hint="eastAsia"/>
          <w:lang w:eastAsia="zh-CN"/>
        </w:rPr>
        <w:t>）真诚合作而共同设计的。残障</w:t>
      </w:r>
      <w:r w:rsidRPr="002977AD">
        <w:rPr>
          <w:rFonts w:eastAsia="Microsoft YaHei" w:cstheme="minorHAnsi" w:hint="eastAsia"/>
          <w:lang w:eastAsia="zh-CN"/>
        </w:rPr>
        <w:t xml:space="preserve"> SSP </w:t>
      </w:r>
      <w:r w:rsidRPr="002977AD">
        <w:rPr>
          <w:rFonts w:eastAsia="Microsoft YaHei" w:cstheme="minorHAnsi" w:hint="eastAsia"/>
          <w:lang w:eastAsia="zh-CN"/>
        </w:rPr>
        <w:t>已得到所有管辖区和最高倡权组织联盟的认可。《框架》和《工作计划》通过设立一个以原住民为专门服务对象的工作领域，来帮助支持《关于缩小差距的全国协议》和残障</w:t>
      </w:r>
      <w:r w:rsidRPr="002977AD">
        <w:rPr>
          <w:rFonts w:eastAsia="Microsoft YaHei" w:cstheme="minorHAnsi" w:hint="eastAsia"/>
          <w:lang w:eastAsia="zh-CN"/>
        </w:rPr>
        <w:t xml:space="preserve"> SSP</w:t>
      </w:r>
      <w:r w:rsidRPr="002977AD">
        <w:rPr>
          <w:rFonts w:eastAsia="Microsoft YaHei" w:cstheme="minorHAnsi" w:hint="eastAsia"/>
          <w:lang w:eastAsia="zh-CN"/>
        </w:rPr>
        <w:t>。</w:t>
      </w:r>
    </w:p>
    <w:p w14:paraId="6DA7CAF1" w14:textId="77777777" w:rsidR="00064562" w:rsidRPr="002977AD" w:rsidRDefault="00EE1768" w:rsidP="00EE2304">
      <w:pPr>
        <w:pStyle w:val="Heading2"/>
        <w:autoSpaceDE/>
        <w:autoSpaceDN/>
        <w:rPr>
          <w:rFonts w:eastAsia="Microsoft YaHei" w:cstheme="minorHAnsi"/>
          <w:bCs w:val="0"/>
          <w:lang w:eastAsia="zh-CN"/>
        </w:rPr>
      </w:pPr>
      <w:r w:rsidRPr="002977AD">
        <w:rPr>
          <w:rFonts w:eastAsia="Microsoft YaHei" w:cstheme="minorHAnsi" w:hint="eastAsia"/>
          <w:bCs w:val="0"/>
          <w:lang w:eastAsia="zh-CN"/>
        </w:rPr>
        <w:lastRenderedPageBreak/>
        <w:t>治理</w:t>
      </w:r>
    </w:p>
    <w:p w14:paraId="592176FC" w14:textId="0FE2A8E1" w:rsidR="00064562" w:rsidRPr="002977AD" w:rsidRDefault="00EE1768" w:rsidP="00EE2304">
      <w:pPr>
        <w:rPr>
          <w:rFonts w:ascii="Calibri" w:eastAsia="Microsoft YaHei" w:hAnsi="Calibri" w:cstheme="minorHAnsi"/>
          <w:color w:val="000000"/>
          <w:sz w:val="22"/>
          <w:szCs w:val="22"/>
          <w:lang w:val="en-US" w:eastAsia="zh-CN"/>
        </w:rPr>
      </w:pPr>
      <w:r w:rsidRPr="002977AD">
        <w:rPr>
          <w:rFonts w:ascii="Calibri" w:eastAsia="Microsoft YaHei" w:hAnsi="Calibri" w:cstheme="minorHAnsi" w:hint="eastAsia"/>
          <w:color w:val="000000"/>
          <w:sz w:val="22"/>
          <w:szCs w:val="22"/>
          <w:lang w:eastAsia="zh-CN"/>
        </w:rPr>
        <w:t>《框架》和《工作计划》属于残障事业改革部长委员会（</w:t>
      </w:r>
      <w:r w:rsidRPr="002977AD">
        <w:rPr>
          <w:rFonts w:ascii="Calibri" w:eastAsia="Microsoft YaHei" w:hAnsi="Calibri" w:cstheme="minorHAnsi" w:hint="eastAsia"/>
          <w:color w:val="000000"/>
          <w:sz w:val="22"/>
          <w:szCs w:val="22"/>
          <w:lang w:eastAsia="zh-CN"/>
        </w:rPr>
        <w:t>Disability Reform Ministerial Council</w:t>
      </w:r>
      <w:r w:rsidRPr="002977AD">
        <w:rPr>
          <w:rFonts w:ascii="Calibri" w:eastAsia="Microsoft YaHei" w:hAnsi="Calibri" w:cstheme="minorHAnsi" w:hint="eastAsia"/>
          <w:color w:val="000000"/>
          <w:sz w:val="22"/>
          <w:szCs w:val="22"/>
          <w:lang w:eastAsia="zh-CN"/>
        </w:rPr>
        <w:t>，简称</w:t>
      </w:r>
      <w:r w:rsidRPr="002977AD">
        <w:rPr>
          <w:rFonts w:ascii="Calibri" w:eastAsia="Microsoft YaHei" w:hAnsi="Calibri" w:cstheme="minorHAnsi" w:hint="eastAsia"/>
          <w:color w:val="000000"/>
          <w:sz w:val="22"/>
          <w:szCs w:val="22"/>
          <w:lang w:eastAsia="zh-CN"/>
        </w:rPr>
        <w:t xml:space="preserve"> DRMC</w:t>
      </w:r>
      <w:r w:rsidRPr="002977AD">
        <w:rPr>
          <w:rFonts w:ascii="Calibri" w:eastAsia="Microsoft YaHei" w:hAnsi="Calibri" w:cstheme="minorHAnsi" w:hint="eastAsia"/>
          <w:color w:val="000000"/>
          <w:sz w:val="22"/>
          <w:szCs w:val="22"/>
          <w:lang w:eastAsia="zh-CN"/>
        </w:rPr>
        <w:t>）的责任范围。</w:t>
      </w:r>
      <w:r w:rsidR="00C75017" w:rsidRPr="002977AD">
        <w:rPr>
          <w:rFonts w:ascii="Calibri" w:eastAsia="Microsoft YaHei" w:hAnsi="Calibri" w:cstheme="minorHAnsi" w:hint="eastAsia"/>
          <w:color w:val="000000"/>
          <w:sz w:val="22"/>
          <w:szCs w:val="22"/>
          <w:lang w:eastAsia="zh-CN"/>
        </w:rPr>
        <w:t>澳大利亚残障事业战略跨辖区委员会（</w:t>
      </w:r>
      <w:r w:rsidR="00C75017" w:rsidRPr="002977AD">
        <w:rPr>
          <w:rFonts w:ascii="Calibri" w:eastAsia="Microsoft YaHei" w:hAnsi="Calibri" w:cstheme="minorHAnsi"/>
          <w:color w:val="000000"/>
          <w:sz w:val="22"/>
          <w:szCs w:val="22"/>
          <w:lang w:val="en-GB" w:eastAsia="zh-CN"/>
        </w:rPr>
        <w:t>Australia’s Disability Strategy Inter-Jurisdictional Committee</w:t>
      </w:r>
      <w:r w:rsidR="00C75017" w:rsidRPr="002977AD">
        <w:rPr>
          <w:rFonts w:ascii="Calibri" w:eastAsia="Microsoft YaHei" w:hAnsi="Calibri" w:cstheme="minorHAnsi" w:hint="eastAsia"/>
          <w:color w:val="000000"/>
          <w:sz w:val="22"/>
          <w:szCs w:val="22"/>
          <w:lang w:val="en-GB" w:eastAsia="zh-CN"/>
        </w:rPr>
        <w:t>）</w:t>
      </w:r>
      <w:r w:rsidRPr="002977AD">
        <w:rPr>
          <w:rFonts w:ascii="Calibri" w:eastAsia="Microsoft YaHei" w:hAnsi="Calibri" w:cstheme="minorHAnsi" w:hint="eastAsia"/>
          <w:color w:val="000000"/>
          <w:sz w:val="22"/>
          <w:szCs w:val="22"/>
          <w:lang w:eastAsia="zh-CN"/>
        </w:rPr>
        <w:t>由澳大利亚联邦、各州和领地政府的官员组成，负责推动《工作计划》规定的行动以及《框架》的后续审查。</w:t>
      </w:r>
    </w:p>
    <w:p w14:paraId="73DE9010" w14:textId="77777777" w:rsidR="00727E1B" w:rsidRPr="002977AD" w:rsidRDefault="00EE1768" w:rsidP="00EE2304">
      <w:pPr>
        <w:pStyle w:val="Heading2"/>
        <w:autoSpaceDE/>
        <w:autoSpaceDN/>
        <w:rPr>
          <w:rFonts w:eastAsia="Microsoft YaHei" w:cstheme="minorHAnsi"/>
          <w:bCs w:val="0"/>
          <w:lang w:eastAsia="zh-CN"/>
        </w:rPr>
      </w:pPr>
      <w:r w:rsidRPr="002977AD">
        <w:rPr>
          <w:rFonts w:eastAsia="Microsoft YaHei" w:cstheme="minorHAnsi" w:hint="eastAsia"/>
          <w:bCs w:val="0"/>
          <w:lang w:eastAsia="zh-CN"/>
        </w:rPr>
        <w:t>报告和复审</w:t>
      </w:r>
    </w:p>
    <w:p w14:paraId="3C49B2F1" w14:textId="0CA7878A" w:rsidR="00064562" w:rsidRPr="002977AD" w:rsidRDefault="00EE1768" w:rsidP="00EE2304">
      <w:pPr>
        <w:pStyle w:val="06Bodycopy"/>
        <w:autoSpaceDE/>
        <w:autoSpaceDN/>
        <w:rPr>
          <w:rFonts w:eastAsia="Microsoft YaHei" w:cstheme="minorHAnsi"/>
          <w:lang w:eastAsia="zh-CN"/>
        </w:rPr>
      </w:pPr>
      <w:r w:rsidRPr="002977AD">
        <w:rPr>
          <w:rFonts w:eastAsia="Microsoft YaHei" w:cstheme="minorHAnsi" w:hint="eastAsia"/>
          <w:lang w:eastAsia="zh-CN"/>
        </w:rPr>
        <w:t xml:space="preserve">DRMC </w:t>
      </w:r>
      <w:r w:rsidRPr="002977AD">
        <w:rPr>
          <w:rFonts w:eastAsia="Microsoft YaHei" w:cstheme="minorHAnsi" w:hint="eastAsia"/>
          <w:lang w:eastAsia="zh-CN"/>
        </w:rPr>
        <w:t>于</w:t>
      </w:r>
      <w:r w:rsidRPr="002977AD">
        <w:rPr>
          <w:rFonts w:eastAsia="Microsoft YaHei" w:cstheme="minorHAnsi" w:hint="eastAsia"/>
          <w:lang w:eastAsia="zh-CN"/>
        </w:rPr>
        <w:t xml:space="preserve"> 2023 </w:t>
      </w:r>
      <w:r w:rsidRPr="002977AD">
        <w:rPr>
          <w:rFonts w:eastAsia="Microsoft YaHei" w:cstheme="minorHAnsi" w:hint="eastAsia"/>
          <w:lang w:eastAsia="zh-CN"/>
        </w:rPr>
        <w:t>年</w:t>
      </w:r>
      <w:r w:rsidR="00416FBF" w:rsidRPr="002977AD">
        <w:rPr>
          <w:rFonts w:eastAsia="Microsoft YaHei" w:cstheme="minorHAnsi"/>
          <w:lang w:eastAsia="zh-CN"/>
        </w:rPr>
        <w:t>4</w:t>
      </w:r>
      <w:r w:rsidRPr="002977AD">
        <w:rPr>
          <w:rFonts w:eastAsia="Microsoft YaHei" w:cstheme="minorHAnsi" w:hint="eastAsia"/>
          <w:lang w:eastAsia="zh-CN"/>
        </w:rPr>
        <w:t xml:space="preserve"> </w:t>
      </w:r>
      <w:r w:rsidRPr="002977AD">
        <w:rPr>
          <w:rFonts w:eastAsia="Microsoft YaHei" w:cstheme="minorHAnsi" w:hint="eastAsia"/>
          <w:lang w:eastAsia="zh-CN"/>
        </w:rPr>
        <w:t>月</w:t>
      </w:r>
      <w:r w:rsidR="00416FBF" w:rsidRPr="002977AD">
        <w:rPr>
          <w:rFonts w:eastAsia="Microsoft YaHei" w:cstheme="minorHAnsi"/>
          <w:lang w:eastAsia="zh-CN"/>
        </w:rPr>
        <w:t>21</w:t>
      </w:r>
      <w:r w:rsidRPr="002977AD">
        <w:rPr>
          <w:rFonts w:eastAsia="Microsoft YaHei" w:cstheme="minorHAnsi" w:hint="eastAsia"/>
          <w:lang w:eastAsia="zh-CN"/>
        </w:rPr>
        <w:t>日批准了该《框架》和《工作计划》。澳大利亚联邦政府以及各州和领地</w:t>
      </w:r>
      <w:r w:rsidR="00F6321E" w:rsidRPr="002977AD">
        <w:rPr>
          <w:rFonts w:eastAsia="Microsoft YaHei" w:cstheme="minorHAnsi"/>
          <w:lang w:eastAsia="zh-CN"/>
        </w:rPr>
        <w:br/>
      </w:r>
      <w:r w:rsidRPr="002977AD">
        <w:rPr>
          <w:rFonts w:eastAsia="Microsoft YaHei" w:cstheme="minorHAnsi" w:hint="eastAsia"/>
          <w:lang w:eastAsia="zh-CN"/>
        </w:rPr>
        <w:t>政府将每年向残障事业改革部长会议（</w:t>
      </w:r>
      <w:r w:rsidRPr="002977AD">
        <w:rPr>
          <w:rFonts w:eastAsia="Microsoft YaHei" w:cstheme="minorHAnsi" w:hint="eastAsia"/>
          <w:lang w:eastAsia="zh-CN"/>
        </w:rPr>
        <w:t>DRM</w:t>
      </w:r>
      <w:r w:rsidR="00B94BA1" w:rsidRPr="002977AD">
        <w:rPr>
          <w:rFonts w:eastAsia="Microsoft YaHei" w:cstheme="minorHAnsi"/>
          <w:lang w:eastAsia="zh-CN"/>
        </w:rPr>
        <w:t>C</w:t>
      </w:r>
      <w:r w:rsidRPr="002977AD">
        <w:rPr>
          <w:rFonts w:eastAsia="Microsoft YaHei" w:cstheme="minorHAnsi" w:hint="eastAsia"/>
          <w:lang w:eastAsia="zh-CN"/>
        </w:rPr>
        <w:t>）提交进度报告。</w:t>
      </w:r>
    </w:p>
    <w:p w14:paraId="7262AE93" w14:textId="77777777" w:rsidR="00064562" w:rsidRPr="002977AD" w:rsidRDefault="00EE1768" w:rsidP="00F6321E">
      <w:pPr>
        <w:pStyle w:val="06Bodycopy"/>
        <w:autoSpaceDE/>
        <w:autoSpaceDN/>
        <w:ind w:right="116"/>
        <w:rPr>
          <w:rFonts w:eastAsia="Microsoft YaHei" w:cstheme="minorHAnsi"/>
          <w:spacing w:val="-2"/>
          <w:lang w:eastAsia="zh-CN"/>
        </w:rPr>
      </w:pPr>
      <w:r w:rsidRPr="002977AD">
        <w:rPr>
          <w:rFonts w:eastAsia="Microsoft YaHei" w:cstheme="minorHAnsi" w:hint="eastAsia"/>
          <w:spacing w:val="-2"/>
          <w:lang w:eastAsia="zh-CN"/>
        </w:rPr>
        <w:t>《框架》和《工作计划》将在《框架》于</w:t>
      </w:r>
      <w:r w:rsidRPr="002977AD">
        <w:rPr>
          <w:rFonts w:eastAsia="Microsoft YaHei" w:cstheme="minorHAnsi" w:hint="eastAsia"/>
          <w:spacing w:val="-2"/>
          <w:lang w:eastAsia="zh-CN"/>
        </w:rPr>
        <w:t xml:space="preserve"> 2025 </w:t>
      </w:r>
      <w:r w:rsidRPr="002977AD">
        <w:rPr>
          <w:rFonts w:eastAsia="Microsoft YaHei" w:cstheme="minorHAnsi" w:hint="eastAsia"/>
          <w:spacing w:val="-2"/>
          <w:lang w:eastAsia="zh-CN"/>
        </w:rPr>
        <w:t>日历年年底停止之前的十二个月内进行复审。复审将考虑到该《工作计划》的进展，针对残障人士的暴力、虐待、忽视和剥削的皇家调查委员会（</w:t>
      </w:r>
      <w:r w:rsidRPr="002977AD">
        <w:rPr>
          <w:rFonts w:eastAsia="Microsoft YaHei" w:cstheme="minorHAnsi" w:hint="eastAsia"/>
          <w:spacing w:val="-2"/>
          <w:lang w:eastAsia="zh-CN"/>
        </w:rPr>
        <w:t>Royal Commission into Violence, Abuse, Neglect and Exploitation of People with Disability</w:t>
      </w:r>
      <w:r w:rsidRPr="002977AD">
        <w:rPr>
          <w:rFonts w:eastAsia="Microsoft YaHei" w:cstheme="minorHAnsi" w:hint="eastAsia"/>
          <w:spacing w:val="-2"/>
          <w:lang w:eastAsia="zh-CN"/>
        </w:rPr>
        <w:t>）的调查结果，以及之后对《战略》进行的复审。</w:t>
      </w:r>
    </w:p>
    <w:p w14:paraId="4ED0343D" w14:textId="6BEB979C" w:rsidR="00E00279" w:rsidRPr="002977AD" w:rsidRDefault="00EE1768" w:rsidP="00EE2304">
      <w:pPr>
        <w:pStyle w:val="Heading2"/>
        <w:autoSpaceDE/>
        <w:autoSpaceDN/>
        <w:rPr>
          <w:rFonts w:eastAsia="Microsoft YaHei" w:cstheme="minorHAnsi"/>
          <w:bCs w:val="0"/>
          <w:lang w:eastAsia="zh-CN"/>
        </w:rPr>
      </w:pPr>
      <w:r w:rsidRPr="002977AD">
        <w:rPr>
          <w:rFonts w:eastAsia="Microsoft YaHei" w:cstheme="minorHAnsi" w:hint="eastAsia"/>
          <w:bCs w:val="0"/>
          <w:lang w:eastAsia="zh-CN"/>
        </w:rPr>
        <w:t>优先工作领域</w:t>
      </w:r>
    </w:p>
    <w:p w14:paraId="2470E54C" w14:textId="44B5C73A" w:rsidR="00064562" w:rsidRPr="002977AD" w:rsidRDefault="00EE1768" w:rsidP="00E54557">
      <w:pPr>
        <w:spacing w:after="120"/>
        <w:ind w:right="26"/>
        <w:rPr>
          <w:rFonts w:ascii="Calibri" w:eastAsia="Microsoft YaHei" w:hAnsi="Calibri" w:cstheme="minorHAnsi"/>
          <w:sz w:val="22"/>
          <w:szCs w:val="22"/>
          <w:lang w:eastAsia="zh-CN"/>
        </w:rPr>
      </w:pPr>
      <w:r w:rsidRPr="002977AD">
        <w:rPr>
          <w:rFonts w:ascii="Calibri" w:eastAsia="Microsoft YaHei" w:hAnsi="Calibri" w:cstheme="minorHAnsi" w:hint="eastAsia"/>
          <w:sz w:val="22"/>
          <w:szCs w:val="22"/>
          <w:lang w:eastAsia="zh-CN"/>
        </w:rPr>
        <w:t>澳大利亚联邦、各州和领地政府已经明确了一些工作领域，这些领域将帮助政府实施《框架》，并</w:t>
      </w:r>
      <w:r w:rsidR="00E54557" w:rsidRPr="002977AD">
        <w:rPr>
          <w:rFonts w:ascii="Calibri" w:eastAsia="Microsoft YaHei" w:hAnsi="Calibri" w:cstheme="minorHAnsi"/>
          <w:sz w:val="22"/>
          <w:szCs w:val="22"/>
          <w:lang w:eastAsia="zh-CN"/>
        </w:rPr>
        <w:br/>
      </w:r>
      <w:r w:rsidRPr="002977AD">
        <w:rPr>
          <w:rFonts w:ascii="Calibri" w:eastAsia="Microsoft YaHei" w:hAnsi="Calibri" w:cstheme="minorHAnsi" w:hint="eastAsia"/>
          <w:sz w:val="22"/>
          <w:szCs w:val="22"/>
          <w:lang w:eastAsia="zh-CN"/>
        </w:rPr>
        <w:t>提高国家在残障人士维权服务上的一致性和可及性。在这些工作流程下开展的活动预期为中短期项目，旨在建立证据基础，以提高国家残障人士维权工作的一致性并改善提供的服务。收集到的证据将用于指导未来的工作。优先工作领域是：</w:t>
      </w:r>
    </w:p>
    <w:p w14:paraId="1A1965FC" w14:textId="77777777" w:rsidR="00064562" w:rsidRPr="002977AD" w:rsidRDefault="00EE1768" w:rsidP="00EE2304">
      <w:pPr>
        <w:pStyle w:val="ListParagraph"/>
        <w:numPr>
          <w:ilvl w:val="0"/>
          <w:numId w:val="8"/>
        </w:numPr>
        <w:spacing w:after="360" w:line="276" w:lineRule="auto"/>
        <w:rPr>
          <w:rFonts w:ascii="Calibri" w:eastAsia="Microsoft YaHei" w:hAnsi="Calibri" w:cstheme="minorHAnsi"/>
          <w:sz w:val="22"/>
          <w:szCs w:val="22"/>
          <w:lang w:eastAsia="zh-CN"/>
        </w:rPr>
      </w:pPr>
      <w:r w:rsidRPr="002977AD">
        <w:rPr>
          <w:rFonts w:ascii="Calibri" w:eastAsia="Microsoft YaHei" w:hAnsi="Calibri" w:cstheme="minorHAnsi" w:hint="eastAsia"/>
          <w:sz w:val="22"/>
          <w:szCs w:val="22"/>
          <w:lang w:eastAsia="zh-CN"/>
        </w:rPr>
        <w:t>衡量和报告《框架》的成果</w:t>
      </w:r>
    </w:p>
    <w:p w14:paraId="5B6A3210" w14:textId="77777777" w:rsidR="00064562" w:rsidRPr="002977AD" w:rsidRDefault="00EE1768" w:rsidP="00EE2304">
      <w:pPr>
        <w:pStyle w:val="ListParagraph"/>
        <w:numPr>
          <w:ilvl w:val="0"/>
          <w:numId w:val="8"/>
        </w:numPr>
        <w:spacing w:after="360" w:line="276" w:lineRule="auto"/>
        <w:rPr>
          <w:rFonts w:ascii="Calibri" w:eastAsia="Microsoft YaHei" w:hAnsi="Calibri" w:cstheme="minorHAnsi"/>
          <w:sz w:val="22"/>
          <w:szCs w:val="22"/>
          <w:lang w:eastAsia="zh-CN"/>
        </w:rPr>
      </w:pPr>
      <w:r w:rsidRPr="002977AD">
        <w:rPr>
          <w:rFonts w:ascii="Calibri" w:eastAsia="Microsoft YaHei" w:hAnsi="Calibri" w:cstheme="minorHAnsi" w:hint="eastAsia"/>
          <w:sz w:val="22"/>
          <w:szCs w:val="22"/>
          <w:lang w:eastAsia="zh-CN"/>
        </w:rPr>
        <w:t>提高数据一致性</w:t>
      </w:r>
    </w:p>
    <w:p w14:paraId="140F6E86" w14:textId="77777777" w:rsidR="00064562" w:rsidRPr="002977AD" w:rsidRDefault="00EE1768" w:rsidP="00EE2304">
      <w:pPr>
        <w:pStyle w:val="ListParagraph"/>
        <w:numPr>
          <w:ilvl w:val="0"/>
          <w:numId w:val="8"/>
        </w:numPr>
        <w:spacing w:after="360" w:line="276" w:lineRule="auto"/>
        <w:rPr>
          <w:rFonts w:ascii="Calibri" w:eastAsia="Microsoft YaHei" w:hAnsi="Calibri" w:cstheme="minorHAnsi"/>
          <w:sz w:val="22"/>
          <w:szCs w:val="22"/>
          <w:lang w:eastAsia="zh-CN"/>
        </w:rPr>
      </w:pPr>
      <w:r w:rsidRPr="002977AD">
        <w:rPr>
          <w:rFonts w:ascii="Calibri" w:eastAsia="Microsoft YaHei" w:hAnsi="Calibri" w:cstheme="minorHAnsi" w:hint="eastAsia"/>
          <w:sz w:val="22"/>
          <w:szCs w:val="22"/>
          <w:lang w:eastAsia="zh-CN"/>
        </w:rPr>
        <w:t>改善服务</w:t>
      </w:r>
    </w:p>
    <w:p w14:paraId="2F0FD4EF" w14:textId="77777777" w:rsidR="00064562" w:rsidRPr="002977AD" w:rsidRDefault="00EE1768" w:rsidP="00EE2304">
      <w:pPr>
        <w:pStyle w:val="ListParagraph"/>
        <w:numPr>
          <w:ilvl w:val="0"/>
          <w:numId w:val="8"/>
        </w:numPr>
        <w:spacing w:after="360" w:line="276" w:lineRule="auto"/>
        <w:rPr>
          <w:rFonts w:ascii="Calibri" w:eastAsia="Microsoft YaHei" w:hAnsi="Calibri" w:cstheme="minorHAnsi"/>
          <w:sz w:val="22"/>
          <w:szCs w:val="22"/>
          <w:lang w:eastAsia="zh-CN"/>
        </w:rPr>
      </w:pPr>
      <w:r w:rsidRPr="002977AD">
        <w:rPr>
          <w:rFonts w:ascii="Calibri" w:eastAsia="Microsoft YaHei" w:hAnsi="Calibri" w:cstheme="minorHAnsi" w:hint="eastAsia"/>
          <w:sz w:val="22"/>
          <w:szCs w:val="22"/>
          <w:lang w:eastAsia="zh-CN"/>
        </w:rPr>
        <w:t>行业发展和支持</w:t>
      </w:r>
    </w:p>
    <w:p w14:paraId="0D68AEE4" w14:textId="77777777" w:rsidR="00064562" w:rsidRPr="002977AD" w:rsidRDefault="00EE1768" w:rsidP="00EE2304">
      <w:pPr>
        <w:pStyle w:val="ListParagraph"/>
        <w:numPr>
          <w:ilvl w:val="0"/>
          <w:numId w:val="8"/>
        </w:numPr>
        <w:spacing w:after="360" w:line="276" w:lineRule="auto"/>
        <w:rPr>
          <w:rFonts w:ascii="Calibri" w:eastAsia="Microsoft YaHei" w:hAnsi="Calibri" w:cstheme="minorHAnsi"/>
          <w:sz w:val="22"/>
          <w:szCs w:val="22"/>
          <w:lang w:eastAsia="zh-CN"/>
        </w:rPr>
      </w:pPr>
      <w:r w:rsidRPr="002977AD">
        <w:rPr>
          <w:rFonts w:ascii="Calibri" w:eastAsia="Microsoft YaHei" w:hAnsi="Calibri" w:cstheme="minorHAnsi" w:hint="eastAsia"/>
          <w:sz w:val="22"/>
          <w:szCs w:val="22"/>
          <w:lang w:eastAsia="zh-CN"/>
        </w:rPr>
        <w:t>更好地协调资金</w:t>
      </w:r>
    </w:p>
    <w:p w14:paraId="040A210C" w14:textId="77777777" w:rsidR="00064562" w:rsidRPr="002977AD" w:rsidRDefault="00EE1768" w:rsidP="00EE2304">
      <w:pPr>
        <w:pStyle w:val="ListParagraph"/>
        <w:numPr>
          <w:ilvl w:val="0"/>
          <w:numId w:val="8"/>
        </w:numPr>
        <w:spacing w:after="240" w:line="276" w:lineRule="auto"/>
        <w:ind w:left="714" w:hanging="357"/>
        <w:rPr>
          <w:rFonts w:ascii="Calibri" w:eastAsia="Microsoft YaHei" w:hAnsi="Calibri" w:cstheme="minorHAnsi"/>
          <w:sz w:val="22"/>
          <w:szCs w:val="22"/>
          <w:lang w:eastAsia="zh-CN"/>
        </w:rPr>
      </w:pPr>
      <w:r w:rsidRPr="002977AD">
        <w:rPr>
          <w:rFonts w:ascii="Calibri" w:eastAsia="Microsoft YaHei" w:hAnsi="Calibri" w:cstheme="minorHAnsi" w:hint="eastAsia"/>
          <w:sz w:val="22"/>
          <w:szCs w:val="22"/>
          <w:lang w:eastAsia="zh-CN"/>
        </w:rPr>
        <w:t>帮助原住民获得服务</w:t>
      </w:r>
    </w:p>
    <w:p w14:paraId="13A27007" w14:textId="3D7DDAE7" w:rsidR="003F007E" w:rsidRPr="002977AD" w:rsidRDefault="00EE1768" w:rsidP="00EE2304">
      <w:pPr>
        <w:rPr>
          <w:rFonts w:ascii="Calibri" w:eastAsia="Microsoft YaHei" w:hAnsi="Calibri" w:cstheme="minorHAnsi"/>
          <w:color w:val="2C5181"/>
          <w:sz w:val="22"/>
          <w:szCs w:val="22"/>
          <w:lang w:val="en-US" w:eastAsia="zh-CN"/>
        </w:rPr>
        <w:sectPr w:rsidR="003F007E" w:rsidRPr="002977AD" w:rsidSect="00187D9B">
          <w:footerReference w:type="even" r:id="rId9"/>
          <w:footerReference w:type="default" r:id="rId10"/>
          <w:endnotePr>
            <w:numFmt w:val="decimal"/>
          </w:endnotePr>
          <w:pgSz w:w="11900" w:h="16840"/>
          <w:pgMar w:top="1361" w:right="1077" w:bottom="1361" w:left="1077" w:header="709" w:footer="68" w:gutter="0"/>
          <w:cols w:space="708"/>
          <w:titlePg/>
          <w:docGrid w:linePitch="360"/>
        </w:sectPr>
      </w:pPr>
      <w:r w:rsidRPr="002977AD">
        <w:rPr>
          <w:rFonts w:ascii="Calibri" w:eastAsia="Microsoft YaHei" w:hAnsi="Calibri" w:cstheme="minorHAnsi" w:hint="eastAsia"/>
          <w:sz w:val="22"/>
          <w:szCs w:val="22"/>
          <w:lang w:eastAsia="zh-CN"/>
        </w:rPr>
        <w:t>随着时间的推移，可能会根据其中一些项目的成果添加其他优先工作领域。例如，当我们从国家的</w:t>
      </w:r>
      <w:r w:rsidR="00E54557" w:rsidRPr="002977AD">
        <w:rPr>
          <w:rFonts w:ascii="Calibri" w:eastAsia="Microsoft YaHei" w:hAnsi="Calibri" w:cstheme="minorHAnsi"/>
          <w:sz w:val="22"/>
          <w:szCs w:val="22"/>
          <w:lang w:eastAsia="zh-CN"/>
        </w:rPr>
        <w:br/>
      </w:r>
      <w:r w:rsidRPr="002977AD">
        <w:rPr>
          <w:rFonts w:ascii="Calibri" w:eastAsia="Microsoft YaHei" w:hAnsi="Calibri" w:cstheme="minorHAnsi" w:hint="eastAsia"/>
          <w:sz w:val="22"/>
          <w:szCs w:val="22"/>
          <w:lang w:eastAsia="zh-CN"/>
        </w:rPr>
        <w:t>角度更好地理解如何提供服务时，针对其他群体的项目可能会得到优先考虑。下表提供了每个优先工作领域下要开展的工作的信息。</w:t>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512"/>
        <w:gridCol w:w="2977"/>
      </w:tblGrid>
      <w:tr w:rsidR="00784A28" w:rsidRPr="002977AD" w14:paraId="5F33D398" w14:textId="77777777" w:rsidTr="001B269F">
        <w:trPr>
          <w:trHeight w:val="453"/>
          <w:tblHeader/>
        </w:trPr>
        <w:tc>
          <w:tcPr>
            <w:tcW w:w="13758" w:type="dxa"/>
            <w:gridSpan w:val="3"/>
            <w:tcBorders>
              <w:bottom w:val="single" w:sz="6" w:space="0" w:color="27422B"/>
            </w:tcBorders>
            <w:tcMar>
              <w:top w:w="113" w:type="dxa"/>
              <w:left w:w="57" w:type="dxa"/>
              <w:bottom w:w="113" w:type="dxa"/>
              <w:right w:w="57" w:type="dxa"/>
            </w:tcMar>
            <w:vAlign w:val="center"/>
          </w:tcPr>
          <w:p w14:paraId="59B06587" w14:textId="77777777" w:rsidR="00F82EBB" w:rsidRPr="002977AD" w:rsidRDefault="00EE1768" w:rsidP="00EE2304">
            <w:pPr>
              <w:pStyle w:val="TableNheader"/>
              <w:autoSpaceDE/>
              <w:autoSpaceDN/>
              <w:rPr>
                <w:rFonts w:eastAsia="Microsoft YaHei" w:cstheme="minorHAnsi"/>
                <w:bCs w:val="0"/>
                <w:lang w:eastAsia="zh-CN"/>
              </w:rPr>
            </w:pPr>
            <w:r w:rsidRPr="002977AD">
              <w:rPr>
                <w:rFonts w:eastAsia="Microsoft YaHei" w:cstheme="minorHAnsi" w:hint="eastAsia"/>
                <w:bCs w:val="0"/>
                <w:color w:val="27412A"/>
                <w:spacing w:val="-4"/>
                <w:lang w:eastAsia="zh-CN"/>
              </w:rPr>
              <w:lastRenderedPageBreak/>
              <w:t>残障人士维权工作计划</w:t>
            </w:r>
          </w:p>
        </w:tc>
      </w:tr>
      <w:tr w:rsidR="00784A28" w:rsidRPr="002977AD" w14:paraId="4870BEBB" w14:textId="77777777" w:rsidTr="001B269F">
        <w:trPr>
          <w:trHeight w:val="453"/>
          <w:tblHeader/>
        </w:trPr>
        <w:tc>
          <w:tcPr>
            <w:tcW w:w="3269" w:type="dxa"/>
            <w:tcBorders>
              <w:top w:val="single" w:sz="6" w:space="0" w:color="27422B"/>
            </w:tcBorders>
            <w:shd w:val="clear" w:color="auto" w:fill="27412A"/>
            <w:tcMar>
              <w:top w:w="113" w:type="dxa"/>
              <w:left w:w="57" w:type="dxa"/>
              <w:bottom w:w="113" w:type="dxa"/>
              <w:right w:w="57" w:type="dxa"/>
            </w:tcMar>
            <w:vAlign w:val="center"/>
          </w:tcPr>
          <w:p w14:paraId="6249491B" w14:textId="77777777" w:rsidR="00F82EBB" w:rsidRPr="002977AD" w:rsidRDefault="00EE1768" w:rsidP="00EE2304">
            <w:pPr>
              <w:pStyle w:val="TableNheader"/>
              <w:autoSpaceDE/>
              <w:autoSpaceDN/>
              <w:jc w:val="center"/>
              <w:rPr>
                <w:rFonts w:eastAsia="Microsoft YaHei" w:cstheme="minorHAnsi"/>
                <w:bCs w:val="0"/>
                <w:sz w:val="24"/>
                <w:szCs w:val="24"/>
                <w:lang w:eastAsia="zh-CN"/>
              </w:rPr>
            </w:pPr>
            <w:r w:rsidRPr="002977AD">
              <w:rPr>
                <w:rFonts w:eastAsia="Microsoft YaHei" w:cstheme="minorHAnsi" w:hint="eastAsia"/>
                <w:bCs w:val="0"/>
                <w:color w:val="FFFFFF" w:themeColor="background1"/>
                <w:sz w:val="24"/>
                <w:szCs w:val="24"/>
                <w:lang w:eastAsia="zh-CN"/>
              </w:rPr>
              <w:t>优先工作领域</w:t>
            </w:r>
          </w:p>
        </w:tc>
        <w:tc>
          <w:tcPr>
            <w:tcW w:w="7512" w:type="dxa"/>
            <w:tcBorders>
              <w:top w:val="single" w:sz="6" w:space="0" w:color="27422B"/>
            </w:tcBorders>
            <w:shd w:val="clear" w:color="auto" w:fill="27412A"/>
            <w:tcMar>
              <w:top w:w="113" w:type="dxa"/>
              <w:left w:w="57" w:type="dxa"/>
              <w:bottom w:w="113" w:type="dxa"/>
              <w:right w:w="57" w:type="dxa"/>
            </w:tcMar>
            <w:vAlign w:val="center"/>
          </w:tcPr>
          <w:p w14:paraId="30867750" w14:textId="77777777" w:rsidR="00F82EBB" w:rsidRPr="002977AD" w:rsidRDefault="00EE1768" w:rsidP="00EE2304">
            <w:pPr>
              <w:pStyle w:val="TableNheader"/>
              <w:autoSpaceDE/>
              <w:autoSpaceDN/>
              <w:jc w:val="center"/>
              <w:rPr>
                <w:rFonts w:eastAsia="Microsoft YaHei" w:cstheme="minorHAnsi"/>
                <w:bCs w:val="0"/>
                <w:sz w:val="24"/>
                <w:szCs w:val="24"/>
                <w:lang w:eastAsia="zh-CN"/>
              </w:rPr>
            </w:pPr>
            <w:r w:rsidRPr="002977AD">
              <w:rPr>
                <w:rFonts w:eastAsia="Microsoft YaHei" w:cstheme="minorHAnsi" w:hint="eastAsia"/>
                <w:bCs w:val="0"/>
                <w:color w:val="FFFFFF" w:themeColor="background1"/>
                <w:sz w:val="24"/>
                <w:szCs w:val="24"/>
                <w:lang w:eastAsia="zh-CN"/>
              </w:rPr>
              <w:t>计划说明</w:t>
            </w:r>
          </w:p>
        </w:tc>
        <w:tc>
          <w:tcPr>
            <w:tcW w:w="2977" w:type="dxa"/>
            <w:tcBorders>
              <w:top w:val="single" w:sz="6" w:space="0" w:color="27422B"/>
            </w:tcBorders>
            <w:shd w:val="clear" w:color="auto" w:fill="27412A"/>
            <w:tcMar>
              <w:top w:w="113" w:type="dxa"/>
              <w:left w:w="57" w:type="dxa"/>
              <w:bottom w:w="113" w:type="dxa"/>
              <w:right w:w="57" w:type="dxa"/>
            </w:tcMar>
            <w:vAlign w:val="center"/>
          </w:tcPr>
          <w:p w14:paraId="319BFE1F" w14:textId="77777777" w:rsidR="00F82EBB" w:rsidRPr="002977AD" w:rsidRDefault="00EE1768" w:rsidP="00EE2304">
            <w:pPr>
              <w:pStyle w:val="TableNheader"/>
              <w:autoSpaceDE/>
              <w:autoSpaceDN/>
              <w:jc w:val="center"/>
              <w:rPr>
                <w:rFonts w:eastAsia="Microsoft YaHei" w:cstheme="minorHAnsi"/>
                <w:bCs w:val="0"/>
                <w:sz w:val="24"/>
                <w:szCs w:val="24"/>
                <w:lang w:eastAsia="zh-CN"/>
              </w:rPr>
            </w:pPr>
            <w:r w:rsidRPr="002977AD">
              <w:rPr>
                <w:rFonts w:eastAsia="Microsoft YaHei" w:cstheme="minorHAnsi" w:hint="eastAsia"/>
                <w:bCs w:val="0"/>
                <w:color w:val="FFFFFF" w:themeColor="background1"/>
                <w:sz w:val="24"/>
                <w:szCs w:val="24"/>
                <w:lang w:eastAsia="zh-CN"/>
              </w:rPr>
              <w:t>参考时间表</w:t>
            </w:r>
          </w:p>
        </w:tc>
      </w:tr>
      <w:tr w:rsidR="00784A28" w:rsidRPr="002977AD" w14:paraId="42638488" w14:textId="77777777" w:rsidTr="009A2055">
        <w:trPr>
          <w:trHeight w:val="226"/>
        </w:trPr>
        <w:tc>
          <w:tcPr>
            <w:tcW w:w="3269" w:type="dxa"/>
            <w:tcMar>
              <w:top w:w="113" w:type="dxa"/>
              <w:left w:w="57" w:type="dxa"/>
              <w:bottom w:w="170" w:type="dxa"/>
              <w:right w:w="57" w:type="dxa"/>
            </w:tcMar>
          </w:tcPr>
          <w:p w14:paraId="2851F31D" w14:textId="77777777" w:rsidR="00F82EBB" w:rsidRPr="002977AD" w:rsidRDefault="00EE1768" w:rsidP="00ED77AA">
            <w:pPr>
              <w:spacing w:line="264" w:lineRule="auto"/>
              <w:ind w:right="240"/>
              <w:contextualSpacing/>
              <w:rPr>
                <w:rFonts w:ascii="Calibri" w:eastAsia="Microsoft YaHei" w:hAnsi="Calibri" w:cstheme="minorHAnsi"/>
                <w:lang w:eastAsia="zh-CN"/>
              </w:rPr>
            </w:pPr>
            <w:r w:rsidRPr="002977AD">
              <w:rPr>
                <w:rFonts w:ascii="Calibri" w:eastAsia="Microsoft YaHei" w:hAnsi="Calibri" w:cstheme="minorHAnsi" w:hint="eastAsia"/>
                <w:lang w:eastAsia="zh-CN"/>
              </w:rPr>
              <w:t>工作领域</w:t>
            </w:r>
            <w:r w:rsidRPr="002977AD">
              <w:rPr>
                <w:rFonts w:ascii="Calibri" w:eastAsia="Microsoft YaHei" w:hAnsi="Calibri" w:cstheme="minorHAnsi" w:hint="eastAsia"/>
                <w:lang w:eastAsia="zh-CN"/>
              </w:rPr>
              <w:t xml:space="preserve"> 1</w:t>
            </w:r>
            <w:r w:rsidRPr="002977AD">
              <w:rPr>
                <w:rFonts w:ascii="Calibri" w:eastAsia="Microsoft YaHei" w:hAnsi="Calibri" w:cstheme="minorHAnsi" w:hint="eastAsia"/>
                <w:lang w:eastAsia="zh-CN"/>
              </w:rPr>
              <w:t>：衡量和报告《框架》的成果</w:t>
            </w:r>
          </w:p>
          <w:p w14:paraId="6AE85794" w14:textId="77777777" w:rsidR="00F82EBB" w:rsidRPr="002977AD" w:rsidRDefault="00F82EBB" w:rsidP="00EE2304">
            <w:pPr>
              <w:spacing w:line="264" w:lineRule="auto"/>
              <w:contextualSpacing/>
              <w:rPr>
                <w:rFonts w:ascii="Calibri" w:eastAsia="Microsoft YaHei" w:hAnsi="Calibri" w:cstheme="minorHAnsi"/>
                <w:lang w:eastAsia="zh-CN"/>
              </w:rPr>
            </w:pPr>
          </w:p>
          <w:p w14:paraId="6E74C3DF" w14:textId="77777777" w:rsidR="00F82EBB" w:rsidRPr="002977AD" w:rsidRDefault="00F82EBB" w:rsidP="00EE2304">
            <w:pPr>
              <w:pStyle w:val="TableBoldHeadingsTable"/>
              <w:autoSpaceDE/>
              <w:autoSpaceDN/>
              <w:spacing w:line="264" w:lineRule="auto"/>
              <w:rPr>
                <w:rFonts w:eastAsia="Microsoft YaHei" w:cstheme="minorHAnsi"/>
                <w:b w:val="0"/>
                <w:sz w:val="24"/>
                <w:szCs w:val="24"/>
                <w:lang w:eastAsia="zh-CN"/>
              </w:rPr>
            </w:pPr>
          </w:p>
        </w:tc>
        <w:tc>
          <w:tcPr>
            <w:tcW w:w="7512" w:type="dxa"/>
            <w:tcMar>
              <w:top w:w="113" w:type="dxa"/>
              <w:left w:w="57" w:type="dxa"/>
              <w:bottom w:w="170" w:type="dxa"/>
              <w:right w:w="57" w:type="dxa"/>
            </w:tcMar>
          </w:tcPr>
          <w:p w14:paraId="108B2CA3" w14:textId="77777777" w:rsidR="00F82EBB" w:rsidRPr="002977AD" w:rsidRDefault="00EE1768" w:rsidP="00EE2304">
            <w:pPr>
              <w:spacing w:line="264" w:lineRule="auto"/>
              <w:contextualSpacing/>
              <w:rPr>
                <w:rFonts w:ascii="Calibri" w:eastAsia="Microsoft YaHei" w:hAnsi="Calibri" w:cstheme="minorHAnsi"/>
                <w:b/>
                <w:lang w:eastAsia="zh-CN"/>
              </w:rPr>
            </w:pPr>
            <w:r w:rsidRPr="002977AD">
              <w:rPr>
                <w:rFonts w:ascii="Calibri" w:eastAsia="Microsoft YaHei" w:hAnsi="Calibri" w:cstheme="minorHAnsi" w:hint="eastAsia"/>
                <w:b/>
                <w:lang w:eastAsia="zh-CN"/>
              </w:rPr>
              <w:t>制定《框架》成果的衡量标准。</w:t>
            </w:r>
          </w:p>
          <w:p w14:paraId="463C2EF9" w14:textId="77777777" w:rsidR="00F82EBB" w:rsidRPr="002977AD" w:rsidRDefault="00F82EBB" w:rsidP="00EE2304">
            <w:pPr>
              <w:spacing w:line="264" w:lineRule="auto"/>
              <w:contextualSpacing/>
              <w:rPr>
                <w:rFonts w:ascii="Calibri" w:eastAsia="Microsoft YaHei" w:hAnsi="Calibri" w:cstheme="minorHAnsi"/>
                <w:lang w:eastAsia="zh-CN"/>
              </w:rPr>
            </w:pPr>
          </w:p>
          <w:p w14:paraId="0DE2E46C" w14:textId="27543F60" w:rsidR="00F82EBB" w:rsidRPr="002977AD" w:rsidRDefault="00EE1768" w:rsidP="00EE2304">
            <w:pPr>
              <w:pStyle w:val="TableDatesTable"/>
              <w:autoSpaceDE/>
              <w:autoSpaceDN/>
              <w:spacing w:line="264" w:lineRule="auto"/>
              <w:rPr>
                <w:rFonts w:eastAsia="Microsoft YaHei" w:cstheme="minorHAnsi"/>
                <w:sz w:val="24"/>
                <w:szCs w:val="24"/>
                <w:lang w:eastAsia="zh-CN"/>
              </w:rPr>
            </w:pPr>
            <w:r w:rsidRPr="002977AD">
              <w:rPr>
                <w:rFonts w:eastAsia="Microsoft YaHei" w:cstheme="minorHAnsi" w:hint="eastAsia"/>
                <w:bCs/>
                <w:sz w:val="24"/>
                <w:szCs w:val="24"/>
                <w:lang w:eastAsia="zh-CN"/>
              </w:rPr>
              <w:t>该《框架》列出了</w:t>
            </w:r>
            <w:r w:rsidRPr="002977AD">
              <w:rPr>
                <w:rFonts w:eastAsia="Microsoft YaHei" w:cstheme="minorHAnsi" w:hint="eastAsia"/>
                <w:bCs/>
                <w:sz w:val="24"/>
                <w:szCs w:val="24"/>
                <w:lang w:eastAsia="zh-CN"/>
              </w:rPr>
              <w:t xml:space="preserve"> 13 </w:t>
            </w:r>
            <w:r w:rsidRPr="002977AD">
              <w:rPr>
                <w:rFonts w:eastAsia="Microsoft YaHei" w:cstheme="minorHAnsi" w:hint="eastAsia"/>
                <w:bCs/>
                <w:sz w:val="24"/>
                <w:szCs w:val="24"/>
                <w:lang w:eastAsia="zh-CN"/>
              </w:rPr>
              <w:t>项高水平成果，根据该框架提供的残障人士维权支持将有助于实现这些成果。需要进一步的工作来确定和商定可以</w:t>
            </w:r>
            <w:r w:rsidR="00ED77AA" w:rsidRPr="002977AD">
              <w:rPr>
                <w:rFonts w:eastAsia="Microsoft YaHei" w:cstheme="minorHAnsi"/>
                <w:bCs/>
                <w:sz w:val="24"/>
                <w:szCs w:val="24"/>
                <w:lang w:eastAsia="zh-CN"/>
              </w:rPr>
              <w:br/>
            </w:r>
            <w:r w:rsidRPr="002977AD">
              <w:rPr>
                <w:rFonts w:eastAsia="Microsoft YaHei" w:cstheme="minorHAnsi" w:hint="eastAsia"/>
                <w:bCs/>
                <w:sz w:val="24"/>
                <w:szCs w:val="24"/>
                <w:lang w:eastAsia="zh-CN"/>
              </w:rPr>
              <w:t>衡量《框架》成果的指标，以及一套以报告为目的的机制，用来根据成果衡量和整理进展情况。</w:t>
            </w:r>
          </w:p>
        </w:tc>
        <w:tc>
          <w:tcPr>
            <w:tcW w:w="2977" w:type="dxa"/>
            <w:tcMar>
              <w:top w:w="113" w:type="dxa"/>
              <w:left w:w="57" w:type="dxa"/>
              <w:bottom w:w="170" w:type="dxa"/>
              <w:right w:w="57" w:type="dxa"/>
            </w:tcMar>
          </w:tcPr>
          <w:p w14:paraId="292CE79E" w14:textId="77777777" w:rsidR="0085396E" w:rsidRPr="002977AD" w:rsidRDefault="0085396E" w:rsidP="0085396E">
            <w:pPr>
              <w:rPr>
                <w:rFonts w:ascii="Calibri" w:eastAsia="Microsoft YaHei" w:hAnsi="Calibri" w:cstheme="minorHAnsi"/>
                <w:color w:val="000000"/>
                <w:sz w:val="22"/>
                <w:szCs w:val="22"/>
                <w:lang w:val="en-US" w:eastAsia="zh-CN"/>
              </w:rPr>
            </w:pPr>
            <w:r w:rsidRPr="002977AD">
              <w:rPr>
                <w:rFonts w:ascii="Calibri" w:eastAsia="Microsoft YaHei" w:hAnsi="Calibri" w:cstheme="minorHAnsi" w:hint="eastAsia"/>
                <w:color w:val="000000"/>
                <w:sz w:val="22"/>
                <w:szCs w:val="22"/>
                <w:lang w:val="en-US" w:eastAsia="zh-CN"/>
              </w:rPr>
              <w:t xml:space="preserve">2024 </w:t>
            </w:r>
            <w:r w:rsidRPr="002977AD">
              <w:rPr>
                <w:rFonts w:ascii="Calibri" w:eastAsia="Microsoft YaHei" w:hAnsi="Calibri" w:cstheme="minorHAnsi" w:hint="eastAsia"/>
                <w:color w:val="000000"/>
                <w:sz w:val="22"/>
                <w:szCs w:val="22"/>
                <w:lang w:val="en-US" w:eastAsia="zh-CN"/>
              </w:rPr>
              <w:t>年</w:t>
            </w:r>
            <w:r w:rsidRPr="002977AD">
              <w:rPr>
                <w:rFonts w:ascii="Calibri" w:eastAsia="Microsoft YaHei" w:hAnsi="Calibri" w:cstheme="minorHAnsi" w:hint="eastAsia"/>
                <w:color w:val="000000"/>
                <w:sz w:val="22"/>
                <w:szCs w:val="22"/>
                <w:lang w:val="en-US" w:eastAsia="zh-CN"/>
              </w:rPr>
              <w:t xml:space="preserve"> 1 </w:t>
            </w:r>
            <w:r w:rsidRPr="002977AD">
              <w:rPr>
                <w:rFonts w:ascii="Calibri" w:eastAsia="Microsoft YaHei" w:hAnsi="Calibri" w:cstheme="minorHAnsi" w:hint="eastAsia"/>
                <w:color w:val="000000"/>
                <w:sz w:val="22"/>
                <w:szCs w:val="22"/>
                <w:lang w:val="en-US" w:eastAsia="zh-CN"/>
              </w:rPr>
              <w:t>月至</w:t>
            </w:r>
            <w:r w:rsidRPr="002977AD">
              <w:rPr>
                <w:rFonts w:ascii="Calibri" w:eastAsia="Microsoft YaHei" w:hAnsi="Calibri" w:cstheme="minorHAnsi" w:hint="eastAsia"/>
                <w:color w:val="000000"/>
                <w:sz w:val="22"/>
                <w:szCs w:val="22"/>
                <w:lang w:val="en-US" w:eastAsia="zh-CN"/>
              </w:rPr>
              <w:t xml:space="preserve"> 2025 </w:t>
            </w:r>
            <w:r w:rsidRPr="002977AD">
              <w:rPr>
                <w:rFonts w:ascii="Calibri" w:eastAsia="Microsoft YaHei" w:hAnsi="Calibri" w:cstheme="minorHAnsi" w:hint="eastAsia"/>
                <w:color w:val="000000"/>
                <w:sz w:val="22"/>
                <w:szCs w:val="22"/>
                <w:lang w:val="en-US" w:eastAsia="zh-CN"/>
              </w:rPr>
              <w:t>年</w:t>
            </w:r>
            <w:r w:rsidRPr="002977AD">
              <w:rPr>
                <w:rFonts w:ascii="Calibri" w:eastAsia="Microsoft YaHei" w:hAnsi="Calibri" w:cstheme="minorHAnsi" w:hint="eastAsia"/>
                <w:color w:val="000000"/>
                <w:sz w:val="22"/>
                <w:szCs w:val="22"/>
                <w:lang w:val="en-US" w:eastAsia="zh-CN"/>
              </w:rPr>
              <w:t xml:space="preserve"> 6 </w:t>
            </w:r>
            <w:r w:rsidRPr="002977AD">
              <w:rPr>
                <w:rFonts w:ascii="Calibri" w:eastAsia="Microsoft YaHei" w:hAnsi="Calibri" w:cstheme="minorHAnsi" w:hint="eastAsia"/>
                <w:color w:val="000000"/>
                <w:sz w:val="22"/>
                <w:szCs w:val="22"/>
                <w:lang w:val="en-US" w:eastAsia="zh-CN"/>
              </w:rPr>
              <w:t>月</w:t>
            </w:r>
          </w:p>
          <w:p w14:paraId="5461AE2B" w14:textId="6B25EE1E" w:rsidR="00F82EBB" w:rsidRPr="002977AD" w:rsidRDefault="00F82EBB" w:rsidP="00EE2304">
            <w:pPr>
              <w:pStyle w:val="TableBullets1Table"/>
              <w:autoSpaceDE/>
              <w:autoSpaceDN/>
              <w:spacing w:line="264" w:lineRule="auto"/>
              <w:rPr>
                <w:rFonts w:eastAsia="Microsoft YaHei" w:cstheme="minorHAnsi"/>
                <w:sz w:val="24"/>
                <w:szCs w:val="24"/>
                <w:lang w:eastAsia="zh-CN"/>
              </w:rPr>
            </w:pPr>
          </w:p>
        </w:tc>
      </w:tr>
      <w:tr w:rsidR="00784A28" w:rsidRPr="002977AD" w14:paraId="6E2EEA87" w14:textId="77777777" w:rsidTr="009A2055">
        <w:trPr>
          <w:trHeight w:val="226"/>
        </w:trPr>
        <w:tc>
          <w:tcPr>
            <w:tcW w:w="3269" w:type="dxa"/>
            <w:tcMar>
              <w:top w:w="113" w:type="dxa"/>
              <w:left w:w="57" w:type="dxa"/>
              <w:bottom w:w="170" w:type="dxa"/>
              <w:right w:w="57" w:type="dxa"/>
            </w:tcMar>
          </w:tcPr>
          <w:p w14:paraId="7EE0383C" w14:textId="77777777" w:rsidR="00F82EBB" w:rsidRPr="002977AD" w:rsidRDefault="00EE1768" w:rsidP="00EE2304">
            <w:pPr>
              <w:spacing w:line="264" w:lineRule="auto"/>
              <w:contextualSpacing/>
              <w:rPr>
                <w:rFonts w:ascii="Calibri" w:eastAsia="Microsoft YaHei" w:hAnsi="Calibri" w:cstheme="minorHAnsi"/>
                <w:lang w:eastAsia="zh-CN"/>
              </w:rPr>
            </w:pPr>
            <w:r w:rsidRPr="002977AD">
              <w:rPr>
                <w:rFonts w:ascii="Calibri" w:eastAsia="Microsoft YaHei" w:hAnsi="Calibri" w:cstheme="minorHAnsi" w:hint="eastAsia"/>
                <w:lang w:eastAsia="zh-CN"/>
              </w:rPr>
              <w:t>工作领域</w:t>
            </w:r>
            <w:r w:rsidRPr="002977AD">
              <w:rPr>
                <w:rFonts w:ascii="Calibri" w:eastAsia="Microsoft YaHei" w:hAnsi="Calibri" w:cstheme="minorHAnsi" w:hint="eastAsia"/>
                <w:lang w:eastAsia="zh-CN"/>
              </w:rPr>
              <w:t xml:space="preserve"> 2</w:t>
            </w:r>
            <w:r w:rsidRPr="002977AD">
              <w:rPr>
                <w:rFonts w:ascii="Calibri" w:eastAsia="Microsoft YaHei" w:hAnsi="Calibri" w:cstheme="minorHAnsi" w:hint="eastAsia"/>
                <w:lang w:eastAsia="zh-CN"/>
              </w:rPr>
              <w:t>：提高数据一致性</w:t>
            </w:r>
          </w:p>
          <w:p w14:paraId="7ADA4609" w14:textId="77777777" w:rsidR="00F82EBB" w:rsidRPr="002977AD" w:rsidRDefault="00F82EBB" w:rsidP="00EE2304">
            <w:pPr>
              <w:pStyle w:val="TableBoldHeadingsTable"/>
              <w:autoSpaceDE/>
              <w:autoSpaceDN/>
              <w:spacing w:line="264" w:lineRule="auto"/>
              <w:rPr>
                <w:rFonts w:eastAsia="Microsoft YaHei" w:cstheme="minorHAnsi"/>
                <w:b w:val="0"/>
                <w:sz w:val="24"/>
                <w:szCs w:val="24"/>
                <w:lang w:eastAsia="zh-CN"/>
              </w:rPr>
            </w:pPr>
          </w:p>
        </w:tc>
        <w:tc>
          <w:tcPr>
            <w:tcW w:w="7512" w:type="dxa"/>
            <w:tcMar>
              <w:top w:w="113" w:type="dxa"/>
              <w:left w:w="57" w:type="dxa"/>
              <w:bottom w:w="170" w:type="dxa"/>
              <w:right w:w="57" w:type="dxa"/>
            </w:tcMar>
          </w:tcPr>
          <w:p w14:paraId="22BDCB5F" w14:textId="77777777" w:rsidR="00F82EBB" w:rsidRPr="002977AD" w:rsidRDefault="00EE1768" w:rsidP="00EE2304">
            <w:pPr>
              <w:spacing w:line="264" w:lineRule="auto"/>
              <w:contextualSpacing/>
              <w:rPr>
                <w:rFonts w:ascii="Calibri" w:eastAsia="Microsoft YaHei" w:hAnsi="Calibri" w:cstheme="minorHAnsi"/>
                <w:b/>
                <w:lang w:eastAsia="zh-CN"/>
              </w:rPr>
            </w:pPr>
            <w:r w:rsidRPr="002977AD">
              <w:rPr>
                <w:rFonts w:ascii="Calibri" w:eastAsia="Microsoft YaHei" w:hAnsi="Calibri" w:cstheme="minorHAnsi" w:hint="eastAsia"/>
                <w:b/>
                <w:lang w:eastAsia="zh-CN"/>
              </w:rPr>
              <w:t>了解跨辖区现有的收集数据的方法</w:t>
            </w:r>
          </w:p>
          <w:p w14:paraId="662FB7FA" w14:textId="77777777" w:rsidR="00F82EBB" w:rsidRPr="002977AD" w:rsidRDefault="00F82EBB" w:rsidP="00EE2304">
            <w:pPr>
              <w:spacing w:line="264" w:lineRule="auto"/>
              <w:contextualSpacing/>
              <w:rPr>
                <w:rFonts w:ascii="Calibri" w:eastAsia="Microsoft YaHei" w:hAnsi="Calibri" w:cstheme="minorHAnsi"/>
                <w:lang w:eastAsia="zh-CN"/>
              </w:rPr>
            </w:pPr>
          </w:p>
          <w:p w14:paraId="4FB1E210" w14:textId="02928877" w:rsidR="00F82EBB" w:rsidRPr="002977AD" w:rsidRDefault="00EE1768" w:rsidP="00EE2304">
            <w:pPr>
              <w:pStyle w:val="TableDatesTable"/>
              <w:autoSpaceDE/>
              <w:autoSpaceDN/>
              <w:spacing w:line="264" w:lineRule="auto"/>
              <w:rPr>
                <w:rFonts w:eastAsia="Microsoft YaHei" w:cstheme="minorHAnsi"/>
                <w:spacing w:val="-2"/>
                <w:sz w:val="24"/>
                <w:szCs w:val="24"/>
                <w:lang w:eastAsia="zh-CN"/>
              </w:rPr>
            </w:pPr>
            <w:r w:rsidRPr="002977AD">
              <w:rPr>
                <w:rFonts w:eastAsia="Microsoft YaHei" w:cstheme="minorHAnsi" w:hint="eastAsia"/>
                <w:spacing w:val="-2"/>
                <w:sz w:val="24"/>
                <w:szCs w:val="24"/>
                <w:lang w:eastAsia="zh-CN"/>
              </w:rPr>
              <w:t>每个管辖区使用不同的设计、流程和基础设施来管理和资助各自的</w:t>
            </w:r>
            <w:r w:rsidR="00ED77AA" w:rsidRPr="002977AD">
              <w:rPr>
                <w:rFonts w:eastAsia="Microsoft YaHei" w:cstheme="minorHAnsi"/>
                <w:spacing w:val="-2"/>
                <w:sz w:val="24"/>
                <w:szCs w:val="24"/>
                <w:lang w:eastAsia="zh-CN"/>
              </w:rPr>
              <w:br/>
            </w:r>
            <w:r w:rsidRPr="002977AD">
              <w:rPr>
                <w:rFonts w:eastAsia="Microsoft YaHei" w:cstheme="minorHAnsi" w:hint="eastAsia"/>
                <w:spacing w:val="-2"/>
                <w:sz w:val="24"/>
                <w:szCs w:val="24"/>
                <w:lang w:eastAsia="zh-CN"/>
              </w:rPr>
              <w:t>残障人士维权服务。</w:t>
            </w:r>
            <w:r w:rsidR="0085396E" w:rsidRPr="002977AD">
              <w:rPr>
                <w:rFonts w:eastAsia="Microsoft YaHei" w:cs="SimSun"/>
                <w:sz w:val="24"/>
                <w:szCs w:val="24"/>
                <w:lang w:val="zh-Hans" w:eastAsia="zh-CN"/>
              </w:rPr>
              <w:t>参与其中的各辖区将共同努力，更好地了解各辖区现有的数据收集做法，旨在确定并达成一致意见，形成残障倡权核心数据集，其中可能包括在残障倡权方面已经满足和尚未满足的需求。</w:t>
            </w:r>
            <w:r w:rsidRPr="002977AD">
              <w:rPr>
                <w:rFonts w:eastAsia="Microsoft YaHei" w:cstheme="minorHAnsi" w:hint="eastAsia"/>
                <w:spacing w:val="-2"/>
                <w:sz w:val="24"/>
                <w:szCs w:val="24"/>
                <w:lang w:eastAsia="zh-CN"/>
              </w:rPr>
              <w:t>这将有助于在全国范围内达到数据收集的一致性，以改进国家层面上对残障人士维权服务的报告，并改善协调提供的服务。</w:t>
            </w:r>
          </w:p>
          <w:p w14:paraId="763A5D65" w14:textId="77777777" w:rsidR="00B044F8" w:rsidRPr="002977AD" w:rsidRDefault="00B044F8" w:rsidP="00EE2304">
            <w:pPr>
              <w:pStyle w:val="TableDatesTable"/>
              <w:autoSpaceDE/>
              <w:autoSpaceDN/>
              <w:spacing w:line="264" w:lineRule="auto"/>
              <w:rPr>
                <w:rFonts w:eastAsia="Microsoft YaHei" w:cstheme="minorHAnsi"/>
                <w:sz w:val="24"/>
                <w:szCs w:val="24"/>
                <w:lang w:eastAsia="zh-CN"/>
              </w:rPr>
            </w:pPr>
          </w:p>
        </w:tc>
        <w:tc>
          <w:tcPr>
            <w:tcW w:w="2977" w:type="dxa"/>
            <w:tcMar>
              <w:top w:w="113" w:type="dxa"/>
              <w:left w:w="57" w:type="dxa"/>
              <w:bottom w:w="170" w:type="dxa"/>
              <w:right w:w="57" w:type="dxa"/>
            </w:tcMar>
          </w:tcPr>
          <w:p w14:paraId="5300EA4F" w14:textId="77777777" w:rsidR="0085396E" w:rsidRPr="002977AD" w:rsidRDefault="0085396E" w:rsidP="0085396E">
            <w:pPr>
              <w:suppressAutoHyphens/>
              <w:autoSpaceDE w:val="0"/>
              <w:autoSpaceDN w:val="0"/>
              <w:adjustRightInd w:val="0"/>
              <w:spacing w:after="57" w:line="264" w:lineRule="auto"/>
              <w:ind w:left="227" w:hanging="227"/>
              <w:textAlignment w:val="center"/>
              <w:rPr>
                <w:rFonts w:ascii="Calibri" w:eastAsia="Microsoft YaHei" w:hAnsi="Calibri" w:cs="Calibri"/>
                <w:color w:val="000000"/>
                <w:sz w:val="22"/>
                <w:szCs w:val="22"/>
                <w:lang w:val="en-US"/>
              </w:rPr>
            </w:pPr>
            <w:r w:rsidRPr="002977AD">
              <w:rPr>
                <w:rFonts w:ascii="Calibri" w:eastAsia="Microsoft YaHei" w:hAnsi="Calibri" w:cs="SimSun"/>
                <w:color w:val="000000"/>
                <w:sz w:val="22"/>
                <w:szCs w:val="22"/>
                <w:lang w:val="zh-Hans"/>
              </w:rPr>
              <w:t xml:space="preserve">2024 </w:t>
            </w:r>
            <w:r w:rsidRPr="002977AD">
              <w:rPr>
                <w:rFonts w:ascii="Calibri" w:eastAsia="Microsoft YaHei" w:hAnsi="Calibri" w:cs="SimSun"/>
                <w:color w:val="000000"/>
                <w:sz w:val="22"/>
                <w:szCs w:val="22"/>
                <w:lang w:val="zh-Hans"/>
              </w:rPr>
              <w:t>年</w:t>
            </w:r>
            <w:r w:rsidRPr="002977AD">
              <w:rPr>
                <w:rFonts w:ascii="Calibri" w:eastAsia="Microsoft YaHei" w:hAnsi="Calibri" w:cs="SimSun"/>
                <w:color w:val="000000"/>
                <w:sz w:val="22"/>
                <w:szCs w:val="22"/>
                <w:lang w:val="zh-Hans"/>
              </w:rPr>
              <w:t xml:space="preserve"> 4 </w:t>
            </w:r>
            <w:proofErr w:type="spellStart"/>
            <w:r w:rsidRPr="002977AD">
              <w:rPr>
                <w:rFonts w:ascii="Calibri" w:eastAsia="Microsoft YaHei" w:hAnsi="Calibri" w:cs="SimSun"/>
                <w:color w:val="000000"/>
                <w:sz w:val="22"/>
                <w:szCs w:val="22"/>
                <w:lang w:val="zh-Hans"/>
              </w:rPr>
              <w:t>月至</w:t>
            </w:r>
            <w:proofErr w:type="spellEnd"/>
            <w:r w:rsidRPr="002977AD">
              <w:rPr>
                <w:rFonts w:ascii="Calibri" w:eastAsia="Microsoft YaHei" w:hAnsi="Calibri" w:cs="SimSun"/>
                <w:color w:val="000000"/>
                <w:sz w:val="22"/>
                <w:szCs w:val="22"/>
                <w:lang w:val="zh-Hans"/>
              </w:rPr>
              <w:t xml:space="preserve"> 2025 </w:t>
            </w:r>
            <w:r w:rsidRPr="002977AD">
              <w:rPr>
                <w:rFonts w:ascii="Calibri" w:eastAsia="Microsoft YaHei" w:hAnsi="Calibri" w:cs="SimSun"/>
                <w:color w:val="000000"/>
                <w:sz w:val="22"/>
                <w:szCs w:val="22"/>
                <w:lang w:val="zh-Hans"/>
              </w:rPr>
              <w:t>年</w:t>
            </w:r>
            <w:r w:rsidRPr="002977AD">
              <w:rPr>
                <w:rFonts w:ascii="Calibri" w:eastAsia="Microsoft YaHei" w:hAnsi="Calibri" w:cs="SimSun"/>
                <w:color w:val="000000"/>
                <w:sz w:val="22"/>
                <w:szCs w:val="22"/>
                <w:lang w:val="zh-Hans"/>
              </w:rPr>
              <w:t xml:space="preserve"> 6 </w:t>
            </w:r>
            <w:r w:rsidRPr="002977AD">
              <w:rPr>
                <w:rFonts w:ascii="Calibri" w:eastAsia="Microsoft YaHei" w:hAnsi="Calibri" w:cs="SimSun"/>
                <w:color w:val="000000"/>
                <w:sz w:val="22"/>
                <w:szCs w:val="22"/>
                <w:lang w:val="zh-Hans"/>
              </w:rPr>
              <w:t>月</w:t>
            </w:r>
          </w:p>
          <w:p w14:paraId="381DE6E0" w14:textId="5E17D2DA" w:rsidR="00F82EBB" w:rsidRPr="002977AD" w:rsidRDefault="00F82EBB" w:rsidP="00EE2304">
            <w:pPr>
              <w:pStyle w:val="TableBullets1Table"/>
              <w:autoSpaceDE/>
              <w:autoSpaceDN/>
              <w:spacing w:line="264" w:lineRule="auto"/>
              <w:rPr>
                <w:rFonts w:eastAsia="Microsoft YaHei" w:cstheme="minorHAnsi"/>
                <w:sz w:val="24"/>
                <w:szCs w:val="24"/>
                <w:lang w:eastAsia="zh-CN"/>
              </w:rPr>
            </w:pPr>
          </w:p>
        </w:tc>
      </w:tr>
    </w:tbl>
    <w:p w14:paraId="18E81E01" w14:textId="77777777" w:rsidR="00B044F8" w:rsidRPr="002977AD" w:rsidRDefault="00EE1768" w:rsidP="00EE2304">
      <w:pPr>
        <w:rPr>
          <w:rFonts w:ascii="Calibri" w:eastAsia="Microsoft YaHei" w:hAnsi="Calibri" w:cstheme="minorHAnsi"/>
          <w:lang w:eastAsia="zh-CN"/>
        </w:rPr>
      </w:pPr>
      <w:r w:rsidRPr="002977AD">
        <w:rPr>
          <w:rFonts w:ascii="Calibri" w:eastAsia="Microsoft YaHei" w:hAnsi="Calibri" w:cstheme="minorHAnsi" w:hint="eastAsia"/>
          <w:lang w:eastAsia="zh-CN"/>
        </w:rPr>
        <w:br w:type="page"/>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221"/>
        <w:gridCol w:w="3268"/>
      </w:tblGrid>
      <w:tr w:rsidR="00784A28" w:rsidRPr="002977AD" w14:paraId="644085F9" w14:textId="77777777" w:rsidTr="00A8471C">
        <w:trPr>
          <w:trHeight w:val="226"/>
        </w:trPr>
        <w:tc>
          <w:tcPr>
            <w:tcW w:w="3269" w:type="dxa"/>
            <w:tcMar>
              <w:top w:w="113" w:type="dxa"/>
              <w:left w:w="57" w:type="dxa"/>
              <w:bottom w:w="170" w:type="dxa"/>
              <w:right w:w="57" w:type="dxa"/>
            </w:tcMar>
          </w:tcPr>
          <w:p w14:paraId="1BD3C1A4" w14:textId="77777777" w:rsidR="00F82EBB" w:rsidRPr="002977AD" w:rsidRDefault="00EE1768" w:rsidP="00EE2304">
            <w:pPr>
              <w:spacing w:line="264" w:lineRule="auto"/>
              <w:contextualSpacing/>
              <w:rPr>
                <w:rFonts w:ascii="Calibri" w:eastAsia="Microsoft YaHei" w:hAnsi="Calibri" w:cstheme="minorHAnsi"/>
                <w:lang w:eastAsia="zh-CN"/>
              </w:rPr>
            </w:pPr>
            <w:r w:rsidRPr="002977AD">
              <w:rPr>
                <w:rFonts w:ascii="Calibri" w:eastAsia="Microsoft YaHei" w:hAnsi="Calibri" w:cstheme="minorHAnsi" w:hint="eastAsia"/>
                <w:lang w:eastAsia="zh-CN"/>
              </w:rPr>
              <w:lastRenderedPageBreak/>
              <w:t>工作领域</w:t>
            </w:r>
            <w:r w:rsidRPr="002977AD">
              <w:rPr>
                <w:rFonts w:ascii="Calibri" w:eastAsia="Microsoft YaHei" w:hAnsi="Calibri" w:cstheme="minorHAnsi" w:hint="eastAsia"/>
                <w:lang w:eastAsia="zh-CN"/>
              </w:rPr>
              <w:t xml:space="preserve"> 3</w:t>
            </w:r>
            <w:r w:rsidRPr="002977AD">
              <w:rPr>
                <w:rFonts w:ascii="Calibri" w:eastAsia="Microsoft YaHei" w:hAnsi="Calibri" w:cstheme="minorHAnsi" w:hint="eastAsia"/>
                <w:lang w:eastAsia="zh-CN"/>
              </w:rPr>
              <w:t>：改善服务</w:t>
            </w:r>
          </w:p>
          <w:p w14:paraId="25B869AD" w14:textId="77777777" w:rsidR="00F82EBB" w:rsidRPr="002977AD" w:rsidRDefault="00F82EBB" w:rsidP="00EE2304">
            <w:pPr>
              <w:spacing w:line="264" w:lineRule="auto"/>
              <w:contextualSpacing/>
              <w:rPr>
                <w:rFonts w:ascii="Calibri" w:eastAsia="Microsoft YaHei" w:hAnsi="Calibri" w:cstheme="minorHAnsi"/>
                <w:lang w:eastAsia="zh-CN"/>
              </w:rPr>
            </w:pPr>
          </w:p>
        </w:tc>
        <w:tc>
          <w:tcPr>
            <w:tcW w:w="7221" w:type="dxa"/>
            <w:tcMar>
              <w:top w:w="113" w:type="dxa"/>
              <w:left w:w="57" w:type="dxa"/>
              <w:bottom w:w="170" w:type="dxa"/>
              <w:right w:w="57" w:type="dxa"/>
            </w:tcMar>
          </w:tcPr>
          <w:p w14:paraId="2EBAD50F" w14:textId="77777777" w:rsidR="00F82EBB" w:rsidRPr="002977AD" w:rsidRDefault="00EE1768" w:rsidP="00EE2304">
            <w:pPr>
              <w:spacing w:line="264" w:lineRule="auto"/>
              <w:contextualSpacing/>
              <w:rPr>
                <w:rFonts w:ascii="Calibri" w:eastAsia="Microsoft YaHei" w:hAnsi="Calibri" w:cstheme="minorHAnsi"/>
                <w:b/>
                <w:lang w:eastAsia="zh-CN"/>
              </w:rPr>
            </w:pPr>
            <w:r w:rsidRPr="002977AD">
              <w:rPr>
                <w:rFonts w:ascii="Calibri" w:eastAsia="Microsoft YaHei" w:hAnsi="Calibri" w:cstheme="minorHAnsi" w:hint="eastAsia"/>
                <w:b/>
                <w:lang w:eastAsia="zh-CN"/>
              </w:rPr>
              <w:t>开展摸底工作，以确定当前哪里可以提供个人残障维权服务</w:t>
            </w:r>
          </w:p>
          <w:p w14:paraId="508C77AA" w14:textId="77777777" w:rsidR="00F82EBB" w:rsidRPr="002977AD" w:rsidRDefault="00F82EBB" w:rsidP="00EE2304">
            <w:pPr>
              <w:spacing w:line="264" w:lineRule="auto"/>
              <w:contextualSpacing/>
              <w:rPr>
                <w:rFonts w:ascii="Calibri" w:eastAsia="Microsoft YaHei" w:hAnsi="Calibri" w:cstheme="minorHAnsi"/>
                <w:lang w:eastAsia="zh-CN"/>
              </w:rPr>
            </w:pPr>
          </w:p>
          <w:p w14:paraId="37D79F15" w14:textId="77777777" w:rsidR="00F82EBB" w:rsidRPr="002977AD" w:rsidRDefault="00EE1768" w:rsidP="00EE2304">
            <w:pPr>
              <w:spacing w:line="264" w:lineRule="auto"/>
              <w:contextualSpacing/>
              <w:rPr>
                <w:rFonts w:ascii="Calibri" w:eastAsia="Microsoft YaHei" w:hAnsi="Calibri" w:cstheme="minorHAnsi"/>
                <w:bCs/>
                <w:lang w:eastAsia="zh-CN"/>
              </w:rPr>
            </w:pPr>
            <w:r w:rsidRPr="002977AD">
              <w:rPr>
                <w:rFonts w:ascii="Calibri" w:eastAsia="Microsoft YaHei" w:hAnsi="Calibri" w:cstheme="minorHAnsi" w:hint="eastAsia"/>
                <w:lang w:eastAsia="zh-CN"/>
              </w:rPr>
              <w:t>每个管辖区使用不同的设计、流程和基础设施来管理和资助各自的残障人士维权服务。必须通过摸底工作来确定并描述全国各地现有的残障人士维权服务这将更清晰地展示残障人士维权服务的现状，以及存在服务差距的地方，以便改善未来服务的针对性。需要考虑的信息包括：</w:t>
            </w:r>
          </w:p>
          <w:p w14:paraId="65FEB8CD" w14:textId="77777777" w:rsidR="00F82EBB" w:rsidRPr="002977AD" w:rsidRDefault="00EE1768" w:rsidP="00EE2304">
            <w:pPr>
              <w:numPr>
                <w:ilvl w:val="0"/>
                <w:numId w:val="10"/>
              </w:numPr>
              <w:spacing w:before="120" w:after="320" w:line="264" w:lineRule="auto"/>
              <w:contextualSpacing/>
              <w:rPr>
                <w:rFonts w:ascii="Calibri" w:eastAsia="Microsoft YaHei" w:hAnsi="Calibri" w:cstheme="minorHAnsi"/>
                <w:bCs/>
                <w:lang w:eastAsia="zh-CN"/>
              </w:rPr>
            </w:pPr>
            <w:r w:rsidRPr="002977AD">
              <w:rPr>
                <w:rFonts w:ascii="Calibri" w:eastAsia="Microsoft YaHei" w:hAnsi="Calibri" w:cstheme="minorHAnsi" w:hint="eastAsia"/>
                <w:bCs/>
                <w:lang w:eastAsia="zh-CN"/>
              </w:rPr>
              <w:t>残障类型</w:t>
            </w:r>
          </w:p>
          <w:p w14:paraId="780477F2" w14:textId="77777777" w:rsidR="00F82EBB" w:rsidRPr="002977AD" w:rsidRDefault="00EE1768" w:rsidP="00EE2304">
            <w:pPr>
              <w:numPr>
                <w:ilvl w:val="0"/>
                <w:numId w:val="10"/>
              </w:numPr>
              <w:spacing w:before="120" w:after="320" w:line="264" w:lineRule="auto"/>
              <w:contextualSpacing/>
              <w:rPr>
                <w:rFonts w:ascii="Calibri" w:eastAsia="Microsoft YaHei" w:hAnsi="Calibri" w:cstheme="minorHAnsi"/>
                <w:bCs/>
                <w:lang w:eastAsia="zh-CN"/>
              </w:rPr>
            </w:pPr>
            <w:r w:rsidRPr="002977AD">
              <w:rPr>
                <w:rFonts w:ascii="Calibri" w:eastAsia="Microsoft YaHei" w:hAnsi="Calibri" w:cstheme="minorHAnsi" w:hint="eastAsia"/>
                <w:bCs/>
                <w:lang w:eastAsia="zh-CN"/>
              </w:rPr>
              <w:t>人口统计信息</w:t>
            </w:r>
          </w:p>
          <w:p w14:paraId="5E7A7932" w14:textId="77777777" w:rsidR="00F82EBB" w:rsidRPr="002977AD" w:rsidRDefault="00EE1768" w:rsidP="00EE2304">
            <w:pPr>
              <w:numPr>
                <w:ilvl w:val="0"/>
                <w:numId w:val="10"/>
              </w:numPr>
              <w:spacing w:before="120" w:after="320" w:line="264" w:lineRule="auto"/>
              <w:contextualSpacing/>
              <w:rPr>
                <w:rFonts w:ascii="Calibri" w:eastAsia="Microsoft YaHei" w:hAnsi="Calibri" w:cstheme="minorHAnsi"/>
                <w:bCs/>
                <w:lang w:eastAsia="zh-CN"/>
              </w:rPr>
            </w:pPr>
            <w:r w:rsidRPr="002977AD">
              <w:rPr>
                <w:rFonts w:ascii="Calibri" w:eastAsia="Microsoft YaHei" w:hAnsi="Calibri" w:cstheme="minorHAnsi" w:hint="eastAsia"/>
                <w:bCs/>
                <w:lang w:eastAsia="zh-CN"/>
              </w:rPr>
              <w:t>地理位置</w:t>
            </w:r>
          </w:p>
          <w:p w14:paraId="1B885DCA" w14:textId="77777777" w:rsidR="00F82EBB" w:rsidRPr="002977AD" w:rsidRDefault="00EE1768" w:rsidP="00EE2304">
            <w:pPr>
              <w:numPr>
                <w:ilvl w:val="0"/>
                <w:numId w:val="10"/>
              </w:numPr>
              <w:spacing w:before="120" w:after="320" w:line="264" w:lineRule="auto"/>
              <w:contextualSpacing/>
              <w:rPr>
                <w:rFonts w:ascii="Calibri" w:eastAsia="Microsoft YaHei" w:hAnsi="Calibri" w:cstheme="minorHAnsi"/>
                <w:bCs/>
                <w:lang w:eastAsia="zh-CN"/>
              </w:rPr>
            </w:pPr>
            <w:r w:rsidRPr="002977AD">
              <w:rPr>
                <w:rFonts w:ascii="Calibri" w:eastAsia="Microsoft YaHei" w:hAnsi="Calibri" w:cstheme="minorHAnsi" w:hint="eastAsia"/>
                <w:bCs/>
                <w:lang w:eastAsia="zh-CN"/>
              </w:rPr>
              <w:t>资金来源</w:t>
            </w:r>
          </w:p>
          <w:p w14:paraId="5982D411" w14:textId="77777777" w:rsidR="00F82EBB" w:rsidRPr="002977AD" w:rsidRDefault="00EE1768" w:rsidP="00EE2304">
            <w:pPr>
              <w:numPr>
                <w:ilvl w:val="0"/>
                <w:numId w:val="10"/>
              </w:numPr>
              <w:spacing w:before="120" w:after="320" w:line="264" w:lineRule="auto"/>
              <w:contextualSpacing/>
              <w:rPr>
                <w:rFonts w:ascii="Calibri" w:eastAsia="Microsoft YaHei" w:hAnsi="Calibri" w:cstheme="minorHAnsi"/>
                <w:bCs/>
                <w:lang w:eastAsia="zh-CN"/>
              </w:rPr>
            </w:pPr>
            <w:r w:rsidRPr="002977AD">
              <w:rPr>
                <w:rFonts w:ascii="Calibri" w:eastAsia="Microsoft YaHei" w:hAnsi="Calibri" w:cstheme="minorHAnsi" w:hint="eastAsia"/>
                <w:bCs/>
                <w:lang w:eastAsia="zh-CN"/>
              </w:rPr>
              <w:t>范围内的问题</w:t>
            </w:r>
          </w:p>
          <w:p w14:paraId="0B0E672C" w14:textId="77777777" w:rsidR="00F562BC" w:rsidRPr="002977AD" w:rsidRDefault="00EE1768" w:rsidP="00EE2304">
            <w:pPr>
              <w:numPr>
                <w:ilvl w:val="0"/>
                <w:numId w:val="10"/>
              </w:numPr>
              <w:spacing w:before="120" w:after="320" w:line="264" w:lineRule="auto"/>
              <w:contextualSpacing/>
              <w:rPr>
                <w:rFonts w:ascii="Calibri" w:eastAsia="Microsoft YaHei" w:hAnsi="Calibri" w:cstheme="minorHAnsi"/>
                <w:bCs/>
                <w:lang w:eastAsia="zh-CN"/>
              </w:rPr>
            </w:pPr>
            <w:r w:rsidRPr="002977AD">
              <w:rPr>
                <w:rFonts w:ascii="Calibri" w:eastAsia="Microsoft YaHei" w:hAnsi="Calibri" w:cstheme="minorHAnsi" w:hint="eastAsia"/>
                <w:bCs/>
                <w:lang w:eastAsia="zh-CN"/>
              </w:rPr>
              <w:t>维权类型</w:t>
            </w:r>
          </w:p>
          <w:p w14:paraId="4298B20A" w14:textId="77777777" w:rsidR="00F82EBB" w:rsidRPr="002977AD" w:rsidRDefault="00EE1768" w:rsidP="00EE2304">
            <w:pPr>
              <w:numPr>
                <w:ilvl w:val="0"/>
                <w:numId w:val="10"/>
              </w:numPr>
              <w:spacing w:before="120" w:line="264" w:lineRule="auto"/>
              <w:ind w:left="714" w:hanging="357"/>
              <w:contextualSpacing/>
              <w:rPr>
                <w:rFonts w:ascii="Calibri" w:eastAsia="Microsoft YaHei" w:hAnsi="Calibri" w:cstheme="minorHAnsi"/>
                <w:bCs/>
                <w:lang w:eastAsia="zh-CN"/>
              </w:rPr>
            </w:pPr>
            <w:r w:rsidRPr="002977AD">
              <w:rPr>
                <w:rFonts w:ascii="Calibri" w:eastAsia="Microsoft YaHei" w:hAnsi="Calibri" w:cstheme="minorHAnsi" w:hint="eastAsia"/>
                <w:bCs/>
                <w:lang w:eastAsia="zh-CN"/>
              </w:rPr>
              <w:t>任何获得其他服务的要求</w:t>
            </w:r>
          </w:p>
        </w:tc>
        <w:tc>
          <w:tcPr>
            <w:tcW w:w="3268" w:type="dxa"/>
            <w:tcMar>
              <w:top w:w="113" w:type="dxa"/>
              <w:left w:w="57" w:type="dxa"/>
              <w:bottom w:w="170" w:type="dxa"/>
              <w:right w:w="57" w:type="dxa"/>
            </w:tcMar>
          </w:tcPr>
          <w:p w14:paraId="76F3062B" w14:textId="104704A4" w:rsidR="00F82EBB" w:rsidRPr="002977AD" w:rsidRDefault="0085396E" w:rsidP="0085396E">
            <w:pPr>
              <w:pStyle w:val="TableBullets1Table"/>
              <w:autoSpaceDE/>
              <w:autoSpaceDN/>
              <w:spacing w:line="264" w:lineRule="auto"/>
              <w:ind w:left="720" w:hanging="720"/>
              <w:rPr>
                <w:rFonts w:eastAsia="Microsoft YaHei" w:cstheme="minorHAnsi"/>
                <w:sz w:val="24"/>
                <w:szCs w:val="24"/>
                <w:lang w:eastAsia="zh-CN"/>
              </w:rPr>
            </w:pPr>
            <w:r w:rsidRPr="002977AD">
              <w:rPr>
                <w:rFonts w:eastAsia="Microsoft YaHei" w:cs="SimSun" w:hint="eastAsia"/>
                <w:lang w:val="zh-Hans"/>
              </w:rPr>
              <w:t xml:space="preserve">2023 </w:t>
            </w:r>
            <w:r w:rsidRPr="002977AD">
              <w:rPr>
                <w:rFonts w:eastAsia="Microsoft YaHei" w:cs="SimSun" w:hint="eastAsia"/>
                <w:lang w:val="zh-Hans"/>
              </w:rPr>
              <w:t>年</w:t>
            </w:r>
            <w:r w:rsidRPr="002977AD">
              <w:rPr>
                <w:rFonts w:eastAsia="Microsoft YaHei" w:cs="SimSun" w:hint="eastAsia"/>
                <w:lang w:val="zh-Hans"/>
              </w:rPr>
              <w:t xml:space="preserve"> 10 </w:t>
            </w:r>
            <w:proofErr w:type="spellStart"/>
            <w:r w:rsidRPr="002977AD">
              <w:rPr>
                <w:rFonts w:eastAsia="Microsoft YaHei" w:cs="SimSun" w:hint="eastAsia"/>
                <w:lang w:val="zh-Hans"/>
              </w:rPr>
              <w:t>月至</w:t>
            </w:r>
            <w:proofErr w:type="spellEnd"/>
            <w:r w:rsidRPr="002977AD">
              <w:rPr>
                <w:rFonts w:eastAsia="Microsoft YaHei" w:cs="SimSun" w:hint="eastAsia"/>
                <w:lang w:val="zh-Hans"/>
              </w:rPr>
              <w:t xml:space="preserve"> 2025 </w:t>
            </w:r>
            <w:r w:rsidRPr="002977AD">
              <w:rPr>
                <w:rFonts w:eastAsia="Microsoft YaHei" w:cs="SimSun" w:hint="eastAsia"/>
                <w:lang w:val="zh-Hans"/>
              </w:rPr>
              <w:t>年</w:t>
            </w:r>
            <w:r w:rsidRPr="002977AD">
              <w:rPr>
                <w:rFonts w:eastAsia="Microsoft YaHei" w:cs="SimSun" w:hint="eastAsia"/>
                <w:lang w:val="zh-Hans"/>
              </w:rPr>
              <w:t xml:space="preserve"> 2 </w:t>
            </w:r>
            <w:r w:rsidRPr="002977AD">
              <w:rPr>
                <w:rFonts w:eastAsia="Microsoft YaHei" w:cs="SimSun" w:hint="eastAsia"/>
                <w:lang w:val="zh-Hans"/>
              </w:rPr>
              <w:t>月</w:t>
            </w:r>
          </w:p>
        </w:tc>
      </w:tr>
    </w:tbl>
    <w:p w14:paraId="18B56A84" w14:textId="77777777" w:rsidR="00B94BA1" w:rsidRPr="002977AD" w:rsidRDefault="00B94BA1">
      <w:pPr>
        <w:rPr>
          <w:rFonts w:ascii="Calibri" w:eastAsia="Microsoft YaHei" w:hAnsi="Calibri"/>
        </w:rPr>
      </w:pPr>
      <w:r w:rsidRPr="002977AD">
        <w:rPr>
          <w:rFonts w:ascii="Calibri" w:eastAsia="Microsoft YaHei" w:hAnsi="Calibri"/>
        </w:rPr>
        <w:br w:type="page"/>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221"/>
        <w:gridCol w:w="3268"/>
      </w:tblGrid>
      <w:tr w:rsidR="00784A28" w:rsidRPr="002977AD" w14:paraId="4589D8FC" w14:textId="77777777" w:rsidTr="00B94BA1">
        <w:trPr>
          <w:cantSplit/>
          <w:trHeight w:val="226"/>
        </w:trPr>
        <w:tc>
          <w:tcPr>
            <w:tcW w:w="3269" w:type="dxa"/>
            <w:tcMar>
              <w:top w:w="113" w:type="dxa"/>
              <w:left w:w="57" w:type="dxa"/>
              <w:bottom w:w="170" w:type="dxa"/>
              <w:right w:w="57" w:type="dxa"/>
            </w:tcMar>
          </w:tcPr>
          <w:p w14:paraId="1A608018" w14:textId="1A10FC8D" w:rsidR="00F82EBB" w:rsidRPr="002977AD" w:rsidRDefault="00EE1768" w:rsidP="00EE2304">
            <w:pPr>
              <w:spacing w:line="264" w:lineRule="auto"/>
              <w:contextualSpacing/>
              <w:rPr>
                <w:rFonts w:ascii="Calibri" w:eastAsia="Microsoft YaHei" w:hAnsi="Calibri" w:cstheme="minorHAnsi"/>
                <w:lang w:eastAsia="zh-CN"/>
              </w:rPr>
            </w:pPr>
            <w:r w:rsidRPr="002977AD">
              <w:rPr>
                <w:rFonts w:ascii="Calibri" w:eastAsia="Microsoft YaHei" w:hAnsi="Calibri" w:cstheme="minorHAnsi" w:hint="eastAsia"/>
                <w:lang w:eastAsia="zh-CN"/>
              </w:rPr>
              <w:lastRenderedPageBreak/>
              <w:t>工作领域</w:t>
            </w:r>
            <w:r w:rsidRPr="002977AD">
              <w:rPr>
                <w:rFonts w:ascii="Calibri" w:eastAsia="Microsoft YaHei" w:hAnsi="Calibri" w:cstheme="minorHAnsi" w:hint="eastAsia"/>
                <w:lang w:eastAsia="zh-CN"/>
              </w:rPr>
              <w:t xml:space="preserve"> 4</w:t>
            </w:r>
            <w:r w:rsidRPr="002977AD">
              <w:rPr>
                <w:rFonts w:ascii="Calibri" w:eastAsia="Microsoft YaHei" w:hAnsi="Calibri" w:cstheme="minorHAnsi" w:hint="eastAsia"/>
                <w:lang w:eastAsia="zh-CN"/>
              </w:rPr>
              <w:t>：产业发展和支持</w:t>
            </w:r>
          </w:p>
          <w:p w14:paraId="031EDC02" w14:textId="77777777" w:rsidR="00F82EBB" w:rsidRPr="002977AD" w:rsidRDefault="00F82EBB" w:rsidP="00EE2304">
            <w:pPr>
              <w:spacing w:line="264" w:lineRule="auto"/>
              <w:contextualSpacing/>
              <w:rPr>
                <w:rFonts w:ascii="Calibri" w:eastAsia="Microsoft YaHei" w:hAnsi="Calibri" w:cstheme="minorHAnsi"/>
                <w:lang w:eastAsia="zh-CN"/>
              </w:rPr>
            </w:pPr>
          </w:p>
        </w:tc>
        <w:tc>
          <w:tcPr>
            <w:tcW w:w="7221" w:type="dxa"/>
            <w:tcMar>
              <w:top w:w="113" w:type="dxa"/>
              <w:left w:w="57" w:type="dxa"/>
              <w:bottom w:w="170" w:type="dxa"/>
              <w:right w:w="57" w:type="dxa"/>
            </w:tcMar>
          </w:tcPr>
          <w:p w14:paraId="51EAF08C" w14:textId="77777777" w:rsidR="00F82EBB" w:rsidRPr="002977AD" w:rsidRDefault="00EE1768" w:rsidP="00EE2304">
            <w:pPr>
              <w:spacing w:line="264" w:lineRule="auto"/>
              <w:contextualSpacing/>
              <w:rPr>
                <w:rFonts w:ascii="Calibri" w:eastAsia="Microsoft YaHei" w:hAnsi="Calibri" w:cstheme="minorHAnsi"/>
                <w:b/>
                <w:lang w:eastAsia="zh-CN"/>
              </w:rPr>
            </w:pPr>
            <w:r w:rsidRPr="002977AD">
              <w:rPr>
                <w:rFonts w:ascii="Calibri" w:eastAsia="Microsoft YaHei" w:hAnsi="Calibri" w:cstheme="minorHAnsi" w:hint="eastAsia"/>
                <w:b/>
                <w:lang w:eastAsia="zh-CN"/>
              </w:rPr>
              <w:t>制定国家产业发展项目</w:t>
            </w:r>
          </w:p>
          <w:p w14:paraId="3D1B1110" w14:textId="77777777" w:rsidR="00F82EBB" w:rsidRPr="002977AD" w:rsidRDefault="00F82EBB" w:rsidP="00EE2304">
            <w:pPr>
              <w:spacing w:line="264" w:lineRule="auto"/>
              <w:contextualSpacing/>
              <w:rPr>
                <w:rFonts w:ascii="Calibri" w:eastAsia="Microsoft YaHei" w:hAnsi="Calibri" w:cstheme="minorHAnsi"/>
                <w:bCs/>
                <w:lang w:eastAsia="zh-CN"/>
              </w:rPr>
            </w:pPr>
          </w:p>
          <w:p w14:paraId="526A7A5D" w14:textId="02499C38" w:rsidR="00F82EBB" w:rsidRPr="002977AD" w:rsidRDefault="00EE1768" w:rsidP="00EE2304">
            <w:pPr>
              <w:spacing w:line="264" w:lineRule="auto"/>
              <w:contextualSpacing/>
              <w:rPr>
                <w:rFonts w:ascii="Calibri" w:eastAsia="Microsoft YaHei" w:hAnsi="Calibri" w:cstheme="minorHAnsi"/>
                <w:lang w:eastAsia="zh-CN"/>
              </w:rPr>
            </w:pPr>
            <w:r w:rsidRPr="002977AD">
              <w:rPr>
                <w:rFonts w:ascii="Calibri" w:eastAsia="Microsoft YaHei" w:hAnsi="Calibri" w:cstheme="minorHAnsi" w:hint="eastAsia"/>
                <w:bCs/>
                <w:lang w:eastAsia="zh-CN"/>
              </w:rPr>
              <w:t>经验丰富和知识渊博的维权服务产业有助于为残障人士带来良好的成果。参与的各大管辖区将共同努力，为个人维权人士开发最佳</w:t>
            </w:r>
            <w:r w:rsidR="0072746F" w:rsidRPr="002977AD">
              <w:rPr>
                <w:rFonts w:ascii="Calibri" w:eastAsia="Microsoft YaHei" w:hAnsi="Calibri" w:cstheme="minorHAnsi"/>
                <w:bCs/>
                <w:lang w:eastAsia="zh-CN"/>
              </w:rPr>
              <w:br/>
            </w:r>
            <w:r w:rsidRPr="002977AD">
              <w:rPr>
                <w:rFonts w:ascii="Calibri" w:eastAsia="Microsoft YaHei" w:hAnsi="Calibri" w:cstheme="minorHAnsi" w:hint="eastAsia"/>
                <w:bCs/>
                <w:lang w:eastAsia="zh-CN"/>
              </w:rPr>
              <w:t>实践资源，并支持个人维权人士建立更强大的网络，以共享实施</w:t>
            </w:r>
            <w:r w:rsidR="0072746F" w:rsidRPr="002977AD">
              <w:rPr>
                <w:rFonts w:ascii="Calibri" w:eastAsia="Microsoft YaHei" w:hAnsi="Calibri" w:cstheme="minorHAnsi"/>
                <w:bCs/>
                <w:lang w:eastAsia="zh-CN"/>
              </w:rPr>
              <w:br/>
            </w:r>
            <w:r w:rsidRPr="002977AD">
              <w:rPr>
                <w:rFonts w:ascii="Calibri" w:eastAsia="Microsoft YaHei" w:hAnsi="Calibri" w:cstheme="minorHAnsi" w:hint="eastAsia"/>
                <w:bCs/>
                <w:lang w:eastAsia="zh-CN"/>
              </w:rPr>
              <w:t>循证实践的信息、学习和经验。</w:t>
            </w:r>
          </w:p>
        </w:tc>
        <w:tc>
          <w:tcPr>
            <w:tcW w:w="3268" w:type="dxa"/>
            <w:tcMar>
              <w:top w:w="113" w:type="dxa"/>
              <w:left w:w="57" w:type="dxa"/>
              <w:bottom w:w="170" w:type="dxa"/>
              <w:right w:w="57" w:type="dxa"/>
            </w:tcMar>
          </w:tcPr>
          <w:p w14:paraId="59E51CAC" w14:textId="3D12878A" w:rsidR="00F82EBB" w:rsidRPr="002977AD" w:rsidRDefault="0085396E" w:rsidP="00EE2304">
            <w:pPr>
              <w:pStyle w:val="TableBullets1Table"/>
              <w:autoSpaceDE/>
              <w:autoSpaceDN/>
              <w:spacing w:line="264" w:lineRule="auto"/>
              <w:rPr>
                <w:rFonts w:eastAsia="Microsoft YaHei" w:cstheme="minorHAnsi"/>
                <w:sz w:val="24"/>
                <w:szCs w:val="24"/>
                <w:lang w:eastAsia="zh-CN"/>
              </w:rPr>
            </w:pPr>
            <w:r w:rsidRPr="002977AD">
              <w:rPr>
                <w:rFonts w:eastAsia="Microsoft YaHei" w:cstheme="minorHAnsi" w:hint="eastAsia"/>
                <w:bCs/>
                <w:sz w:val="24"/>
                <w:szCs w:val="24"/>
                <w:lang w:eastAsia="zh-CN"/>
              </w:rPr>
              <w:t xml:space="preserve">2023 </w:t>
            </w:r>
            <w:r w:rsidRPr="002977AD">
              <w:rPr>
                <w:rFonts w:eastAsia="Microsoft YaHei" w:cstheme="minorHAnsi" w:hint="eastAsia"/>
                <w:bCs/>
                <w:sz w:val="24"/>
                <w:szCs w:val="24"/>
                <w:lang w:eastAsia="zh-CN"/>
              </w:rPr>
              <w:t>年</w:t>
            </w:r>
            <w:r w:rsidRPr="002977AD">
              <w:rPr>
                <w:rFonts w:eastAsia="Microsoft YaHei" w:cstheme="minorHAnsi" w:hint="eastAsia"/>
                <w:bCs/>
                <w:sz w:val="24"/>
                <w:szCs w:val="24"/>
                <w:lang w:eastAsia="zh-CN"/>
              </w:rPr>
              <w:t xml:space="preserve"> 10 </w:t>
            </w:r>
            <w:r w:rsidRPr="002977AD">
              <w:rPr>
                <w:rFonts w:eastAsia="Microsoft YaHei" w:cstheme="minorHAnsi" w:hint="eastAsia"/>
                <w:bCs/>
                <w:sz w:val="24"/>
                <w:szCs w:val="24"/>
                <w:lang w:eastAsia="zh-CN"/>
              </w:rPr>
              <w:t>月至</w:t>
            </w:r>
            <w:r w:rsidRPr="002977AD">
              <w:rPr>
                <w:rFonts w:eastAsia="Microsoft YaHei" w:cstheme="minorHAnsi" w:hint="eastAsia"/>
                <w:bCs/>
                <w:sz w:val="24"/>
                <w:szCs w:val="24"/>
                <w:lang w:eastAsia="zh-CN"/>
              </w:rPr>
              <w:t xml:space="preserve"> 2025 </w:t>
            </w:r>
            <w:r w:rsidRPr="002977AD">
              <w:rPr>
                <w:rFonts w:eastAsia="Microsoft YaHei" w:cstheme="minorHAnsi" w:hint="eastAsia"/>
                <w:bCs/>
                <w:sz w:val="24"/>
                <w:szCs w:val="24"/>
                <w:lang w:eastAsia="zh-CN"/>
              </w:rPr>
              <w:t>年</w:t>
            </w:r>
            <w:r w:rsidRPr="002977AD">
              <w:rPr>
                <w:rFonts w:eastAsia="Microsoft YaHei" w:cstheme="minorHAnsi" w:hint="eastAsia"/>
                <w:bCs/>
                <w:sz w:val="24"/>
                <w:szCs w:val="24"/>
                <w:lang w:eastAsia="zh-CN"/>
              </w:rPr>
              <w:t xml:space="preserve"> 2 </w:t>
            </w:r>
            <w:r w:rsidRPr="002977AD">
              <w:rPr>
                <w:rFonts w:eastAsia="Microsoft YaHei" w:cstheme="minorHAnsi" w:hint="eastAsia"/>
                <w:bCs/>
                <w:sz w:val="24"/>
                <w:szCs w:val="24"/>
                <w:lang w:eastAsia="zh-CN"/>
              </w:rPr>
              <w:t>月</w:t>
            </w:r>
          </w:p>
        </w:tc>
      </w:tr>
      <w:tr w:rsidR="00784A28" w:rsidRPr="002977AD" w14:paraId="781D4674" w14:textId="77777777" w:rsidTr="00B94BA1">
        <w:trPr>
          <w:cantSplit/>
          <w:trHeight w:val="226"/>
        </w:trPr>
        <w:tc>
          <w:tcPr>
            <w:tcW w:w="3269" w:type="dxa"/>
            <w:tcMar>
              <w:top w:w="113" w:type="dxa"/>
              <w:left w:w="57" w:type="dxa"/>
              <w:bottom w:w="170" w:type="dxa"/>
              <w:right w:w="57" w:type="dxa"/>
            </w:tcMar>
          </w:tcPr>
          <w:p w14:paraId="545627F8" w14:textId="77777777" w:rsidR="00F82EBB" w:rsidRPr="002977AD" w:rsidRDefault="00EE1768" w:rsidP="00EE2304">
            <w:pPr>
              <w:spacing w:line="264" w:lineRule="auto"/>
              <w:contextualSpacing/>
              <w:rPr>
                <w:rFonts w:ascii="Calibri" w:eastAsia="Microsoft YaHei" w:hAnsi="Calibri" w:cstheme="minorHAnsi"/>
                <w:lang w:eastAsia="zh-CN"/>
              </w:rPr>
            </w:pPr>
            <w:r w:rsidRPr="002977AD">
              <w:rPr>
                <w:rFonts w:ascii="Calibri" w:eastAsia="Microsoft YaHei" w:hAnsi="Calibri" w:cstheme="minorHAnsi" w:hint="eastAsia"/>
                <w:lang w:eastAsia="zh-CN"/>
              </w:rPr>
              <w:t>工作领域</w:t>
            </w:r>
            <w:r w:rsidRPr="002977AD">
              <w:rPr>
                <w:rFonts w:ascii="Calibri" w:eastAsia="Microsoft YaHei" w:hAnsi="Calibri" w:cstheme="minorHAnsi" w:hint="eastAsia"/>
                <w:lang w:eastAsia="zh-CN"/>
              </w:rPr>
              <w:t xml:space="preserve"> 5</w:t>
            </w:r>
            <w:r w:rsidRPr="002977AD">
              <w:rPr>
                <w:rFonts w:ascii="Calibri" w:eastAsia="Microsoft YaHei" w:hAnsi="Calibri" w:cstheme="minorHAnsi" w:hint="eastAsia"/>
                <w:lang w:eastAsia="zh-CN"/>
              </w:rPr>
              <w:t>：更好地协调资金</w:t>
            </w:r>
          </w:p>
        </w:tc>
        <w:tc>
          <w:tcPr>
            <w:tcW w:w="7221" w:type="dxa"/>
            <w:tcMar>
              <w:top w:w="113" w:type="dxa"/>
              <w:left w:w="57" w:type="dxa"/>
              <w:bottom w:w="170" w:type="dxa"/>
              <w:right w:w="57" w:type="dxa"/>
            </w:tcMar>
          </w:tcPr>
          <w:p w14:paraId="08482891" w14:textId="77777777" w:rsidR="00F82EBB" w:rsidRPr="002977AD" w:rsidRDefault="00EE1768" w:rsidP="00EE2304">
            <w:pPr>
              <w:spacing w:line="264" w:lineRule="auto"/>
              <w:contextualSpacing/>
              <w:rPr>
                <w:rFonts w:ascii="Calibri" w:eastAsia="Microsoft YaHei" w:hAnsi="Calibri" w:cstheme="minorHAnsi"/>
                <w:b/>
                <w:lang w:eastAsia="zh-CN"/>
              </w:rPr>
            </w:pPr>
            <w:r w:rsidRPr="002977AD">
              <w:rPr>
                <w:rFonts w:ascii="Calibri" w:eastAsia="Microsoft YaHei" w:hAnsi="Calibri" w:cstheme="minorHAnsi" w:hint="eastAsia"/>
                <w:b/>
                <w:lang w:eastAsia="zh-CN"/>
              </w:rPr>
              <w:t>审查现有的资金安排并找到更好地协调资金的机会</w:t>
            </w:r>
          </w:p>
          <w:p w14:paraId="5349037D" w14:textId="77777777" w:rsidR="00F82EBB" w:rsidRPr="002977AD" w:rsidRDefault="00F82EBB" w:rsidP="00EE2304">
            <w:pPr>
              <w:spacing w:line="264" w:lineRule="auto"/>
              <w:contextualSpacing/>
              <w:rPr>
                <w:rFonts w:ascii="Calibri" w:eastAsia="Microsoft YaHei" w:hAnsi="Calibri" w:cstheme="minorHAnsi"/>
                <w:lang w:eastAsia="zh-CN"/>
              </w:rPr>
            </w:pPr>
          </w:p>
          <w:p w14:paraId="3317B0D2" w14:textId="037D3E8C" w:rsidR="00F82EBB" w:rsidRPr="002977AD" w:rsidRDefault="0085396E" w:rsidP="00EE2304">
            <w:pPr>
              <w:spacing w:line="264" w:lineRule="auto"/>
              <w:contextualSpacing/>
              <w:rPr>
                <w:rFonts w:ascii="Calibri" w:eastAsia="Microsoft YaHei" w:hAnsi="Calibri" w:cstheme="minorHAnsi"/>
                <w:lang w:eastAsia="zh-CN"/>
              </w:rPr>
            </w:pPr>
            <w:r w:rsidRPr="002977AD">
              <w:rPr>
                <w:rFonts w:ascii="Calibri" w:eastAsia="Microsoft YaHei" w:hAnsi="Calibri" w:cstheme="minorHAnsi" w:hint="eastAsia"/>
                <w:lang w:eastAsia="zh-CN"/>
              </w:rPr>
              <w:t>利用现有数据收集和服务交付规划项目的成果，确定在协调各参与辖区的可用资金方面可能做出的改进，并协同合作，考虑为残障倡权项目提供长期稳定的资金，以满足其需求。</w:t>
            </w:r>
          </w:p>
        </w:tc>
        <w:tc>
          <w:tcPr>
            <w:tcW w:w="3268" w:type="dxa"/>
            <w:tcMar>
              <w:top w:w="113" w:type="dxa"/>
              <w:left w:w="57" w:type="dxa"/>
              <w:bottom w:w="170" w:type="dxa"/>
              <w:right w:w="57" w:type="dxa"/>
            </w:tcMar>
          </w:tcPr>
          <w:p w14:paraId="2EE73D09" w14:textId="157A1BC7" w:rsidR="00F82EBB" w:rsidRPr="002977AD" w:rsidRDefault="0085396E" w:rsidP="00EE2304">
            <w:pPr>
              <w:pStyle w:val="TableBullets1Table"/>
              <w:autoSpaceDE/>
              <w:autoSpaceDN/>
              <w:spacing w:line="264" w:lineRule="auto"/>
              <w:rPr>
                <w:rFonts w:eastAsia="Microsoft YaHei" w:cstheme="minorHAnsi"/>
                <w:sz w:val="24"/>
                <w:szCs w:val="24"/>
                <w:lang w:eastAsia="zh-CN"/>
              </w:rPr>
            </w:pPr>
            <w:r w:rsidRPr="002977AD">
              <w:rPr>
                <w:rFonts w:eastAsia="Microsoft YaHei" w:cstheme="minorHAnsi" w:hint="eastAsia"/>
                <w:sz w:val="24"/>
                <w:szCs w:val="24"/>
                <w:lang w:eastAsia="zh-CN"/>
              </w:rPr>
              <w:t xml:space="preserve">2024 </w:t>
            </w:r>
            <w:r w:rsidRPr="002977AD">
              <w:rPr>
                <w:rFonts w:eastAsia="Microsoft YaHei" w:cstheme="minorHAnsi" w:hint="eastAsia"/>
                <w:sz w:val="24"/>
                <w:szCs w:val="24"/>
                <w:lang w:eastAsia="zh-CN"/>
              </w:rPr>
              <w:t>年</w:t>
            </w:r>
            <w:r w:rsidRPr="002977AD">
              <w:rPr>
                <w:rFonts w:eastAsia="Microsoft YaHei" w:cstheme="minorHAnsi" w:hint="eastAsia"/>
                <w:sz w:val="24"/>
                <w:szCs w:val="24"/>
                <w:lang w:eastAsia="zh-CN"/>
              </w:rPr>
              <w:t xml:space="preserve"> 7 </w:t>
            </w:r>
            <w:r w:rsidRPr="002977AD">
              <w:rPr>
                <w:rFonts w:eastAsia="Microsoft YaHei" w:cstheme="minorHAnsi" w:hint="eastAsia"/>
                <w:sz w:val="24"/>
                <w:szCs w:val="24"/>
                <w:lang w:eastAsia="zh-CN"/>
              </w:rPr>
              <w:t>月至</w:t>
            </w:r>
            <w:r w:rsidRPr="002977AD">
              <w:rPr>
                <w:rFonts w:eastAsia="Microsoft YaHei" w:cstheme="minorHAnsi" w:hint="eastAsia"/>
                <w:sz w:val="24"/>
                <w:szCs w:val="24"/>
                <w:lang w:eastAsia="zh-CN"/>
              </w:rPr>
              <w:t xml:space="preserve"> 2025 </w:t>
            </w:r>
            <w:r w:rsidRPr="002977AD">
              <w:rPr>
                <w:rFonts w:eastAsia="Microsoft YaHei" w:cstheme="minorHAnsi" w:hint="eastAsia"/>
                <w:sz w:val="24"/>
                <w:szCs w:val="24"/>
                <w:lang w:eastAsia="zh-CN"/>
              </w:rPr>
              <w:t>年</w:t>
            </w:r>
            <w:r w:rsidRPr="002977AD">
              <w:rPr>
                <w:rFonts w:eastAsia="Microsoft YaHei" w:cstheme="minorHAnsi" w:hint="eastAsia"/>
                <w:sz w:val="24"/>
                <w:szCs w:val="24"/>
                <w:lang w:eastAsia="zh-CN"/>
              </w:rPr>
              <w:t xml:space="preserve"> 6 </w:t>
            </w:r>
            <w:r w:rsidRPr="002977AD">
              <w:rPr>
                <w:rFonts w:eastAsia="Microsoft YaHei" w:cstheme="minorHAnsi" w:hint="eastAsia"/>
                <w:sz w:val="24"/>
                <w:szCs w:val="24"/>
                <w:lang w:eastAsia="zh-CN"/>
              </w:rPr>
              <w:t>月</w:t>
            </w:r>
          </w:p>
        </w:tc>
      </w:tr>
      <w:tr w:rsidR="00784A28" w:rsidRPr="002977AD" w14:paraId="59796BD5" w14:textId="77777777" w:rsidTr="00B94BA1">
        <w:trPr>
          <w:cantSplit/>
          <w:trHeight w:val="226"/>
        </w:trPr>
        <w:tc>
          <w:tcPr>
            <w:tcW w:w="3269" w:type="dxa"/>
            <w:tcMar>
              <w:top w:w="113" w:type="dxa"/>
              <w:left w:w="57" w:type="dxa"/>
              <w:bottom w:w="170" w:type="dxa"/>
              <w:right w:w="57" w:type="dxa"/>
            </w:tcMar>
          </w:tcPr>
          <w:p w14:paraId="1624B539" w14:textId="77777777" w:rsidR="00F82EBB" w:rsidRPr="002977AD" w:rsidRDefault="00EE1768" w:rsidP="00EE2304">
            <w:pPr>
              <w:spacing w:line="264" w:lineRule="auto"/>
              <w:contextualSpacing/>
              <w:rPr>
                <w:rFonts w:ascii="Calibri" w:eastAsia="Microsoft YaHei" w:hAnsi="Calibri" w:cstheme="minorHAnsi"/>
                <w:lang w:eastAsia="zh-CN"/>
              </w:rPr>
            </w:pPr>
            <w:r w:rsidRPr="002977AD">
              <w:rPr>
                <w:rFonts w:ascii="Calibri" w:eastAsia="Microsoft YaHei" w:hAnsi="Calibri" w:cstheme="minorHAnsi" w:hint="eastAsia"/>
                <w:lang w:eastAsia="zh-CN"/>
              </w:rPr>
              <w:t>工作领域</w:t>
            </w:r>
            <w:r w:rsidRPr="002977AD">
              <w:rPr>
                <w:rFonts w:ascii="Calibri" w:eastAsia="Microsoft YaHei" w:hAnsi="Calibri" w:cstheme="minorHAnsi" w:hint="eastAsia"/>
                <w:lang w:eastAsia="zh-CN"/>
              </w:rPr>
              <w:t xml:space="preserve"> 6</w:t>
            </w:r>
            <w:r w:rsidRPr="002977AD">
              <w:rPr>
                <w:rFonts w:ascii="Calibri" w:eastAsia="Microsoft YaHei" w:hAnsi="Calibri" w:cstheme="minorHAnsi" w:hint="eastAsia"/>
                <w:lang w:eastAsia="zh-CN"/>
              </w:rPr>
              <w:t>：帮助原住民获取服务</w:t>
            </w:r>
          </w:p>
          <w:p w14:paraId="19490089" w14:textId="77777777" w:rsidR="00F82EBB" w:rsidRPr="002977AD" w:rsidRDefault="00F82EBB" w:rsidP="00EE2304">
            <w:pPr>
              <w:spacing w:line="264" w:lineRule="auto"/>
              <w:contextualSpacing/>
              <w:rPr>
                <w:rFonts w:ascii="Calibri" w:eastAsia="Microsoft YaHei" w:hAnsi="Calibri" w:cstheme="minorHAnsi"/>
                <w:lang w:eastAsia="zh-CN"/>
              </w:rPr>
            </w:pPr>
          </w:p>
        </w:tc>
        <w:tc>
          <w:tcPr>
            <w:tcW w:w="7221" w:type="dxa"/>
            <w:tcMar>
              <w:top w:w="113" w:type="dxa"/>
              <w:left w:w="57" w:type="dxa"/>
              <w:bottom w:w="170" w:type="dxa"/>
              <w:right w:w="57" w:type="dxa"/>
            </w:tcMar>
          </w:tcPr>
          <w:p w14:paraId="3E3C6112" w14:textId="77777777" w:rsidR="0085396E" w:rsidRPr="002977AD" w:rsidRDefault="0085396E" w:rsidP="0085396E">
            <w:pPr>
              <w:spacing w:line="264" w:lineRule="auto"/>
              <w:rPr>
                <w:rFonts w:ascii="Calibri" w:eastAsia="Microsoft YaHei" w:hAnsi="Calibri" w:cs="Calibri"/>
                <w:b/>
                <w:bCs/>
                <w:strike/>
                <w:szCs w:val="22"/>
                <w:lang w:eastAsia="zh-CN"/>
              </w:rPr>
            </w:pPr>
            <w:r w:rsidRPr="002977AD">
              <w:rPr>
                <w:rFonts w:ascii="Calibri" w:eastAsia="Microsoft YaHei" w:hAnsi="Calibri" w:cs="SimSun"/>
                <w:b/>
                <w:bCs/>
                <w:szCs w:val="22"/>
                <w:lang w:val="zh-Hans" w:eastAsia="zh-CN"/>
              </w:rPr>
              <w:t>增加适合服务对象文化背景且无障碍的倡权服务</w:t>
            </w:r>
          </w:p>
          <w:p w14:paraId="20A63D6C" w14:textId="536E0180" w:rsidR="00F82EBB" w:rsidRPr="002977AD" w:rsidRDefault="00F82EBB" w:rsidP="00EE2304">
            <w:pPr>
              <w:spacing w:line="264" w:lineRule="auto"/>
              <w:contextualSpacing/>
              <w:rPr>
                <w:rFonts w:ascii="Calibri" w:eastAsia="Microsoft YaHei" w:hAnsi="Calibri" w:cstheme="minorHAnsi"/>
                <w:bCs/>
                <w:lang w:eastAsia="zh-CN"/>
              </w:rPr>
            </w:pPr>
          </w:p>
          <w:p w14:paraId="248F0DCF" w14:textId="77777777" w:rsidR="00F82EBB" w:rsidRPr="002977AD" w:rsidRDefault="00F82EBB" w:rsidP="00EE2304">
            <w:pPr>
              <w:spacing w:line="264" w:lineRule="auto"/>
              <w:contextualSpacing/>
              <w:rPr>
                <w:rFonts w:ascii="Calibri" w:eastAsia="Microsoft YaHei" w:hAnsi="Calibri" w:cstheme="minorHAnsi"/>
                <w:lang w:eastAsia="zh-CN"/>
              </w:rPr>
            </w:pPr>
          </w:p>
          <w:p w14:paraId="1F11932C" w14:textId="2D2E5603" w:rsidR="00F82EBB" w:rsidRPr="002977AD" w:rsidRDefault="00EE1768" w:rsidP="0072746F">
            <w:pPr>
              <w:spacing w:line="264" w:lineRule="auto"/>
              <w:ind w:right="-90"/>
              <w:contextualSpacing/>
              <w:rPr>
                <w:rFonts w:ascii="Calibri" w:eastAsia="Microsoft YaHei" w:hAnsi="Calibri" w:cstheme="minorHAnsi"/>
                <w:spacing w:val="-2"/>
                <w:lang w:eastAsia="zh-CN"/>
              </w:rPr>
            </w:pPr>
            <w:r w:rsidRPr="002977AD">
              <w:rPr>
                <w:rFonts w:ascii="Calibri" w:eastAsia="Microsoft YaHei" w:hAnsi="Calibri" w:cstheme="minorHAnsi" w:hint="eastAsia"/>
                <w:spacing w:val="-2"/>
                <w:lang w:eastAsia="zh-CN"/>
              </w:rPr>
              <w:t>有必要改善原住民残障人士获得文化安全的维权服务的机会。该</w:t>
            </w:r>
            <w:r w:rsidR="0072746F" w:rsidRPr="002977AD">
              <w:rPr>
                <w:rFonts w:ascii="Calibri" w:eastAsia="Microsoft YaHei" w:hAnsi="Calibri" w:cstheme="minorHAnsi"/>
                <w:spacing w:val="-2"/>
                <w:lang w:eastAsia="zh-CN"/>
              </w:rPr>
              <w:br/>
            </w:r>
            <w:r w:rsidRPr="002977AD">
              <w:rPr>
                <w:rFonts w:ascii="Calibri" w:eastAsia="Microsoft YaHei" w:hAnsi="Calibri" w:cstheme="minorHAnsi" w:hint="eastAsia"/>
                <w:spacing w:val="-2"/>
                <w:lang w:eastAsia="zh-CN"/>
              </w:rPr>
              <w:t>项目将确定增加获得残障人士维权服务的方法，包括通过增加培训机会和资源来提高残障人士维权服务和</w:t>
            </w:r>
            <w:r w:rsidRPr="002977AD">
              <w:rPr>
                <w:rFonts w:ascii="Calibri" w:eastAsia="Microsoft YaHei" w:hAnsi="Calibri" w:cstheme="minorHAnsi" w:hint="eastAsia"/>
                <w:spacing w:val="-2"/>
                <w:lang w:eastAsia="zh-CN"/>
              </w:rPr>
              <w:t>/</w:t>
            </w:r>
            <w:r w:rsidRPr="002977AD">
              <w:rPr>
                <w:rFonts w:ascii="Calibri" w:eastAsia="Microsoft YaHei" w:hAnsi="Calibri" w:cstheme="minorHAnsi" w:hint="eastAsia"/>
                <w:spacing w:val="-2"/>
                <w:lang w:eastAsia="zh-CN"/>
              </w:rPr>
              <w:t>或项目的文化适用性，使</w:t>
            </w:r>
            <w:r w:rsidR="0072746F" w:rsidRPr="002977AD">
              <w:rPr>
                <w:rFonts w:ascii="Calibri" w:eastAsia="Microsoft YaHei" w:hAnsi="Calibri" w:cstheme="minorHAnsi"/>
                <w:spacing w:val="-2"/>
                <w:lang w:eastAsia="zh-CN"/>
              </w:rPr>
              <w:br/>
            </w:r>
            <w:r w:rsidRPr="002977AD">
              <w:rPr>
                <w:rFonts w:ascii="Calibri" w:eastAsia="Microsoft YaHei" w:hAnsi="Calibri" w:cstheme="minorHAnsi" w:hint="eastAsia"/>
                <w:spacing w:val="-2"/>
                <w:lang w:eastAsia="zh-CN"/>
              </w:rPr>
              <w:t>原住民成为残障事业的领导者和倡导者。</w:t>
            </w:r>
          </w:p>
        </w:tc>
        <w:tc>
          <w:tcPr>
            <w:tcW w:w="3268" w:type="dxa"/>
            <w:tcMar>
              <w:top w:w="113" w:type="dxa"/>
              <w:left w:w="57" w:type="dxa"/>
              <w:bottom w:w="170" w:type="dxa"/>
              <w:right w:w="57" w:type="dxa"/>
            </w:tcMar>
          </w:tcPr>
          <w:p w14:paraId="0047B1B7" w14:textId="79AE6FEF" w:rsidR="00F82EBB" w:rsidRPr="002977AD" w:rsidRDefault="0085396E" w:rsidP="00EE2304">
            <w:pPr>
              <w:pStyle w:val="TableBullets1Table"/>
              <w:autoSpaceDE/>
              <w:autoSpaceDN/>
              <w:spacing w:line="264" w:lineRule="auto"/>
              <w:rPr>
                <w:rFonts w:eastAsia="Microsoft YaHei" w:cstheme="minorHAnsi"/>
                <w:sz w:val="24"/>
                <w:szCs w:val="24"/>
                <w:lang w:eastAsia="zh-CN"/>
              </w:rPr>
            </w:pPr>
            <w:r w:rsidRPr="002977AD">
              <w:rPr>
                <w:rFonts w:eastAsia="Microsoft YaHei" w:cstheme="minorHAnsi" w:hint="eastAsia"/>
                <w:bCs/>
                <w:sz w:val="24"/>
                <w:szCs w:val="24"/>
                <w:lang w:eastAsia="zh-CN"/>
              </w:rPr>
              <w:t xml:space="preserve">2024 </w:t>
            </w:r>
            <w:r w:rsidRPr="002977AD">
              <w:rPr>
                <w:rFonts w:eastAsia="Microsoft YaHei" w:cstheme="minorHAnsi" w:hint="eastAsia"/>
                <w:bCs/>
                <w:sz w:val="24"/>
                <w:szCs w:val="24"/>
                <w:lang w:eastAsia="zh-CN"/>
              </w:rPr>
              <w:t>年</w:t>
            </w:r>
            <w:r w:rsidRPr="002977AD">
              <w:rPr>
                <w:rFonts w:eastAsia="Microsoft YaHei" w:cstheme="minorHAnsi" w:hint="eastAsia"/>
                <w:bCs/>
                <w:sz w:val="24"/>
                <w:szCs w:val="24"/>
                <w:lang w:eastAsia="zh-CN"/>
              </w:rPr>
              <w:t xml:space="preserve"> 2 </w:t>
            </w:r>
            <w:r w:rsidRPr="002977AD">
              <w:rPr>
                <w:rFonts w:eastAsia="Microsoft YaHei" w:cstheme="minorHAnsi" w:hint="eastAsia"/>
                <w:bCs/>
                <w:sz w:val="24"/>
                <w:szCs w:val="24"/>
                <w:lang w:eastAsia="zh-CN"/>
              </w:rPr>
              <w:t>月至</w:t>
            </w:r>
            <w:r w:rsidRPr="002977AD">
              <w:rPr>
                <w:rFonts w:eastAsia="Microsoft YaHei" w:cstheme="minorHAnsi" w:hint="eastAsia"/>
                <w:bCs/>
                <w:sz w:val="24"/>
                <w:szCs w:val="24"/>
                <w:lang w:eastAsia="zh-CN"/>
              </w:rPr>
              <w:t xml:space="preserve"> 2025 </w:t>
            </w:r>
            <w:r w:rsidRPr="002977AD">
              <w:rPr>
                <w:rFonts w:eastAsia="Microsoft YaHei" w:cstheme="minorHAnsi" w:hint="eastAsia"/>
                <w:bCs/>
                <w:sz w:val="24"/>
                <w:szCs w:val="24"/>
                <w:lang w:eastAsia="zh-CN"/>
              </w:rPr>
              <w:t>年</w:t>
            </w:r>
            <w:r w:rsidRPr="002977AD">
              <w:rPr>
                <w:rFonts w:eastAsia="Microsoft YaHei" w:cstheme="minorHAnsi" w:hint="eastAsia"/>
                <w:bCs/>
                <w:sz w:val="24"/>
                <w:szCs w:val="24"/>
                <w:lang w:eastAsia="zh-CN"/>
              </w:rPr>
              <w:t xml:space="preserve"> 3 </w:t>
            </w:r>
            <w:r w:rsidRPr="002977AD">
              <w:rPr>
                <w:rFonts w:eastAsia="Microsoft YaHei" w:cstheme="minorHAnsi" w:hint="eastAsia"/>
                <w:bCs/>
                <w:sz w:val="24"/>
                <w:szCs w:val="24"/>
                <w:lang w:eastAsia="zh-CN"/>
              </w:rPr>
              <w:t>月</w:t>
            </w:r>
          </w:p>
        </w:tc>
      </w:tr>
    </w:tbl>
    <w:p w14:paraId="222AA69F" w14:textId="77777777" w:rsidR="003D70EC" w:rsidRPr="002977AD" w:rsidRDefault="003D70EC" w:rsidP="00EE2304">
      <w:pPr>
        <w:rPr>
          <w:rFonts w:ascii="Calibri" w:eastAsia="Microsoft YaHei" w:hAnsi="Calibri" w:cstheme="minorHAnsi"/>
          <w:color w:val="2C5181"/>
          <w:sz w:val="22"/>
          <w:szCs w:val="22"/>
          <w:lang w:val="en-US" w:eastAsia="zh-CN"/>
        </w:rPr>
      </w:pPr>
    </w:p>
    <w:sectPr w:rsidR="003D70EC" w:rsidRPr="002977AD" w:rsidSect="00187D9B">
      <w:endnotePr>
        <w:numFmt w:val="decimal"/>
      </w:endnotePr>
      <w:pgSz w:w="16840" w:h="11900" w:orient="landscape" w:code="9"/>
      <w:pgMar w:top="1440" w:right="1440" w:bottom="1440" w:left="1440" w:header="709"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46E52" w14:textId="77777777" w:rsidR="005B16B7" w:rsidRDefault="005B16B7">
      <w:r>
        <w:separator/>
      </w:r>
    </w:p>
  </w:endnote>
  <w:endnote w:type="continuationSeparator" w:id="0">
    <w:p w14:paraId="0A9B2430" w14:textId="77777777" w:rsidR="005B16B7" w:rsidRDefault="005B1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44FBD2F-5E78-46F8-BDA8-F5378D4A2C76}"/>
    <w:embedBold r:id="rId2" w:fontKey="{C40256D4-965C-49D1-B4EB-DCBD85F21E8E}"/>
    <w:embedItalic r:id="rId3" w:fontKey="{8D80DCB1-6D37-48BF-B9D8-169FB36CC46B}"/>
    <w:embedBoldItalic r:id="rId4" w:fontKey="{55AB830B-6555-4DC8-8766-2BAF984D74F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auto"/>
    <w:pitch w:val="variable"/>
    <w:sig w:usb0="800000AF" w:usb1="4000004A" w:usb2="00000000" w:usb3="00000000" w:csb0="00000009" w:csb1="00000000"/>
  </w:font>
  <w:font w:name="Minion Pro">
    <w:altName w:val="Cambria Math"/>
    <w:panose1 w:val="00000000000000000000"/>
    <w:charset w:val="00"/>
    <w:family w:val="roman"/>
    <w:notTrueType/>
    <w:pitch w:val="variable"/>
    <w:sig w:usb0="60000287" w:usb1="00000001" w:usb2="00000000" w:usb3="00000000" w:csb0="0000019F" w:csb1="00000000"/>
  </w:font>
  <w:font w:name="Nunito Sans">
    <w:charset w:val="00"/>
    <w:family w:val="auto"/>
    <w:pitch w:val="variable"/>
    <w:sig w:usb0="A00002FF" w:usb1="5000204B" w:usb2="00000000" w:usb3="00000000" w:csb0="00000197" w:csb1="00000000"/>
  </w:font>
  <w:font w:name="Filson Pro Medium">
    <w:altName w:val="Times New Roman"/>
    <w:panose1 w:val="00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charset w:val="00"/>
    <w:family w:val="auto"/>
    <w:pitch w:val="variable"/>
    <w:sig w:usb0="A00002FF" w:usb1="5000204B" w:usb2="00000000" w:usb3="00000000" w:csb0="00000197" w:csb1="00000000"/>
  </w:font>
  <w:font w:name="Nunito Sans ExtraLight">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icrosoft YaHei">
    <w:panose1 w:val="020B0503020204020204"/>
    <w:charset w:val="86"/>
    <w:family w:val="swiss"/>
    <w:pitch w:val="variable"/>
    <w:sig w:usb0="80000287" w:usb1="2ACF3C50" w:usb2="00000016" w:usb3="00000000" w:csb0="0004001F" w:csb1="00000000"/>
    <w:embedRegular r:id="rId5" w:subsetted="1" w:fontKey="{52F97013-F53E-442B-A22E-5EA4445FF7E2}"/>
    <w:embedBold r:id="rId6" w:subsetted="1" w:fontKey="{DC1BBE82-0B2F-4F5A-AA80-941E17CC5208}"/>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3896932"/>
      <w:docPartObj>
        <w:docPartGallery w:val="Page Numbers (Bottom of Page)"/>
        <w:docPartUnique/>
      </w:docPartObj>
    </w:sdtPr>
    <w:sdtEndPr>
      <w:rPr>
        <w:rStyle w:val="PageNumber"/>
      </w:rPr>
    </w:sdtEndPr>
    <w:sdtContent>
      <w:p w14:paraId="70B622C6" w14:textId="77777777" w:rsidR="003D61F6" w:rsidRDefault="00EE1768"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1660FB0C" w14:textId="77777777" w:rsidR="003D61F6" w:rsidRDefault="00EE1768"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p w14:paraId="218BAB3E" w14:textId="77777777" w:rsidR="003D61F6" w:rsidRDefault="003D61F6" w:rsidP="00AF76E3">
    <w:pPr>
      <w:pStyle w:val="Footer"/>
      <w:ind w:right="360"/>
    </w:pPr>
  </w:p>
  <w:p w14:paraId="06351FA0" w14:textId="77777777" w:rsidR="003D61F6" w:rsidRDefault="003D61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eastAsia="Microsoft YaHei" w:cstheme="minorHAnsi" w:hint="eastAsia"/>
        <w:lang w:eastAsia="zh-CN"/>
      </w:rPr>
      <w:id w:val="-1649741699"/>
      <w:docPartObj>
        <w:docPartGallery w:val="Page Numbers (Bottom of Page)"/>
        <w:docPartUnique/>
      </w:docPartObj>
    </w:sdtPr>
    <w:sdtEndPr>
      <w:rPr>
        <w:rStyle w:val="PageNumber"/>
        <w:sz w:val="18"/>
        <w:szCs w:val="18"/>
      </w:rPr>
    </w:sdtEndPr>
    <w:sdtContent>
      <w:p w14:paraId="2291CC0D" w14:textId="0B053F85" w:rsidR="003D61F6" w:rsidRPr="00EE2304" w:rsidRDefault="00EE1768" w:rsidP="00AF76E3">
        <w:pPr>
          <w:pStyle w:val="Footer"/>
          <w:framePr w:wrap="none" w:vAnchor="text" w:hAnchor="margin" w:xAlign="right" w:y="1"/>
          <w:rPr>
            <w:rStyle w:val="PageNumber"/>
            <w:rFonts w:eastAsia="Microsoft YaHei" w:cstheme="minorHAnsi"/>
            <w:sz w:val="18"/>
            <w:szCs w:val="18"/>
            <w:lang w:eastAsia="zh-CN"/>
          </w:rPr>
        </w:pPr>
        <w:r w:rsidRPr="00EE2304">
          <w:rPr>
            <w:rStyle w:val="PageNumber"/>
            <w:rFonts w:eastAsia="Microsoft YaHei" w:cstheme="minorHAnsi" w:hint="eastAsia"/>
            <w:sz w:val="18"/>
            <w:szCs w:val="18"/>
            <w:lang w:eastAsia="zh-CN"/>
          </w:rPr>
          <w:fldChar w:fldCharType="begin"/>
        </w:r>
        <w:r w:rsidRPr="00EE2304">
          <w:rPr>
            <w:rStyle w:val="PageNumber"/>
            <w:rFonts w:eastAsia="Microsoft YaHei" w:cstheme="minorHAnsi" w:hint="eastAsia"/>
            <w:sz w:val="18"/>
            <w:szCs w:val="18"/>
            <w:lang w:eastAsia="zh-CN"/>
          </w:rPr>
          <w:instrText xml:space="preserve"> PAGE </w:instrText>
        </w:r>
        <w:r w:rsidRPr="00EE2304">
          <w:rPr>
            <w:rStyle w:val="PageNumber"/>
            <w:rFonts w:eastAsia="Microsoft YaHei" w:cstheme="minorHAnsi" w:hint="eastAsia"/>
            <w:sz w:val="18"/>
            <w:szCs w:val="18"/>
            <w:lang w:eastAsia="zh-CN"/>
          </w:rPr>
          <w:fldChar w:fldCharType="separate"/>
        </w:r>
        <w:r w:rsidR="005A4772">
          <w:rPr>
            <w:rStyle w:val="PageNumber"/>
            <w:rFonts w:eastAsia="Microsoft YaHei" w:cstheme="minorHAnsi"/>
            <w:noProof/>
            <w:sz w:val="18"/>
            <w:szCs w:val="18"/>
            <w:lang w:eastAsia="zh-CN"/>
          </w:rPr>
          <w:t>2</w:t>
        </w:r>
        <w:r w:rsidRPr="00EE2304">
          <w:rPr>
            <w:rStyle w:val="PageNumber"/>
            <w:rFonts w:eastAsia="Microsoft YaHei" w:cstheme="minorHAnsi" w:hint="eastAsia"/>
            <w:sz w:val="18"/>
            <w:szCs w:val="18"/>
            <w:lang w:eastAsia="zh-CN"/>
          </w:rPr>
          <w:fldChar w:fldCharType="end"/>
        </w:r>
      </w:p>
    </w:sdtContent>
  </w:sdt>
  <w:p w14:paraId="4E4DC3B2" w14:textId="7A97A27D" w:rsidR="003D61F6" w:rsidRPr="00EE2304" w:rsidRDefault="00EE1768" w:rsidP="00EE2304">
    <w:pPr>
      <w:pStyle w:val="BasicParagraph"/>
      <w:autoSpaceDE/>
      <w:autoSpaceDN/>
      <w:ind w:right="357"/>
      <w:rPr>
        <w:rFonts w:asciiTheme="minorHAnsi" w:eastAsia="Microsoft YaHei" w:hAnsiTheme="minorHAnsi" w:cstheme="minorHAnsi"/>
        <w:sz w:val="16"/>
        <w:szCs w:val="16"/>
        <w:lang w:eastAsia="zh-CN"/>
      </w:rPr>
    </w:pPr>
    <w:r w:rsidRPr="00EE2304">
      <w:rPr>
        <w:rFonts w:asciiTheme="minorHAnsi" w:eastAsia="Microsoft YaHei" w:hAnsiTheme="minorHAnsi" w:cstheme="minorHAnsi" w:hint="eastAsia"/>
        <w:sz w:val="16"/>
        <w:szCs w:val="16"/>
        <w:lang w:eastAsia="zh-CN"/>
      </w:rPr>
      <w:t>2023-2025</w:t>
    </w:r>
    <w:r w:rsidRPr="00EE2304">
      <w:rPr>
        <w:rFonts w:asciiTheme="minorHAnsi" w:eastAsia="Microsoft YaHei" w:hAnsiTheme="minorHAnsi" w:cstheme="minorHAnsi" w:hint="eastAsia"/>
        <w:sz w:val="16"/>
        <w:szCs w:val="16"/>
        <w:lang w:eastAsia="zh-CN"/>
      </w:rPr>
      <w:t>年残障人士维权工作计划</w:t>
    </w:r>
  </w:p>
  <w:p w14:paraId="18596D9E" w14:textId="77777777" w:rsidR="003D61F6" w:rsidRPr="00EE2304" w:rsidRDefault="003D61F6">
    <w:pPr>
      <w:pStyle w:val="Footer"/>
      <w:rPr>
        <w:rFonts w:eastAsia="Microsoft YaHei" w:cstheme="minorHAnsi"/>
        <w:lang w:eastAsia="zh-CN"/>
      </w:rPr>
    </w:pPr>
  </w:p>
  <w:p w14:paraId="39CEF3BB" w14:textId="77777777" w:rsidR="003D61F6" w:rsidRPr="00EE2304" w:rsidRDefault="003D61F6">
    <w:pPr>
      <w:rPr>
        <w:rFonts w:eastAsia="Microsoft YaHei" w:cstheme="minorHAnsi"/>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DB56B" w14:textId="77777777" w:rsidR="005B16B7" w:rsidRDefault="005B16B7">
      <w:r>
        <w:separator/>
      </w:r>
    </w:p>
  </w:footnote>
  <w:footnote w:type="continuationSeparator" w:id="0">
    <w:p w14:paraId="77730317" w14:textId="77777777" w:rsidR="005B16B7" w:rsidRDefault="005B16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524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F8E2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08D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C26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10F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69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7A1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ACB3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3228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F45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94AE4"/>
    <w:multiLevelType w:val="hybridMultilevel"/>
    <w:tmpl w:val="C728D3C2"/>
    <w:lvl w:ilvl="0" w:tplc="ED44E074">
      <w:numFmt w:val="bullet"/>
      <w:lvlText w:val="-"/>
      <w:lvlJc w:val="left"/>
      <w:pPr>
        <w:ind w:left="1070" w:hanging="360"/>
      </w:pPr>
      <w:rPr>
        <w:rFonts w:ascii="Arial" w:eastAsia="Times New Roman" w:hAnsi="Arial" w:cs="Arial" w:hint="default"/>
      </w:rPr>
    </w:lvl>
    <w:lvl w:ilvl="1" w:tplc="77A0D194" w:tentative="1">
      <w:start w:val="1"/>
      <w:numFmt w:val="lowerLetter"/>
      <w:lvlText w:val="%2."/>
      <w:lvlJc w:val="left"/>
      <w:pPr>
        <w:ind w:left="2150" w:hanging="360"/>
      </w:pPr>
    </w:lvl>
    <w:lvl w:ilvl="2" w:tplc="9A484E10" w:tentative="1">
      <w:start w:val="1"/>
      <w:numFmt w:val="lowerRoman"/>
      <w:lvlText w:val="%3."/>
      <w:lvlJc w:val="right"/>
      <w:pPr>
        <w:ind w:left="2870" w:hanging="180"/>
      </w:pPr>
    </w:lvl>
    <w:lvl w:ilvl="3" w:tplc="17DCC954" w:tentative="1">
      <w:start w:val="1"/>
      <w:numFmt w:val="decimal"/>
      <w:lvlText w:val="%4."/>
      <w:lvlJc w:val="left"/>
      <w:pPr>
        <w:ind w:left="3590" w:hanging="360"/>
      </w:pPr>
    </w:lvl>
    <w:lvl w:ilvl="4" w:tplc="1548C1B8" w:tentative="1">
      <w:start w:val="1"/>
      <w:numFmt w:val="lowerLetter"/>
      <w:lvlText w:val="%5."/>
      <w:lvlJc w:val="left"/>
      <w:pPr>
        <w:ind w:left="4310" w:hanging="360"/>
      </w:pPr>
    </w:lvl>
    <w:lvl w:ilvl="5" w:tplc="657494B8" w:tentative="1">
      <w:start w:val="1"/>
      <w:numFmt w:val="lowerRoman"/>
      <w:lvlText w:val="%6."/>
      <w:lvlJc w:val="right"/>
      <w:pPr>
        <w:ind w:left="5030" w:hanging="180"/>
      </w:pPr>
    </w:lvl>
    <w:lvl w:ilvl="6" w:tplc="F23C6A1E" w:tentative="1">
      <w:start w:val="1"/>
      <w:numFmt w:val="decimal"/>
      <w:lvlText w:val="%7."/>
      <w:lvlJc w:val="left"/>
      <w:pPr>
        <w:ind w:left="5750" w:hanging="360"/>
      </w:pPr>
    </w:lvl>
    <w:lvl w:ilvl="7" w:tplc="5CE42906" w:tentative="1">
      <w:start w:val="1"/>
      <w:numFmt w:val="lowerLetter"/>
      <w:lvlText w:val="%8."/>
      <w:lvlJc w:val="left"/>
      <w:pPr>
        <w:ind w:left="6470" w:hanging="360"/>
      </w:pPr>
    </w:lvl>
    <w:lvl w:ilvl="8" w:tplc="11B0EFFC" w:tentative="1">
      <w:start w:val="1"/>
      <w:numFmt w:val="lowerRoman"/>
      <w:lvlText w:val="%9."/>
      <w:lvlJc w:val="right"/>
      <w:pPr>
        <w:ind w:left="7190" w:hanging="180"/>
      </w:pPr>
    </w:lvl>
  </w:abstractNum>
  <w:abstractNum w:abstractNumId="11" w15:restartNumberingAfterBreak="0">
    <w:nsid w:val="16AA1C7C"/>
    <w:multiLevelType w:val="hybridMultilevel"/>
    <w:tmpl w:val="F0CA18C0"/>
    <w:lvl w:ilvl="0" w:tplc="CABE9820">
      <w:numFmt w:val="bullet"/>
      <w:lvlText w:val="-"/>
      <w:lvlJc w:val="left"/>
      <w:pPr>
        <w:ind w:left="1070" w:hanging="360"/>
      </w:pPr>
      <w:rPr>
        <w:rFonts w:ascii="Arial" w:eastAsia="Times New Roman" w:hAnsi="Arial" w:cs="Arial" w:hint="default"/>
        <w:b w:val="0"/>
        <w:color w:val="auto"/>
      </w:rPr>
    </w:lvl>
    <w:lvl w:ilvl="1" w:tplc="72303C74" w:tentative="1">
      <w:start w:val="1"/>
      <w:numFmt w:val="lowerLetter"/>
      <w:lvlText w:val="%2."/>
      <w:lvlJc w:val="left"/>
      <w:pPr>
        <w:ind w:left="1866" w:hanging="360"/>
      </w:pPr>
    </w:lvl>
    <w:lvl w:ilvl="2" w:tplc="7C60E430" w:tentative="1">
      <w:start w:val="1"/>
      <w:numFmt w:val="lowerRoman"/>
      <w:lvlText w:val="%3."/>
      <w:lvlJc w:val="right"/>
      <w:pPr>
        <w:ind w:left="2586" w:hanging="180"/>
      </w:pPr>
    </w:lvl>
    <w:lvl w:ilvl="3" w:tplc="98D82B60" w:tentative="1">
      <w:start w:val="1"/>
      <w:numFmt w:val="decimal"/>
      <w:lvlText w:val="%4."/>
      <w:lvlJc w:val="left"/>
      <w:pPr>
        <w:ind w:left="3306" w:hanging="360"/>
      </w:pPr>
    </w:lvl>
    <w:lvl w:ilvl="4" w:tplc="4E766D20" w:tentative="1">
      <w:start w:val="1"/>
      <w:numFmt w:val="lowerLetter"/>
      <w:lvlText w:val="%5."/>
      <w:lvlJc w:val="left"/>
      <w:pPr>
        <w:ind w:left="4026" w:hanging="360"/>
      </w:pPr>
    </w:lvl>
    <w:lvl w:ilvl="5" w:tplc="F6642304" w:tentative="1">
      <w:start w:val="1"/>
      <w:numFmt w:val="lowerRoman"/>
      <w:lvlText w:val="%6."/>
      <w:lvlJc w:val="right"/>
      <w:pPr>
        <w:ind w:left="4746" w:hanging="180"/>
      </w:pPr>
    </w:lvl>
    <w:lvl w:ilvl="6" w:tplc="D9F62C7E" w:tentative="1">
      <w:start w:val="1"/>
      <w:numFmt w:val="decimal"/>
      <w:lvlText w:val="%7."/>
      <w:lvlJc w:val="left"/>
      <w:pPr>
        <w:ind w:left="5466" w:hanging="360"/>
      </w:pPr>
    </w:lvl>
    <w:lvl w:ilvl="7" w:tplc="5596DFC2" w:tentative="1">
      <w:start w:val="1"/>
      <w:numFmt w:val="lowerLetter"/>
      <w:lvlText w:val="%8."/>
      <w:lvlJc w:val="left"/>
      <w:pPr>
        <w:ind w:left="6186" w:hanging="360"/>
      </w:pPr>
    </w:lvl>
    <w:lvl w:ilvl="8" w:tplc="BF408118" w:tentative="1">
      <w:start w:val="1"/>
      <w:numFmt w:val="lowerRoman"/>
      <w:lvlText w:val="%9."/>
      <w:lvlJc w:val="right"/>
      <w:pPr>
        <w:ind w:left="6906" w:hanging="180"/>
      </w:pPr>
    </w:lvl>
  </w:abstractNum>
  <w:abstractNum w:abstractNumId="12" w15:restartNumberingAfterBreak="0">
    <w:nsid w:val="3AFD4966"/>
    <w:multiLevelType w:val="hybridMultilevel"/>
    <w:tmpl w:val="5E9C160E"/>
    <w:lvl w:ilvl="0" w:tplc="D00276FE">
      <w:start w:val="1"/>
      <w:numFmt w:val="bullet"/>
      <w:lvlText w:val=""/>
      <w:lvlJc w:val="left"/>
      <w:pPr>
        <w:ind w:left="644" w:hanging="360"/>
      </w:pPr>
      <w:rPr>
        <w:rFonts w:ascii="Symbol" w:hAnsi="Symbol" w:hint="default"/>
        <w:b w:val="0"/>
        <w:color w:val="auto"/>
      </w:rPr>
    </w:lvl>
    <w:lvl w:ilvl="1" w:tplc="8D6A8C36" w:tentative="1">
      <w:start w:val="1"/>
      <w:numFmt w:val="lowerLetter"/>
      <w:lvlText w:val="%2."/>
      <w:lvlJc w:val="left"/>
      <w:pPr>
        <w:ind w:left="1440" w:hanging="360"/>
      </w:pPr>
    </w:lvl>
    <w:lvl w:ilvl="2" w:tplc="9614EBB2" w:tentative="1">
      <w:start w:val="1"/>
      <w:numFmt w:val="lowerRoman"/>
      <w:lvlText w:val="%3."/>
      <w:lvlJc w:val="right"/>
      <w:pPr>
        <w:ind w:left="2160" w:hanging="180"/>
      </w:pPr>
    </w:lvl>
    <w:lvl w:ilvl="3" w:tplc="C18A65E6" w:tentative="1">
      <w:start w:val="1"/>
      <w:numFmt w:val="decimal"/>
      <w:lvlText w:val="%4."/>
      <w:lvlJc w:val="left"/>
      <w:pPr>
        <w:ind w:left="2880" w:hanging="360"/>
      </w:pPr>
    </w:lvl>
    <w:lvl w:ilvl="4" w:tplc="C3F407F4" w:tentative="1">
      <w:start w:val="1"/>
      <w:numFmt w:val="lowerLetter"/>
      <w:lvlText w:val="%5."/>
      <w:lvlJc w:val="left"/>
      <w:pPr>
        <w:ind w:left="3600" w:hanging="360"/>
      </w:pPr>
    </w:lvl>
    <w:lvl w:ilvl="5" w:tplc="58E6E2AE" w:tentative="1">
      <w:start w:val="1"/>
      <w:numFmt w:val="lowerRoman"/>
      <w:lvlText w:val="%6."/>
      <w:lvlJc w:val="right"/>
      <w:pPr>
        <w:ind w:left="4320" w:hanging="180"/>
      </w:pPr>
    </w:lvl>
    <w:lvl w:ilvl="6" w:tplc="B7F48B56" w:tentative="1">
      <w:start w:val="1"/>
      <w:numFmt w:val="decimal"/>
      <w:lvlText w:val="%7."/>
      <w:lvlJc w:val="left"/>
      <w:pPr>
        <w:ind w:left="5040" w:hanging="360"/>
      </w:pPr>
    </w:lvl>
    <w:lvl w:ilvl="7" w:tplc="F08827A4" w:tentative="1">
      <w:start w:val="1"/>
      <w:numFmt w:val="lowerLetter"/>
      <w:lvlText w:val="%8."/>
      <w:lvlJc w:val="left"/>
      <w:pPr>
        <w:ind w:left="5760" w:hanging="360"/>
      </w:pPr>
    </w:lvl>
    <w:lvl w:ilvl="8" w:tplc="1E1EC5D8" w:tentative="1">
      <w:start w:val="1"/>
      <w:numFmt w:val="lowerRoman"/>
      <w:lvlText w:val="%9."/>
      <w:lvlJc w:val="right"/>
      <w:pPr>
        <w:ind w:left="6480" w:hanging="180"/>
      </w:pPr>
    </w:lvl>
  </w:abstractNum>
  <w:abstractNum w:abstractNumId="13" w15:restartNumberingAfterBreak="0">
    <w:nsid w:val="46D80660"/>
    <w:multiLevelType w:val="hybridMultilevel"/>
    <w:tmpl w:val="958EE51C"/>
    <w:lvl w:ilvl="0" w:tplc="427027C6">
      <w:numFmt w:val="bullet"/>
      <w:lvlText w:val=""/>
      <w:lvlJc w:val="left"/>
      <w:pPr>
        <w:ind w:left="720" w:hanging="360"/>
      </w:pPr>
      <w:rPr>
        <w:rFonts w:ascii="Symbol" w:eastAsiaTheme="minorHAnsi" w:hAnsi="Symbol" w:cstheme="minorHAnsi" w:hint="default"/>
      </w:rPr>
    </w:lvl>
    <w:lvl w:ilvl="1" w:tplc="24A2BCC2" w:tentative="1">
      <w:start w:val="1"/>
      <w:numFmt w:val="bullet"/>
      <w:lvlText w:val="o"/>
      <w:lvlJc w:val="left"/>
      <w:pPr>
        <w:ind w:left="1440" w:hanging="360"/>
      </w:pPr>
      <w:rPr>
        <w:rFonts w:ascii="Courier New" w:hAnsi="Courier New" w:cs="Courier New" w:hint="default"/>
      </w:rPr>
    </w:lvl>
    <w:lvl w:ilvl="2" w:tplc="EC74BC36" w:tentative="1">
      <w:start w:val="1"/>
      <w:numFmt w:val="bullet"/>
      <w:lvlText w:val=""/>
      <w:lvlJc w:val="left"/>
      <w:pPr>
        <w:ind w:left="2160" w:hanging="360"/>
      </w:pPr>
      <w:rPr>
        <w:rFonts w:ascii="Wingdings" w:hAnsi="Wingdings" w:hint="default"/>
      </w:rPr>
    </w:lvl>
    <w:lvl w:ilvl="3" w:tplc="D5743A5E" w:tentative="1">
      <w:start w:val="1"/>
      <w:numFmt w:val="bullet"/>
      <w:lvlText w:val=""/>
      <w:lvlJc w:val="left"/>
      <w:pPr>
        <w:ind w:left="2880" w:hanging="360"/>
      </w:pPr>
      <w:rPr>
        <w:rFonts w:ascii="Symbol" w:hAnsi="Symbol" w:hint="default"/>
      </w:rPr>
    </w:lvl>
    <w:lvl w:ilvl="4" w:tplc="B95A4AE0" w:tentative="1">
      <w:start w:val="1"/>
      <w:numFmt w:val="bullet"/>
      <w:lvlText w:val="o"/>
      <w:lvlJc w:val="left"/>
      <w:pPr>
        <w:ind w:left="3600" w:hanging="360"/>
      </w:pPr>
      <w:rPr>
        <w:rFonts w:ascii="Courier New" w:hAnsi="Courier New" w:cs="Courier New" w:hint="default"/>
      </w:rPr>
    </w:lvl>
    <w:lvl w:ilvl="5" w:tplc="C0B0C0E8" w:tentative="1">
      <w:start w:val="1"/>
      <w:numFmt w:val="bullet"/>
      <w:lvlText w:val=""/>
      <w:lvlJc w:val="left"/>
      <w:pPr>
        <w:ind w:left="4320" w:hanging="360"/>
      </w:pPr>
      <w:rPr>
        <w:rFonts w:ascii="Wingdings" w:hAnsi="Wingdings" w:hint="default"/>
      </w:rPr>
    </w:lvl>
    <w:lvl w:ilvl="6" w:tplc="F5F68820" w:tentative="1">
      <w:start w:val="1"/>
      <w:numFmt w:val="bullet"/>
      <w:lvlText w:val=""/>
      <w:lvlJc w:val="left"/>
      <w:pPr>
        <w:ind w:left="5040" w:hanging="360"/>
      </w:pPr>
      <w:rPr>
        <w:rFonts w:ascii="Symbol" w:hAnsi="Symbol" w:hint="default"/>
      </w:rPr>
    </w:lvl>
    <w:lvl w:ilvl="7" w:tplc="A8B00C44" w:tentative="1">
      <w:start w:val="1"/>
      <w:numFmt w:val="bullet"/>
      <w:lvlText w:val="o"/>
      <w:lvlJc w:val="left"/>
      <w:pPr>
        <w:ind w:left="5760" w:hanging="360"/>
      </w:pPr>
      <w:rPr>
        <w:rFonts w:ascii="Courier New" w:hAnsi="Courier New" w:cs="Courier New" w:hint="default"/>
      </w:rPr>
    </w:lvl>
    <w:lvl w:ilvl="8" w:tplc="DCA67C44" w:tentative="1">
      <w:start w:val="1"/>
      <w:numFmt w:val="bullet"/>
      <w:lvlText w:val=""/>
      <w:lvlJc w:val="left"/>
      <w:pPr>
        <w:ind w:left="6480" w:hanging="360"/>
      </w:pPr>
      <w:rPr>
        <w:rFonts w:ascii="Wingdings" w:hAnsi="Wingdings" w:hint="default"/>
      </w:rPr>
    </w:lvl>
  </w:abstractNum>
  <w:abstractNum w:abstractNumId="14" w15:restartNumberingAfterBreak="0">
    <w:nsid w:val="4BC2249E"/>
    <w:multiLevelType w:val="hybridMultilevel"/>
    <w:tmpl w:val="1CF08CA4"/>
    <w:lvl w:ilvl="0" w:tplc="B756EF12">
      <w:start w:val="1"/>
      <w:numFmt w:val="bullet"/>
      <w:lvlText w:val=""/>
      <w:lvlJc w:val="left"/>
      <w:pPr>
        <w:ind w:left="360" w:hanging="360"/>
      </w:pPr>
      <w:rPr>
        <w:rFonts w:ascii="Symbol" w:hAnsi="Symbol" w:hint="default"/>
      </w:rPr>
    </w:lvl>
    <w:lvl w:ilvl="1" w:tplc="4B660C6E">
      <w:start w:val="1"/>
      <w:numFmt w:val="lowerLetter"/>
      <w:lvlText w:val="%2."/>
      <w:lvlJc w:val="left"/>
      <w:pPr>
        <w:ind w:left="1440" w:hanging="360"/>
      </w:pPr>
    </w:lvl>
    <w:lvl w:ilvl="2" w:tplc="39365A90" w:tentative="1">
      <w:start w:val="1"/>
      <w:numFmt w:val="lowerRoman"/>
      <w:lvlText w:val="%3."/>
      <w:lvlJc w:val="right"/>
      <w:pPr>
        <w:ind w:left="2160" w:hanging="180"/>
      </w:pPr>
    </w:lvl>
    <w:lvl w:ilvl="3" w:tplc="BCD24CAC" w:tentative="1">
      <w:start w:val="1"/>
      <w:numFmt w:val="decimal"/>
      <w:lvlText w:val="%4."/>
      <w:lvlJc w:val="left"/>
      <w:pPr>
        <w:ind w:left="2880" w:hanging="360"/>
      </w:pPr>
    </w:lvl>
    <w:lvl w:ilvl="4" w:tplc="FAE27D3E" w:tentative="1">
      <w:start w:val="1"/>
      <w:numFmt w:val="lowerLetter"/>
      <w:lvlText w:val="%5."/>
      <w:lvlJc w:val="left"/>
      <w:pPr>
        <w:ind w:left="3600" w:hanging="360"/>
      </w:pPr>
    </w:lvl>
    <w:lvl w:ilvl="5" w:tplc="3F528A9E" w:tentative="1">
      <w:start w:val="1"/>
      <w:numFmt w:val="lowerRoman"/>
      <w:lvlText w:val="%6."/>
      <w:lvlJc w:val="right"/>
      <w:pPr>
        <w:ind w:left="4320" w:hanging="180"/>
      </w:pPr>
    </w:lvl>
    <w:lvl w:ilvl="6" w:tplc="676C37D0" w:tentative="1">
      <w:start w:val="1"/>
      <w:numFmt w:val="decimal"/>
      <w:lvlText w:val="%7."/>
      <w:lvlJc w:val="left"/>
      <w:pPr>
        <w:ind w:left="5040" w:hanging="360"/>
      </w:pPr>
    </w:lvl>
    <w:lvl w:ilvl="7" w:tplc="7C184BCE" w:tentative="1">
      <w:start w:val="1"/>
      <w:numFmt w:val="lowerLetter"/>
      <w:lvlText w:val="%8."/>
      <w:lvlJc w:val="left"/>
      <w:pPr>
        <w:ind w:left="5760" w:hanging="360"/>
      </w:pPr>
    </w:lvl>
    <w:lvl w:ilvl="8" w:tplc="985EC5C6" w:tentative="1">
      <w:start w:val="1"/>
      <w:numFmt w:val="lowerRoman"/>
      <w:lvlText w:val="%9."/>
      <w:lvlJc w:val="right"/>
      <w:pPr>
        <w:ind w:left="6480" w:hanging="180"/>
      </w:pPr>
    </w:lvl>
  </w:abstractNum>
  <w:abstractNum w:abstractNumId="15" w15:restartNumberingAfterBreak="0">
    <w:nsid w:val="4EBD6BB9"/>
    <w:multiLevelType w:val="hybridMultilevel"/>
    <w:tmpl w:val="B8E83CF8"/>
    <w:lvl w:ilvl="0" w:tplc="B8CE47AC">
      <w:start w:val="1"/>
      <w:numFmt w:val="bullet"/>
      <w:lvlText w:val=""/>
      <w:lvlJc w:val="left"/>
      <w:pPr>
        <w:ind w:left="720" w:hanging="360"/>
      </w:pPr>
      <w:rPr>
        <w:rFonts w:ascii="Symbol" w:hAnsi="Symbol" w:hint="default"/>
      </w:rPr>
    </w:lvl>
    <w:lvl w:ilvl="1" w:tplc="EE90C8B0" w:tentative="1">
      <w:start w:val="1"/>
      <w:numFmt w:val="bullet"/>
      <w:lvlText w:val="o"/>
      <w:lvlJc w:val="left"/>
      <w:pPr>
        <w:ind w:left="1440" w:hanging="360"/>
      </w:pPr>
      <w:rPr>
        <w:rFonts w:ascii="Courier New" w:hAnsi="Courier New" w:cs="Courier New" w:hint="default"/>
      </w:rPr>
    </w:lvl>
    <w:lvl w:ilvl="2" w:tplc="85824CAC" w:tentative="1">
      <w:start w:val="1"/>
      <w:numFmt w:val="bullet"/>
      <w:lvlText w:val=""/>
      <w:lvlJc w:val="left"/>
      <w:pPr>
        <w:ind w:left="2160" w:hanging="360"/>
      </w:pPr>
      <w:rPr>
        <w:rFonts w:ascii="Wingdings" w:hAnsi="Wingdings" w:hint="default"/>
      </w:rPr>
    </w:lvl>
    <w:lvl w:ilvl="3" w:tplc="C1A46C60" w:tentative="1">
      <w:start w:val="1"/>
      <w:numFmt w:val="bullet"/>
      <w:lvlText w:val=""/>
      <w:lvlJc w:val="left"/>
      <w:pPr>
        <w:ind w:left="2880" w:hanging="360"/>
      </w:pPr>
      <w:rPr>
        <w:rFonts w:ascii="Symbol" w:hAnsi="Symbol" w:hint="default"/>
      </w:rPr>
    </w:lvl>
    <w:lvl w:ilvl="4" w:tplc="34DC5500" w:tentative="1">
      <w:start w:val="1"/>
      <w:numFmt w:val="bullet"/>
      <w:lvlText w:val="o"/>
      <w:lvlJc w:val="left"/>
      <w:pPr>
        <w:ind w:left="3600" w:hanging="360"/>
      </w:pPr>
      <w:rPr>
        <w:rFonts w:ascii="Courier New" w:hAnsi="Courier New" w:cs="Courier New" w:hint="default"/>
      </w:rPr>
    </w:lvl>
    <w:lvl w:ilvl="5" w:tplc="3AD20B4C" w:tentative="1">
      <w:start w:val="1"/>
      <w:numFmt w:val="bullet"/>
      <w:lvlText w:val=""/>
      <w:lvlJc w:val="left"/>
      <w:pPr>
        <w:ind w:left="4320" w:hanging="360"/>
      </w:pPr>
      <w:rPr>
        <w:rFonts w:ascii="Wingdings" w:hAnsi="Wingdings" w:hint="default"/>
      </w:rPr>
    </w:lvl>
    <w:lvl w:ilvl="6" w:tplc="DFD69AFC" w:tentative="1">
      <w:start w:val="1"/>
      <w:numFmt w:val="bullet"/>
      <w:lvlText w:val=""/>
      <w:lvlJc w:val="left"/>
      <w:pPr>
        <w:ind w:left="5040" w:hanging="360"/>
      </w:pPr>
      <w:rPr>
        <w:rFonts w:ascii="Symbol" w:hAnsi="Symbol" w:hint="default"/>
      </w:rPr>
    </w:lvl>
    <w:lvl w:ilvl="7" w:tplc="531CC136" w:tentative="1">
      <w:start w:val="1"/>
      <w:numFmt w:val="bullet"/>
      <w:lvlText w:val="o"/>
      <w:lvlJc w:val="left"/>
      <w:pPr>
        <w:ind w:left="5760" w:hanging="360"/>
      </w:pPr>
      <w:rPr>
        <w:rFonts w:ascii="Courier New" w:hAnsi="Courier New" w:cs="Courier New" w:hint="default"/>
      </w:rPr>
    </w:lvl>
    <w:lvl w:ilvl="8" w:tplc="E806CC60" w:tentative="1">
      <w:start w:val="1"/>
      <w:numFmt w:val="bullet"/>
      <w:lvlText w:val=""/>
      <w:lvlJc w:val="left"/>
      <w:pPr>
        <w:ind w:left="6480" w:hanging="360"/>
      </w:pPr>
      <w:rPr>
        <w:rFonts w:ascii="Wingdings" w:hAnsi="Wingdings" w:hint="default"/>
      </w:rPr>
    </w:lvl>
  </w:abstractNum>
  <w:abstractNum w:abstractNumId="16" w15:restartNumberingAfterBreak="0">
    <w:nsid w:val="5B935075"/>
    <w:multiLevelType w:val="hybridMultilevel"/>
    <w:tmpl w:val="CA0A70EA"/>
    <w:lvl w:ilvl="0" w:tplc="EF287140">
      <w:start w:val="1"/>
      <w:numFmt w:val="decimal"/>
      <w:lvlText w:val="%1."/>
      <w:lvlJc w:val="left"/>
      <w:pPr>
        <w:ind w:left="720" w:hanging="360"/>
      </w:pPr>
      <w:rPr>
        <w:rFonts w:hint="default"/>
      </w:rPr>
    </w:lvl>
    <w:lvl w:ilvl="1" w:tplc="15C21D14" w:tentative="1">
      <w:start w:val="1"/>
      <w:numFmt w:val="bullet"/>
      <w:lvlText w:val="o"/>
      <w:lvlJc w:val="left"/>
      <w:pPr>
        <w:ind w:left="1440" w:hanging="360"/>
      </w:pPr>
      <w:rPr>
        <w:rFonts w:ascii="Courier New" w:hAnsi="Courier New" w:cs="Courier New" w:hint="default"/>
      </w:rPr>
    </w:lvl>
    <w:lvl w:ilvl="2" w:tplc="0A001394" w:tentative="1">
      <w:start w:val="1"/>
      <w:numFmt w:val="bullet"/>
      <w:lvlText w:val=""/>
      <w:lvlJc w:val="left"/>
      <w:pPr>
        <w:ind w:left="2160" w:hanging="360"/>
      </w:pPr>
      <w:rPr>
        <w:rFonts w:ascii="Wingdings" w:hAnsi="Wingdings" w:hint="default"/>
      </w:rPr>
    </w:lvl>
    <w:lvl w:ilvl="3" w:tplc="7DD257C6" w:tentative="1">
      <w:start w:val="1"/>
      <w:numFmt w:val="bullet"/>
      <w:lvlText w:val=""/>
      <w:lvlJc w:val="left"/>
      <w:pPr>
        <w:ind w:left="2880" w:hanging="360"/>
      </w:pPr>
      <w:rPr>
        <w:rFonts w:ascii="Symbol" w:hAnsi="Symbol" w:hint="default"/>
      </w:rPr>
    </w:lvl>
    <w:lvl w:ilvl="4" w:tplc="B47EF3C2" w:tentative="1">
      <w:start w:val="1"/>
      <w:numFmt w:val="bullet"/>
      <w:lvlText w:val="o"/>
      <w:lvlJc w:val="left"/>
      <w:pPr>
        <w:ind w:left="3600" w:hanging="360"/>
      </w:pPr>
      <w:rPr>
        <w:rFonts w:ascii="Courier New" w:hAnsi="Courier New" w:cs="Courier New" w:hint="default"/>
      </w:rPr>
    </w:lvl>
    <w:lvl w:ilvl="5" w:tplc="F53CBF34" w:tentative="1">
      <w:start w:val="1"/>
      <w:numFmt w:val="bullet"/>
      <w:lvlText w:val=""/>
      <w:lvlJc w:val="left"/>
      <w:pPr>
        <w:ind w:left="4320" w:hanging="360"/>
      </w:pPr>
      <w:rPr>
        <w:rFonts w:ascii="Wingdings" w:hAnsi="Wingdings" w:hint="default"/>
      </w:rPr>
    </w:lvl>
    <w:lvl w:ilvl="6" w:tplc="A54272A0" w:tentative="1">
      <w:start w:val="1"/>
      <w:numFmt w:val="bullet"/>
      <w:lvlText w:val=""/>
      <w:lvlJc w:val="left"/>
      <w:pPr>
        <w:ind w:left="5040" w:hanging="360"/>
      </w:pPr>
      <w:rPr>
        <w:rFonts w:ascii="Symbol" w:hAnsi="Symbol" w:hint="default"/>
      </w:rPr>
    </w:lvl>
    <w:lvl w:ilvl="7" w:tplc="FF60B84A" w:tentative="1">
      <w:start w:val="1"/>
      <w:numFmt w:val="bullet"/>
      <w:lvlText w:val="o"/>
      <w:lvlJc w:val="left"/>
      <w:pPr>
        <w:ind w:left="5760" w:hanging="360"/>
      </w:pPr>
      <w:rPr>
        <w:rFonts w:ascii="Courier New" w:hAnsi="Courier New" w:cs="Courier New" w:hint="default"/>
      </w:rPr>
    </w:lvl>
    <w:lvl w:ilvl="8" w:tplc="79C040E8" w:tentative="1">
      <w:start w:val="1"/>
      <w:numFmt w:val="bullet"/>
      <w:lvlText w:val=""/>
      <w:lvlJc w:val="left"/>
      <w:pPr>
        <w:ind w:left="6480" w:hanging="360"/>
      </w:pPr>
      <w:rPr>
        <w:rFonts w:ascii="Wingdings" w:hAnsi="Wingdings" w:hint="default"/>
      </w:rPr>
    </w:lvl>
  </w:abstractNum>
  <w:abstractNum w:abstractNumId="17" w15:restartNumberingAfterBreak="0">
    <w:nsid w:val="5D750F4E"/>
    <w:multiLevelType w:val="hybridMultilevel"/>
    <w:tmpl w:val="F45E7BBA"/>
    <w:lvl w:ilvl="0" w:tplc="87D09D10">
      <w:numFmt w:val="bullet"/>
      <w:lvlText w:val=""/>
      <w:lvlJc w:val="left"/>
      <w:pPr>
        <w:ind w:left="720" w:hanging="360"/>
      </w:pPr>
      <w:rPr>
        <w:rFonts w:ascii="Symbol" w:eastAsiaTheme="minorHAnsi" w:hAnsi="Symbol" w:cstheme="minorHAnsi" w:hint="default"/>
        <w:b/>
      </w:rPr>
    </w:lvl>
    <w:lvl w:ilvl="1" w:tplc="04B4B04E" w:tentative="1">
      <w:start w:val="1"/>
      <w:numFmt w:val="bullet"/>
      <w:lvlText w:val="o"/>
      <w:lvlJc w:val="left"/>
      <w:pPr>
        <w:ind w:left="1440" w:hanging="360"/>
      </w:pPr>
      <w:rPr>
        <w:rFonts w:ascii="Courier New" w:hAnsi="Courier New" w:cs="Courier New" w:hint="default"/>
      </w:rPr>
    </w:lvl>
    <w:lvl w:ilvl="2" w:tplc="11960F74" w:tentative="1">
      <w:start w:val="1"/>
      <w:numFmt w:val="bullet"/>
      <w:lvlText w:val=""/>
      <w:lvlJc w:val="left"/>
      <w:pPr>
        <w:ind w:left="2160" w:hanging="360"/>
      </w:pPr>
      <w:rPr>
        <w:rFonts w:ascii="Wingdings" w:hAnsi="Wingdings" w:hint="default"/>
      </w:rPr>
    </w:lvl>
    <w:lvl w:ilvl="3" w:tplc="409AAF48" w:tentative="1">
      <w:start w:val="1"/>
      <w:numFmt w:val="bullet"/>
      <w:lvlText w:val=""/>
      <w:lvlJc w:val="left"/>
      <w:pPr>
        <w:ind w:left="2880" w:hanging="360"/>
      </w:pPr>
      <w:rPr>
        <w:rFonts w:ascii="Symbol" w:hAnsi="Symbol" w:hint="default"/>
      </w:rPr>
    </w:lvl>
    <w:lvl w:ilvl="4" w:tplc="CB0ADF4E" w:tentative="1">
      <w:start w:val="1"/>
      <w:numFmt w:val="bullet"/>
      <w:lvlText w:val="o"/>
      <w:lvlJc w:val="left"/>
      <w:pPr>
        <w:ind w:left="3600" w:hanging="360"/>
      </w:pPr>
      <w:rPr>
        <w:rFonts w:ascii="Courier New" w:hAnsi="Courier New" w:cs="Courier New" w:hint="default"/>
      </w:rPr>
    </w:lvl>
    <w:lvl w:ilvl="5" w:tplc="780A98BE" w:tentative="1">
      <w:start w:val="1"/>
      <w:numFmt w:val="bullet"/>
      <w:lvlText w:val=""/>
      <w:lvlJc w:val="left"/>
      <w:pPr>
        <w:ind w:left="4320" w:hanging="360"/>
      </w:pPr>
      <w:rPr>
        <w:rFonts w:ascii="Wingdings" w:hAnsi="Wingdings" w:hint="default"/>
      </w:rPr>
    </w:lvl>
    <w:lvl w:ilvl="6" w:tplc="4D68ED9C" w:tentative="1">
      <w:start w:val="1"/>
      <w:numFmt w:val="bullet"/>
      <w:lvlText w:val=""/>
      <w:lvlJc w:val="left"/>
      <w:pPr>
        <w:ind w:left="5040" w:hanging="360"/>
      </w:pPr>
      <w:rPr>
        <w:rFonts w:ascii="Symbol" w:hAnsi="Symbol" w:hint="default"/>
      </w:rPr>
    </w:lvl>
    <w:lvl w:ilvl="7" w:tplc="037864CE" w:tentative="1">
      <w:start w:val="1"/>
      <w:numFmt w:val="bullet"/>
      <w:lvlText w:val="o"/>
      <w:lvlJc w:val="left"/>
      <w:pPr>
        <w:ind w:left="5760" w:hanging="360"/>
      </w:pPr>
      <w:rPr>
        <w:rFonts w:ascii="Courier New" w:hAnsi="Courier New" w:cs="Courier New" w:hint="default"/>
      </w:rPr>
    </w:lvl>
    <w:lvl w:ilvl="8" w:tplc="CA2EE016" w:tentative="1">
      <w:start w:val="1"/>
      <w:numFmt w:val="bullet"/>
      <w:lvlText w:val=""/>
      <w:lvlJc w:val="left"/>
      <w:pPr>
        <w:ind w:left="6480" w:hanging="360"/>
      </w:pPr>
      <w:rPr>
        <w:rFonts w:ascii="Wingdings" w:hAnsi="Wingdings" w:hint="default"/>
      </w:rPr>
    </w:lvl>
  </w:abstractNum>
  <w:abstractNum w:abstractNumId="18" w15:restartNumberingAfterBreak="0">
    <w:nsid w:val="6F1306FE"/>
    <w:multiLevelType w:val="hybridMultilevel"/>
    <w:tmpl w:val="9C6693C2"/>
    <w:lvl w:ilvl="0" w:tplc="4C281D66">
      <w:start w:val="1"/>
      <w:numFmt w:val="bullet"/>
      <w:pStyle w:val="06bDOTPOINTS"/>
      <w:lvlText w:val=""/>
      <w:lvlJc w:val="left"/>
      <w:pPr>
        <w:ind w:left="720" w:hanging="360"/>
      </w:pPr>
      <w:rPr>
        <w:rFonts w:ascii="Symbol" w:hAnsi="Symbol" w:hint="default"/>
      </w:rPr>
    </w:lvl>
    <w:lvl w:ilvl="1" w:tplc="2ABA8DC4" w:tentative="1">
      <w:start w:val="1"/>
      <w:numFmt w:val="bullet"/>
      <w:lvlText w:val="o"/>
      <w:lvlJc w:val="left"/>
      <w:pPr>
        <w:ind w:left="1440" w:hanging="360"/>
      </w:pPr>
      <w:rPr>
        <w:rFonts w:ascii="Courier New" w:hAnsi="Courier New" w:cs="Courier New" w:hint="default"/>
      </w:rPr>
    </w:lvl>
    <w:lvl w:ilvl="2" w:tplc="1A62734E" w:tentative="1">
      <w:start w:val="1"/>
      <w:numFmt w:val="bullet"/>
      <w:lvlText w:val=""/>
      <w:lvlJc w:val="left"/>
      <w:pPr>
        <w:ind w:left="2160" w:hanging="360"/>
      </w:pPr>
      <w:rPr>
        <w:rFonts w:ascii="Wingdings" w:hAnsi="Wingdings" w:hint="default"/>
      </w:rPr>
    </w:lvl>
    <w:lvl w:ilvl="3" w:tplc="03B47E8E" w:tentative="1">
      <w:start w:val="1"/>
      <w:numFmt w:val="bullet"/>
      <w:lvlText w:val=""/>
      <w:lvlJc w:val="left"/>
      <w:pPr>
        <w:ind w:left="2880" w:hanging="360"/>
      </w:pPr>
      <w:rPr>
        <w:rFonts w:ascii="Symbol" w:hAnsi="Symbol" w:hint="default"/>
      </w:rPr>
    </w:lvl>
    <w:lvl w:ilvl="4" w:tplc="6CD6B924" w:tentative="1">
      <w:start w:val="1"/>
      <w:numFmt w:val="bullet"/>
      <w:lvlText w:val="o"/>
      <w:lvlJc w:val="left"/>
      <w:pPr>
        <w:ind w:left="3600" w:hanging="360"/>
      </w:pPr>
      <w:rPr>
        <w:rFonts w:ascii="Courier New" w:hAnsi="Courier New" w:cs="Courier New" w:hint="default"/>
      </w:rPr>
    </w:lvl>
    <w:lvl w:ilvl="5" w:tplc="219CA080" w:tentative="1">
      <w:start w:val="1"/>
      <w:numFmt w:val="bullet"/>
      <w:lvlText w:val=""/>
      <w:lvlJc w:val="left"/>
      <w:pPr>
        <w:ind w:left="4320" w:hanging="360"/>
      </w:pPr>
      <w:rPr>
        <w:rFonts w:ascii="Wingdings" w:hAnsi="Wingdings" w:hint="default"/>
      </w:rPr>
    </w:lvl>
    <w:lvl w:ilvl="6" w:tplc="F9C466CE" w:tentative="1">
      <w:start w:val="1"/>
      <w:numFmt w:val="bullet"/>
      <w:lvlText w:val=""/>
      <w:lvlJc w:val="left"/>
      <w:pPr>
        <w:ind w:left="5040" w:hanging="360"/>
      </w:pPr>
      <w:rPr>
        <w:rFonts w:ascii="Symbol" w:hAnsi="Symbol" w:hint="default"/>
      </w:rPr>
    </w:lvl>
    <w:lvl w:ilvl="7" w:tplc="5ECAF670" w:tentative="1">
      <w:start w:val="1"/>
      <w:numFmt w:val="bullet"/>
      <w:lvlText w:val="o"/>
      <w:lvlJc w:val="left"/>
      <w:pPr>
        <w:ind w:left="5760" w:hanging="360"/>
      </w:pPr>
      <w:rPr>
        <w:rFonts w:ascii="Courier New" w:hAnsi="Courier New" w:cs="Courier New" w:hint="default"/>
      </w:rPr>
    </w:lvl>
    <w:lvl w:ilvl="8" w:tplc="C47AF9EE" w:tentative="1">
      <w:start w:val="1"/>
      <w:numFmt w:val="bullet"/>
      <w:lvlText w:val=""/>
      <w:lvlJc w:val="left"/>
      <w:pPr>
        <w:ind w:left="6480" w:hanging="360"/>
      </w:pPr>
      <w:rPr>
        <w:rFonts w:ascii="Wingdings" w:hAnsi="Wingdings" w:hint="default"/>
      </w:rPr>
    </w:lvl>
  </w:abstractNum>
  <w:abstractNum w:abstractNumId="19" w15:restartNumberingAfterBreak="0">
    <w:nsid w:val="6F921064"/>
    <w:multiLevelType w:val="hybridMultilevel"/>
    <w:tmpl w:val="E3C2369E"/>
    <w:lvl w:ilvl="0" w:tplc="2DBCD144">
      <w:numFmt w:val="bullet"/>
      <w:lvlText w:val="-"/>
      <w:lvlJc w:val="left"/>
      <w:pPr>
        <w:ind w:left="1004" w:hanging="360"/>
      </w:pPr>
      <w:rPr>
        <w:rFonts w:ascii="Arial" w:eastAsia="Times New Roman" w:hAnsi="Arial" w:cs="Arial" w:hint="default"/>
      </w:rPr>
    </w:lvl>
    <w:lvl w:ilvl="1" w:tplc="98F21B3C" w:tentative="1">
      <w:start w:val="1"/>
      <w:numFmt w:val="bullet"/>
      <w:lvlText w:val="o"/>
      <w:lvlJc w:val="left"/>
      <w:pPr>
        <w:ind w:left="1724" w:hanging="360"/>
      </w:pPr>
      <w:rPr>
        <w:rFonts w:ascii="Courier New" w:hAnsi="Courier New" w:cs="Courier New" w:hint="default"/>
      </w:rPr>
    </w:lvl>
    <w:lvl w:ilvl="2" w:tplc="37A06C30" w:tentative="1">
      <w:start w:val="1"/>
      <w:numFmt w:val="bullet"/>
      <w:lvlText w:val=""/>
      <w:lvlJc w:val="left"/>
      <w:pPr>
        <w:ind w:left="2444" w:hanging="360"/>
      </w:pPr>
      <w:rPr>
        <w:rFonts w:ascii="Wingdings" w:hAnsi="Wingdings" w:hint="default"/>
      </w:rPr>
    </w:lvl>
    <w:lvl w:ilvl="3" w:tplc="D6180F32" w:tentative="1">
      <w:start w:val="1"/>
      <w:numFmt w:val="bullet"/>
      <w:lvlText w:val=""/>
      <w:lvlJc w:val="left"/>
      <w:pPr>
        <w:ind w:left="3164" w:hanging="360"/>
      </w:pPr>
      <w:rPr>
        <w:rFonts w:ascii="Symbol" w:hAnsi="Symbol" w:hint="default"/>
      </w:rPr>
    </w:lvl>
    <w:lvl w:ilvl="4" w:tplc="61E611C0" w:tentative="1">
      <w:start w:val="1"/>
      <w:numFmt w:val="bullet"/>
      <w:lvlText w:val="o"/>
      <w:lvlJc w:val="left"/>
      <w:pPr>
        <w:ind w:left="3884" w:hanging="360"/>
      </w:pPr>
      <w:rPr>
        <w:rFonts w:ascii="Courier New" w:hAnsi="Courier New" w:cs="Courier New" w:hint="default"/>
      </w:rPr>
    </w:lvl>
    <w:lvl w:ilvl="5" w:tplc="59D6D6C8" w:tentative="1">
      <w:start w:val="1"/>
      <w:numFmt w:val="bullet"/>
      <w:lvlText w:val=""/>
      <w:lvlJc w:val="left"/>
      <w:pPr>
        <w:ind w:left="4604" w:hanging="360"/>
      </w:pPr>
      <w:rPr>
        <w:rFonts w:ascii="Wingdings" w:hAnsi="Wingdings" w:hint="default"/>
      </w:rPr>
    </w:lvl>
    <w:lvl w:ilvl="6" w:tplc="651C5694" w:tentative="1">
      <w:start w:val="1"/>
      <w:numFmt w:val="bullet"/>
      <w:lvlText w:val=""/>
      <w:lvlJc w:val="left"/>
      <w:pPr>
        <w:ind w:left="5324" w:hanging="360"/>
      </w:pPr>
      <w:rPr>
        <w:rFonts w:ascii="Symbol" w:hAnsi="Symbol" w:hint="default"/>
      </w:rPr>
    </w:lvl>
    <w:lvl w:ilvl="7" w:tplc="03C6FAF4" w:tentative="1">
      <w:start w:val="1"/>
      <w:numFmt w:val="bullet"/>
      <w:lvlText w:val="o"/>
      <w:lvlJc w:val="left"/>
      <w:pPr>
        <w:ind w:left="6044" w:hanging="360"/>
      </w:pPr>
      <w:rPr>
        <w:rFonts w:ascii="Courier New" w:hAnsi="Courier New" w:cs="Courier New" w:hint="default"/>
      </w:rPr>
    </w:lvl>
    <w:lvl w:ilvl="8" w:tplc="0D7235D2" w:tentative="1">
      <w:start w:val="1"/>
      <w:numFmt w:val="bullet"/>
      <w:lvlText w:val=""/>
      <w:lvlJc w:val="left"/>
      <w:pPr>
        <w:ind w:left="6764" w:hanging="360"/>
      </w:pPr>
      <w:rPr>
        <w:rFonts w:ascii="Wingdings" w:hAnsi="Wingdings" w:hint="default"/>
      </w:rPr>
    </w:lvl>
  </w:abstractNum>
  <w:num w:numId="1" w16cid:durableId="449203386">
    <w:abstractNumId w:val="18"/>
  </w:num>
  <w:num w:numId="2" w16cid:durableId="1189412987">
    <w:abstractNumId w:val="12"/>
  </w:num>
  <w:num w:numId="3" w16cid:durableId="1570261738">
    <w:abstractNumId w:val="19"/>
  </w:num>
  <w:num w:numId="4" w16cid:durableId="521943643">
    <w:abstractNumId w:val="11"/>
  </w:num>
  <w:num w:numId="5" w16cid:durableId="412318856">
    <w:abstractNumId w:val="14"/>
  </w:num>
  <w:num w:numId="6" w16cid:durableId="1089734576">
    <w:abstractNumId w:val="10"/>
  </w:num>
  <w:num w:numId="7" w16cid:durableId="1495221317">
    <w:abstractNumId w:val="17"/>
  </w:num>
  <w:num w:numId="8" w16cid:durableId="966012949">
    <w:abstractNumId w:val="16"/>
  </w:num>
  <w:num w:numId="9" w16cid:durableId="985159859">
    <w:abstractNumId w:val="15"/>
  </w:num>
  <w:num w:numId="10" w16cid:durableId="130287978">
    <w:abstractNumId w:val="13"/>
  </w:num>
  <w:num w:numId="11" w16cid:durableId="866597366">
    <w:abstractNumId w:val="9"/>
  </w:num>
  <w:num w:numId="12" w16cid:durableId="1663435572">
    <w:abstractNumId w:val="7"/>
  </w:num>
  <w:num w:numId="13" w16cid:durableId="1062557972">
    <w:abstractNumId w:val="6"/>
  </w:num>
  <w:num w:numId="14" w16cid:durableId="420103121">
    <w:abstractNumId w:val="5"/>
  </w:num>
  <w:num w:numId="15" w16cid:durableId="424613177">
    <w:abstractNumId w:val="4"/>
  </w:num>
  <w:num w:numId="16" w16cid:durableId="234973305">
    <w:abstractNumId w:val="8"/>
  </w:num>
  <w:num w:numId="17" w16cid:durableId="765614820">
    <w:abstractNumId w:val="3"/>
  </w:num>
  <w:num w:numId="18" w16cid:durableId="222298259">
    <w:abstractNumId w:val="2"/>
  </w:num>
  <w:num w:numId="19" w16cid:durableId="323165397">
    <w:abstractNumId w:val="1"/>
  </w:num>
  <w:num w:numId="20" w16cid:durableId="190933988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F8"/>
    <w:rsid w:val="00005535"/>
    <w:rsid w:val="000071BE"/>
    <w:rsid w:val="00031521"/>
    <w:rsid w:val="00042BBE"/>
    <w:rsid w:val="000431E9"/>
    <w:rsid w:val="000540A1"/>
    <w:rsid w:val="0006330C"/>
    <w:rsid w:val="00064562"/>
    <w:rsid w:val="000679DD"/>
    <w:rsid w:val="00071879"/>
    <w:rsid w:val="00090263"/>
    <w:rsid w:val="000C46F5"/>
    <w:rsid w:val="000D0F67"/>
    <w:rsid w:val="000F7A83"/>
    <w:rsid w:val="001018ED"/>
    <w:rsid w:val="00101AC5"/>
    <w:rsid w:val="00141CC7"/>
    <w:rsid w:val="00143290"/>
    <w:rsid w:val="00144563"/>
    <w:rsid w:val="00145E13"/>
    <w:rsid w:val="0015093E"/>
    <w:rsid w:val="00152AA6"/>
    <w:rsid w:val="00180F1C"/>
    <w:rsid w:val="00183F9B"/>
    <w:rsid w:val="00187D9B"/>
    <w:rsid w:val="001A3545"/>
    <w:rsid w:val="001B269F"/>
    <w:rsid w:val="001C4040"/>
    <w:rsid w:val="001C4AA6"/>
    <w:rsid w:val="001E5A77"/>
    <w:rsid w:val="001E7786"/>
    <w:rsid w:val="001F4319"/>
    <w:rsid w:val="001F603A"/>
    <w:rsid w:val="00210069"/>
    <w:rsid w:val="0021296F"/>
    <w:rsid w:val="00283D86"/>
    <w:rsid w:val="002977AD"/>
    <w:rsid w:val="002B494D"/>
    <w:rsid w:val="002C7E24"/>
    <w:rsid w:val="002C7F38"/>
    <w:rsid w:val="002D7C2D"/>
    <w:rsid w:val="002E7FB3"/>
    <w:rsid w:val="00303A15"/>
    <w:rsid w:val="00307367"/>
    <w:rsid w:val="00313D86"/>
    <w:rsid w:val="003156FD"/>
    <w:rsid w:val="00322BBA"/>
    <w:rsid w:val="00322E6B"/>
    <w:rsid w:val="003571FA"/>
    <w:rsid w:val="00360383"/>
    <w:rsid w:val="003654A8"/>
    <w:rsid w:val="00373E71"/>
    <w:rsid w:val="00375641"/>
    <w:rsid w:val="003769BE"/>
    <w:rsid w:val="00386EEF"/>
    <w:rsid w:val="00387C6B"/>
    <w:rsid w:val="0039582F"/>
    <w:rsid w:val="003B1387"/>
    <w:rsid w:val="003C2F88"/>
    <w:rsid w:val="003C7C09"/>
    <w:rsid w:val="003D61F6"/>
    <w:rsid w:val="003D70EC"/>
    <w:rsid w:val="003D7EAA"/>
    <w:rsid w:val="003E464A"/>
    <w:rsid w:val="003F007E"/>
    <w:rsid w:val="00411B65"/>
    <w:rsid w:val="00416AA5"/>
    <w:rsid w:val="00416FBF"/>
    <w:rsid w:val="004201E2"/>
    <w:rsid w:val="00431303"/>
    <w:rsid w:val="00451E1F"/>
    <w:rsid w:val="00455364"/>
    <w:rsid w:val="00461812"/>
    <w:rsid w:val="004720E7"/>
    <w:rsid w:val="00482074"/>
    <w:rsid w:val="00492FAA"/>
    <w:rsid w:val="0049498A"/>
    <w:rsid w:val="004E05A9"/>
    <w:rsid w:val="005033C8"/>
    <w:rsid w:val="00503A27"/>
    <w:rsid w:val="00504A7F"/>
    <w:rsid w:val="00527D55"/>
    <w:rsid w:val="005316D3"/>
    <w:rsid w:val="00540B8C"/>
    <w:rsid w:val="0056753A"/>
    <w:rsid w:val="005A4772"/>
    <w:rsid w:val="005B16B7"/>
    <w:rsid w:val="005B377D"/>
    <w:rsid w:val="005B4163"/>
    <w:rsid w:val="005C5142"/>
    <w:rsid w:val="005D6660"/>
    <w:rsid w:val="005E1C46"/>
    <w:rsid w:val="005F494A"/>
    <w:rsid w:val="00624394"/>
    <w:rsid w:val="00630F1C"/>
    <w:rsid w:val="0063669B"/>
    <w:rsid w:val="0064253E"/>
    <w:rsid w:val="006457CF"/>
    <w:rsid w:val="006472EB"/>
    <w:rsid w:val="0066068F"/>
    <w:rsid w:val="00664716"/>
    <w:rsid w:val="00670F24"/>
    <w:rsid w:val="00674752"/>
    <w:rsid w:val="006876ED"/>
    <w:rsid w:val="00692827"/>
    <w:rsid w:val="00695E82"/>
    <w:rsid w:val="006A3697"/>
    <w:rsid w:val="006A67EE"/>
    <w:rsid w:val="006C638E"/>
    <w:rsid w:val="006C63F1"/>
    <w:rsid w:val="006D1032"/>
    <w:rsid w:val="006D2097"/>
    <w:rsid w:val="006E096B"/>
    <w:rsid w:val="006E646B"/>
    <w:rsid w:val="006F2C22"/>
    <w:rsid w:val="006F5C7B"/>
    <w:rsid w:val="00705A45"/>
    <w:rsid w:val="00711D48"/>
    <w:rsid w:val="00721FF9"/>
    <w:rsid w:val="0072746F"/>
    <w:rsid w:val="007274FF"/>
    <w:rsid w:val="00727E1B"/>
    <w:rsid w:val="00737410"/>
    <w:rsid w:val="00751E7D"/>
    <w:rsid w:val="007713DF"/>
    <w:rsid w:val="00784A28"/>
    <w:rsid w:val="007B25CE"/>
    <w:rsid w:val="007B7156"/>
    <w:rsid w:val="007D6616"/>
    <w:rsid w:val="007E3FF8"/>
    <w:rsid w:val="007F1111"/>
    <w:rsid w:val="00803306"/>
    <w:rsid w:val="0085396E"/>
    <w:rsid w:val="0086167D"/>
    <w:rsid w:val="00862AF0"/>
    <w:rsid w:val="00866404"/>
    <w:rsid w:val="008757FE"/>
    <w:rsid w:val="00883267"/>
    <w:rsid w:val="00883CD4"/>
    <w:rsid w:val="008A36F2"/>
    <w:rsid w:val="008E5584"/>
    <w:rsid w:val="00900C9C"/>
    <w:rsid w:val="009051DA"/>
    <w:rsid w:val="00916541"/>
    <w:rsid w:val="00926AC8"/>
    <w:rsid w:val="009273B5"/>
    <w:rsid w:val="00930A43"/>
    <w:rsid w:val="00935E13"/>
    <w:rsid w:val="00937BCE"/>
    <w:rsid w:val="00956AB8"/>
    <w:rsid w:val="00956E51"/>
    <w:rsid w:val="0097687F"/>
    <w:rsid w:val="00983825"/>
    <w:rsid w:val="009916D0"/>
    <w:rsid w:val="00994F5C"/>
    <w:rsid w:val="009A2055"/>
    <w:rsid w:val="009A49D8"/>
    <w:rsid w:val="009A762F"/>
    <w:rsid w:val="009D7A2E"/>
    <w:rsid w:val="009F4E42"/>
    <w:rsid w:val="00A079E1"/>
    <w:rsid w:val="00A2707A"/>
    <w:rsid w:val="00A3697B"/>
    <w:rsid w:val="00A451E0"/>
    <w:rsid w:val="00A512C8"/>
    <w:rsid w:val="00A54734"/>
    <w:rsid w:val="00A61549"/>
    <w:rsid w:val="00A75809"/>
    <w:rsid w:val="00A8471C"/>
    <w:rsid w:val="00A84774"/>
    <w:rsid w:val="00AA531A"/>
    <w:rsid w:val="00AC12F6"/>
    <w:rsid w:val="00AC2603"/>
    <w:rsid w:val="00AF76E3"/>
    <w:rsid w:val="00B0123F"/>
    <w:rsid w:val="00B044F8"/>
    <w:rsid w:val="00B0675A"/>
    <w:rsid w:val="00B15152"/>
    <w:rsid w:val="00B15E7C"/>
    <w:rsid w:val="00B16A34"/>
    <w:rsid w:val="00B32446"/>
    <w:rsid w:val="00B40FCD"/>
    <w:rsid w:val="00B45D5A"/>
    <w:rsid w:val="00B57854"/>
    <w:rsid w:val="00B60259"/>
    <w:rsid w:val="00B654CC"/>
    <w:rsid w:val="00B72F3F"/>
    <w:rsid w:val="00B8199E"/>
    <w:rsid w:val="00B81B02"/>
    <w:rsid w:val="00B94BA1"/>
    <w:rsid w:val="00BD3AF3"/>
    <w:rsid w:val="00BE4A8F"/>
    <w:rsid w:val="00BF2707"/>
    <w:rsid w:val="00C1054D"/>
    <w:rsid w:val="00C10813"/>
    <w:rsid w:val="00C1265A"/>
    <w:rsid w:val="00C663DD"/>
    <w:rsid w:val="00C75017"/>
    <w:rsid w:val="00C853BE"/>
    <w:rsid w:val="00CC5864"/>
    <w:rsid w:val="00CE56FF"/>
    <w:rsid w:val="00CE7F16"/>
    <w:rsid w:val="00CF5FD3"/>
    <w:rsid w:val="00D01E48"/>
    <w:rsid w:val="00D333F9"/>
    <w:rsid w:val="00D5423B"/>
    <w:rsid w:val="00DB1738"/>
    <w:rsid w:val="00DB6B3A"/>
    <w:rsid w:val="00DC1803"/>
    <w:rsid w:val="00DC62E0"/>
    <w:rsid w:val="00DD5DA8"/>
    <w:rsid w:val="00E00279"/>
    <w:rsid w:val="00E11393"/>
    <w:rsid w:val="00E14A94"/>
    <w:rsid w:val="00E369CA"/>
    <w:rsid w:val="00E46C60"/>
    <w:rsid w:val="00E473EE"/>
    <w:rsid w:val="00E54557"/>
    <w:rsid w:val="00E57535"/>
    <w:rsid w:val="00E63284"/>
    <w:rsid w:val="00E71CAC"/>
    <w:rsid w:val="00E772C6"/>
    <w:rsid w:val="00E91C21"/>
    <w:rsid w:val="00E92A41"/>
    <w:rsid w:val="00E93D46"/>
    <w:rsid w:val="00EA0E36"/>
    <w:rsid w:val="00ED77AA"/>
    <w:rsid w:val="00EE1768"/>
    <w:rsid w:val="00EE2304"/>
    <w:rsid w:val="00F01440"/>
    <w:rsid w:val="00F03547"/>
    <w:rsid w:val="00F07784"/>
    <w:rsid w:val="00F562BC"/>
    <w:rsid w:val="00F62C12"/>
    <w:rsid w:val="00F62F6C"/>
    <w:rsid w:val="00F6321E"/>
    <w:rsid w:val="00F76B30"/>
    <w:rsid w:val="00F82EBB"/>
    <w:rsid w:val="00F8384D"/>
    <w:rsid w:val="00F87A2F"/>
    <w:rsid w:val="00FB5F65"/>
    <w:rsid w:val="00FB67F8"/>
    <w:rsid w:val="00FC7FF9"/>
    <w:rsid w:val="00FE4B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27251"/>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07A"/>
  </w:style>
  <w:style w:type="paragraph" w:styleId="Heading1">
    <w:name w:val="heading 1"/>
    <w:basedOn w:val="BasicParagraph"/>
    <w:next w:val="Normal"/>
    <w:link w:val="Heading1Char"/>
    <w:uiPriority w:val="9"/>
    <w:qFormat/>
    <w:rsid w:val="00540B8C"/>
    <w:pPr>
      <w:spacing w:before="360" w:line="216" w:lineRule="auto"/>
      <w:outlineLvl w:val="0"/>
    </w:pPr>
    <w:rPr>
      <w:rFonts w:ascii="Calibri" w:hAnsi="Calibri" w:cs="Calibri"/>
      <w:b/>
      <w:bCs/>
      <w:color w:val="27412A"/>
      <w:spacing w:val="-14"/>
      <w:sz w:val="105"/>
      <w:szCs w:val="105"/>
    </w:rPr>
  </w:style>
  <w:style w:type="paragraph" w:styleId="Heading2">
    <w:name w:val="heading 2"/>
    <w:basedOn w:val="02HEADING2"/>
    <w:next w:val="Normal"/>
    <w:link w:val="Heading2Char"/>
    <w:uiPriority w:val="9"/>
    <w:unhideWhenUsed/>
    <w:qFormat/>
    <w:rsid w:val="00A512C8"/>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06Bodycopy"/>
    <w:next w:val="Normal"/>
    <w:link w:val="Heading3Char"/>
    <w:uiPriority w:val="9"/>
    <w:unhideWhenUsed/>
    <w:qFormat/>
    <w:rsid w:val="00A512C8"/>
    <w:pPr>
      <w:outlineLvl w:val="2"/>
    </w:pPr>
    <w:rPr>
      <w:b/>
      <w:bCs/>
    </w:rPr>
  </w:style>
  <w:style w:type="paragraph" w:styleId="Heading4">
    <w:name w:val="heading 4"/>
    <w:basedOn w:val="Normal"/>
    <w:next w:val="Normal"/>
    <w:link w:val="Heading4Char"/>
    <w:uiPriority w:val="9"/>
    <w:unhideWhenUsed/>
    <w:qFormat/>
    <w:rsid w:val="000645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707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2707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2707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2707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707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12C8"/>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540B8C"/>
    <w:rPr>
      <w:rFonts w:ascii="Calibri" w:hAnsi="Calibri" w:cs="Calibri"/>
      <w:b/>
      <w:bCs/>
      <w:color w:val="27412A"/>
      <w:spacing w:val="-14"/>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A512C8"/>
    <w:rPr>
      <w:rFonts w:ascii="Calibri" w:hAnsi="Calibri" w:cs="Calibri"/>
      <w:b/>
      <w:bCs/>
      <w:color w:val="000000"/>
      <w:sz w:val="22"/>
      <w:szCs w:val="22"/>
      <w:lang w:val="en-US"/>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34"/>
    <w:qFormat/>
    <w:locked/>
    <w:rsid w:val="004720E7"/>
    <w:rPr>
      <w:rFonts w:ascii="Arial" w:eastAsia="Times New Roman" w:hAnsi="Arial" w:cs="Times New Roman"/>
      <w:spacing w:val="4"/>
      <w:lang w:eastAsia="en-AU"/>
    </w:rPr>
  </w:style>
  <w:style w:type="character" w:customStyle="1" w:styleId="Heading4Char">
    <w:name w:val="Heading 4 Char"/>
    <w:basedOn w:val="DefaultParagraphFont"/>
    <w:link w:val="Heading4"/>
    <w:uiPriority w:val="9"/>
    <w:rsid w:val="00064562"/>
    <w:rPr>
      <w:rFonts w:asciiTheme="majorHAnsi" w:eastAsiaTheme="majorEastAsia" w:hAnsiTheme="majorHAnsi" w:cstheme="majorBidi"/>
      <w:i/>
      <w:iCs/>
      <w:color w:val="2F5496" w:themeColor="accent1" w:themeShade="BF"/>
    </w:rPr>
  </w:style>
  <w:style w:type="table" w:customStyle="1" w:styleId="GridTable1Light-Accent11">
    <w:name w:val="Grid Table 1 Light - Accent 11"/>
    <w:basedOn w:val="TableNormal"/>
    <w:next w:val="GridTable1Light-Accent1"/>
    <w:uiPriority w:val="46"/>
    <w:rsid w:val="003F007E"/>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007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Nheader">
    <w:name w:val="Table N header"/>
    <w:basedOn w:val="Normal"/>
    <w:uiPriority w:val="99"/>
    <w:rsid w:val="00F82EBB"/>
    <w:pPr>
      <w:suppressAutoHyphens/>
      <w:autoSpaceDE w:val="0"/>
      <w:autoSpaceDN w:val="0"/>
      <w:adjustRightInd w:val="0"/>
      <w:spacing w:before="40" w:after="40" w:line="240" w:lineRule="atLeast"/>
      <w:textAlignment w:val="center"/>
    </w:pPr>
    <w:rPr>
      <w:rFonts w:ascii="Calibri" w:hAnsi="Calibri" w:cs="Calibri"/>
      <w:b/>
      <w:bCs/>
      <w:color w:val="FFFFFF"/>
      <w:sz w:val="26"/>
      <w:szCs w:val="26"/>
      <w:lang w:val="en-US"/>
    </w:rPr>
  </w:style>
  <w:style w:type="paragraph" w:customStyle="1" w:styleId="TableBoldHeadingsTable">
    <w:name w:val="Table Bold Headings (Table)"/>
    <w:basedOn w:val="Normal"/>
    <w:uiPriority w:val="99"/>
    <w:rsid w:val="00F82EBB"/>
    <w:pPr>
      <w:suppressAutoHyphens/>
      <w:autoSpaceDE w:val="0"/>
      <w:autoSpaceDN w:val="0"/>
      <w:adjustRightInd w:val="0"/>
      <w:spacing w:after="57" w:line="250" w:lineRule="atLeast"/>
      <w:ind w:left="397" w:hanging="397"/>
      <w:textAlignment w:val="center"/>
    </w:pPr>
    <w:rPr>
      <w:rFonts w:ascii="Calibri" w:hAnsi="Calibri" w:cs="Calibri"/>
      <w:b/>
      <w:bCs/>
      <w:color w:val="000000"/>
      <w:sz w:val="22"/>
      <w:szCs w:val="20"/>
      <w:lang w:val="en-US"/>
    </w:rPr>
  </w:style>
  <w:style w:type="paragraph" w:customStyle="1" w:styleId="TableDatesTable">
    <w:name w:val="Table Dates (Table)"/>
    <w:basedOn w:val="Normal"/>
    <w:uiPriority w:val="99"/>
    <w:rsid w:val="00F82EBB"/>
    <w:pPr>
      <w:suppressAutoHyphens/>
      <w:autoSpaceDE w:val="0"/>
      <w:autoSpaceDN w:val="0"/>
      <w:adjustRightInd w:val="0"/>
      <w:spacing w:after="57" w:line="250" w:lineRule="atLeast"/>
      <w:textAlignment w:val="center"/>
    </w:pPr>
    <w:rPr>
      <w:rFonts w:ascii="Calibri" w:hAnsi="Calibri" w:cs="Calibri"/>
      <w:color w:val="000000"/>
      <w:sz w:val="22"/>
      <w:szCs w:val="22"/>
      <w:lang w:val="en-US"/>
    </w:rPr>
  </w:style>
  <w:style w:type="paragraph" w:customStyle="1" w:styleId="TableBullets1Table">
    <w:name w:val="Table Bullets 1 (Table)"/>
    <w:basedOn w:val="Normal"/>
    <w:uiPriority w:val="99"/>
    <w:rsid w:val="00F82EBB"/>
    <w:pPr>
      <w:suppressAutoHyphens/>
      <w:autoSpaceDE w:val="0"/>
      <w:autoSpaceDN w:val="0"/>
      <w:adjustRightInd w:val="0"/>
      <w:spacing w:after="57" w:line="250" w:lineRule="atLeast"/>
      <w:ind w:left="227" w:hanging="227"/>
      <w:textAlignment w:val="center"/>
    </w:pPr>
    <w:rPr>
      <w:rFonts w:ascii="Calibri" w:hAnsi="Calibri" w:cs="Calibri"/>
      <w:color w:val="000000"/>
      <w:sz w:val="22"/>
      <w:szCs w:val="22"/>
      <w:lang w:val="en-US"/>
    </w:rPr>
  </w:style>
  <w:style w:type="paragraph" w:customStyle="1" w:styleId="TableBullets3Table">
    <w:name w:val="Table Bullets 3 (Table)"/>
    <w:basedOn w:val="Normal"/>
    <w:uiPriority w:val="99"/>
    <w:rsid w:val="00F82EBB"/>
    <w:pPr>
      <w:suppressAutoHyphens/>
      <w:autoSpaceDE w:val="0"/>
      <w:autoSpaceDN w:val="0"/>
      <w:adjustRightInd w:val="0"/>
      <w:spacing w:after="57" w:line="250" w:lineRule="atLeast"/>
      <w:ind w:left="624" w:hanging="227"/>
      <w:textAlignment w:val="center"/>
    </w:pPr>
    <w:rPr>
      <w:rFonts w:ascii="Calibri" w:hAnsi="Calibri" w:cs="Calibri"/>
      <w:color w:val="000000"/>
      <w:sz w:val="22"/>
      <w:szCs w:val="22"/>
      <w:lang w:val="en-US"/>
    </w:rPr>
  </w:style>
  <w:style w:type="character" w:customStyle="1" w:styleId="Regular">
    <w:name w:val="Regular"/>
    <w:uiPriority w:val="99"/>
    <w:rsid w:val="00F82EBB"/>
    <w:rPr>
      <w:sz w:val="22"/>
    </w:rPr>
  </w:style>
  <w:style w:type="paragraph" w:styleId="NoSpacing">
    <w:name w:val="No Spacing"/>
    <w:uiPriority w:val="1"/>
    <w:qFormat/>
    <w:rsid w:val="00431303"/>
  </w:style>
  <w:style w:type="character" w:customStyle="1" w:styleId="Heading5Char">
    <w:name w:val="Heading 5 Char"/>
    <w:basedOn w:val="DefaultParagraphFont"/>
    <w:link w:val="Heading5"/>
    <w:uiPriority w:val="9"/>
    <w:rsid w:val="00A2707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2707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2707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270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2707A"/>
    <w:rPr>
      <w:rFonts w:asciiTheme="majorHAnsi" w:eastAsiaTheme="majorEastAsia" w:hAnsiTheme="majorHAnsi" w:cstheme="majorBidi"/>
      <w:i/>
      <w:iCs/>
      <w:color w:val="272727" w:themeColor="text1" w:themeTint="D8"/>
      <w:sz w:val="21"/>
      <w:szCs w:val="21"/>
    </w:rPr>
  </w:style>
  <w:style w:type="character" w:customStyle="1" w:styleId="UnresolvedMention2">
    <w:name w:val="Unresolved Mention2"/>
    <w:basedOn w:val="DefaultParagraphFont"/>
    <w:uiPriority w:val="99"/>
    <w:rsid w:val="00EE2304"/>
    <w:rPr>
      <w:color w:val="605E5C"/>
      <w:shd w:val="clear" w:color="auto" w:fill="E1DFDD"/>
    </w:rPr>
  </w:style>
  <w:style w:type="paragraph" w:styleId="CommentText">
    <w:name w:val="annotation text"/>
    <w:basedOn w:val="Normal"/>
    <w:link w:val="CommentTextChar"/>
    <w:uiPriority w:val="99"/>
    <w:unhideWhenUsed/>
    <w:rsid w:val="00416FBF"/>
    <w:rPr>
      <w:sz w:val="20"/>
      <w:szCs w:val="20"/>
    </w:rPr>
  </w:style>
  <w:style w:type="character" w:customStyle="1" w:styleId="CommentTextChar">
    <w:name w:val="Comment Text Char"/>
    <w:basedOn w:val="DefaultParagraphFont"/>
    <w:link w:val="CommentText"/>
    <w:uiPriority w:val="99"/>
    <w:rsid w:val="00416FBF"/>
    <w:rPr>
      <w:sz w:val="20"/>
      <w:szCs w:val="20"/>
    </w:rPr>
  </w:style>
  <w:style w:type="paragraph" w:styleId="CommentSubject">
    <w:name w:val="annotation subject"/>
    <w:basedOn w:val="CommentText"/>
    <w:next w:val="CommentText"/>
    <w:link w:val="CommentSubjectChar"/>
    <w:uiPriority w:val="99"/>
    <w:semiHidden/>
    <w:unhideWhenUsed/>
    <w:rsid w:val="00416FBF"/>
    <w:rPr>
      <w:b/>
      <w:bCs/>
    </w:rPr>
  </w:style>
  <w:style w:type="character" w:customStyle="1" w:styleId="CommentSubjectChar">
    <w:name w:val="Comment Subject Char"/>
    <w:basedOn w:val="CommentTextChar"/>
    <w:link w:val="CommentSubject"/>
    <w:uiPriority w:val="99"/>
    <w:semiHidden/>
    <w:rsid w:val="00416FBF"/>
    <w:rPr>
      <w:b/>
      <w:bCs/>
      <w:sz w:val="20"/>
      <w:szCs w:val="20"/>
    </w:rPr>
  </w:style>
  <w:style w:type="paragraph" w:styleId="Revision">
    <w:name w:val="Revision"/>
    <w:hidden/>
    <w:uiPriority w:val="99"/>
    <w:semiHidden/>
    <w:rsid w:val="00416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61C97-5F87-4475-9E66-A22A70F41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4482</Words>
  <Characters>5371</Characters>
  <Application>Microsoft Office Word</Application>
  <DocSecurity>0</DocSecurity>
  <Lines>199</Lines>
  <Paragraphs>88</Paragraphs>
  <ScaleCrop>false</ScaleCrop>
  <HeadingPairs>
    <vt:vector size="2" baseType="variant">
      <vt:variant>
        <vt:lpstr>Title</vt:lpstr>
      </vt:variant>
      <vt:variant>
        <vt:i4>1</vt:i4>
      </vt:variant>
    </vt:vector>
  </HeadingPairs>
  <TitlesOfParts>
    <vt:vector size="1" baseType="lpstr">
      <vt:lpstr>残障人士维权工作计划</vt:lpstr>
    </vt:vector>
  </TitlesOfParts>
  <Company/>
  <LinksUpToDate>false</LinksUpToDate>
  <CharactersWithSpaces>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残障人士维权工作计划</dc:title>
  <dc:creator>Department of Social Services</dc:creator>
  <cp:keywords>[SEC=OFFICIAL]</cp:keywords>
  <cp:lastModifiedBy>MCINTOSH, Tara</cp:lastModifiedBy>
  <cp:revision>2</cp:revision>
  <cp:lastPrinted>2025-03-27T05:15:00Z</cp:lastPrinted>
  <dcterms:created xsi:type="dcterms:W3CDTF">2025-03-28T01:14:00Z</dcterms:created>
  <dcterms:modified xsi:type="dcterms:W3CDTF">2025-03-28T01:14:00Z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3632E655C780D54DF5B0F21BC345E2FF</vt:lpwstr>
  </property>
  <property fmtid="{D5CDD505-2E9C-101B-9397-08002B2CF9AE}" pid="6" name="PM_Hash_Salt_Prev">
    <vt:lpwstr>C31518BD4F96F474C6602887BEEF8999</vt:lpwstr>
  </property>
  <property fmtid="{D5CDD505-2E9C-101B-9397-08002B2CF9AE}" pid="7" name="PM_Hash_SHA1">
    <vt:lpwstr>ED6132DA6DAC1C76B1FD97D1A435B560835BD2E0</vt:lpwstr>
  </property>
  <property fmtid="{D5CDD505-2E9C-101B-9397-08002B2CF9AE}" pid="8" name="PM_Hash_Version">
    <vt:lpwstr>2022.1</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2023-04-04T07:32:49Z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82DC42BA514AFA5E38CE350342BEFF9F83C58757EF2D841DF5B6E6D30140A95B</vt:lpwstr>
  </property>
  <property fmtid="{D5CDD505-2E9C-101B-9397-08002B2CF9AE}" pid="17" name="PM_Originator_Hash_SHA1">
    <vt:lpwstr>D6110060AA3E740E906C249C3A61665505E8E67E</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y fmtid="{D5CDD505-2E9C-101B-9397-08002B2CF9AE}" pid="27" name="MSIP_Label_eb34d90b-fc41-464d-af60-f74d721d0790_Name">
    <vt:lpwstr>OFFICIAL</vt:lpwstr>
  </property>
  <property fmtid="{D5CDD505-2E9C-101B-9397-08002B2CF9AE}" pid="28" name="MSIP_Label_eb34d90b-fc41-464d-af60-f74d721d0790_SetDate">
    <vt:lpwstr>2023-04-04T07:32:49Z</vt:lpwstr>
  </property>
  <property fmtid="{D5CDD505-2E9C-101B-9397-08002B2CF9AE}" pid="29" name="PMHMAC">
    <vt:lpwstr>v=2022.1;a=SHA256;h=3CAA8F9ED64E3197E7C5D2600F2AAD2B0461FA7474B41193FEAA9A9F3B28EBCC</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da22c22cbd6448a2b545b40ac70ffbaa</vt:lpwstr>
  </property>
  <property fmtid="{D5CDD505-2E9C-101B-9397-08002B2CF9AE}" pid="35" name="PMUuid">
    <vt:lpwstr>v=2022.2;d=gov.au;g=46DD6D7C-8107-577B-BC6E-F348953B2E44</vt:lpwstr>
  </property>
</Properties>
</file>