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C6755B" w14:textId="77777777" w:rsidR="005316BE" w:rsidRDefault="00CF553B" w:rsidP="00537B50">
      <w:pPr>
        <w:spacing w:before="0" w:after="0"/>
        <w:ind w:left="-850"/>
      </w:pPr>
      <w:r>
        <w:rPr>
          <w:noProof/>
        </w:rPr>
        <w:drawing>
          <wp:inline distT="0" distB="0" distL="0" distR="0" wp14:anchorId="5537D780" wp14:editId="5A532D01">
            <wp:extent cx="7541998" cy="1436354"/>
            <wp:effectExtent l="0" t="0" r="1905" b="0"/>
            <wp:docPr id="1" name="Picture 1" title="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Portrait Factsheet h orange.jpg"/>
                    <pic:cNvPicPr/>
                  </pic:nvPicPr>
                  <pic:blipFill>
                    <a:blip r:embed="rId9">
                      <a:extLst>
                        <a:ext uri="{28A0092B-C50C-407E-A947-70E740481C1C}">
                          <a14:useLocalDpi xmlns:a14="http://schemas.microsoft.com/office/drawing/2010/main" val="0"/>
                        </a:ext>
                      </a:extLst>
                    </a:blip>
                    <a:stretch>
                      <a:fillRect/>
                    </a:stretch>
                  </pic:blipFill>
                  <pic:spPr>
                    <a:xfrm>
                      <a:off x="0" y="0"/>
                      <a:ext cx="7541998" cy="1436354"/>
                    </a:xfrm>
                    <a:prstGeom prst="rect">
                      <a:avLst/>
                    </a:prstGeom>
                  </pic:spPr>
                </pic:pic>
              </a:graphicData>
            </a:graphic>
          </wp:inline>
        </w:drawing>
      </w:r>
    </w:p>
    <w:p w14:paraId="1690FFB3" w14:textId="77777777" w:rsidR="00C80192" w:rsidRDefault="00A96570" w:rsidP="00537B50">
      <w:pPr>
        <w:pStyle w:val="Smalltext"/>
        <w:ind w:right="-427"/>
      </w:pPr>
      <w:r>
        <w:t>DSS 2824.10.22</w:t>
      </w:r>
    </w:p>
    <w:p w14:paraId="53AE2F1F" w14:textId="77777777" w:rsidR="00C80192" w:rsidRPr="004E3F98" w:rsidRDefault="00F321E8" w:rsidP="00C80192">
      <w:pPr>
        <w:pStyle w:val="Title"/>
        <w:rPr>
          <w:szCs w:val="72"/>
        </w:rPr>
      </w:pPr>
      <w:r w:rsidRPr="004E3F98">
        <w:rPr>
          <w:szCs w:val="72"/>
        </w:rPr>
        <w:t xml:space="preserve">National Consumer Protection Framework for </w:t>
      </w:r>
      <w:r w:rsidR="00F13966" w:rsidRPr="004E3F98">
        <w:rPr>
          <w:szCs w:val="72"/>
        </w:rPr>
        <w:t>O</w:t>
      </w:r>
      <w:r w:rsidRPr="004E3F98">
        <w:rPr>
          <w:szCs w:val="72"/>
        </w:rPr>
        <w:t xml:space="preserve">nline </w:t>
      </w:r>
      <w:r w:rsidR="00F13966" w:rsidRPr="004E3F98">
        <w:rPr>
          <w:szCs w:val="72"/>
        </w:rPr>
        <w:t>W</w:t>
      </w:r>
      <w:r w:rsidRPr="004E3F98">
        <w:rPr>
          <w:szCs w:val="72"/>
        </w:rPr>
        <w:t>agering</w:t>
      </w:r>
    </w:p>
    <w:p w14:paraId="5C52A1D6" w14:textId="77777777" w:rsidR="00C80192" w:rsidRPr="00754D44" w:rsidRDefault="00F321E8" w:rsidP="003301BF">
      <w:pPr>
        <w:pStyle w:val="Subtitle"/>
        <w:spacing w:after="180"/>
      </w:pPr>
      <w:r>
        <w:t xml:space="preserve">Consistent </w:t>
      </w:r>
      <w:r w:rsidR="009515E9">
        <w:t>g</w:t>
      </w:r>
      <w:r>
        <w:t xml:space="preserve">ambling </w:t>
      </w:r>
      <w:r w:rsidR="009515E9">
        <w:t>m</w:t>
      </w:r>
      <w:r>
        <w:t>essaging implementation plan</w:t>
      </w:r>
    </w:p>
    <w:p w14:paraId="691765F5" w14:textId="77777777" w:rsidR="00CB05BE" w:rsidRPr="006A152C" w:rsidRDefault="00F321E8" w:rsidP="003301BF">
      <w:pPr>
        <w:pStyle w:val="Heading2"/>
        <w:spacing w:before="180"/>
        <w:rPr>
          <w:b/>
        </w:rPr>
      </w:pPr>
      <w:r w:rsidRPr="006A152C">
        <w:rPr>
          <w:b/>
        </w:rPr>
        <w:t>Purpose</w:t>
      </w:r>
    </w:p>
    <w:p w14:paraId="41AF5254" w14:textId="77777777" w:rsidR="00F321E8" w:rsidRDefault="00F321E8" w:rsidP="00F321E8">
      <w:r>
        <w:t xml:space="preserve">To formally notify online </w:t>
      </w:r>
      <w:r w:rsidR="004F4C00">
        <w:t>w</w:t>
      </w:r>
      <w:r>
        <w:t xml:space="preserve">agering service providers of the requirement to implement the </w:t>
      </w:r>
      <w:r w:rsidR="009515E9">
        <w:t>c</w:t>
      </w:r>
      <w:r>
        <w:t xml:space="preserve">onsistent </w:t>
      </w:r>
      <w:r w:rsidR="009515E9">
        <w:t>g</w:t>
      </w:r>
      <w:r>
        <w:t xml:space="preserve">ambling </w:t>
      </w:r>
      <w:r w:rsidR="003301BF">
        <w:t>m</w:t>
      </w:r>
      <w:r>
        <w:t xml:space="preserve">essaging measure of the </w:t>
      </w:r>
      <w:r w:rsidR="009515E9" w:rsidRPr="009515E9">
        <w:t xml:space="preserve">National Consumer Protection Framework for Online Wagering </w:t>
      </w:r>
      <w:r w:rsidR="009515E9">
        <w:t>(</w:t>
      </w:r>
      <w:r>
        <w:t>Nation</w:t>
      </w:r>
      <w:r w:rsidR="001377C5">
        <w:t>al Framework</w:t>
      </w:r>
      <w:r w:rsidR="009515E9">
        <w:t>)</w:t>
      </w:r>
      <w:r w:rsidR="001377C5">
        <w:t xml:space="preserve"> </w:t>
      </w:r>
      <w:r w:rsidR="00247968">
        <w:t>by 30 March 2023</w:t>
      </w:r>
      <w:r>
        <w:t xml:space="preserve">. </w:t>
      </w:r>
    </w:p>
    <w:p w14:paraId="7DF630AF" w14:textId="77777777" w:rsidR="00F321E8" w:rsidRDefault="00F321E8" w:rsidP="00F321E8">
      <w:r>
        <w:t>The purpose of the consistent gambling messaging measure is to replace existing tagline</w:t>
      </w:r>
      <w:r w:rsidR="007C4C48">
        <w:t>s</w:t>
      </w:r>
      <w:r>
        <w:t xml:space="preserve"> in all instances where </w:t>
      </w:r>
      <w:r w:rsidR="00387C17">
        <w:t>these are</w:t>
      </w:r>
      <w:r>
        <w:t xml:space="preserve"> </w:t>
      </w:r>
      <w:r w:rsidR="007C4C48">
        <w:t xml:space="preserve">currently required or </w:t>
      </w:r>
      <w:r>
        <w:t>displayed</w:t>
      </w:r>
      <w:r w:rsidR="009E462D">
        <w:t>.</w:t>
      </w:r>
      <w:r w:rsidR="00DF0A6A">
        <w:t xml:space="preserve"> </w:t>
      </w:r>
    </w:p>
    <w:p w14:paraId="68B6B769" w14:textId="77777777" w:rsidR="00F321E8" w:rsidRDefault="00F321E8" w:rsidP="00F321E8">
      <w:r>
        <w:t xml:space="preserve">Online </w:t>
      </w:r>
      <w:r w:rsidR="004F4C00">
        <w:t>wagering service provider</w:t>
      </w:r>
      <w:r>
        <w:t xml:space="preserve">s are required to </w:t>
      </w:r>
      <w:r w:rsidR="00247968">
        <w:t xml:space="preserve">have </w:t>
      </w:r>
      <w:r>
        <w:t>the consistent gambling messaging measure in</w:t>
      </w:r>
      <w:r w:rsidR="00247968">
        <w:t>cluded in</w:t>
      </w:r>
      <w:r>
        <w:t xml:space="preserve"> all relevant promotional and advertising materials by </w:t>
      </w:r>
      <w:r w:rsidRPr="00F75EC2">
        <w:t>30 March 2023</w:t>
      </w:r>
      <w:r>
        <w:t xml:space="preserve">. Extensions to this timeframe will </w:t>
      </w:r>
      <w:r w:rsidRPr="00F75EC2">
        <w:rPr>
          <w:u w:val="single"/>
        </w:rPr>
        <w:t>not</w:t>
      </w:r>
      <w:r>
        <w:t xml:space="preserve"> be considered by state and territory regulators</w:t>
      </w:r>
      <w:r w:rsidR="001377C5">
        <w:t>.</w:t>
      </w:r>
    </w:p>
    <w:p w14:paraId="44A73181" w14:textId="77777777" w:rsidR="00F321E8" w:rsidRDefault="00F321E8" w:rsidP="00F321E8">
      <w:r>
        <w:t>This measure will be enacted through existing state and territory government’s legislation, regulation and licenses.</w:t>
      </w:r>
    </w:p>
    <w:p w14:paraId="5D22ED17" w14:textId="77777777" w:rsidR="00F321E8" w:rsidRPr="006A152C" w:rsidRDefault="00F321E8" w:rsidP="00F321E8">
      <w:pPr>
        <w:pStyle w:val="Heading2"/>
        <w:rPr>
          <w:b/>
        </w:rPr>
      </w:pPr>
      <w:r w:rsidRPr="006A152C">
        <w:rPr>
          <w:b/>
        </w:rPr>
        <w:t xml:space="preserve">Implementation </w:t>
      </w:r>
    </w:p>
    <w:p w14:paraId="1FEE7349" w14:textId="77777777" w:rsidR="004C7F2C" w:rsidRDefault="00F321E8" w:rsidP="004C7F2C">
      <w:r>
        <w:t xml:space="preserve">The consistent gambling messaging measure provides, for the first time, nationally consistent messaging about the risks and potential harm from online wagering. </w:t>
      </w:r>
      <w:r w:rsidR="00F75EC2" w:rsidRPr="00F75EC2">
        <w:t>This</w:t>
      </w:r>
      <w:r w:rsidR="003A3C4A">
        <w:t> </w:t>
      </w:r>
      <w:r w:rsidR="00F75EC2" w:rsidRPr="00F75EC2">
        <w:t xml:space="preserve">messaging </w:t>
      </w:r>
      <w:r w:rsidR="007C4C48">
        <w:t>replaces</w:t>
      </w:r>
      <w:r w:rsidR="004C7F2C">
        <w:t xml:space="preserve"> existing tagline</w:t>
      </w:r>
      <w:r w:rsidR="007C4C48">
        <w:t>s</w:t>
      </w:r>
      <w:r w:rsidR="004C7F2C">
        <w:t xml:space="preserve"> in all instances where </w:t>
      </w:r>
      <w:r w:rsidR="00387C17">
        <w:t>these are</w:t>
      </w:r>
      <w:r w:rsidR="004C7F2C">
        <w:t xml:space="preserve"> </w:t>
      </w:r>
      <w:r w:rsidR="007C4C48">
        <w:t xml:space="preserve">currently required or </w:t>
      </w:r>
      <w:r w:rsidR="004C7F2C">
        <w:t>displayed</w:t>
      </w:r>
      <w:r w:rsidR="009E462D">
        <w:t>.</w:t>
      </w:r>
      <w:r w:rsidR="004C7F2C">
        <w:t xml:space="preserve"> </w:t>
      </w:r>
    </w:p>
    <w:p w14:paraId="19C96886" w14:textId="77777777" w:rsidR="00F321E8" w:rsidRDefault="00F321E8" w:rsidP="00F321E8">
      <w:r>
        <w:t xml:space="preserve">The </w:t>
      </w:r>
      <w:r w:rsidR="00A96570">
        <w:t>7</w:t>
      </w:r>
      <w:r>
        <w:t xml:space="preserve"> taglines have been informed by extensive behavioural research. Full details, including the evidence underpinning the recommended approach are published in the r</w:t>
      </w:r>
      <w:r w:rsidR="00F36FE7">
        <w:t>eports which can be accessed at:</w:t>
      </w:r>
    </w:p>
    <w:p w14:paraId="5EBBAE93" w14:textId="77777777" w:rsidR="00F36FE7" w:rsidRPr="00F321E8" w:rsidRDefault="000912BA" w:rsidP="00444B26">
      <w:pPr>
        <w:pStyle w:val="ListParagraph"/>
        <w:numPr>
          <w:ilvl w:val="0"/>
          <w:numId w:val="2"/>
        </w:numPr>
        <w:ind w:left="714" w:hanging="357"/>
        <w:rPr>
          <w:i/>
        </w:rPr>
      </w:pPr>
      <w:hyperlink r:id="rId10" w:history="1">
        <w:r w:rsidR="00F36FE7" w:rsidRPr="00FC3BE7">
          <w:rPr>
            <w:rStyle w:val="Hyperlink"/>
            <w:i/>
          </w:rPr>
          <w:t>Consistent Gambling Messaging Phase 1: Development and Refinement</w:t>
        </w:r>
      </w:hyperlink>
      <w:r w:rsidR="00F36FE7" w:rsidRPr="00F321E8">
        <w:rPr>
          <w:i/>
        </w:rPr>
        <w:t xml:space="preserve"> </w:t>
      </w:r>
    </w:p>
    <w:p w14:paraId="61252BB2" w14:textId="77777777" w:rsidR="00F36FE7" w:rsidRPr="00444B26" w:rsidRDefault="00444B26" w:rsidP="00444B26">
      <w:pPr>
        <w:pStyle w:val="ListParagraph"/>
        <w:numPr>
          <w:ilvl w:val="0"/>
          <w:numId w:val="2"/>
        </w:numPr>
        <w:ind w:left="714" w:hanging="357"/>
        <w:rPr>
          <w:rStyle w:val="Hyperlink"/>
          <w:i/>
        </w:rPr>
      </w:pPr>
      <w:r>
        <w:rPr>
          <w:i/>
        </w:rPr>
        <w:fldChar w:fldCharType="begin"/>
      </w:r>
      <w:r>
        <w:rPr>
          <w:i/>
        </w:rPr>
        <w:instrText xml:space="preserve"> HYPERLINK "https://www.dss.gov.au/communities-and-vulnerable-people-programs-services-gambling/gambling-tagline-research-phase-2-implementation-and-market-testing" </w:instrText>
      </w:r>
      <w:r>
        <w:rPr>
          <w:i/>
        </w:rPr>
        <w:fldChar w:fldCharType="separate"/>
      </w:r>
      <w:r w:rsidR="00F36FE7" w:rsidRPr="00444B26">
        <w:rPr>
          <w:rStyle w:val="Hyperlink"/>
          <w:i/>
        </w:rPr>
        <w:t>Gambling Tagline Research Phase 2: Implementation and Market Testing</w:t>
      </w:r>
    </w:p>
    <w:p w14:paraId="6A0A33E3" w14:textId="77777777" w:rsidR="00F321E8" w:rsidRDefault="00444B26" w:rsidP="004E3F98">
      <w:pPr>
        <w:keepNext/>
        <w:keepLines/>
        <w:spacing w:before="240" w:after="0"/>
      </w:pPr>
      <w:r>
        <w:rPr>
          <w:i/>
        </w:rPr>
        <w:lastRenderedPageBreak/>
        <w:fldChar w:fldCharType="end"/>
      </w:r>
      <w:r w:rsidR="00F321E8">
        <w:t>The taglines are:</w:t>
      </w:r>
    </w:p>
    <w:p w14:paraId="24757EB5" w14:textId="77777777" w:rsidR="00F321E8" w:rsidRPr="00F321E8" w:rsidRDefault="00F321E8" w:rsidP="004E3F98">
      <w:pPr>
        <w:pStyle w:val="ListParagraph"/>
        <w:keepNext/>
        <w:keepLines/>
        <w:numPr>
          <w:ilvl w:val="0"/>
          <w:numId w:val="2"/>
        </w:numPr>
        <w:ind w:left="714" w:hanging="357"/>
      </w:pPr>
      <w:r w:rsidRPr="00F321E8">
        <w:t xml:space="preserve">Chances are you’re about to lose. </w:t>
      </w:r>
    </w:p>
    <w:p w14:paraId="4A8AA72A" w14:textId="77777777" w:rsidR="00F321E8" w:rsidRPr="00F321E8" w:rsidRDefault="00F321E8" w:rsidP="004E3F98">
      <w:pPr>
        <w:pStyle w:val="ListParagraph"/>
        <w:keepNext/>
        <w:keepLines/>
        <w:numPr>
          <w:ilvl w:val="0"/>
          <w:numId w:val="2"/>
        </w:numPr>
        <w:ind w:left="714" w:hanging="357"/>
      </w:pPr>
      <w:r w:rsidRPr="00F321E8">
        <w:t xml:space="preserve">Think. Is this a bet you really want to place? </w:t>
      </w:r>
    </w:p>
    <w:p w14:paraId="443BE60D" w14:textId="77777777" w:rsidR="00F321E8" w:rsidRPr="00F321E8" w:rsidRDefault="00F321E8" w:rsidP="004E3F98">
      <w:pPr>
        <w:pStyle w:val="ListParagraph"/>
        <w:keepNext/>
        <w:keepLines/>
        <w:numPr>
          <w:ilvl w:val="0"/>
          <w:numId w:val="2"/>
        </w:numPr>
        <w:ind w:left="714" w:hanging="357"/>
      </w:pPr>
      <w:r w:rsidRPr="00F321E8">
        <w:t xml:space="preserve">What’s gambling really costing you? </w:t>
      </w:r>
    </w:p>
    <w:p w14:paraId="48F55ADC" w14:textId="77777777" w:rsidR="00F321E8" w:rsidRPr="00F321E8" w:rsidRDefault="00F321E8" w:rsidP="004E3F98">
      <w:pPr>
        <w:pStyle w:val="ListParagraph"/>
        <w:keepNext/>
        <w:keepLines/>
        <w:numPr>
          <w:ilvl w:val="0"/>
          <w:numId w:val="2"/>
        </w:numPr>
        <w:ind w:left="714" w:hanging="357"/>
      </w:pPr>
      <w:r w:rsidRPr="00F321E8">
        <w:t xml:space="preserve">What are you prepared to lose today? Set a deposit limit. </w:t>
      </w:r>
    </w:p>
    <w:p w14:paraId="07AB9779" w14:textId="77777777" w:rsidR="00F321E8" w:rsidRPr="00F321E8" w:rsidRDefault="00F321E8" w:rsidP="004E3F98">
      <w:pPr>
        <w:pStyle w:val="ListParagraph"/>
        <w:keepNext/>
        <w:keepLines/>
        <w:numPr>
          <w:ilvl w:val="0"/>
          <w:numId w:val="2"/>
        </w:numPr>
        <w:ind w:left="714" w:hanging="357"/>
      </w:pPr>
      <w:r w:rsidRPr="00F321E8">
        <w:t xml:space="preserve">Imagine what you could be buying instead. </w:t>
      </w:r>
    </w:p>
    <w:p w14:paraId="5CDE9F7F" w14:textId="77777777" w:rsidR="00F321E8" w:rsidRPr="00F321E8" w:rsidRDefault="00F321E8" w:rsidP="004E3F98">
      <w:pPr>
        <w:pStyle w:val="ListParagraph"/>
        <w:keepNext/>
        <w:keepLines/>
        <w:numPr>
          <w:ilvl w:val="0"/>
          <w:numId w:val="2"/>
        </w:numPr>
        <w:ind w:left="714" w:hanging="357"/>
      </w:pPr>
      <w:r w:rsidRPr="00F321E8">
        <w:t xml:space="preserve">You win some. You lose more. </w:t>
      </w:r>
    </w:p>
    <w:p w14:paraId="6399C139" w14:textId="77777777" w:rsidR="00476568" w:rsidRDefault="00F321E8" w:rsidP="004E3F98">
      <w:pPr>
        <w:pStyle w:val="ListParagraph"/>
        <w:keepNext/>
        <w:keepLines/>
        <w:numPr>
          <w:ilvl w:val="0"/>
          <w:numId w:val="2"/>
        </w:numPr>
        <w:ind w:left="714" w:hanging="357"/>
      </w:pPr>
      <w:r w:rsidRPr="00F321E8">
        <w:t>What are you really gambling with?</w:t>
      </w:r>
    </w:p>
    <w:p w14:paraId="1C968BBD" w14:textId="77777777" w:rsidR="00A82282" w:rsidRPr="0031492E" w:rsidRDefault="00A42F0D" w:rsidP="0031492E">
      <w:r w:rsidRPr="00E87A94">
        <w:rPr>
          <w:b/>
        </w:rPr>
        <w:t>Applicable P</w:t>
      </w:r>
      <w:r w:rsidR="00F321E8" w:rsidRPr="00E87A94">
        <w:rPr>
          <w:b/>
        </w:rPr>
        <w:t>latforms</w:t>
      </w:r>
    </w:p>
    <w:p w14:paraId="567B97F1" w14:textId="77777777" w:rsidR="00F13966" w:rsidRPr="00F13966" w:rsidRDefault="00F13966" w:rsidP="00F13966">
      <w:pPr>
        <w:pStyle w:val="Heading2"/>
        <w:rPr>
          <w:rFonts w:ascii="Arial" w:hAnsi="Arial" w:cs="Times New Roman"/>
          <w:bCs w:val="0"/>
          <w:iCs w:val="0"/>
          <w:color w:val="auto"/>
          <w:sz w:val="24"/>
          <w:szCs w:val="24"/>
        </w:rPr>
      </w:pPr>
      <w:r w:rsidRPr="00F13966">
        <w:rPr>
          <w:rFonts w:ascii="Arial" w:hAnsi="Arial" w:cs="Times New Roman"/>
          <w:bCs w:val="0"/>
          <w:iCs w:val="0"/>
          <w:color w:val="auto"/>
          <w:sz w:val="24"/>
          <w:szCs w:val="24"/>
        </w:rPr>
        <w:t xml:space="preserve">The behavioural research </w:t>
      </w:r>
      <w:r>
        <w:rPr>
          <w:rFonts w:ascii="Arial" w:hAnsi="Arial" w:cs="Times New Roman"/>
          <w:bCs w:val="0"/>
          <w:iCs w:val="0"/>
          <w:color w:val="auto"/>
          <w:sz w:val="24"/>
          <w:szCs w:val="24"/>
        </w:rPr>
        <w:t xml:space="preserve">that underpins the consistent gambling messaging measure determined </w:t>
      </w:r>
      <w:r w:rsidR="00A82282">
        <w:rPr>
          <w:rFonts w:ascii="Arial" w:hAnsi="Arial" w:cs="Times New Roman"/>
          <w:bCs w:val="0"/>
          <w:iCs w:val="0"/>
          <w:color w:val="auto"/>
          <w:sz w:val="24"/>
          <w:szCs w:val="24"/>
        </w:rPr>
        <w:t>the</w:t>
      </w:r>
      <w:r>
        <w:rPr>
          <w:rFonts w:ascii="Arial" w:hAnsi="Arial" w:cs="Times New Roman"/>
          <w:bCs w:val="0"/>
          <w:iCs w:val="0"/>
          <w:color w:val="auto"/>
          <w:sz w:val="24"/>
          <w:szCs w:val="24"/>
        </w:rPr>
        <w:t xml:space="preserve"> most effective:</w:t>
      </w:r>
      <w:r w:rsidRPr="00F13966">
        <w:rPr>
          <w:rFonts w:ascii="Arial" w:hAnsi="Arial" w:cs="Times New Roman"/>
          <w:bCs w:val="0"/>
          <w:iCs w:val="0"/>
          <w:color w:val="auto"/>
          <w:sz w:val="24"/>
          <w:szCs w:val="24"/>
        </w:rPr>
        <w:t xml:space="preserve"> </w:t>
      </w:r>
    </w:p>
    <w:p w14:paraId="5E80E0ED" w14:textId="77777777" w:rsidR="00F13966" w:rsidRPr="00F13966" w:rsidRDefault="00F13966" w:rsidP="00444B26">
      <w:pPr>
        <w:pStyle w:val="ListParagraph"/>
        <w:numPr>
          <w:ilvl w:val="0"/>
          <w:numId w:val="2"/>
        </w:numPr>
        <w:ind w:left="714" w:hanging="357"/>
      </w:pPr>
      <w:r w:rsidRPr="00F13966">
        <w:t>communic</w:t>
      </w:r>
      <w:r w:rsidR="004E3F98">
        <w:t>ation channels for each tagline</w:t>
      </w:r>
    </w:p>
    <w:p w14:paraId="1141BEEA" w14:textId="77777777" w:rsidR="00F13966" w:rsidRPr="00F13966" w:rsidRDefault="00F13966" w:rsidP="00444B26">
      <w:pPr>
        <w:pStyle w:val="ListParagraph"/>
        <w:numPr>
          <w:ilvl w:val="0"/>
          <w:numId w:val="2"/>
        </w:numPr>
        <w:ind w:left="714" w:hanging="357"/>
      </w:pPr>
      <w:r w:rsidRPr="00F13966">
        <w:t>executi</w:t>
      </w:r>
      <w:r w:rsidR="004E3F98">
        <w:t>ons for particular channels</w:t>
      </w:r>
    </w:p>
    <w:p w14:paraId="2245D02E" w14:textId="77777777" w:rsidR="00A82282" w:rsidRPr="00F13966" w:rsidRDefault="00F13966" w:rsidP="004E3F98">
      <w:pPr>
        <w:pStyle w:val="ListParagraph"/>
        <w:numPr>
          <w:ilvl w:val="0"/>
          <w:numId w:val="2"/>
        </w:numPr>
        <w:ind w:left="714" w:hanging="357"/>
      </w:pPr>
      <w:r w:rsidRPr="00F13966">
        <w:t xml:space="preserve">a call-to-action with details of support services </w:t>
      </w:r>
      <w:r w:rsidR="00A17102">
        <w:t xml:space="preserve">for </w:t>
      </w:r>
      <w:r w:rsidRPr="00F13966">
        <w:t>safer gambling.</w:t>
      </w:r>
    </w:p>
    <w:p w14:paraId="6B503EE3" w14:textId="77777777" w:rsidR="00F13966" w:rsidRDefault="00F13966" w:rsidP="00476568">
      <w:r>
        <w:t>Based on this research the taglines are to be applied in the following way, for:</w:t>
      </w:r>
    </w:p>
    <w:p w14:paraId="008983EE" w14:textId="77777777" w:rsidR="00F13966" w:rsidRPr="009E462D" w:rsidRDefault="00F13966" w:rsidP="00444B26">
      <w:pPr>
        <w:pStyle w:val="ListParagraph"/>
        <w:numPr>
          <w:ilvl w:val="0"/>
          <w:numId w:val="24"/>
        </w:numPr>
        <w:ind w:left="714" w:hanging="357"/>
        <w:rPr>
          <w:spacing w:val="0"/>
          <w:sz w:val="22"/>
          <w:szCs w:val="22"/>
        </w:rPr>
      </w:pPr>
      <w:r>
        <w:t xml:space="preserve">TV, video and radio advertising have 5 taglines permitted for use. </w:t>
      </w:r>
    </w:p>
    <w:p w14:paraId="3696DF82" w14:textId="77777777" w:rsidR="00F13966" w:rsidRDefault="00F13966" w:rsidP="00444B26">
      <w:pPr>
        <w:pStyle w:val="ListParagraph"/>
        <w:numPr>
          <w:ilvl w:val="0"/>
          <w:numId w:val="24"/>
        </w:numPr>
        <w:ind w:left="714" w:hanging="357"/>
      </w:pPr>
      <w:r>
        <w:t>In-app, digital, print, social media and website advertising hav</w:t>
      </w:r>
      <w:r w:rsidR="004E3F98">
        <w:t>e 6 taglines permitted for use</w:t>
      </w:r>
    </w:p>
    <w:p w14:paraId="550951D9" w14:textId="77777777" w:rsidR="007C4C48" w:rsidRPr="007C4C48" w:rsidRDefault="00F13966" w:rsidP="00476568">
      <w:pPr>
        <w:pStyle w:val="ListParagraph"/>
        <w:numPr>
          <w:ilvl w:val="0"/>
          <w:numId w:val="24"/>
        </w:numPr>
        <w:ind w:left="714" w:hanging="357"/>
      </w:pPr>
      <w:r>
        <w:t>Other platforms (such as direct marketing, sponsorship, promotional, outdoor advertising, and in-stadium advertising), all 7 taglines are permitted for use, noting that ‘You win some. You lose more.’ is only permitted for use when the tagline is spoken.</w:t>
      </w:r>
    </w:p>
    <w:tbl>
      <w:tblPr>
        <w:tblStyle w:val="TableGrid"/>
        <w:tblW w:w="5399" w:type="pct"/>
        <w:jc w:val="center"/>
        <w:tblInd w:w="0"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ble describing Taglines and where they should be used"/>
        <w:tblDescription w:val="Some taglines such as you win some you lose more should only be used when spoken, not in print advertising"/>
      </w:tblPr>
      <w:tblGrid>
        <w:gridCol w:w="3129"/>
        <w:gridCol w:w="1104"/>
        <w:gridCol w:w="792"/>
        <w:gridCol w:w="620"/>
        <w:gridCol w:w="1327"/>
        <w:gridCol w:w="1327"/>
        <w:gridCol w:w="830"/>
        <w:gridCol w:w="1011"/>
        <w:gridCol w:w="867"/>
      </w:tblGrid>
      <w:tr w:rsidR="001A6F31" w14:paraId="45DFE60A" w14:textId="77777777" w:rsidTr="003301BF">
        <w:trPr>
          <w:trHeight w:val="442"/>
          <w:tblHeader/>
          <w:jc w:val="center"/>
        </w:trPr>
        <w:tc>
          <w:tcPr>
            <w:tcW w:w="1514" w:type="pct"/>
            <w:shd w:val="clear" w:color="auto" w:fill="005A70" w:themeFill="accent1"/>
            <w:vAlign w:val="center"/>
            <w:hideMark/>
          </w:tcPr>
          <w:p w14:paraId="6195CC0B" w14:textId="77777777" w:rsidR="001A6F31" w:rsidRDefault="001A6F31">
            <w:pPr>
              <w:spacing w:before="0" w:after="0" w:line="240" w:lineRule="auto"/>
              <w:jc w:val="center"/>
              <w:rPr>
                <w:b/>
                <w:color w:val="FFFFFF" w:themeColor="background1"/>
                <w:sz w:val="20"/>
              </w:rPr>
            </w:pPr>
            <w:r>
              <w:rPr>
                <w:b/>
                <w:color w:val="FFFFFF" w:themeColor="background1"/>
                <w:sz w:val="20"/>
              </w:rPr>
              <w:t>Taglines</w:t>
            </w:r>
          </w:p>
        </w:tc>
        <w:tc>
          <w:tcPr>
            <w:tcW w:w="501" w:type="pct"/>
            <w:shd w:val="clear" w:color="auto" w:fill="005A70" w:themeFill="accent1"/>
            <w:vAlign w:val="center"/>
            <w:hideMark/>
          </w:tcPr>
          <w:p w14:paraId="4AC1B682" w14:textId="77777777" w:rsidR="001A6F31" w:rsidRDefault="001A6F31">
            <w:pPr>
              <w:spacing w:before="0" w:after="0" w:line="240" w:lineRule="auto"/>
              <w:jc w:val="center"/>
              <w:rPr>
                <w:rFonts w:eastAsia="SimSun"/>
                <w:b/>
                <w:color w:val="FFFFFF" w:themeColor="background1"/>
                <w:sz w:val="20"/>
              </w:rPr>
            </w:pPr>
            <w:r>
              <w:rPr>
                <w:rFonts w:eastAsia="SimSun"/>
                <w:b/>
                <w:color w:val="FFFFFF" w:themeColor="background1"/>
                <w:sz w:val="20"/>
              </w:rPr>
              <w:t>TV/Video</w:t>
            </w:r>
          </w:p>
        </w:tc>
        <w:tc>
          <w:tcPr>
            <w:tcW w:w="359" w:type="pct"/>
            <w:shd w:val="clear" w:color="auto" w:fill="005A70" w:themeFill="accent1"/>
            <w:vAlign w:val="center"/>
            <w:hideMark/>
          </w:tcPr>
          <w:p w14:paraId="04838461" w14:textId="77777777" w:rsidR="001A6F31" w:rsidRDefault="001A6F31">
            <w:pPr>
              <w:spacing w:before="0" w:after="0" w:line="240" w:lineRule="auto"/>
              <w:jc w:val="center"/>
              <w:rPr>
                <w:rFonts w:eastAsia="SimSun"/>
                <w:b/>
                <w:color w:val="FFFFFF" w:themeColor="background1"/>
                <w:sz w:val="20"/>
              </w:rPr>
            </w:pPr>
            <w:r>
              <w:rPr>
                <w:rFonts w:eastAsia="SimSun"/>
                <w:b/>
                <w:color w:val="FFFFFF" w:themeColor="background1"/>
                <w:sz w:val="20"/>
              </w:rPr>
              <w:t>Radio</w:t>
            </w:r>
          </w:p>
        </w:tc>
        <w:tc>
          <w:tcPr>
            <w:tcW w:w="281" w:type="pct"/>
            <w:shd w:val="clear" w:color="auto" w:fill="005A70" w:themeFill="accent1"/>
            <w:vAlign w:val="center"/>
            <w:hideMark/>
          </w:tcPr>
          <w:p w14:paraId="447A26F9" w14:textId="77777777" w:rsidR="001A6F31" w:rsidRDefault="001A6F31">
            <w:pPr>
              <w:spacing w:before="0" w:after="0" w:line="240" w:lineRule="auto"/>
              <w:jc w:val="center"/>
              <w:rPr>
                <w:rFonts w:eastAsia="SimSun"/>
                <w:b/>
                <w:color w:val="FFFFFF" w:themeColor="background1"/>
                <w:sz w:val="20"/>
              </w:rPr>
            </w:pPr>
            <w:r>
              <w:rPr>
                <w:rFonts w:eastAsia="SimSun"/>
                <w:b/>
                <w:color w:val="FFFFFF" w:themeColor="background1"/>
                <w:sz w:val="20"/>
              </w:rPr>
              <w:t>In-app</w:t>
            </w:r>
          </w:p>
        </w:tc>
        <w:tc>
          <w:tcPr>
            <w:tcW w:w="423" w:type="pct"/>
            <w:shd w:val="clear" w:color="auto" w:fill="005A70" w:themeFill="accent1"/>
            <w:vAlign w:val="center"/>
            <w:hideMark/>
          </w:tcPr>
          <w:p w14:paraId="1D35FEF8" w14:textId="77777777" w:rsidR="001A6F31" w:rsidRDefault="001A6F31">
            <w:pPr>
              <w:spacing w:before="0" w:after="0" w:line="240" w:lineRule="auto"/>
              <w:jc w:val="center"/>
              <w:rPr>
                <w:rFonts w:eastAsia="SimSun"/>
                <w:b/>
                <w:color w:val="FFFFFF" w:themeColor="background1"/>
                <w:sz w:val="20"/>
              </w:rPr>
            </w:pPr>
            <w:r>
              <w:rPr>
                <w:rFonts w:eastAsia="SimSun"/>
                <w:b/>
                <w:color w:val="FFFFFF" w:themeColor="background1"/>
                <w:sz w:val="20"/>
              </w:rPr>
              <w:t xml:space="preserve">Digital </w:t>
            </w:r>
            <w:r w:rsidR="001E2973">
              <w:rPr>
                <w:rFonts w:eastAsia="SimSun"/>
                <w:b/>
                <w:color w:val="FFFFFF" w:themeColor="background1"/>
                <w:sz w:val="20"/>
              </w:rPr>
              <w:t>advertising</w:t>
            </w:r>
          </w:p>
        </w:tc>
        <w:tc>
          <w:tcPr>
            <w:tcW w:w="614" w:type="pct"/>
            <w:shd w:val="clear" w:color="auto" w:fill="005A70" w:themeFill="accent1"/>
            <w:vAlign w:val="center"/>
            <w:hideMark/>
          </w:tcPr>
          <w:p w14:paraId="3B8321C6" w14:textId="77777777" w:rsidR="001A6F31" w:rsidRDefault="001A6F31" w:rsidP="001E2973">
            <w:pPr>
              <w:spacing w:before="0" w:after="0" w:line="240" w:lineRule="auto"/>
              <w:jc w:val="center"/>
              <w:rPr>
                <w:rFonts w:eastAsia="SimSun"/>
                <w:b/>
                <w:color w:val="FFFFFF" w:themeColor="background1"/>
                <w:sz w:val="20"/>
              </w:rPr>
            </w:pPr>
            <w:r>
              <w:rPr>
                <w:rFonts w:eastAsia="SimSun"/>
                <w:b/>
                <w:color w:val="FFFFFF" w:themeColor="background1"/>
                <w:sz w:val="20"/>
              </w:rPr>
              <w:t xml:space="preserve">Print </w:t>
            </w:r>
            <w:r>
              <w:rPr>
                <w:rFonts w:eastAsia="SimSun"/>
                <w:b/>
                <w:color w:val="FFFFFF" w:themeColor="background1"/>
                <w:sz w:val="20"/>
              </w:rPr>
              <w:br/>
            </w:r>
            <w:r w:rsidR="001E2973">
              <w:rPr>
                <w:rFonts w:eastAsia="SimSun"/>
                <w:b/>
                <w:color w:val="FFFFFF" w:themeColor="background1"/>
                <w:sz w:val="20"/>
              </w:rPr>
              <w:t>advertising</w:t>
            </w:r>
          </w:p>
        </w:tc>
        <w:tc>
          <w:tcPr>
            <w:tcW w:w="454" w:type="pct"/>
            <w:shd w:val="clear" w:color="auto" w:fill="005A70" w:themeFill="accent1"/>
            <w:vAlign w:val="center"/>
            <w:hideMark/>
          </w:tcPr>
          <w:p w14:paraId="30B36CD1" w14:textId="77777777" w:rsidR="001A6F31" w:rsidRDefault="001A6F31">
            <w:pPr>
              <w:spacing w:before="0" w:after="0" w:line="240" w:lineRule="auto"/>
              <w:jc w:val="center"/>
              <w:rPr>
                <w:rFonts w:eastAsia="SimSun"/>
                <w:b/>
                <w:color w:val="FFFFFF" w:themeColor="background1"/>
                <w:sz w:val="20"/>
              </w:rPr>
            </w:pPr>
            <w:r>
              <w:rPr>
                <w:rFonts w:eastAsia="SimSun"/>
                <w:b/>
                <w:color w:val="FFFFFF" w:themeColor="background1"/>
                <w:sz w:val="20"/>
              </w:rPr>
              <w:t>Social Media</w:t>
            </w:r>
          </w:p>
        </w:tc>
        <w:tc>
          <w:tcPr>
            <w:tcW w:w="459" w:type="pct"/>
            <w:shd w:val="clear" w:color="auto" w:fill="005A70" w:themeFill="accent1"/>
            <w:vAlign w:val="center"/>
            <w:hideMark/>
          </w:tcPr>
          <w:p w14:paraId="6E625721" w14:textId="77777777" w:rsidR="001A6F31" w:rsidRDefault="001A6F31">
            <w:pPr>
              <w:spacing w:before="0" w:after="0" w:line="240" w:lineRule="auto"/>
              <w:jc w:val="center"/>
              <w:rPr>
                <w:rFonts w:eastAsia="SimSun"/>
                <w:b/>
                <w:color w:val="FFFFFF" w:themeColor="background1"/>
                <w:sz w:val="20"/>
              </w:rPr>
            </w:pPr>
            <w:r>
              <w:rPr>
                <w:rFonts w:eastAsia="SimSun"/>
                <w:b/>
                <w:color w:val="FFFFFF" w:themeColor="background1"/>
                <w:sz w:val="20"/>
              </w:rPr>
              <w:t>Website</w:t>
            </w:r>
          </w:p>
        </w:tc>
        <w:tc>
          <w:tcPr>
            <w:tcW w:w="393" w:type="pct"/>
            <w:shd w:val="clear" w:color="auto" w:fill="005A70" w:themeFill="accent1"/>
            <w:hideMark/>
          </w:tcPr>
          <w:p w14:paraId="4DB57896" w14:textId="77777777" w:rsidR="001A6F31" w:rsidRDefault="001A6F31">
            <w:pPr>
              <w:spacing w:before="0" w:after="0" w:line="240" w:lineRule="auto"/>
              <w:jc w:val="center"/>
              <w:rPr>
                <w:rFonts w:eastAsia="SimSun"/>
                <w:b/>
                <w:color w:val="FFFFFF" w:themeColor="background1"/>
                <w:sz w:val="20"/>
              </w:rPr>
            </w:pPr>
            <w:r>
              <w:rPr>
                <w:rFonts w:eastAsia="SimSun"/>
                <w:b/>
                <w:color w:val="FFFFFF" w:themeColor="background1"/>
                <w:sz w:val="20"/>
              </w:rPr>
              <w:t>Other</w:t>
            </w:r>
            <w:r>
              <w:rPr>
                <w:rFonts w:eastAsia="SimSun"/>
                <w:b/>
                <w:color w:val="FFFFFF" w:themeColor="background1"/>
              </w:rPr>
              <w:t>*</w:t>
            </w:r>
          </w:p>
        </w:tc>
      </w:tr>
      <w:tr w:rsidR="001A6F31" w14:paraId="4EBB0463" w14:textId="77777777" w:rsidTr="008F2E24">
        <w:trPr>
          <w:trHeight w:val="442"/>
          <w:jc w:val="center"/>
        </w:trPr>
        <w:tc>
          <w:tcPr>
            <w:tcW w:w="1514" w:type="pct"/>
            <w:vAlign w:val="center"/>
            <w:hideMark/>
          </w:tcPr>
          <w:p w14:paraId="3988D56A" w14:textId="77777777" w:rsidR="001A6F31" w:rsidRDefault="001A6F31">
            <w:pPr>
              <w:spacing w:before="60" w:after="300" w:line="240" w:lineRule="auto"/>
              <w:contextualSpacing/>
              <w:rPr>
                <w:b/>
                <w:sz w:val="18"/>
              </w:rPr>
            </w:pPr>
            <w:r>
              <w:rPr>
                <w:b/>
                <w:sz w:val="18"/>
              </w:rPr>
              <w:t>Chances are you’re about to lose.</w:t>
            </w:r>
          </w:p>
        </w:tc>
        <w:tc>
          <w:tcPr>
            <w:tcW w:w="501" w:type="pct"/>
            <w:vAlign w:val="center"/>
            <w:hideMark/>
          </w:tcPr>
          <w:p w14:paraId="51701DCC"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59" w:type="pct"/>
            <w:vAlign w:val="center"/>
            <w:hideMark/>
          </w:tcPr>
          <w:p w14:paraId="5533F03A"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281" w:type="pct"/>
            <w:vAlign w:val="center"/>
            <w:hideMark/>
          </w:tcPr>
          <w:p w14:paraId="4493C819" w14:textId="77777777" w:rsidR="001A6F31" w:rsidRPr="006C30FD" w:rsidRDefault="001A6F31">
            <w:pPr>
              <w:spacing w:before="60" w:after="300" w:line="240" w:lineRule="auto"/>
              <w:contextualSpacing/>
              <w:jc w:val="center"/>
              <w:rPr>
                <w:rFonts w:ascii="SimSun" w:eastAsia="SimSun" w:hAnsi="SimSun"/>
                <w:color w:val="92D050"/>
                <w:sz w:val="40"/>
              </w:rPr>
            </w:pPr>
            <w:r w:rsidRPr="006C30FD">
              <w:rPr>
                <w:rFonts w:ascii="SimSun" w:eastAsia="SimSun" w:hAnsi="SimSun" w:hint="eastAsia"/>
                <w:color w:val="92D050"/>
                <w:sz w:val="40"/>
              </w:rPr>
              <w:t>●</w:t>
            </w:r>
          </w:p>
        </w:tc>
        <w:tc>
          <w:tcPr>
            <w:tcW w:w="423" w:type="pct"/>
            <w:vAlign w:val="center"/>
            <w:hideMark/>
          </w:tcPr>
          <w:p w14:paraId="7470378D"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614" w:type="pct"/>
            <w:vAlign w:val="center"/>
            <w:hideMark/>
          </w:tcPr>
          <w:p w14:paraId="10101F93"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4" w:type="pct"/>
            <w:vAlign w:val="center"/>
            <w:hideMark/>
          </w:tcPr>
          <w:p w14:paraId="55980DE9"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9" w:type="pct"/>
            <w:vAlign w:val="center"/>
            <w:hideMark/>
          </w:tcPr>
          <w:p w14:paraId="455A96BC"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93" w:type="pct"/>
            <w:vAlign w:val="center"/>
            <w:hideMark/>
          </w:tcPr>
          <w:p w14:paraId="3F558423"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r>
      <w:tr w:rsidR="001A6F31" w14:paraId="020FC44E" w14:textId="77777777" w:rsidTr="008F2E24">
        <w:trPr>
          <w:trHeight w:val="442"/>
          <w:jc w:val="center"/>
        </w:trPr>
        <w:tc>
          <w:tcPr>
            <w:tcW w:w="1514" w:type="pct"/>
            <w:vAlign w:val="center"/>
            <w:hideMark/>
          </w:tcPr>
          <w:p w14:paraId="77A4235A" w14:textId="77777777" w:rsidR="001A6F31" w:rsidRDefault="001A6F31">
            <w:pPr>
              <w:spacing w:before="60" w:after="300" w:line="240" w:lineRule="auto"/>
              <w:contextualSpacing/>
              <w:rPr>
                <w:b/>
                <w:sz w:val="18"/>
              </w:rPr>
            </w:pPr>
            <w:r>
              <w:rPr>
                <w:b/>
                <w:sz w:val="18"/>
              </w:rPr>
              <w:t>Think. Is this a bet you really want to place?</w:t>
            </w:r>
          </w:p>
        </w:tc>
        <w:tc>
          <w:tcPr>
            <w:tcW w:w="501" w:type="pct"/>
            <w:vAlign w:val="center"/>
          </w:tcPr>
          <w:p w14:paraId="6EED2848" w14:textId="77777777" w:rsidR="001A6F31" w:rsidRPr="006C30FD" w:rsidRDefault="001A6F31">
            <w:pPr>
              <w:spacing w:before="60" w:after="300" w:line="240" w:lineRule="auto"/>
              <w:contextualSpacing/>
              <w:jc w:val="center"/>
              <w:rPr>
                <w:color w:val="92D050"/>
                <w:sz w:val="40"/>
              </w:rPr>
            </w:pPr>
          </w:p>
        </w:tc>
        <w:tc>
          <w:tcPr>
            <w:tcW w:w="359" w:type="pct"/>
            <w:vAlign w:val="center"/>
          </w:tcPr>
          <w:p w14:paraId="1B2F4446" w14:textId="77777777" w:rsidR="001A6F31" w:rsidRPr="006C30FD" w:rsidRDefault="001A6F31">
            <w:pPr>
              <w:spacing w:before="60" w:after="300" w:line="240" w:lineRule="auto"/>
              <w:contextualSpacing/>
              <w:jc w:val="center"/>
              <w:rPr>
                <w:color w:val="92D050"/>
                <w:sz w:val="40"/>
              </w:rPr>
            </w:pPr>
          </w:p>
        </w:tc>
        <w:tc>
          <w:tcPr>
            <w:tcW w:w="281" w:type="pct"/>
            <w:vAlign w:val="center"/>
            <w:hideMark/>
          </w:tcPr>
          <w:p w14:paraId="7F5AFD7A" w14:textId="77777777" w:rsidR="001A6F31" w:rsidRPr="006C30FD" w:rsidRDefault="001A6F31">
            <w:pPr>
              <w:spacing w:before="60" w:after="300" w:line="240" w:lineRule="auto"/>
              <w:contextualSpacing/>
              <w:jc w:val="center"/>
              <w:rPr>
                <w:rFonts w:ascii="SimSun" w:eastAsia="SimSun" w:hAnsi="SimSun"/>
                <w:color w:val="92D050"/>
                <w:sz w:val="40"/>
              </w:rPr>
            </w:pPr>
            <w:r w:rsidRPr="006C30FD">
              <w:rPr>
                <w:rFonts w:ascii="SimSun" w:eastAsia="SimSun" w:hAnsi="SimSun" w:hint="eastAsia"/>
                <w:color w:val="92D050"/>
                <w:sz w:val="40"/>
              </w:rPr>
              <w:t>●</w:t>
            </w:r>
          </w:p>
        </w:tc>
        <w:tc>
          <w:tcPr>
            <w:tcW w:w="423" w:type="pct"/>
            <w:vAlign w:val="center"/>
            <w:hideMark/>
          </w:tcPr>
          <w:p w14:paraId="60BB3F88"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614" w:type="pct"/>
            <w:vAlign w:val="center"/>
            <w:hideMark/>
          </w:tcPr>
          <w:p w14:paraId="0A813B52"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4" w:type="pct"/>
            <w:vAlign w:val="center"/>
            <w:hideMark/>
          </w:tcPr>
          <w:p w14:paraId="1ACD7662"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9" w:type="pct"/>
            <w:vAlign w:val="center"/>
            <w:hideMark/>
          </w:tcPr>
          <w:p w14:paraId="57434CEA"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93" w:type="pct"/>
            <w:vAlign w:val="center"/>
            <w:hideMark/>
          </w:tcPr>
          <w:p w14:paraId="4BEA9981"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r>
      <w:tr w:rsidR="001A6F31" w14:paraId="4825932E" w14:textId="77777777" w:rsidTr="008F2E24">
        <w:trPr>
          <w:trHeight w:val="442"/>
          <w:jc w:val="center"/>
        </w:trPr>
        <w:tc>
          <w:tcPr>
            <w:tcW w:w="1514" w:type="pct"/>
            <w:vAlign w:val="center"/>
            <w:hideMark/>
          </w:tcPr>
          <w:p w14:paraId="31EAA107" w14:textId="77777777" w:rsidR="001A6F31" w:rsidRDefault="001A6F31">
            <w:pPr>
              <w:spacing w:before="60" w:after="300" w:line="240" w:lineRule="auto"/>
              <w:contextualSpacing/>
              <w:rPr>
                <w:b/>
                <w:sz w:val="18"/>
              </w:rPr>
            </w:pPr>
            <w:r>
              <w:rPr>
                <w:b/>
                <w:sz w:val="18"/>
              </w:rPr>
              <w:t>What’s gambling really costing you?</w:t>
            </w:r>
          </w:p>
        </w:tc>
        <w:tc>
          <w:tcPr>
            <w:tcW w:w="501" w:type="pct"/>
            <w:vAlign w:val="center"/>
            <w:hideMark/>
          </w:tcPr>
          <w:p w14:paraId="11306855"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59" w:type="pct"/>
            <w:vAlign w:val="center"/>
            <w:hideMark/>
          </w:tcPr>
          <w:p w14:paraId="091F46BF"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281" w:type="pct"/>
            <w:vAlign w:val="center"/>
            <w:hideMark/>
          </w:tcPr>
          <w:p w14:paraId="0FE9B3E7" w14:textId="77777777" w:rsidR="001A6F31" w:rsidRPr="006C30FD" w:rsidRDefault="001A6F31">
            <w:pPr>
              <w:spacing w:before="60" w:after="300" w:line="240" w:lineRule="auto"/>
              <w:contextualSpacing/>
              <w:jc w:val="center"/>
              <w:rPr>
                <w:rFonts w:ascii="SimSun" w:eastAsia="SimSun" w:hAnsi="SimSun"/>
                <w:color w:val="92D050"/>
                <w:sz w:val="40"/>
              </w:rPr>
            </w:pPr>
            <w:r w:rsidRPr="006C30FD">
              <w:rPr>
                <w:rFonts w:ascii="SimSun" w:eastAsia="SimSun" w:hAnsi="SimSun" w:hint="eastAsia"/>
                <w:color w:val="92D050"/>
                <w:sz w:val="40"/>
              </w:rPr>
              <w:t>●</w:t>
            </w:r>
          </w:p>
        </w:tc>
        <w:tc>
          <w:tcPr>
            <w:tcW w:w="423" w:type="pct"/>
            <w:vAlign w:val="center"/>
            <w:hideMark/>
          </w:tcPr>
          <w:p w14:paraId="13A76655"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614" w:type="pct"/>
            <w:vAlign w:val="center"/>
            <w:hideMark/>
          </w:tcPr>
          <w:p w14:paraId="180D9450"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4" w:type="pct"/>
            <w:vAlign w:val="center"/>
            <w:hideMark/>
          </w:tcPr>
          <w:p w14:paraId="5BFF74D6"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9" w:type="pct"/>
            <w:vAlign w:val="center"/>
            <w:hideMark/>
          </w:tcPr>
          <w:p w14:paraId="72322349"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93" w:type="pct"/>
            <w:vAlign w:val="center"/>
            <w:hideMark/>
          </w:tcPr>
          <w:p w14:paraId="088096CB"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r>
      <w:tr w:rsidR="001A6F31" w14:paraId="326ECBB4" w14:textId="77777777" w:rsidTr="008F2E24">
        <w:trPr>
          <w:trHeight w:val="442"/>
          <w:jc w:val="center"/>
        </w:trPr>
        <w:tc>
          <w:tcPr>
            <w:tcW w:w="1514" w:type="pct"/>
            <w:vAlign w:val="center"/>
            <w:hideMark/>
          </w:tcPr>
          <w:p w14:paraId="648C36B5" w14:textId="77777777" w:rsidR="001A6F31" w:rsidRDefault="001A6F31">
            <w:pPr>
              <w:spacing w:before="60" w:after="300" w:line="240" w:lineRule="auto"/>
              <w:contextualSpacing/>
              <w:rPr>
                <w:b/>
                <w:sz w:val="18"/>
              </w:rPr>
            </w:pPr>
            <w:r>
              <w:rPr>
                <w:b/>
                <w:sz w:val="18"/>
              </w:rPr>
              <w:t xml:space="preserve">What are you prepared to lose today? Set a deposit limit. </w:t>
            </w:r>
          </w:p>
        </w:tc>
        <w:tc>
          <w:tcPr>
            <w:tcW w:w="501" w:type="pct"/>
            <w:vAlign w:val="center"/>
          </w:tcPr>
          <w:p w14:paraId="721BA647" w14:textId="77777777" w:rsidR="001A6F31" w:rsidRPr="006C30FD" w:rsidRDefault="001A6F31">
            <w:pPr>
              <w:spacing w:before="60" w:after="300" w:line="240" w:lineRule="auto"/>
              <w:contextualSpacing/>
              <w:jc w:val="center"/>
              <w:rPr>
                <w:color w:val="92D050"/>
                <w:sz w:val="40"/>
              </w:rPr>
            </w:pPr>
          </w:p>
        </w:tc>
        <w:tc>
          <w:tcPr>
            <w:tcW w:w="359" w:type="pct"/>
            <w:vAlign w:val="center"/>
          </w:tcPr>
          <w:p w14:paraId="29C6DA8B" w14:textId="77777777" w:rsidR="001A6F31" w:rsidRPr="006C30FD" w:rsidRDefault="001A6F31">
            <w:pPr>
              <w:spacing w:before="60" w:after="300" w:line="240" w:lineRule="auto"/>
              <w:contextualSpacing/>
              <w:jc w:val="center"/>
              <w:rPr>
                <w:color w:val="92D050"/>
                <w:sz w:val="40"/>
              </w:rPr>
            </w:pPr>
          </w:p>
        </w:tc>
        <w:tc>
          <w:tcPr>
            <w:tcW w:w="281" w:type="pct"/>
            <w:vAlign w:val="center"/>
            <w:hideMark/>
          </w:tcPr>
          <w:p w14:paraId="4CBADDF0" w14:textId="77777777" w:rsidR="001A6F31" w:rsidRPr="006C30FD" w:rsidRDefault="001A6F31">
            <w:pPr>
              <w:spacing w:before="60" w:after="300" w:line="240" w:lineRule="auto"/>
              <w:contextualSpacing/>
              <w:jc w:val="center"/>
              <w:rPr>
                <w:rFonts w:ascii="SimSun" w:eastAsia="SimSun" w:hAnsi="SimSun"/>
                <w:color w:val="92D050"/>
                <w:sz w:val="40"/>
              </w:rPr>
            </w:pPr>
            <w:r w:rsidRPr="006C30FD">
              <w:rPr>
                <w:rFonts w:ascii="SimSun" w:eastAsia="SimSun" w:hAnsi="SimSun" w:hint="eastAsia"/>
                <w:color w:val="92D050"/>
                <w:sz w:val="40"/>
              </w:rPr>
              <w:t>●</w:t>
            </w:r>
          </w:p>
        </w:tc>
        <w:tc>
          <w:tcPr>
            <w:tcW w:w="423" w:type="pct"/>
            <w:vAlign w:val="center"/>
            <w:hideMark/>
          </w:tcPr>
          <w:p w14:paraId="37E1190E"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614" w:type="pct"/>
            <w:vAlign w:val="center"/>
            <w:hideMark/>
          </w:tcPr>
          <w:p w14:paraId="518AF1E5"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4" w:type="pct"/>
            <w:vAlign w:val="center"/>
            <w:hideMark/>
          </w:tcPr>
          <w:p w14:paraId="5A6EC6CA"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9" w:type="pct"/>
            <w:vAlign w:val="center"/>
            <w:hideMark/>
          </w:tcPr>
          <w:p w14:paraId="66CD2319"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93" w:type="pct"/>
            <w:vAlign w:val="center"/>
            <w:hideMark/>
          </w:tcPr>
          <w:p w14:paraId="66C86F9D"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r>
      <w:tr w:rsidR="001A6F31" w14:paraId="42DD91F1" w14:textId="77777777" w:rsidTr="008F2E24">
        <w:trPr>
          <w:trHeight w:val="442"/>
          <w:jc w:val="center"/>
        </w:trPr>
        <w:tc>
          <w:tcPr>
            <w:tcW w:w="1514" w:type="pct"/>
            <w:vAlign w:val="center"/>
            <w:hideMark/>
          </w:tcPr>
          <w:p w14:paraId="5F8980EB" w14:textId="77777777" w:rsidR="001A6F31" w:rsidRDefault="001A6F31">
            <w:pPr>
              <w:spacing w:before="60" w:after="300" w:line="240" w:lineRule="auto"/>
              <w:contextualSpacing/>
              <w:rPr>
                <w:b/>
                <w:sz w:val="18"/>
              </w:rPr>
            </w:pPr>
            <w:r>
              <w:rPr>
                <w:b/>
                <w:sz w:val="18"/>
              </w:rPr>
              <w:t>Imagine what you could be buying instead.</w:t>
            </w:r>
          </w:p>
        </w:tc>
        <w:tc>
          <w:tcPr>
            <w:tcW w:w="501" w:type="pct"/>
            <w:vAlign w:val="center"/>
            <w:hideMark/>
          </w:tcPr>
          <w:p w14:paraId="3923B0FB"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59" w:type="pct"/>
            <w:vAlign w:val="center"/>
            <w:hideMark/>
          </w:tcPr>
          <w:p w14:paraId="29495F75"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281" w:type="pct"/>
            <w:vAlign w:val="center"/>
            <w:hideMark/>
          </w:tcPr>
          <w:p w14:paraId="7EDFCFE9" w14:textId="77777777" w:rsidR="001A6F31" w:rsidRPr="006C30FD" w:rsidRDefault="001A6F31">
            <w:pPr>
              <w:spacing w:before="60" w:after="300" w:line="240" w:lineRule="auto"/>
              <w:contextualSpacing/>
              <w:jc w:val="center"/>
              <w:rPr>
                <w:rFonts w:ascii="SimSun" w:eastAsia="SimSun" w:hAnsi="SimSun"/>
                <w:color w:val="92D050"/>
                <w:sz w:val="40"/>
              </w:rPr>
            </w:pPr>
            <w:r w:rsidRPr="006C30FD">
              <w:rPr>
                <w:rFonts w:ascii="SimSun" w:eastAsia="SimSun" w:hAnsi="SimSun" w:hint="eastAsia"/>
                <w:color w:val="92D050"/>
                <w:sz w:val="40"/>
              </w:rPr>
              <w:t>●</w:t>
            </w:r>
          </w:p>
        </w:tc>
        <w:tc>
          <w:tcPr>
            <w:tcW w:w="423" w:type="pct"/>
            <w:vAlign w:val="center"/>
            <w:hideMark/>
          </w:tcPr>
          <w:p w14:paraId="6B3817A0"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614" w:type="pct"/>
            <w:vAlign w:val="center"/>
            <w:hideMark/>
          </w:tcPr>
          <w:p w14:paraId="61EF4A3C"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4" w:type="pct"/>
            <w:vAlign w:val="center"/>
            <w:hideMark/>
          </w:tcPr>
          <w:p w14:paraId="33FFDC67"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9" w:type="pct"/>
            <w:vAlign w:val="center"/>
            <w:hideMark/>
          </w:tcPr>
          <w:p w14:paraId="79B737E0"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93" w:type="pct"/>
            <w:vAlign w:val="center"/>
            <w:hideMark/>
          </w:tcPr>
          <w:p w14:paraId="04E79220"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r>
      <w:tr w:rsidR="001A6F31" w14:paraId="6A2B3DF2" w14:textId="77777777" w:rsidTr="008F2E24">
        <w:trPr>
          <w:trHeight w:val="442"/>
          <w:jc w:val="center"/>
        </w:trPr>
        <w:tc>
          <w:tcPr>
            <w:tcW w:w="1514" w:type="pct"/>
            <w:vAlign w:val="center"/>
            <w:hideMark/>
          </w:tcPr>
          <w:p w14:paraId="4934ACDB" w14:textId="77777777" w:rsidR="001A6F31" w:rsidRDefault="001A6F31">
            <w:pPr>
              <w:spacing w:before="60" w:after="300" w:line="240" w:lineRule="auto"/>
              <w:contextualSpacing/>
              <w:rPr>
                <w:b/>
                <w:sz w:val="18"/>
              </w:rPr>
            </w:pPr>
            <w:r>
              <w:rPr>
                <w:b/>
                <w:sz w:val="18"/>
              </w:rPr>
              <w:t>You win some. You lose more.</w:t>
            </w:r>
          </w:p>
        </w:tc>
        <w:tc>
          <w:tcPr>
            <w:tcW w:w="501" w:type="pct"/>
            <w:vAlign w:val="center"/>
            <w:hideMark/>
          </w:tcPr>
          <w:p w14:paraId="04D83364"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59" w:type="pct"/>
            <w:vAlign w:val="center"/>
            <w:hideMark/>
          </w:tcPr>
          <w:p w14:paraId="75383108"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281" w:type="pct"/>
            <w:vAlign w:val="center"/>
          </w:tcPr>
          <w:p w14:paraId="07BDF878" w14:textId="77777777" w:rsidR="001A6F31" w:rsidRPr="006C30FD" w:rsidRDefault="001A6F31">
            <w:pPr>
              <w:spacing w:before="60" w:after="300" w:line="240" w:lineRule="auto"/>
              <w:contextualSpacing/>
              <w:jc w:val="center"/>
              <w:rPr>
                <w:color w:val="92D050"/>
                <w:sz w:val="40"/>
              </w:rPr>
            </w:pPr>
          </w:p>
        </w:tc>
        <w:tc>
          <w:tcPr>
            <w:tcW w:w="423" w:type="pct"/>
            <w:vAlign w:val="center"/>
          </w:tcPr>
          <w:p w14:paraId="1DF1D11D" w14:textId="77777777" w:rsidR="001A6F31" w:rsidRPr="006C30FD" w:rsidRDefault="001A6F31">
            <w:pPr>
              <w:spacing w:before="60" w:after="300" w:line="240" w:lineRule="auto"/>
              <w:contextualSpacing/>
              <w:jc w:val="center"/>
              <w:rPr>
                <w:color w:val="92D050"/>
                <w:sz w:val="40"/>
              </w:rPr>
            </w:pPr>
          </w:p>
        </w:tc>
        <w:tc>
          <w:tcPr>
            <w:tcW w:w="614" w:type="pct"/>
            <w:vAlign w:val="center"/>
          </w:tcPr>
          <w:p w14:paraId="60EFFDE1" w14:textId="77777777" w:rsidR="001A6F31" w:rsidRPr="006C30FD" w:rsidRDefault="001A6F31">
            <w:pPr>
              <w:spacing w:before="60" w:after="300" w:line="240" w:lineRule="auto"/>
              <w:contextualSpacing/>
              <w:jc w:val="center"/>
              <w:rPr>
                <w:color w:val="92D050"/>
                <w:sz w:val="40"/>
              </w:rPr>
            </w:pPr>
          </w:p>
        </w:tc>
        <w:tc>
          <w:tcPr>
            <w:tcW w:w="454" w:type="pct"/>
            <w:vAlign w:val="center"/>
          </w:tcPr>
          <w:p w14:paraId="71EB915A" w14:textId="77777777" w:rsidR="001A6F31" w:rsidRPr="006C30FD" w:rsidRDefault="001A6F31">
            <w:pPr>
              <w:spacing w:before="60" w:after="300" w:line="240" w:lineRule="auto"/>
              <w:contextualSpacing/>
              <w:jc w:val="center"/>
              <w:rPr>
                <w:color w:val="92D050"/>
                <w:sz w:val="40"/>
              </w:rPr>
            </w:pPr>
          </w:p>
        </w:tc>
        <w:tc>
          <w:tcPr>
            <w:tcW w:w="459" w:type="pct"/>
            <w:vAlign w:val="center"/>
          </w:tcPr>
          <w:p w14:paraId="75342A1F" w14:textId="77777777" w:rsidR="001A6F31" w:rsidRPr="006C30FD" w:rsidRDefault="001A6F31">
            <w:pPr>
              <w:spacing w:before="60" w:after="300" w:line="240" w:lineRule="auto"/>
              <w:contextualSpacing/>
              <w:jc w:val="center"/>
              <w:rPr>
                <w:color w:val="92D050"/>
                <w:sz w:val="40"/>
              </w:rPr>
            </w:pPr>
          </w:p>
        </w:tc>
        <w:tc>
          <w:tcPr>
            <w:tcW w:w="393" w:type="pct"/>
            <w:vAlign w:val="center"/>
            <w:hideMark/>
          </w:tcPr>
          <w:p w14:paraId="6D40CDFC"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r w:rsidRPr="006C30FD">
              <w:rPr>
                <w:rFonts w:ascii="SimSun" w:eastAsia="SimSun" w:hAnsi="SimSun"/>
                <w:sz w:val="22"/>
                <w:szCs w:val="22"/>
              </w:rPr>
              <w:t>#</w:t>
            </w:r>
          </w:p>
        </w:tc>
      </w:tr>
      <w:tr w:rsidR="001A6F31" w14:paraId="62B37290" w14:textId="77777777" w:rsidTr="008F2E24">
        <w:trPr>
          <w:trHeight w:val="442"/>
          <w:jc w:val="center"/>
        </w:trPr>
        <w:tc>
          <w:tcPr>
            <w:tcW w:w="1514" w:type="pct"/>
            <w:vAlign w:val="center"/>
            <w:hideMark/>
          </w:tcPr>
          <w:p w14:paraId="17F4616E" w14:textId="77777777" w:rsidR="001A6F31" w:rsidRDefault="001A6F31">
            <w:pPr>
              <w:spacing w:before="60" w:after="300" w:line="240" w:lineRule="auto"/>
              <w:contextualSpacing/>
              <w:rPr>
                <w:b/>
                <w:sz w:val="18"/>
              </w:rPr>
            </w:pPr>
            <w:r>
              <w:rPr>
                <w:b/>
                <w:sz w:val="18"/>
              </w:rPr>
              <w:t>What are you really gambling with?</w:t>
            </w:r>
          </w:p>
        </w:tc>
        <w:tc>
          <w:tcPr>
            <w:tcW w:w="501" w:type="pct"/>
            <w:vAlign w:val="center"/>
            <w:hideMark/>
          </w:tcPr>
          <w:p w14:paraId="154A7DBF"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59" w:type="pct"/>
            <w:vAlign w:val="center"/>
            <w:hideMark/>
          </w:tcPr>
          <w:p w14:paraId="65C6D87C"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281" w:type="pct"/>
            <w:vAlign w:val="center"/>
            <w:hideMark/>
          </w:tcPr>
          <w:p w14:paraId="186BED8F" w14:textId="77777777" w:rsidR="001A6F31" w:rsidRPr="006C30FD" w:rsidRDefault="001A6F31">
            <w:pPr>
              <w:spacing w:before="60" w:after="300" w:line="240" w:lineRule="auto"/>
              <w:contextualSpacing/>
              <w:jc w:val="center"/>
              <w:rPr>
                <w:rFonts w:ascii="SimSun" w:eastAsia="SimSun" w:hAnsi="SimSun"/>
                <w:color w:val="92D050"/>
                <w:sz w:val="40"/>
              </w:rPr>
            </w:pPr>
            <w:r w:rsidRPr="006C30FD">
              <w:rPr>
                <w:rFonts w:ascii="SimSun" w:eastAsia="SimSun" w:hAnsi="SimSun" w:hint="eastAsia"/>
                <w:color w:val="92D050"/>
                <w:sz w:val="40"/>
              </w:rPr>
              <w:t>●</w:t>
            </w:r>
          </w:p>
        </w:tc>
        <w:tc>
          <w:tcPr>
            <w:tcW w:w="423" w:type="pct"/>
            <w:vAlign w:val="center"/>
            <w:hideMark/>
          </w:tcPr>
          <w:p w14:paraId="7F8538A0"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614" w:type="pct"/>
            <w:vAlign w:val="center"/>
            <w:hideMark/>
          </w:tcPr>
          <w:p w14:paraId="34DA3C60"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4" w:type="pct"/>
            <w:vAlign w:val="center"/>
            <w:hideMark/>
          </w:tcPr>
          <w:p w14:paraId="334AF83B"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459" w:type="pct"/>
            <w:vAlign w:val="center"/>
            <w:hideMark/>
          </w:tcPr>
          <w:p w14:paraId="5E21C29A"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c>
          <w:tcPr>
            <w:tcW w:w="393" w:type="pct"/>
            <w:vAlign w:val="center"/>
            <w:hideMark/>
          </w:tcPr>
          <w:p w14:paraId="50337F9C" w14:textId="77777777" w:rsidR="001A6F31" w:rsidRPr="006C30FD" w:rsidRDefault="001A6F31">
            <w:pPr>
              <w:spacing w:before="60" w:after="300" w:line="240" w:lineRule="auto"/>
              <w:contextualSpacing/>
              <w:jc w:val="center"/>
              <w:rPr>
                <w:color w:val="92D050"/>
                <w:sz w:val="40"/>
              </w:rPr>
            </w:pPr>
            <w:r w:rsidRPr="006C30FD">
              <w:rPr>
                <w:rFonts w:ascii="SimSun" w:eastAsia="SimSun" w:hAnsi="SimSun" w:hint="eastAsia"/>
                <w:color w:val="92D050"/>
                <w:sz w:val="40"/>
              </w:rPr>
              <w:t>●</w:t>
            </w:r>
          </w:p>
        </w:tc>
      </w:tr>
    </w:tbl>
    <w:p w14:paraId="193EF7EC" w14:textId="77777777" w:rsidR="001A6F31" w:rsidRDefault="001A6F31" w:rsidP="006A152C">
      <w:pPr>
        <w:spacing w:before="0" w:after="0"/>
        <w:rPr>
          <w:rFonts w:eastAsia="SimSun"/>
          <w:sz w:val="18"/>
          <w:szCs w:val="16"/>
        </w:rPr>
      </w:pPr>
      <w:r>
        <w:rPr>
          <w:rFonts w:eastAsia="SimSun"/>
          <w:sz w:val="18"/>
          <w:szCs w:val="16"/>
        </w:rPr>
        <w:t xml:space="preserve">Key: </w:t>
      </w:r>
      <w:r>
        <w:rPr>
          <w:rFonts w:eastAsia="SimSun" w:hint="eastAsia"/>
          <w:color w:val="92D050"/>
          <w:sz w:val="18"/>
          <w:szCs w:val="16"/>
        </w:rPr>
        <w:t>●</w:t>
      </w:r>
      <w:r>
        <w:rPr>
          <w:rFonts w:eastAsia="SimSun"/>
          <w:color w:val="92D050"/>
          <w:sz w:val="18"/>
          <w:szCs w:val="16"/>
        </w:rPr>
        <w:t xml:space="preserve"> </w:t>
      </w:r>
      <w:r>
        <w:rPr>
          <w:rFonts w:eastAsia="SimSun"/>
          <w:sz w:val="18"/>
          <w:szCs w:val="16"/>
        </w:rPr>
        <w:t>Permitted for use</w:t>
      </w:r>
    </w:p>
    <w:p w14:paraId="1FB9EB02" w14:textId="77777777" w:rsidR="001A6F31" w:rsidRDefault="001A6F31" w:rsidP="006A152C">
      <w:pPr>
        <w:spacing w:before="0" w:after="0"/>
        <w:rPr>
          <w:rFonts w:eastAsia="SimSun"/>
          <w:sz w:val="18"/>
          <w:szCs w:val="16"/>
        </w:rPr>
      </w:pPr>
      <w:r w:rsidRPr="008F2E24">
        <w:rPr>
          <w:sz w:val="32"/>
          <w:szCs w:val="32"/>
          <w:vertAlign w:val="superscript"/>
        </w:rPr>
        <w:t>*</w:t>
      </w:r>
      <w:r>
        <w:rPr>
          <w:rFonts w:eastAsia="SimSun"/>
          <w:sz w:val="18"/>
          <w:szCs w:val="16"/>
        </w:rPr>
        <w:t xml:space="preserve">Other includes direct marketing materials or other sponsorship, </w:t>
      </w:r>
      <w:r w:rsidR="00884A46">
        <w:rPr>
          <w:rFonts w:eastAsia="SimSun"/>
          <w:sz w:val="18"/>
          <w:szCs w:val="16"/>
        </w:rPr>
        <w:t xml:space="preserve">outdoor advertising, </w:t>
      </w:r>
      <w:r>
        <w:rPr>
          <w:rFonts w:eastAsia="SimSun"/>
          <w:sz w:val="18"/>
          <w:szCs w:val="16"/>
        </w:rPr>
        <w:t>promotional and in-stadium advertising</w:t>
      </w:r>
    </w:p>
    <w:p w14:paraId="3A797023" w14:textId="77777777" w:rsidR="003048E4" w:rsidRDefault="001A6F31" w:rsidP="006A152C">
      <w:pPr>
        <w:spacing w:before="0" w:after="0"/>
        <w:rPr>
          <w:rFonts w:eastAsia="SimSun"/>
          <w:sz w:val="18"/>
          <w:szCs w:val="16"/>
        </w:rPr>
      </w:pPr>
      <w:r w:rsidRPr="008F2E24">
        <w:rPr>
          <w:rFonts w:eastAsia="SimSun"/>
          <w:sz w:val="28"/>
          <w:szCs w:val="28"/>
          <w:vertAlign w:val="superscript"/>
        </w:rPr>
        <w:t>#</w:t>
      </w:r>
      <w:r>
        <w:rPr>
          <w:rFonts w:eastAsia="SimSun"/>
          <w:sz w:val="18"/>
          <w:szCs w:val="16"/>
        </w:rPr>
        <w:t>Only available for telemarketing (or other spoken forms) of advertising</w:t>
      </w:r>
    </w:p>
    <w:p w14:paraId="5FCFC255" w14:textId="77777777" w:rsidR="007B5E7E" w:rsidRDefault="007B5E7E">
      <w:pPr>
        <w:spacing w:before="0" w:after="0" w:line="240" w:lineRule="auto"/>
      </w:pPr>
      <w:r>
        <w:br w:type="page"/>
      </w:r>
    </w:p>
    <w:p w14:paraId="405F2BFE" w14:textId="77777777" w:rsidR="003048E4" w:rsidRDefault="003048E4" w:rsidP="003048E4">
      <w:r>
        <w:lastRenderedPageBreak/>
        <w:t>Based on the platform the taglines are applied to</w:t>
      </w:r>
      <w:r w:rsidR="007B5E7E">
        <w:t>,</w:t>
      </w:r>
      <w:r>
        <w:t xml:space="preserve"> there are different version</w:t>
      </w:r>
      <w:r w:rsidR="004632D2">
        <w:t>s</w:t>
      </w:r>
      <w:r>
        <w:t xml:space="preserve"> of the call to action that must be used. The different versions </w:t>
      </w:r>
      <w:r w:rsidR="004632D2">
        <w:t>are</w:t>
      </w:r>
      <w:r>
        <w:t xml:space="preserve"> outlined below:</w:t>
      </w:r>
    </w:p>
    <w:p w14:paraId="1E278572" w14:textId="77777777" w:rsidR="003048E4" w:rsidRPr="003048E4" w:rsidRDefault="003048E4" w:rsidP="003048E4">
      <w:pPr>
        <w:pStyle w:val="ListParagraph"/>
        <w:numPr>
          <w:ilvl w:val="0"/>
          <w:numId w:val="34"/>
        </w:numPr>
        <w:rPr>
          <w:i/>
        </w:rPr>
      </w:pPr>
      <w:r w:rsidRPr="003048E4">
        <w:rPr>
          <w:b/>
        </w:rPr>
        <w:t>The standard call to action is</w:t>
      </w:r>
      <w:r>
        <w:t xml:space="preserve">: </w:t>
      </w:r>
      <w:r w:rsidRPr="003048E4">
        <w:rPr>
          <w:i/>
        </w:rPr>
        <w:t>For free and confidential support call 1800 858 858 or visit gamblinghelponline.org.au</w:t>
      </w:r>
    </w:p>
    <w:p w14:paraId="6D37158B" w14:textId="77777777" w:rsidR="003048E4" w:rsidRPr="003048E4" w:rsidRDefault="003048E4" w:rsidP="003048E4">
      <w:pPr>
        <w:pStyle w:val="ListParagraph"/>
        <w:numPr>
          <w:ilvl w:val="0"/>
          <w:numId w:val="34"/>
        </w:numPr>
        <w:rPr>
          <w:i/>
        </w:rPr>
      </w:pPr>
      <w:r w:rsidRPr="003048E4">
        <w:rPr>
          <w:b/>
        </w:rPr>
        <w:t>The modified call to action for TV and Video advertising is:</w:t>
      </w:r>
      <w:r>
        <w:t xml:space="preserve"> </w:t>
      </w:r>
      <w:r w:rsidRPr="003048E4">
        <w:rPr>
          <w:i/>
        </w:rPr>
        <w:t>For free and confidential support, call the number on the screen or visit the website.</w:t>
      </w:r>
    </w:p>
    <w:p w14:paraId="754258FF" w14:textId="77777777" w:rsidR="003048E4" w:rsidRPr="00CB3F2E" w:rsidRDefault="003048E4" w:rsidP="003048E4">
      <w:pPr>
        <w:pStyle w:val="ListParagraph"/>
        <w:numPr>
          <w:ilvl w:val="0"/>
          <w:numId w:val="34"/>
        </w:numPr>
      </w:pPr>
      <w:r w:rsidRPr="003048E4">
        <w:rPr>
          <w:b/>
        </w:rPr>
        <w:t>The modified call to action for Radio advertising is:</w:t>
      </w:r>
      <w:r>
        <w:t xml:space="preserve"> </w:t>
      </w:r>
      <w:r w:rsidRPr="003048E4">
        <w:rPr>
          <w:i/>
        </w:rPr>
        <w:t>For free and confidential support visit gamblinghelponline.org.au.</w:t>
      </w:r>
    </w:p>
    <w:p w14:paraId="0D5D373C" w14:textId="77777777" w:rsidR="003048E4" w:rsidRPr="003048E4" w:rsidRDefault="003048E4" w:rsidP="003048E4">
      <w:pPr>
        <w:pStyle w:val="ListParagraph"/>
        <w:numPr>
          <w:ilvl w:val="0"/>
          <w:numId w:val="34"/>
        </w:numPr>
        <w:rPr>
          <w:i/>
        </w:rPr>
      </w:pPr>
      <w:r w:rsidRPr="003048E4">
        <w:rPr>
          <w:b/>
        </w:rPr>
        <w:t>The shortened call to action is:</w:t>
      </w:r>
      <w:r>
        <w:t xml:space="preserve"> </w:t>
      </w:r>
      <w:r w:rsidRPr="003048E4">
        <w:rPr>
          <w:i/>
        </w:rPr>
        <w:t>Set a deposit limit.</w:t>
      </w:r>
    </w:p>
    <w:p w14:paraId="4C1CB15E" w14:textId="77777777" w:rsidR="003C791A" w:rsidRDefault="00F321E8" w:rsidP="004E3F98">
      <w:pPr>
        <w:keepNext/>
        <w:keepLines/>
      </w:pPr>
      <w:r w:rsidRPr="00F321E8">
        <w:t>The exception</w:t>
      </w:r>
      <w:r w:rsidR="00665EFC">
        <w:t>s</w:t>
      </w:r>
      <w:r w:rsidRPr="00F321E8">
        <w:t xml:space="preserve"> </w:t>
      </w:r>
      <w:r w:rsidR="00665EFC">
        <w:t>are</w:t>
      </w:r>
      <w:r w:rsidR="003C791A">
        <w:t>:</w:t>
      </w:r>
      <w:r w:rsidRPr="00F321E8">
        <w:t xml:space="preserve"> </w:t>
      </w:r>
    </w:p>
    <w:p w14:paraId="03CD4250" w14:textId="77777777" w:rsidR="003526C5" w:rsidRDefault="004E3F98" w:rsidP="004E3F98">
      <w:pPr>
        <w:pStyle w:val="ListParagraph"/>
        <w:keepNext/>
        <w:keepLines/>
        <w:numPr>
          <w:ilvl w:val="0"/>
          <w:numId w:val="8"/>
        </w:numPr>
        <w:ind w:left="714" w:hanging="357"/>
      </w:pPr>
      <w:r>
        <w:t>s</w:t>
      </w:r>
      <w:r w:rsidR="003526C5">
        <w:t>hort form TV and video adver</w:t>
      </w:r>
      <w:r w:rsidR="00A17102">
        <w:t>tising (15 seconds or less) do</w:t>
      </w:r>
      <w:r w:rsidR="003526C5">
        <w:t xml:space="preserve"> not require the call to action to be spoken, rather the call to action </w:t>
      </w:r>
      <w:r>
        <w:t>must be displayed on the screen</w:t>
      </w:r>
    </w:p>
    <w:p w14:paraId="74759E66" w14:textId="77777777" w:rsidR="003526C5" w:rsidRDefault="004E3F98" w:rsidP="004E3F98">
      <w:pPr>
        <w:pStyle w:val="ListParagraph"/>
        <w:keepNext/>
        <w:keepLines/>
        <w:numPr>
          <w:ilvl w:val="0"/>
          <w:numId w:val="8"/>
        </w:numPr>
        <w:ind w:left="714" w:hanging="357"/>
      </w:pPr>
      <w:r>
        <w:t>r</w:t>
      </w:r>
      <w:r w:rsidR="003526C5">
        <w:t xml:space="preserve">adio advertising (15 seconds or less) only </w:t>
      </w:r>
      <w:r>
        <w:t>the tagline is to be spoken</w:t>
      </w:r>
    </w:p>
    <w:p w14:paraId="5F4A96C1" w14:textId="77777777" w:rsidR="003C791A" w:rsidRDefault="004E3F98" w:rsidP="004E3F98">
      <w:pPr>
        <w:pStyle w:val="ListParagraph"/>
        <w:keepNext/>
        <w:keepLines/>
        <w:numPr>
          <w:ilvl w:val="0"/>
          <w:numId w:val="8"/>
        </w:numPr>
        <w:ind w:left="714" w:hanging="357"/>
      </w:pPr>
      <w:r>
        <w:t>d</w:t>
      </w:r>
      <w:r w:rsidR="00E07C28">
        <w:t>igital</w:t>
      </w:r>
      <w:r w:rsidR="00F321E8" w:rsidRPr="00F321E8">
        <w:t xml:space="preserve"> advertising and social media with very restricted character counts (such as Twitter</w:t>
      </w:r>
      <w:r w:rsidR="00F75EC2">
        <w:t>, but not Facebook or Instagram etc.</w:t>
      </w:r>
      <w:r w:rsidR="00F321E8" w:rsidRPr="00F321E8">
        <w:t>)</w:t>
      </w:r>
      <w:r w:rsidR="00E52B97">
        <w:t xml:space="preserve"> for which a shortened call to action is to be used</w:t>
      </w:r>
      <w:r w:rsidR="003526C5">
        <w:t>.</w:t>
      </w:r>
    </w:p>
    <w:p w14:paraId="4B8652F0" w14:textId="77777777" w:rsidR="00247968" w:rsidRPr="008F2E24" w:rsidRDefault="00247968" w:rsidP="004E3F98">
      <w:pPr>
        <w:pStyle w:val="Heading2"/>
        <w:spacing w:before="120" w:after="120"/>
        <w:rPr>
          <w:b/>
        </w:rPr>
      </w:pPr>
      <w:r w:rsidRPr="008F2E24">
        <w:rPr>
          <w:b/>
        </w:rPr>
        <w:t>Execution</w:t>
      </w:r>
    </w:p>
    <w:p w14:paraId="7B289F72" w14:textId="77777777" w:rsidR="00E07C28" w:rsidRDefault="00F321E8" w:rsidP="00F321E8">
      <w:r w:rsidRPr="00F321E8">
        <w:t>For visual executions (TV</w:t>
      </w:r>
      <w:r w:rsidR="00E07C28">
        <w:t xml:space="preserve"> and </w:t>
      </w:r>
      <w:r w:rsidR="00F60FA2">
        <w:t>video</w:t>
      </w:r>
      <w:r w:rsidRPr="00F321E8">
        <w:t xml:space="preserve">, </w:t>
      </w:r>
      <w:r w:rsidR="006943E6">
        <w:t>digital advertising</w:t>
      </w:r>
      <w:r w:rsidRPr="00F321E8">
        <w:t>) the taglines must be presented in the largest possible font consistent across the whole message</w:t>
      </w:r>
      <w:r w:rsidR="00E07C28">
        <w:t xml:space="preserve"> taking up the majority of the screen. </w:t>
      </w:r>
    </w:p>
    <w:p w14:paraId="6079C595" w14:textId="77777777" w:rsidR="00E07C28" w:rsidRDefault="007A0FD2" w:rsidP="004E3F98">
      <w:pPr>
        <w:spacing w:line="240" w:lineRule="auto"/>
      </w:pPr>
      <w:r>
        <w:t>The</w:t>
      </w:r>
      <w:r w:rsidR="00E07C28">
        <w:t xml:space="preserve"> design principles based on an A4 size </w:t>
      </w:r>
      <w:r w:rsidR="006943E6">
        <w:t xml:space="preserve">landscape </w:t>
      </w:r>
      <w:r w:rsidR="00E07C28">
        <w:t>canvas</w:t>
      </w:r>
      <w:r>
        <w:t xml:space="preserve"> are</w:t>
      </w:r>
      <w:r w:rsidR="00F60F0B">
        <w:t>:</w:t>
      </w:r>
    </w:p>
    <w:p w14:paraId="3A9DD7FF" w14:textId="77777777" w:rsidR="00E07C28" w:rsidRPr="008652F0" w:rsidRDefault="00E07C28" w:rsidP="006A3EB1">
      <w:pPr>
        <w:spacing w:before="60" w:after="60" w:line="240" w:lineRule="auto"/>
        <w:ind w:left="720"/>
        <w:contextualSpacing/>
        <w:rPr>
          <w:u w:val="single"/>
        </w:rPr>
      </w:pPr>
      <w:r w:rsidRPr="008652F0">
        <w:rPr>
          <w:u w:val="single"/>
        </w:rPr>
        <w:t>Tagline</w:t>
      </w:r>
    </w:p>
    <w:p w14:paraId="54741692" w14:textId="77777777" w:rsidR="00E07C28" w:rsidRDefault="00AD20E2" w:rsidP="004E3F98">
      <w:pPr>
        <w:pStyle w:val="ListParagraph"/>
        <w:numPr>
          <w:ilvl w:val="0"/>
          <w:numId w:val="4"/>
        </w:numPr>
        <w:spacing w:after="120" w:line="240" w:lineRule="auto"/>
        <w:ind w:left="714" w:hanging="357"/>
      </w:pPr>
      <w:r>
        <w:t>Upper case Arial bold 60pt</w:t>
      </w:r>
    </w:p>
    <w:p w14:paraId="0492BD14" w14:textId="77777777" w:rsidR="00AD20E2" w:rsidRDefault="00AD20E2" w:rsidP="004E3F98">
      <w:pPr>
        <w:pStyle w:val="ListParagraph"/>
        <w:numPr>
          <w:ilvl w:val="0"/>
          <w:numId w:val="4"/>
        </w:numPr>
        <w:spacing w:after="120" w:line="240" w:lineRule="auto"/>
        <w:ind w:left="714" w:hanging="357"/>
      </w:pPr>
      <w:r>
        <w:t>1/3 of canvas</w:t>
      </w:r>
    </w:p>
    <w:p w14:paraId="0C6C5A2C" w14:textId="77777777" w:rsidR="00E07C28" w:rsidRPr="008652F0" w:rsidRDefault="00E07C28" w:rsidP="006A3EB1">
      <w:pPr>
        <w:spacing w:before="0" w:after="0" w:line="240" w:lineRule="auto"/>
        <w:ind w:left="720"/>
        <w:contextualSpacing/>
        <w:rPr>
          <w:u w:val="single"/>
        </w:rPr>
      </w:pPr>
      <w:r w:rsidRPr="008652F0">
        <w:rPr>
          <w:u w:val="single"/>
        </w:rPr>
        <w:t>Call to action</w:t>
      </w:r>
    </w:p>
    <w:p w14:paraId="33CBFC6A" w14:textId="77777777" w:rsidR="00E07C28" w:rsidRDefault="00AD20E2" w:rsidP="004E3F98">
      <w:pPr>
        <w:pStyle w:val="ListParagraph"/>
        <w:numPr>
          <w:ilvl w:val="0"/>
          <w:numId w:val="4"/>
        </w:numPr>
        <w:spacing w:after="120" w:line="240" w:lineRule="auto"/>
        <w:ind w:left="714" w:hanging="357"/>
      </w:pPr>
      <w:r>
        <w:t>Sentence case Arial bold 40pt</w:t>
      </w:r>
    </w:p>
    <w:p w14:paraId="339F2B5A" w14:textId="77777777" w:rsidR="00AD20E2" w:rsidRDefault="00AD20E2" w:rsidP="004E3F98">
      <w:pPr>
        <w:pStyle w:val="ListParagraph"/>
        <w:numPr>
          <w:ilvl w:val="0"/>
          <w:numId w:val="4"/>
        </w:numPr>
        <w:spacing w:line="240" w:lineRule="auto"/>
        <w:ind w:left="714" w:hanging="357"/>
      </w:pPr>
      <w:r>
        <w:t>1/3 of canvas</w:t>
      </w:r>
    </w:p>
    <w:p w14:paraId="7C4EE20D" w14:textId="77777777" w:rsidR="00F321E8" w:rsidRPr="00F321E8" w:rsidRDefault="00E07C28" w:rsidP="008652F0">
      <w:r>
        <w:t xml:space="preserve">These design principles should be adjusted based on the orientation of the screen to ensure the tagline </w:t>
      </w:r>
      <w:r w:rsidR="00AD20E2">
        <w:t xml:space="preserve">and call to action take </w:t>
      </w:r>
      <w:r>
        <w:t>up a third of the screen</w:t>
      </w:r>
      <w:r w:rsidR="00AD20E2">
        <w:t xml:space="preserve"> each at a minimum.</w:t>
      </w:r>
    </w:p>
    <w:p w14:paraId="7942FC10" w14:textId="77777777" w:rsidR="00F321E8" w:rsidRPr="00F321E8" w:rsidRDefault="00F321E8" w:rsidP="00F321E8">
      <w:r w:rsidRPr="00F321E8">
        <w:t>T</w:t>
      </w:r>
      <w:r w:rsidR="006C30FD">
        <w:t>he t</w:t>
      </w:r>
      <w:r w:rsidRPr="00F321E8">
        <w:t>agline</w:t>
      </w:r>
      <w:r w:rsidR="006C30FD">
        <w:t xml:space="preserve"> and call to action</w:t>
      </w:r>
      <w:r w:rsidRPr="00F321E8">
        <w:t xml:space="preserve"> must be placed at the end of an advertisement (not the beginning, which was also tested). </w:t>
      </w:r>
    </w:p>
    <w:p w14:paraId="19CCEF05" w14:textId="77777777" w:rsidR="003C791A" w:rsidRDefault="00F321E8" w:rsidP="008652F0">
      <w:r w:rsidRPr="00F321E8">
        <w:t>When spoken, for example in TV</w:t>
      </w:r>
      <w:r w:rsidR="006C30FD">
        <w:t xml:space="preserve">, </w:t>
      </w:r>
      <w:r w:rsidR="006A3EB1">
        <w:t>v</w:t>
      </w:r>
      <w:r w:rsidR="00026858">
        <w:t xml:space="preserve">ideo </w:t>
      </w:r>
      <w:r w:rsidR="006A3EB1">
        <w:t>or r</w:t>
      </w:r>
      <w:r w:rsidRPr="00F321E8">
        <w:t>adio advertisements, the pace of the tagline and call to action must be</w:t>
      </w:r>
      <w:r w:rsidR="007A0FD2">
        <w:t xml:space="preserve"> read slowly, calmly and with an even pace</w:t>
      </w:r>
      <w:r w:rsidRPr="00F321E8">
        <w:t xml:space="preserve"> and voiced by any gender. A </w:t>
      </w:r>
      <w:r w:rsidR="009D5DBC">
        <w:t xml:space="preserve">perceptible </w:t>
      </w:r>
      <w:r w:rsidRPr="00F321E8">
        <w:t>pause must be included between the preceding advertisement, the tagline and call to action and any subsequent messages such as ‘terms and conditions apply’.</w:t>
      </w:r>
    </w:p>
    <w:p w14:paraId="65FA5A5F" w14:textId="77777777" w:rsidR="007B5E7E" w:rsidRDefault="007B5E7E">
      <w:pPr>
        <w:spacing w:before="0" w:after="0" w:line="240" w:lineRule="auto"/>
      </w:pPr>
      <w:r>
        <w:br w:type="page"/>
      </w:r>
    </w:p>
    <w:p w14:paraId="5069DA42" w14:textId="77777777" w:rsidR="004E3F98" w:rsidRPr="004E3F98" w:rsidRDefault="00A94ACE" w:rsidP="004E3F98">
      <w:pPr>
        <w:spacing w:after="120" w:line="240" w:lineRule="auto"/>
      </w:pPr>
      <w:r>
        <w:lastRenderedPageBreak/>
        <w:t>Proposed timeframes for the voice over of the taglines and the voice over of the taglines and call to a</w:t>
      </w:r>
      <w:r w:rsidR="004E3F98">
        <w:t>ction (CTA) are outlined below:</w:t>
      </w:r>
    </w:p>
    <w:tbl>
      <w:tblPr>
        <w:tblpPr w:leftFromText="180" w:rightFromText="180" w:vertAnchor="text" w:horzAnchor="margin" w:tblpXSpec="center" w:tblpY="264"/>
        <w:tblW w:w="5000" w:type="pct"/>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CellMar>
          <w:left w:w="0" w:type="dxa"/>
          <w:right w:w="0" w:type="dxa"/>
        </w:tblCellMar>
        <w:tblLook w:val="04A0" w:firstRow="1" w:lastRow="0" w:firstColumn="1" w:lastColumn="0" w:noHBand="0" w:noVBand="1"/>
      </w:tblPr>
      <w:tblGrid>
        <w:gridCol w:w="6311"/>
        <w:gridCol w:w="1944"/>
        <w:gridCol w:w="1944"/>
      </w:tblGrid>
      <w:tr w:rsidR="003048E4" w:rsidRPr="00712DFC" w14:paraId="7B3155D1" w14:textId="77777777" w:rsidTr="003048E4">
        <w:trPr>
          <w:trHeight w:val="557"/>
        </w:trPr>
        <w:tc>
          <w:tcPr>
            <w:tcW w:w="3094" w:type="pct"/>
            <w:tcBorders>
              <w:top w:val="nil"/>
              <w:left w:val="nil"/>
            </w:tcBorders>
            <w:shd w:val="clear" w:color="auto" w:fill="auto"/>
            <w:noWrap/>
            <w:tcMar>
              <w:top w:w="0" w:type="dxa"/>
              <w:left w:w="108" w:type="dxa"/>
              <w:bottom w:w="0" w:type="dxa"/>
              <w:right w:w="108" w:type="dxa"/>
            </w:tcMar>
            <w:vAlign w:val="center"/>
          </w:tcPr>
          <w:p w14:paraId="07E6F776" w14:textId="77777777" w:rsidR="003048E4" w:rsidRPr="00712DFC" w:rsidRDefault="003048E4" w:rsidP="003048E4">
            <w:pPr>
              <w:spacing w:before="0" w:after="120" w:line="240" w:lineRule="auto"/>
              <w:jc w:val="center"/>
              <w:rPr>
                <w:b/>
                <w:bCs/>
                <w:color w:val="FFFFFF"/>
              </w:rPr>
            </w:pPr>
          </w:p>
        </w:tc>
        <w:tc>
          <w:tcPr>
            <w:tcW w:w="1906" w:type="pct"/>
            <w:gridSpan w:val="2"/>
            <w:shd w:val="clear" w:color="auto" w:fill="005A70" w:themeFill="accent1"/>
            <w:tcMar>
              <w:top w:w="0" w:type="dxa"/>
              <w:left w:w="108" w:type="dxa"/>
              <w:bottom w:w="0" w:type="dxa"/>
              <w:right w:w="108" w:type="dxa"/>
            </w:tcMar>
            <w:vAlign w:val="center"/>
          </w:tcPr>
          <w:p w14:paraId="42B02968" w14:textId="77777777" w:rsidR="003048E4" w:rsidRPr="00712DFC" w:rsidRDefault="003048E4" w:rsidP="003048E4">
            <w:pPr>
              <w:spacing w:before="0" w:after="120" w:line="240" w:lineRule="auto"/>
              <w:jc w:val="center"/>
              <w:rPr>
                <w:b/>
                <w:bCs/>
                <w:color w:val="FFFFFF"/>
              </w:rPr>
            </w:pPr>
            <w:r>
              <w:rPr>
                <w:b/>
                <w:bCs/>
                <w:color w:val="FFFFFF"/>
              </w:rPr>
              <w:t>Time in Seconds</w:t>
            </w:r>
          </w:p>
        </w:tc>
      </w:tr>
      <w:tr w:rsidR="003048E4" w:rsidRPr="00712DFC" w14:paraId="1EA0A732" w14:textId="77777777" w:rsidTr="003048E4">
        <w:trPr>
          <w:trHeight w:val="557"/>
        </w:trPr>
        <w:tc>
          <w:tcPr>
            <w:tcW w:w="3094" w:type="pct"/>
            <w:shd w:val="clear" w:color="auto" w:fill="005A70" w:themeFill="accent1"/>
            <w:noWrap/>
            <w:tcMar>
              <w:top w:w="0" w:type="dxa"/>
              <w:left w:w="108" w:type="dxa"/>
              <w:bottom w:w="0" w:type="dxa"/>
              <w:right w:w="108" w:type="dxa"/>
            </w:tcMar>
            <w:vAlign w:val="center"/>
            <w:hideMark/>
          </w:tcPr>
          <w:p w14:paraId="2EB6275E" w14:textId="77777777" w:rsidR="003048E4" w:rsidRPr="00712DFC" w:rsidRDefault="003048E4" w:rsidP="003048E4">
            <w:pPr>
              <w:spacing w:before="0" w:after="120" w:line="240" w:lineRule="auto"/>
              <w:jc w:val="center"/>
              <w:rPr>
                <w:rFonts w:ascii="Calibri" w:hAnsi="Calibri"/>
                <w:b/>
                <w:bCs/>
                <w:color w:val="FFFFFF"/>
                <w:spacing w:val="0"/>
              </w:rPr>
            </w:pPr>
            <w:r w:rsidRPr="00712DFC">
              <w:rPr>
                <w:b/>
                <w:bCs/>
                <w:color w:val="FFFFFF"/>
              </w:rPr>
              <w:t>Tagline</w:t>
            </w:r>
          </w:p>
        </w:tc>
        <w:tc>
          <w:tcPr>
            <w:tcW w:w="953" w:type="pct"/>
            <w:shd w:val="clear" w:color="auto" w:fill="005A70" w:themeFill="accent1"/>
            <w:tcMar>
              <w:top w:w="0" w:type="dxa"/>
              <w:left w:w="108" w:type="dxa"/>
              <w:bottom w:w="0" w:type="dxa"/>
              <w:right w:w="108" w:type="dxa"/>
            </w:tcMar>
            <w:vAlign w:val="center"/>
            <w:hideMark/>
          </w:tcPr>
          <w:p w14:paraId="1D10FF1E" w14:textId="77777777" w:rsidR="003048E4" w:rsidRPr="00712DFC" w:rsidRDefault="003048E4" w:rsidP="003048E4">
            <w:pPr>
              <w:spacing w:before="0" w:after="120" w:line="240" w:lineRule="auto"/>
              <w:jc w:val="center"/>
              <w:rPr>
                <w:b/>
                <w:bCs/>
                <w:color w:val="FFFFFF"/>
              </w:rPr>
            </w:pPr>
            <w:r>
              <w:rPr>
                <w:b/>
                <w:bCs/>
                <w:color w:val="FFFFFF"/>
              </w:rPr>
              <w:t>W</w:t>
            </w:r>
            <w:r w:rsidRPr="00712DFC">
              <w:rPr>
                <w:b/>
                <w:bCs/>
                <w:color w:val="FFFFFF"/>
              </w:rPr>
              <w:t>ith no CTA</w:t>
            </w:r>
          </w:p>
        </w:tc>
        <w:tc>
          <w:tcPr>
            <w:tcW w:w="953" w:type="pct"/>
            <w:shd w:val="clear" w:color="auto" w:fill="005A70" w:themeFill="accent1"/>
            <w:tcMar>
              <w:top w:w="0" w:type="dxa"/>
              <w:left w:w="108" w:type="dxa"/>
              <w:bottom w:w="0" w:type="dxa"/>
              <w:right w:w="108" w:type="dxa"/>
            </w:tcMar>
            <w:vAlign w:val="center"/>
            <w:hideMark/>
          </w:tcPr>
          <w:p w14:paraId="3017DDB1" w14:textId="77777777" w:rsidR="003048E4" w:rsidRPr="00712DFC" w:rsidRDefault="003048E4" w:rsidP="003048E4">
            <w:pPr>
              <w:spacing w:before="0" w:after="120" w:line="240" w:lineRule="auto"/>
              <w:jc w:val="center"/>
              <w:rPr>
                <w:b/>
                <w:bCs/>
                <w:color w:val="FFFFFF"/>
              </w:rPr>
            </w:pPr>
            <w:r>
              <w:rPr>
                <w:b/>
                <w:bCs/>
                <w:color w:val="FFFFFF"/>
              </w:rPr>
              <w:t>W</w:t>
            </w:r>
            <w:r w:rsidRPr="00712DFC">
              <w:rPr>
                <w:b/>
                <w:bCs/>
                <w:color w:val="FFFFFF"/>
              </w:rPr>
              <w:t>ith CTA</w:t>
            </w:r>
          </w:p>
        </w:tc>
      </w:tr>
      <w:tr w:rsidR="003048E4" w:rsidRPr="00712DFC" w14:paraId="2FB6017F" w14:textId="77777777" w:rsidTr="003048E4">
        <w:trPr>
          <w:trHeight w:val="20"/>
        </w:trPr>
        <w:tc>
          <w:tcPr>
            <w:tcW w:w="3094" w:type="pct"/>
            <w:tcMar>
              <w:top w:w="0" w:type="dxa"/>
              <w:left w:w="108" w:type="dxa"/>
              <w:bottom w:w="0" w:type="dxa"/>
              <w:right w:w="108" w:type="dxa"/>
            </w:tcMar>
            <w:vAlign w:val="center"/>
            <w:hideMark/>
          </w:tcPr>
          <w:p w14:paraId="143ADF1E" w14:textId="77777777" w:rsidR="003048E4" w:rsidRPr="00712DFC" w:rsidRDefault="003048E4" w:rsidP="003048E4">
            <w:pPr>
              <w:spacing w:before="0" w:after="120" w:line="240" w:lineRule="auto"/>
              <w:jc w:val="center"/>
              <w:rPr>
                <w:color w:val="000000"/>
              </w:rPr>
            </w:pPr>
            <w:r w:rsidRPr="00712DFC">
              <w:rPr>
                <w:color w:val="000000"/>
              </w:rPr>
              <w:t>You win some. You lose more</w:t>
            </w:r>
          </w:p>
        </w:tc>
        <w:tc>
          <w:tcPr>
            <w:tcW w:w="953" w:type="pct"/>
            <w:noWrap/>
            <w:tcMar>
              <w:top w:w="0" w:type="dxa"/>
              <w:left w:w="108" w:type="dxa"/>
              <w:bottom w:w="0" w:type="dxa"/>
              <w:right w:w="108" w:type="dxa"/>
            </w:tcMar>
            <w:vAlign w:val="center"/>
            <w:hideMark/>
          </w:tcPr>
          <w:p w14:paraId="318E2CFC" w14:textId="77777777" w:rsidR="003048E4" w:rsidRPr="00712DFC" w:rsidRDefault="003048E4" w:rsidP="003048E4">
            <w:pPr>
              <w:spacing w:before="0" w:after="120" w:line="240" w:lineRule="auto"/>
              <w:jc w:val="center"/>
              <w:rPr>
                <w:color w:val="000000"/>
              </w:rPr>
            </w:pPr>
            <w:r w:rsidRPr="00712DFC">
              <w:rPr>
                <w:color w:val="000000"/>
              </w:rPr>
              <w:t>1.63</w:t>
            </w:r>
          </w:p>
        </w:tc>
        <w:tc>
          <w:tcPr>
            <w:tcW w:w="953" w:type="pct"/>
            <w:noWrap/>
            <w:tcMar>
              <w:top w:w="0" w:type="dxa"/>
              <w:left w:w="108" w:type="dxa"/>
              <w:bottom w:w="0" w:type="dxa"/>
              <w:right w:w="108" w:type="dxa"/>
            </w:tcMar>
            <w:vAlign w:val="center"/>
            <w:hideMark/>
          </w:tcPr>
          <w:p w14:paraId="36608408" w14:textId="77777777" w:rsidR="003048E4" w:rsidRPr="00712DFC" w:rsidRDefault="003048E4" w:rsidP="003048E4">
            <w:pPr>
              <w:spacing w:before="0" w:after="120" w:line="240" w:lineRule="auto"/>
              <w:jc w:val="center"/>
              <w:rPr>
                <w:color w:val="000000"/>
              </w:rPr>
            </w:pPr>
            <w:r w:rsidRPr="00712DFC">
              <w:rPr>
                <w:color w:val="000000"/>
              </w:rPr>
              <w:t>6.81</w:t>
            </w:r>
          </w:p>
        </w:tc>
      </w:tr>
      <w:tr w:rsidR="003048E4" w:rsidRPr="00712DFC" w14:paraId="6FE30D30" w14:textId="77777777" w:rsidTr="003048E4">
        <w:trPr>
          <w:trHeight w:val="20"/>
        </w:trPr>
        <w:tc>
          <w:tcPr>
            <w:tcW w:w="3094" w:type="pct"/>
            <w:tcMar>
              <w:top w:w="0" w:type="dxa"/>
              <w:left w:w="108" w:type="dxa"/>
              <w:bottom w:w="0" w:type="dxa"/>
              <w:right w:w="108" w:type="dxa"/>
            </w:tcMar>
            <w:vAlign w:val="center"/>
            <w:hideMark/>
          </w:tcPr>
          <w:p w14:paraId="74642FC3" w14:textId="77777777" w:rsidR="003048E4" w:rsidRPr="00712DFC" w:rsidRDefault="003048E4" w:rsidP="003048E4">
            <w:pPr>
              <w:spacing w:before="0" w:after="120" w:line="240" w:lineRule="auto"/>
              <w:jc w:val="center"/>
              <w:rPr>
                <w:color w:val="000000"/>
              </w:rPr>
            </w:pPr>
            <w:r w:rsidRPr="00712DFC">
              <w:rPr>
                <w:color w:val="000000"/>
              </w:rPr>
              <w:t xml:space="preserve">What are you really gambling with? </w:t>
            </w:r>
          </w:p>
        </w:tc>
        <w:tc>
          <w:tcPr>
            <w:tcW w:w="953" w:type="pct"/>
            <w:noWrap/>
            <w:tcMar>
              <w:top w:w="0" w:type="dxa"/>
              <w:left w:w="108" w:type="dxa"/>
              <w:bottom w:w="0" w:type="dxa"/>
              <w:right w:w="108" w:type="dxa"/>
            </w:tcMar>
            <w:vAlign w:val="center"/>
            <w:hideMark/>
          </w:tcPr>
          <w:p w14:paraId="428948BF" w14:textId="77777777" w:rsidR="003048E4" w:rsidRPr="00712DFC" w:rsidRDefault="003048E4" w:rsidP="003048E4">
            <w:pPr>
              <w:spacing w:before="0" w:after="120" w:line="240" w:lineRule="auto"/>
              <w:jc w:val="center"/>
              <w:rPr>
                <w:color w:val="000000"/>
              </w:rPr>
            </w:pPr>
            <w:r w:rsidRPr="00712DFC">
              <w:rPr>
                <w:color w:val="000000"/>
              </w:rPr>
              <w:t>1.65</w:t>
            </w:r>
          </w:p>
        </w:tc>
        <w:tc>
          <w:tcPr>
            <w:tcW w:w="953" w:type="pct"/>
            <w:noWrap/>
            <w:tcMar>
              <w:top w:w="0" w:type="dxa"/>
              <w:left w:w="108" w:type="dxa"/>
              <w:bottom w:w="0" w:type="dxa"/>
              <w:right w:w="108" w:type="dxa"/>
            </w:tcMar>
            <w:vAlign w:val="center"/>
            <w:hideMark/>
          </w:tcPr>
          <w:p w14:paraId="27B8996F" w14:textId="77777777" w:rsidR="003048E4" w:rsidRPr="00712DFC" w:rsidRDefault="003048E4" w:rsidP="003048E4">
            <w:pPr>
              <w:spacing w:before="0" w:after="120" w:line="240" w:lineRule="auto"/>
              <w:jc w:val="center"/>
              <w:rPr>
                <w:color w:val="000000"/>
              </w:rPr>
            </w:pPr>
            <w:r w:rsidRPr="00712DFC">
              <w:rPr>
                <w:color w:val="000000"/>
              </w:rPr>
              <w:t>6.83</w:t>
            </w:r>
          </w:p>
        </w:tc>
      </w:tr>
      <w:tr w:rsidR="003048E4" w:rsidRPr="00712DFC" w14:paraId="0DD9EB32" w14:textId="77777777" w:rsidTr="003048E4">
        <w:trPr>
          <w:trHeight w:val="20"/>
        </w:trPr>
        <w:tc>
          <w:tcPr>
            <w:tcW w:w="3094" w:type="pct"/>
            <w:tcMar>
              <w:top w:w="0" w:type="dxa"/>
              <w:left w:w="108" w:type="dxa"/>
              <w:bottom w:w="0" w:type="dxa"/>
              <w:right w:w="108" w:type="dxa"/>
            </w:tcMar>
            <w:vAlign w:val="center"/>
            <w:hideMark/>
          </w:tcPr>
          <w:p w14:paraId="747DF0C8" w14:textId="77777777" w:rsidR="003048E4" w:rsidRPr="00712DFC" w:rsidRDefault="003048E4" w:rsidP="003048E4">
            <w:pPr>
              <w:spacing w:before="0" w:after="120" w:line="240" w:lineRule="auto"/>
              <w:jc w:val="center"/>
              <w:rPr>
                <w:color w:val="000000"/>
              </w:rPr>
            </w:pPr>
            <w:r w:rsidRPr="00712DFC">
              <w:rPr>
                <w:color w:val="000000"/>
              </w:rPr>
              <w:t>What’s gambling really costing you?</w:t>
            </w:r>
          </w:p>
        </w:tc>
        <w:tc>
          <w:tcPr>
            <w:tcW w:w="953" w:type="pct"/>
            <w:noWrap/>
            <w:tcMar>
              <w:top w:w="0" w:type="dxa"/>
              <w:left w:w="108" w:type="dxa"/>
              <w:bottom w:w="0" w:type="dxa"/>
              <w:right w:w="108" w:type="dxa"/>
            </w:tcMar>
            <w:vAlign w:val="center"/>
            <w:hideMark/>
          </w:tcPr>
          <w:p w14:paraId="1E8B1CB9" w14:textId="77777777" w:rsidR="003048E4" w:rsidRPr="00712DFC" w:rsidRDefault="003048E4" w:rsidP="003048E4">
            <w:pPr>
              <w:spacing w:before="0" w:after="120" w:line="240" w:lineRule="auto"/>
              <w:jc w:val="center"/>
              <w:rPr>
                <w:color w:val="000000"/>
              </w:rPr>
            </w:pPr>
            <w:r w:rsidRPr="00712DFC">
              <w:rPr>
                <w:color w:val="000000"/>
              </w:rPr>
              <w:t>1.68</w:t>
            </w:r>
          </w:p>
        </w:tc>
        <w:tc>
          <w:tcPr>
            <w:tcW w:w="953" w:type="pct"/>
            <w:noWrap/>
            <w:tcMar>
              <w:top w:w="0" w:type="dxa"/>
              <w:left w:w="108" w:type="dxa"/>
              <w:bottom w:w="0" w:type="dxa"/>
              <w:right w:w="108" w:type="dxa"/>
            </w:tcMar>
            <w:vAlign w:val="center"/>
            <w:hideMark/>
          </w:tcPr>
          <w:p w14:paraId="59D9A69E" w14:textId="77777777" w:rsidR="003048E4" w:rsidRPr="00712DFC" w:rsidRDefault="003048E4" w:rsidP="003048E4">
            <w:pPr>
              <w:spacing w:before="0" w:after="120" w:line="240" w:lineRule="auto"/>
              <w:jc w:val="center"/>
              <w:rPr>
                <w:color w:val="000000"/>
              </w:rPr>
            </w:pPr>
            <w:r w:rsidRPr="00712DFC">
              <w:rPr>
                <w:color w:val="000000"/>
              </w:rPr>
              <w:t>6.85</w:t>
            </w:r>
          </w:p>
        </w:tc>
      </w:tr>
      <w:tr w:rsidR="003048E4" w:rsidRPr="00712DFC" w14:paraId="28332F5C" w14:textId="77777777" w:rsidTr="003048E4">
        <w:trPr>
          <w:trHeight w:val="20"/>
        </w:trPr>
        <w:tc>
          <w:tcPr>
            <w:tcW w:w="3094" w:type="pct"/>
            <w:tcMar>
              <w:top w:w="0" w:type="dxa"/>
              <w:left w:w="108" w:type="dxa"/>
              <w:bottom w:w="0" w:type="dxa"/>
              <w:right w:w="108" w:type="dxa"/>
            </w:tcMar>
            <w:vAlign w:val="center"/>
            <w:hideMark/>
          </w:tcPr>
          <w:p w14:paraId="7C2090F0" w14:textId="77777777" w:rsidR="003048E4" w:rsidRPr="00712DFC" w:rsidRDefault="003048E4" w:rsidP="003048E4">
            <w:pPr>
              <w:spacing w:before="0" w:after="120" w:line="240" w:lineRule="auto"/>
              <w:jc w:val="center"/>
              <w:rPr>
                <w:color w:val="000000"/>
              </w:rPr>
            </w:pPr>
            <w:r w:rsidRPr="00712DFC">
              <w:rPr>
                <w:color w:val="000000"/>
              </w:rPr>
              <w:t>Chances are you're about to lose</w:t>
            </w:r>
          </w:p>
        </w:tc>
        <w:tc>
          <w:tcPr>
            <w:tcW w:w="953" w:type="pct"/>
            <w:noWrap/>
            <w:tcMar>
              <w:top w:w="0" w:type="dxa"/>
              <w:left w:w="108" w:type="dxa"/>
              <w:bottom w:w="0" w:type="dxa"/>
              <w:right w:w="108" w:type="dxa"/>
            </w:tcMar>
            <w:vAlign w:val="center"/>
            <w:hideMark/>
          </w:tcPr>
          <w:p w14:paraId="086534BD" w14:textId="77777777" w:rsidR="003048E4" w:rsidRPr="00712DFC" w:rsidRDefault="003048E4" w:rsidP="003048E4">
            <w:pPr>
              <w:spacing w:before="0" w:after="120" w:line="240" w:lineRule="auto"/>
              <w:jc w:val="center"/>
              <w:rPr>
                <w:color w:val="000000"/>
              </w:rPr>
            </w:pPr>
            <w:r w:rsidRPr="00712DFC">
              <w:rPr>
                <w:color w:val="000000"/>
              </w:rPr>
              <w:t>1.73</w:t>
            </w:r>
          </w:p>
        </w:tc>
        <w:tc>
          <w:tcPr>
            <w:tcW w:w="953" w:type="pct"/>
            <w:noWrap/>
            <w:tcMar>
              <w:top w:w="0" w:type="dxa"/>
              <w:left w:w="108" w:type="dxa"/>
              <w:bottom w:w="0" w:type="dxa"/>
              <w:right w:w="108" w:type="dxa"/>
            </w:tcMar>
            <w:vAlign w:val="center"/>
            <w:hideMark/>
          </w:tcPr>
          <w:p w14:paraId="2DA4D95A" w14:textId="77777777" w:rsidR="003048E4" w:rsidRPr="00712DFC" w:rsidRDefault="003048E4" w:rsidP="003048E4">
            <w:pPr>
              <w:spacing w:before="0" w:after="120" w:line="240" w:lineRule="auto"/>
              <w:jc w:val="center"/>
              <w:rPr>
                <w:color w:val="000000"/>
              </w:rPr>
            </w:pPr>
            <w:r w:rsidRPr="00712DFC">
              <w:rPr>
                <w:color w:val="000000"/>
              </w:rPr>
              <w:t>6.91</w:t>
            </w:r>
          </w:p>
        </w:tc>
      </w:tr>
      <w:tr w:rsidR="003048E4" w:rsidRPr="00712DFC" w14:paraId="6849E05D" w14:textId="77777777" w:rsidTr="003048E4">
        <w:trPr>
          <w:trHeight w:val="20"/>
        </w:trPr>
        <w:tc>
          <w:tcPr>
            <w:tcW w:w="3094" w:type="pct"/>
            <w:tcMar>
              <w:top w:w="0" w:type="dxa"/>
              <w:left w:w="108" w:type="dxa"/>
              <w:bottom w:w="0" w:type="dxa"/>
              <w:right w:w="108" w:type="dxa"/>
            </w:tcMar>
            <w:vAlign w:val="center"/>
            <w:hideMark/>
          </w:tcPr>
          <w:p w14:paraId="4EAC91D8" w14:textId="77777777" w:rsidR="003048E4" w:rsidRPr="00712DFC" w:rsidRDefault="003048E4" w:rsidP="003048E4">
            <w:pPr>
              <w:spacing w:before="0" w:after="120" w:line="240" w:lineRule="auto"/>
              <w:jc w:val="center"/>
              <w:rPr>
                <w:color w:val="000000"/>
              </w:rPr>
            </w:pPr>
            <w:r w:rsidRPr="00712DFC">
              <w:rPr>
                <w:color w:val="000000"/>
              </w:rPr>
              <w:t>Imagine what you could be buying instead</w:t>
            </w:r>
          </w:p>
        </w:tc>
        <w:tc>
          <w:tcPr>
            <w:tcW w:w="953" w:type="pct"/>
            <w:noWrap/>
            <w:tcMar>
              <w:top w:w="0" w:type="dxa"/>
              <w:left w:w="108" w:type="dxa"/>
              <w:bottom w:w="0" w:type="dxa"/>
              <w:right w:w="108" w:type="dxa"/>
            </w:tcMar>
            <w:vAlign w:val="center"/>
            <w:hideMark/>
          </w:tcPr>
          <w:p w14:paraId="4D63F8DD" w14:textId="77777777" w:rsidR="003048E4" w:rsidRPr="00712DFC" w:rsidRDefault="003048E4" w:rsidP="003048E4">
            <w:pPr>
              <w:spacing w:before="0" w:after="120" w:line="240" w:lineRule="auto"/>
              <w:jc w:val="center"/>
              <w:rPr>
                <w:color w:val="000000"/>
              </w:rPr>
            </w:pPr>
            <w:r w:rsidRPr="00712DFC">
              <w:rPr>
                <w:color w:val="000000"/>
              </w:rPr>
              <w:t>1.79</w:t>
            </w:r>
          </w:p>
        </w:tc>
        <w:tc>
          <w:tcPr>
            <w:tcW w:w="953" w:type="pct"/>
            <w:noWrap/>
            <w:tcMar>
              <w:top w:w="0" w:type="dxa"/>
              <w:left w:w="108" w:type="dxa"/>
              <w:bottom w:w="0" w:type="dxa"/>
              <w:right w:w="108" w:type="dxa"/>
            </w:tcMar>
            <w:vAlign w:val="center"/>
            <w:hideMark/>
          </w:tcPr>
          <w:p w14:paraId="0F4F179F" w14:textId="77777777" w:rsidR="003048E4" w:rsidRPr="00712DFC" w:rsidRDefault="003048E4" w:rsidP="003048E4">
            <w:pPr>
              <w:spacing w:before="0" w:after="120" w:line="240" w:lineRule="auto"/>
              <w:jc w:val="center"/>
              <w:rPr>
                <w:color w:val="000000"/>
              </w:rPr>
            </w:pPr>
            <w:r w:rsidRPr="00712DFC">
              <w:rPr>
                <w:color w:val="000000"/>
              </w:rPr>
              <w:t>6.97</w:t>
            </w:r>
          </w:p>
        </w:tc>
      </w:tr>
      <w:tr w:rsidR="003048E4" w:rsidRPr="00712DFC" w14:paraId="77178558" w14:textId="77777777" w:rsidTr="003048E4">
        <w:trPr>
          <w:trHeight w:val="20"/>
        </w:trPr>
        <w:tc>
          <w:tcPr>
            <w:tcW w:w="3094" w:type="pct"/>
            <w:tcMar>
              <w:top w:w="0" w:type="dxa"/>
              <w:left w:w="108" w:type="dxa"/>
              <w:bottom w:w="0" w:type="dxa"/>
              <w:right w:w="108" w:type="dxa"/>
            </w:tcMar>
            <w:vAlign w:val="center"/>
            <w:hideMark/>
          </w:tcPr>
          <w:p w14:paraId="75313310" w14:textId="77777777" w:rsidR="003048E4" w:rsidRPr="00712DFC" w:rsidRDefault="003048E4" w:rsidP="003048E4">
            <w:pPr>
              <w:spacing w:before="0" w:after="120" w:line="240" w:lineRule="auto"/>
              <w:jc w:val="center"/>
              <w:rPr>
                <w:color w:val="000000"/>
              </w:rPr>
            </w:pPr>
            <w:r w:rsidRPr="00712DFC">
              <w:rPr>
                <w:color w:val="000000"/>
              </w:rPr>
              <w:t>Think. Is this a bet you really want to place?^</w:t>
            </w:r>
          </w:p>
        </w:tc>
        <w:tc>
          <w:tcPr>
            <w:tcW w:w="953" w:type="pct"/>
            <w:noWrap/>
            <w:tcMar>
              <w:top w:w="0" w:type="dxa"/>
              <w:left w:w="108" w:type="dxa"/>
              <w:bottom w:w="0" w:type="dxa"/>
              <w:right w:w="108" w:type="dxa"/>
            </w:tcMar>
            <w:vAlign w:val="center"/>
            <w:hideMark/>
          </w:tcPr>
          <w:p w14:paraId="7B80E080" w14:textId="77777777" w:rsidR="003048E4" w:rsidRPr="00712DFC" w:rsidRDefault="003048E4" w:rsidP="003048E4">
            <w:pPr>
              <w:spacing w:before="0" w:after="120" w:line="240" w:lineRule="auto"/>
              <w:jc w:val="center"/>
              <w:rPr>
                <w:color w:val="000000"/>
              </w:rPr>
            </w:pPr>
            <w:r w:rsidRPr="00712DFC">
              <w:rPr>
                <w:color w:val="000000"/>
              </w:rPr>
              <w:t>2.39</w:t>
            </w:r>
          </w:p>
        </w:tc>
        <w:tc>
          <w:tcPr>
            <w:tcW w:w="953" w:type="pct"/>
            <w:noWrap/>
            <w:tcMar>
              <w:top w:w="0" w:type="dxa"/>
              <w:left w:w="108" w:type="dxa"/>
              <w:bottom w:w="0" w:type="dxa"/>
              <w:right w:w="108" w:type="dxa"/>
            </w:tcMar>
            <w:vAlign w:val="center"/>
            <w:hideMark/>
          </w:tcPr>
          <w:p w14:paraId="1A3179BA" w14:textId="77777777" w:rsidR="003048E4" w:rsidRPr="00712DFC" w:rsidRDefault="003048E4" w:rsidP="003048E4">
            <w:pPr>
              <w:spacing w:before="0" w:after="120" w:line="240" w:lineRule="auto"/>
              <w:jc w:val="center"/>
              <w:rPr>
                <w:color w:val="000000"/>
              </w:rPr>
            </w:pPr>
            <w:r w:rsidRPr="00712DFC">
              <w:rPr>
                <w:color w:val="000000"/>
              </w:rPr>
              <w:t>7.57</w:t>
            </w:r>
          </w:p>
        </w:tc>
      </w:tr>
      <w:tr w:rsidR="003048E4" w:rsidRPr="00712DFC" w14:paraId="67B5BF24" w14:textId="77777777" w:rsidTr="003048E4">
        <w:trPr>
          <w:trHeight w:val="20"/>
        </w:trPr>
        <w:tc>
          <w:tcPr>
            <w:tcW w:w="3094" w:type="pct"/>
            <w:tcMar>
              <w:top w:w="0" w:type="dxa"/>
              <w:left w:w="108" w:type="dxa"/>
              <w:bottom w:w="0" w:type="dxa"/>
              <w:right w:w="108" w:type="dxa"/>
            </w:tcMar>
            <w:vAlign w:val="bottom"/>
            <w:hideMark/>
          </w:tcPr>
          <w:p w14:paraId="5C638AB0" w14:textId="77777777" w:rsidR="003048E4" w:rsidRPr="00712DFC" w:rsidRDefault="003048E4" w:rsidP="003048E4">
            <w:pPr>
              <w:spacing w:before="0" w:after="120" w:line="240" w:lineRule="auto"/>
              <w:jc w:val="center"/>
              <w:rPr>
                <w:color w:val="000000"/>
              </w:rPr>
            </w:pPr>
            <w:r w:rsidRPr="00712DFC">
              <w:rPr>
                <w:color w:val="000000"/>
              </w:rPr>
              <w:t>What are you prepared to lose today? Set a deposit limit.^</w:t>
            </w:r>
          </w:p>
        </w:tc>
        <w:tc>
          <w:tcPr>
            <w:tcW w:w="953" w:type="pct"/>
            <w:noWrap/>
            <w:tcMar>
              <w:top w:w="0" w:type="dxa"/>
              <w:left w:w="108" w:type="dxa"/>
              <w:bottom w:w="0" w:type="dxa"/>
              <w:right w:w="108" w:type="dxa"/>
            </w:tcMar>
            <w:vAlign w:val="center"/>
            <w:hideMark/>
          </w:tcPr>
          <w:p w14:paraId="71CC5661" w14:textId="77777777" w:rsidR="003048E4" w:rsidRPr="00712DFC" w:rsidRDefault="003048E4" w:rsidP="003048E4">
            <w:pPr>
              <w:spacing w:before="0" w:after="120" w:line="240" w:lineRule="auto"/>
              <w:jc w:val="center"/>
              <w:rPr>
                <w:color w:val="000000"/>
              </w:rPr>
            </w:pPr>
            <w:r w:rsidRPr="00712DFC">
              <w:rPr>
                <w:color w:val="000000"/>
              </w:rPr>
              <w:t>2.47</w:t>
            </w:r>
          </w:p>
        </w:tc>
        <w:tc>
          <w:tcPr>
            <w:tcW w:w="953" w:type="pct"/>
            <w:noWrap/>
            <w:tcMar>
              <w:top w:w="0" w:type="dxa"/>
              <w:left w:w="108" w:type="dxa"/>
              <w:bottom w:w="0" w:type="dxa"/>
              <w:right w:w="108" w:type="dxa"/>
            </w:tcMar>
            <w:vAlign w:val="center"/>
            <w:hideMark/>
          </w:tcPr>
          <w:p w14:paraId="471ABC47" w14:textId="77777777" w:rsidR="003048E4" w:rsidRPr="00712DFC" w:rsidRDefault="003048E4" w:rsidP="003048E4">
            <w:pPr>
              <w:spacing w:before="0" w:after="120" w:line="240" w:lineRule="auto"/>
              <w:jc w:val="center"/>
              <w:rPr>
                <w:color w:val="000000"/>
              </w:rPr>
            </w:pPr>
            <w:r w:rsidRPr="00712DFC">
              <w:rPr>
                <w:color w:val="000000"/>
              </w:rPr>
              <w:t>7.65</w:t>
            </w:r>
          </w:p>
        </w:tc>
      </w:tr>
    </w:tbl>
    <w:p w14:paraId="4272AFA1" w14:textId="77777777" w:rsidR="003048E4" w:rsidRPr="003048E4" w:rsidRDefault="003048E4" w:rsidP="003048E4">
      <w:pPr>
        <w:rPr>
          <w:i/>
          <w:sz w:val="20"/>
          <w:szCs w:val="20"/>
        </w:rPr>
      </w:pPr>
      <w:r w:rsidRPr="003048E4">
        <w:rPr>
          <w:i/>
          <w:sz w:val="20"/>
          <w:szCs w:val="20"/>
        </w:rPr>
        <w:t>^These taglines are not applicable for TV, video or radio advertisements, but are permitted for use on Other platforms.</w:t>
      </w:r>
    </w:p>
    <w:p w14:paraId="44C88E60" w14:textId="77777777" w:rsidR="00247968" w:rsidRDefault="00247968" w:rsidP="006A152C">
      <w:pPr>
        <w:pStyle w:val="Heading2"/>
      </w:pPr>
      <w:r>
        <w:t xml:space="preserve">Rotation </w:t>
      </w:r>
    </w:p>
    <w:p w14:paraId="5D0ADF60" w14:textId="77777777" w:rsidR="00247968" w:rsidRPr="00F321E8" w:rsidRDefault="00247968" w:rsidP="00247968">
      <w:r>
        <w:t>A full rotation of applicable t</w:t>
      </w:r>
      <w:r w:rsidRPr="00F321E8">
        <w:t xml:space="preserve">aglines within a </w:t>
      </w:r>
      <w:r>
        <w:t>digital</w:t>
      </w:r>
      <w:r w:rsidRPr="00F321E8">
        <w:t xml:space="preserve"> platform must </w:t>
      </w:r>
      <w:r>
        <w:t xml:space="preserve">occur over a </w:t>
      </w:r>
      <w:r w:rsidR="00A96570">
        <w:t>12-month</w:t>
      </w:r>
      <w:r>
        <w:t xml:space="preserve"> period</w:t>
      </w:r>
      <w:r w:rsidR="00A42F0D" w:rsidRPr="00A42F0D">
        <w:t xml:space="preserve"> </w:t>
      </w:r>
      <w:r w:rsidR="00A42F0D" w:rsidRPr="00F321E8">
        <w:t>to mitigate message fatigue</w:t>
      </w:r>
      <w:r>
        <w:t>. Wa</w:t>
      </w:r>
      <w:r w:rsidR="00A42F0D">
        <w:t xml:space="preserve">gering </w:t>
      </w:r>
      <w:r w:rsidR="009515E9">
        <w:t>s</w:t>
      </w:r>
      <w:r w:rsidR="00F60F0B">
        <w:t xml:space="preserve">ervice </w:t>
      </w:r>
      <w:r w:rsidR="009515E9">
        <w:t>p</w:t>
      </w:r>
      <w:r w:rsidR="00F60F0B">
        <w:t>roviders</w:t>
      </w:r>
      <w:r w:rsidR="00A42F0D">
        <w:t xml:space="preserve"> should take reasonable steps to ensure an equal rotation of applicable taglines over the </w:t>
      </w:r>
      <w:r w:rsidR="00A96570">
        <w:t>12-month</w:t>
      </w:r>
      <w:r w:rsidR="00A42F0D">
        <w:t xml:space="preserve"> period.</w:t>
      </w:r>
      <w:r w:rsidRPr="00F321E8">
        <w:t xml:space="preserve"> </w:t>
      </w:r>
    </w:p>
    <w:p w14:paraId="0528524D" w14:textId="77777777" w:rsidR="00F321E8" w:rsidRPr="00F321E8" w:rsidRDefault="00F321E8" w:rsidP="00A42F0D">
      <w:pPr>
        <w:pStyle w:val="Heading2"/>
      </w:pPr>
      <w:r w:rsidRPr="00F321E8">
        <w:t>Key timeframes</w:t>
      </w:r>
    </w:p>
    <w:tbl>
      <w:tblPr>
        <w:tblStyle w:val="TableGrid"/>
        <w:tblW w:w="0" w:type="auto"/>
        <w:tblInd w:w="116"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ble describing implementation dates"/>
        <w:tblDescription w:val="Table describing implementation dates"/>
      </w:tblPr>
      <w:tblGrid>
        <w:gridCol w:w="2397"/>
        <w:gridCol w:w="6701"/>
      </w:tblGrid>
      <w:tr w:rsidR="00F321E8" w:rsidRPr="00F321E8" w14:paraId="2B802489" w14:textId="77777777" w:rsidTr="003301BF">
        <w:trPr>
          <w:tblHeader/>
        </w:trPr>
        <w:tc>
          <w:tcPr>
            <w:tcW w:w="2397" w:type="dxa"/>
            <w:shd w:val="clear" w:color="auto" w:fill="B1E4E3"/>
          </w:tcPr>
          <w:p w14:paraId="76EA0114" w14:textId="77777777" w:rsidR="00F321E8" w:rsidRPr="00F321E8" w:rsidRDefault="00F321E8" w:rsidP="00293DA4">
            <w:pPr>
              <w:pStyle w:val="BodyText"/>
              <w:rPr>
                <w:rFonts w:asciiTheme="minorHAnsi" w:hAnsiTheme="minorHAnsi" w:cstheme="minorHAnsi"/>
                <w:b/>
                <w:sz w:val="24"/>
              </w:rPr>
            </w:pPr>
            <w:r w:rsidRPr="00F321E8">
              <w:rPr>
                <w:rFonts w:asciiTheme="minorHAnsi" w:hAnsiTheme="minorHAnsi" w:cstheme="minorHAnsi"/>
                <w:b/>
                <w:sz w:val="24"/>
              </w:rPr>
              <w:t>Date</w:t>
            </w:r>
          </w:p>
        </w:tc>
        <w:tc>
          <w:tcPr>
            <w:tcW w:w="6701" w:type="dxa"/>
            <w:shd w:val="clear" w:color="auto" w:fill="B1E4E3"/>
          </w:tcPr>
          <w:p w14:paraId="0A384372" w14:textId="77777777" w:rsidR="00F321E8" w:rsidRPr="00F321E8" w:rsidRDefault="00F321E8" w:rsidP="00293DA4">
            <w:pPr>
              <w:pStyle w:val="BodyText"/>
              <w:rPr>
                <w:rFonts w:asciiTheme="minorHAnsi" w:hAnsiTheme="minorHAnsi" w:cstheme="minorHAnsi"/>
                <w:b/>
                <w:sz w:val="24"/>
                <w:highlight w:val="yellow"/>
              </w:rPr>
            </w:pPr>
            <w:r w:rsidRPr="00F321E8">
              <w:rPr>
                <w:rFonts w:asciiTheme="minorHAnsi" w:hAnsiTheme="minorHAnsi" w:cstheme="minorHAnsi"/>
                <w:b/>
                <w:sz w:val="24"/>
              </w:rPr>
              <w:t xml:space="preserve">Activity </w:t>
            </w:r>
          </w:p>
        </w:tc>
      </w:tr>
      <w:tr w:rsidR="00191D39" w14:paraId="0DFF67B4" w14:textId="77777777" w:rsidTr="000D4F93">
        <w:tc>
          <w:tcPr>
            <w:tcW w:w="2397" w:type="dxa"/>
            <w:hideMark/>
          </w:tcPr>
          <w:p w14:paraId="6E06777B" w14:textId="77777777" w:rsidR="00191D39" w:rsidRDefault="00D9031B" w:rsidP="00D9031B">
            <w:pPr>
              <w:spacing w:before="60" w:after="60" w:line="276" w:lineRule="auto"/>
              <w:outlineLvl w:val="2"/>
              <w:rPr>
                <w:rFonts w:asciiTheme="minorHAnsi" w:eastAsiaTheme="minorHAnsi" w:hAnsiTheme="minorHAnsi" w:cstheme="minorHAnsi"/>
                <w:b/>
                <w:spacing w:val="0"/>
                <w:lang w:eastAsia="en-US"/>
              </w:rPr>
            </w:pPr>
            <w:r>
              <w:rPr>
                <w:rFonts w:asciiTheme="minorHAnsi" w:eastAsiaTheme="minorHAnsi" w:hAnsiTheme="minorHAnsi" w:cstheme="minorHAnsi"/>
                <w:b/>
                <w:spacing w:val="0"/>
                <w:lang w:eastAsia="en-US"/>
              </w:rPr>
              <w:t>29 August 2022</w:t>
            </w:r>
            <w:r w:rsidR="00191D39">
              <w:rPr>
                <w:rFonts w:asciiTheme="minorHAnsi" w:eastAsiaTheme="minorHAnsi" w:hAnsiTheme="minorHAnsi" w:cstheme="minorHAnsi"/>
                <w:b/>
                <w:spacing w:val="0"/>
                <w:lang w:eastAsia="en-US"/>
              </w:rPr>
              <w:t>– 30 October 2022</w:t>
            </w:r>
          </w:p>
        </w:tc>
        <w:tc>
          <w:tcPr>
            <w:tcW w:w="6701" w:type="dxa"/>
            <w:hideMark/>
          </w:tcPr>
          <w:p w14:paraId="0922901D" w14:textId="77777777" w:rsidR="00191D39" w:rsidRDefault="00191D39">
            <w:pPr>
              <w:spacing w:after="120"/>
              <w:contextualSpacing/>
              <w:rPr>
                <w:rFonts w:asciiTheme="minorHAnsi" w:hAnsiTheme="minorHAnsi" w:cstheme="minorHAnsi"/>
              </w:rPr>
            </w:pPr>
            <w:r>
              <w:rPr>
                <w:rFonts w:asciiTheme="minorHAnsi" w:hAnsiTheme="minorHAnsi" w:cstheme="minorHAnsi"/>
              </w:rPr>
              <w:t>Stakeholder consultation period on implementation requirements</w:t>
            </w:r>
          </w:p>
        </w:tc>
      </w:tr>
      <w:tr w:rsidR="00F321E8" w:rsidRPr="00F321E8" w14:paraId="19063F4B" w14:textId="77777777" w:rsidTr="000D4F93">
        <w:tc>
          <w:tcPr>
            <w:tcW w:w="2397" w:type="dxa"/>
          </w:tcPr>
          <w:p w14:paraId="1A3A1C97" w14:textId="77777777" w:rsidR="00F321E8" w:rsidRPr="00F321E8" w:rsidRDefault="00F321E8">
            <w:pPr>
              <w:pStyle w:val="BodyText"/>
              <w:rPr>
                <w:rFonts w:asciiTheme="minorHAnsi" w:hAnsiTheme="minorHAnsi" w:cstheme="minorHAnsi"/>
                <w:b/>
                <w:sz w:val="24"/>
              </w:rPr>
            </w:pPr>
            <w:r w:rsidRPr="00F321E8">
              <w:rPr>
                <w:rFonts w:asciiTheme="minorHAnsi" w:hAnsiTheme="minorHAnsi" w:cstheme="minorHAnsi"/>
                <w:b/>
                <w:sz w:val="24"/>
              </w:rPr>
              <w:t>3</w:t>
            </w:r>
            <w:r w:rsidR="003C791A">
              <w:rPr>
                <w:rFonts w:asciiTheme="minorHAnsi" w:hAnsiTheme="minorHAnsi" w:cstheme="minorHAnsi"/>
                <w:b/>
                <w:sz w:val="24"/>
              </w:rPr>
              <w:t>1 October</w:t>
            </w:r>
            <w:r w:rsidRPr="00F321E8">
              <w:rPr>
                <w:rFonts w:asciiTheme="minorHAnsi" w:hAnsiTheme="minorHAnsi" w:cstheme="minorHAnsi"/>
                <w:b/>
                <w:sz w:val="24"/>
              </w:rPr>
              <w:t xml:space="preserve"> 2022</w:t>
            </w:r>
          </w:p>
        </w:tc>
        <w:tc>
          <w:tcPr>
            <w:tcW w:w="6701" w:type="dxa"/>
          </w:tcPr>
          <w:p w14:paraId="4267892C" w14:textId="77777777" w:rsidR="00F321E8" w:rsidRPr="00F321E8" w:rsidRDefault="00F321E8" w:rsidP="003526C5">
            <w:pPr>
              <w:pStyle w:val="ListParagraph"/>
              <w:spacing w:after="120"/>
              <w:ind w:left="0"/>
              <w:rPr>
                <w:rFonts w:asciiTheme="minorHAnsi" w:hAnsiTheme="minorHAnsi" w:cstheme="minorHAnsi"/>
              </w:rPr>
            </w:pPr>
            <w:r w:rsidRPr="00F321E8">
              <w:rPr>
                <w:rFonts w:asciiTheme="minorHAnsi" w:hAnsiTheme="minorHAnsi" w:cstheme="minorHAnsi"/>
              </w:rPr>
              <w:t xml:space="preserve">Formal notification to </w:t>
            </w:r>
            <w:r w:rsidR="004F4C00">
              <w:rPr>
                <w:rFonts w:asciiTheme="minorHAnsi" w:hAnsiTheme="minorHAnsi" w:cstheme="minorHAnsi"/>
              </w:rPr>
              <w:t>wagering service provider</w:t>
            </w:r>
            <w:r w:rsidRPr="00F321E8">
              <w:rPr>
                <w:rFonts w:asciiTheme="minorHAnsi" w:hAnsiTheme="minorHAnsi" w:cstheme="minorHAnsi"/>
              </w:rPr>
              <w:t>s to implement the measure.</w:t>
            </w:r>
          </w:p>
        </w:tc>
      </w:tr>
      <w:tr w:rsidR="00F321E8" w:rsidRPr="00F321E8" w14:paraId="36B98CA2" w14:textId="77777777" w:rsidTr="000D4F93">
        <w:tc>
          <w:tcPr>
            <w:tcW w:w="2397" w:type="dxa"/>
          </w:tcPr>
          <w:p w14:paraId="1FB6DFB6" w14:textId="77777777" w:rsidR="00F321E8" w:rsidRPr="00F321E8" w:rsidRDefault="00665EFC" w:rsidP="00293DA4">
            <w:pPr>
              <w:pStyle w:val="BodyText"/>
              <w:rPr>
                <w:rFonts w:asciiTheme="minorHAnsi" w:hAnsiTheme="minorHAnsi" w:cstheme="minorHAnsi"/>
                <w:b/>
                <w:sz w:val="24"/>
              </w:rPr>
            </w:pPr>
            <w:r>
              <w:rPr>
                <w:rFonts w:asciiTheme="minorHAnsi" w:hAnsiTheme="minorHAnsi" w:cstheme="minorHAnsi"/>
                <w:b/>
                <w:sz w:val="24"/>
              </w:rPr>
              <w:t>31 October</w:t>
            </w:r>
            <w:r w:rsidR="00F321E8" w:rsidRPr="00F321E8">
              <w:rPr>
                <w:rFonts w:asciiTheme="minorHAnsi" w:hAnsiTheme="minorHAnsi" w:cstheme="minorHAnsi"/>
                <w:b/>
                <w:sz w:val="24"/>
              </w:rPr>
              <w:t xml:space="preserve"> 2022 – 30 March 2023</w:t>
            </w:r>
          </w:p>
        </w:tc>
        <w:tc>
          <w:tcPr>
            <w:tcW w:w="6701" w:type="dxa"/>
          </w:tcPr>
          <w:p w14:paraId="45B11D30" w14:textId="77777777" w:rsidR="00F321E8" w:rsidRPr="00F321E8" w:rsidRDefault="00F321E8" w:rsidP="00293DA4">
            <w:pPr>
              <w:pStyle w:val="ListParagraph"/>
              <w:spacing w:after="120"/>
              <w:ind w:left="0"/>
              <w:rPr>
                <w:rFonts w:asciiTheme="minorHAnsi" w:hAnsiTheme="minorHAnsi" w:cstheme="minorHAnsi"/>
              </w:rPr>
            </w:pPr>
            <w:r w:rsidRPr="00F321E8">
              <w:rPr>
                <w:rFonts w:asciiTheme="minorHAnsi" w:hAnsiTheme="minorHAnsi" w:cstheme="minorHAnsi"/>
              </w:rPr>
              <w:t xml:space="preserve">States and territories will implement the measure through existing legislation, regulation or ministerial direction. </w:t>
            </w:r>
          </w:p>
        </w:tc>
      </w:tr>
      <w:tr w:rsidR="003B7744" w:rsidRPr="00F321E8" w14:paraId="1DC1A44F" w14:textId="77777777" w:rsidTr="000D4F93">
        <w:tc>
          <w:tcPr>
            <w:tcW w:w="2397" w:type="dxa"/>
          </w:tcPr>
          <w:p w14:paraId="075506A9" w14:textId="77777777" w:rsidR="003B7744" w:rsidRDefault="003B7744" w:rsidP="00293DA4">
            <w:pPr>
              <w:pStyle w:val="BodyText"/>
              <w:rPr>
                <w:rFonts w:asciiTheme="minorHAnsi" w:hAnsiTheme="minorHAnsi" w:cstheme="minorHAnsi"/>
                <w:b/>
                <w:sz w:val="24"/>
              </w:rPr>
            </w:pPr>
            <w:r>
              <w:rPr>
                <w:rFonts w:asciiTheme="minorHAnsi" w:hAnsiTheme="minorHAnsi" w:cstheme="minorHAnsi"/>
                <w:b/>
                <w:sz w:val="24"/>
              </w:rPr>
              <w:t>6 February 2023</w:t>
            </w:r>
          </w:p>
        </w:tc>
        <w:tc>
          <w:tcPr>
            <w:tcW w:w="6701" w:type="dxa"/>
          </w:tcPr>
          <w:p w14:paraId="63ED32C5" w14:textId="77777777" w:rsidR="003B7744" w:rsidRPr="00F321E8" w:rsidRDefault="003B7744" w:rsidP="00293DA4">
            <w:pPr>
              <w:pStyle w:val="ListParagraph"/>
              <w:spacing w:after="120"/>
              <w:ind w:left="0"/>
              <w:rPr>
                <w:rFonts w:asciiTheme="minorHAnsi" w:hAnsiTheme="minorHAnsi" w:cstheme="minorHAnsi"/>
              </w:rPr>
            </w:pPr>
            <w:r>
              <w:rPr>
                <w:rFonts w:asciiTheme="minorHAnsi" w:hAnsiTheme="minorHAnsi" w:cstheme="minorHAnsi"/>
              </w:rPr>
              <w:t>Cessation of period for consideration of material implementation issues (further consideration of submissions will occur by exception only)</w:t>
            </w:r>
          </w:p>
        </w:tc>
      </w:tr>
      <w:tr w:rsidR="00F321E8" w:rsidRPr="00F321E8" w14:paraId="5F0AA36C" w14:textId="77777777" w:rsidTr="000D4F93">
        <w:tc>
          <w:tcPr>
            <w:tcW w:w="2397" w:type="dxa"/>
          </w:tcPr>
          <w:p w14:paraId="28C91E07" w14:textId="77777777" w:rsidR="00F321E8" w:rsidRPr="00F321E8" w:rsidRDefault="00F321E8" w:rsidP="00293DA4">
            <w:pPr>
              <w:pStyle w:val="BodyText"/>
              <w:rPr>
                <w:rFonts w:asciiTheme="minorHAnsi" w:hAnsiTheme="minorHAnsi" w:cstheme="minorHAnsi"/>
                <w:b/>
                <w:sz w:val="24"/>
              </w:rPr>
            </w:pPr>
            <w:r w:rsidRPr="00F321E8">
              <w:rPr>
                <w:rFonts w:asciiTheme="minorHAnsi" w:hAnsiTheme="minorHAnsi" w:cstheme="minorHAnsi"/>
                <w:b/>
                <w:sz w:val="24"/>
              </w:rPr>
              <w:t>30 March 2023</w:t>
            </w:r>
          </w:p>
        </w:tc>
        <w:tc>
          <w:tcPr>
            <w:tcW w:w="6701" w:type="dxa"/>
          </w:tcPr>
          <w:p w14:paraId="4691B647" w14:textId="77777777" w:rsidR="00F321E8" w:rsidRPr="00F321E8" w:rsidRDefault="00F321E8" w:rsidP="00293DA4">
            <w:pPr>
              <w:spacing w:after="120"/>
              <w:rPr>
                <w:rFonts w:asciiTheme="minorHAnsi" w:hAnsiTheme="minorHAnsi" w:cstheme="minorHAnsi"/>
              </w:rPr>
            </w:pPr>
            <w:r w:rsidRPr="00F321E8">
              <w:rPr>
                <w:rFonts w:asciiTheme="minorHAnsi" w:hAnsiTheme="minorHAnsi" w:cstheme="minorHAnsi"/>
              </w:rPr>
              <w:t xml:space="preserve">The consistent gambling messaging measure </w:t>
            </w:r>
            <w:r w:rsidR="00F75EC2" w:rsidRPr="00F75EC2">
              <w:rPr>
                <w:rFonts w:asciiTheme="minorHAnsi" w:hAnsiTheme="minorHAnsi" w:cstheme="minorHAnsi"/>
              </w:rPr>
              <w:t xml:space="preserve">as outlined in this fact sheet </w:t>
            </w:r>
            <w:r w:rsidRPr="00F321E8">
              <w:rPr>
                <w:rFonts w:asciiTheme="minorHAnsi" w:hAnsiTheme="minorHAnsi" w:cstheme="minorHAnsi"/>
              </w:rPr>
              <w:t xml:space="preserve">must be implemented by all online </w:t>
            </w:r>
            <w:r w:rsidR="004F4C00">
              <w:rPr>
                <w:rFonts w:asciiTheme="minorHAnsi" w:hAnsiTheme="minorHAnsi" w:cstheme="minorHAnsi"/>
              </w:rPr>
              <w:t>wagering service provider</w:t>
            </w:r>
            <w:r w:rsidRPr="00F321E8">
              <w:rPr>
                <w:rFonts w:asciiTheme="minorHAnsi" w:hAnsiTheme="minorHAnsi" w:cstheme="minorHAnsi"/>
              </w:rPr>
              <w:t xml:space="preserve">s. </w:t>
            </w:r>
          </w:p>
        </w:tc>
      </w:tr>
    </w:tbl>
    <w:p w14:paraId="362C5A13" w14:textId="77777777" w:rsidR="00F321E8" w:rsidRPr="00E62666" w:rsidRDefault="00F321E8" w:rsidP="00F321E8">
      <w:pPr>
        <w:pStyle w:val="Heading2"/>
      </w:pPr>
      <w:r w:rsidRPr="00E62666">
        <w:t>List of attachments</w:t>
      </w:r>
    </w:p>
    <w:p w14:paraId="5E885DB2" w14:textId="77777777" w:rsidR="00934FB8" w:rsidRDefault="00934FB8" w:rsidP="00444B26">
      <w:pPr>
        <w:pStyle w:val="ListParagraph"/>
        <w:numPr>
          <w:ilvl w:val="0"/>
          <w:numId w:val="3"/>
        </w:numPr>
        <w:ind w:left="714" w:hanging="357"/>
      </w:pPr>
      <w:r>
        <w:t>Tagline Requirements</w:t>
      </w:r>
    </w:p>
    <w:p w14:paraId="307F6ADA" w14:textId="77777777" w:rsidR="00665EFC" w:rsidRDefault="00086C88" w:rsidP="00444B26">
      <w:pPr>
        <w:pStyle w:val="ListParagraph"/>
        <w:numPr>
          <w:ilvl w:val="0"/>
          <w:numId w:val="3"/>
        </w:numPr>
        <w:ind w:left="714" w:hanging="357"/>
      </w:pPr>
      <w:r>
        <w:t xml:space="preserve">Platform Requirements </w:t>
      </w:r>
    </w:p>
    <w:p w14:paraId="23330A55" w14:textId="77777777" w:rsidR="00086C88" w:rsidRDefault="00086C88" w:rsidP="00444B26">
      <w:pPr>
        <w:pStyle w:val="ListParagraph"/>
        <w:numPr>
          <w:ilvl w:val="0"/>
          <w:numId w:val="3"/>
        </w:numPr>
        <w:ind w:left="714" w:hanging="357"/>
      </w:pPr>
      <w:r>
        <w:t>National Consumer Protect</w:t>
      </w:r>
      <w:r w:rsidR="00F60F0B">
        <w:t>ion</w:t>
      </w:r>
      <w:r>
        <w:t xml:space="preserve"> Framework </w:t>
      </w:r>
      <w:r w:rsidR="00F60F0B">
        <w:t xml:space="preserve">for Online Wagering </w:t>
      </w:r>
      <w:r>
        <w:t>– National Policy Statement 8: Consistent Gambling Messaging</w:t>
      </w:r>
    </w:p>
    <w:p w14:paraId="7820303F" w14:textId="77777777" w:rsidR="00F321E8" w:rsidRDefault="00F321E8" w:rsidP="00F321E8">
      <w:pPr>
        <w:pStyle w:val="Heading2"/>
      </w:pPr>
      <w:r>
        <w:lastRenderedPageBreak/>
        <w:t>Further information</w:t>
      </w:r>
    </w:p>
    <w:p w14:paraId="05E7EB22" w14:textId="77777777" w:rsidR="00E943DE" w:rsidRDefault="00E943DE" w:rsidP="00E943DE">
      <w:r>
        <w:t xml:space="preserve">To support wagering service providers to implement the Consistent Gambling Messaging measure by 30 March 2023 and be assured of no further major changes to implementation guidance, the IGC have agreed the period for raising any remaining material implementation issues will end on </w:t>
      </w:r>
      <w:r w:rsidRPr="0003108F">
        <w:rPr>
          <w:b/>
        </w:rPr>
        <w:t>6 February 2023</w:t>
      </w:r>
      <w:r>
        <w:t xml:space="preserve">. </w:t>
      </w:r>
    </w:p>
    <w:p w14:paraId="2D342FC6" w14:textId="77777777" w:rsidR="00E943DE" w:rsidRPr="0082144B" w:rsidRDefault="00E943DE" w:rsidP="00E943DE">
      <w:r>
        <w:t xml:space="preserve">If, during the implementation process you find major implementation issues </w:t>
      </w:r>
      <w:r w:rsidR="007C0B0D">
        <w:t>an</w:t>
      </w:r>
      <w:r>
        <w:t>d the</w:t>
      </w:r>
      <w:r w:rsidR="007C0B0D">
        <w:t xml:space="preserve"> issue has not been previously raised and considered by the </w:t>
      </w:r>
      <w:r w:rsidR="007C0B0D" w:rsidRPr="00C44E6B">
        <w:t>Implementation Governance Committee (IGC)</w:t>
      </w:r>
      <w:r w:rsidR="007C0B0D">
        <w:t xml:space="preserve">, please email the IGC Secretariat at </w:t>
      </w:r>
      <w:hyperlink r:id="rId11" w:history="1">
        <w:r w:rsidR="007C0B0D" w:rsidRPr="0003108F">
          <w:rPr>
            <w:rStyle w:val="Hyperlink"/>
          </w:rPr>
          <w:t>gambling@dss.gov.au</w:t>
        </w:r>
      </w:hyperlink>
      <w:r w:rsidR="007C0B0D" w:rsidRPr="009556BC">
        <w:t xml:space="preserve"> with the issue and </w:t>
      </w:r>
      <w:r w:rsidR="007C0B0D">
        <w:t>a proposed solution</w:t>
      </w:r>
      <w:r>
        <w:t xml:space="preserve">. </w:t>
      </w:r>
    </w:p>
    <w:p w14:paraId="46199027" w14:textId="77777777" w:rsidR="00F321E8" w:rsidRDefault="007C0B0D" w:rsidP="00F321E8">
      <w:r>
        <w:t>The issue</w:t>
      </w:r>
      <w:r w:rsidRPr="00993881">
        <w:t xml:space="preserve"> will be assessed and considered by the IGC</w:t>
      </w:r>
      <w:r w:rsidRPr="009556BC">
        <w:t xml:space="preserve">. </w:t>
      </w:r>
      <w:r w:rsidRPr="00993881">
        <w:t xml:space="preserve">If the IGC determine further clarification is required </w:t>
      </w:r>
      <w:r>
        <w:t xml:space="preserve">the </w:t>
      </w:r>
      <w:r w:rsidRPr="00993881">
        <w:t>guidance material (including the FAQ document) will be updated and wagering service providers wil</w:t>
      </w:r>
      <w:r>
        <w:t xml:space="preserve">l be notified of the amendment. </w:t>
      </w:r>
      <w:r w:rsidRPr="00C44E6B">
        <w:t>This process will continue throughout the implementation period</w:t>
      </w:r>
      <w:r>
        <w:t>.</w:t>
      </w:r>
      <w:r w:rsidDel="007C0B0D">
        <w:t xml:space="preserve"> </w:t>
      </w:r>
    </w:p>
    <w:p w14:paraId="5DBBFE1C" w14:textId="77777777" w:rsidR="00E943DE" w:rsidRDefault="00E943DE" w:rsidP="00F321E8">
      <w:pPr>
        <w:sectPr w:rsidR="00E943DE" w:rsidSect="0068336B">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426" w:left="851" w:header="283" w:footer="283" w:gutter="0"/>
          <w:cols w:space="708"/>
          <w:titlePg/>
          <w:docGrid w:linePitch="360"/>
        </w:sectPr>
      </w:pPr>
    </w:p>
    <w:p w14:paraId="10105F20" w14:textId="77777777" w:rsidR="006A1FA2" w:rsidRPr="00B93A5B" w:rsidRDefault="003526C5" w:rsidP="006A3EB1">
      <w:pPr>
        <w:pStyle w:val="Heading2"/>
        <w:rPr>
          <w:b/>
        </w:rPr>
      </w:pPr>
      <w:r>
        <w:rPr>
          <w:b/>
        </w:rPr>
        <w:lastRenderedPageBreak/>
        <w:t xml:space="preserve">Guiding </w:t>
      </w:r>
      <w:r w:rsidR="006A1FA2" w:rsidRPr="00B93A5B">
        <w:rPr>
          <w:b/>
        </w:rPr>
        <w:t>Principle</w:t>
      </w:r>
      <w:r>
        <w:rPr>
          <w:b/>
        </w:rPr>
        <w:t xml:space="preserve"> </w:t>
      </w:r>
      <w:r w:rsidR="0087528C">
        <w:rPr>
          <w:b/>
        </w:rPr>
        <w:t xml:space="preserve">in </w:t>
      </w:r>
      <w:r w:rsidR="006A1FA2" w:rsidRPr="00B93A5B">
        <w:rPr>
          <w:b/>
        </w:rPr>
        <w:t>apply</w:t>
      </w:r>
      <w:r>
        <w:rPr>
          <w:b/>
        </w:rPr>
        <w:t>ing</w:t>
      </w:r>
      <w:r w:rsidR="000228E1">
        <w:rPr>
          <w:b/>
        </w:rPr>
        <w:t xml:space="preserve"> </w:t>
      </w:r>
      <w:r w:rsidR="006A1FA2" w:rsidRPr="00B93A5B">
        <w:rPr>
          <w:b/>
        </w:rPr>
        <w:t>tagline</w:t>
      </w:r>
      <w:r>
        <w:rPr>
          <w:b/>
        </w:rPr>
        <w:t>s</w:t>
      </w:r>
      <w:r w:rsidR="006A1FA2" w:rsidRPr="00B93A5B">
        <w:rPr>
          <w:b/>
        </w:rPr>
        <w:t xml:space="preserve"> </w:t>
      </w:r>
    </w:p>
    <w:p w14:paraId="5F1E1821" w14:textId="77777777" w:rsidR="00CA5567" w:rsidRDefault="006A1FA2" w:rsidP="00BA5925">
      <w:pPr>
        <w:spacing w:before="0" w:after="0" w:line="240" w:lineRule="auto"/>
      </w:pPr>
      <w:r w:rsidRPr="00ED3249">
        <w:t>The key principle for applying a</w:t>
      </w:r>
      <w:r w:rsidR="00831CCF" w:rsidRPr="00ED3249">
        <w:t xml:space="preserve"> </w:t>
      </w:r>
      <w:r w:rsidR="009515E9" w:rsidRPr="00ED3249">
        <w:t>c</w:t>
      </w:r>
      <w:r w:rsidR="00CA5567" w:rsidRPr="00ED3249">
        <w:t xml:space="preserve">onsistent </w:t>
      </w:r>
      <w:r w:rsidR="009515E9" w:rsidRPr="00ED3249">
        <w:t>g</w:t>
      </w:r>
      <w:r w:rsidR="00CA5567" w:rsidRPr="00ED3249">
        <w:t>am</w:t>
      </w:r>
      <w:r w:rsidR="007A3E1C" w:rsidRPr="00ED3249">
        <w:t xml:space="preserve">bling </w:t>
      </w:r>
      <w:r w:rsidR="009515E9" w:rsidRPr="00ED3249">
        <w:t>m</w:t>
      </w:r>
      <w:r w:rsidR="007A3E1C" w:rsidRPr="00ED3249">
        <w:t>essaging measure tagline</w:t>
      </w:r>
      <w:r w:rsidR="00CA5567" w:rsidRPr="00ED3249">
        <w:t xml:space="preserve"> </w:t>
      </w:r>
      <w:r w:rsidRPr="00ED3249">
        <w:t xml:space="preserve">is </w:t>
      </w:r>
      <w:r w:rsidR="00934FB8" w:rsidRPr="00ED3249">
        <w:t xml:space="preserve">the new taglines </w:t>
      </w:r>
      <w:r w:rsidR="006F3FD7">
        <w:t>must</w:t>
      </w:r>
      <w:r w:rsidR="006F3FD7" w:rsidRPr="00ED3249">
        <w:t xml:space="preserve"> </w:t>
      </w:r>
      <w:r w:rsidRPr="00ED3249">
        <w:t>replace any</w:t>
      </w:r>
      <w:r w:rsidR="00CA5567" w:rsidRPr="00ED3249">
        <w:t xml:space="preserve"> existing taglines in all instances where these are currently required or displayed</w:t>
      </w:r>
      <w:r w:rsidR="009E462D">
        <w:t>.</w:t>
      </w:r>
    </w:p>
    <w:p w14:paraId="20908B19" w14:textId="77777777" w:rsidR="000228E1" w:rsidRPr="00B93A5B" w:rsidRDefault="000228E1" w:rsidP="006A3EB1">
      <w:pPr>
        <w:pStyle w:val="Heading2"/>
        <w:rPr>
          <w:b/>
        </w:rPr>
      </w:pPr>
      <w:r>
        <w:rPr>
          <w:b/>
        </w:rPr>
        <w:t xml:space="preserve">Guiding questions in </w:t>
      </w:r>
      <w:r w:rsidRPr="00B93A5B">
        <w:rPr>
          <w:b/>
        </w:rPr>
        <w:t>apply</w:t>
      </w:r>
      <w:r>
        <w:rPr>
          <w:b/>
        </w:rPr>
        <w:t xml:space="preserve">ing </w:t>
      </w:r>
      <w:r w:rsidRPr="00B93A5B">
        <w:rPr>
          <w:b/>
        </w:rPr>
        <w:t>tagline</w:t>
      </w:r>
      <w:r>
        <w:rPr>
          <w:b/>
        </w:rPr>
        <w:t>s</w:t>
      </w:r>
      <w:r w:rsidRPr="00B93A5B">
        <w:rPr>
          <w:b/>
        </w:rPr>
        <w:t xml:space="preserve"> </w:t>
      </w:r>
    </w:p>
    <w:p w14:paraId="64350124" w14:textId="77777777" w:rsidR="00CA5567" w:rsidRDefault="000228E1" w:rsidP="006A3EB1">
      <w:pPr>
        <w:spacing w:before="0" w:after="0" w:line="240" w:lineRule="auto"/>
      </w:pPr>
      <w:r>
        <w:t xml:space="preserve">Key questions </w:t>
      </w:r>
      <w:r w:rsidR="009515E9">
        <w:t>w</w:t>
      </w:r>
      <w:r w:rsidR="00CA5567">
        <w:t xml:space="preserve">agering </w:t>
      </w:r>
      <w:r w:rsidR="009515E9">
        <w:t>s</w:t>
      </w:r>
      <w:r w:rsidR="00CA5567">
        <w:t xml:space="preserve">ervice </w:t>
      </w:r>
      <w:r w:rsidR="009515E9">
        <w:t>p</w:t>
      </w:r>
      <w:r w:rsidR="00CA5567">
        <w:t xml:space="preserve">roviders should </w:t>
      </w:r>
      <w:r w:rsidR="00831CCF">
        <w:t xml:space="preserve">consider when </w:t>
      </w:r>
      <w:r w:rsidR="00095432">
        <w:t xml:space="preserve">determining </w:t>
      </w:r>
      <w:r w:rsidR="00D408B4">
        <w:t>if</w:t>
      </w:r>
      <w:r w:rsidR="00831CCF">
        <w:t xml:space="preserve"> taglines are</w:t>
      </w:r>
      <w:r w:rsidR="00D408B4">
        <w:t xml:space="preserve"> to be</w:t>
      </w:r>
      <w:r w:rsidR="00831CCF">
        <w:t xml:space="preserve"> applied:</w:t>
      </w:r>
    </w:p>
    <w:p w14:paraId="6079B1B8" w14:textId="77777777" w:rsidR="00831CCF" w:rsidRDefault="00831CCF" w:rsidP="006A1FA2">
      <w:pPr>
        <w:spacing w:before="0" w:after="0" w:line="240" w:lineRule="auto"/>
      </w:pPr>
    </w:p>
    <w:p w14:paraId="37A3D269" w14:textId="77777777" w:rsidR="00BE28D3" w:rsidRPr="00BE28D3" w:rsidRDefault="00BE28D3" w:rsidP="00BE28D3">
      <w:pPr>
        <w:pStyle w:val="ListParagraph"/>
        <w:numPr>
          <w:ilvl w:val="0"/>
          <w:numId w:val="26"/>
        </w:numPr>
      </w:pPr>
      <w:r w:rsidRPr="00BE28D3">
        <w:t>Are there existing regulatory requirements to use a tagline in the jurisdiction where the wagering</w:t>
      </w:r>
      <w:r w:rsidR="003048E4">
        <w:t xml:space="preserve"> service provider</w:t>
      </w:r>
      <w:r w:rsidRPr="00BE28D3">
        <w:t xml:space="preserve"> is licensed, and/or delivering the service?</w:t>
      </w:r>
    </w:p>
    <w:p w14:paraId="22CBD592" w14:textId="77777777" w:rsidR="00073AD1" w:rsidRDefault="00073AD1" w:rsidP="00ED3249">
      <w:pPr>
        <w:pStyle w:val="ListParagraph"/>
        <w:spacing w:before="0" w:after="0" w:line="276" w:lineRule="auto"/>
        <w:ind w:left="1080"/>
      </w:pPr>
    </w:p>
    <w:p w14:paraId="00CD0A33" w14:textId="77777777" w:rsidR="000228E1" w:rsidRDefault="000228E1" w:rsidP="006A3EB1">
      <w:pPr>
        <w:pStyle w:val="ListParagraph"/>
        <w:numPr>
          <w:ilvl w:val="0"/>
          <w:numId w:val="26"/>
        </w:numPr>
        <w:ind w:left="714" w:hanging="357"/>
      </w:pPr>
      <w:r>
        <w:t xml:space="preserve">Is the product </w:t>
      </w:r>
      <w:r w:rsidR="00073AD1">
        <w:t>advertising as opposed to branding? That is:</w:t>
      </w:r>
    </w:p>
    <w:p w14:paraId="550CF6EE" w14:textId="77777777" w:rsidR="00073AD1" w:rsidRPr="00ED3249" w:rsidRDefault="00073AD1" w:rsidP="00ED3249">
      <w:pPr>
        <w:pStyle w:val="ListParagraph"/>
        <w:numPr>
          <w:ilvl w:val="1"/>
          <w:numId w:val="21"/>
        </w:numPr>
        <w:spacing w:before="0" w:after="0" w:line="276" w:lineRule="auto"/>
      </w:pPr>
      <w:r w:rsidRPr="00ED3249">
        <w:t xml:space="preserve">Does the wagering service provider have a reasonable degree of control of how the sign is broadcast? </w:t>
      </w:r>
    </w:p>
    <w:p w14:paraId="6D69EF56" w14:textId="77777777" w:rsidR="00073AD1" w:rsidRPr="00747B3D" w:rsidRDefault="00073AD1" w:rsidP="00ED3249">
      <w:pPr>
        <w:pStyle w:val="ListParagraph"/>
        <w:numPr>
          <w:ilvl w:val="1"/>
          <w:numId w:val="21"/>
        </w:numPr>
        <w:spacing w:before="0" w:after="0" w:line="276" w:lineRule="auto"/>
      </w:pPr>
      <w:r w:rsidRPr="00764413">
        <w:t xml:space="preserve">Does the example promote a gambling product? </w:t>
      </w:r>
    </w:p>
    <w:p w14:paraId="140FAA9C" w14:textId="77777777" w:rsidR="00073AD1" w:rsidRDefault="00073AD1" w:rsidP="006A1FA2">
      <w:pPr>
        <w:pStyle w:val="ListParagraph"/>
        <w:spacing w:before="0" w:after="0" w:line="276" w:lineRule="auto"/>
        <w:rPr>
          <w:b/>
        </w:rPr>
      </w:pPr>
    </w:p>
    <w:p w14:paraId="3810D998" w14:textId="77777777" w:rsidR="00831CCF" w:rsidRDefault="00073AD1" w:rsidP="006A3EB1">
      <w:pPr>
        <w:spacing w:before="0" w:after="0" w:line="240" w:lineRule="auto"/>
      </w:pPr>
      <w:r w:rsidRPr="00884A46">
        <w:t xml:space="preserve">If the answer is yes to </w:t>
      </w:r>
      <w:r w:rsidR="00BE28D3">
        <w:t xml:space="preserve">both of </w:t>
      </w:r>
      <w:r w:rsidRPr="00884A46">
        <w:t>these questions then use of the</w:t>
      </w:r>
      <w:r w:rsidR="00831CCF" w:rsidRPr="00884A46">
        <w:t xml:space="preserve"> </w:t>
      </w:r>
      <w:r w:rsidR="009515E9" w:rsidRPr="00884A46">
        <w:t>c</w:t>
      </w:r>
      <w:r w:rsidR="00831CCF" w:rsidRPr="00884A46">
        <w:t xml:space="preserve">onsistent </w:t>
      </w:r>
      <w:r w:rsidR="009515E9" w:rsidRPr="00884A46">
        <w:t>g</w:t>
      </w:r>
      <w:r w:rsidR="00831CCF" w:rsidRPr="00884A46">
        <w:t xml:space="preserve">ambling </w:t>
      </w:r>
      <w:r w:rsidR="009515E9" w:rsidRPr="00884A46">
        <w:t>m</w:t>
      </w:r>
      <w:r w:rsidR="00831CCF" w:rsidRPr="00884A46">
        <w:t xml:space="preserve">essaging </w:t>
      </w:r>
      <w:r w:rsidR="009515E9" w:rsidRPr="00884A46">
        <w:t>m</w:t>
      </w:r>
      <w:r w:rsidR="00831CCF" w:rsidRPr="00884A46">
        <w:t>easure taglin</w:t>
      </w:r>
      <w:r w:rsidR="00D408B4" w:rsidRPr="00884A46">
        <w:t xml:space="preserve">e </w:t>
      </w:r>
      <w:r w:rsidR="00831CCF" w:rsidRPr="00884A46">
        <w:t xml:space="preserve">and call to action </w:t>
      </w:r>
      <w:r w:rsidR="00D408B4" w:rsidRPr="00884A46">
        <w:t>(</w:t>
      </w:r>
      <w:r w:rsidR="006A1FA2" w:rsidRPr="00884A46">
        <w:t>as outlined u</w:t>
      </w:r>
      <w:r w:rsidR="00831CCF" w:rsidRPr="00884A46">
        <w:t>nder the ‘</w:t>
      </w:r>
      <w:r w:rsidR="009515E9" w:rsidRPr="00884A46">
        <w:t>p</w:t>
      </w:r>
      <w:r w:rsidR="00831CCF" w:rsidRPr="00884A46">
        <w:t xml:space="preserve">latform </w:t>
      </w:r>
      <w:r w:rsidR="009515E9" w:rsidRPr="00884A46">
        <w:t>r</w:t>
      </w:r>
      <w:r w:rsidR="00831CCF" w:rsidRPr="00884A46">
        <w:t>equirements’ section</w:t>
      </w:r>
      <w:r w:rsidR="00095432" w:rsidRPr="00884A46">
        <w:t>)</w:t>
      </w:r>
      <w:r w:rsidR="0087528C" w:rsidRPr="00884A46">
        <w:t xml:space="preserve"> </w:t>
      </w:r>
      <w:r w:rsidR="00884A46" w:rsidRPr="00884A46">
        <w:t>is required for greater awareness raising and harm minimisation.</w:t>
      </w:r>
    </w:p>
    <w:p w14:paraId="79787B86" w14:textId="77777777" w:rsidR="00AD1443" w:rsidRDefault="00AD1443" w:rsidP="006A3EB1">
      <w:pPr>
        <w:spacing w:before="0" w:after="0" w:line="240" w:lineRule="auto"/>
      </w:pPr>
    </w:p>
    <w:p w14:paraId="1E27C5AF" w14:textId="77777777" w:rsidR="00365AB1" w:rsidRPr="00365AB1" w:rsidRDefault="00365AB1" w:rsidP="00365AB1">
      <w:pPr>
        <w:spacing w:line="276" w:lineRule="auto"/>
      </w:pPr>
      <w:r w:rsidRPr="00365AB1">
        <w:t>Consistent gambling messaging replaces existing taglines in all instances</w:t>
      </w:r>
      <w:r w:rsidR="003048E4">
        <w:t xml:space="preserve"> where these are currently required or displayed</w:t>
      </w:r>
      <w:r w:rsidRPr="00365AB1">
        <w:t xml:space="preserve">. </w:t>
      </w:r>
      <w:r w:rsidR="003048E4">
        <w:t>Wagering service providers</w:t>
      </w:r>
      <w:r w:rsidRPr="00365AB1">
        <w:t xml:space="preserve"> that exceed regulatory requirements to display messages are strongly encouraged to continue by replacing these taglines with the new consistent gambling messaging.</w:t>
      </w:r>
      <w:r>
        <w:t xml:space="preserve"> </w:t>
      </w:r>
      <w:r w:rsidRPr="00365AB1">
        <w:t>Additionally, wagering service providers are urged to consider additional locations that are appropriate to display consistent gambling messaging.</w:t>
      </w:r>
    </w:p>
    <w:p w14:paraId="76D783BE" w14:textId="77777777" w:rsidR="00B1743E" w:rsidRDefault="00B1743E" w:rsidP="00ED3249">
      <w:pPr>
        <w:sectPr w:rsidR="00B1743E" w:rsidSect="0031492E">
          <w:headerReference w:type="even" r:id="rId18"/>
          <w:headerReference w:type="default" r:id="rId19"/>
          <w:headerReference w:type="first" r:id="rId20"/>
          <w:pgSz w:w="11906" w:h="16838"/>
          <w:pgMar w:top="720" w:right="720" w:bottom="720" w:left="720" w:header="567" w:footer="284" w:gutter="0"/>
          <w:cols w:space="708"/>
          <w:titlePg/>
          <w:docGrid w:linePitch="360"/>
        </w:sectPr>
      </w:pPr>
    </w:p>
    <w:p w14:paraId="44E60091" w14:textId="77777777" w:rsidR="00B1743E" w:rsidRDefault="00B1743E" w:rsidP="00B1743E">
      <w:pPr>
        <w:pStyle w:val="Heading2"/>
        <w:spacing w:before="0"/>
      </w:pPr>
      <w:r>
        <w:lastRenderedPageBreak/>
        <w:t>Summary of platform requirements</w:t>
      </w:r>
    </w:p>
    <w:tbl>
      <w:tblPr>
        <w:tblStyle w:val="TableGrid"/>
        <w:tblW w:w="5003" w:type="pct"/>
        <w:tblInd w:w="-113" w:type="dxa"/>
        <w:tblBorders>
          <w:top w:val="single" w:sz="4" w:space="0" w:color="005A70"/>
          <w:left w:val="single" w:sz="4" w:space="0" w:color="005A70"/>
          <w:bottom w:val="single" w:sz="4" w:space="0" w:color="005A70"/>
          <w:right w:val="single" w:sz="4" w:space="0" w:color="005A70"/>
          <w:insideH w:val="single" w:sz="4" w:space="0" w:color="005A70"/>
          <w:insideV w:val="single" w:sz="4" w:space="0" w:color="005A70"/>
        </w:tblBorders>
        <w:tblLook w:val="04A0" w:firstRow="1" w:lastRow="0" w:firstColumn="1" w:lastColumn="0" w:noHBand="0" w:noVBand="1"/>
        <w:tblCaption w:val="Table outlining requirements for the tagline and call to action "/>
        <w:tblDescription w:val="Table outlining requirements for the tagline and call to action on the various formats such as TV, radio and digital advertising and the rotation  requirements"/>
      </w:tblPr>
      <w:tblGrid>
        <w:gridCol w:w="2097"/>
        <w:gridCol w:w="108"/>
        <w:gridCol w:w="3714"/>
        <w:gridCol w:w="4431"/>
        <w:gridCol w:w="105"/>
        <w:gridCol w:w="4942"/>
      </w:tblGrid>
      <w:tr w:rsidR="00B1743E" w:rsidRPr="00205F79" w14:paraId="2237B069" w14:textId="77777777" w:rsidTr="00A13A38">
        <w:trPr>
          <w:trHeight w:val="291"/>
          <w:tblHeader/>
        </w:trPr>
        <w:tc>
          <w:tcPr>
            <w:tcW w:w="716" w:type="pct"/>
            <w:gridSpan w:val="2"/>
            <w:shd w:val="clear" w:color="auto" w:fill="005A70"/>
            <w:vAlign w:val="center"/>
          </w:tcPr>
          <w:p w14:paraId="46B08DEC" w14:textId="77777777" w:rsidR="00B1743E" w:rsidRPr="00A13A38" w:rsidRDefault="00B1743E" w:rsidP="009C5B09">
            <w:pPr>
              <w:spacing w:before="0" w:after="0" w:line="240" w:lineRule="auto"/>
              <w:jc w:val="center"/>
              <w:rPr>
                <w:rFonts w:cs="Arial"/>
                <w:b/>
                <w:color w:val="FFFFFF"/>
                <w:sz w:val="22"/>
                <w:szCs w:val="22"/>
              </w:rPr>
            </w:pPr>
          </w:p>
        </w:tc>
        <w:tc>
          <w:tcPr>
            <w:tcW w:w="2679" w:type="pct"/>
            <w:gridSpan w:val="3"/>
            <w:shd w:val="clear" w:color="auto" w:fill="005A70"/>
          </w:tcPr>
          <w:p w14:paraId="7E416901" w14:textId="77777777" w:rsidR="00B1743E" w:rsidRPr="00A13A38" w:rsidRDefault="00B1743E" w:rsidP="009C5B09">
            <w:pPr>
              <w:spacing w:before="0" w:after="0" w:line="240" w:lineRule="auto"/>
              <w:jc w:val="center"/>
              <w:rPr>
                <w:rFonts w:cs="Arial"/>
                <w:b/>
                <w:color w:val="FFFFFF"/>
                <w:sz w:val="22"/>
                <w:szCs w:val="22"/>
              </w:rPr>
            </w:pPr>
            <w:r w:rsidRPr="00A13A38">
              <w:rPr>
                <w:rFonts w:cs="Arial"/>
                <w:b/>
                <w:color w:val="FFFFFF"/>
                <w:sz w:val="22"/>
                <w:szCs w:val="22"/>
              </w:rPr>
              <w:t>Tagline &amp; Call to Action</w:t>
            </w:r>
          </w:p>
        </w:tc>
        <w:tc>
          <w:tcPr>
            <w:tcW w:w="1605" w:type="pct"/>
            <w:shd w:val="clear" w:color="auto" w:fill="005A70"/>
          </w:tcPr>
          <w:p w14:paraId="2E663623" w14:textId="77777777" w:rsidR="00B1743E" w:rsidRPr="00A13A38" w:rsidRDefault="00B1743E" w:rsidP="009C5B09">
            <w:pPr>
              <w:spacing w:before="0" w:after="0" w:line="240" w:lineRule="auto"/>
              <w:jc w:val="center"/>
              <w:rPr>
                <w:rFonts w:cs="Arial"/>
                <w:b/>
                <w:color w:val="FFFFFF"/>
                <w:sz w:val="22"/>
                <w:szCs w:val="22"/>
              </w:rPr>
            </w:pPr>
            <w:r w:rsidRPr="00A13A38">
              <w:rPr>
                <w:rFonts w:cs="Arial"/>
                <w:b/>
                <w:color w:val="FFFFFF"/>
                <w:sz w:val="22"/>
                <w:szCs w:val="22"/>
              </w:rPr>
              <w:t>Rotation required</w:t>
            </w:r>
          </w:p>
        </w:tc>
      </w:tr>
      <w:tr w:rsidR="00B1743E" w:rsidRPr="00205F79" w14:paraId="3744833B" w14:textId="77777777" w:rsidTr="005F2C16">
        <w:trPr>
          <w:trHeight w:val="252"/>
          <w:tblHeader/>
        </w:trPr>
        <w:tc>
          <w:tcPr>
            <w:tcW w:w="681" w:type="pct"/>
            <w:vMerge w:val="restart"/>
            <w:vAlign w:val="center"/>
          </w:tcPr>
          <w:p w14:paraId="4D7781DD" w14:textId="77777777" w:rsidR="00B1743E" w:rsidRPr="00A13A38" w:rsidRDefault="00B1743E" w:rsidP="009C5B09">
            <w:pPr>
              <w:spacing w:before="60" w:after="300" w:line="240" w:lineRule="auto"/>
              <w:contextualSpacing/>
              <w:rPr>
                <w:rFonts w:cs="Arial"/>
                <w:b/>
                <w:sz w:val="22"/>
                <w:szCs w:val="22"/>
              </w:rPr>
            </w:pPr>
            <w:r w:rsidRPr="00A13A38">
              <w:rPr>
                <w:rFonts w:cs="Arial"/>
                <w:b/>
                <w:sz w:val="22"/>
                <w:szCs w:val="22"/>
              </w:rPr>
              <w:t xml:space="preserve">TV/VIDEO </w:t>
            </w:r>
          </w:p>
          <w:p w14:paraId="7CBDCD54" w14:textId="77777777" w:rsidR="00FB15D9" w:rsidRPr="00A13A38" w:rsidRDefault="00FB15D9" w:rsidP="00747B3D">
            <w:pPr>
              <w:spacing w:before="60" w:after="300" w:line="240" w:lineRule="auto"/>
              <w:contextualSpacing/>
              <w:rPr>
                <w:rFonts w:cs="Arial"/>
                <w:sz w:val="22"/>
                <w:szCs w:val="22"/>
              </w:rPr>
            </w:pPr>
            <w:r w:rsidRPr="00A13A38">
              <w:rPr>
                <w:rFonts w:cs="Arial"/>
                <w:sz w:val="22"/>
                <w:szCs w:val="22"/>
              </w:rPr>
              <w:t xml:space="preserve">(page </w:t>
            </w:r>
            <w:r w:rsidR="00747B3D" w:rsidRPr="00A13A38">
              <w:rPr>
                <w:rFonts w:cs="Arial"/>
                <w:sz w:val="22"/>
                <w:szCs w:val="22"/>
              </w:rPr>
              <w:t>7</w:t>
            </w:r>
            <w:r w:rsidRPr="00A13A38">
              <w:rPr>
                <w:rFonts w:cs="Arial"/>
                <w:sz w:val="22"/>
                <w:szCs w:val="22"/>
              </w:rPr>
              <w:t>)</w:t>
            </w:r>
          </w:p>
        </w:tc>
        <w:tc>
          <w:tcPr>
            <w:tcW w:w="1241" w:type="pct"/>
            <w:gridSpan w:val="2"/>
          </w:tcPr>
          <w:p w14:paraId="187B0BC0" w14:textId="77777777" w:rsidR="00B1743E" w:rsidRPr="00A13A38" w:rsidRDefault="00B1743E" w:rsidP="009C5B09">
            <w:pPr>
              <w:spacing w:before="0" w:after="200" w:line="276" w:lineRule="auto"/>
              <w:ind w:right="37"/>
              <w:jc w:val="center"/>
              <w:rPr>
                <w:rFonts w:cs="Arial"/>
                <w:b/>
                <w:sz w:val="22"/>
                <w:szCs w:val="22"/>
              </w:rPr>
            </w:pPr>
            <w:r w:rsidRPr="00A13A38">
              <w:rPr>
                <w:rFonts w:cs="Arial"/>
                <w:b/>
                <w:sz w:val="22"/>
                <w:szCs w:val="22"/>
              </w:rPr>
              <w:t>15 seconds or less</w:t>
            </w:r>
          </w:p>
        </w:tc>
        <w:tc>
          <w:tcPr>
            <w:tcW w:w="1439" w:type="pct"/>
          </w:tcPr>
          <w:p w14:paraId="437E7E85" w14:textId="77777777" w:rsidR="00B1743E" w:rsidRPr="00A13A38" w:rsidRDefault="00B1743E" w:rsidP="009C5B09">
            <w:pPr>
              <w:spacing w:before="0" w:after="200" w:line="276" w:lineRule="auto"/>
              <w:jc w:val="center"/>
              <w:rPr>
                <w:rFonts w:cs="Arial"/>
                <w:b/>
                <w:sz w:val="22"/>
                <w:szCs w:val="22"/>
              </w:rPr>
            </w:pPr>
            <w:r w:rsidRPr="00A13A38">
              <w:rPr>
                <w:rFonts w:cs="Arial"/>
                <w:b/>
                <w:sz w:val="22"/>
                <w:szCs w:val="22"/>
              </w:rPr>
              <w:t>Over 15 seconds</w:t>
            </w:r>
          </w:p>
        </w:tc>
        <w:tc>
          <w:tcPr>
            <w:tcW w:w="1639" w:type="pct"/>
            <w:gridSpan w:val="2"/>
          </w:tcPr>
          <w:p w14:paraId="66C88FE0" w14:textId="77777777" w:rsidR="00B1743E" w:rsidRPr="00A13A38" w:rsidRDefault="00B1743E" w:rsidP="009C5B09">
            <w:pPr>
              <w:spacing w:before="0" w:after="200" w:line="276" w:lineRule="auto"/>
              <w:jc w:val="center"/>
              <w:rPr>
                <w:rFonts w:cs="Arial"/>
                <w:b/>
                <w:sz w:val="22"/>
                <w:szCs w:val="22"/>
              </w:rPr>
            </w:pPr>
          </w:p>
        </w:tc>
      </w:tr>
      <w:tr w:rsidR="009F0FAF" w:rsidRPr="00205F79" w14:paraId="6FD367C0" w14:textId="77777777" w:rsidTr="005F2C16">
        <w:trPr>
          <w:trHeight w:val="513"/>
          <w:tblHeader/>
        </w:trPr>
        <w:tc>
          <w:tcPr>
            <w:tcW w:w="681" w:type="pct"/>
            <w:vMerge/>
            <w:vAlign w:val="center"/>
          </w:tcPr>
          <w:p w14:paraId="5A6B35C4" w14:textId="77777777" w:rsidR="009F0FAF" w:rsidRPr="00A13A38" w:rsidRDefault="009F0FAF" w:rsidP="009F0FAF">
            <w:pPr>
              <w:spacing w:before="0" w:after="0" w:line="240" w:lineRule="auto"/>
              <w:contextualSpacing/>
              <w:rPr>
                <w:rFonts w:cs="Arial"/>
                <w:b/>
                <w:sz w:val="22"/>
                <w:szCs w:val="22"/>
              </w:rPr>
            </w:pPr>
          </w:p>
        </w:tc>
        <w:tc>
          <w:tcPr>
            <w:tcW w:w="1241" w:type="pct"/>
            <w:gridSpan w:val="2"/>
          </w:tcPr>
          <w:p w14:paraId="5DFA770B" w14:textId="77777777" w:rsidR="009F0FAF" w:rsidRPr="00A13A38" w:rsidRDefault="006A3EB1" w:rsidP="00ED3249">
            <w:pPr>
              <w:pStyle w:val="ListParagraph"/>
              <w:numPr>
                <w:ilvl w:val="0"/>
                <w:numId w:val="17"/>
              </w:numPr>
              <w:spacing w:before="0" w:after="0" w:line="240" w:lineRule="auto"/>
              <w:rPr>
                <w:sz w:val="22"/>
                <w:szCs w:val="22"/>
              </w:rPr>
            </w:pPr>
            <w:r w:rsidRPr="00A13A38">
              <w:rPr>
                <w:sz w:val="22"/>
                <w:szCs w:val="22"/>
              </w:rPr>
              <w:t>t</w:t>
            </w:r>
            <w:r w:rsidR="009F0FAF" w:rsidRPr="00A13A38">
              <w:rPr>
                <w:sz w:val="22"/>
                <w:szCs w:val="22"/>
              </w:rPr>
              <w:t xml:space="preserve">agline to be spoken </w:t>
            </w:r>
          </w:p>
          <w:p w14:paraId="6CB5CED7" w14:textId="77777777" w:rsidR="009F0FAF" w:rsidRPr="00A13A38" w:rsidRDefault="006A3EB1" w:rsidP="00ED3249">
            <w:pPr>
              <w:pStyle w:val="ListParagraph"/>
              <w:numPr>
                <w:ilvl w:val="0"/>
                <w:numId w:val="17"/>
              </w:numPr>
              <w:spacing w:before="0" w:after="0" w:line="240" w:lineRule="auto"/>
              <w:rPr>
                <w:sz w:val="22"/>
                <w:szCs w:val="22"/>
              </w:rPr>
            </w:pPr>
            <w:r w:rsidRPr="00A13A38">
              <w:rPr>
                <w:sz w:val="22"/>
                <w:szCs w:val="22"/>
              </w:rPr>
              <w:t>c</w:t>
            </w:r>
            <w:r w:rsidR="009F0FAF" w:rsidRPr="00A13A38">
              <w:rPr>
                <w:sz w:val="22"/>
                <w:szCs w:val="22"/>
              </w:rPr>
              <w:t>all to action</w:t>
            </w:r>
            <w:r w:rsidR="00073AD1" w:rsidRPr="00A13A38">
              <w:rPr>
                <w:sz w:val="22"/>
                <w:szCs w:val="22"/>
              </w:rPr>
              <w:t xml:space="preserve"> not required to be spoken</w:t>
            </w:r>
          </w:p>
          <w:p w14:paraId="15CCF2E3" w14:textId="77777777" w:rsidR="009F0FAF" w:rsidRPr="00A13A38" w:rsidRDefault="006A3EB1" w:rsidP="00ED3249">
            <w:pPr>
              <w:pStyle w:val="ListParagraph"/>
              <w:numPr>
                <w:ilvl w:val="0"/>
                <w:numId w:val="17"/>
              </w:numPr>
              <w:spacing w:before="0" w:after="0" w:line="240" w:lineRule="auto"/>
              <w:rPr>
                <w:sz w:val="22"/>
                <w:szCs w:val="22"/>
              </w:rPr>
            </w:pPr>
            <w:r w:rsidRPr="00A13A38">
              <w:rPr>
                <w:sz w:val="22"/>
                <w:szCs w:val="22"/>
              </w:rPr>
              <w:t>t</w:t>
            </w:r>
            <w:r w:rsidR="009F0FAF" w:rsidRPr="00A13A38">
              <w:rPr>
                <w:sz w:val="22"/>
                <w:szCs w:val="22"/>
              </w:rPr>
              <w:t>agline and call to action displayed on screen</w:t>
            </w:r>
          </w:p>
        </w:tc>
        <w:tc>
          <w:tcPr>
            <w:tcW w:w="1439" w:type="pct"/>
          </w:tcPr>
          <w:p w14:paraId="728EADC7" w14:textId="77777777" w:rsidR="00073AD1" w:rsidRPr="00A13A38" w:rsidRDefault="006A3EB1" w:rsidP="00073AD1">
            <w:pPr>
              <w:pStyle w:val="ListParagraph"/>
              <w:numPr>
                <w:ilvl w:val="0"/>
                <w:numId w:val="17"/>
              </w:numPr>
              <w:spacing w:before="0" w:after="0" w:line="240" w:lineRule="auto"/>
              <w:rPr>
                <w:sz w:val="22"/>
                <w:szCs w:val="22"/>
              </w:rPr>
            </w:pPr>
            <w:r w:rsidRPr="00A13A38">
              <w:rPr>
                <w:sz w:val="22"/>
                <w:szCs w:val="22"/>
              </w:rPr>
              <w:t>t</w:t>
            </w:r>
            <w:r w:rsidR="00073AD1" w:rsidRPr="00A13A38">
              <w:rPr>
                <w:sz w:val="22"/>
                <w:szCs w:val="22"/>
              </w:rPr>
              <w:t xml:space="preserve">agline to be spoken </w:t>
            </w:r>
          </w:p>
          <w:p w14:paraId="66AD97C9" w14:textId="77777777" w:rsidR="009F0FAF" w:rsidRPr="00A13A38" w:rsidRDefault="006A3EB1" w:rsidP="00ED3249">
            <w:pPr>
              <w:pStyle w:val="ListParagraph"/>
              <w:numPr>
                <w:ilvl w:val="0"/>
                <w:numId w:val="17"/>
              </w:numPr>
              <w:spacing w:before="0" w:after="0" w:line="240" w:lineRule="auto"/>
              <w:rPr>
                <w:sz w:val="22"/>
                <w:szCs w:val="22"/>
              </w:rPr>
            </w:pPr>
            <w:r w:rsidRPr="00A13A38">
              <w:rPr>
                <w:sz w:val="22"/>
                <w:szCs w:val="22"/>
              </w:rPr>
              <w:t>m</w:t>
            </w:r>
            <w:r w:rsidR="00073AD1" w:rsidRPr="00A13A38">
              <w:rPr>
                <w:sz w:val="22"/>
                <w:szCs w:val="22"/>
              </w:rPr>
              <w:t xml:space="preserve">odified call to action </w:t>
            </w:r>
            <w:r w:rsidR="003048E4">
              <w:rPr>
                <w:sz w:val="22"/>
                <w:szCs w:val="22"/>
              </w:rPr>
              <w:t xml:space="preserve">for TV/video </w:t>
            </w:r>
            <w:r w:rsidR="00073AD1" w:rsidRPr="00A13A38">
              <w:rPr>
                <w:sz w:val="22"/>
                <w:szCs w:val="22"/>
              </w:rPr>
              <w:t>to be spoken</w:t>
            </w:r>
          </w:p>
          <w:p w14:paraId="2CA4FAD3" w14:textId="77777777" w:rsidR="009F0FAF" w:rsidRPr="00A13A38" w:rsidRDefault="006A3EB1" w:rsidP="00ED3249">
            <w:pPr>
              <w:pStyle w:val="ListParagraph"/>
              <w:numPr>
                <w:ilvl w:val="0"/>
                <w:numId w:val="17"/>
              </w:numPr>
              <w:spacing w:before="0" w:after="0" w:line="240" w:lineRule="auto"/>
              <w:rPr>
                <w:sz w:val="22"/>
                <w:szCs w:val="22"/>
              </w:rPr>
            </w:pPr>
            <w:r w:rsidRPr="00A13A38">
              <w:rPr>
                <w:sz w:val="22"/>
                <w:szCs w:val="22"/>
              </w:rPr>
              <w:t>t</w:t>
            </w:r>
            <w:r w:rsidR="00073AD1" w:rsidRPr="00A13A38">
              <w:rPr>
                <w:sz w:val="22"/>
                <w:szCs w:val="22"/>
              </w:rPr>
              <w:t>agline and call to action displayed on screen</w:t>
            </w:r>
          </w:p>
        </w:tc>
        <w:tc>
          <w:tcPr>
            <w:tcW w:w="1639" w:type="pct"/>
            <w:gridSpan w:val="2"/>
          </w:tcPr>
          <w:p w14:paraId="50372D58" w14:textId="77777777" w:rsidR="009F0FAF" w:rsidRPr="00A13A38" w:rsidRDefault="006A3EB1" w:rsidP="00A372B4">
            <w:pPr>
              <w:pStyle w:val="ListParagraph"/>
              <w:numPr>
                <w:ilvl w:val="0"/>
                <w:numId w:val="27"/>
              </w:numPr>
              <w:spacing w:before="0" w:after="0" w:line="240" w:lineRule="auto"/>
              <w:rPr>
                <w:rFonts w:cs="Arial"/>
                <w:sz w:val="22"/>
                <w:szCs w:val="22"/>
              </w:rPr>
            </w:pPr>
            <w:r w:rsidRPr="00A13A38">
              <w:rPr>
                <w:sz w:val="22"/>
                <w:szCs w:val="22"/>
              </w:rPr>
              <w:t>r</w:t>
            </w:r>
            <w:r w:rsidR="009F0FAF" w:rsidRPr="00A13A38">
              <w:rPr>
                <w:sz w:val="22"/>
                <w:szCs w:val="22"/>
              </w:rPr>
              <w:t xml:space="preserve">otation of applicable taglines over 12 months required. </w:t>
            </w:r>
          </w:p>
        </w:tc>
      </w:tr>
      <w:tr w:rsidR="00073AD1" w:rsidRPr="00205F79" w14:paraId="5044E644" w14:textId="77777777" w:rsidTr="005F2C16">
        <w:trPr>
          <w:trHeight w:val="507"/>
          <w:tblHeader/>
        </w:trPr>
        <w:tc>
          <w:tcPr>
            <w:tcW w:w="681" w:type="pct"/>
            <w:vAlign w:val="center"/>
          </w:tcPr>
          <w:p w14:paraId="1C402857" w14:textId="77777777" w:rsidR="00073AD1" w:rsidRPr="00A13A38" w:rsidRDefault="00073AD1" w:rsidP="00073AD1">
            <w:pPr>
              <w:spacing w:before="0" w:after="0" w:line="240" w:lineRule="auto"/>
              <w:contextualSpacing/>
              <w:rPr>
                <w:rFonts w:cs="Arial"/>
                <w:b/>
                <w:sz w:val="22"/>
                <w:szCs w:val="22"/>
              </w:rPr>
            </w:pPr>
            <w:r w:rsidRPr="00A13A38">
              <w:rPr>
                <w:rFonts w:cs="Arial"/>
                <w:b/>
                <w:sz w:val="22"/>
                <w:szCs w:val="22"/>
              </w:rPr>
              <w:t>RADIO</w:t>
            </w:r>
          </w:p>
          <w:p w14:paraId="6458412F" w14:textId="77777777" w:rsidR="00073AD1" w:rsidRPr="00A13A38" w:rsidRDefault="00073AD1" w:rsidP="00073AD1">
            <w:pPr>
              <w:spacing w:before="0" w:after="0" w:line="240" w:lineRule="auto"/>
              <w:contextualSpacing/>
              <w:rPr>
                <w:rFonts w:cs="Arial"/>
                <w:sz w:val="22"/>
                <w:szCs w:val="22"/>
              </w:rPr>
            </w:pPr>
            <w:r w:rsidRPr="00A13A38">
              <w:rPr>
                <w:rFonts w:cs="Arial"/>
                <w:sz w:val="22"/>
                <w:szCs w:val="22"/>
              </w:rPr>
              <w:t xml:space="preserve">(page </w:t>
            </w:r>
            <w:r w:rsidR="00747B3D" w:rsidRPr="00A13A38">
              <w:rPr>
                <w:rFonts w:cs="Arial"/>
                <w:sz w:val="22"/>
                <w:szCs w:val="22"/>
              </w:rPr>
              <w:t>8</w:t>
            </w:r>
            <w:r w:rsidRPr="00A13A38">
              <w:rPr>
                <w:rFonts w:cs="Arial"/>
                <w:sz w:val="22"/>
                <w:szCs w:val="22"/>
              </w:rPr>
              <w:t>)</w:t>
            </w:r>
          </w:p>
        </w:tc>
        <w:tc>
          <w:tcPr>
            <w:tcW w:w="1241" w:type="pct"/>
            <w:gridSpan w:val="2"/>
          </w:tcPr>
          <w:p w14:paraId="28C98F07" w14:textId="77777777" w:rsidR="00073AD1" w:rsidRPr="00A13A38" w:rsidRDefault="006A3EB1" w:rsidP="00073AD1">
            <w:pPr>
              <w:pStyle w:val="ListParagraph"/>
              <w:numPr>
                <w:ilvl w:val="0"/>
                <w:numId w:val="18"/>
              </w:numPr>
              <w:spacing w:before="0" w:after="0" w:line="240" w:lineRule="auto"/>
              <w:rPr>
                <w:sz w:val="22"/>
                <w:szCs w:val="22"/>
              </w:rPr>
            </w:pPr>
            <w:r w:rsidRPr="00A13A38">
              <w:rPr>
                <w:sz w:val="22"/>
                <w:szCs w:val="22"/>
              </w:rPr>
              <w:t>t</w:t>
            </w:r>
            <w:r w:rsidR="00073AD1" w:rsidRPr="00A13A38">
              <w:rPr>
                <w:sz w:val="22"/>
                <w:szCs w:val="22"/>
              </w:rPr>
              <w:t>agline to be spoken</w:t>
            </w:r>
          </w:p>
          <w:p w14:paraId="5780C90C" w14:textId="77777777" w:rsidR="00073AD1" w:rsidRPr="00A13A38" w:rsidRDefault="006A3EB1" w:rsidP="00ED3249">
            <w:pPr>
              <w:pStyle w:val="ListParagraph"/>
              <w:numPr>
                <w:ilvl w:val="0"/>
                <w:numId w:val="18"/>
              </w:numPr>
              <w:spacing w:before="0" w:after="0" w:line="240" w:lineRule="auto"/>
              <w:rPr>
                <w:rFonts w:cs="Arial"/>
                <w:sz w:val="22"/>
                <w:szCs w:val="22"/>
              </w:rPr>
            </w:pPr>
            <w:r w:rsidRPr="00A13A38">
              <w:rPr>
                <w:sz w:val="22"/>
                <w:szCs w:val="22"/>
              </w:rPr>
              <w:t>c</w:t>
            </w:r>
            <w:r w:rsidR="00073AD1" w:rsidRPr="00A13A38">
              <w:rPr>
                <w:sz w:val="22"/>
                <w:szCs w:val="22"/>
              </w:rPr>
              <w:t>all to action not required to be spoken</w:t>
            </w:r>
          </w:p>
        </w:tc>
        <w:tc>
          <w:tcPr>
            <w:tcW w:w="1439" w:type="pct"/>
          </w:tcPr>
          <w:p w14:paraId="02ADB278" w14:textId="77777777" w:rsidR="008F4795" w:rsidRPr="00A13A38" w:rsidRDefault="008F4795" w:rsidP="008F4795">
            <w:pPr>
              <w:pStyle w:val="ListParagraph"/>
              <w:numPr>
                <w:ilvl w:val="0"/>
                <w:numId w:val="18"/>
              </w:numPr>
              <w:spacing w:before="0" w:after="0" w:line="240" w:lineRule="auto"/>
              <w:rPr>
                <w:sz w:val="22"/>
                <w:szCs w:val="22"/>
              </w:rPr>
            </w:pPr>
            <w:r w:rsidRPr="00A13A38">
              <w:rPr>
                <w:sz w:val="22"/>
                <w:szCs w:val="22"/>
              </w:rPr>
              <w:t xml:space="preserve">tagline to be spoken </w:t>
            </w:r>
          </w:p>
          <w:p w14:paraId="5CA468A7" w14:textId="77777777" w:rsidR="00073AD1" w:rsidRPr="00A13A38" w:rsidRDefault="008F4795" w:rsidP="004632D2">
            <w:pPr>
              <w:pStyle w:val="ListParagraph"/>
              <w:numPr>
                <w:ilvl w:val="0"/>
                <w:numId w:val="18"/>
              </w:numPr>
              <w:spacing w:before="0" w:after="0" w:line="240" w:lineRule="auto"/>
              <w:rPr>
                <w:sz w:val="22"/>
                <w:szCs w:val="22"/>
              </w:rPr>
            </w:pPr>
            <w:r w:rsidRPr="00A13A38">
              <w:rPr>
                <w:sz w:val="22"/>
                <w:szCs w:val="22"/>
              </w:rPr>
              <w:t xml:space="preserve">modified call to action </w:t>
            </w:r>
            <w:r w:rsidR="003048E4">
              <w:rPr>
                <w:sz w:val="22"/>
                <w:szCs w:val="22"/>
              </w:rPr>
              <w:t>for radio</w:t>
            </w:r>
            <w:r w:rsidR="0074453A">
              <w:rPr>
                <w:sz w:val="22"/>
                <w:szCs w:val="22"/>
              </w:rPr>
              <w:t xml:space="preserve"> </w:t>
            </w:r>
            <w:r w:rsidRPr="00A13A38">
              <w:rPr>
                <w:sz w:val="22"/>
                <w:szCs w:val="22"/>
              </w:rPr>
              <w:t>to be spoken</w:t>
            </w:r>
          </w:p>
        </w:tc>
        <w:tc>
          <w:tcPr>
            <w:tcW w:w="1639" w:type="pct"/>
            <w:gridSpan w:val="2"/>
          </w:tcPr>
          <w:p w14:paraId="2A4FBE51" w14:textId="77777777" w:rsidR="00073AD1" w:rsidRPr="00A13A38" w:rsidRDefault="00073AD1" w:rsidP="00A372B4">
            <w:pPr>
              <w:pStyle w:val="ListParagraph"/>
              <w:numPr>
                <w:ilvl w:val="0"/>
                <w:numId w:val="27"/>
              </w:numPr>
              <w:spacing w:before="0" w:after="0" w:line="240" w:lineRule="auto"/>
              <w:rPr>
                <w:rFonts w:cs="Arial"/>
                <w:sz w:val="22"/>
                <w:szCs w:val="22"/>
              </w:rPr>
            </w:pPr>
            <w:r w:rsidRPr="00A13A38">
              <w:rPr>
                <w:sz w:val="22"/>
                <w:szCs w:val="22"/>
              </w:rPr>
              <w:t xml:space="preserve">rotation of applicable taglines over 12 months required. </w:t>
            </w:r>
          </w:p>
        </w:tc>
      </w:tr>
      <w:tr w:rsidR="00073AD1" w:rsidRPr="00205F79" w14:paraId="6DC5BE84" w14:textId="77777777" w:rsidTr="005F2C16">
        <w:trPr>
          <w:trHeight w:val="476"/>
          <w:tblHeader/>
        </w:trPr>
        <w:tc>
          <w:tcPr>
            <w:tcW w:w="681" w:type="pct"/>
            <w:vAlign w:val="center"/>
          </w:tcPr>
          <w:p w14:paraId="7E42AB6C" w14:textId="77777777" w:rsidR="00073AD1" w:rsidRPr="00A13A38" w:rsidRDefault="00073AD1" w:rsidP="00073AD1">
            <w:pPr>
              <w:spacing w:before="0" w:after="0" w:line="240" w:lineRule="auto"/>
              <w:contextualSpacing/>
              <w:rPr>
                <w:rFonts w:cs="Arial"/>
                <w:b/>
                <w:sz w:val="22"/>
                <w:szCs w:val="22"/>
              </w:rPr>
            </w:pPr>
            <w:r w:rsidRPr="00A13A38">
              <w:rPr>
                <w:rFonts w:cs="Arial"/>
                <w:b/>
                <w:sz w:val="22"/>
                <w:szCs w:val="22"/>
              </w:rPr>
              <w:t>IN-APP</w:t>
            </w:r>
          </w:p>
          <w:p w14:paraId="5EB73D94" w14:textId="77777777" w:rsidR="00073AD1" w:rsidRPr="00A13A38" w:rsidRDefault="00073AD1" w:rsidP="00747B3D">
            <w:pPr>
              <w:spacing w:before="0" w:after="0" w:line="240" w:lineRule="auto"/>
              <w:contextualSpacing/>
              <w:rPr>
                <w:rFonts w:cs="Arial"/>
                <w:sz w:val="22"/>
                <w:szCs w:val="22"/>
              </w:rPr>
            </w:pPr>
            <w:r w:rsidRPr="00A13A38">
              <w:rPr>
                <w:rFonts w:cs="Arial"/>
                <w:sz w:val="22"/>
                <w:szCs w:val="22"/>
              </w:rPr>
              <w:t xml:space="preserve">(page </w:t>
            </w:r>
            <w:r w:rsidR="00747B3D" w:rsidRPr="00A13A38">
              <w:rPr>
                <w:rFonts w:cs="Arial"/>
                <w:sz w:val="22"/>
                <w:szCs w:val="22"/>
              </w:rPr>
              <w:t>9</w:t>
            </w:r>
            <w:r w:rsidRPr="00A13A38">
              <w:rPr>
                <w:rFonts w:cs="Arial"/>
                <w:sz w:val="22"/>
                <w:szCs w:val="22"/>
              </w:rPr>
              <w:t>)</w:t>
            </w:r>
          </w:p>
        </w:tc>
        <w:tc>
          <w:tcPr>
            <w:tcW w:w="2680" w:type="pct"/>
            <w:gridSpan w:val="3"/>
          </w:tcPr>
          <w:p w14:paraId="36C22D9C" w14:textId="77777777" w:rsidR="00073AD1" w:rsidRPr="00A13A38" w:rsidRDefault="006A3EB1" w:rsidP="00ED3249">
            <w:pPr>
              <w:pStyle w:val="ListParagraph"/>
              <w:numPr>
                <w:ilvl w:val="0"/>
                <w:numId w:val="19"/>
              </w:numPr>
              <w:spacing w:before="0" w:after="0" w:line="240" w:lineRule="auto"/>
              <w:rPr>
                <w:rFonts w:cs="Arial"/>
                <w:sz w:val="22"/>
                <w:szCs w:val="22"/>
              </w:rPr>
            </w:pPr>
            <w:r w:rsidRPr="00A13A38">
              <w:rPr>
                <w:rFonts w:cs="Arial"/>
                <w:sz w:val="22"/>
                <w:szCs w:val="22"/>
              </w:rPr>
              <w:t>t</w:t>
            </w:r>
            <w:r w:rsidR="00073AD1" w:rsidRPr="00A13A38">
              <w:rPr>
                <w:rFonts w:cs="Arial"/>
                <w:sz w:val="22"/>
                <w:szCs w:val="22"/>
              </w:rPr>
              <w:t>agline</w:t>
            </w:r>
          </w:p>
          <w:p w14:paraId="525C8127" w14:textId="77777777" w:rsidR="00073AD1" w:rsidRPr="00A13A38" w:rsidRDefault="0074453A" w:rsidP="00ED3249">
            <w:pPr>
              <w:pStyle w:val="ListParagraph"/>
              <w:numPr>
                <w:ilvl w:val="0"/>
                <w:numId w:val="19"/>
              </w:numPr>
              <w:spacing w:before="0" w:after="0" w:line="240" w:lineRule="auto"/>
              <w:rPr>
                <w:rFonts w:cs="Arial"/>
                <w:sz w:val="22"/>
                <w:szCs w:val="22"/>
              </w:rPr>
            </w:pPr>
            <w:r>
              <w:rPr>
                <w:rFonts w:cs="Arial"/>
                <w:sz w:val="22"/>
                <w:szCs w:val="22"/>
              </w:rPr>
              <w:t>shortened</w:t>
            </w:r>
            <w:r w:rsidR="00073AD1" w:rsidRPr="00A13A38">
              <w:rPr>
                <w:rFonts w:cs="Arial"/>
                <w:sz w:val="22"/>
                <w:szCs w:val="22"/>
              </w:rPr>
              <w:t xml:space="preserve"> call to action </w:t>
            </w:r>
          </w:p>
        </w:tc>
        <w:tc>
          <w:tcPr>
            <w:tcW w:w="1639" w:type="pct"/>
            <w:gridSpan w:val="2"/>
          </w:tcPr>
          <w:p w14:paraId="41D399F2" w14:textId="77777777" w:rsidR="00073AD1" w:rsidRPr="00A13A38" w:rsidRDefault="006A3EB1" w:rsidP="00A372B4">
            <w:pPr>
              <w:pStyle w:val="ListParagraph"/>
              <w:numPr>
                <w:ilvl w:val="0"/>
                <w:numId w:val="27"/>
              </w:numPr>
              <w:spacing w:before="0" w:after="0" w:line="240" w:lineRule="auto"/>
              <w:rPr>
                <w:rFonts w:cs="Arial"/>
                <w:sz w:val="22"/>
                <w:szCs w:val="22"/>
              </w:rPr>
            </w:pPr>
            <w:r w:rsidRPr="00A13A38">
              <w:rPr>
                <w:sz w:val="22"/>
                <w:szCs w:val="22"/>
              </w:rPr>
              <w:t>r</w:t>
            </w:r>
            <w:r w:rsidR="00073AD1" w:rsidRPr="00A13A38">
              <w:rPr>
                <w:sz w:val="22"/>
                <w:szCs w:val="22"/>
              </w:rPr>
              <w:t>otation of applicable taglines over 12 months required</w:t>
            </w:r>
          </w:p>
        </w:tc>
      </w:tr>
      <w:tr w:rsidR="00073AD1" w:rsidRPr="00205F79" w14:paraId="31FDFCB7" w14:textId="77777777" w:rsidTr="005F2C16">
        <w:trPr>
          <w:trHeight w:val="442"/>
          <w:tblHeader/>
        </w:trPr>
        <w:tc>
          <w:tcPr>
            <w:tcW w:w="681" w:type="pct"/>
            <w:vAlign w:val="center"/>
          </w:tcPr>
          <w:p w14:paraId="562AB37B" w14:textId="77777777" w:rsidR="00073AD1" w:rsidRPr="00A13A38" w:rsidRDefault="00073AD1" w:rsidP="00073AD1">
            <w:pPr>
              <w:spacing w:before="0" w:after="0" w:line="240" w:lineRule="auto"/>
              <w:contextualSpacing/>
              <w:rPr>
                <w:rFonts w:cs="Arial"/>
                <w:b/>
                <w:sz w:val="22"/>
                <w:szCs w:val="22"/>
              </w:rPr>
            </w:pPr>
            <w:r w:rsidRPr="00A13A38">
              <w:rPr>
                <w:rFonts w:cs="Arial"/>
                <w:b/>
                <w:sz w:val="22"/>
                <w:szCs w:val="22"/>
              </w:rPr>
              <w:t>DIGITIAL ADVERTISING</w:t>
            </w:r>
          </w:p>
          <w:p w14:paraId="3F345452" w14:textId="77777777" w:rsidR="00073AD1" w:rsidRPr="00A13A38" w:rsidRDefault="00073AD1" w:rsidP="00073AD1">
            <w:pPr>
              <w:spacing w:before="0" w:after="0" w:line="240" w:lineRule="auto"/>
              <w:contextualSpacing/>
              <w:rPr>
                <w:rFonts w:cs="Arial"/>
                <w:sz w:val="22"/>
                <w:szCs w:val="22"/>
              </w:rPr>
            </w:pPr>
            <w:r w:rsidRPr="00A13A38">
              <w:rPr>
                <w:rFonts w:cs="Arial"/>
                <w:sz w:val="22"/>
                <w:szCs w:val="22"/>
              </w:rPr>
              <w:t>(page 10)</w:t>
            </w:r>
          </w:p>
        </w:tc>
        <w:tc>
          <w:tcPr>
            <w:tcW w:w="2680" w:type="pct"/>
            <w:gridSpan w:val="3"/>
          </w:tcPr>
          <w:p w14:paraId="55939113" w14:textId="77777777" w:rsidR="00073AD1" w:rsidRPr="00A13A38" w:rsidRDefault="006A3EB1" w:rsidP="00ED3249">
            <w:pPr>
              <w:pStyle w:val="ListParagraph"/>
              <w:numPr>
                <w:ilvl w:val="0"/>
                <w:numId w:val="19"/>
              </w:numPr>
              <w:spacing w:before="0" w:after="0" w:line="240" w:lineRule="auto"/>
              <w:rPr>
                <w:rFonts w:cs="Arial"/>
                <w:sz w:val="22"/>
                <w:szCs w:val="22"/>
              </w:rPr>
            </w:pPr>
            <w:r w:rsidRPr="00A13A38">
              <w:rPr>
                <w:rFonts w:cs="Arial"/>
                <w:sz w:val="22"/>
                <w:szCs w:val="22"/>
              </w:rPr>
              <w:t>t</w:t>
            </w:r>
            <w:r w:rsidR="00073AD1" w:rsidRPr="00A13A38">
              <w:rPr>
                <w:rFonts w:cs="Arial"/>
                <w:sz w:val="22"/>
                <w:szCs w:val="22"/>
              </w:rPr>
              <w:t>agline</w:t>
            </w:r>
          </w:p>
          <w:p w14:paraId="19316417" w14:textId="77777777" w:rsidR="00073AD1" w:rsidRPr="00A13A38" w:rsidRDefault="0074453A" w:rsidP="00ED3249">
            <w:pPr>
              <w:pStyle w:val="ListParagraph"/>
              <w:numPr>
                <w:ilvl w:val="0"/>
                <w:numId w:val="19"/>
              </w:numPr>
              <w:spacing w:before="0" w:after="0" w:line="240" w:lineRule="auto"/>
              <w:rPr>
                <w:rFonts w:cs="Arial"/>
                <w:sz w:val="22"/>
                <w:szCs w:val="22"/>
              </w:rPr>
            </w:pPr>
            <w:r>
              <w:rPr>
                <w:rFonts w:cs="Arial"/>
                <w:sz w:val="22"/>
                <w:szCs w:val="22"/>
              </w:rPr>
              <w:t>shortened</w:t>
            </w:r>
            <w:r w:rsidR="00073AD1" w:rsidRPr="00A13A38">
              <w:rPr>
                <w:rFonts w:cs="Arial"/>
                <w:sz w:val="22"/>
                <w:szCs w:val="22"/>
              </w:rPr>
              <w:t xml:space="preserve"> call to action </w:t>
            </w:r>
          </w:p>
        </w:tc>
        <w:tc>
          <w:tcPr>
            <w:tcW w:w="1639" w:type="pct"/>
            <w:gridSpan w:val="2"/>
          </w:tcPr>
          <w:p w14:paraId="16D98632" w14:textId="77777777" w:rsidR="00073AD1" w:rsidRPr="00A13A38" w:rsidRDefault="006A3EB1" w:rsidP="00A372B4">
            <w:pPr>
              <w:pStyle w:val="ListParagraph"/>
              <w:numPr>
                <w:ilvl w:val="0"/>
                <w:numId w:val="27"/>
              </w:numPr>
              <w:spacing w:before="0" w:after="0"/>
              <w:rPr>
                <w:rFonts w:cs="Arial"/>
                <w:sz w:val="22"/>
                <w:szCs w:val="22"/>
              </w:rPr>
            </w:pPr>
            <w:r w:rsidRPr="00A13A38">
              <w:rPr>
                <w:sz w:val="22"/>
                <w:szCs w:val="22"/>
              </w:rPr>
              <w:t>r</w:t>
            </w:r>
            <w:r w:rsidR="00073AD1" w:rsidRPr="00A13A38">
              <w:rPr>
                <w:sz w:val="22"/>
                <w:szCs w:val="22"/>
              </w:rPr>
              <w:t>otation of applicable taglines over 12 months required</w:t>
            </w:r>
          </w:p>
        </w:tc>
      </w:tr>
      <w:tr w:rsidR="00073AD1" w:rsidRPr="00205F79" w14:paraId="4246AB65" w14:textId="77777777" w:rsidTr="005F2C16">
        <w:trPr>
          <w:trHeight w:val="691"/>
          <w:tblHeader/>
        </w:trPr>
        <w:tc>
          <w:tcPr>
            <w:tcW w:w="681" w:type="pct"/>
            <w:vAlign w:val="center"/>
          </w:tcPr>
          <w:p w14:paraId="77D4B612" w14:textId="77777777" w:rsidR="00073AD1" w:rsidRPr="00A13A38" w:rsidRDefault="00073AD1" w:rsidP="00073AD1">
            <w:pPr>
              <w:spacing w:before="0" w:after="0" w:line="240" w:lineRule="auto"/>
              <w:contextualSpacing/>
              <w:rPr>
                <w:rFonts w:cs="Arial"/>
                <w:b/>
                <w:sz w:val="22"/>
                <w:szCs w:val="22"/>
              </w:rPr>
            </w:pPr>
            <w:r w:rsidRPr="00A13A38">
              <w:rPr>
                <w:rFonts w:cs="Arial"/>
                <w:b/>
                <w:sz w:val="22"/>
                <w:szCs w:val="22"/>
              </w:rPr>
              <w:t>PRINT ADVERTISING</w:t>
            </w:r>
          </w:p>
          <w:p w14:paraId="3659B638" w14:textId="77777777" w:rsidR="00073AD1" w:rsidRPr="00A13A38" w:rsidRDefault="00073AD1" w:rsidP="00073AD1">
            <w:pPr>
              <w:spacing w:before="0" w:after="0" w:line="240" w:lineRule="auto"/>
              <w:contextualSpacing/>
              <w:rPr>
                <w:rFonts w:cs="Arial"/>
                <w:sz w:val="22"/>
                <w:szCs w:val="22"/>
              </w:rPr>
            </w:pPr>
            <w:r w:rsidRPr="00A13A38">
              <w:rPr>
                <w:rFonts w:cs="Arial"/>
                <w:sz w:val="22"/>
                <w:szCs w:val="22"/>
              </w:rPr>
              <w:t>(page 1</w:t>
            </w:r>
            <w:r w:rsidR="009E462D" w:rsidRPr="00A13A38">
              <w:rPr>
                <w:rFonts w:cs="Arial"/>
                <w:sz w:val="22"/>
                <w:szCs w:val="22"/>
              </w:rPr>
              <w:t>1</w:t>
            </w:r>
            <w:r w:rsidRPr="00A13A38">
              <w:rPr>
                <w:rFonts w:cs="Arial"/>
                <w:sz w:val="22"/>
                <w:szCs w:val="22"/>
              </w:rPr>
              <w:t>)</w:t>
            </w:r>
          </w:p>
        </w:tc>
        <w:tc>
          <w:tcPr>
            <w:tcW w:w="2680" w:type="pct"/>
            <w:gridSpan w:val="3"/>
          </w:tcPr>
          <w:p w14:paraId="2AB0488E" w14:textId="77777777" w:rsidR="00073AD1" w:rsidRPr="00A13A38" w:rsidRDefault="006A3EB1" w:rsidP="00ED3249">
            <w:pPr>
              <w:pStyle w:val="ListParagraph"/>
              <w:numPr>
                <w:ilvl w:val="0"/>
                <w:numId w:val="19"/>
              </w:numPr>
              <w:spacing w:before="0" w:after="0" w:line="240" w:lineRule="auto"/>
              <w:rPr>
                <w:rFonts w:cs="Arial"/>
                <w:sz w:val="22"/>
                <w:szCs w:val="22"/>
              </w:rPr>
            </w:pPr>
            <w:r w:rsidRPr="00A13A38">
              <w:rPr>
                <w:rFonts w:cs="Arial"/>
                <w:sz w:val="22"/>
                <w:szCs w:val="22"/>
              </w:rPr>
              <w:t>t</w:t>
            </w:r>
            <w:r w:rsidR="00073AD1" w:rsidRPr="00A13A38">
              <w:rPr>
                <w:rFonts w:cs="Arial"/>
                <w:sz w:val="22"/>
                <w:szCs w:val="22"/>
              </w:rPr>
              <w:t>agline</w:t>
            </w:r>
          </w:p>
          <w:p w14:paraId="47DC2AA1" w14:textId="77777777" w:rsidR="00073AD1" w:rsidRPr="00A13A38" w:rsidRDefault="006A3EB1" w:rsidP="00ED3249">
            <w:pPr>
              <w:pStyle w:val="ListParagraph"/>
              <w:numPr>
                <w:ilvl w:val="0"/>
                <w:numId w:val="19"/>
              </w:numPr>
              <w:spacing w:before="0" w:after="0" w:line="240" w:lineRule="auto"/>
              <w:rPr>
                <w:rFonts w:cs="Arial"/>
                <w:sz w:val="22"/>
                <w:szCs w:val="22"/>
              </w:rPr>
            </w:pPr>
            <w:r w:rsidRPr="00A13A38">
              <w:rPr>
                <w:rFonts w:cs="Arial"/>
                <w:sz w:val="22"/>
                <w:szCs w:val="22"/>
              </w:rPr>
              <w:t>s</w:t>
            </w:r>
            <w:r w:rsidR="00073AD1" w:rsidRPr="00A13A38">
              <w:rPr>
                <w:rFonts w:cs="Arial"/>
                <w:sz w:val="22"/>
                <w:szCs w:val="22"/>
              </w:rPr>
              <w:t xml:space="preserve">tandard call to action  </w:t>
            </w:r>
          </w:p>
        </w:tc>
        <w:tc>
          <w:tcPr>
            <w:tcW w:w="1639" w:type="pct"/>
            <w:gridSpan w:val="2"/>
          </w:tcPr>
          <w:p w14:paraId="645C416C" w14:textId="77777777" w:rsidR="00073AD1" w:rsidRPr="00A13A38" w:rsidRDefault="006A3EB1" w:rsidP="00A372B4">
            <w:pPr>
              <w:pStyle w:val="ListParagraph"/>
              <w:numPr>
                <w:ilvl w:val="0"/>
                <w:numId w:val="27"/>
              </w:numPr>
              <w:spacing w:before="0"/>
              <w:rPr>
                <w:rFonts w:cs="Arial"/>
                <w:sz w:val="22"/>
                <w:szCs w:val="22"/>
              </w:rPr>
            </w:pPr>
            <w:r w:rsidRPr="00A13A38">
              <w:rPr>
                <w:sz w:val="22"/>
                <w:szCs w:val="22"/>
              </w:rPr>
              <w:t>r</w:t>
            </w:r>
            <w:r w:rsidR="00073AD1" w:rsidRPr="00A13A38">
              <w:rPr>
                <w:sz w:val="22"/>
                <w:szCs w:val="22"/>
              </w:rPr>
              <w:t>otation of applicable taglines over 12 months required</w:t>
            </w:r>
          </w:p>
        </w:tc>
      </w:tr>
      <w:tr w:rsidR="00073AD1" w:rsidRPr="00205F79" w14:paraId="7D1E7195" w14:textId="77777777" w:rsidTr="005F2C16">
        <w:trPr>
          <w:trHeight w:val="828"/>
          <w:tblHeader/>
        </w:trPr>
        <w:tc>
          <w:tcPr>
            <w:tcW w:w="681" w:type="pct"/>
            <w:vAlign w:val="center"/>
          </w:tcPr>
          <w:p w14:paraId="2C2A0F65" w14:textId="77777777" w:rsidR="00073AD1" w:rsidRPr="00A13A38" w:rsidRDefault="00073AD1" w:rsidP="00073AD1">
            <w:pPr>
              <w:spacing w:before="0" w:after="0" w:line="240" w:lineRule="auto"/>
              <w:contextualSpacing/>
              <w:rPr>
                <w:rFonts w:cs="Arial"/>
                <w:b/>
                <w:sz w:val="22"/>
                <w:szCs w:val="22"/>
              </w:rPr>
            </w:pPr>
            <w:r w:rsidRPr="00A13A38">
              <w:rPr>
                <w:rFonts w:cs="Arial"/>
                <w:b/>
                <w:sz w:val="22"/>
                <w:szCs w:val="22"/>
              </w:rPr>
              <w:t>SOCIAL MEDIA</w:t>
            </w:r>
          </w:p>
          <w:p w14:paraId="649D5707" w14:textId="77777777" w:rsidR="00073AD1" w:rsidRPr="00A13A38" w:rsidRDefault="00073AD1" w:rsidP="00073AD1">
            <w:pPr>
              <w:spacing w:before="0" w:after="0" w:line="240" w:lineRule="auto"/>
              <w:contextualSpacing/>
              <w:rPr>
                <w:rFonts w:cs="Arial"/>
                <w:sz w:val="22"/>
                <w:szCs w:val="22"/>
              </w:rPr>
            </w:pPr>
            <w:r w:rsidRPr="00A13A38">
              <w:rPr>
                <w:rFonts w:cs="Arial"/>
                <w:sz w:val="22"/>
                <w:szCs w:val="22"/>
              </w:rPr>
              <w:t>(page 1</w:t>
            </w:r>
            <w:r w:rsidR="009E462D" w:rsidRPr="00A13A38">
              <w:rPr>
                <w:rFonts w:cs="Arial"/>
                <w:sz w:val="22"/>
                <w:szCs w:val="22"/>
              </w:rPr>
              <w:t>2</w:t>
            </w:r>
            <w:r w:rsidR="00947D32">
              <w:rPr>
                <w:rFonts w:cs="Arial"/>
                <w:sz w:val="22"/>
                <w:szCs w:val="22"/>
              </w:rPr>
              <w:t xml:space="preserve"> -13</w:t>
            </w:r>
            <w:r w:rsidRPr="00A13A38">
              <w:rPr>
                <w:rFonts w:cs="Arial"/>
                <w:sz w:val="22"/>
                <w:szCs w:val="22"/>
              </w:rPr>
              <w:t>)</w:t>
            </w:r>
          </w:p>
        </w:tc>
        <w:tc>
          <w:tcPr>
            <w:tcW w:w="2680" w:type="pct"/>
            <w:gridSpan w:val="3"/>
          </w:tcPr>
          <w:p w14:paraId="0320905F" w14:textId="77777777" w:rsidR="00764413" w:rsidRPr="00A13A38" w:rsidRDefault="00764413" w:rsidP="00ED3249">
            <w:pPr>
              <w:spacing w:before="0" w:after="0" w:line="240" w:lineRule="auto"/>
              <w:rPr>
                <w:rFonts w:cs="Arial"/>
                <w:sz w:val="22"/>
                <w:szCs w:val="22"/>
                <w:u w:val="single"/>
              </w:rPr>
            </w:pPr>
            <w:r w:rsidRPr="00A13A38">
              <w:rPr>
                <w:rFonts w:cs="Arial"/>
                <w:sz w:val="22"/>
                <w:szCs w:val="22"/>
                <w:u w:val="single"/>
              </w:rPr>
              <w:t>No character limit:</w:t>
            </w:r>
          </w:p>
          <w:p w14:paraId="134F4469" w14:textId="77777777" w:rsidR="00764413" w:rsidRPr="00A13A38" w:rsidRDefault="006A3EB1" w:rsidP="00073AD1">
            <w:pPr>
              <w:pStyle w:val="ListParagraph"/>
              <w:numPr>
                <w:ilvl w:val="0"/>
                <w:numId w:val="15"/>
              </w:numPr>
              <w:spacing w:before="0" w:after="0" w:line="240" w:lineRule="auto"/>
              <w:rPr>
                <w:rFonts w:cs="Arial"/>
                <w:sz w:val="22"/>
                <w:szCs w:val="22"/>
              </w:rPr>
            </w:pPr>
            <w:r w:rsidRPr="00A13A38">
              <w:rPr>
                <w:rFonts w:cs="Arial"/>
                <w:sz w:val="22"/>
                <w:szCs w:val="22"/>
              </w:rPr>
              <w:t>t</w:t>
            </w:r>
            <w:r w:rsidR="00073AD1" w:rsidRPr="00A13A38">
              <w:rPr>
                <w:rFonts w:cs="Arial"/>
                <w:sz w:val="22"/>
                <w:szCs w:val="22"/>
              </w:rPr>
              <w:t>agline</w:t>
            </w:r>
          </w:p>
          <w:p w14:paraId="630036F4" w14:textId="77777777" w:rsidR="00073AD1" w:rsidRPr="00A13A38" w:rsidRDefault="006A3EB1" w:rsidP="00073AD1">
            <w:pPr>
              <w:pStyle w:val="ListParagraph"/>
              <w:numPr>
                <w:ilvl w:val="0"/>
                <w:numId w:val="15"/>
              </w:numPr>
              <w:spacing w:before="0" w:after="0" w:line="240" w:lineRule="auto"/>
              <w:rPr>
                <w:rFonts w:cs="Arial"/>
                <w:sz w:val="22"/>
                <w:szCs w:val="22"/>
              </w:rPr>
            </w:pPr>
            <w:r w:rsidRPr="00A13A38">
              <w:rPr>
                <w:rFonts w:cs="Arial"/>
                <w:sz w:val="22"/>
                <w:szCs w:val="22"/>
              </w:rPr>
              <w:t>s</w:t>
            </w:r>
            <w:r w:rsidR="00764413" w:rsidRPr="00A13A38">
              <w:rPr>
                <w:rFonts w:cs="Arial"/>
                <w:sz w:val="22"/>
                <w:szCs w:val="22"/>
              </w:rPr>
              <w:t>tandard c</w:t>
            </w:r>
            <w:r w:rsidR="00073AD1" w:rsidRPr="00A13A38">
              <w:rPr>
                <w:rFonts w:cs="Arial"/>
                <w:sz w:val="22"/>
                <w:szCs w:val="22"/>
              </w:rPr>
              <w:t>all to action</w:t>
            </w:r>
          </w:p>
          <w:p w14:paraId="1A491213" w14:textId="77777777" w:rsidR="00764413" w:rsidRPr="00A13A38" w:rsidRDefault="00764413" w:rsidP="00ED3249">
            <w:pPr>
              <w:spacing w:before="0" w:after="0" w:line="240" w:lineRule="auto"/>
              <w:rPr>
                <w:rFonts w:cs="Arial"/>
                <w:sz w:val="22"/>
                <w:szCs w:val="22"/>
                <w:u w:val="single"/>
              </w:rPr>
            </w:pPr>
            <w:r w:rsidRPr="00A13A38">
              <w:rPr>
                <w:rFonts w:cs="Arial"/>
                <w:sz w:val="22"/>
                <w:szCs w:val="22"/>
                <w:u w:val="single"/>
              </w:rPr>
              <w:t>R</w:t>
            </w:r>
            <w:r w:rsidR="00073AD1" w:rsidRPr="00A13A38">
              <w:rPr>
                <w:rFonts w:cs="Arial"/>
                <w:sz w:val="22"/>
                <w:szCs w:val="22"/>
                <w:u w:val="single"/>
              </w:rPr>
              <w:t xml:space="preserve">estrictive character limit: </w:t>
            </w:r>
          </w:p>
          <w:p w14:paraId="004717CE" w14:textId="77777777" w:rsidR="00764413" w:rsidRPr="00A13A38" w:rsidRDefault="006A3EB1" w:rsidP="00073AD1">
            <w:pPr>
              <w:pStyle w:val="ListParagraph"/>
              <w:numPr>
                <w:ilvl w:val="0"/>
                <w:numId w:val="15"/>
              </w:numPr>
              <w:spacing w:before="0" w:after="0" w:line="240" w:lineRule="auto"/>
              <w:rPr>
                <w:rFonts w:cs="Arial"/>
                <w:sz w:val="22"/>
                <w:szCs w:val="22"/>
              </w:rPr>
            </w:pPr>
            <w:r w:rsidRPr="00A13A38">
              <w:rPr>
                <w:rFonts w:cs="Arial"/>
                <w:sz w:val="22"/>
                <w:szCs w:val="22"/>
              </w:rPr>
              <w:t>t</w:t>
            </w:r>
            <w:r w:rsidR="00073AD1" w:rsidRPr="00A13A38">
              <w:rPr>
                <w:rFonts w:cs="Arial"/>
                <w:sz w:val="22"/>
                <w:szCs w:val="22"/>
              </w:rPr>
              <w:t>agline</w:t>
            </w:r>
          </w:p>
          <w:p w14:paraId="4268F674" w14:textId="77777777" w:rsidR="00073AD1" w:rsidRPr="00A13A38" w:rsidRDefault="0074453A" w:rsidP="00073AD1">
            <w:pPr>
              <w:pStyle w:val="ListParagraph"/>
              <w:numPr>
                <w:ilvl w:val="0"/>
                <w:numId w:val="15"/>
              </w:numPr>
              <w:spacing w:before="0" w:after="0" w:line="240" w:lineRule="auto"/>
              <w:rPr>
                <w:rFonts w:cs="Arial"/>
                <w:sz w:val="22"/>
                <w:szCs w:val="22"/>
              </w:rPr>
            </w:pPr>
            <w:r>
              <w:rPr>
                <w:rFonts w:cs="Arial"/>
                <w:sz w:val="22"/>
                <w:szCs w:val="22"/>
              </w:rPr>
              <w:t>shortened</w:t>
            </w:r>
            <w:r w:rsidR="00073AD1" w:rsidRPr="00A13A38">
              <w:rPr>
                <w:rFonts w:cs="Arial"/>
                <w:sz w:val="22"/>
                <w:szCs w:val="22"/>
              </w:rPr>
              <w:t xml:space="preserve"> call to action</w:t>
            </w:r>
          </w:p>
          <w:p w14:paraId="4FC397F5" w14:textId="77777777" w:rsidR="00764413" w:rsidRPr="00A13A38" w:rsidRDefault="00073AD1" w:rsidP="00ED3249">
            <w:pPr>
              <w:spacing w:before="0" w:after="0" w:line="240" w:lineRule="auto"/>
              <w:rPr>
                <w:rFonts w:cs="Arial"/>
                <w:sz w:val="22"/>
                <w:szCs w:val="22"/>
                <w:u w:val="single"/>
              </w:rPr>
            </w:pPr>
            <w:r w:rsidRPr="00A13A38">
              <w:rPr>
                <w:rFonts w:cs="Arial"/>
                <w:sz w:val="22"/>
                <w:szCs w:val="22"/>
                <w:u w:val="single"/>
              </w:rPr>
              <w:t xml:space="preserve">Very restrictive character limits: </w:t>
            </w:r>
          </w:p>
          <w:p w14:paraId="1DA975BC" w14:textId="77777777" w:rsidR="00764413" w:rsidRPr="00A13A38" w:rsidRDefault="006A3EB1" w:rsidP="00ED3249">
            <w:pPr>
              <w:pStyle w:val="ListParagraph"/>
              <w:numPr>
                <w:ilvl w:val="0"/>
                <w:numId w:val="22"/>
              </w:numPr>
              <w:spacing w:before="0" w:after="0" w:line="240" w:lineRule="auto"/>
              <w:rPr>
                <w:rFonts w:cs="Arial"/>
                <w:sz w:val="22"/>
                <w:szCs w:val="22"/>
              </w:rPr>
            </w:pPr>
            <w:r w:rsidRPr="00A13A38">
              <w:rPr>
                <w:rFonts w:cs="Arial"/>
                <w:sz w:val="22"/>
                <w:szCs w:val="22"/>
              </w:rPr>
              <w:t>t</w:t>
            </w:r>
            <w:r w:rsidR="00764413" w:rsidRPr="00A13A38">
              <w:rPr>
                <w:rFonts w:cs="Arial"/>
                <w:sz w:val="22"/>
                <w:szCs w:val="22"/>
              </w:rPr>
              <w:t>agline</w:t>
            </w:r>
          </w:p>
          <w:p w14:paraId="09167E13" w14:textId="77777777" w:rsidR="00073AD1" w:rsidRPr="00A13A38" w:rsidRDefault="006A3EB1" w:rsidP="00ED3249">
            <w:pPr>
              <w:pStyle w:val="ListParagraph"/>
              <w:numPr>
                <w:ilvl w:val="0"/>
                <w:numId w:val="22"/>
              </w:numPr>
              <w:spacing w:before="0" w:after="0" w:line="240" w:lineRule="auto"/>
              <w:rPr>
                <w:rFonts w:cs="Arial"/>
                <w:sz w:val="22"/>
                <w:szCs w:val="22"/>
              </w:rPr>
            </w:pPr>
            <w:r w:rsidRPr="00A13A38">
              <w:rPr>
                <w:rFonts w:cs="Arial"/>
                <w:sz w:val="22"/>
                <w:szCs w:val="22"/>
              </w:rPr>
              <w:t>c</w:t>
            </w:r>
            <w:r w:rsidR="00073AD1" w:rsidRPr="00A13A38">
              <w:rPr>
                <w:rFonts w:cs="Arial"/>
                <w:sz w:val="22"/>
                <w:szCs w:val="22"/>
              </w:rPr>
              <w:t>all to action in follow- up post immediately after original post</w:t>
            </w:r>
          </w:p>
        </w:tc>
        <w:tc>
          <w:tcPr>
            <w:tcW w:w="1639" w:type="pct"/>
            <w:gridSpan w:val="2"/>
          </w:tcPr>
          <w:p w14:paraId="3EEF4B09" w14:textId="77777777" w:rsidR="00073AD1" w:rsidRPr="00A13A38" w:rsidRDefault="006A3EB1" w:rsidP="00A372B4">
            <w:pPr>
              <w:pStyle w:val="ListParagraph"/>
              <w:numPr>
                <w:ilvl w:val="0"/>
                <w:numId w:val="27"/>
              </w:numPr>
              <w:spacing w:before="0" w:after="0" w:line="240" w:lineRule="auto"/>
              <w:rPr>
                <w:rFonts w:cs="Arial"/>
                <w:sz w:val="22"/>
                <w:szCs w:val="22"/>
              </w:rPr>
            </w:pPr>
            <w:r w:rsidRPr="00A13A38">
              <w:rPr>
                <w:sz w:val="22"/>
                <w:szCs w:val="22"/>
              </w:rPr>
              <w:t>r</w:t>
            </w:r>
            <w:r w:rsidR="00073AD1" w:rsidRPr="00A13A38">
              <w:rPr>
                <w:sz w:val="22"/>
                <w:szCs w:val="22"/>
              </w:rPr>
              <w:t>otation of applicable taglines over 12 months required</w:t>
            </w:r>
          </w:p>
        </w:tc>
      </w:tr>
      <w:tr w:rsidR="009F0FAF" w:rsidRPr="00205F79" w14:paraId="621E8344" w14:textId="77777777" w:rsidTr="005F2C16">
        <w:trPr>
          <w:trHeight w:val="777"/>
          <w:tblHeader/>
        </w:trPr>
        <w:tc>
          <w:tcPr>
            <w:tcW w:w="681" w:type="pct"/>
            <w:vAlign w:val="center"/>
          </w:tcPr>
          <w:p w14:paraId="13F84EC1" w14:textId="77777777" w:rsidR="009F0FAF" w:rsidRPr="00A13A38" w:rsidRDefault="009F0FAF" w:rsidP="009F0FAF">
            <w:pPr>
              <w:spacing w:before="0" w:after="0" w:line="240" w:lineRule="auto"/>
              <w:contextualSpacing/>
              <w:rPr>
                <w:rFonts w:cs="Arial"/>
                <w:b/>
                <w:sz w:val="22"/>
                <w:szCs w:val="22"/>
              </w:rPr>
            </w:pPr>
            <w:r w:rsidRPr="00A13A38">
              <w:rPr>
                <w:rFonts w:cs="Arial"/>
                <w:b/>
                <w:sz w:val="22"/>
                <w:szCs w:val="22"/>
              </w:rPr>
              <w:t>WEBSITES</w:t>
            </w:r>
          </w:p>
          <w:p w14:paraId="37F1EBB3" w14:textId="77777777" w:rsidR="009F0FAF" w:rsidRPr="00A13A38" w:rsidRDefault="009F0FAF" w:rsidP="009F0FAF">
            <w:pPr>
              <w:spacing w:before="0" w:after="0" w:line="240" w:lineRule="auto"/>
              <w:contextualSpacing/>
              <w:rPr>
                <w:rFonts w:cs="Arial"/>
                <w:sz w:val="22"/>
                <w:szCs w:val="22"/>
              </w:rPr>
            </w:pPr>
            <w:r w:rsidRPr="00A13A38">
              <w:rPr>
                <w:rFonts w:cs="Arial"/>
                <w:sz w:val="22"/>
                <w:szCs w:val="22"/>
              </w:rPr>
              <w:t>(page 1</w:t>
            </w:r>
            <w:r w:rsidR="009E462D" w:rsidRPr="00A13A38">
              <w:rPr>
                <w:rFonts w:cs="Arial"/>
                <w:sz w:val="22"/>
                <w:szCs w:val="22"/>
              </w:rPr>
              <w:t>3</w:t>
            </w:r>
            <w:r w:rsidRPr="00A13A38">
              <w:rPr>
                <w:rFonts w:cs="Arial"/>
                <w:sz w:val="22"/>
                <w:szCs w:val="22"/>
              </w:rPr>
              <w:t>)</w:t>
            </w:r>
          </w:p>
        </w:tc>
        <w:tc>
          <w:tcPr>
            <w:tcW w:w="2680" w:type="pct"/>
            <w:gridSpan w:val="3"/>
          </w:tcPr>
          <w:p w14:paraId="56EC0499" w14:textId="77777777" w:rsidR="00764413" w:rsidRPr="00A13A38" w:rsidRDefault="006A3EB1" w:rsidP="00ED3249">
            <w:pPr>
              <w:pStyle w:val="ListParagraph"/>
              <w:numPr>
                <w:ilvl w:val="0"/>
                <w:numId w:val="20"/>
              </w:numPr>
              <w:spacing w:before="0" w:after="0" w:line="240" w:lineRule="auto"/>
              <w:rPr>
                <w:rFonts w:cs="Arial"/>
                <w:b/>
                <w:sz w:val="22"/>
                <w:szCs w:val="22"/>
              </w:rPr>
            </w:pPr>
            <w:r w:rsidRPr="00A13A38">
              <w:rPr>
                <w:rFonts w:cs="Arial"/>
                <w:sz w:val="22"/>
                <w:szCs w:val="22"/>
              </w:rPr>
              <w:t>t</w:t>
            </w:r>
            <w:r w:rsidR="009F0FAF" w:rsidRPr="00A13A38">
              <w:rPr>
                <w:rFonts w:cs="Arial"/>
                <w:sz w:val="22"/>
                <w:szCs w:val="22"/>
              </w:rPr>
              <w:t>agline</w:t>
            </w:r>
          </w:p>
          <w:p w14:paraId="377941DE" w14:textId="77777777" w:rsidR="009F0FAF" w:rsidRPr="00A13A38" w:rsidRDefault="006A3EB1" w:rsidP="00ED3249">
            <w:pPr>
              <w:pStyle w:val="ListParagraph"/>
              <w:numPr>
                <w:ilvl w:val="0"/>
                <w:numId w:val="20"/>
              </w:numPr>
              <w:spacing w:before="0" w:after="0" w:line="240" w:lineRule="auto"/>
              <w:rPr>
                <w:rFonts w:cs="Arial"/>
                <w:b/>
                <w:sz w:val="22"/>
                <w:szCs w:val="22"/>
              </w:rPr>
            </w:pPr>
            <w:r w:rsidRPr="00A13A38">
              <w:rPr>
                <w:rFonts w:cs="Arial"/>
                <w:sz w:val="22"/>
                <w:szCs w:val="22"/>
              </w:rPr>
              <w:t>s</w:t>
            </w:r>
            <w:r w:rsidR="00764413" w:rsidRPr="00A13A38">
              <w:rPr>
                <w:rFonts w:cs="Arial"/>
                <w:sz w:val="22"/>
                <w:szCs w:val="22"/>
              </w:rPr>
              <w:t>tandard c</w:t>
            </w:r>
            <w:r w:rsidR="009F0FAF" w:rsidRPr="00A13A38">
              <w:rPr>
                <w:rFonts w:cs="Arial"/>
                <w:sz w:val="22"/>
                <w:szCs w:val="22"/>
              </w:rPr>
              <w:t>all to action</w:t>
            </w:r>
          </w:p>
        </w:tc>
        <w:tc>
          <w:tcPr>
            <w:tcW w:w="1639" w:type="pct"/>
            <w:gridSpan w:val="2"/>
          </w:tcPr>
          <w:p w14:paraId="41E0A4C9" w14:textId="77777777" w:rsidR="009F0FAF" w:rsidRPr="00A13A38" w:rsidRDefault="006A3EB1" w:rsidP="00A372B4">
            <w:pPr>
              <w:pStyle w:val="ListParagraph"/>
              <w:numPr>
                <w:ilvl w:val="0"/>
                <w:numId w:val="27"/>
              </w:numPr>
              <w:spacing w:before="0" w:after="0" w:line="240" w:lineRule="auto"/>
              <w:rPr>
                <w:rFonts w:cs="Arial"/>
                <w:sz w:val="22"/>
                <w:szCs w:val="22"/>
              </w:rPr>
            </w:pPr>
            <w:r w:rsidRPr="00A13A38">
              <w:rPr>
                <w:sz w:val="22"/>
                <w:szCs w:val="22"/>
              </w:rPr>
              <w:t>r</w:t>
            </w:r>
            <w:r w:rsidR="009F0FAF" w:rsidRPr="00A13A38">
              <w:rPr>
                <w:sz w:val="22"/>
                <w:szCs w:val="22"/>
              </w:rPr>
              <w:t xml:space="preserve">otation of applicable taglines over 12 months required. </w:t>
            </w:r>
          </w:p>
        </w:tc>
      </w:tr>
      <w:tr w:rsidR="009F0FAF" w:rsidRPr="00205F79" w14:paraId="7613294B" w14:textId="77777777" w:rsidTr="005F2C16">
        <w:trPr>
          <w:trHeight w:val="785"/>
          <w:tblHeader/>
        </w:trPr>
        <w:tc>
          <w:tcPr>
            <w:tcW w:w="681" w:type="pct"/>
            <w:vAlign w:val="center"/>
          </w:tcPr>
          <w:p w14:paraId="479EB626" w14:textId="77777777" w:rsidR="009F0FAF" w:rsidRPr="00A13A38" w:rsidRDefault="009F0FAF" w:rsidP="009F0FAF">
            <w:pPr>
              <w:spacing w:before="0" w:after="0" w:line="240" w:lineRule="auto"/>
              <w:contextualSpacing/>
              <w:rPr>
                <w:rFonts w:cs="Arial"/>
                <w:b/>
                <w:sz w:val="22"/>
                <w:szCs w:val="22"/>
              </w:rPr>
            </w:pPr>
            <w:r w:rsidRPr="00A13A38">
              <w:rPr>
                <w:rFonts w:cs="Arial"/>
                <w:b/>
                <w:sz w:val="22"/>
                <w:szCs w:val="22"/>
              </w:rPr>
              <w:t>OTHER</w:t>
            </w:r>
          </w:p>
          <w:p w14:paraId="2EBE9F9B" w14:textId="77777777" w:rsidR="009F0FAF" w:rsidRPr="00A13A38" w:rsidRDefault="009F0FAF" w:rsidP="009F0FAF">
            <w:pPr>
              <w:spacing w:before="0" w:after="0" w:line="240" w:lineRule="auto"/>
              <w:contextualSpacing/>
              <w:rPr>
                <w:rFonts w:cs="Arial"/>
                <w:sz w:val="22"/>
                <w:szCs w:val="22"/>
              </w:rPr>
            </w:pPr>
            <w:r w:rsidRPr="00A13A38">
              <w:rPr>
                <w:rFonts w:cs="Arial"/>
                <w:sz w:val="22"/>
                <w:szCs w:val="22"/>
              </w:rPr>
              <w:t>(page 1</w:t>
            </w:r>
            <w:r w:rsidR="009E462D" w:rsidRPr="00A13A38">
              <w:rPr>
                <w:rFonts w:cs="Arial"/>
                <w:sz w:val="22"/>
                <w:szCs w:val="22"/>
              </w:rPr>
              <w:t>4</w:t>
            </w:r>
            <w:r w:rsidR="00947D32">
              <w:rPr>
                <w:rFonts w:cs="Arial"/>
                <w:sz w:val="22"/>
                <w:szCs w:val="22"/>
              </w:rPr>
              <w:t>-15</w:t>
            </w:r>
            <w:r w:rsidRPr="00A13A38">
              <w:rPr>
                <w:rFonts w:cs="Arial"/>
                <w:sz w:val="22"/>
                <w:szCs w:val="22"/>
              </w:rPr>
              <w:t>)</w:t>
            </w:r>
          </w:p>
        </w:tc>
        <w:tc>
          <w:tcPr>
            <w:tcW w:w="2680" w:type="pct"/>
            <w:gridSpan w:val="3"/>
          </w:tcPr>
          <w:p w14:paraId="61FDC1F1" w14:textId="77777777" w:rsidR="00764413" w:rsidRPr="00A13A38" w:rsidRDefault="006A3EB1" w:rsidP="00ED3249">
            <w:pPr>
              <w:pStyle w:val="ListParagraph"/>
              <w:numPr>
                <w:ilvl w:val="0"/>
                <w:numId w:val="20"/>
              </w:numPr>
              <w:spacing w:before="0" w:after="0" w:line="240" w:lineRule="auto"/>
              <w:rPr>
                <w:rFonts w:cs="Arial"/>
                <w:b/>
                <w:sz w:val="22"/>
                <w:szCs w:val="22"/>
              </w:rPr>
            </w:pPr>
            <w:r w:rsidRPr="00A13A38">
              <w:rPr>
                <w:rFonts w:cs="Arial"/>
                <w:sz w:val="22"/>
                <w:szCs w:val="22"/>
              </w:rPr>
              <w:t>t</w:t>
            </w:r>
            <w:r w:rsidR="009F0FAF" w:rsidRPr="00A13A38">
              <w:rPr>
                <w:rFonts w:cs="Arial"/>
                <w:sz w:val="22"/>
                <w:szCs w:val="22"/>
              </w:rPr>
              <w:t>agline</w:t>
            </w:r>
          </w:p>
          <w:p w14:paraId="5F062313" w14:textId="77777777" w:rsidR="009F0FAF" w:rsidRPr="00A13A38" w:rsidRDefault="006A3EB1" w:rsidP="00ED3249">
            <w:pPr>
              <w:pStyle w:val="ListParagraph"/>
              <w:numPr>
                <w:ilvl w:val="0"/>
                <w:numId w:val="20"/>
              </w:numPr>
              <w:spacing w:before="0" w:after="0" w:line="240" w:lineRule="auto"/>
              <w:rPr>
                <w:rFonts w:cs="Arial"/>
                <w:b/>
                <w:sz w:val="22"/>
                <w:szCs w:val="22"/>
              </w:rPr>
            </w:pPr>
            <w:r w:rsidRPr="00A13A38">
              <w:rPr>
                <w:rFonts w:cs="Arial"/>
                <w:sz w:val="22"/>
                <w:szCs w:val="22"/>
              </w:rPr>
              <w:t>c</w:t>
            </w:r>
            <w:r w:rsidR="009F0FAF" w:rsidRPr="00A13A38">
              <w:rPr>
                <w:rFonts w:cs="Arial"/>
                <w:sz w:val="22"/>
                <w:szCs w:val="22"/>
              </w:rPr>
              <w:t>all to action</w:t>
            </w:r>
            <w:r w:rsidR="007F4DAE">
              <w:rPr>
                <w:rFonts w:cs="Arial"/>
                <w:sz w:val="22"/>
                <w:szCs w:val="22"/>
              </w:rPr>
              <w:t xml:space="preserve"> as determined by the platforms above</w:t>
            </w:r>
            <w:r w:rsidR="009F0FAF" w:rsidRPr="00A13A38">
              <w:rPr>
                <w:rFonts w:cs="Arial"/>
                <w:sz w:val="22"/>
                <w:szCs w:val="22"/>
              </w:rPr>
              <w:t>.</w:t>
            </w:r>
          </w:p>
        </w:tc>
        <w:tc>
          <w:tcPr>
            <w:tcW w:w="1639" w:type="pct"/>
            <w:gridSpan w:val="2"/>
          </w:tcPr>
          <w:p w14:paraId="097C78A8" w14:textId="77777777" w:rsidR="009F0FAF" w:rsidRPr="00A13A38" w:rsidRDefault="006A3EB1" w:rsidP="00A372B4">
            <w:pPr>
              <w:pStyle w:val="ListParagraph"/>
              <w:numPr>
                <w:ilvl w:val="0"/>
                <w:numId w:val="27"/>
              </w:numPr>
              <w:spacing w:before="0" w:after="0" w:line="240" w:lineRule="auto"/>
              <w:rPr>
                <w:rFonts w:cs="Arial"/>
                <w:sz w:val="22"/>
                <w:szCs w:val="22"/>
              </w:rPr>
            </w:pPr>
            <w:r w:rsidRPr="00A13A38">
              <w:rPr>
                <w:sz w:val="22"/>
                <w:szCs w:val="22"/>
              </w:rPr>
              <w:t>r</w:t>
            </w:r>
            <w:r w:rsidR="009F0FAF" w:rsidRPr="00A13A38">
              <w:rPr>
                <w:sz w:val="22"/>
                <w:szCs w:val="22"/>
              </w:rPr>
              <w:t xml:space="preserve">otation encouraged. </w:t>
            </w:r>
          </w:p>
          <w:p w14:paraId="072D75F7" w14:textId="77777777" w:rsidR="00AC4D53" w:rsidRPr="00A13A38" w:rsidRDefault="00AC4D53" w:rsidP="002C47F3">
            <w:pPr>
              <w:pStyle w:val="ListParagraph"/>
              <w:numPr>
                <w:ilvl w:val="0"/>
                <w:numId w:val="27"/>
              </w:numPr>
              <w:spacing w:after="0"/>
              <w:rPr>
                <w:sz w:val="22"/>
                <w:szCs w:val="22"/>
              </w:rPr>
            </w:pPr>
            <w:r w:rsidRPr="00A13A38">
              <w:rPr>
                <w:sz w:val="22"/>
                <w:szCs w:val="22"/>
              </w:rPr>
              <w:t xml:space="preserve">horse, harness or greyhound racing </w:t>
            </w:r>
            <w:r w:rsidR="007F4DAE">
              <w:rPr>
                <w:sz w:val="22"/>
                <w:szCs w:val="22"/>
              </w:rPr>
              <w:t>programming -</w:t>
            </w:r>
            <w:r w:rsidR="007F4DAE" w:rsidRPr="00A13A38">
              <w:rPr>
                <w:sz w:val="22"/>
                <w:szCs w:val="22"/>
              </w:rPr>
              <w:t xml:space="preserve"> </w:t>
            </w:r>
            <w:r w:rsidR="00B622B7">
              <w:rPr>
                <w:sz w:val="22"/>
                <w:szCs w:val="22"/>
              </w:rPr>
              <w:t xml:space="preserve">rotation </w:t>
            </w:r>
            <w:r w:rsidR="00FD6E0D">
              <w:rPr>
                <w:sz w:val="22"/>
                <w:szCs w:val="22"/>
              </w:rPr>
              <w:t xml:space="preserve">of applicable taglines </w:t>
            </w:r>
            <w:r w:rsidR="00B622B7">
              <w:rPr>
                <w:sz w:val="22"/>
                <w:szCs w:val="22"/>
              </w:rPr>
              <w:t>as per platforms above.</w:t>
            </w:r>
          </w:p>
        </w:tc>
      </w:tr>
    </w:tbl>
    <w:p w14:paraId="582414A9" w14:textId="77777777" w:rsidR="00B1743E" w:rsidRDefault="00B1743E" w:rsidP="00F321E8">
      <w:pPr>
        <w:rPr>
          <w:sz w:val="22"/>
          <w:szCs w:val="22"/>
        </w:rPr>
        <w:sectPr w:rsidR="00B1743E" w:rsidSect="00ED3249">
          <w:headerReference w:type="even" r:id="rId21"/>
          <w:headerReference w:type="default" r:id="rId22"/>
          <w:headerReference w:type="first" r:id="rId23"/>
          <w:pgSz w:w="16838" w:h="11906" w:orient="landscape"/>
          <w:pgMar w:top="426" w:right="720" w:bottom="142" w:left="720" w:header="284" w:footer="7" w:gutter="0"/>
          <w:cols w:space="708"/>
          <w:titlePg/>
          <w:docGrid w:linePitch="360"/>
        </w:sectPr>
      </w:pPr>
    </w:p>
    <w:p w14:paraId="7B397F51" w14:textId="77777777" w:rsidR="00086C88" w:rsidRPr="006A152C" w:rsidRDefault="00007CD9" w:rsidP="00C9507B">
      <w:pPr>
        <w:pStyle w:val="Heading2"/>
        <w:rPr>
          <w:b/>
        </w:rPr>
      </w:pPr>
      <w:r w:rsidRPr="006A152C">
        <w:rPr>
          <w:b/>
        </w:rPr>
        <w:lastRenderedPageBreak/>
        <w:t xml:space="preserve">TV </w:t>
      </w:r>
      <w:r w:rsidR="00F75EC2" w:rsidRPr="006A152C">
        <w:rPr>
          <w:b/>
        </w:rPr>
        <w:t xml:space="preserve">and </w:t>
      </w:r>
      <w:r w:rsidR="00E75C72" w:rsidRPr="006A152C">
        <w:rPr>
          <w:b/>
        </w:rPr>
        <w:t>v</w:t>
      </w:r>
      <w:r w:rsidR="00F75EC2" w:rsidRPr="006A152C">
        <w:rPr>
          <w:b/>
        </w:rPr>
        <w:t xml:space="preserve">ideo </w:t>
      </w:r>
      <w:r w:rsidRPr="006A152C">
        <w:rPr>
          <w:b/>
        </w:rPr>
        <w:t>a</w:t>
      </w:r>
      <w:r w:rsidR="00086C88" w:rsidRPr="006A152C">
        <w:rPr>
          <w:b/>
        </w:rPr>
        <w:t>dvertising</w:t>
      </w:r>
    </w:p>
    <w:p w14:paraId="67D64427" w14:textId="77777777" w:rsidR="00086C88" w:rsidRDefault="007F6954" w:rsidP="008F2E24">
      <w:pPr>
        <w:spacing w:after="120"/>
      </w:pPr>
      <w:r>
        <w:t xml:space="preserve">TV and </w:t>
      </w:r>
      <w:r w:rsidR="00E75C72">
        <w:t>v</w:t>
      </w:r>
      <w:r>
        <w:t xml:space="preserve">ideo advertising refers to </w:t>
      </w:r>
      <w:r w:rsidR="0071172A">
        <w:t>v</w:t>
      </w:r>
      <w:r w:rsidR="00665217">
        <w:t>ideo advert</w:t>
      </w:r>
      <w:r w:rsidR="00FA6B73">
        <w:t>i</w:t>
      </w:r>
      <w:r w:rsidR="00665217">
        <w:t>s</w:t>
      </w:r>
      <w:r w:rsidR="00FA6B73">
        <w:t>ing</w:t>
      </w:r>
      <w:r w:rsidR="00665217">
        <w:t xml:space="preserve"> broadcast on television, video on demand services</w:t>
      </w:r>
      <w:r w:rsidR="0076129D">
        <w:t xml:space="preserve"> such as streaming sites</w:t>
      </w:r>
      <w:r w:rsidR="00251C6D">
        <w:t xml:space="preserve">, </w:t>
      </w:r>
      <w:r w:rsidR="007A0FD2">
        <w:t xml:space="preserve">social media </w:t>
      </w:r>
      <w:r w:rsidR="00251C6D">
        <w:t xml:space="preserve">and </w:t>
      </w:r>
      <w:r w:rsidR="000600F9">
        <w:t>onl</w:t>
      </w:r>
      <w:r w:rsidR="00812C4B">
        <w:t xml:space="preserve">ine. </w:t>
      </w:r>
      <w:r w:rsidR="00086C88">
        <w:t xml:space="preserve">There are 5 taglines </w:t>
      </w:r>
      <w:r w:rsidR="003C6AD5">
        <w:t xml:space="preserve">permitted </w:t>
      </w:r>
      <w:r w:rsidR="00086C88">
        <w:t xml:space="preserve">for TV </w:t>
      </w:r>
      <w:r w:rsidR="00F75EC2">
        <w:t xml:space="preserve">and </w:t>
      </w:r>
      <w:r w:rsidR="00635CEF">
        <w:t xml:space="preserve">video </w:t>
      </w:r>
      <w:r w:rsidR="00F75EC2">
        <w:t>a</w:t>
      </w:r>
      <w:r w:rsidR="00086C88">
        <w:t>dvertising.</w:t>
      </w:r>
    </w:p>
    <w:tbl>
      <w:tblPr>
        <w:tblStyle w:val="TableGrid"/>
        <w:tblW w:w="0" w:type="auto"/>
        <w:jc w:val="center"/>
        <w:tblInd w:w="0"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glines permitted for TV and video advertising"/>
        <w:tblDescription w:val="only the following taglines are permitted for tv and radio                               Chances are you’re about to lose.&#10;What’s gambling really costing you?&#10;You win some. You lose more.&#10;Imagine what you could be buying instead.&#10;What are you really gambling with?"/>
      </w:tblPr>
      <w:tblGrid>
        <w:gridCol w:w="6946"/>
      </w:tblGrid>
      <w:tr w:rsidR="00086C88" w:rsidRPr="006943E6" w14:paraId="2F47F7A3" w14:textId="77777777" w:rsidTr="003301BF">
        <w:trPr>
          <w:trHeight w:val="397"/>
          <w:tblHeader/>
          <w:jc w:val="center"/>
        </w:trPr>
        <w:tc>
          <w:tcPr>
            <w:tcW w:w="6946" w:type="dxa"/>
            <w:shd w:val="clear" w:color="auto" w:fill="005A70" w:themeFill="accent1"/>
            <w:vAlign w:val="center"/>
          </w:tcPr>
          <w:p w14:paraId="22018494" w14:textId="77777777" w:rsidR="00086C88" w:rsidRPr="006943E6" w:rsidRDefault="00086C88" w:rsidP="00DD5EAE">
            <w:pPr>
              <w:pStyle w:val="Heading3"/>
              <w:spacing w:before="0" w:after="0"/>
              <w:jc w:val="center"/>
              <w:rPr>
                <w:rFonts w:ascii="Arial" w:hAnsi="Arial"/>
                <w:b/>
                <w:color w:val="FFFFFF" w:themeColor="background1"/>
              </w:rPr>
            </w:pPr>
            <w:r w:rsidRPr="006943E6">
              <w:rPr>
                <w:rFonts w:ascii="Arial" w:hAnsi="Arial"/>
                <w:b/>
                <w:color w:val="FFFFFF" w:themeColor="background1"/>
              </w:rPr>
              <w:t>Taglines</w:t>
            </w:r>
            <w:r w:rsidR="00B80D33">
              <w:rPr>
                <w:rFonts w:ascii="Arial" w:hAnsi="Arial"/>
                <w:b/>
                <w:color w:val="FFFFFF" w:themeColor="background1"/>
              </w:rPr>
              <w:t xml:space="preserve"> permitted</w:t>
            </w:r>
            <w:r w:rsidRPr="006943E6">
              <w:rPr>
                <w:rFonts w:ascii="Arial" w:hAnsi="Arial"/>
                <w:b/>
                <w:color w:val="FFFFFF" w:themeColor="background1"/>
              </w:rPr>
              <w:t xml:space="preserve"> for TV </w:t>
            </w:r>
            <w:r w:rsidR="00F75EC2" w:rsidRPr="006943E6">
              <w:rPr>
                <w:rFonts w:ascii="Arial" w:hAnsi="Arial"/>
                <w:b/>
                <w:color w:val="FFFFFF" w:themeColor="background1"/>
              </w:rPr>
              <w:t xml:space="preserve">and </w:t>
            </w:r>
            <w:r w:rsidR="00E75C72">
              <w:rPr>
                <w:rFonts w:ascii="Arial" w:hAnsi="Arial"/>
                <w:b/>
                <w:color w:val="FFFFFF" w:themeColor="background1"/>
              </w:rPr>
              <w:t>video</w:t>
            </w:r>
            <w:r w:rsidR="00E75C72" w:rsidRPr="006943E6">
              <w:rPr>
                <w:rFonts w:ascii="Arial" w:hAnsi="Arial"/>
                <w:b/>
                <w:color w:val="FFFFFF" w:themeColor="background1"/>
              </w:rPr>
              <w:t xml:space="preserve"> </w:t>
            </w:r>
            <w:r w:rsidRPr="006943E6">
              <w:rPr>
                <w:rFonts w:ascii="Arial" w:hAnsi="Arial"/>
                <w:b/>
                <w:color w:val="FFFFFF" w:themeColor="background1"/>
              </w:rPr>
              <w:t>advertising</w:t>
            </w:r>
          </w:p>
        </w:tc>
      </w:tr>
      <w:tr w:rsidR="00B80D33" w14:paraId="052B9C5F" w14:textId="77777777" w:rsidTr="008F2E24">
        <w:trPr>
          <w:trHeight w:val="397"/>
          <w:jc w:val="center"/>
        </w:trPr>
        <w:tc>
          <w:tcPr>
            <w:tcW w:w="6946" w:type="dxa"/>
            <w:vAlign w:val="center"/>
          </w:tcPr>
          <w:p w14:paraId="76F3E1D5" w14:textId="77777777" w:rsidR="00B80D33" w:rsidRPr="00086C88" w:rsidRDefault="00B80D33" w:rsidP="00DD5EAE">
            <w:pPr>
              <w:spacing w:before="0" w:after="0" w:line="240" w:lineRule="auto"/>
              <w:rPr>
                <w:color w:val="92D050"/>
                <w:sz w:val="40"/>
              </w:rPr>
            </w:pPr>
            <w:r>
              <w:t>Chances are you’re about to lose.</w:t>
            </w:r>
          </w:p>
        </w:tc>
      </w:tr>
      <w:tr w:rsidR="00B80D33" w14:paraId="19E77EB0" w14:textId="77777777" w:rsidTr="008F2E24">
        <w:trPr>
          <w:trHeight w:val="397"/>
          <w:jc w:val="center"/>
        </w:trPr>
        <w:tc>
          <w:tcPr>
            <w:tcW w:w="6946" w:type="dxa"/>
            <w:vAlign w:val="center"/>
          </w:tcPr>
          <w:p w14:paraId="751AA2E1" w14:textId="77777777" w:rsidR="00B80D33" w:rsidRPr="00086C88" w:rsidRDefault="00B80D33" w:rsidP="00DD5EAE">
            <w:pPr>
              <w:spacing w:before="0" w:after="0" w:line="240" w:lineRule="auto"/>
              <w:rPr>
                <w:color w:val="92D050"/>
                <w:sz w:val="40"/>
              </w:rPr>
            </w:pPr>
            <w:r>
              <w:t>What’s gambling really costing you?</w:t>
            </w:r>
          </w:p>
        </w:tc>
      </w:tr>
      <w:tr w:rsidR="00B80D33" w14:paraId="068981F1" w14:textId="77777777" w:rsidTr="008F2E24">
        <w:trPr>
          <w:trHeight w:val="397"/>
          <w:jc w:val="center"/>
        </w:trPr>
        <w:tc>
          <w:tcPr>
            <w:tcW w:w="6946" w:type="dxa"/>
            <w:vAlign w:val="center"/>
          </w:tcPr>
          <w:p w14:paraId="60F3DD9C" w14:textId="77777777" w:rsidR="00B80D33" w:rsidRPr="00086C88" w:rsidRDefault="0080747E" w:rsidP="00DD5EAE">
            <w:pPr>
              <w:spacing w:before="0" w:after="0" w:line="240" w:lineRule="auto"/>
              <w:rPr>
                <w:color w:val="92D050"/>
                <w:sz w:val="40"/>
              </w:rPr>
            </w:pPr>
            <w:r w:rsidRPr="008F2E24">
              <w:t>You win some. You lose more.</w:t>
            </w:r>
          </w:p>
        </w:tc>
      </w:tr>
      <w:tr w:rsidR="00B80D33" w14:paraId="1FDAD607" w14:textId="77777777" w:rsidTr="008F2E24">
        <w:trPr>
          <w:trHeight w:val="397"/>
          <w:jc w:val="center"/>
        </w:trPr>
        <w:tc>
          <w:tcPr>
            <w:tcW w:w="6946" w:type="dxa"/>
            <w:vAlign w:val="center"/>
          </w:tcPr>
          <w:p w14:paraId="644AACFA" w14:textId="77777777" w:rsidR="00B80D33" w:rsidRPr="00086C88" w:rsidRDefault="00B80D33" w:rsidP="00DD5EAE">
            <w:pPr>
              <w:spacing w:before="0" w:after="0" w:line="240" w:lineRule="auto"/>
              <w:rPr>
                <w:color w:val="92D050"/>
                <w:sz w:val="40"/>
              </w:rPr>
            </w:pPr>
            <w:r>
              <w:t>Imagine what you could be buying instead.</w:t>
            </w:r>
          </w:p>
        </w:tc>
      </w:tr>
      <w:tr w:rsidR="00B80D33" w14:paraId="3930B6E6" w14:textId="77777777" w:rsidTr="008F2E24">
        <w:trPr>
          <w:trHeight w:val="397"/>
          <w:jc w:val="center"/>
        </w:trPr>
        <w:tc>
          <w:tcPr>
            <w:tcW w:w="6946" w:type="dxa"/>
            <w:vAlign w:val="center"/>
          </w:tcPr>
          <w:p w14:paraId="295190E7" w14:textId="77777777" w:rsidR="00B80D33" w:rsidRPr="00086C88" w:rsidRDefault="00B80D33" w:rsidP="00DD5EAE">
            <w:pPr>
              <w:spacing w:before="0" w:after="0" w:line="240" w:lineRule="auto"/>
              <w:rPr>
                <w:color w:val="92D050"/>
                <w:sz w:val="40"/>
              </w:rPr>
            </w:pPr>
            <w:r>
              <w:t>What are you really gambling with?</w:t>
            </w:r>
          </w:p>
        </w:tc>
      </w:tr>
    </w:tbl>
    <w:p w14:paraId="1CE56C40" w14:textId="77777777" w:rsidR="00086C88" w:rsidRDefault="00086C88" w:rsidP="00086C88">
      <w:pPr>
        <w:pStyle w:val="Heading2"/>
      </w:pPr>
      <w:r>
        <w:t xml:space="preserve">TV </w:t>
      </w:r>
      <w:r w:rsidR="00F75EC2">
        <w:t xml:space="preserve">and </w:t>
      </w:r>
      <w:r w:rsidR="00E75C72">
        <w:t xml:space="preserve">video </w:t>
      </w:r>
      <w:r>
        <w:t xml:space="preserve">advertising requirements </w:t>
      </w:r>
    </w:p>
    <w:p w14:paraId="28768CCC" w14:textId="77777777" w:rsidR="006C30FD" w:rsidRDefault="006C30FD" w:rsidP="006C30FD">
      <w:r>
        <w:t>For TV and video advertisements, the t</w:t>
      </w:r>
      <w:r w:rsidRPr="00F321E8">
        <w:t>agline</w:t>
      </w:r>
      <w:r>
        <w:t xml:space="preserve"> and call to action</w:t>
      </w:r>
      <w:r w:rsidRPr="00F321E8">
        <w:t xml:space="preserve"> must be placed at the end of an advertisement (not the begi</w:t>
      </w:r>
      <w:r>
        <w:t xml:space="preserve">nning, which was also tested). The tagline and call to action must be spoken with a slow, evenly-paced voiceover. The voiceover can be any gender. </w:t>
      </w:r>
    </w:p>
    <w:p w14:paraId="670434C4" w14:textId="77777777" w:rsidR="00086C88" w:rsidRDefault="003C6AD5" w:rsidP="00086C88">
      <w:r>
        <w:rPr>
          <w:noProof/>
        </w:rPr>
        <mc:AlternateContent>
          <mc:Choice Requires="wpg">
            <w:drawing>
              <wp:anchor distT="0" distB="0" distL="114300" distR="114300" simplePos="0" relativeHeight="251658241" behindDoc="0" locked="0" layoutInCell="1" allowOverlap="1" wp14:anchorId="43F26198" wp14:editId="4496E314">
                <wp:simplePos x="0" y="0"/>
                <wp:positionH relativeFrom="column">
                  <wp:posOffset>4670059</wp:posOffset>
                </wp:positionH>
                <wp:positionV relativeFrom="paragraph">
                  <wp:posOffset>560306</wp:posOffset>
                </wp:positionV>
                <wp:extent cx="2162810" cy="1520825"/>
                <wp:effectExtent l="0" t="0" r="8890" b="3175"/>
                <wp:wrapSquare wrapText="bothSides"/>
                <wp:docPr id="2" name="Group 2" descr="Example of the new tagline in print&#10;&#10;&#10;&#10;" title="Example of the new tagline in print"/>
                <wp:cNvGraphicFramePr/>
                <a:graphic xmlns:a="http://schemas.openxmlformats.org/drawingml/2006/main">
                  <a:graphicData uri="http://schemas.microsoft.com/office/word/2010/wordprocessingGroup">
                    <wpg:wgp>
                      <wpg:cNvGrpSpPr/>
                      <wpg:grpSpPr>
                        <a:xfrm>
                          <a:off x="0" y="0"/>
                          <a:ext cx="2162810" cy="1520825"/>
                          <a:chOff x="-111297" y="-63427"/>
                          <a:chExt cx="2163617" cy="1521938"/>
                        </a:xfrm>
                      </wpg:grpSpPr>
                      <wps:wsp>
                        <wps:cNvPr id="25" name="Text Box 25"/>
                        <wps:cNvSpPr txBox="1"/>
                        <wps:spPr>
                          <a:xfrm>
                            <a:off x="-63385" y="1168951"/>
                            <a:ext cx="2007235" cy="289560"/>
                          </a:xfrm>
                          <a:prstGeom prst="rect">
                            <a:avLst/>
                          </a:prstGeom>
                          <a:solidFill>
                            <a:prstClr val="white"/>
                          </a:solidFill>
                          <a:ln>
                            <a:noFill/>
                          </a:ln>
                        </wps:spPr>
                        <wps:txbx>
                          <w:txbxContent>
                            <w:p w14:paraId="1A13CB9A" w14:textId="77777777" w:rsidR="00571CB9" w:rsidRPr="004B36E8" w:rsidRDefault="00571CB9">
                              <w:pPr>
                                <w:rPr>
                                  <w:b/>
                                </w:rPr>
                              </w:pPr>
                              <w:r>
                                <w:rPr>
                                  <w:b/>
                                </w:rPr>
                                <w:t>Example E</w:t>
                              </w:r>
                              <w:r w:rsidRPr="004B36E8">
                                <w:rPr>
                                  <w:b/>
                                </w:rPr>
                                <w:t>xecution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 name="Picture 4" descr="example of new tagline in print&#10;" title="example of new tagline in print"/>
                          <pic:cNvPicPr>
                            <a:picLocks noChangeAspect="1"/>
                          </pic:cNvPicPr>
                        </pic:nvPicPr>
                        <pic:blipFill rotWithShape="1">
                          <a:blip r:embed="rId24" cstate="print">
                            <a:extLst>
                              <a:ext uri="{28A0092B-C50C-407E-A947-70E740481C1C}">
                                <a14:useLocalDpi xmlns:a14="http://schemas.microsoft.com/office/drawing/2010/main" val="0"/>
                              </a:ext>
                            </a:extLst>
                          </a:blip>
                          <a:srcRect t="27812"/>
                          <a:stretch/>
                        </pic:blipFill>
                        <pic:spPr bwMode="auto">
                          <a:xfrm>
                            <a:off x="-111297" y="-63427"/>
                            <a:ext cx="2163617" cy="1232378"/>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3F26198" id="Group 2" o:spid="_x0000_s1026" alt="Title: Example of the new tagline in print - Description: Example of the new tagline in print&#10;&#10;&#10;&#10;" style="position:absolute;margin-left:367.7pt;margin-top:44.1pt;width:170.3pt;height:119.75pt;z-index:251658241;mso-width-relative:margin;mso-height-relative:margin" coordorigin="-1112,-634" coordsize="21636,15219"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">
                <v:shapetype id="_x0000_t202" coordsize="21600,21600" o:spt="202" path="m,l,21600r21600,l21600,xe">
                  <v:stroke joinstyle="miter"/>
                  <v:path gradientshapeok="t" o:connecttype="rect"/>
                </v:shapetype>
                <v:shape id="Text Box 25" o:spid="_x0000_s1027" type="#_x0000_t202" style="position:absolute;left:-633;top:11689;width:20071;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" stroked="f">
                  <v:textbox inset="0,0,0,0">
                    <w:txbxContent>
                      <w:p w14:paraId="1A13CB9A" w14:textId="77777777" w:rsidR="00571CB9" w:rsidRPr="004B36E8" w:rsidRDefault="00571CB9">
                        <w:pPr>
                          <w:rPr>
                            <w:b/>
                          </w:rPr>
                        </w:pPr>
                        <w:r>
                          <w:rPr>
                            <w:b/>
                          </w:rPr>
                          <w:t>Example E</w:t>
                        </w:r>
                        <w:r w:rsidRPr="004B36E8">
                          <w:rPr>
                            <w:b/>
                          </w:rPr>
                          <w:t>xecution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example of new tagline in print&#10;" style="position:absolute;left:-1112;top:-634;width:21635;height:12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">
                  <v:imagedata r:id="rId25" o:title="example of new tagline in print&#10;" croptop="18227f"/>
                  <v:path arrowok="t"/>
                </v:shape>
                <w10:wrap type="square"/>
              </v:group>
            </w:pict>
          </mc:Fallback>
        </mc:AlternateContent>
      </w:r>
      <w:r w:rsidR="00086C88">
        <w:t xml:space="preserve">The tagline must be presented in a font size that accounts for </w:t>
      </w:r>
      <w:r w:rsidR="009D5DBC">
        <w:t xml:space="preserve">the </w:t>
      </w:r>
      <w:r w:rsidR="00D05CD9">
        <w:t>majority of</w:t>
      </w:r>
      <w:r w:rsidR="00086C88">
        <w:t xml:space="preserve"> the screen. The tagline must appear on a black background with white text to allow the viewer to easily read it. No other messages or images are to appear on the screen at this time. </w:t>
      </w:r>
    </w:p>
    <w:p w14:paraId="2769280F" w14:textId="77777777" w:rsidR="00026858" w:rsidRDefault="003F635F" w:rsidP="00086C88">
      <w:r>
        <w:t xml:space="preserve">Online </w:t>
      </w:r>
      <w:r w:rsidR="004F4C00">
        <w:t>wagering service provider</w:t>
      </w:r>
      <w:r w:rsidR="006F3826">
        <w:t xml:space="preserve">s must replicate </w:t>
      </w:r>
      <w:r w:rsidR="00590CF1">
        <w:t xml:space="preserve">the format of </w:t>
      </w:r>
      <w:r w:rsidR="006F3826">
        <w:t>the</w:t>
      </w:r>
      <w:r w:rsidR="00086C88">
        <w:t xml:space="preserve"> example execution included to the right.</w:t>
      </w:r>
      <w:r w:rsidR="00884A46">
        <w:t xml:space="preserve"> (See ‘Execution’ section on page 3 for design principles).</w:t>
      </w:r>
    </w:p>
    <w:p w14:paraId="08328DA9" w14:textId="77777777" w:rsidR="008F6180" w:rsidRDefault="008F6180" w:rsidP="00086C88">
      <w:r>
        <w:t>The tagline and call to action requirements app</w:t>
      </w:r>
      <w:r w:rsidR="00883726">
        <w:t>ly</w:t>
      </w:r>
      <w:r>
        <w:t xml:space="preserve"> to sponsored promotional video advertising developed and delivered by either third-parties on behalf of wagering service providers, or wagering service providers. These requirements apply to sponsored advertisements the wagering service provider has a reasonable degree of control over. For sponsored promotional video advertising, the design guidelines for TV and Video advertisements apply.</w:t>
      </w:r>
    </w:p>
    <w:p w14:paraId="16714771" w14:textId="77777777" w:rsidR="00A17102" w:rsidRDefault="00A17102" w:rsidP="00A17102">
      <w:pPr>
        <w:pStyle w:val="Heading2"/>
      </w:pPr>
      <w:r>
        <w:t>Call to action for TV and video advertisements –15 seconds or less</w:t>
      </w:r>
    </w:p>
    <w:p w14:paraId="12CE72A0" w14:textId="77777777" w:rsidR="00A17102" w:rsidRDefault="00A17102" w:rsidP="00A17102">
      <w:r>
        <w:t>For short-form TV and v</w:t>
      </w:r>
      <w:r w:rsidRPr="006A152C">
        <w:t>ideo advertisements</w:t>
      </w:r>
      <w:r>
        <w:t xml:space="preserve"> (15 seconds or less)</w:t>
      </w:r>
      <w:r w:rsidRPr="006A152C">
        <w:t xml:space="preserve"> the voice over requirement </w:t>
      </w:r>
      <w:r w:rsidR="0074453A">
        <w:t>does</w:t>
      </w:r>
      <w:r w:rsidRPr="006A152C">
        <w:t xml:space="preserve"> not apply to the call to action, but </w:t>
      </w:r>
      <w:r w:rsidR="0074453A">
        <w:t>applies</w:t>
      </w:r>
      <w:r w:rsidRPr="006A152C">
        <w:t xml:space="preserve"> to the tagline. </w:t>
      </w:r>
    </w:p>
    <w:p w14:paraId="15101CEC" w14:textId="77777777" w:rsidR="00A17102" w:rsidRDefault="00A17102" w:rsidP="00A17102">
      <w:r w:rsidRPr="006A152C">
        <w:t>Both the tagline and call to action must be displayed on the screen</w:t>
      </w:r>
      <w:r>
        <w:t>.</w:t>
      </w:r>
    </w:p>
    <w:p w14:paraId="26325770" w14:textId="77777777" w:rsidR="00086C88" w:rsidRDefault="00086C88" w:rsidP="00086C88">
      <w:pPr>
        <w:pStyle w:val="Heading2"/>
      </w:pPr>
      <w:r>
        <w:t xml:space="preserve">Call to </w:t>
      </w:r>
      <w:r w:rsidR="00F4564A">
        <w:t>a</w:t>
      </w:r>
      <w:r>
        <w:t xml:space="preserve">ction for TV </w:t>
      </w:r>
      <w:r w:rsidR="00F75EC2">
        <w:t xml:space="preserve">and </w:t>
      </w:r>
      <w:r w:rsidR="000F37C8">
        <w:t xml:space="preserve">video </w:t>
      </w:r>
      <w:r>
        <w:t>adverti</w:t>
      </w:r>
      <w:r w:rsidR="00F306E2">
        <w:t xml:space="preserve">sements </w:t>
      </w:r>
      <w:r w:rsidR="003C6AD5">
        <w:t>–</w:t>
      </w:r>
      <w:r w:rsidR="006C30FD">
        <w:t xml:space="preserve"> </w:t>
      </w:r>
      <w:r w:rsidR="003C6AD5">
        <w:t xml:space="preserve">Over </w:t>
      </w:r>
      <w:r w:rsidR="00F306E2">
        <w:t xml:space="preserve">15 seconds </w:t>
      </w:r>
    </w:p>
    <w:p w14:paraId="74512506" w14:textId="77777777" w:rsidR="00954FA7" w:rsidRDefault="00954FA7" w:rsidP="00086C88">
      <w:r>
        <w:t xml:space="preserve">On screen the full call to action must accompany the tagline: </w:t>
      </w:r>
    </w:p>
    <w:p w14:paraId="68064001" w14:textId="77777777" w:rsidR="00954FA7" w:rsidRPr="00954FA7" w:rsidRDefault="00954FA7" w:rsidP="00954FA7">
      <w:pPr>
        <w:ind w:left="720"/>
        <w:rPr>
          <w:i/>
        </w:rPr>
      </w:pPr>
      <w:r w:rsidRPr="00F321E8">
        <w:rPr>
          <w:i/>
        </w:rPr>
        <w:t>For free and confidential support call 1800 858 858 or visit gamblinghelponline.org.au</w:t>
      </w:r>
    </w:p>
    <w:p w14:paraId="52D244B2" w14:textId="77777777" w:rsidR="00086C88" w:rsidRDefault="00086C88" w:rsidP="00086C88">
      <w:r>
        <w:t>When the tagline is read aloud</w:t>
      </w:r>
      <w:r w:rsidDel="001A4540">
        <w:t xml:space="preserve"> </w:t>
      </w:r>
      <w:r>
        <w:t xml:space="preserve">the call to action must be </w:t>
      </w:r>
      <w:r w:rsidR="0074453A">
        <w:t>modified</w:t>
      </w:r>
      <w:r>
        <w:t xml:space="preserve"> to prevent losing interest, as follows: </w:t>
      </w:r>
    </w:p>
    <w:p w14:paraId="67A254CD" w14:textId="77777777" w:rsidR="006C30FD" w:rsidRDefault="00086C88" w:rsidP="00444B26">
      <w:pPr>
        <w:spacing w:before="0" w:after="0" w:line="240" w:lineRule="auto"/>
        <w:ind w:left="720"/>
        <w:rPr>
          <w:i/>
        </w:rPr>
      </w:pPr>
      <w:r w:rsidRPr="00086C88">
        <w:rPr>
          <w:i/>
        </w:rPr>
        <w:t>For free and confidential support, call the number on the screen or visit the website</w:t>
      </w:r>
    </w:p>
    <w:p w14:paraId="599C2B24" w14:textId="77777777" w:rsidR="00883726" w:rsidRDefault="00883726">
      <w:pPr>
        <w:spacing w:before="0" w:after="0" w:line="240" w:lineRule="auto"/>
      </w:pPr>
      <w:r>
        <w:rPr>
          <w:bCs/>
          <w:iCs/>
        </w:rPr>
        <w:br w:type="page"/>
      </w:r>
    </w:p>
    <w:p w14:paraId="572FE8C8" w14:textId="77777777" w:rsidR="00086C88" w:rsidRPr="00086C88" w:rsidRDefault="00086C88" w:rsidP="00086C88">
      <w:pPr>
        <w:pStyle w:val="Heading2"/>
        <w:rPr>
          <w:b/>
        </w:rPr>
      </w:pPr>
      <w:r>
        <w:rPr>
          <w:b/>
        </w:rPr>
        <w:lastRenderedPageBreak/>
        <w:t>Radio advertising</w:t>
      </w:r>
    </w:p>
    <w:p w14:paraId="64021F4A" w14:textId="77777777" w:rsidR="00086C88" w:rsidRDefault="00086C88" w:rsidP="00086C88">
      <w:r>
        <w:t xml:space="preserve">There are 5 taglines </w:t>
      </w:r>
      <w:r w:rsidR="003C6AD5">
        <w:t xml:space="preserve">permitted </w:t>
      </w:r>
      <w:r>
        <w:t xml:space="preserve">for use </w:t>
      </w:r>
      <w:r w:rsidR="008D38FD">
        <w:t>in Radio</w:t>
      </w:r>
      <w:r>
        <w:t xml:space="preserve"> Advertising.</w:t>
      </w:r>
    </w:p>
    <w:tbl>
      <w:tblPr>
        <w:tblStyle w:val="TableGrid"/>
        <w:tblW w:w="0" w:type="auto"/>
        <w:jc w:val="center"/>
        <w:tblInd w:w="0"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glines permitted in radio advertising"/>
        <w:tblDescription w:val="Taglines permitted for radio advertising&#10;Chances are you’re about to lose.&#10;What’s gambling really costing you?&#10;You win some. You lose more.&#10;Imagine what you could be buying instead.&#10;What are you really gambling with?"/>
      </w:tblPr>
      <w:tblGrid>
        <w:gridCol w:w="6658"/>
      </w:tblGrid>
      <w:tr w:rsidR="00086C88" w:rsidRPr="006943E6" w14:paraId="3A669697" w14:textId="77777777" w:rsidTr="003301BF">
        <w:trPr>
          <w:tblHeader/>
          <w:jc w:val="center"/>
        </w:trPr>
        <w:tc>
          <w:tcPr>
            <w:tcW w:w="6658" w:type="dxa"/>
            <w:shd w:val="clear" w:color="auto" w:fill="005A70" w:themeFill="accent1"/>
            <w:vAlign w:val="center"/>
          </w:tcPr>
          <w:p w14:paraId="40774388" w14:textId="77777777" w:rsidR="00086C88" w:rsidRPr="006943E6" w:rsidRDefault="00086C88" w:rsidP="006943E6">
            <w:pPr>
              <w:pStyle w:val="Heading3"/>
              <w:jc w:val="center"/>
              <w:rPr>
                <w:rFonts w:ascii="Arial" w:hAnsi="Arial"/>
                <w:b/>
                <w:color w:val="FFFFFF" w:themeColor="background1"/>
              </w:rPr>
            </w:pPr>
            <w:r w:rsidRPr="006943E6">
              <w:rPr>
                <w:rFonts w:ascii="Arial" w:hAnsi="Arial"/>
                <w:b/>
                <w:color w:val="FFFFFF" w:themeColor="background1"/>
              </w:rPr>
              <w:t xml:space="preserve">Taglines </w:t>
            </w:r>
            <w:r w:rsidR="00B80D33">
              <w:rPr>
                <w:rFonts w:ascii="Arial" w:hAnsi="Arial"/>
                <w:b/>
                <w:color w:val="FFFFFF" w:themeColor="background1"/>
              </w:rPr>
              <w:t xml:space="preserve">permitted </w:t>
            </w:r>
            <w:r w:rsidRPr="006943E6">
              <w:rPr>
                <w:rFonts w:ascii="Arial" w:hAnsi="Arial"/>
                <w:b/>
                <w:color w:val="FFFFFF" w:themeColor="background1"/>
              </w:rPr>
              <w:t xml:space="preserve">for </w:t>
            </w:r>
            <w:r w:rsidR="00007CD9" w:rsidRPr="006943E6">
              <w:rPr>
                <w:rFonts w:ascii="Arial" w:hAnsi="Arial"/>
                <w:b/>
                <w:color w:val="FFFFFF" w:themeColor="background1"/>
              </w:rPr>
              <w:t>radio advertising</w:t>
            </w:r>
          </w:p>
        </w:tc>
      </w:tr>
      <w:tr w:rsidR="00B80D33" w14:paraId="3E4AE0FF" w14:textId="77777777" w:rsidTr="008F2E24">
        <w:trPr>
          <w:jc w:val="center"/>
        </w:trPr>
        <w:tc>
          <w:tcPr>
            <w:tcW w:w="6658" w:type="dxa"/>
            <w:vAlign w:val="center"/>
          </w:tcPr>
          <w:p w14:paraId="0CAC0510" w14:textId="77777777" w:rsidR="00B80D33" w:rsidRPr="00086C88" w:rsidRDefault="00B80D33" w:rsidP="00B80D33">
            <w:pPr>
              <w:spacing w:after="120" w:line="240" w:lineRule="auto"/>
              <w:rPr>
                <w:color w:val="92D050"/>
                <w:sz w:val="40"/>
              </w:rPr>
            </w:pPr>
            <w:r>
              <w:t>Chances are you’re about to lose.</w:t>
            </w:r>
          </w:p>
        </w:tc>
      </w:tr>
      <w:tr w:rsidR="00B80D33" w14:paraId="62B9D888" w14:textId="77777777" w:rsidTr="008F2E24">
        <w:trPr>
          <w:jc w:val="center"/>
        </w:trPr>
        <w:tc>
          <w:tcPr>
            <w:tcW w:w="6658" w:type="dxa"/>
            <w:vAlign w:val="center"/>
          </w:tcPr>
          <w:p w14:paraId="59A67A97" w14:textId="77777777" w:rsidR="00B80D33" w:rsidRPr="00086C88" w:rsidRDefault="00B80D33" w:rsidP="00B80D33">
            <w:pPr>
              <w:spacing w:after="120" w:line="240" w:lineRule="auto"/>
              <w:rPr>
                <w:color w:val="92D050"/>
                <w:sz w:val="40"/>
              </w:rPr>
            </w:pPr>
            <w:r>
              <w:t>What’s gambling really costing you?</w:t>
            </w:r>
          </w:p>
        </w:tc>
      </w:tr>
      <w:tr w:rsidR="00B80D33" w14:paraId="4819095B" w14:textId="77777777" w:rsidTr="008F2E24">
        <w:trPr>
          <w:jc w:val="center"/>
        </w:trPr>
        <w:tc>
          <w:tcPr>
            <w:tcW w:w="6658" w:type="dxa"/>
            <w:vAlign w:val="center"/>
          </w:tcPr>
          <w:p w14:paraId="0EB4C5E8" w14:textId="77777777" w:rsidR="00B80D33" w:rsidRPr="00086C88" w:rsidRDefault="00B80D33" w:rsidP="00B80D33">
            <w:pPr>
              <w:spacing w:after="120" w:line="240" w:lineRule="auto"/>
              <w:rPr>
                <w:color w:val="92D050"/>
                <w:sz w:val="40"/>
              </w:rPr>
            </w:pPr>
            <w:r>
              <w:t>Imagine what you could be buying instead.</w:t>
            </w:r>
          </w:p>
        </w:tc>
      </w:tr>
      <w:tr w:rsidR="00B80D33" w14:paraId="31E4F652" w14:textId="77777777" w:rsidTr="008F2E24">
        <w:trPr>
          <w:jc w:val="center"/>
        </w:trPr>
        <w:tc>
          <w:tcPr>
            <w:tcW w:w="6658" w:type="dxa"/>
            <w:vAlign w:val="center"/>
          </w:tcPr>
          <w:p w14:paraId="0388CB1E" w14:textId="77777777" w:rsidR="00B80D33" w:rsidRPr="00086C88" w:rsidRDefault="00B80D33" w:rsidP="00B80D33">
            <w:pPr>
              <w:spacing w:after="120" w:line="240" w:lineRule="auto"/>
              <w:rPr>
                <w:color w:val="92D050"/>
                <w:sz w:val="40"/>
              </w:rPr>
            </w:pPr>
            <w:r>
              <w:t xml:space="preserve">You win some. You lose more. </w:t>
            </w:r>
          </w:p>
        </w:tc>
      </w:tr>
      <w:tr w:rsidR="00B80D33" w14:paraId="6D913E08" w14:textId="77777777" w:rsidTr="008F2E24">
        <w:trPr>
          <w:jc w:val="center"/>
        </w:trPr>
        <w:tc>
          <w:tcPr>
            <w:tcW w:w="6658" w:type="dxa"/>
            <w:vAlign w:val="center"/>
          </w:tcPr>
          <w:p w14:paraId="37CA7903" w14:textId="77777777" w:rsidR="00B80D33" w:rsidRPr="00086C88" w:rsidRDefault="00B80D33" w:rsidP="00B80D33">
            <w:pPr>
              <w:spacing w:after="120" w:line="240" w:lineRule="auto"/>
              <w:rPr>
                <w:color w:val="92D050"/>
                <w:sz w:val="40"/>
              </w:rPr>
            </w:pPr>
            <w:r>
              <w:t>What are you really gambling with?</w:t>
            </w:r>
          </w:p>
        </w:tc>
      </w:tr>
    </w:tbl>
    <w:p w14:paraId="78059FDB" w14:textId="77777777" w:rsidR="00007CD9" w:rsidRDefault="00007CD9" w:rsidP="00007CD9">
      <w:pPr>
        <w:pStyle w:val="Heading2"/>
      </w:pPr>
      <w:r>
        <w:t>Radio advertising requirements</w:t>
      </w:r>
    </w:p>
    <w:p w14:paraId="0AD28494" w14:textId="77777777" w:rsidR="000F6B9B" w:rsidRDefault="000F6B9B" w:rsidP="000F6B9B">
      <w:r>
        <w:t xml:space="preserve">For radio advertisements, the tagline and call to action must be spoken at an even pace, with a perceptible pause between the tagline and other messages, such as ‘terms and conditions apply’. The voiceover can be any gender. </w:t>
      </w:r>
    </w:p>
    <w:p w14:paraId="4934EA85" w14:textId="77777777" w:rsidR="00A17102" w:rsidRDefault="00A17102" w:rsidP="00A17102">
      <w:pPr>
        <w:pStyle w:val="Heading2"/>
      </w:pPr>
      <w:r>
        <w:t>Call to action for radio advertising – 15 seconds or less</w:t>
      </w:r>
    </w:p>
    <w:p w14:paraId="0E15D878" w14:textId="77777777" w:rsidR="00AF30B6" w:rsidRDefault="00AF30B6" w:rsidP="00AF30B6">
      <w:r w:rsidRPr="006A152C">
        <w:t xml:space="preserve">For short-form </w:t>
      </w:r>
      <w:r>
        <w:t>radio</w:t>
      </w:r>
      <w:r w:rsidRPr="006A152C">
        <w:t xml:space="preserve"> advertisements</w:t>
      </w:r>
      <w:r>
        <w:t xml:space="preserve"> (15 seconds or less)</w:t>
      </w:r>
      <w:r w:rsidRPr="006A152C">
        <w:t xml:space="preserve"> </w:t>
      </w:r>
      <w:r w:rsidR="00361102">
        <w:t>only the</w:t>
      </w:r>
      <w:r w:rsidR="00361102" w:rsidRPr="00C931E7">
        <w:t xml:space="preserve"> </w:t>
      </w:r>
      <w:r w:rsidRPr="00C931E7">
        <w:t xml:space="preserve">tagline </w:t>
      </w:r>
      <w:r w:rsidR="005E2823">
        <w:t>is</w:t>
      </w:r>
      <w:r w:rsidR="00747B3D">
        <w:t xml:space="preserve"> required</w:t>
      </w:r>
      <w:r w:rsidRPr="00C931E7">
        <w:t xml:space="preserve"> to be spoken</w:t>
      </w:r>
      <w:r>
        <w:t>.</w:t>
      </w:r>
    </w:p>
    <w:p w14:paraId="771E3980" w14:textId="77777777" w:rsidR="0087528C" w:rsidRDefault="0087528C" w:rsidP="0087528C">
      <w:pPr>
        <w:pStyle w:val="Heading2"/>
      </w:pPr>
      <w:r>
        <w:t>Call to action for radio advertising</w:t>
      </w:r>
      <w:r w:rsidR="00A17102">
        <w:t xml:space="preserve"> – Over 15 seconds</w:t>
      </w:r>
    </w:p>
    <w:p w14:paraId="5D90CF65" w14:textId="77777777" w:rsidR="007C4C48" w:rsidRDefault="00AF30B6">
      <w:r>
        <w:t>For radio advertisements o</w:t>
      </w:r>
      <w:r w:rsidR="003C6AD5">
        <w:t xml:space="preserve">ver </w:t>
      </w:r>
      <w:r>
        <w:t>15</w:t>
      </w:r>
      <w:r w:rsidR="003C6AD5">
        <w:t xml:space="preserve"> seconds</w:t>
      </w:r>
      <w:r>
        <w:t>, the tagline and</w:t>
      </w:r>
      <w:r w:rsidR="0074453A">
        <w:t xml:space="preserve"> a modified</w:t>
      </w:r>
      <w:r>
        <w:t xml:space="preserve"> call to action of</w:t>
      </w:r>
      <w:r w:rsidR="00060DA1">
        <w:t>:</w:t>
      </w:r>
      <w:r>
        <w:t xml:space="preserve"> ‘</w:t>
      </w:r>
      <w:r w:rsidRPr="00824319">
        <w:rPr>
          <w:i/>
        </w:rPr>
        <w:t>For free and confidential support visit gamblinghelponline.org.au</w:t>
      </w:r>
      <w:r>
        <w:rPr>
          <w:i/>
        </w:rPr>
        <w:t xml:space="preserve">’ </w:t>
      </w:r>
      <w:r>
        <w:t>are</w:t>
      </w:r>
      <w:r w:rsidR="00747B3D">
        <w:t xml:space="preserve"> required</w:t>
      </w:r>
      <w:r>
        <w:t xml:space="preserve"> to be spoken.</w:t>
      </w:r>
    </w:p>
    <w:p w14:paraId="1771451D" w14:textId="77777777" w:rsidR="007C4C48" w:rsidRDefault="007C4C48">
      <w:pPr>
        <w:spacing w:before="0" w:after="0" w:line="240" w:lineRule="auto"/>
      </w:pPr>
      <w:r>
        <w:br w:type="page"/>
      </w:r>
    </w:p>
    <w:p w14:paraId="6F7520D4" w14:textId="77777777" w:rsidR="00DA4E24" w:rsidRPr="00086C88" w:rsidRDefault="00DA4E24" w:rsidP="00AF30B6">
      <w:pPr>
        <w:pStyle w:val="Heading2"/>
        <w:rPr>
          <w:b/>
        </w:rPr>
      </w:pPr>
      <w:r>
        <w:rPr>
          <w:b/>
        </w:rPr>
        <w:lastRenderedPageBreak/>
        <w:t>In-a</w:t>
      </w:r>
      <w:r w:rsidRPr="00086C88">
        <w:rPr>
          <w:b/>
        </w:rPr>
        <w:t>pp</w:t>
      </w:r>
    </w:p>
    <w:p w14:paraId="7B79672A" w14:textId="77777777" w:rsidR="00DA4E24" w:rsidRDefault="00DA4E24" w:rsidP="00DA4E24">
      <w:r>
        <w:t xml:space="preserve">There are 6 taglines </w:t>
      </w:r>
      <w:r w:rsidR="003C6AD5">
        <w:t xml:space="preserve">permitted </w:t>
      </w:r>
      <w:r>
        <w:t>for use in-app.</w:t>
      </w:r>
    </w:p>
    <w:tbl>
      <w:tblPr>
        <w:tblStyle w:val="TableGrid"/>
        <w:tblW w:w="0" w:type="auto"/>
        <w:jc w:val="center"/>
        <w:tblInd w:w="0"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glines permitted in app"/>
        <w:tblDescription w:val="taglines permitted in app - Chances are you’re about to lose.&#10;Think. Is this a bet you really want to place?&#10;What’s gambling really costing you?&#10;What are you prepared to lose today? &#10;Set a deposit limit. &#10;Imagine what you could be buying instead.&#10;What are you really gambling with?"/>
      </w:tblPr>
      <w:tblGrid>
        <w:gridCol w:w="6658"/>
      </w:tblGrid>
      <w:tr w:rsidR="00DA4E24" w:rsidRPr="006943E6" w14:paraId="37D0FEF2" w14:textId="77777777" w:rsidTr="003301BF">
        <w:trPr>
          <w:tblHeader/>
          <w:jc w:val="center"/>
        </w:trPr>
        <w:tc>
          <w:tcPr>
            <w:tcW w:w="6658" w:type="dxa"/>
            <w:shd w:val="clear" w:color="auto" w:fill="005A70" w:themeFill="accent1"/>
            <w:vAlign w:val="center"/>
          </w:tcPr>
          <w:p w14:paraId="7B77A3BA" w14:textId="77777777" w:rsidR="00DA4E24" w:rsidRPr="006943E6" w:rsidRDefault="00DA4E24" w:rsidP="00476568">
            <w:pPr>
              <w:pStyle w:val="Heading3"/>
              <w:jc w:val="center"/>
              <w:rPr>
                <w:rFonts w:ascii="Arial" w:hAnsi="Arial"/>
                <w:b/>
                <w:color w:val="FFFFFF" w:themeColor="background1"/>
              </w:rPr>
            </w:pPr>
            <w:r w:rsidRPr="006943E6">
              <w:rPr>
                <w:rFonts w:ascii="Arial" w:hAnsi="Arial"/>
                <w:b/>
                <w:color w:val="FFFFFF" w:themeColor="background1"/>
              </w:rPr>
              <w:t>Taglines</w:t>
            </w:r>
            <w:r>
              <w:rPr>
                <w:rFonts w:ascii="Arial" w:hAnsi="Arial"/>
                <w:b/>
                <w:color w:val="FFFFFF" w:themeColor="background1"/>
              </w:rPr>
              <w:t xml:space="preserve"> permitted</w:t>
            </w:r>
            <w:r w:rsidRPr="006943E6">
              <w:rPr>
                <w:rFonts w:ascii="Arial" w:hAnsi="Arial"/>
                <w:b/>
                <w:color w:val="FFFFFF" w:themeColor="background1"/>
              </w:rPr>
              <w:t xml:space="preserve"> for in-app</w:t>
            </w:r>
          </w:p>
        </w:tc>
      </w:tr>
      <w:tr w:rsidR="00DA4E24" w14:paraId="6714F2F9" w14:textId="77777777" w:rsidTr="008F2E24">
        <w:trPr>
          <w:jc w:val="center"/>
        </w:trPr>
        <w:tc>
          <w:tcPr>
            <w:tcW w:w="6658" w:type="dxa"/>
            <w:vAlign w:val="center"/>
          </w:tcPr>
          <w:p w14:paraId="67D164CD" w14:textId="77777777" w:rsidR="00DA4E24" w:rsidRPr="00086C88" w:rsidRDefault="00DA4E24" w:rsidP="00476568">
            <w:pPr>
              <w:spacing w:after="120" w:line="240" w:lineRule="auto"/>
              <w:rPr>
                <w:color w:val="92D050"/>
                <w:sz w:val="40"/>
              </w:rPr>
            </w:pPr>
            <w:r>
              <w:t>Chances are you’re about to lose.</w:t>
            </w:r>
          </w:p>
        </w:tc>
      </w:tr>
      <w:tr w:rsidR="00DA4E24" w14:paraId="65725935" w14:textId="77777777" w:rsidTr="008F2E24">
        <w:trPr>
          <w:jc w:val="center"/>
        </w:trPr>
        <w:tc>
          <w:tcPr>
            <w:tcW w:w="6658" w:type="dxa"/>
            <w:vAlign w:val="center"/>
          </w:tcPr>
          <w:p w14:paraId="29BA26E1" w14:textId="77777777" w:rsidR="00DA4E24" w:rsidRPr="00086C88" w:rsidRDefault="00DA4E24" w:rsidP="00476568">
            <w:pPr>
              <w:spacing w:after="120" w:line="240" w:lineRule="auto"/>
              <w:rPr>
                <w:color w:val="92D050"/>
                <w:sz w:val="40"/>
              </w:rPr>
            </w:pPr>
            <w:r>
              <w:t>Think. Is this a bet you really want to place?</w:t>
            </w:r>
          </w:p>
        </w:tc>
      </w:tr>
      <w:tr w:rsidR="00DA4E24" w14:paraId="033CB360" w14:textId="77777777" w:rsidTr="008F2E24">
        <w:trPr>
          <w:jc w:val="center"/>
        </w:trPr>
        <w:tc>
          <w:tcPr>
            <w:tcW w:w="6658" w:type="dxa"/>
            <w:vAlign w:val="center"/>
          </w:tcPr>
          <w:p w14:paraId="6ED52D6D" w14:textId="77777777" w:rsidR="00DA4E24" w:rsidRPr="00086C88" w:rsidRDefault="00DA4E24" w:rsidP="00476568">
            <w:pPr>
              <w:spacing w:after="120" w:line="240" w:lineRule="auto"/>
              <w:rPr>
                <w:color w:val="92D050"/>
                <w:sz w:val="40"/>
              </w:rPr>
            </w:pPr>
            <w:r>
              <w:t>What’s gambling really costing you?</w:t>
            </w:r>
          </w:p>
        </w:tc>
      </w:tr>
      <w:tr w:rsidR="00DA4E24" w14:paraId="60416029" w14:textId="77777777" w:rsidTr="008F2E24">
        <w:trPr>
          <w:jc w:val="center"/>
        </w:trPr>
        <w:tc>
          <w:tcPr>
            <w:tcW w:w="6658" w:type="dxa"/>
            <w:vAlign w:val="center"/>
          </w:tcPr>
          <w:p w14:paraId="4ABA1841" w14:textId="77777777" w:rsidR="00DA4E24" w:rsidRPr="00086C88" w:rsidRDefault="00DA4E24" w:rsidP="00476568">
            <w:pPr>
              <w:spacing w:after="120" w:line="240" w:lineRule="auto"/>
              <w:rPr>
                <w:color w:val="92D050"/>
                <w:sz w:val="40"/>
              </w:rPr>
            </w:pPr>
            <w:r>
              <w:t xml:space="preserve">What are you prepared to lose today? </w:t>
            </w:r>
            <w:r>
              <w:br/>
              <w:t xml:space="preserve">Set a deposit limit. </w:t>
            </w:r>
          </w:p>
        </w:tc>
      </w:tr>
      <w:tr w:rsidR="00DA4E24" w14:paraId="3F1948DE" w14:textId="77777777" w:rsidTr="008F2E24">
        <w:trPr>
          <w:jc w:val="center"/>
        </w:trPr>
        <w:tc>
          <w:tcPr>
            <w:tcW w:w="6658" w:type="dxa"/>
            <w:vAlign w:val="center"/>
          </w:tcPr>
          <w:p w14:paraId="471300FA" w14:textId="77777777" w:rsidR="00DA4E24" w:rsidRPr="00086C88" w:rsidRDefault="00DA4E24" w:rsidP="00476568">
            <w:pPr>
              <w:spacing w:after="120" w:line="240" w:lineRule="auto"/>
              <w:rPr>
                <w:color w:val="92D050"/>
                <w:sz w:val="40"/>
              </w:rPr>
            </w:pPr>
            <w:r>
              <w:t>Imagine what you could be buying instead.</w:t>
            </w:r>
          </w:p>
        </w:tc>
      </w:tr>
      <w:tr w:rsidR="00DA4E24" w14:paraId="3FBDA1F0" w14:textId="77777777" w:rsidTr="008F2E24">
        <w:trPr>
          <w:jc w:val="center"/>
        </w:trPr>
        <w:tc>
          <w:tcPr>
            <w:tcW w:w="6658" w:type="dxa"/>
            <w:vAlign w:val="center"/>
          </w:tcPr>
          <w:p w14:paraId="480D4284" w14:textId="77777777" w:rsidR="00DA4E24" w:rsidRPr="00086C88" w:rsidRDefault="00DA4E24" w:rsidP="00476568">
            <w:pPr>
              <w:spacing w:after="120" w:line="240" w:lineRule="auto"/>
              <w:rPr>
                <w:color w:val="92D050"/>
                <w:sz w:val="40"/>
              </w:rPr>
            </w:pPr>
            <w:r>
              <w:t>What are you really gambling with?</w:t>
            </w:r>
          </w:p>
        </w:tc>
      </w:tr>
    </w:tbl>
    <w:p w14:paraId="68FA41D0" w14:textId="77777777" w:rsidR="00DA4E24" w:rsidRDefault="00DA4E24" w:rsidP="00DA4E24">
      <w:pPr>
        <w:pStyle w:val="Heading2"/>
      </w:pPr>
      <w:r>
        <w:t xml:space="preserve">In-app requirements </w:t>
      </w:r>
    </w:p>
    <w:p w14:paraId="63BBA94B" w14:textId="77777777" w:rsidR="003C6AD5" w:rsidRDefault="003C6AD5" w:rsidP="00DA4E24">
      <w:r>
        <w:t>T</w:t>
      </w:r>
      <w:r w:rsidRPr="003C6AD5">
        <w:t xml:space="preserve">he tagline and </w:t>
      </w:r>
      <w:r w:rsidR="0074453A">
        <w:t xml:space="preserve">shortened </w:t>
      </w:r>
      <w:r w:rsidRPr="003C6AD5">
        <w:t>call to action requirements apply, replacing existing taglines where these are currently required or displayed</w:t>
      </w:r>
      <w:r>
        <w:t xml:space="preserve"> in all instances.</w:t>
      </w:r>
    </w:p>
    <w:p w14:paraId="315A8F31" w14:textId="77777777" w:rsidR="00DA4E24" w:rsidRDefault="00DA4E24" w:rsidP="00DA4E24">
      <w:r>
        <w:t>The font must be clear, legible and easy to read with the largest possible font consistent across the whole message. The tagline and call to action is to be presented as black text on a white background.</w:t>
      </w:r>
    </w:p>
    <w:p w14:paraId="7A3428AF" w14:textId="77777777" w:rsidR="007E053D" w:rsidRDefault="007E053D" w:rsidP="007E053D">
      <w:pPr>
        <w:spacing w:after="0" w:line="240" w:lineRule="auto"/>
      </w:pPr>
      <w:r>
        <w:t xml:space="preserve">The tagline and call to action are to be placed in </w:t>
      </w:r>
      <w:r w:rsidR="0018733A">
        <w:t xml:space="preserve">at least </w:t>
      </w:r>
      <w:r w:rsidR="00594C2D">
        <w:t xml:space="preserve">one </w:t>
      </w:r>
      <w:r>
        <w:t>of the following locations:</w:t>
      </w:r>
    </w:p>
    <w:p w14:paraId="3E09B244" w14:textId="77777777" w:rsidR="007E053D" w:rsidRDefault="00B622B7" w:rsidP="007E053D">
      <w:pPr>
        <w:pStyle w:val="ListParagraph"/>
        <w:numPr>
          <w:ilvl w:val="0"/>
          <w:numId w:val="27"/>
        </w:numPr>
        <w:spacing w:after="0" w:line="240" w:lineRule="auto"/>
      </w:pPr>
      <w:r>
        <w:t>On a rotating carousel. One banner rotation to include the required tagline and shortened call to action,</w:t>
      </w:r>
      <w:r w:rsidR="007E053D">
        <w:t xml:space="preserve"> </w:t>
      </w:r>
    </w:p>
    <w:p w14:paraId="1508BBBD" w14:textId="77777777" w:rsidR="007E053D" w:rsidRDefault="007E053D" w:rsidP="007E053D">
      <w:pPr>
        <w:pStyle w:val="ListParagraph"/>
        <w:numPr>
          <w:ilvl w:val="0"/>
          <w:numId w:val="27"/>
        </w:numPr>
        <w:spacing w:after="0" w:line="240" w:lineRule="auto"/>
      </w:pPr>
      <w:r>
        <w:t xml:space="preserve">Permanently at the bottom of the home page, </w:t>
      </w:r>
    </w:p>
    <w:p w14:paraId="0B16FDC2" w14:textId="77777777" w:rsidR="007E053D" w:rsidRDefault="007E053D" w:rsidP="007E053D">
      <w:pPr>
        <w:pStyle w:val="ListParagraph"/>
        <w:numPr>
          <w:ilvl w:val="0"/>
          <w:numId w:val="27"/>
        </w:numPr>
        <w:spacing w:after="0" w:line="240" w:lineRule="auto"/>
      </w:pPr>
      <w:r>
        <w:t>Permanently below the bet slip section.</w:t>
      </w:r>
    </w:p>
    <w:p w14:paraId="0C11A285" w14:textId="77777777" w:rsidR="00985F6D" w:rsidRDefault="00985F6D" w:rsidP="00985F6D">
      <w:pPr>
        <w:pStyle w:val="ListParagraph"/>
        <w:spacing w:after="0" w:line="240" w:lineRule="auto"/>
        <w:ind w:left="360"/>
      </w:pPr>
    </w:p>
    <w:p w14:paraId="1B946DC8" w14:textId="77777777" w:rsidR="00985F6D" w:rsidRPr="00C646AA" w:rsidRDefault="00985F6D" w:rsidP="00985F6D">
      <w:r w:rsidRPr="00BA5925">
        <w:t xml:space="preserve">Advertisements that appear ‘in app’ </w:t>
      </w:r>
      <w:r w:rsidR="00DB4FE2">
        <w:t>must</w:t>
      </w:r>
      <w:r w:rsidRPr="00BA5925">
        <w:t xml:space="preserve"> follow the consistent gambling messaging guidance for </w:t>
      </w:r>
      <w:r w:rsidR="009A0D79">
        <w:t>the relevant platform</w:t>
      </w:r>
      <w:r w:rsidRPr="00BA5925">
        <w:t>.</w:t>
      </w:r>
    </w:p>
    <w:p w14:paraId="2844649B" w14:textId="77777777" w:rsidR="00B16823" w:rsidRDefault="00B16823" w:rsidP="00B16823">
      <w:pPr>
        <w:pStyle w:val="Heading2"/>
      </w:pPr>
      <w:r>
        <w:t xml:space="preserve">Call to action for in-app advertising </w:t>
      </w:r>
    </w:p>
    <w:p w14:paraId="62D444B4" w14:textId="77777777" w:rsidR="00B16823" w:rsidRDefault="00747B3D" w:rsidP="00B16823">
      <w:r>
        <w:t>The</w:t>
      </w:r>
      <w:r w:rsidR="00B16823">
        <w:t xml:space="preserve"> </w:t>
      </w:r>
      <w:r w:rsidR="0074453A">
        <w:t xml:space="preserve">shortened </w:t>
      </w:r>
      <w:r w:rsidR="00B16823">
        <w:t xml:space="preserve">call to action for </w:t>
      </w:r>
      <w:r>
        <w:t>in-app</w:t>
      </w:r>
      <w:r w:rsidR="00B16823">
        <w:t xml:space="preserve"> advertising</w:t>
      </w:r>
      <w:r>
        <w:t xml:space="preserve"> is</w:t>
      </w:r>
      <w:r w:rsidR="00B16823">
        <w:t>:</w:t>
      </w:r>
    </w:p>
    <w:p w14:paraId="045CA8A7" w14:textId="77777777" w:rsidR="00747B3D" w:rsidRDefault="00B16823" w:rsidP="009F0FAF">
      <w:pPr>
        <w:ind w:left="720"/>
        <w:rPr>
          <w:i/>
        </w:rPr>
      </w:pPr>
      <w:r>
        <w:rPr>
          <w:i/>
        </w:rPr>
        <w:t>Set a deposit limit</w:t>
      </w:r>
    </w:p>
    <w:p w14:paraId="71BEBA6C" w14:textId="77777777" w:rsidR="00747B3D" w:rsidRDefault="00747B3D">
      <w:pPr>
        <w:spacing w:before="0" w:after="0" w:line="240" w:lineRule="auto"/>
        <w:rPr>
          <w:i/>
        </w:rPr>
      </w:pPr>
      <w:r>
        <w:rPr>
          <w:i/>
        </w:rPr>
        <w:br w:type="page"/>
      </w:r>
    </w:p>
    <w:p w14:paraId="3D02C46F" w14:textId="77777777" w:rsidR="00007CD9" w:rsidRPr="00007CD9" w:rsidRDefault="00F64628" w:rsidP="009359F1">
      <w:pPr>
        <w:pStyle w:val="Heading2"/>
        <w:rPr>
          <w:b/>
        </w:rPr>
      </w:pPr>
      <w:r>
        <w:rPr>
          <w:b/>
        </w:rPr>
        <w:lastRenderedPageBreak/>
        <w:t>Digital</w:t>
      </w:r>
      <w:r w:rsidR="00007CD9" w:rsidRPr="00007CD9">
        <w:rPr>
          <w:b/>
        </w:rPr>
        <w:t xml:space="preserve"> advertising </w:t>
      </w:r>
    </w:p>
    <w:p w14:paraId="2E36B243" w14:textId="77777777" w:rsidR="00007CD9" w:rsidRDefault="00007CD9">
      <w:pPr>
        <w:spacing w:before="0" w:after="0" w:line="240" w:lineRule="auto"/>
      </w:pPr>
      <w:r w:rsidRPr="00007CD9">
        <w:t xml:space="preserve">There are 6 taglines </w:t>
      </w:r>
      <w:r w:rsidR="000D00E4">
        <w:t xml:space="preserve">permitted </w:t>
      </w:r>
      <w:r w:rsidRPr="00007CD9">
        <w:t xml:space="preserve">for use in </w:t>
      </w:r>
      <w:r w:rsidR="00F64628">
        <w:t>digital</w:t>
      </w:r>
      <w:r w:rsidRPr="00007CD9">
        <w:t xml:space="preserve"> advertising</w:t>
      </w:r>
      <w:r>
        <w:t>.</w:t>
      </w:r>
      <w:r w:rsidR="00F64628" w:rsidRPr="00F64628">
        <w:t xml:space="preserve"> Digital advertising includes, but is not limited to, online banners, digital display</w:t>
      </w:r>
      <w:r w:rsidR="00424A66">
        <w:t xml:space="preserve">, </w:t>
      </w:r>
      <w:r w:rsidR="001F1C9A">
        <w:t xml:space="preserve">dynamic or static pop-ups, static pop-ups broadcast on television or online, </w:t>
      </w:r>
      <w:r w:rsidR="00F64628" w:rsidRPr="00F64628">
        <w:t>etc.</w:t>
      </w:r>
      <w:r w:rsidR="00F27166">
        <w:t xml:space="preserve"> It does not refer to </w:t>
      </w:r>
      <w:r w:rsidR="005F5EB7">
        <w:t>video advertising broadcast on digital platforms, which is categorised as ‘TV and video advertising</w:t>
      </w:r>
      <w:r w:rsidR="002611DD">
        <w:t>’</w:t>
      </w:r>
      <w:r w:rsidR="00764413">
        <w:t xml:space="preserve"> or</w:t>
      </w:r>
      <w:r w:rsidR="00747B3D">
        <w:t xml:space="preserve"> digital</w:t>
      </w:r>
      <w:r w:rsidR="00764413">
        <w:t xml:space="preserve"> outdoor advertising which is categorised as </w:t>
      </w:r>
      <w:r w:rsidR="00747B3D">
        <w:t>‘</w:t>
      </w:r>
      <w:r w:rsidR="00747B3D" w:rsidRPr="00747B3D">
        <w:t>Other - Sponsorship, promotional, outdoor advertising and in-stadium advertising</w:t>
      </w:r>
      <w:r w:rsidR="00747B3D">
        <w:t>’</w:t>
      </w:r>
      <w:r w:rsidR="001F1C9A">
        <w:t>.</w:t>
      </w:r>
    </w:p>
    <w:tbl>
      <w:tblPr>
        <w:tblStyle w:val="TableGrid"/>
        <w:tblW w:w="0" w:type="auto"/>
        <w:jc w:val="center"/>
        <w:tblInd w:w="0"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glines pemitted for digital advertising"/>
        <w:tblDescription w:val="taglines pemitted for digital advertising - Chances are you’re about to lose.&#10;Think. Is this a bet you really want to place?&#10;What’s gambling really costing you?&#10;What are you prepared to lose today? &#10;Set a deposit limit. &#10;Imagine what you could be buying instead.&#10;What are you really gambling with?"/>
      </w:tblPr>
      <w:tblGrid>
        <w:gridCol w:w="6658"/>
      </w:tblGrid>
      <w:tr w:rsidR="00086C88" w:rsidRPr="006943E6" w14:paraId="4FDD74CA" w14:textId="77777777" w:rsidTr="003301BF">
        <w:trPr>
          <w:tblHeader/>
          <w:jc w:val="center"/>
        </w:trPr>
        <w:tc>
          <w:tcPr>
            <w:tcW w:w="6658" w:type="dxa"/>
            <w:shd w:val="clear" w:color="auto" w:fill="005A70" w:themeFill="accent1"/>
            <w:vAlign w:val="center"/>
          </w:tcPr>
          <w:p w14:paraId="03618950" w14:textId="77777777" w:rsidR="00086C88" w:rsidRPr="006943E6" w:rsidRDefault="00086C88" w:rsidP="006943E6">
            <w:pPr>
              <w:pStyle w:val="Heading3"/>
              <w:jc w:val="center"/>
              <w:rPr>
                <w:rFonts w:ascii="Arial" w:hAnsi="Arial"/>
                <w:b/>
                <w:color w:val="FFFFFF" w:themeColor="background1"/>
              </w:rPr>
            </w:pPr>
            <w:r w:rsidRPr="006943E6">
              <w:rPr>
                <w:rFonts w:ascii="Arial" w:hAnsi="Arial"/>
                <w:b/>
                <w:color w:val="FFFFFF" w:themeColor="background1"/>
              </w:rPr>
              <w:t xml:space="preserve">Taglines </w:t>
            </w:r>
            <w:r w:rsidR="00B80D33">
              <w:rPr>
                <w:rFonts w:ascii="Arial" w:hAnsi="Arial"/>
                <w:b/>
                <w:color w:val="FFFFFF" w:themeColor="background1"/>
              </w:rPr>
              <w:t xml:space="preserve">permitted </w:t>
            </w:r>
            <w:r w:rsidRPr="006943E6">
              <w:rPr>
                <w:rFonts w:ascii="Arial" w:hAnsi="Arial"/>
                <w:b/>
                <w:color w:val="FFFFFF" w:themeColor="background1"/>
              </w:rPr>
              <w:t xml:space="preserve">for </w:t>
            </w:r>
            <w:r w:rsidR="00BF78B9" w:rsidRPr="006943E6">
              <w:rPr>
                <w:rFonts w:ascii="Arial" w:hAnsi="Arial"/>
                <w:b/>
                <w:color w:val="FFFFFF" w:themeColor="background1"/>
              </w:rPr>
              <w:t>digital</w:t>
            </w:r>
            <w:r w:rsidR="00007CD9" w:rsidRPr="006943E6">
              <w:rPr>
                <w:rFonts w:ascii="Arial" w:hAnsi="Arial"/>
                <w:b/>
                <w:color w:val="FFFFFF" w:themeColor="background1"/>
              </w:rPr>
              <w:t xml:space="preserve"> advertising</w:t>
            </w:r>
          </w:p>
        </w:tc>
      </w:tr>
      <w:tr w:rsidR="00B80D33" w14:paraId="1FB29552" w14:textId="77777777" w:rsidTr="008F2E24">
        <w:trPr>
          <w:jc w:val="center"/>
        </w:trPr>
        <w:tc>
          <w:tcPr>
            <w:tcW w:w="6658" w:type="dxa"/>
            <w:vAlign w:val="center"/>
          </w:tcPr>
          <w:p w14:paraId="7DD64218" w14:textId="77777777" w:rsidR="00B80D33" w:rsidRPr="00086C88" w:rsidRDefault="00B80D33" w:rsidP="00B80D33">
            <w:pPr>
              <w:spacing w:after="120" w:line="240" w:lineRule="auto"/>
              <w:rPr>
                <w:color w:val="92D050"/>
                <w:sz w:val="40"/>
              </w:rPr>
            </w:pPr>
            <w:r>
              <w:t>Chances are you’re about to lose.</w:t>
            </w:r>
          </w:p>
        </w:tc>
      </w:tr>
      <w:tr w:rsidR="00B80D33" w14:paraId="1266408C" w14:textId="77777777" w:rsidTr="008F2E24">
        <w:trPr>
          <w:jc w:val="center"/>
        </w:trPr>
        <w:tc>
          <w:tcPr>
            <w:tcW w:w="6658" w:type="dxa"/>
            <w:vAlign w:val="center"/>
          </w:tcPr>
          <w:p w14:paraId="21173558" w14:textId="77777777" w:rsidR="00B80D33" w:rsidRPr="00086C88" w:rsidRDefault="00B80D33" w:rsidP="00B80D33">
            <w:pPr>
              <w:spacing w:after="120" w:line="240" w:lineRule="auto"/>
              <w:rPr>
                <w:color w:val="92D050"/>
                <w:sz w:val="40"/>
              </w:rPr>
            </w:pPr>
            <w:r>
              <w:t>Think. Is this a bet you really want to place?</w:t>
            </w:r>
          </w:p>
        </w:tc>
      </w:tr>
      <w:tr w:rsidR="00B80D33" w14:paraId="25227162" w14:textId="77777777" w:rsidTr="008F2E24">
        <w:trPr>
          <w:jc w:val="center"/>
        </w:trPr>
        <w:tc>
          <w:tcPr>
            <w:tcW w:w="6658" w:type="dxa"/>
            <w:vAlign w:val="center"/>
          </w:tcPr>
          <w:p w14:paraId="77C6EA96" w14:textId="77777777" w:rsidR="00B80D33" w:rsidRPr="00086C88" w:rsidRDefault="00B80D33" w:rsidP="00B80D33">
            <w:pPr>
              <w:spacing w:after="120" w:line="240" w:lineRule="auto"/>
              <w:rPr>
                <w:color w:val="92D050"/>
                <w:sz w:val="40"/>
              </w:rPr>
            </w:pPr>
            <w:r>
              <w:t>What’s gambling really costing you?</w:t>
            </w:r>
          </w:p>
        </w:tc>
      </w:tr>
      <w:tr w:rsidR="00B80D33" w14:paraId="6B3D6924" w14:textId="77777777" w:rsidTr="008F2E24">
        <w:trPr>
          <w:jc w:val="center"/>
        </w:trPr>
        <w:tc>
          <w:tcPr>
            <w:tcW w:w="6658" w:type="dxa"/>
            <w:vAlign w:val="center"/>
          </w:tcPr>
          <w:p w14:paraId="35647DDD" w14:textId="77777777" w:rsidR="00B80D33" w:rsidRPr="00086C88" w:rsidRDefault="00B80D33" w:rsidP="00B80D33">
            <w:pPr>
              <w:spacing w:after="120" w:line="240" w:lineRule="auto"/>
              <w:rPr>
                <w:color w:val="92D050"/>
                <w:sz w:val="40"/>
              </w:rPr>
            </w:pPr>
            <w:r>
              <w:t xml:space="preserve">What are you prepared to lose today? </w:t>
            </w:r>
            <w:r>
              <w:br/>
              <w:t xml:space="preserve">Set a deposit limit. </w:t>
            </w:r>
          </w:p>
        </w:tc>
      </w:tr>
      <w:tr w:rsidR="00B80D33" w14:paraId="0808B161" w14:textId="77777777" w:rsidTr="008F2E24">
        <w:trPr>
          <w:jc w:val="center"/>
        </w:trPr>
        <w:tc>
          <w:tcPr>
            <w:tcW w:w="6658" w:type="dxa"/>
            <w:vAlign w:val="center"/>
          </w:tcPr>
          <w:p w14:paraId="2DF76C76" w14:textId="77777777" w:rsidR="00B80D33" w:rsidRPr="00086C88" w:rsidRDefault="00B80D33" w:rsidP="00B80D33">
            <w:pPr>
              <w:spacing w:after="120" w:line="240" w:lineRule="auto"/>
              <w:rPr>
                <w:color w:val="92D050"/>
                <w:sz w:val="40"/>
              </w:rPr>
            </w:pPr>
            <w:r>
              <w:t>Imagine what you could be buying instead.</w:t>
            </w:r>
          </w:p>
        </w:tc>
      </w:tr>
      <w:tr w:rsidR="00B80D33" w14:paraId="4704E832" w14:textId="77777777" w:rsidTr="008F2E24">
        <w:trPr>
          <w:jc w:val="center"/>
        </w:trPr>
        <w:tc>
          <w:tcPr>
            <w:tcW w:w="6658" w:type="dxa"/>
            <w:vAlign w:val="center"/>
          </w:tcPr>
          <w:p w14:paraId="508986CB" w14:textId="77777777" w:rsidR="00B80D33" w:rsidRPr="00086C88" w:rsidRDefault="00B80D33" w:rsidP="00B80D33">
            <w:pPr>
              <w:spacing w:after="120" w:line="240" w:lineRule="auto"/>
              <w:rPr>
                <w:color w:val="92D050"/>
                <w:sz w:val="40"/>
              </w:rPr>
            </w:pPr>
            <w:r>
              <w:t>What are you really gambling with?</w:t>
            </w:r>
          </w:p>
        </w:tc>
      </w:tr>
    </w:tbl>
    <w:p w14:paraId="224CA6D3" w14:textId="77777777" w:rsidR="00007CD9" w:rsidRDefault="001F1C9A" w:rsidP="00007CD9">
      <w:pPr>
        <w:pStyle w:val="Heading2"/>
      </w:pPr>
      <w:r>
        <w:rPr>
          <w:noProof/>
        </w:rPr>
        <mc:AlternateContent>
          <mc:Choice Requires="wpg">
            <w:drawing>
              <wp:anchor distT="0" distB="0" distL="114300" distR="114300" simplePos="0" relativeHeight="251658240" behindDoc="0" locked="0" layoutInCell="1" allowOverlap="1" wp14:anchorId="6B924E74" wp14:editId="66D8B053">
                <wp:simplePos x="0" y="0"/>
                <wp:positionH relativeFrom="column">
                  <wp:posOffset>5371465</wp:posOffset>
                </wp:positionH>
                <wp:positionV relativeFrom="paragraph">
                  <wp:posOffset>374758</wp:posOffset>
                </wp:positionV>
                <wp:extent cx="1498600" cy="2357755"/>
                <wp:effectExtent l="0" t="0" r="6350" b="4445"/>
                <wp:wrapSquare wrapText="bothSides"/>
                <wp:docPr id="39" name="Group 39" descr="tagline example for digital advertising&#10;&#10;" title="tagline example for digital advertising"/>
                <wp:cNvGraphicFramePr/>
                <a:graphic xmlns:a="http://schemas.openxmlformats.org/drawingml/2006/main">
                  <a:graphicData uri="http://schemas.microsoft.com/office/word/2010/wordprocessingGroup">
                    <wpg:wgp>
                      <wpg:cNvGrpSpPr/>
                      <wpg:grpSpPr>
                        <a:xfrm>
                          <a:off x="0" y="0"/>
                          <a:ext cx="1498600" cy="2357755"/>
                          <a:chOff x="-184149" y="0"/>
                          <a:chExt cx="1498600" cy="2357786"/>
                        </a:xfrm>
                      </wpg:grpSpPr>
                      <pic:pic xmlns:pic="http://schemas.openxmlformats.org/drawingml/2006/picture">
                        <pic:nvPicPr>
                          <pic:cNvPr id="37" name="Picture 37" descr="example of tagline used in a digital ad&#10;" title="example of tagline used in a digital ad"/>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085850" cy="2101215"/>
                          </a:xfrm>
                          <a:prstGeom prst="rect">
                            <a:avLst/>
                          </a:prstGeom>
                        </pic:spPr>
                      </pic:pic>
                      <wps:wsp>
                        <wps:cNvPr id="38" name="Text Box 38"/>
                        <wps:cNvSpPr txBox="1"/>
                        <wps:spPr>
                          <a:xfrm>
                            <a:off x="-184149" y="2137472"/>
                            <a:ext cx="1498600" cy="220314"/>
                          </a:xfrm>
                          <a:prstGeom prst="rect">
                            <a:avLst/>
                          </a:prstGeom>
                          <a:solidFill>
                            <a:prstClr val="white"/>
                          </a:solidFill>
                          <a:ln>
                            <a:noFill/>
                          </a:ln>
                        </wps:spPr>
                        <wps:txbx>
                          <w:txbxContent>
                            <w:p w14:paraId="52910916" w14:textId="77777777" w:rsidR="00571CB9" w:rsidRPr="008B10F2" w:rsidRDefault="00571CB9" w:rsidP="00007CD9">
                              <w:pPr>
                                <w:pStyle w:val="Caption"/>
                                <w:rPr>
                                  <w:rFonts w:asciiTheme="majorHAnsi" w:hAnsiTheme="majorHAnsi"/>
                                  <w:noProof/>
                                  <w:sz w:val="24"/>
                                </w:rPr>
                              </w:pPr>
                              <w:r w:rsidRPr="008B10F2">
                                <w:rPr>
                                  <w:caps w:val="0"/>
                                  <w:sz w:val="24"/>
                                </w:rPr>
                                <w:t>Example Execution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924E74" id="Group 39" o:spid="_x0000_s1029" alt="Title: tagline example for digital advertising - Description: tagline example for digital advertising&#10;&#10;" style="position:absolute;margin-left:422.95pt;margin-top:29.5pt;width:118pt;height:185.65pt;z-index:251658240;mso-width-relative:margin;mso-height-relative:margin" coordorigin="-1841" coordsize="14986,23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">
                <v:shape id="Picture 37" o:spid="_x0000_s1030" type="#_x0000_t75" alt="example of tagline used in a digital ad&#10;" style="position:absolute;width:10858;height:21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">
                  <v:imagedata r:id="rId27" o:title="example of tagline used in a digital ad&#10;"/>
                  <v:path arrowok="t"/>
                </v:shape>
                <v:shape id="Text Box 38" o:spid="_x0000_s1031" type="#_x0000_t202" style="position:absolute;left:-1841;top:21374;width:14985;height:2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" stroked="f">
                  <v:textbox inset="0,0,0,0">
                    <w:txbxContent>
                      <w:p w14:paraId="52910916" w14:textId="77777777" w:rsidR="00571CB9" w:rsidRPr="008B10F2" w:rsidRDefault="00571CB9" w:rsidP="00007CD9">
                        <w:pPr>
                          <w:pStyle w:val="Caption"/>
                          <w:rPr>
                            <w:rFonts w:asciiTheme="majorHAnsi" w:hAnsiTheme="majorHAnsi"/>
                            <w:noProof/>
                            <w:sz w:val="24"/>
                          </w:rPr>
                        </w:pPr>
                        <w:r w:rsidRPr="008B10F2">
                          <w:rPr>
                            <w:caps w:val="0"/>
                            <w:sz w:val="24"/>
                          </w:rPr>
                          <w:t>Example Execution</w:t>
                        </w:r>
                      </w:p>
                    </w:txbxContent>
                  </v:textbox>
                </v:shape>
                <w10:wrap type="square"/>
              </v:group>
            </w:pict>
          </mc:Fallback>
        </mc:AlternateContent>
      </w:r>
      <w:r w:rsidR="00F64628">
        <w:t>Digital</w:t>
      </w:r>
      <w:r w:rsidR="00007CD9">
        <w:t xml:space="preserve"> advertising requirements</w:t>
      </w:r>
    </w:p>
    <w:p w14:paraId="71A8AC44" w14:textId="77777777" w:rsidR="0082267B" w:rsidRPr="006A152C" w:rsidRDefault="0082267B" w:rsidP="00007CD9">
      <w:pPr>
        <w:rPr>
          <w:u w:val="single"/>
        </w:rPr>
      </w:pPr>
      <w:r w:rsidRPr="006A152C">
        <w:rPr>
          <w:u w:val="single"/>
        </w:rPr>
        <w:t>Dynamic advertising</w:t>
      </w:r>
    </w:p>
    <w:p w14:paraId="6EE58EB5" w14:textId="77777777" w:rsidR="001F1C9A" w:rsidRDefault="00007CD9" w:rsidP="001F1C9A">
      <w:r>
        <w:t>The tagline</w:t>
      </w:r>
      <w:r w:rsidR="001F1C9A" w:rsidRPr="001F1C9A">
        <w:t xml:space="preserve"> </w:t>
      </w:r>
      <w:r w:rsidR="001F1C9A">
        <w:t>and call to action</w:t>
      </w:r>
      <w:r>
        <w:t xml:space="preserve"> must occur at the end of a </w:t>
      </w:r>
      <w:r w:rsidR="00F64628">
        <w:t>digital</w:t>
      </w:r>
      <w:r>
        <w:t xml:space="preserve"> advertisement, in the final frame. </w:t>
      </w:r>
    </w:p>
    <w:p w14:paraId="77A0A611" w14:textId="77777777" w:rsidR="001F1C9A" w:rsidRDefault="001F1C9A" w:rsidP="001F1C9A">
      <w:r>
        <w:t>Online wagering service providers must replicate the format of the example execution to the right.</w:t>
      </w:r>
    </w:p>
    <w:p w14:paraId="690FE52A" w14:textId="77777777" w:rsidR="001F1C9A" w:rsidRPr="00BA5925" w:rsidRDefault="001F1C9A" w:rsidP="001F1C9A">
      <w:pPr>
        <w:rPr>
          <w:u w:val="single"/>
        </w:rPr>
      </w:pPr>
      <w:r w:rsidRPr="00BA5925">
        <w:rPr>
          <w:u w:val="single"/>
        </w:rPr>
        <w:t>Static advertising</w:t>
      </w:r>
    </w:p>
    <w:p w14:paraId="21D77A5D" w14:textId="77777777" w:rsidR="001F1C9A" w:rsidRPr="00985F6D" w:rsidRDefault="001F1C9A" w:rsidP="001F1C9A">
      <w:r>
        <w:t>The t</w:t>
      </w:r>
      <w:r w:rsidRPr="00B72AF5">
        <w:t>agline</w:t>
      </w:r>
      <w:r>
        <w:t xml:space="preserve"> and call to action </w:t>
      </w:r>
      <w:r w:rsidRPr="00B72AF5">
        <w:t xml:space="preserve">must stand alone from the advert so as not to </w:t>
      </w:r>
      <w:r w:rsidRPr="00744B80">
        <w:t>be confused with the message contained within the advertiseme</w:t>
      </w:r>
      <w:r w:rsidRPr="00985F6D">
        <w:t>nt.</w:t>
      </w:r>
    </w:p>
    <w:p w14:paraId="627E1029" w14:textId="77777777" w:rsidR="001F1C9A" w:rsidRPr="00985F6D" w:rsidRDefault="001F1C9A" w:rsidP="00007CD9">
      <w:pPr>
        <w:rPr>
          <w:u w:val="single"/>
        </w:rPr>
      </w:pPr>
      <w:r w:rsidRPr="00985F6D">
        <w:rPr>
          <w:u w:val="single"/>
        </w:rPr>
        <w:t>Static Pop-Ups on TV, Video, Online platforms</w:t>
      </w:r>
    </w:p>
    <w:p w14:paraId="193ECE96" w14:textId="77777777" w:rsidR="001F1C9A" w:rsidRPr="00BA5925" w:rsidRDefault="001F1C9A" w:rsidP="00007CD9">
      <w:r w:rsidRPr="00985F6D">
        <w:t>The tagline and call to action requirements apply to stati</w:t>
      </w:r>
      <w:r w:rsidR="0092294F">
        <w:t xml:space="preserve">c pop-ups </w:t>
      </w:r>
      <w:r w:rsidRPr="00985F6D">
        <w:t>that appear on television</w:t>
      </w:r>
      <w:r w:rsidR="0092294F">
        <w:t>/ online streaming</w:t>
      </w:r>
      <w:r w:rsidRPr="00985F6D">
        <w:t>, without audio, during live broadcast or online broadcast, as distinct from e.g. Program Billboards. The tagline and call to action must stand alone from the advert so as not to be confused with the message contained within the advertisement.</w:t>
      </w:r>
      <w:r>
        <w:t xml:space="preserve">  </w:t>
      </w:r>
    </w:p>
    <w:p w14:paraId="1988143B" w14:textId="77777777" w:rsidR="001F1C9A" w:rsidRPr="00BA5925" w:rsidRDefault="001F1C9A" w:rsidP="00007CD9">
      <w:pPr>
        <w:rPr>
          <w:u w:val="single"/>
        </w:rPr>
      </w:pPr>
      <w:r w:rsidRPr="00BA5925">
        <w:rPr>
          <w:u w:val="single"/>
        </w:rPr>
        <w:t>All forms</w:t>
      </w:r>
    </w:p>
    <w:p w14:paraId="147CD6B4" w14:textId="77777777" w:rsidR="00007CD9" w:rsidRDefault="00007CD9" w:rsidP="00007CD9">
      <w:r>
        <w:t xml:space="preserve">The taglines must be presented in a clear, easy to read text with the largest possible font consistent across the whole message. </w:t>
      </w:r>
    </w:p>
    <w:p w14:paraId="144584DF" w14:textId="77777777" w:rsidR="00884A46" w:rsidRDefault="00007CD9" w:rsidP="00884A46">
      <w:r>
        <w:t>The tagline must be presented as black text on a white background</w:t>
      </w:r>
      <w:r w:rsidR="00D05CD9">
        <w:t xml:space="preserve"> and take up at least one third of the message space</w:t>
      </w:r>
      <w:r>
        <w:t xml:space="preserve">. </w:t>
      </w:r>
      <w:r w:rsidR="00884A46">
        <w:t>(See ‘Execution’ section on page 3 for design principles).</w:t>
      </w:r>
    </w:p>
    <w:p w14:paraId="4A070B72" w14:textId="77777777" w:rsidR="00007CD9" w:rsidRDefault="00007CD9" w:rsidP="00007CD9">
      <w:pPr>
        <w:pStyle w:val="Heading2"/>
      </w:pPr>
      <w:r>
        <w:t xml:space="preserve">Call to </w:t>
      </w:r>
      <w:r w:rsidR="00F64628">
        <w:t>a</w:t>
      </w:r>
      <w:r>
        <w:t xml:space="preserve">ction for </w:t>
      </w:r>
      <w:r w:rsidR="00F64628">
        <w:t>digital</w:t>
      </w:r>
      <w:r>
        <w:t xml:space="preserve"> advertising </w:t>
      </w:r>
    </w:p>
    <w:p w14:paraId="0B4EE33E" w14:textId="77777777" w:rsidR="00747B3D" w:rsidRDefault="00747B3D" w:rsidP="00747B3D">
      <w:r>
        <w:t xml:space="preserve">The </w:t>
      </w:r>
      <w:r w:rsidR="0074453A">
        <w:t xml:space="preserve">shortened </w:t>
      </w:r>
      <w:r>
        <w:t>call to action for digital advertising is:</w:t>
      </w:r>
    </w:p>
    <w:p w14:paraId="6C70784B" w14:textId="77777777" w:rsidR="007C4C48" w:rsidRDefault="00887CBA" w:rsidP="00ED3249">
      <w:pPr>
        <w:ind w:firstLine="720"/>
        <w:rPr>
          <w:i/>
        </w:rPr>
      </w:pPr>
      <w:r>
        <w:rPr>
          <w:i/>
        </w:rPr>
        <w:t>Set a deposit limit</w:t>
      </w:r>
      <w:r w:rsidR="007C4C48">
        <w:rPr>
          <w:i/>
        </w:rPr>
        <w:br w:type="page"/>
      </w:r>
    </w:p>
    <w:p w14:paraId="31C3CCFC" w14:textId="77777777" w:rsidR="00007CD9" w:rsidRPr="008D38FD" w:rsidRDefault="00007CD9" w:rsidP="00FE211C">
      <w:pPr>
        <w:pStyle w:val="Heading2"/>
        <w:rPr>
          <w:b/>
        </w:rPr>
      </w:pPr>
      <w:r w:rsidRPr="008D38FD">
        <w:rPr>
          <w:b/>
        </w:rPr>
        <w:lastRenderedPageBreak/>
        <w:t xml:space="preserve">Print advertising </w:t>
      </w:r>
    </w:p>
    <w:p w14:paraId="3F9B9D37" w14:textId="77777777" w:rsidR="00007CD9" w:rsidRDefault="00007CD9">
      <w:pPr>
        <w:spacing w:before="0" w:after="0" w:line="240" w:lineRule="auto"/>
      </w:pPr>
      <w:r>
        <w:t>T</w:t>
      </w:r>
      <w:r w:rsidRPr="00007CD9">
        <w:t xml:space="preserve">here are 6 taglines </w:t>
      </w:r>
      <w:r w:rsidR="003C6AD5">
        <w:t>permitted</w:t>
      </w:r>
      <w:r w:rsidR="003C6AD5" w:rsidRPr="00007CD9">
        <w:t xml:space="preserve"> </w:t>
      </w:r>
      <w:r w:rsidRPr="00007CD9">
        <w:t>for use in print advertising.</w:t>
      </w:r>
      <w:r w:rsidR="00747B3D">
        <w:t xml:space="preserve"> It does not refer to outdoor print advertising which is categorised as ‘</w:t>
      </w:r>
      <w:r w:rsidR="00747B3D" w:rsidRPr="00747B3D">
        <w:t>Other - Sponsorship, promotional, outdoor advertising and in-stadium advertising</w:t>
      </w:r>
      <w:r w:rsidR="00747B3D">
        <w:t>’.</w:t>
      </w:r>
    </w:p>
    <w:p w14:paraId="4FEB0D43" w14:textId="77777777" w:rsidR="00007CD9" w:rsidRDefault="00007CD9">
      <w:pPr>
        <w:spacing w:before="0" w:after="0" w:line="240" w:lineRule="auto"/>
      </w:pPr>
    </w:p>
    <w:tbl>
      <w:tblPr>
        <w:tblStyle w:val="TableGrid"/>
        <w:tblW w:w="0" w:type="auto"/>
        <w:jc w:val="center"/>
        <w:tblInd w:w="0"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glines permitted for print advertising"/>
        <w:tblDescription w:val="Chances are you’re about to lose.&#10;Think. Is this a bet you really want to place?&#10;What’s gambling really costing you?&#10;What are you prepared to lose today? &#10;Set a deposit limit. &#10;Imagine what you could be buying instead.&#10;What are you really gambling with?"/>
      </w:tblPr>
      <w:tblGrid>
        <w:gridCol w:w="6658"/>
      </w:tblGrid>
      <w:tr w:rsidR="006943E6" w:rsidRPr="006943E6" w14:paraId="5590664B" w14:textId="77777777" w:rsidTr="003301BF">
        <w:trPr>
          <w:tblHeader/>
          <w:jc w:val="center"/>
        </w:trPr>
        <w:tc>
          <w:tcPr>
            <w:tcW w:w="6658" w:type="dxa"/>
            <w:shd w:val="clear" w:color="auto" w:fill="005A70" w:themeFill="accent1"/>
            <w:vAlign w:val="center"/>
          </w:tcPr>
          <w:p w14:paraId="0768ABB8" w14:textId="77777777" w:rsidR="00086C88" w:rsidRPr="006943E6" w:rsidRDefault="00086C88" w:rsidP="006943E6">
            <w:pPr>
              <w:pStyle w:val="Heading3"/>
              <w:jc w:val="center"/>
              <w:rPr>
                <w:rFonts w:ascii="Arial" w:hAnsi="Arial"/>
                <w:b/>
                <w:color w:val="FFFFFF" w:themeColor="background1"/>
              </w:rPr>
            </w:pPr>
            <w:r w:rsidRPr="006943E6">
              <w:rPr>
                <w:rFonts w:ascii="Arial" w:hAnsi="Arial"/>
                <w:b/>
                <w:color w:val="FFFFFF" w:themeColor="background1"/>
              </w:rPr>
              <w:t xml:space="preserve">Taglines </w:t>
            </w:r>
            <w:r w:rsidR="00B80D33">
              <w:rPr>
                <w:rFonts w:ascii="Arial" w:hAnsi="Arial"/>
                <w:b/>
                <w:color w:val="FFFFFF" w:themeColor="background1"/>
              </w:rPr>
              <w:t xml:space="preserve">permitted </w:t>
            </w:r>
            <w:r w:rsidRPr="006943E6">
              <w:rPr>
                <w:rFonts w:ascii="Arial" w:hAnsi="Arial"/>
                <w:b/>
                <w:color w:val="FFFFFF" w:themeColor="background1"/>
              </w:rPr>
              <w:t xml:space="preserve">for </w:t>
            </w:r>
            <w:r w:rsidR="00007CD9" w:rsidRPr="006943E6">
              <w:rPr>
                <w:rFonts w:ascii="Arial" w:hAnsi="Arial"/>
                <w:b/>
                <w:color w:val="FFFFFF" w:themeColor="background1"/>
              </w:rPr>
              <w:t>print advertising</w:t>
            </w:r>
          </w:p>
        </w:tc>
      </w:tr>
      <w:tr w:rsidR="00B80D33" w14:paraId="6AC304D5" w14:textId="77777777" w:rsidTr="008F2E24">
        <w:trPr>
          <w:jc w:val="center"/>
        </w:trPr>
        <w:tc>
          <w:tcPr>
            <w:tcW w:w="6658" w:type="dxa"/>
            <w:vAlign w:val="center"/>
          </w:tcPr>
          <w:p w14:paraId="1FB12AC8" w14:textId="77777777" w:rsidR="00B80D33" w:rsidRPr="00086C88" w:rsidRDefault="00B80D33" w:rsidP="00B80D33">
            <w:pPr>
              <w:spacing w:after="120" w:line="240" w:lineRule="auto"/>
              <w:rPr>
                <w:color w:val="92D050"/>
                <w:sz w:val="40"/>
              </w:rPr>
            </w:pPr>
            <w:r>
              <w:t>Chances are you’re about to lose.</w:t>
            </w:r>
          </w:p>
        </w:tc>
      </w:tr>
      <w:tr w:rsidR="00B80D33" w14:paraId="6D65F470" w14:textId="77777777" w:rsidTr="008F2E24">
        <w:trPr>
          <w:jc w:val="center"/>
        </w:trPr>
        <w:tc>
          <w:tcPr>
            <w:tcW w:w="6658" w:type="dxa"/>
            <w:vAlign w:val="center"/>
          </w:tcPr>
          <w:p w14:paraId="569D58D6" w14:textId="77777777" w:rsidR="00B80D33" w:rsidRPr="00086C88" w:rsidRDefault="00B80D33" w:rsidP="00B80D33">
            <w:pPr>
              <w:spacing w:after="120" w:line="240" w:lineRule="auto"/>
              <w:rPr>
                <w:color w:val="92D050"/>
                <w:sz w:val="40"/>
              </w:rPr>
            </w:pPr>
            <w:r>
              <w:t>Think. Is this a bet you really want to place?</w:t>
            </w:r>
          </w:p>
        </w:tc>
      </w:tr>
      <w:tr w:rsidR="00B80D33" w14:paraId="14E74F57" w14:textId="77777777" w:rsidTr="008F2E24">
        <w:trPr>
          <w:jc w:val="center"/>
        </w:trPr>
        <w:tc>
          <w:tcPr>
            <w:tcW w:w="6658" w:type="dxa"/>
            <w:vAlign w:val="center"/>
          </w:tcPr>
          <w:p w14:paraId="7B5F5FB3" w14:textId="77777777" w:rsidR="00B80D33" w:rsidRPr="00086C88" w:rsidRDefault="00B80D33" w:rsidP="00B80D33">
            <w:pPr>
              <w:spacing w:after="120" w:line="240" w:lineRule="auto"/>
              <w:rPr>
                <w:color w:val="92D050"/>
                <w:sz w:val="40"/>
              </w:rPr>
            </w:pPr>
            <w:r>
              <w:t>What’s gambling really costing you?</w:t>
            </w:r>
          </w:p>
        </w:tc>
      </w:tr>
      <w:tr w:rsidR="00B80D33" w14:paraId="65DAA220" w14:textId="77777777" w:rsidTr="008F2E24">
        <w:trPr>
          <w:jc w:val="center"/>
        </w:trPr>
        <w:tc>
          <w:tcPr>
            <w:tcW w:w="6658" w:type="dxa"/>
            <w:vAlign w:val="center"/>
          </w:tcPr>
          <w:p w14:paraId="08DB7315" w14:textId="77777777" w:rsidR="00B80D33" w:rsidRPr="00086C88" w:rsidRDefault="00B80D33" w:rsidP="00B80D33">
            <w:pPr>
              <w:spacing w:after="120" w:line="240" w:lineRule="auto"/>
              <w:rPr>
                <w:color w:val="92D050"/>
                <w:sz w:val="40"/>
              </w:rPr>
            </w:pPr>
            <w:r>
              <w:t xml:space="preserve">What are you prepared to lose today? </w:t>
            </w:r>
            <w:r>
              <w:br/>
              <w:t xml:space="preserve">Set a deposit limit. </w:t>
            </w:r>
          </w:p>
        </w:tc>
      </w:tr>
      <w:tr w:rsidR="00B80D33" w14:paraId="53425C1F" w14:textId="77777777" w:rsidTr="008F2E24">
        <w:trPr>
          <w:jc w:val="center"/>
        </w:trPr>
        <w:tc>
          <w:tcPr>
            <w:tcW w:w="6658" w:type="dxa"/>
            <w:vAlign w:val="center"/>
          </w:tcPr>
          <w:p w14:paraId="0F8A99FE" w14:textId="77777777" w:rsidR="00B80D33" w:rsidRPr="00086C88" w:rsidRDefault="00B80D33" w:rsidP="00B80D33">
            <w:pPr>
              <w:spacing w:after="120" w:line="240" w:lineRule="auto"/>
              <w:rPr>
                <w:color w:val="92D050"/>
                <w:sz w:val="40"/>
              </w:rPr>
            </w:pPr>
            <w:r>
              <w:t>Imagine what you could be buying instead.</w:t>
            </w:r>
          </w:p>
        </w:tc>
      </w:tr>
      <w:tr w:rsidR="00B80D33" w14:paraId="0A1298B5" w14:textId="77777777" w:rsidTr="008F2E24">
        <w:trPr>
          <w:jc w:val="center"/>
        </w:trPr>
        <w:tc>
          <w:tcPr>
            <w:tcW w:w="6658" w:type="dxa"/>
            <w:vAlign w:val="center"/>
          </w:tcPr>
          <w:p w14:paraId="33D4E99A" w14:textId="77777777" w:rsidR="00B80D33" w:rsidRPr="00086C88" w:rsidRDefault="00B80D33" w:rsidP="00B80D33">
            <w:pPr>
              <w:spacing w:after="120" w:line="240" w:lineRule="auto"/>
              <w:rPr>
                <w:color w:val="92D050"/>
                <w:sz w:val="40"/>
              </w:rPr>
            </w:pPr>
            <w:r>
              <w:t>What are you really gambling with?</w:t>
            </w:r>
          </w:p>
        </w:tc>
      </w:tr>
    </w:tbl>
    <w:p w14:paraId="0679107A" w14:textId="77777777" w:rsidR="00007CD9" w:rsidRDefault="00007CD9" w:rsidP="00007CD9">
      <w:pPr>
        <w:pStyle w:val="Heading2"/>
      </w:pPr>
      <w:r>
        <w:t>Print advertising requirements</w:t>
      </w:r>
    </w:p>
    <w:p w14:paraId="6D79DF0D" w14:textId="77777777" w:rsidR="00F34460" w:rsidRDefault="00F34460" w:rsidP="00F34460">
      <w:r>
        <w:t xml:space="preserve">Taglines in print advertising must stand alone from the print advert so as not to be confused with the message contained within the advertisement. </w:t>
      </w:r>
    </w:p>
    <w:p w14:paraId="776EE18B" w14:textId="77777777" w:rsidR="00F34460" w:rsidRDefault="00F34460" w:rsidP="00F34460">
      <w:pPr>
        <w:rPr>
          <w:rFonts w:asciiTheme="minorHAnsi" w:hAnsiTheme="minorHAnsi"/>
          <w:spacing w:val="0"/>
          <w:sz w:val="22"/>
          <w:szCs w:val="22"/>
        </w:rPr>
      </w:pPr>
      <w:r>
        <w:t>The tagline must be presented in clear, easy to read text with the largest possible font consistent across the whole message in black text on a white background.</w:t>
      </w:r>
    </w:p>
    <w:p w14:paraId="73CF7A05" w14:textId="77777777" w:rsidR="00007CD9" w:rsidRDefault="00007CD9" w:rsidP="00007CD9">
      <w:pPr>
        <w:pStyle w:val="Heading2"/>
      </w:pPr>
      <w:r>
        <w:t>Call to Action for print advertising</w:t>
      </w:r>
    </w:p>
    <w:p w14:paraId="7988FAA3" w14:textId="77777777" w:rsidR="00007CD9" w:rsidRDefault="00007CD9" w:rsidP="00007CD9">
      <w:r>
        <w:t xml:space="preserve">The standard call to action is a requirement for print advertising. </w:t>
      </w:r>
    </w:p>
    <w:p w14:paraId="170443EA" w14:textId="77777777" w:rsidR="00007CD9" w:rsidRPr="00F321E8" w:rsidRDefault="00007CD9" w:rsidP="00007CD9">
      <w:pPr>
        <w:ind w:firstLine="720"/>
        <w:rPr>
          <w:i/>
        </w:rPr>
      </w:pPr>
      <w:r w:rsidRPr="00F321E8">
        <w:rPr>
          <w:i/>
        </w:rPr>
        <w:t>For free and confidential support call 1800 858 858 or visit gamblinghelponline.org.au</w:t>
      </w:r>
    </w:p>
    <w:p w14:paraId="19AE35DC" w14:textId="77777777" w:rsidR="00007CD9" w:rsidRPr="008D38FD" w:rsidRDefault="00007CD9" w:rsidP="00585B60">
      <w:pPr>
        <w:pStyle w:val="Heading2"/>
        <w:rPr>
          <w:b/>
        </w:rPr>
      </w:pPr>
      <w:r>
        <w:br w:type="page"/>
      </w:r>
      <w:r w:rsidRPr="008D38FD">
        <w:rPr>
          <w:b/>
        </w:rPr>
        <w:lastRenderedPageBreak/>
        <w:t>Social media advertising</w:t>
      </w:r>
    </w:p>
    <w:p w14:paraId="4B550832" w14:textId="77777777" w:rsidR="00007CD9" w:rsidRDefault="00007CD9">
      <w:pPr>
        <w:spacing w:before="0" w:after="0" w:line="240" w:lineRule="auto"/>
      </w:pPr>
      <w:r w:rsidRPr="00007CD9">
        <w:t xml:space="preserve">There are 6 taglines </w:t>
      </w:r>
      <w:r w:rsidR="003C6AD5">
        <w:t>permitted</w:t>
      </w:r>
      <w:r w:rsidR="003C6AD5" w:rsidRPr="00007CD9">
        <w:t xml:space="preserve"> </w:t>
      </w:r>
      <w:r w:rsidRPr="00007CD9">
        <w:t>for use in social media</w:t>
      </w:r>
      <w:r w:rsidR="007A0FD2">
        <w:t xml:space="preserve"> (other than video advertising on social media)</w:t>
      </w:r>
      <w:r w:rsidRPr="00007CD9">
        <w:t>.</w:t>
      </w:r>
    </w:p>
    <w:p w14:paraId="182846C0" w14:textId="77777777" w:rsidR="00007CD9" w:rsidRDefault="00007CD9">
      <w:pPr>
        <w:spacing w:before="0" w:after="0" w:line="240" w:lineRule="auto"/>
      </w:pPr>
    </w:p>
    <w:tbl>
      <w:tblPr>
        <w:tblStyle w:val="TableGrid"/>
        <w:tblW w:w="0" w:type="auto"/>
        <w:jc w:val="center"/>
        <w:tblInd w:w="0"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glines permitted for social media"/>
        <w:tblDescription w:val="Chances are you’re about to lose.&#10;Think. Is this a bet you really want to place?&#10;What’s gambling really costing you?&#10;What are you prepared to lose today? &#10;Set a deposit limit. &#10;Imagine what you could be buying instead.&#10;What are you really gambling with?"/>
      </w:tblPr>
      <w:tblGrid>
        <w:gridCol w:w="6950"/>
      </w:tblGrid>
      <w:tr w:rsidR="00086C88" w:rsidRPr="006943E6" w14:paraId="0F2FC4D2" w14:textId="77777777" w:rsidTr="00E27E8A">
        <w:trPr>
          <w:trHeight w:val="555"/>
          <w:tblHeader/>
          <w:jc w:val="center"/>
        </w:trPr>
        <w:tc>
          <w:tcPr>
            <w:tcW w:w="6950" w:type="dxa"/>
            <w:shd w:val="clear" w:color="auto" w:fill="005A70" w:themeFill="accent1"/>
            <w:vAlign w:val="center"/>
          </w:tcPr>
          <w:p w14:paraId="5C2EEC65" w14:textId="77777777" w:rsidR="00086C88" w:rsidRPr="006943E6" w:rsidRDefault="00086C88" w:rsidP="006943E6">
            <w:pPr>
              <w:pStyle w:val="Heading3"/>
              <w:jc w:val="center"/>
              <w:rPr>
                <w:rFonts w:ascii="Arial" w:hAnsi="Arial"/>
                <w:b/>
                <w:color w:val="FFFFFF" w:themeColor="background1"/>
              </w:rPr>
            </w:pPr>
            <w:r w:rsidRPr="006943E6">
              <w:rPr>
                <w:rFonts w:ascii="Arial" w:hAnsi="Arial"/>
                <w:b/>
                <w:color w:val="FFFFFF" w:themeColor="background1"/>
              </w:rPr>
              <w:t>Taglines</w:t>
            </w:r>
            <w:r w:rsidR="00B80D33">
              <w:rPr>
                <w:rFonts w:ascii="Arial" w:hAnsi="Arial"/>
                <w:b/>
                <w:color w:val="FFFFFF" w:themeColor="background1"/>
              </w:rPr>
              <w:t xml:space="preserve"> permitted</w:t>
            </w:r>
            <w:r w:rsidRPr="006943E6">
              <w:rPr>
                <w:rFonts w:ascii="Arial" w:hAnsi="Arial"/>
                <w:b/>
                <w:color w:val="FFFFFF" w:themeColor="background1"/>
              </w:rPr>
              <w:t xml:space="preserve"> for </w:t>
            </w:r>
            <w:r w:rsidR="00007CD9" w:rsidRPr="006943E6">
              <w:rPr>
                <w:rFonts w:ascii="Arial" w:hAnsi="Arial"/>
                <w:b/>
                <w:color w:val="FFFFFF" w:themeColor="background1"/>
              </w:rPr>
              <w:t>social media advertising</w:t>
            </w:r>
          </w:p>
        </w:tc>
      </w:tr>
      <w:tr w:rsidR="00B80D33" w14:paraId="781CADB9" w14:textId="77777777" w:rsidTr="00E27E8A">
        <w:trPr>
          <w:trHeight w:val="385"/>
          <w:jc w:val="center"/>
        </w:trPr>
        <w:tc>
          <w:tcPr>
            <w:tcW w:w="6950" w:type="dxa"/>
            <w:vAlign w:val="center"/>
          </w:tcPr>
          <w:p w14:paraId="369E75DF" w14:textId="77777777" w:rsidR="00B80D33" w:rsidRPr="00086C88" w:rsidRDefault="00B80D33" w:rsidP="00B80D33">
            <w:pPr>
              <w:spacing w:after="120" w:line="240" w:lineRule="auto"/>
              <w:rPr>
                <w:color w:val="92D050"/>
                <w:sz w:val="40"/>
              </w:rPr>
            </w:pPr>
            <w:r>
              <w:t>Chances are you’re about to lose.</w:t>
            </w:r>
          </w:p>
        </w:tc>
      </w:tr>
      <w:tr w:rsidR="00B80D33" w14:paraId="0D92A63F" w14:textId="77777777" w:rsidTr="00E27E8A">
        <w:trPr>
          <w:trHeight w:val="385"/>
          <w:jc w:val="center"/>
        </w:trPr>
        <w:tc>
          <w:tcPr>
            <w:tcW w:w="6950" w:type="dxa"/>
            <w:vAlign w:val="center"/>
          </w:tcPr>
          <w:p w14:paraId="7F417782" w14:textId="77777777" w:rsidR="00B80D33" w:rsidRPr="00086C88" w:rsidRDefault="00B80D33" w:rsidP="00B80D33">
            <w:pPr>
              <w:spacing w:after="120" w:line="240" w:lineRule="auto"/>
              <w:rPr>
                <w:color w:val="92D050"/>
                <w:sz w:val="40"/>
              </w:rPr>
            </w:pPr>
            <w:r>
              <w:t>Think. Is this a bet you really want to place?</w:t>
            </w:r>
          </w:p>
        </w:tc>
      </w:tr>
      <w:tr w:rsidR="00B80D33" w14:paraId="056086BB" w14:textId="77777777" w:rsidTr="00E27E8A">
        <w:trPr>
          <w:trHeight w:val="385"/>
          <w:jc w:val="center"/>
        </w:trPr>
        <w:tc>
          <w:tcPr>
            <w:tcW w:w="6950" w:type="dxa"/>
            <w:vAlign w:val="center"/>
          </w:tcPr>
          <w:p w14:paraId="4E0087A4" w14:textId="77777777" w:rsidR="00B80D33" w:rsidRPr="00086C88" w:rsidRDefault="00B80D33" w:rsidP="00B80D33">
            <w:pPr>
              <w:spacing w:after="120" w:line="240" w:lineRule="auto"/>
              <w:rPr>
                <w:color w:val="92D050"/>
                <w:sz w:val="40"/>
              </w:rPr>
            </w:pPr>
            <w:r>
              <w:t>What’s gambling really costing you?</w:t>
            </w:r>
          </w:p>
        </w:tc>
      </w:tr>
      <w:tr w:rsidR="00B80D33" w14:paraId="7CD81900" w14:textId="77777777" w:rsidTr="00E27E8A">
        <w:trPr>
          <w:trHeight w:val="593"/>
          <w:jc w:val="center"/>
        </w:trPr>
        <w:tc>
          <w:tcPr>
            <w:tcW w:w="6950" w:type="dxa"/>
            <w:vAlign w:val="center"/>
          </w:tcPr>
          <w:p w14:paraId="631D79D7" w14:textId="77777777" w:rsidR="00B80D33" w:rsidRPr="00086C88" w:rsidRDefault="00B80D33" w:rsidP="00B80D33">
            <w:pPr>
              <w:spacing w:after="120" w:line="240" w:lineRule="auto"/>
              <w:rPr>
                <w:color w:val="92D050"/>
                <w:sz w:val="40"/>
              </w:rPr>
            </w:pPr>
            <w:r>
              <w:t xml:space="preserve">What are you prepared to lose today? </w:t>
            </w:r>
            <w:r>
              <w:br/>
              <w:t xml:space="preserve">Set a deposit limit. </w:t>
            </w:r>
          </w:p>
        </w:tc>
      </w:tr>
      <w:tr w:rsidR="00B80D33" w14:paraId="116A5A9C" w14:textId="77777777" w:rsidTr="00E27E8A">
        <w:trPr>
          <w:trHeight w:val="385"/>
          <w:jc w:val="center"/>
        </w:trPr>
        <w:tc>
          <w:tcPr>
            <w:tcW w:w="6950" w:type="dxa"/>
            <w:vAlign w:val="center"/>
          </w:tcPr>
          <w:p w14:paraId="0944046C" w14:textId="77777777" w:rsidR="00B80D33" w:rsidRPr="00086C88" w:rsidRDefault="00B80D33" w:rsidP="00B80D33">
            <w:pPr>
              <w:spacing w:after="120" w:line="240" w:lineRule="auto"/>
              <w:rPr>
                <w:color w:val="92D050"/>
                <w:sz w:val="40"/>
              </w:rPr>
            </w:pPr>
            <w:r>
              <w:t>Imagine what you could be buying instead.</w:t>
            </w:r>
          </w:p>
        </w:tc>
      </w:tr>
      <w:tr w:rsidR="00B80D33" w14:paraId="2A6E8217" w14:textId="77777777" w:rsidTr="00E27E8A">
        <w:trPr>
          <w:trHeight w:val="385"/>
          <w:jc w:val="center"/>
        </w:trPr>
        <w:tc>
          <w:tcPr>
            <w:tcW w:w="6950" w:type="dxa"/>
            <w:vAlign w:val="center"/>
          </w:tcPr>
          <w:p w14:paraId="3822CF11" w14:textId="77777777" w:rsidR="00B80D33" w:rsidRPr="00086C88" w:rsidRDefault="00B80D33" w:rsidP="00B80D33">
            <w:pPr>
              <w:spacing w:after="120" w:line="240" w:lineRule="auto"/>
              <w:rPr>
                <w:color w:val="92D050"/>
                <w:sz w:val="40"/>
              </w:rPr>
            </w:pPr>
            <w:r>
              <w:t>What are you really gambling with?</w:t>
            </w:r>
          </w:p>
        </w:tc>
      </w:tr>
    </w:tbl>
    <w:p w14:paraId="6C8167B2" w14:textId="77777777" w:rsidR="00007CD9" w:rsidRDefault="00007CD9" w:rsidP="00007CD9">
      <w:pPr>
        <w:pStyle w:val="Heading2"/>
      </w:pPr>
      <w:r>
        <w:t>Social media advertising specific requirements</w:t>
      </w:r>
    </w:p>
    <w:p w14:paraId="3B741279" w14:textId="77777777" w:rsidR="00007CD9" w:rsidRDefault="00007CD9" w:rsidP="00007CD9">
      <w:r>
        <w:t xml:space="preserve">The 6 taglines can be used across all social media platforms.  </w:t>
      </w:r>
    </w:p>
    <w:p w14:paraId="6EF57AB4" w14:textId="77777777" w:rsidR="00007CD9" w:rsidRDefault="00007CD9" w:rsidP="00007CD9">
      <w:r>
        <w:t xml:space="preserve">Where images are shared on social media platforms, the taglines must be presented in clear, easy to read text with the largest possible font consistent across the whole message. The tagline must be presented as black text on a white background. </w:t>
      </w:r>
    </w:p>
    <w:p w14:paraId="5A7147EC" w14:textId="77777777" w:rsidR="00007CD9" w:rsidRDefault="00007CD9" w:rsidP="00007CD9">
      <w:r>
        <w:t xml:space="preserve">Where text is shared on social media platforms, the taglines must be placed at the end of a post, for example at the end of a tweet. </w:t>
      </w:r>
      <w:r w:rsidR="00D05CD9">
        <w:t>In addition, t</w:t>
      </w:r>
      <w:r>
        <w:t xml:space="preserve">aglines can be separately posted </w:t>
      </w:r>
      <w:r w:rsidR="00D05CD9">
        <w:t xml:space="preserve">as stand-alone messages </w:t>
      </w:r>
      <w:r>
        <w:t>on social media.</w:t>
      </w:r>
    </w:p>
    <w:p w14:paraId="46E0FE61" w14:textId="77777777" w:rsidR="00AA0F05" w:rsidRDefault="00DA7D88" w:rsidP="00007CD9">
      <w:r w:rsidRPr="00744B80">
        <w:t>The tagline and call to action requirements app</w:t>
      </w:r>
      <w:r w:rsidR="003E5B57" w:rsidRPr="00BA5925">
        <w:t>ly</w:t>
      </w:r>
      <w:r w:rsidRPr="00744B80">
        <w:t xml:space="preserve"> to</w:t>
      </w:r>
      <w:r w:rsidR="00AA0F05" w:rsidRPr="00744B80">
        <w:t xml:space="preserve"> sponsored </w:t>
      </w:r>
      <w:r w:rsidR="00AA0F05" w:rsidRPr="00985F6D">
        <w:t xml:space="preserve">promotional video advertising </w:t>
      </w:r>
      <w:r w:rsidRPr="00985F6D">
        <w:t xml:space="preserve">developed and delivered </w:t>
      </w:r>
      <w:r w:rsidR="00AA0F05" w:rsidRPr="00985F6D">
        <w:t>by</w:t>
      </w:r>
      <w:r w:rsidR="008F6180" w:rsidRPr="00985F6D">
        <w:t xml:space="preserve"> either</w:t>
      </w:r>
      <w:r w:rsidR="00AA0F05" w:rsidRPr="00985F6D">
        <w:t xml:space="preserve"> third-parties on behalf of wage</w:t>
      </w:r>
      <w:r w:rsidR="008F6180" w:rsidRPr="00985F6D">
        <w:t xml:space="preserve">ring service providers, or wagering service providers. </w:t>
      </w:r>
      <w:r w:rsidR="00AA0F05" w:rsidRPr="00985F6D">
        <w:t xml:space="preserve">These requirements apply to sponsored advertisements </w:t>
      </w:r>
      <w:r w:rsidRPr="00985F6D">
        <w:t>the wagering service provider has a reasonable degree of control over</w:t>
      </w:r>
      <w:r w:rsidR="00EF5915" w:rsidRPr="00BA5925">
        <w:t xml:space="preserve"> and that are being run in exchange for payment or some other form of valuable consideration</w:t>
      </w:r>
      <w:r w:rsidR="008F6180" w:rsidRPr="00744B80">
        <w:t>. For sponsored promotional video advertising, the design guidelines for TV and Video advertisements apply.</w:t>
      </w:r>
    </w:p>
    <w:p w14:paraId="408B9A51" w14:textId="77777777" w:rsidR="00007CD9" w:rsidRDefault="00007CD9" w:rsidP="00007CD9">
      <w:pPr>
        <w:pStyle w:val="Heading2"/>
      </w:pPr>
      <w:r>
        <w:t>Call to Action for social media advertising</w:t>
      </w:r>
    </w:p>
    <w:p w14:paraId="46ABEF6A" w14:textId="77777777" w:rsidR="001B2095" w:rsidRDefault="001B2095" w:rsidP="00007CD9">
      <w:r>
        <w:t xml:space="preserve">Taglines must be followed by a call to action. For platforms which do not have a restrictive character limit, the </w:t>
      </w:r>
      <w:r w:rsidR="0074453A">
        <w:t>call to action is to be</w:t>
      </w:r>
      <w:r>
        <w:t xml:space="preserve"> used:</w:t>
      </w:r>
    </w:p>
    <w:p w14:paraId="4D0C951E" w14:textId="77777777" w:rsidR="001B2095" w:rsidRDefault="001B2095" w:rsidP="001B2095">
      <w:pPr>
        <w:ind w:firstLine="720"/>
      </w:pPr>
      <w:r w:rsidRPr="00F321E8">
        <w:rPr>
          <w:i/>
        </w:rPr>
        <w:t>For free and confidential support call 1800 858 858 or visit gamblinghelponline.org.au</w:t>
      </w:r>
    </w:p>
    <w:p w14:paraId="76C1710B" w14:textId="77777777" w:rsidR="001B2095" w:rsidRDefault="001B2095" w:rsidP="00007CD9">
      <w:r>
        <w:t xml:space="preserve">For platforms with a </w:t>
      </w:r>
      <w:r w:rsidR="00D51ABC">
        <w:t xml:space="preserve">very restrictive character limit, the shortened call to action </w:t>
      </w:r>
      <w:r w:rsidR="00FB2334">
        <w:t>is to</w:t>
      </w:r>
      <w:r w:rsidR="00D51ABC">
        <w:t xml:space="preserve"> be used:</w:t>
      </w:r>
    </w:p>
    <w:p w14:paraId="761AA855" w14:textId="77777777" w:rsidR="00007CD9" w:rsidRPr="00887CBA" w:rsidRDefault="00887CBA" w:rsidP="00887CBA">
      <w:pPr>
        <w:ind w:firstLine="720"/>
        <w:rPr>
          <w:i/>
        </w:rPr>
      </w:pPr>
      <w:r>
        <w:rPr>
          <w:i/>
        </w:rPr>
        <w:t>Set a deposit limit</w:t>
      </w:r>
      <w:r w:rsidR="00007CD9" w:rsidRPr="00887CBA">
        <w:rPr>
          <w:i/>
        </w:rPr>
        <w:t>.</w:t>
      </w:r>
    </w:p>
    <w:p w14:paraId="77B8B019" w14:textId="77777777" w:rsidR="00086C88" w:rsidRDefault="009A56B0" w:rsidP="00007CD9">
      <w:r w:rsidRPr="00A22D1A">
        <w:t>For</w:t>
      </w:r>
      <w:r w:rsidR="00007CD9" w:rsidRPr="00A22D1A">
        <w:t xml:space="preserve"> platforms with very restrictive character limits</w:t>
      </w:r>
      <w:r w:rsidRPr="00A22D1A">
        <w:t xml:space="preserve">, </w:t>
      </w:r>
      <w:r w:rsidR="00C12D35" w:rsidRPr="00A22D1A">
        <w:t xml:space="preserve">the </w:t>
      </w:r>
      <w:r w:rsidR="0074453A">
        <w:t xml:space="preserve">shortened </w:t>
      </w:r>
      <w:r w:rsidR="00C12D35" w:rsidRPr="00A22D1A">
        <w:t>call to action may be included in a linked follow-up post, posted immediately after the original post</w:t>
      </w:r>
      <w:r w:rsidR="00A22D1A">
        <w:t>.</w:t>
      </w:r>
    </w:p>
    <w:p w14:paraId="0348AC97" w14:textId="77777777" w:rsidR="007B5E7E" w:rsidRDefault="007B5E7E" w:rsidP="00BA5925">
      <w:r>
        <w:br w:type="page"/>
      </w:r>
    </w:p>
    <w:p w14:paraId="1611D9ED" w14:textId="77777777" w:rsidR="00EA2674" w:rsidRDefault="00EA2674" w:rsidP="00EA2674">
      <w:pPr>
        <w:pStyle w:val="Heading2"/>
      </w:pPr>
      <w:r>
        <w:lastRenderedPageBreak/>
        <w:t>Specific requirements for SMS messages</w:t>
      </w:r>
      <w:r w:rsidR="00F33B09">
        <w:t xml:space="preserve"> and Betstop</w:t>
      </w:r>
    </w:p>
    <w:p w14:paraId="45E20E00" w14:textId="77777777" w:rsidR="00EA2674" w:rsidRDefault="00EA2674" w:rsidP="00EA2674">
      <w:pPr>
        <w:rPr>
          <w:spacing w:val="0"/>
          <w:szCs w:val="22"/>
        </w:rPr>
      </w:pPr>
      <w:r>
        <w:t xml:space="preserve">In addition to the social media requirements, </w:t>
      </w:r>
      <w:r w:rsidR="00F33B09">
        <w:t>wagering service providers must consider the following when sending SMS advertising messages:</w:t>
      </w:r>
    </w:p>
    <w:p w14:paraId="0C3FE9A0" w14:textId="77777777" w:rsidR="00EA2674" w:rsidRDefault="00EA2674" w:rsidP="00EA2674">
      <w:r>
        <w:t xml:space="preserve">Has the wagering service provider included in their SMS message a link to a website that contains a reference to BetStop; a statement that BetStop is the National Self Exclusion Register; and a hyperlink to BetStop? </w:t>
      </w:r>
    </w:p>
    <w:p w14:paraId="0AF24784" w14:textId="77777777" w:rsidR="00EA2674" w:rsidRDefault="00EA2674" w:rsidP="00EA2674">
      <w:pPr>
        <w:pStyle w:val="ListParagraph"/>
        <w:numPr>
          <w:ilvl w:val="0"/>
          <w:numId w:val="30"/>
        </w:numPr>
      </w:pPr>
      <w:r>
        <w:rPr>
          <w:b/>
        </w:rPr>
        <w:t>Yes</w:t>
      </w:r>
      <w:r>
        <w:t xml:space="preserve"> – then the wagering provider is compliant with subsection 25(3) of the Betstop </w:t>
      </w:r>
      <w:hyperlink r:id="rId28" w:history="1">
        <w:r>
          <w:rPr>
            <w:rStyle w:val="Hyperlink"/>
          </w:rPr>
          <w:t>register rules</w:t>
        </w:r>
      </w:hyperlink>
      <w:r>
        <w:t xml:space="preserve"> and </w:t>
      </w:r>
      <w:r w:rsidR="00F33B09">
        <w:t>does</w:t>
      </w:r>
      <w:r>
        <w:t xml:space="preserve"> not need to separately reference BetStop in the SMS. The consistent gambling messaging tagline and call to action are to be used.</w:t>
      </w:r>
    </w:p>
    <w:p w14:paraId="0BAE42C3" w14:textId="77777777" w:rsidR="00EA2674" w:rsidRDefault="00EA2674" w:rsidP="00EA2674">
      <w:pPr>
        <w:pStyle w:val="ListParagraph"/>
      </w:pPr>
    </w:p>
    <w:p w14:paraId="3743E1F8" w14:textId="77777777" w:rsidR="00B622B7" w:rsidRDefault="00B622B7" w:rsidP="00B622B7">
      <w:pPr>
        <w:pStyle w:val="ListParagraph"/>
        <w:numPr>
          <w:ilvl w:val="0"/>
          <w:numId w:val="30"/>
        </w:numPr>
        <w:spacing w:before="0" w:after="0" w:line="240" w:lineRule="auto"/>
      </w:pPr>
      <w:r w:rsidRPr="007E053D">
        <w:rPr>
          <w:b/>
        </w:rPr>
        <w:t>No</w:t>
      </w:r>
      <w:r>
        <w:t xml:space="preserve"> – then the consistent gambling messaging tagline and a reference to BetStop; a statement that BetStop is the National Self Exclusion Register; and a hyperlink to BetStop are to be used. </w:t>
      </w:r>
    </w:p>
    <w:p w14:paraId="4240CA99" w14:textId="77777777" w:rsidR="004C670A" w:rsidRDefault="004C670A" w:rsidP="00336EEE">
      <w:pPr>
        <w:pStyle w:val="ListParagraph"/>
        <w:spacing w:before="0" w:after="0" w:line="240" w:lineRule="auto"/>
        <w:rPr>
          <w:rStyle w:val="Hyperlink"/>
        </w:rPr>
      </w:pPr>
    </w:p>
    <w:p w14:paraId="4AA931D0" w14:textId="77777777" w:rsidR="00D26B94" w:rsidRPr="00744B80" w:rsidRDefault="00D26B94" w:rsidP="00D26B94">
      <w:pPr>
        <w:pStyle w:val="Heading2"/>
      </w:pPr>
      <w:r w:rsidRPr="00744B80">
        <w:t>Specific requirements for Push notifications</w:t>
      </w:r>
    </w:p>
    <w:p w14:paraId="57E8D76C" w14:textId="77777777" w:rsidR="00D26B94" w:rsidRPr="00985F6D" w:rsidRDefault="00D26B94" w:rsidP="00D26B94">
      <w:r w:rsidRPr="00985F6D">
        <w:t xml:space="preserve">Direct marketing materials sent via push notifications must comply with the requirements for social media advertising. </w:t>
      </w:r>
    </w:p>
    <w:p w14:paraId="1A9D226D" w14:textId="77777777" w:rsidR="007B5E7E" w:rsidRDefault="00D26B94" w:rsidP="00D26B94">
      <w:r w:rsidRPr="00BA5925">
        <w:t xml:space="preserve">Recognising the restrictive </w:t>
      </w:r>
      <w:r w:rsidRPr="00744B80">
        <w:t xml:space="preserve">character </w:t>
      </w:r>
      <w:r w:rsidRPr="00985F6D">
        <w:t xml:space="preserve">limits applied to push notifications, wagering service providers are able to send a separate standalone push notification with the tagline and shortened call to action immediately after a promotional/advertising push notification. </w:t>
      </w:r>
      <w:r w:rsidR="009C3B1D" w:rsidRPr="00985F6D">
        <w:t>The subsequent consistent gambling messaging push notification should be sent within 15-30 seconds of the direct marketing push notification.</w:t>
      </w:r>
    </w:p>
    <w:p w14:paraId="193E816C" w14:textId="77777777" w:rsidR="00836DC5" w:rsidRDefault="00836DC5" w:rsidP="00836DC5">
      <w:r w:rsidRPr="00BA5925">
        <w:rPr>
          <w:b/>
        </w:rPr>
        <w:t>Note:</w:t>
      </w:r>
      <w:r>
        <w:t xml:space="preserve"> Wagering service providers must also consider the Betstop messaging requirements and comply with subsection 25(3) of the Betstop </w:t>
      </w:r>
      <w:hyperlink r:id="rId29" w:history="1">
        <w:r>
          <w:rPr>
            <w:rStyle w:val="Hyperlink"/>
          </w:rPr>
          <w:t>register rules</w:t>
        </w:r>
      </w:hyperlink>
      <w:r w:rsidRPr="00BA5925">
        <w:rPr>
          <w:rStyle w:val="Hyperlink"/>
          <w:color w:val="auto"/>
          <w:u w:val="none"/>
        </w:rPr>
        <w:t xml:space="preserve"> for electronic messaging, such as push notifications</w:t>
      </w:r>
      <w:r>
        <w:rPr>
          <w:rStyle w:val="Hyperlink"/>
          <w:color w:val="auto"/>
          <w:u w:val="none"/>
        </w:rPr>
        <w:t>.</w:t>
      </w:r>
      <w:r w:rsidRPr="00BA5925">
        <w:rPr>
          <w:rStyle w:val="Hyperlink"/>
          <w:color w:val="auto"/>
        </w:rPr>
        <w:t xml:space="preserve"> </w:t>
      </w:r>
    </w:p>
    <w:p w14:paraId="0DF7CD33" w14:textId="77777777" w:rsidR="00985F6D" w:rsidRDefault="00985F6D" w:rsidP="00D26B94"/>
    <w:p w14:paraId="7687E382" w14:textId="77777777" w:rsidR="004C670A" w:rsidRPr="00BA5925" w:rsidRDefault="004C670A" w:rsidP="00BA5925">
      <w:r>
        <w:rPr>
          <w:rStyle w:val="Hyperlink"/>
        </w:rPr>
        <w:br w:type="page"/>
      </w:r>
    </w:p>
    <w:p w14:paraId="562FE517" w14:textId="77777777" w:rsidR="00476568" w:rsidRPr="006A152C" w:rsidRDefault="00476568" w:rsidP="00476568">
      <w:pPr>
        <w:pStyle w:val="Heading2"/>
        <w:rPr>
          <w:b/>
        </w:rPr>
      </w:pPr>
      <w:r w:rsidRPr="006A152C">
        <w:rPr>
          <w:b/>
        </w:rPr>
        <w:lastRenderedPageBreak/>
        <w:t xml:space="preserve">Websites </w:t>
      </w:r>
    </w:p>
    <w:p w14:paraId="06748EBB" w14:textId="77777777" w:rsidR="00476568" w:rsidRDefault="00476568" w:rsidP="00476568">
      <w:pPr>
        <w:spacing w:before="0" w:after="0" w:line="240" w:lineRule="auto"/>
      </w:pPr>
      <w:r w:rsidRPr="00007CD9">
        <w:t xml:space="preserve">There are 6 taglines </w:t>
      </w:r>
      <w:r w:rsidR="000D00E4">
        <w:t>permitted</w:t>
      </w:r>
      <w:r w:rsidR="000D00E4" w:rsidRPr="00007CD9">
        <w:t xml:space="preserve"> </w:t>
      </w:r>
      <w:r w:rsidRPr="00007CD9">
        <w:t xml:space="preserve">for use </w:t>
      </w:r>
      <w:r>
        <w:t xml:space="preserve">within wagering </w:t>
      </w:r>
      <w:r w:rsidR="000D00E4">
        <w:t xml:space="preserve">service </w:t>
      </w:r>
      <w:r>
        <w:t>providers</w:t>
      </w:r>
      <w:r w:rsidR="000D00E4">
        <w:t>’</w:t>
      </w:r>
      <w:r>
        <w:t xml:space="preserve"> websites</w:t>
      </w:r>
      <w:r w:rsidRPr="00007CD9">
        <w:t>.</w:t>
      </w:r>
    </w:p>
    <w:p w14:paraId="40945A93" w14:textId="77777777" w:rsidR="00476568" w:rsidRDefault="00476568" w:rsidP="00476568">
      <w:pPr>
        <w:spacing w:before="0" w:after="0" w:line="240" w:lineRule="auto"/>
      </w:pPr>
    </w:p>
    <w:tbl>
      <w:tblPr>
        <w:tblStyle w:val="TableGrid"/>
        <w:tblW w:w="0" w:type="auto"/>
        <w:jc w:val="center"/>
        <w:tblInd w:w="0"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taglines permitted for wagering service providers websites"/>
        <w:tblDescription w:val="Chances are you’re about to lose.&#10;Think. Is this a bet you really want to place?&#10;What’s gambling really costing you?&#10;What are you prepared to lose today? &#10;Set a deposit limit. &#10;Imagine what you could be buying instead.&#10;What are you really gambling with?"/>
      </w:tblPr>
      <w:tblGrid>
        <w:gridCol w:w="7371"/>
      </w:tblGrid>
      <w:tr w:rsidR="00476568" w:rsidRPr="006943E6" w14:paraId="043A0D07" w14:textId="77777777" w:rsidTr="003301BF">
        <w:trPr>
          <w:tblHeader/>
          <w:jc w:val="center"/>
        </w:trPr>
        <w:tc>
          <w:tcPr>
            <w:tcW w:w="7371" w:type="dxa"/>
            <w:shd w:val="clear" w:color="auto" w:fill="005A70" w:themeFill="accent1"/>
            <w:vAlign w:val="center"/>
          </w:tcPr>
          <w:p w14:paraId="16638D8D" w14:textId="77777777" w:rsidR="00476568" w:rsidRPr="006943E6" w:rsidRDefault="00476568" w:rsidP="00476568">
            <w:pPr>
              <w:pStyle w:val="Heading3"/>
              <w:jc w:val="center"/>
              <w:rPr>
                <w:rFonts w:ascii="Arial" w:hAnsi="Arial"/>
                <w:b/>
                <w:color w:val="FFFFFF" w:themeColor="background1"/>
              </w:rPr>
            </w:pPr>
            <w:r w:rsidRPr="006943E6">
              <w:rPr>
                <w:rFonts w:ascii="Arial" w:hAnsi="Arial"/>
                <w:b/>
                <w:color w:val="FFFFFF" w:themeColor="background1"/>
              </w:rPr>
              <w:t>Taglines</w:t>
            </w:r>
            <w:r>
              <w:rPr>
                <w:rFonts w:ascii="Arial" w:hAnsi="Arial"/>
                <w:b/>
                <w:color w:val="FFFFFF" w:themeColor="background1"/>
              </w:rPr>
              <w:t xml:space="preserve"> permitted</w:t>
            </w:r>
            <w:r w:rsidRPr="006943E6">
              <w:rPr>
                <w:rFonts w:ascii="Arial" w:hAnsi="Arial"/>
                <w:b/>
                <w:color w:val="FFFFFF" w:themeColor="background1"/>
              </w:rPr>
              <w:t xml:space="preserve"> for </w:t>
            </w:r>
            <w:r w:rsidRPr="00476568">
              <w:rPr>
                <w:rFonts w:ascii="Arial" w:hAnsi="Arial"/>
                <w:b/>
                <w:color w:val="FFFFFF" w:themeColor="background1"/>
              </w:rPr>
              <w:t>wagering providers</w:t>
            </w:r>
            <w:r w:rsidR="000D00E4">
              <w:rPr>
                <w:rFonts w:ascii="Arial" w:hAnsi="Arial"/>
                <w:b/>
                <w:color w:val="FFFFFF" w:themeColor="background1"/>
              </w:rPr>
              <w:t>’</w:t>
            </w:r>
            <w:r w:rsidRPr="00476568">
              <w:rPr>
                <w:rFonts w:ascii="Arial" w:hAnsi="Arial"/>
                <w:b/>
                <w:color w:val="FFFFFF" w:themeColor="background1"/>
              </w:rPr>
              <w:t xml:space="preserve"> websites</w:t>
            </w:r>
          </w:p>
        </w:tc>
      </w:tr>
      <w:tr w:rsidR="00476568" w14:paraId="5A99BC66" w14:textId="77777777" w:rsidTr="008F2E24">
        <w:trPr>
          <w:jc w:val="center"/>
        </w:trPr>
        <w:tc>
          <w:tcPr>
            <w:tcW w:w="7371" w:type="dxa"/>
            <w:vAlign w:val="center"/>
          </w:tcPr>
          <w:p w14:paraId="42127EDD" w14:textId="77777777" w:rsidR="00476568" w:rsidRPr="00086C88" w:rsidRDefault="00476568" w:rsidP="00476568">
            <w:pPr>
              <w:spacing w:after="120" w:line="240" w:lineRule="auto"/>
              <w:rPr>
                <w:color w:val="92D050"/>
                <w:sz w:val="40"/>
              </w:rPr>
            </w:pPr>
            <w:r>
              <w:t>Chances are you’re about to lose.</w:t>
            </w:r>
          </w:p>
        </w:tc>
      </w:tr>
      <w:tr w:rsidR="00476568" w14:paraId="0B74F084" w14:textId="77777777" w:rsidTr="008F2E24">
        <w:trPr>
          <w:jc w:val="center"/>
        </w:trPr>
        <w:tc>
          <w:tcPr>
            <w:tcW w:w="7371" w:type="dxa"/>
            <w:vAlign w:val="center"/>
          </w:tcPr>
          <w:p w14:paraId="56DD8645" w14:textId="77777777" w:rsidR="00476568" w:rsidRPr="00086C88" w:rsidRDefault="00476568" w:rsidP="00476568">
            <w:pPr>
              <w:spacing w:after="120" w:line="240" w:lineRule="auto"/>
              <w:rPr>
                <w:color w:val="92D050"/>
                <w:sz w:val="40"/>
              </w:rPr>
            </w:pPr>
            <w:r>
              <w:t>Think. Is this a bet you really want to place?</w:t>
            </w:r>
          </w:p>
        </w:tc>
      </w:tr>
      <w:tr w:rsidR="00476568" w14:paraId="2EE40D56" w14:textId="77777777" w:rsidTr="008F2E24">
        <w:trPr>
          <w:jc w:val="center"/>
        </w:trPr>
        <w:tc>
          <w:tcPr>
            <w:tcW w:w="7371" w:type="dxa"/>
            <w:vAlign w:val="center"/>
          </w:tcPr>
          <w:p w14:paraId="203BBD90" w14:textId="77777777" w:rsidR="00476568" w:rsidRPr="00086C88" w:rsidRDefault="00476568" w:rsidP="00476568">
            <w:pPr>
              <w:spacing w:after="120" w:line="240" w:lineRule="auto"/>
              <w:rPr>
                <w:color w:val="92D050"/>
                <w:sz w:val="40"/>
              </w:rPr>
            </w:pPr>
            <w:r>
              <w:t>What’s gambling really costing you?</w:t>
            </w:r>
          </w:p>
        </w:tc>
      </w:tr>
      <w:tr w:rsidR="00476568" w14:paraId="271355D2" w14:textId="77777777" w:rsidTr="008F2E24">
        <w:trPr>
          <w:jc w:val="center"/>
        </w:trPr>
        <w:tc>
          <w:tcPr>
            <w:tcW w:w="7371" w:type="dxa"/>
            <w:vAlign w:val="center"/>
          </w:tcPr>
          <w:p w14:paraId="7DE075C7" w14:textId="77777777" w:rsidR="00476568" w:rsidRPr="00086C88" w:rsidRDefault="00476568" w:rsidP="00476568">
            <w:pPr>
              <w:spacing w:after="120" w:line="240" w:lineRule="auto"/>
              <w:rPr>
                <w:color w:val="92D050"/>
                <w:sz w:val="40"/>
              </w:rPr>
            </w:pPr>
            <w:r>
              <w:t xml:space="preserve">What are you prepared to lose today? </w:t>
            </w:r>
            <w:r>
              <w:br/>
              <w:t xml:space="preserve">Set a deposit limit. </w:t>
            </w:r>
          </w:p>
        </w:tc>
      </w:tr>
      <w:tr w:rsidR="00476568" w14:paraId="69F370F0" w14:textId="77777777" w:rsidTr="008F2E24">
        <w:trPr>
          <w:jc w:val="center"/>
        </w:trPr>
        <w:tc>
          <w:tcPr>
            <w:tcW w:w="7371" w:type="dxa"/>
            <w:vAlign w:val="center"/>
          </w:tcPr>
          <w:p w14:paraId="2BD01CF3" w14:textId="77777777" w:rsidR="00476568" w:rsidRPr="00086C88" w:rsidRDefault="00476568" w:rsidP="00476568">
            <w:pPr>
              <w:spacing w:after="120" w:line="240" w:lineRule="auto"/>
              <w:rPr>
                <w:color w:val="92D050"/>
                <w:sz w:val="40"/>
              </w:rPr>
            </w:pPr>
            <w:r>
              <w:t>Imagine what you could be buying instead.</w:t>
            </w:r>
          </w:p>
        </w:tc>
      </w:tr>
      <w:tr w:rsidR="00476568" w14:paraId="3926473A" w14:textId="77777777" w:rsidTr="008F2E24">
        <w:trPr>
          <w:jc w:val="center"/>
        </w:trPr>
        <w:tc>
          <w:tcPr>
            <w:tcW w:w="7371" w:type="dxa"/>
            <w:vAlign w:val="center"/>
          </w:tcPr>
          <w:p w14:paraId="3B409F26" w14:textId="77777777" w:rsidR="00476568" w:rsidRPr="00086C88" w:rsidRDefault="00476568" w:rsidP="00476568">
            <w:pPr>
              <w:spacing w:after="120" w:line="240" w:lineRule="auto"/>
              <w:rPr>
                <w:color w:val="92D050"/>
                <w:sz w:val="40"/>
              </w:rPr>
            </w:pPr>
            <w:r>
              <w:t>What are you really gambling with?</w:t>
            </w:r>
          </w:p>
        </w:tc>
      </w:tr>
    </w:tbl>
    <w:p w14:paraId="0C874E6C" w14:textId="77777777" w:rsidR="00E61015" w:rsidRDefault="00E61015" w:rsidP="00E61015">
      <w:pPr>
        <w:pStyle w:val="Heading2"/>
      </w:pPr>
      <w:r>
        <w:t>Website specific requirements</w:t>
      </w:r>
    </w:p>
    <w:p w14:paraId="3DD82A40" w14:textId="77777777" w:rsidR="000C71FC" w:rsidRDefault="000C71FC" w:rsidP="000C71FC">
      <w:r>
        <w:t>Taglines must be used in all instances where an existing tagline is currently required</w:t>
      </w:r>
      <w:r w:rsidR="004C670A">
        <w:t xml:space="preserve"> or</w:t>
      </w:r>
      <w:r w:rsidR="000D00E4">
        <w:t xml:space="preserve"> displayed </w:t>
      </w:r>
      <w:r>
        <w:t>within wagering providers website</w:t>
      </w:r>
      <w:r w:rsidR="009E462D">
        <w:t>.</w:t>
      </w:r>
      <w:r w:rsidR="000D00E4">
        <w:t xml:space="preserve"> </w:t>
      </w:r>
    </w:p>
    <w:p w14:paraId="28D9A8C0" w14:textId="77777777" w:rsidR="00476568" w:rsidRDefault="00476568" w:rsidP="00476568">
      <w:r>
        <w:t xml:space="preserve">This includes, but is not limited to: </w:t>
      </w:r>
    </w:p>
    <w:p w14:paraId="412B9CE0" w14:textId="77777777" w:rsidR="00D26B94" w:rsidRPr="00DB4FE2" w:rsidRDefault="00D26B94" w:rsidP="00444B26">
      <w:pPr>
        <w:pStyle w:val="ListParagraph"/>
        <w:numPr>
          <w:ilvl w:val="0"/>
          <w:numId w:val="10"/>
        </w:numPr>
        <w:ind w:left="714" w:hanging="357"/>
      </w:pPr>
      <w:r w:rsidRPr="00DB4FE2">
        <w:t xml:space="preserve">in </w:t>
      </w:r>
      <w:r w:rsidRPr="00BA5925">
        <w:t xml:space="preserve">the final frame of rotating banner/carousel </w:t>
      </w:r>
      <w:r w:rsidRPr="00DB4FE2">
        <w:t>digital advertisements on the provider’</w:t>
      </w:r>
      <w:r w:rsidRPr="00BA5925">
        <w:t>s website</w:t>
      </w:r>
    </w:p>
    <w:p w14:paraId="412E1005" w14:textId="77777777" w:rsidR="00476568" w:rsidRDefault="00E80E08" w:rsidP="00444B26">
      <w:pPr>
        <w:pStyle w:val="ListParagraph"/>
        <w:numPr>
          <w:ilvl w:val="0"/>
          <w:numId w:val="10"/>
        </w:numPr>
        <w:ind w:left="714" w:hanging="357"/>
      </w:pPr>
      <w:r>
        <w:t>i</w:t>
      </w:r>
      <w:r w:rsidR="00476568">
        <w:t xml:space="preserve">n the </w:t>
      </w:r>
      <w:r>
        <w:t>customer’s ‘My Account’ window</w:t>
      </w:r>
    </w:p>
    <w:p w14:paraId="1F297712" w14:textId="77777777" w:rsidR="00476568" w:rsidRDefault="00E80E08" w:rsidP="00444B26">
      <w:pPr>
        <w:pStyle w:val="ListParagraph"/>
        <w:numPr>
          <w:ilvl w:val="0"/>
          <w:numId w:val="10"/>
        </w:numPr>
        <w:ind w:left="714" w:hanging="357"/>
      </w:pPr>
      <w:r>
        <w:t>i</w:t>
      </w:r>
      <w:r w:rsidR="00476568">
        <w:t>n responsible/safer ga</w:t>
      </w:r>
      <w:r>
        <w:t>mbling sections of the website</w:t>
      </w:r>
    </w:p>
    <w:p w14:paraId="14C9AC8F" w14:textId="77777777" w:rsidR="00476568" w:rsidRDefault="00E80E08" w:rsidP="00444B26">
      <w:pPr>
        <w:pStyle w:val="ListParagraph"/>
        <w:numPr>
          <w:ilvl w:val="0"/>
          <w:numId w:val="10"/>
        </w:numPr>
        <w:ind w:left="714" w:hanging="357"/>
      </w:pPr>
      <w:r>
        <w:t>i</w:t>
      </w:r>
      <w:r w:rsidR="00476568">
        <w:t>n th</w:t>
      </w:r>
      <w:r>
        <w:t>e header/footer of the website</w:t>
      </w:r>
    </w:p>
    <w:p w14:paraId="17ED9436" w14:textId="77777777" w:rsidR="00476568" w:rsidRDefault="00E80E08" w:rsidP="00444B26">
      <w:pPr>
        <w:pStyle w:val="ListParagraph"/>
        <w:numPr>
          <w:ilvl w:val="0"/>
          <w:numId w:val="10"/>
        </w:numPr>
        <w:ind w:left="714" w:hanging="357"/>
      </w:pPr>
      <w:r>
        <w:t>o</w:t>
      </w:r>
      <w:r w:rsidR="00476568">
        <w:t>n any articles, ‘blog posts’, or any other forms of media where the tagline is currently used on the website.</w:t>
      </w:r>
    </w:p>
    <w:p w14:paraId="105BA02E" w14:textId="77777777" w:rsidR="00476568" w:rsidRDefault="00476568" w:rsidP="00476568">
      <w:r>
        <w:t>Taglines must stand alone from other material on the website to be clearly visible and not to be confused with material related to wagering. The tagline must be presented in large, legible black text on a white background.</w:t>
      </w:r>
    </w:p>
    <w:p w14:paraId="261CBFE8" w14:textId="77777777" w:rsidR="007B5E7E" w:rsidRDefault="007B5E7E" w:rsidP="007B5E7E">
      <w:pPr>
        <w:pStyle w:val="Heading2"/>
      </w:pPr>
      <w:r>
        <w:t>Call to Action for websites</w:t>
      </w:r>
    </w:p>
    <w:p w14:paraId="37FAEDCA" w14:textId="77777777" w:rsidR="00476568" w:rsidRDefault="00476568" w:rsidP="00476568">
      <w:r>
        <w:t xml:space="preserve">The tagline must be accompanied by the </w:t>
      </w:r>
      <w:r w:rsidR="004C670A">
        <w:t xml:space="preserve">standard </w:t>
      </w:r>
      <w:r>
        <w:t>call to action</w:t>
      </w:r>
      <w:r w:rsidR="00E61015">
        <w:t xml:space="preserve"> text</w:t>
      </w:r>
      <w:r>
        <w:t>:</w:t>
      </w:r>
    </w:p>
    <w:p w14:paraId="3081354D" w14:textId="77777777" w:rsidR="00476568" w:rsidRDefault="00476568" w:rsidP="00444B26">
      <w:pPr>
        <w:ind w:firstLine="720"/>
        <w:rPr>
          <w:i/>
          <w:iCs/>
        </w:rPr>
      </w:pPr>
      <w:r>
        <w:rPr>
          <w:i/>
          <w:iCs/>
        </w:rPr>
        <w:t>For free and confidential support call 1800 858 858 or visit gamblinghelponline.org.au</w:t>
      </w:r>
    </w:p>
    <w:p w14:paraId="67E6996C" w14:textId="77777777" w:rsidR="0082267B" w:rsidRDefault="0082267B">
      <w:pPr>
        <w:spacing w:before="0" w:after="0" w:line="240" w:lineRule="auto"/>
        <w:rPr>
          <w:rFonts w:ascii="Georgia" w:hAnsi="Georgia" w:cs="Arial"/>
          <w:bCs/>
          <w:iCs/>
          <w:color w:val="005A70"/>
          <w:sz w:val="32"/>
          <w:szCs w:val="28"/>
        </w:rPr>
      </w:pPr>
      <w:r>
        <w:br w:type="page"/>
      </w:r>
    </w:p>
    <w:p w14:paraId="1498A4E5" w14:textId="77777777" w:rsidR="00476568" w:rsidRPr="006A152C" w:rsidRDefault="00EF1B2E" w:rsidP="006A152C">
      <w:pPr>
        <w:pStyle w:val="Heading2"/>
        <w:contextualSpacing w:val="0"/>
        <w:rPr>
          <w:b/>
        </w:rPr>
      </w:pPr>
      <w:r w:rsidRPr="006A152C">
        <w:rPr>
          <w:b/>
        </w:rPr>
        <w:lastRenderedPageBreak/>
        <w:t>Ot</w:t>
      </w:r>
      <w:r>
        <w:rPr>
          <w:b/>
        </w:rPr>
        <w:t>h</w:t>
      </w:r>
      <w:r w:rsidRPr="006A152C">
        <w:rPr>
          <w:b/>
        </w:rPr>
        <w:t>er</w:t>
      </w:r>
      <w:r>
        <w:rPr>
          <w:b/>
        </w:rPr>
        <w:t xml:space="preserve"> - </w:t>
      </w:r>
      <w:r w:rsidR="00476568" w:rsidRPr="006A152C">
        <w:rPr>
          <w:b/>
        </w:rPr>
        <w:t xml:space="preserve">Direct Marketing Materials </w:t>
      </w:r>
    </w:p>
    <w:p w14:paraId="3EFAA4CE" w14:textId="77777777" w:rsidR="00476568" w:rsidRDefault="00476568" w:rsidP="0082267B">
      <w:r>
        <w:t>Direct marketing materials include</w:t>
      </w:r>
      <w:r w:rsidR="0082267B">
        <w:t>,</w:t>
      </w:r>
      <w:r>
        <w:t xml:space="preserve"> but </w:t>
      </w:r>
      <w:r w:rsidR="000D00E4">
        <w:t xml:space="preserve">are </w:t>
      </w:r>
      <w:r>
        <w:t xml:space="preserve">not limited to: </w:t>
      </w:r>
    </w:p>
    <w:p w14:paraId="309154D8" w14:textId="77777777" w:rsidR="00476568" w:rsidRDefault="00E80E08" w:rsidP="00444B26">
      <w:pPr>
        <w:pStyle w:val="ListParagraph"/>
        <w:numPr>
          <w:ilvl w:val="0"/>
          <w:numId w:val="10"/>
        </w:numPr>
        <w:ind w:left="714" w:hanging="357"/>
      </w:pPr>
      <w:r>
        <w:t>p</w:t>
      </w:r>
      <w:r w:rsidR="00476568">
        <w:t>roduct advertising (via email or mail)</w:t>
      </w:r>
    </w:p>
    <w:p w14:paraId="5270AC6C" w14:textId="77777777" w:rsidR="00476568" w:rsidRDefault="00E80E08" w:rsidP="00444B26">
      <w:pPr>
        <w:pStyle w:val="ListParagraph"/>
        <w:numPr>
          <w:ilvl w:val="0"/>
          <w:numId w:val="10"/>
        </w:numPr>
        <w:ind w:left="714" w:hanging="357"/>
      </w:pPr>
      <w:r>
        <w:t>p</w:t>
      </w:r>
      <w:r w:rsidR="00476568">
        <w:t>romotional content (via email or mail)</w:t>
      </w:r>
    </w:p>
    <w:p w14:paraId="47938FCA" w14:textId="77777777" w:rsidR="00476568" w:rsidRDefault="00E80E08" w:rsidP="00444B26">
      <w:pPr>
        <w:pStyle w:val="ListParagraph"/>
        <w:numPr>
          <w:ilvl w:val="0"/>
          <w:numId w:val="10"/>
        </w:numPr>
        <w:ind w:left="714" w:hanging="357"/>
      </w:pPr>
      <w:r>
        <w:t>n</w:t>
      </w:r>
      <w:r w:rsidR="00476568">
        <w:t>ewsletters (via email or mail)</w:t>
      </w:r>
    </w:p>
    <w:p w14:paraId="03000916" w14:textId="77777777" w:rsidR="00476568" w:rsidRDefault="00E80E08" w:rsidP="00444B26">
      <w:pPr>
        <w:pStyle w:val="ListParagraph"/>
        <w:numPr>
          <w:ilvl w:val="0"/>
          <w:numId w:val="10"/>
        </w:numPr>
        <w:ind w:left="714" w:hanging="357"/>
      </w:pPr>
      <w:r>
        <w:t>b</w:t>
      </w:r>
      <w:r w:rsidR="00476568">
        <w:t>rochures (via email or mail)</w:t>
      </w:r>
    </w:p>
    <w:p w14:paraId="33693628" w14:textId="77777777" w:rsidR="00476568" w:rsidRDefault="00476568" w:rsidP="00444B26">
      <w:pPr>
        <w:pStyle w:val="ListParagraph"/>
        <w:numPr>
          <w:ilvl w:val="0"/>
          <w:numId w:val="10"/>
        </w:numPr>
        <w:ind w:left="714" w:hanging="357"/>
      </w:pPr>
      <w:r w:rsidRPr="00A13A38">
        <w:t>SMS messages</w:t>
      </w:r>
    </w:p>
    <w:p w14:paraId="664F79F8" w14:textId="77777777" w:rsidR="00D26B94" w:rsidRPr="00DB4FE2" w:rsidRDefault="00D26B94" w:rsidP="00444B26">
      <w:pPr>
        <w:pStyle w:val="ListParagraph"/>
        <w:numPr>
          <w:ilvl w:val="0"/>
          <w:numId w:val="10"/>
        </w:numPr>
        <w:ind w:left="714" w:hanging="357"/>
      </w:pPr>
      <w:r w:rsidRPr="00DB4FE2">
        <w:t xml:space="preserve">Push notifications </w:t>
      </w:r>
    </w:p>
    <w:p w14:paraId="1206FCFB" w14:textId="77777777" w:rsidR="0082267B" w:rsidRDefault="00E80E08" w:rsidP="00444B26">
      <w:pPr>
        <w:pStyle w:val="ListParagraph"/>
        <w:numPr>
          <w:ilvl w:val="0"/>
          <w:numId w:val="10"/>
        </w:numPr>
        <w:ind w:left="714" w:hanging="357"/>
      </w:pPr>
      <w:r>
        <w:t>t</w:t>
      </w:r>
      <w:r w:rsidR="00476568">
        <w:t>elemarketing</w:t>
      </w:r>
    </w:p>
    <w:p w14:paraId="3123F384" w14:textId="77777777" w:rsidR="00DF3362" w:rsidRDefault="00DF3362" w:rsidP="00DF3362">
      <w:pPr>
        <w:pStyle w:val="Heading2"/>
      </w:pPr>
      <w:r>
        <w:t>Direct Marketing specific requirements</w:t>
      </w:r>
    </w:p>
    <w:p w14:paraId="4B41C99F" w14:textId="77777777" w:rsidR="00476568" w:rsidRDefault="00476568" w:rsidP="00476568">
      <w:r>
        <w:t>Direct marketing materials sent digitally must comply with the tagline and call to action requirements for digital advertising.</w:t>
      </w:r>
    </w:p>
    <w:p w14:paraId="35E0BB38" w14:textId="77777777" w:rsidR="00476568" w:rsidRDefault="00476568" w:rsidP="00476568">
      <w:r>
        <w:t>Direct marketing materials sent in hard copy must comply with the tagline and call to action requirements for print advertising.</w:t>
      </w:r>
    </w:p>
    <w:p w14:paraId="097B20C0" w14:textId="77777777" w:rsidR="00476568" w:rsidRDefault="00476568" w:rsidP="00476568">
      <w:r>
        <w:t>Direct marketing materials sent via SMS</w:t>
      </w:r>
      <w:r w:rsidR="00737FD5">
        <w:t xml:space="preserve"> </w:t>
      </w:r>
      <w:r w:rsidR="00D7240E">
        <w:t>messages</w:t>
      </w:r>
      <w:r>
        <w:t xml:space="preserve"> must comply with the tagline and call to </w:t>
      </w:r>
      <w:r w:rsidRPr="007E053D">
        <w:t>action r</w:t>
      </w:r>
      <w:r w:rsidRPr="00A13A38">
        <w:t>equirements for social media advertising</w:t>
      </w:r>
      <w:r>
        <w:t>.</w:t>
      </w:r>
    </w:p>
    <w:p w14:paraId="53A40B37" w14:textId="77777777" w:rsidR="00476568" w:rsidRDefault="00476568" w:rsidP="006A152C">
      <w:r>
        <w:t>Direct marketing conducted via telemarketing (or other spoken forms) must comply with the tagline and call to action requirements for radio advertising.</w:t>
      </w:r>
    </w:p>
    <w:p w14:paraId="574F0FED" w14:textId="77777777" w:rsidR="00D26B94" w:rsidRDefault="00D26B94" w:rsidP="006A152C">
      <w:r w:rsidRPr="00DB4FE2">
        <w:t>Direct marketing materials sent via Push Notifications must comply with the tagline and call to action requirements for social media advertising.</w:t>
      </w:r>
      <w:r>
        <w:t xml:space="preserve"> </w:t>
      </w:r>
    </w:p>
    <w:p w14:paraId="0F22D3DD" w14:textId="77777777" w:rsidR="00113516" w:rsidRPr="006A152C" w:rsidRDefault="00EF1B2E" w:rsidP="00113516">
      <w:pPr>
        <w:pStyle w:val="Heading2"/>
        <w:rPr>
          <w:b/>
        </w:rPr>
      </w:pPr>
      <w:r>
        <w:rPr>
          <w:b/>
        </w:rPr>
        <w:t xml:space="preserve">Other - </w:t>
      </w:r>
      <w:r w:rsidR="00113516" w:rsidRPr="006A152C">
        <w:rPr>
          <w:b/>
        </w:rPr>
        <w:t>Sponsorship, promotional</w:t>
      </w:r>
      <w:r w:rsidR="00B16823">
        <w:rPr>
          <w:b/>
        </w:rPr>
        <w:t>, outdoor advertising</w:t>
      </w:r>
      <w:r w:rsidR="00113516" w:rsidRPr="006A152C">
        <w:rPr>
          <w:b/>
        </w:rPr>
        <w:t xml:space="preserve"> and in-stadium advertising</w:t>
      </w:r>
    </w:p>
    <w:p w14:paraId="462673D1" w14:textId="77777777" w:rsidR="001A6F31" w:rsidRDefault="001A6F31" w:rsidP="006A152C">
      <w:pPr>
        <w:spacing w:line="276" w:lineRule="auto"/>
      </w:pPr>
      <w:r>
        <w:t>Sponsorship, promotional</w:t>
      </w:r>
      <w:r w:rsidR="00B16823">
        <w:t>, outdoor advertising</w:t>
      </w:r>
      <w:r>
        <w:t xml:space="preserve"> and in-stadium advertising refers to other forms or platforms of advertising not captured above and </w:t>
      </w:r>
      <w:r w:rsidR="000C71FC">
        <w:t>where an existing tagline is currently required or displayed</w:t>
      </w:r>
      <w:r w:rsidR="009E462D">
        <w:t>.</w:t>
      </w:r>
      <w:r w:rsidR="00DF0A6A">
        <w:t xml:space="preserve"> </w:t>
      </w:r>
      <w:r w:rsidR="000D00E4">
        <w:t xml:space="preserve"> </w:t>
      </w:r>
      <w:r w:rsidR="00F76358">
        <w:t xml:space="preserve">This may include, but </w:t>
      </w:r>
      <w:r w:rsidR="000D00E4">
        <w:t xml:space="preserve">is </w:t>
      </w:r>
      <w:r w:rsidR="00F76358">
        <w:t>not limited to</w:t>
      </w:r>
      <w:r w:rsidR="000D00E4">
        <w:t xml:space="preserve">: </w:t>
      </w:r>
      <w:r w:rsidR="00F76358">
        <w:t>sporting goods</w:t>
      </w:r>
      <w:r w:rsidR="003513C6">
        <w:t>, sporting apparel</w:t>
      </w:r>
      <w:r w:rsidR="00F76358">
        <w:t xml:space="preserve"> and on ground or in</w:t>
      </w:r>
      <w:r w:rsidR="000D00E4">
        <w:t>-</w:t>
      </w:r>
      <w:r w:rsidR="00F76358">
        <w:t>stadium signage, engagement and promotional material.</w:t>
      </w:r>
    </w:p>
    <w:p w14:paraId="4C35EB0C" w14:textId="77777777" w:rsidR="001A6F31" w:rsidRDefault="001A6F31" w:rsidP="001A6F31">
      <w:pPr>
        <w:pStyle w:val="Heading2"/>
      </w:pPr>
      <w:r w:rsidRPr="001A6F31">
        <w:t>Sponsorship, promotional</w:t>
      </w:r>
      <w:r w:rsidR="00B16823">
        <w:t xml:space="preserve">, outdoor advertising </w:t>
      </w:r>
      <w:r w:rsidRPr="001A6F31">
        <w:t>and in-stadium advertising</w:t>
      </w:r>
      <w:r>
        <w:t xml:space="preserve"> specific requirements</w:t>
      </w:r>
    </w:p>
    <w:p w14:paraId="4B870832" w14:textId="77777777" w:rsidR="000C71FC" w:rsidRDefault="000C71FC" w:rsidP="000C71FC">
      <w:pPr>
        <w:spacing w:line="276" w:lineRule="auto"/>
      </w:pPr>
      <w:r>
        <w:t>Taglines must be displayed in all instances where a</w:t>
      </w:r>
      <w:r w:rsidR="008F2E24">
        <w:t>n existing</w:t>
      </w:r>
      <w:r>
        <w:t xml:space="preserve"> tagline </w:t>
      </w:r>
      <w:r w:rsidRPr="000471BD">
        <w:t xml:space="preserve">is currently </w:t>
      </w:r>
      <w:r>
        <w:t xml:space="preserve">required or </w:t>
      </w:r>
      <w:r w:rsidR="009E462D" w:rsidRPr="000471BD">
        <w:t>displayed on</w:t>
      </w:r>
      <w:r>
        <w:t xml:space="preserve"> platforms not captured above. </w:t>
      </w:r>
    </w:p>
    <w:p w14:paraId="16524207" w14:textId="77777777" w:rsidR="00A42F0D" w:rsidRDefault="00A42F0D" w:rsidP="00C369B9">
      <w:pPr>
        <w:spacing w:line="276" w:lineRule="auto"/>
      </w:pPr>
      <w:r>
        <w:t>Taglines for s</w:t>
      </w:r>
      <w:r w:rsidRPr="001A6F31">
        <w:t>ponsorship, promotional</w:t>
      </w:r>
      <w:r w:rsidR="00B16823">
        <w:t>, outdoor advertising</w:t>
      </w:r>
      <w:r w:rsidRPr="001A6F31">
        <w:t xml:space="preserve"> and in-stadium advertising</w:t>
      </w:r>
      <w:r>
        <w:t xml:space="preserve"> do </w:t>
      </w:r>
      <w:r w:rsidRPr="00CF53E7">
        <w:t xml:space="preserve">not require an equal rotation over a 12 month period. </w:t>
      </w:r>
      <w:r>
        <w:t xml:space="preserve">However, </w:t>
      </w:r>
      <w:r w:rsidR="00B16823">
        <w:t>w</w:t>
      </w:r>
      <w:r>
        <w:t xml:space="preserve">agering </w:t>
      </w:r>
      <w:r w:rsidR="00B16823">
        <w:t>s</w:t>
      </w:r>
      <w:r>
        <w:t xml:space="preserve">ervice </w:t>
      </w:r>
      <w:r w:rsidR="00B16823">
        <w:t>p</w:t>
      </w:r>
      <w:r>
        <w:t xml:space="preserve">roviders are encouraged to </w:t>
      </w:r>
      <w:r w:rsidRPr="00CF53E7">
        <w:t>rotate</w:t>
      </w:r>
      <w:r>
        <w:t xml:space="preserve"> applicable taglines</w:t>
      </w:r>
      <w:r w:rsidRPr="00CF53E7">
        <w:t xml:space="preserve"> periodically, such as with each advertisement bu</w:t>
      </w:r>
      <w:r>
        <w:t>y, to reduce the risk of message fatigue.</w:t>
      </w:r>
    </w:p>
    <w:p w14:paraId="6CBBD48A" w14:textId="77777777" w:rsidR="00F34460" w:rsidRDefault="00F34460" w:rsidP="00F34460">
      <w:r w:rsidRPr="00A13A38">
        <w:t>For outdoor advertising the preference is that the tagline and call to action be distinct in the advertisement so as not to be confused with the message contained within the advertisement. The taglines and call to action are recommended to be presented either with black text on a white background or white text on a black background.</w:t>
      </w:r>
      <w:r>
        <w:t xml:space="preserve"> </w:t>
      </w:r>
    </w:p>
    <w:p w14:paraId="7CD5B5B4" w14:textId="77777777" w:rsidR="00C369B9" w:rsidRDefault="004F4C00" w:rsidP="00C369B9">
      <w:pPr>
        <w:spacing w:line="276" w:lineRule="auto"/>
      </w:pPr>
      <w:r>
        <w:t>Wagering service providers</w:t>
      </w:r>
      <w:r w:rsidR="00C369B9">
        <w:t xml:space="preserve"> are encouraged to consider where additional locations may be appropriate to display taglines.</w:t>
      </w:r>
    </w:p>
    <w:p w14:paraId="2DA8B919" w14:textId="77777777" w:rsidR="00A345C4" w:rsidRDefault="00A345C4" w:rsidP="00A345C4">
      <w:pPr>
        <w:pStyle w:val="Heading2"/>
        <w:rPr>
          <w:b/>
        </w:rPr>
      </w:pPr>
      <w:r w:rsidRPr="00FA7965">
        <w:rPr>
          <w:b/>
        </w:rPr>
        <w:lastRenderedPageBreak/>
        <w:t xml:space="preserve">Other - </w:t>
      </w:r>
      <w:r>
        <w:rPr>
          <w:b/>
        </w:rPr>
        <w:t>H</w:t>
      </w:r>
      <w:r w:rsidRPr="00FA7965">
        <w:rPr>
          <w:b/>
        </w:rPr>
        <w:t xml:space="preserve">orse, harness or </w:t>
      </w:r>
      <w:r w:rsidR="00EA2674">
        <w:rPr>
          <w:b/>
        </w:rPr>
        <w:t xml:space="preserve">greyhound </w:t>
      </w:r>
      <w:r w:rsidRPr="00FA7965">
        <w:rPr>
          <w:b/>
        </w:rPr>
        <w:t>racing</w:t>
      </w:r>
      <w:r>
        <w:rPr>
          <w:b/>
        </w:rPr>
        <w:t xml:space="preserve"> </w:t>
      </w:r>
      <w:r w:rsidR="001F1C9A" w:rsidRPr="00DB4FE2">
        <w:rPr>
          <w:b/>
        </w:rPr>
        <w:t>programming</w:t>
      </w:r>
    </w:p>
    <w:p w14:paraId="3CD1AD8D" w14:textId="77777777" w:rsidR="00A345C4" w:rsidRDefault="00EA2674" w:rsidP="00A345C4">
      <w:r>
        <w:t xml:space="preserve">Horse, harness or greyhound </w:t>
      </w:r>
      <w:r w:rsidR="00A345C4" w:rsidRPr="00DB4FE2">
        <w:t xml:space="preserve">racing </w:t>
      </w:r>
      <w:r w:rsidR="001F1C9A" w:rsidRPr="00DB4FE2">
        <w:t xml:space="preserve">programming </w:t>
      </w:r>
      <w:r w:rsidR="00A345C4">
        <w:t xml:space="preserve">are </w:t>
      </w:r>
      <w:r w:rsidR="00FD6E0D">
        <w:t>to</w:t>
      </w:r>
      <w:r w:rsidR="00A345C4">
        <w:t xml:space="preserve"> use the consistent gambling messaging taglines and call to action in instances where </w:t>
      </w:r>
      <w:r w:rsidR="00355B3C">
        <w:t>existing taglines are</w:t>
      </w:r>
      <w:r w:rsidR="00FD6E0D">
        <w:t xml:space="preserve"> currently required </w:t>
      </w:r>
      <w:r w:rsidR="00355B3C">
        <w:t xml:space="preserve">and displayed. </w:t>
      </w:r>
    </w:p>
    <w:p w14:paraId="52FBE046" w14:textId="77777777" w:rsidR="00A345C4" w:rsidRDefault="00A345C4" w:rsidP="00A345C4">
      <w:r>
        <w:t>However, if</w:t>
      </w:r>
      <w:r w:rsidRPr="002C2BFE">
        <w:t xml:space="preserve"> </w:t>
      </w:r>
      <w:r>
        <w:t xml:space="preserve">there is no requirement for </w:t>
      </w:r>
      <w:r w:rsidRPr="002C2BFE">
        <w:t>existing taglines</w:t>
      </w:r>
      <w:r>
        <w:t xml:space="preserve"> to be used</w:t>
      </w:r>
      <w:r w:rsidRPr="002C2BFE">
        <w:t xml:space="preserve"> </w:t>
      </w:r>
      <w:r>
        <w:t xml:space="preserve">where they are </w:t>
      </w:r>
      <w:r w:rsidRPr="002C2BFE">
        <w:t xml:space="preserve">not currently </w:t>
      </w:r>
      <w:r>
        <w:t xml:space="preserve">being </w:t>
      </w:r>
      <w:r w:rsidRPr="002C2BFE">
        <w:t xml:space="preserve">used, </w:t>
      </w:r>
      <w:r>
        <w:t xml:space="preserve">such as in the case of branding, </w:t>
      </w:r>
      <w:r w:rsidRPr="002C2BFE">
        <w:t>then the requirement to use the taglines or call to action does not apply.</w:t>
      </w:r>
    </w:p>
    <w:p w14:paraId="23D7C668" w14:textId="77777777" w:rsidR="00A345C4" w:rsidRDefault="00A345C4" w:rsidP="00A345C4">
      <w:r>
        <w:t>Wagering service providers should determine whether the content is considered advertising or branding</w:t>
      </w:r>
    </w:p>
    <w:p w14:paraId="27E3499E" w14:textId="77777777" w:rsidR="00EA2674" w:rsidRDefault="00A345C4" w:rsidP="0068336B">
      <w:pPr>
        <w:pStyle w:val="ListParagraph"/>
        <w:numPr>
          <w:ilvl w:val="0"/>
          <w:numId w:val="32"/>
        </w:numPr>
      </w:pPr>
      <w:r>
        <w:t xml:space="preserve">Content is considered </w:t>
      </w:r>
      <w:r w:rsidRPr="007E053D">
        <w:rPr>
          <w:u w:val="single"/>
        </w:rPr>
        <w:t>advertising</w:t>
      </w:r>
      <w:r>
        <w:t xml:space="preserve"> if </w:t>
      </w:r>
      <w:r w:rsidRPr="00FA7965">
        <w:t xml:space="preserve">the wagering service provider </w:t>
      </w:r>
      <w:r>
        <w:t>has</w:t>
      </w:r>
      <w:r w:rsidRPr="00FA7965">
        <w:t xml:space="preserve"> a reasonable degree of control </w:t>
      </w:r>
      <w:r>
        <w:t>over</w:t>
      </w:r>
      <w:r w:rsidRPr="00FA7965">
        <w:t xml:space="preserve"> how the </w:t>
      </w:r>
      <w:r>
        <w:t>gambling product</w:t>
      </w:r>
      <w:r w:rsidRPr="00FA7965">
        <w:t xml:space="preserve"> is broadcast</w:t>
      </w:r>
      <w:r>
        <w:t xml:space="preserve"> and/or a gambling product is being promoted or discussed.</w:t>
      </w:r>
    </w:p>
    <w:p w14:paraId="558BF0F6" w14:textId="77777777" w:rsidR="00EA2674" w:rsidRDefault="00A345C4" w:rsidP="0068336B">
      <w:pPr>
        <w:pStyle w:val="ListParagraph"/>
        <w:numPr>
          <w:ilvl w:val="0"/>
          <w:numId w:val="32"/>
        </w:numPr>
      </w:pPr>
      <w:r>
        <w:t xml:space="preserve">Content is considered </w:t>
      </w:r>
      <w:r w:rsidRPr="007E053D">
        <w:rPr>
          <w:u w:val="single"/>
        </w:rPr>
        <w:t>branding</w:t>
      </w:r>
      <w:r>
        <w:t xml:space="preserve"> if the wagering service provider logo is displayed and/or brand name is spoken but no gambling product is endorsed or promoted. If only the brand name/ logo is displayed or spoken there is no requirement to apply the consistent gambling messaging tagline or call to action. </w:t>
      </w:r>
    </w:p>
    <w:p w14:paraId="74A800E7" w14:textId="77777777" w:rsidR="00F81DA5" w:rsidRPr="00EE5FCE" w:rsidRDefault="00F81DA5" w:rsidP="00F81DA5">
      <w:pPr>
        <w:pStyle w:val="ListParagraph"/>
        <w:numPr>
          <w:ilvl w:val="0"/>
          <w:numId w:val="33"/>
        </w:numPr>
      </w:pPr>
      <w:r>
        <w:t xml:space="preserve">Where a gambling product is being promoted through </w:t>
      </w:r>
      <w:r w:rsidRPr="006F52AA">
        <w:rPr>
          <w:u w:val="single"/>
        </w:rPr>
        <w:t xml:space="preserve">editorial </w:t>
      </w:r>
      <w:r>
        <w:t>and/or</w:t>
      </w:r>
      <w:r w:rsidRPr="00EE5FCE">
        <w:rPr>
          <w:u w:val="single"/>
        </w:rPr>
        <w:t xml:space="preserve"> advertorial</w:t>
      </w:r>
      <w:r>
        <w:t xml:space="preserve"> content and an existing tagline or ‘gamble responsibly’ is currently used within the content, then the existing tagline should be replaced with a spoken consistent gambling messaging tagline.</w:t>
      </w:r>
      <w:r w:rsidRPr="00EE5FCE">
        <w:rPr>
          <w:rFonts w:cstheme="minorHAnsi"/>
          <w:highlight w:val="yellow"/>
        </w:rPr>
        <w:t xml:space="preserve"> </w:t>
      </w:r>
    </w:p>
    <w:p w14:paraId="6C37A191" w14:textId="77777777" w:rsidR="00FD6E0D" w:rsidRDefault="00FD6E0D" w:rsidP="00FD6E0D">
      <w:r w:rsidRPr="002C2BFE">
        <w:t xml:space="preserve">Wagering service providers are </w:t>
      </w:r>
      <w:r>
        <w:t>encouraged</w:t>
      </w:r>
      <w:r w:rsidRPr="002C2BFE">
        <w:t xml:space="preserve"> to consider additional locations where it may be appropriate to display taglines. </w:t>
      </w:r>
    </w:p>
    <w:p w14:paraId="2D3E1710" w14:textId="77777777" w:rsidR="00FD6E0D" w:rsidRDefault="00FD6E0D" w:rsidP="00FD6E0D">
      <w:pPr>
        <w:rPr>
          <w:rFonts w:asciiTheme="minorHAnsi" w:hAnsiTheme="minorHAnsi"/>
          <w:spacing w:val="0"/>
          <w:sz w:val="22"/>
          <w:szCs w:val="22"/>
        </w:rPr>
      </w:pPr>
      <w:r>
        <w:t xml:space="preserve">Rotation of taglines for horse, harness or greyhound </w:t>
      </w:r>
      <w:r w:rsidRPr="00DB4FE2">
        <w:t xml:space="preserve">racing </w:t>
      </w:r>
      <w:r w:rsidR="001F1C9A" w:rsidRPr="00DB4FE2">
        <w:t xml:space="preserve">programming </w:t>
      </w:r>
      <w:r w:rsidRPr="00DB4FE2">
        <w:t>are</w:t>
      </w:r>
      <w:r>
        <w:t xml:space="preserve"> to align with the requirements of other platforms as used in the horse, harness or greyhound racing space, for example on TV/video platforms rotation of applicable taglines over 12 months is required. </w:t>
      </w:r>
    </w:p>
    <w:p w14:paraId="42077D21" w14:textId="77777777" w:rsidR="00865EA5" w:rsidRDefault="00865EA5" w:rsidP="0068336B">
      <w:pPr>
        <w:pStyle w:val="Heading2"/>
      </w:pPr>
      <w:r>
        <w:t>Full Integrations/</w:t>
      </w:r>
      <w:r w:rsidR="00E445DE">
        <w:t>Odds Integration</w:t>
      </w:r>
      <w:r w:rsidR="00E6486C">
        <w:t xml:space="preserve"> (Free to Air)</w:t>
      </w:r>
    </w:p>
    <w:p w14:paraId="34583D4C" w14:textId="77777777" w:rsidR="00A345C4" w:rsidRPr="0068336B" w:rsidRDefault="00865EA5">
      <w:pPr>
        <w:rPr>
          <w:i/>
        </w:rPr>
      </w:pPr>
      <w:r w:rsidRPr="0068336B">
        <w:rPr>
          <w:i/>
        </w:rPr>
        <w:t xml:space="preserve">Full Integrations or Odds Integrations are 30-45 second </w:t>
      </w:r>
      <w:r w:rsidR="00AA261C">
        <w:rPr>
          <w:i/>
        </w:rPr>
        <w:t xml:space="preserve">promotional </w:t>
      </w:r>
      <w:r w:rsidRPr="0068336B">
        <w:rPr>
          <w:i/>
        </w:rPr>
        <w:t>crosses to a wagering representative who reads through the</w:t>
      </w:r>
      <w:r w:rsidR="00E445DE" w:rsidRPr="0068336B">
        <w:rPr>
          <w:i/>
        </w:rPr>
        <w:t xml:space="preserve"> </w:t>
      </w:r>
      <w:r w:rsidRPr="0068336B">
        <w:rPr>
          <w:i/>
        </w:rPr>
        <w:t xml:space="preserve">race field and odds. This </w:t>
      </w:r>
      <w:r w:rsidR="00AA261C">
        <w:rPr>
          <w:i/>
        </w:rPr>
        <w:t xml:space="preserve">can be </w:t>
      </w:r>
      <w:r w:rsidRPr="0068336B">
        <w:rPr>
          <w:i/>
        </w:rPr>
        <w:t>shown graphically</w:t>
      </w:r>
      <w:r w:rsidR="00353947">
        <w:rPr>
          <w:i/>
        </w:rPr>
        <w:t xml:space="preserve"> </w:t>
      </w:r>
      <w:r w:rsidR="00AA261C">
        <w:rPr>
          <w:i/>
        </w:rPr>
        <w:t xml:space="preserve">and clearly promotes </w:t>
      </w:r>
      <w:r w:rsidR="00353947">
        <w:rPr>
          <w:i/>
        </w:rPr>
        <w:t>the name of the wagering service provider</w:t>
      </w:r>
      <w:r w:rsidR="00AA261C">
        <w:rPr>
          <w:i/>
        </w:rPr>
        <w:t xml:space="preserve"> and their product or service</w:t>
      </w:r>
      <w:r w:rsidRPr="0068336B">
        <w:rPr>
          <w:i/>
        </w:rPr>
        <w:t xml:space="preserve">. These crosses are </w:t>
      </w:r>
      <w:r w:rsidR="00E445DE" w:rsidRPr="0068336B">
        <w:rPr>
          <w:i/>
        </w:rPr>
        <w:t>broad</w:t>
      </w:r>
      <w:r w:rsidR="00CD4F0E" w:rsidRPr="0068336B">
        <w:rPr>
          <w:i/>
        </w:rPr>
        <w:t>cast on free-to-air TV and Video (</w:t>
      </w:r>
      <w:r w:rsidRPr="0068336B">
        <w:rPr>
          <w:i/>
        </w:rPr>
        <w:t xml:space="preserve">both </w:t>
      </w:r>
      <w:r w:rsidR="00CD4F0E" w:rsidRPr="0068336B">
        <w:rPr>
          <w:i/>
        </w:rPr>
        <w:t>broadcast and video on demand services)</w:t>
      </w:r>
      <w:r w:rsidRPr="0068336B">
        <w:rPr>
          <w:i/>
        </w:rPr>
        <w:t>.</w:t>
      </w:r>
      <w:r w:rsidR="00EA330A">
        <w:rPr>
          <w:i/>
        </w:rPr>
        <w:t xml:space="preserve"> These currently display safer gambling messaging. </w:t>
      </w:r>
    </w:p>
    <w:p w14:paraId="38344C13" w14:textId="77777777" w:rsidR="00E445DE" w:rsidRDefault="00E445DE">
      <w:r>
        <w:t>Consistent gambling messaging is to be applied to all odds integrations on free-to-ai</w:t>
      </w:r>
      <w:r w:rsidR="00CD4F0E">
        <w:t xml:space="preserve">r TV, </w:t>
      </w:r>
      <w:r>
        <w:t xml:space="preserve">Video, or video on demand services such as streaming sites, as follows: </w:t>
      </w:r>
    </w:p>
    <w:p w14:paraId="495748F9" w14:textId="77777777" w:rsidR="00CD4F0E" w:rsidRPr="0068336B" w:rsidRDefault="00E445DE" w:rsidP="0068336B">
      <w:pPr>
        <w:pStyle w:val="ListParagraph"/>
        <w:numPr>
          <w:ilvl w:val="0"/>
          <w:numId w:val="33"/>
        </w:numPr>
        <w:rPr>
          <w:i/>
        </w:rPr>
      </w:pPr>
      <w:r>
        <w:t xml:space="preserve">The tagline and standard call to action </w:t>
      </w:r>
      <w:r w:rsidR="00CD4F0E">
        <w:t>(</w:t>
      </w:r>
      <w:r w:rsidR="00CD4F0E" w:rsidRPr="0068336B">
        <w:rPr>
          <w:i/>
        </w:rPr>
        <w:t>For free and confidential support call 1800 858 858 or visit gamblinghelponline.org.au</w:t>
      </w:r>
      <w:r w:rsidR="00CD4F0E">
        <w:t>) are to be carried at the bottom of the full frame odds graphic for the entire time the graphic is displ</w:t>
      </w:r>
      <w:r w:rsidR="00803764">
        <w:t>ayed (approximately 30 seconds)</w:t>
      </w:r>
      <w:r w:rsidR="00CD4F0E">
        <w:t xml:space="preserve">; </w:t>
      </w:r>
    </w:p>
    <w:p w14:paraId="34974AA8" w14:textId="77777777" w:rsidR="00803764" w:rsidRPr="0068336B" w:rsidRDefault="00CD4F0E" w:rsidP="0068336B">
      <w:pPr>
        <w:pStyle w:val="ListParagraph"/>
        <w:numPr>
          <w:ilvl w:val="0"/>
          <w:numId w:val="33"/>
        </w:numPr>
        <w:rPr>
          <w:i/>
        </w:rPr>
      </w:pPr>
      <w:r>
        <w:t xml:space="preserve">The tagline is to be rotated equally across the year; </w:t>
      </w:r>
    </w:p>
    <w:p w14:paraId="2B17CC79" w14:textId="77777777" w:rsidR="00CD4F0E" w:rsidRPr="0068336B" w:rsidRDefault="00803764" w:rsidP="0068336B">
      <w:pPr>
        <w:pStyle w:val="ListParagraph"/>
        <w:numPr>
          <w:ilvl w:val="0"/>
          <w:numId w:val="33"/>
        </w:numPr>
        <w:rPr>
          <w:i/>
        </w:rPr>
      </w:pPr>
      <w:r>
        <w:t>T</w:t>
      </w:r>
      <w:r w:rsidRPr="00803764">
        <w:t>he font of the messages must be clear, legible and easy to read with the largest possible font consistent across the whole message</w:t>
      </w:r>
      <w:r>
        <w:t xml:space="preserve">, </w:t>
      </w:r>
      <w:r w:rsidR="00CD4F0E">
        <w:t xml:space="preserve">and, </w:t>
      </w:r>
    </w:p>
    <w:p w14:paraId="4B0C15B3" w14:textId="77777777" w:rsidR="00CD4F0E" w:rsidRPr="0068336B" w:rsidRDefault="00CD4F0E" w:rsidP="0068336B">
      <w:pPr>
        <w:pStyle w:val="ListParagraph"/>
        <w:numPr>
          <w:ilvl w:val="0"/>
          <w:numId w:val="33"/>
        </w:numPr>
        <w:rPr>
          <w:i/>
        </w:rPr>
      </w:pPr>
      <w:r>
        <w:t>The wagering representative will read aloud the tagline and modified call to action (</w:t>
      </w:r>
      <w:r w:rsidRPr="00CD4F0E">
        <w:rPr>
          <w:i/>
        </w:rPr>
        <w:t>For free and confidential support, call the number on the screen or visit the website</w:t>
      </w:r>
      <w:r>
        <w:t xml:space="preserve">) in the verbal sign-off. </w:t>
      </w:r>
    </w:p>
    <w:p w14:paraId="29A94267" w14:textId="77777777" w:rsidR="00947388" w:rsidRDefault="00947388">
      <w:pPr>
        <w:spacing w:before="0" w:after="0" w:line="240" w:lineRule="auto"/>
        <w:rPr>
          <w:i/>
        </w:rPr>
      </w:pPr>
      <w:r>
        <w:rPr>
          <w:i/>
        </w:rPr>
        <w:br w:type="page"/>
      </w:r>
    </w:p>
    <w:p w14:paraId="5D65431B" w14:textId="296A5611" w:rsidR="00E445DE" w:rsidRDefault="00865EA5" w:rsidP="0068336B">
      <w:pPr>
        <w:pStyle w:val="Heading2"/>
      </w:pPr>
      <w:r>
        <w:lastRenderedPageBreak/>
        <w:t xml:space="preserve">Short </w:t>
      </w:r>
      <w:r w:rsidR="00636494">
        <w:t xml:space="preserve">Odds </w:t>
      </w:r>
      <w:r>
        <w:t>Integrations</w:t>
      </w:r>
      <w:r w:rsidR="00636494">
        <w:t xml:space="preserve"> - Racing</w:t>
      </w:r>
      <w:r>
        <w:t xml:space="preserve"> </w:t>
      </w:r>
      <w:r w:rsidR="00E6486C">
        <w:t>(Free to Air)</w:t>
      </w:r>
    </w:p>
    <w:p w14:paraId="6BE1A43C" w14:textId="3DAC2B58" w:rsidR="00636494" w:rsidRDefault="00865EA5">
      <w:pPr>
        <w:rPr>
          <w:i/>
        </w:rPr>
      </w:pPr>
      <w:r w:rsidRPr="0068336B">
        <w:rPr>
          <w:i/>
        </w:rPr>
        <w:t xml:space="preserve">Short </w:t>
      </w:r>
      <w:r w:rsidR="002B1E37">
        <w:rPr>
          <w:i/>
        </w:rPr>
        <w:t xml:space="preserve">odds </w:t>
      </w:r>
      <w:r w:rsidRPr="0068336B">
        <w:rPr>
          <w:i/>
        </w:rPr>
        <w:t xml:space="preserve">integrations </w:t>
      </w:r>
      <w:r w:rsidR="00B55564">
        <w:rPr>
          <w:i/>
        </w:rPr>
        <w:t>are</w:t>
      </w:r>
      <w:r w:rsidR="00B55564" w:rsidRPr="0068336B">
        <w:rPr>
          <w:i/>
        </w:rPr>
        <w:t xml:space="preserve"> </w:t>
      </w:r>
      <w:r w:rsidRPr="0068336B">
        <w:rPr>
          <w:i/>
        </w:rPr>
        <w:t xml:space="preserve">a small graphic on </w:t>
      </w:r>
      <w:r w:rsidR="00636494">
        <w:rPr>
          <w:i/>
        </w:rPr>
        <w:t xml:space="preserve">a </w:t>
      </w:r>
      <w:r w:rsidRPr="0068336B">
        <w:rPr>
          <w:i/>
        </w:rPr>
        <w:t xml:space="preserve">third of the screen which </w:t>
      </w:r>
      <w:r w:rsidR="00636494">
        <w:rPr>
          <w:i/>
        </w:rPr>
        <w:t xml:space="preserve">highlights or </w:t>
      </w:r>
      <w:r w:rsidRPr="0068336B">
        <w:rPr>
          <w:i/>
        </w:rPr>
        <w:t>shows the</w:t>
      </w:r>
      <w:r w:rsidR="00636494">
        <w:rPr>
          <w:i/>
        </w:rPr>
        <w:t xml:space="preserve"> name of an individual runner in a race as well as its odds or the </w:t>
      </w:r>
      <w:r w:rsidRPr="0068336B">
        <w:rPr>
          <w:i/>
        </w:rPr>
        <w:t xml:space="preserve">movement on </w:t>
      </w:r>
      <w:r w:rsidR="00636494">
        <w:rPr>
          <w:i/>
        </w:rPr>
        <w:t>a runner’s</w:t>
      </w:r>
      <w:r w:rsidRPr="0068336B">
        <w:rPr>
          <w:i/>
        </w:rPr>
        <w:t xml:space="preserve"> odds</w:t>
      </w:r>
      <w:r w:rsidR="00636494">
        <w:rPr>
          <w:i/>
        </w:rPr>
        <w:t xml:space="preserve"> </w:t>
      </w:r>
      <w:r w:rsidRPr="0068336B">
        <w:rPr>
          <w:i/>
        </w:rPr>
        <w:t xml:space="preserve">for usually approximately 10 seconds. The </w:t>
      </w:r>
      <w:r w:rsidR="00636494">
        <w:rPr>
          <w:i/>
        </w:rPr>
        <w:t>runner’s</w:t>
      </w:r>
      <w:r w:rsidRPr="0068336B">
        <w:rPr>
          <w:i/>
        </w:rPr>
        <w:t xml:space="preserve"> odds </w:t>
      </w:r>
      <w:r w:rsidR="00636494">
        <w:rPr>
          <w:i/>
        </w:rPr>
        <w:t>may also be</w:t>
      </w:r>
      <w:r w:rsidRPr="0068336B">
        <w:rPr>
          <w:i/>
        </w:rPr>
        <w:t xml:space="preserve"> announced verbally by a wagering representative</w:t>
      </w:r>
      <w:r w:rsidR="00636494">
        <w:rPr>
          <w:i/>
        </w:rPr>
        <w:t>.</w:t>
      </w:r>
      <w:r w:rsidRPr="0068336B">
        <w:rPr>
          <w:i/>
        </w:rPr>
        <w:t xml:space="preserve"> </w:t>
      </w:r>
    </w:p>
    <w:p w14:paraId="10CC4CE9" w14:textId="77A40F08" w:rsidR="00865EA5" w:rsidRPr="0068336B" w:rsidRDefault="00865EA5">
      <w:pPr>
        <w:rPr>
          <w:i/>
        </w:rPr>
      </w:pPr>
      <w:r w:rsidRPr="0068336B">
        <w:rPr>
          <w:i/>
        </w:rPr>
        <w:t>These crosses are broadcast on free-to-air TV and Video (both broadcast and video on demand services).</w:t>
      </w:r>
    </w:p>
    <w:p w14:paraId="08AF41EB" w14:textId="2E35BB89" w:rsidR="00CD4F0E" w:rsidRDefault="00CD4F0E">
      <w:r>
        <w:t xml:space="preserve">Consistent gambling messaging is to be applied to all </w:t>
      </w:r>
      <w:r w:rsidR="00636494">
        <w:t xml:space="preserve">short odds </w:t>
      </w:r>
      <w:r w:rsidR="00056C32">
        <w:t>integrations</w:t>
      </w:r>
      <w:r w:rsidR="00636494">
        <w:t xml:space="preserve"> </w:t>
      </w:r>
      <w:r>
        <w:t>graphics broadcast on free-to-air TV, Video or video on demand services such as stream</w:t>
      </w:r>
      <w:r w:rsidR="00865EA5">
        <w:t>ing</w:t>
      </w:r>
      <w:r>
        <w:t xml:space="preserve"> sites as follows: </w:t>
      </w:r>
    </w:p>
    <w:p w14:paraId="46807B7C" w14:textId="77777777" w:rsidR="00E6486C" w:rsidRDefault="00E6486C" w:rsidP="0068336B">
      <w:pPr>
        <w:pStyle w:val="ListParagraph"/>
        <w:numPr>
          <w:ilvl w:val="0"/>
          <w:numId w:val="33"/>
        </w:numPr>
      </w:pPr>
      <w:r>
        <w:t xml:space="preserve">No tagline is required, </w:t>
      </w:r>
    </w:p>
    <w:p w14:paraId="4A0E16D8" w14:textId="77777777" w:rsidR="00CD4F0E" w:rsidRDefault="00E6486C" w:rsidP="0068336B">
      <w:pPr>
        <w:pStyle w:val="ListParagraph"/>
        <w:numPr>
          <w:ilvl w:val="0"/>
          <w:numId w:val="33"/>
        </w:numPr>
      </w:pPr>
      <w:r>
        <w:t>The shortened call to action is be displayed (</w:t>
      </w:r>
      <w:r>
        <w:rPr>
          <w:i/>
        </w:rPr>
        <w:t xml:space="preserve">Set a deposit limit) </w:t>
      </w:r>
      <w:r>
        <w:t>f</w:t>
      </w:r>
      <w:r w:rsidR="00CD4F0E">
        <w:t xml:space="preserve">or the entire time that graphic is displayed during the </w:t>
      </w:r>
      <w:r w:rsidR="00865EA5">
        <w:t>broadcast of a market mover;</w:t>
      </w:r>
      <w:r>
        <w:t xml:space="preserve"> and,</w:t>
      </w:r>
    </w:p>
    <w:p w14:paraId="198F2B4C" w14:textId="77777777" w:rsidR="00803764" w:rsidRPr="00FE625B" w:rsidRDefault="00803764" w:rsidP="00803764">
      <w:pPr>
        <w:pStyle w:val="ListParagraph"/>
        <w:numPr>
          <w:ilvl w:val="0"/>
          <w:numId w:val="33"/>
        </w:numPr>
        <w:rPr>
          <w:i/>
        </w:rPr>
      </w:pPr>
      <w:r>
        <w:t>T</w:t>
      </w:r>
      <w:r w:rsidRPr="00803764">
        <w:t>he font of the messages must be clear, legible and easy to read with the largest possible font consistent across the whole message</w:t>
      </w:r>
      <w:r w:rsidR="00E6486C">
        <w:t>.</w:t>
      </w:r>
    </w:p>
    <w:p w14:paraId="247CB962" w14:textId="77777777" w:rsidR="00DE6902" w:rsidRDefault="00E6486C" w:rsidP="0068336B">
      <w:pPr>
        <w:pStyle w:val="Heading2"/>
      </w:pPr>
      <w:r>
        <w:t>Full integrations/</w:t>
      </w:r>
      <w:r w:rsidR="00DE6902">
        <w:t xml:space="preserve">Odds integration </w:t>
      </w:r>
      <w:r>
        <w:t>(Dedicated Racing Platforms)</w:t>
      </w:r>
    </w:p>
    <w:p w14:paraId="5FE0B5F9" w14:textId="6F3F66A7" w:rsidR="00AA261C" w:rsidRPr="006C73E1" w:rsidRDefault="00AA261C" w:rsidP="00AA261C">
      <w:pPr>
        <w:rPr>
          <w:i/>
        </w:rPr>
      </w:pPr>
      <w:r w:rsidRPr="006C73E1">
        <w:rPr>
          <w:i/>
        </w:rPr>
        <w:t>Full Integr</w:t>
      </w:r>
      <w:r w:rsidR="00DE3B25">
        <w:rPr>
          <w:i/>
        </w:rPr>
        <w:t xml:space="preserve">ations or Odds Integrations are </w:t>
      </w:r>
      <w:r w:rsidRPr="006C73E1">
        <w:rPr>
          <w:i/>
        </w:rPr>
        <w:t xml:space="preserve">30-45 second </w:t>
      </w:r>
      <w:r>
        <w:rPr>
          <w:i/>
        </w:rPr>
        <w:t xml:space="preserve">promotional </w:t>
      </w:r>
      <w:r w:rsidRPr="006C73E1">
        <w:rPr>
          <w:i/>
        </w:rPr>
        <w:t xml:space="preserve">crosses to a wagering representative who reads through the race field and odds. This </w:t>
      </w:r>
      <w:r>
        <w:rPr>
          <w:i/>
        </w:rPr>
        <w:t xml:space="preserve">can be </w:t>
      </w:r>
      <w:r w:rsidRPr="006C73E1">
        <w:rPr>
          <w:i/>
        </w:rPr>
        <w:t>shown graphically</w:t>
      </w:r>
      <w:r>
        <w:rPr>
          <w:i/>
        </w:rPr>
        <w:t xml:space="preserve"> and clearly promotes the name of the wagering service provider and their product or service</w:t>
      </w:r>
      <w:r w:rsidRPr="006C73E1">
        <w:rPr>
          <w:i/>
        </w:rPr>
        <w:t>. These crosses are broadcast on</w:t>
      </w:r>
      <w:r>
        <w:rPr>
          <w:i/>
        </w:rPr>
        <w:t xml:space="preserve"> dedicated racing platforms, such as </w:t>
      </w:r>
      <w:r w:rsidR="00E15B36">
        <w:rPr>
          <w:i/>
        </w:rPr>
        <w:t xml:space="preserve">Racing.com channel 78, </w:t>
      </w:r>
      <w:r>
        <w:rPr>
          <w:i/>
        </w:rPr>
        <w:t>Sky Channel or TAB radio</w:t>
      </w:r>
      <w:r w:rsidRPr="006C73E1">
        <w:rPr>
          <w:i/>
        </w:rPr>
        <w:t>.</w:t>
      </w:r>
      <w:r>
        <w:rPr>
          <w:i/>
        </w:rPr>
        <w:t xml:space="preserve"> These currently display safer gambling messaging. </w:t>
      </w:r>
    </w:p>
    <w:p w14:paraId="4AB1F556" w14:textId="77777777" w:rsidR="00803764" w:rsidRDefault="00803764">
      <w:r>
        <w:t xml:space="preserve">Consistent gambling messaging requirements will apply in the following way for </w:t>
      </w:r>
      <w:r w:rsidR="00783B87" w:rsidRPr="00783B87">
        <w:t>Odds integrations broadcast on</w:t>
      </w:r>
      <w:r w:rsidR="00783B87">
        <w:t xml:space="preserve"> </w:t>
      </w:r>
      <w:r>
        <w:t>dedicated racing platforms such as Sky Channel or TAB radio:</w:t>
      </w:r>
    </w:p>
    <w:p w14:paraId="281DC2F4" w14:textId="77777777" w:rsidR="00803764" w:rsidRDefault="00803764" w:rsidP="0068336B">
      <w:pPr>
        <w:pStyle w:val="ListParagraph"/>
        <w:numPr>
          <w:ilvl w:val="0"/>
          <w:numId w:val="33"/>
        </w:numPr>
      </w:pPr>
      <w:r>
        <w:t>The consistent gambling messaging tagline and standard call to action (</w:t>
      </w:r>
      <w:r w:rsidRPr="00FE625B">
        <w:rPr>
          <w:i/>
        </w:rPr>
        <w:t>For free and confidential support call 1800 858 858 or visit gamblinghelponline.org.au</w:t>
      </w:r>
      <w:r>
        <w:t>) are to be carried at the bottom of the full frame odds graphic for the entire time the graphic is displayed (approximately 30-45 seconds);</w:t>
      </w:r>
    </w:p>
    <w:p w14:paraId="18CCD4E6" w14:textId="77777777" w:rsidR="00803764" w:rsidRDefault="00803764" w:rsidP="0068336B">
      <w:pPr>
        <w:pStyle w:val="ListParagraph"/>
        <w:numPr>
          <w:ilvl w:val="0"/>
          <w:numId w:val="33"/>
        </w:numPr>
      </w:pPr>
      <w:r>
        <w:t xml:space="preserve">The tagline is to be rotated equally across the year; </w:t>
      </w:r>
    </w:p>
    <w:p w14:paraId="05102F42" w14:textId="77777777" w:rsidR="00803764" w:rsidRPr="00FE625B" w:rsidRDefault="00803764" w:rsidP="00803764">
      <w:pPr>
        <w:pStyle w:val="ListParagraph"/>
        <w:numPr>
          <w:ilvl w:val="0"/>
          <w:numId w:val="33"/>
        </w:numPr>
        <w:rPr>
          <w:i/>
        </w:rPr>
      </w:pPr>
      <w:r>
        <w:t>T</w:t>
      </w:r>
      <w:r w:rsidRPr="00803764">
        <w:t>he font of the messages must be clear, legible and easy to read with the largest possible font consistent across the whole message</w:t>
      </w:r>
      <w:r>
        <w:t xml:space="preserve">, and, </w:t>
      </w:r>
    </w:p>
    <w:p w14:paraId="58F1B730" w14:textId="3B1521B2" w:rsidR="00B55564" w:rsidRDefault="00803764" w:rsidP="00803764">
      <w:pPr>
        <w:pStyle w:val="ListParagraph"/>
        <w:numPr>
          <w:ilvl w:val="0"/>
          <w:numId w:val="33"/>
        </w:numPr>
      </w:pPr>
      <w:r>
        <w:t>The wagering representative will read aloud the tagline and modified call to action (</w:t>
      </w:r>
      <w:r w:rsidRPr="00FE625B">
        <w:rPr>
          <w:i/>
        </w:rPr>
        <w:t>For free and confidential support, call the number on the screen or visit the website</w:t>
      </w:r>
      <w:r>
        <w:t xml:space="preserve">) in the verbal sign-off. </w:t>
      </w:r>
    </w:p>
    <w:p w14:paraId="34BA7651" w14:textId="77777777" w:rsidR="00B55564" w:rsidRDefault="00B55564">
      <w:pPr>
        <w:spacing w:before="0" w:after="0" w:line="240" w:lineRule="auto"/>
      </w:pPr>
      <w:r>
        <w:br w:type="page"/>
      </w:r>
    </w:p>
    <w:p w14:paraId="4C0D9FD4" w14:textId="5E6832DC" w:rsidR="00947388" w:rsidRDefault="00947388" w:rsidP="00947388">
      <w:pPr>
        <w:pStyle w:val="Heading2"/>
      </w:pPr>
      <w:r>
        <w:lastRenderedPageBreak/>
        <w:t xml:space="preserve">Short </w:t>
      </w:r>
      <w:r w:rsidR="002B1E37">
        <w:t xml:space="preserve">Odds </w:t>
      </w:r>
      <w:r>
        <w:t>Integrations</w:t>
      </w:r>
      <w:r w:rsidR="002B1E37" w:rsidDel="002B1E37">
        <w:t xml:space="preserve"> </w:t>
      </w:r>
      <w:r>
        <w:t>(Dedicated Racing Platforms)</w:t>
      </w:r>
    </w:p>
    <w:p w14:paraId="2D8A9693" w14:textId="73D4B8DE" w:rsidR="00E15B36" w:rsidRDefault="00947388" w:rsidP="00947388">
      <w:pPr>
        <w:rPr>
          <w:i/>
        </w:rPr>
      </w:pPr>
      <w:r w:rsidRPr="003F48CA">
        <w:rPr>
          <w:i/>
        </w:rPr>
        <w:t xml:space="preserve">Short </w:t>
      </w:r>
      <w:r w:rsidR="002B1E37">
        <w:rPr>
          <w:i/>
        </w:rPr>
        <w:t xml:space="preserve">odds </w:t>
      </w:r>
      <w:r w:rsidRPr="003F48CA">
        <w:rPr>
          <w:i/>
        </w:rPr>
        <w:t xml:space="preserve">integrations </w:t>
      </w:r>
      <w:r w:rsidR="00E15B36">
        <w:rPr>
          <w:i/>
        </w:rPr>
        <w:t>i</w:t>
      </w:r>
      <w:r w:rsidRPr="003F48CA">
        <w:rPr>
          <w:i/>
        </w:rPr>
        <w:t xml:space="preserve">s a small graphic on </w:t>
      </w:r>
      <w:r w:rsidR="00E15B36">
        <w:rPr>
          <w:i/>
        </w:rPr>
        <w:t>a</w:t>
      </w:r>
      <w:r w:rsidR="00E15B36" w:rsidRPr="003F48CA">
        <w:rPr>
          <w:i/>
        </w:rPr>
        <w:t xml:space="preserve"> </w:t>
      </w:r>
      <w:r w:rsidRPr="003F48CA">
        <w:rPr>
          <w:i/>
        </w:rPr>
        <w:t xml:space="preserve">third of the screen which </w:t>
      </w:r>
      <w:r w:rsidR="00E15B36">
        <w:rPr>
          <w:i/>
        </w:rPr>
        <w:t xml:space="preserve">highlights or </w:t>
      </w:r>
      <w:r w:rsidRPr="003F48CA">
        <w:rPr>
          <w:i/>
        </w:rPr>
        <w:t xml:space="preserve">shows the </w:t>
      </w:r>
      <w:r w:rsidR="00E15B36">
        <w:rPr>
          <w:i/>
        </w:rPr>
        <w:t xml:space="preserve">name of an individual runner in a race, as well as its odds or the </w:t>
      </w:r>
      <w:r w:rsidRPr="003F48CA">
        <w:rPr>
          <w:i/>
        </w:rPr>
        <w:t>movement on a</w:t>
      </w:r>
      <w:r w:rsidR="00E15B36">
        <w:rPr>
          <w:i/>
        </w:rPr>
        <w:t xml:space="preserve"> runner’s </w:t>
      </w:r>
      <w:r w:rsidRPr="003F48CA">
        <w:rPr>
          <w:i/>
        </w:rPr>
        <w:t xml:space="preserve">odds for usually approximately 10 seconds. The </w:t>
      </w:r>
      <w:r w:rsidR="00E15B36">
        <w:rPr>
          <w:i/>
        </w:rPr>
        <w:t xml:space="preserve">runner’s </w:t>
      </w:r>
      <w:r w:rsidRPr="003F48CA">
        <w:rPr>
          <w:i/>
        </w:rPr>
        <w:t xml:space="preserve">odds </w:t>
      </w:r>
      <w:r w:rsidR="00E15B36">
        <w:rPr>
          <w:i/>
        </w:rPr>
        <w:t xml:space="preserve">may also be </w:t>
      </w:r>
      <w:r w:rsidRPr="003F48CA">
        <w:rPr>
          <w:i/>
        </w:rPr>
        <w:t xml:space="preserve">announced verbally by a wagering representative. </w:t>
      </w:r>
    </w:p>
    <w:p w14:paraId="41B9575D" w14:textId="52EF996F" w:rsidR="00947388" w:rsidRPr="003F48CA" w:rsidRDefault="00947388" w:rsidP="00947388">
      <w:pPr>
        <w:rPr>
          <w:i/>
        </w:rPr>
      </w:pPr>
      <w:r w:rsidRPr="006C73E1">
        <w:rPr>
          <w:i/>
        </w:rPr>
        <w:t>These crosses are broadcast on</w:t>
      </w:r>
      <w:r>
        <w:rPr>
          <w:i/>
        </w:rPr>
        <w:t xml:space="preserve"> dedicated racing platforms, such as </w:t>
      </w:r>
      <w:r w:rsidR="00E15B36">
        <w:rPr>
          <w:i/>
        </w:rPr>
        <w:t xml:space="preserve">Racing.com channel 78, </w:t>
      </w:r>
      <w:r>
        <w:rPr>
          <w:i/>
        </w:rPr>
        <w:t>Sky Channel or TAB radio</w:t>
      </w:r>
      <w:r w:rsidRPr="006C73E1">
        <w:rPr>
          <w:i/>
        </w:rPr>
        <w:t>.</w:t>
      </w:r>
    </w:p>
    <w:p w14:paraId="7E597255" w14:textId="42C517FB" w:rsidR="00947388" w:rsidRDefault="00947388" w:rsidP="00947388">
      <w:r>
        <w:t xml:space="preserve">Consistent gambling messaging is to be applied to all </w:t>
      </w:r>
      <w:r w:rsidR="00B55564">
        <w:t>short odds integrations</w:t>
      </w:r>
      <w:r>
        <w:t xml:space="preserve"> graphics broadcast on </w:t>
      </w:r>
      <w:r w:rsidR="00783B87">
        <w:t xml:space="preserve">dedicated racing platforms such as </w:t>
      </w:r>
      <w:r w:rsidR="00B55564">
        <w:t xml:space="preserve">Racing.com channel 78, </w:t>
      </w:r>
      <w:r w:rsidR="00783B87">
        <w:t>Sky Channel or TAB radio</w:t>
      </w:r>
      <w:r>
        <w:t xml:space="preserve">: </w:t>
      </w:r>
    </w:p>
    <w:p w14:paraId="48842821" w14:textId="77777777" w:rsidR="00947388" w:rsidRDefault="00947388" w:rsidP="00947388">
      <w:pPr>
        <w:pStyle w:val="ListParagraph"/>
        <w:numPr>
          <w:ilvl w:val="0"/>
          <w:numId w:val="33"/>
        </w:numPr>
      </w:pPr>
      <w:r>
        <w:t xml:space="preserve">No tagline is required, </w:t>
      </w:r>
    </w:p>
    <w:p w14:paraId="11046091" w14:textId="77777777" w:rsidR="00947388" w:rsidRDefault="00947388" w:rsidP="00947388">
      <w:pPr>
        <w:pStyle w:val="ListParagraph"/>
        <w:numPr>
          <w:ilvl w:val="0"/>
          <w:numId w:val="33"/>
        </w:numPr>
      </w:pPr>
      <w:r>
        <w:t>The shortened call to action is be displayed (</w:t>
      </w:r>
      <w:r>
        <w:rPr>
          <w:i/>
        </w:rPr>
        <w:t xml:space="preserve">Set a deposit limit) </w:t>
      </w:r>
      <w:r>
        <w:t>for the entire time that graphic is displayed during the broadcast of a market mover; and,</w:t>
      </w:r>
    </w:p>
    <w:p w14:paraId="6FF967B3" w14:textId="77777777" w:rsidR="00947388" w:rsidRPr="00FE625B" w:rsidRDefault="00947388" w:rsidP="00947388">
      <w:pPr>
        <w:pStyle w:val="ListParagraph"/>
        <w:numPr>
          <w:ilvl w:val="0"/>
          <w:numId w:val="33"/>
        </w:numPr>
        <w:rPr>
          <w:i/>
        </w:rPr>
      </w:pPr>
      <w:r>
        <w:t>T</w:t>
      </w:r>
      <w:r w:rsidRPr="00803764">
        <w:t>he font of the messages must be clear, legible and easy to read with the largest possible font consistent across the whole message</w:t>
      </w:r>
      <w:r>
        <w:t>.</w:t>
      </w:r>
    </w:p>
    <w:p w14:paraId="4E0C33BD" w14:textId="77777777" w:rsidR="00803764" w:rsidRPr="00087D8B" w:rsidRDefault="00803764" w:rsidP="0068336B">
      <w:pPr>
        <w:pStyle w:val="Heading2"/>
      </w:pPr>
      <w:r w:rsidRPr="00087D8B">
        <w:t>Factual odds</w:t>
      </w:r>
      <w:r w:rsidR="00FE3C07" w:rsidRPr="0068336B">
        <w:t xml:space="preserve"> information </w:t>
      </w:r>
      <w:r w:rsidRPr="00087D8B">
        <w:t>display</w:t>
      </w:r>
      <w:r w:rsidR="00FE3C07" w:rsidRPr="0068336B">
        <w:t>s</w:t>
      </w:r>
      <w:r w:rsidR="00EA330A" w:rsidRPr="0068336B">
        <w:t xml:space="preserve"> (Dedicated Racing Platforms</w:t>
      </w:r>
      <w:r w:rsidR="00EA330A" w:rsidRPr="00087D8B">
        <w:t>)</w:t>
      </w:r>
    </w:p>
    <w:p w14:paraId="4529C149" w14:textId="51D18536" w:rsidR="00AA261C" w:rsidRPr="0068336B" w:rsidRDefault="00AA261C" w:rsidP="0068336B">
      <w:pPr>
        <w:rPr>
          <w:i/>
        </w:rPr>
      </w:pPr>
      <w:r w:rsidRPr="0068336B">
        <w:rPr>
          <w:i/>
        </w:rPr>
        <w:t xml:space="preserve">Factual odds information displays are broadcast on dedicated racing platforms such as </w:t>
      </w:r>
      <w:r w:rsidR="00B55564">
        <w:rPr>
          <w:i/>
        </w:rPr>
        <w:t xml:space="preserve">Racing.com channel 78, </w:t>
      </w:r>
      <w:r w:rsidRPr="0068336B">
        <w:rPr>
          <w:i/>
        </w:rPr>
        <w:t xml:space="preserve">Sky Channel or TAB radio which are not promotional in nature, but instead purely detail totalisator and fixed odds information. Such displays may include a logo or branding, but these are discrete and do not overpower the information shown. </w:t>
      </w:r>
    </w:p>
    <w:p w14:paraId="6DE8EF60" w14:textId="77777777" w:rsidR="00803764" w:rsidRPr="00087D8B" w:rsidRDefault="00AA261C" w:rsidP="0068336B">
      <w:pPr>
        <w:rPr>
          <w:iCs/>
        </w:rPr>
      </w:pPr>
      <w:r w:rsidRPr="0068336B">
        <w:t xml:space="preserve">As </w:t>
      </w:r>
      <w:r w:rsidR="00DE3B25" w:rsidRPr="0068336B">
        <w:t>factual odds information displays</w:t>
      </w:r>
      <w:r w:rsidR="00DE3B25" w:rsidRPr="0068336B">
        <w:rPr>
          <w:i/>
        </w:rPr>
        <w:t xml:space="preserve"> </w:t>
      </w:r>
      <w:r w:rsidR="00DE3B25" w:rsidRPr="0068336B">
        <w:t>are</w:t>
      </w:r>
      <w:r w:rsidRPr="0068336B">
        <w:t xml:space="preserve"> not promotional in nature, consistent</w:t>
      </w:r>
      <w:r w:rsidR="00803764" w:rsidRPr="00947388">
        <w:t xml:space="preserve"> gambling messaging</w:t>
      </w:r>
      <w:r w:rsidRPr="0068336B">
        <w:t xml:space="preserve"> requirements do not apply.</w:t>
      </w:r>
      <w:r w:rsidR="00803764" w:rsidRPr="00087D8B">
        <w:rPr>
          <w:iCs/>
        </w:rPr>
        <w:t xml:space="preserve"> </w:t>
      </w:r>
    </w:p>
    <w:p w14:paraId="1C341842" w14:textId="77777777" w:rsidR="00E445DE" w:rsidRDefault="00E445DE" w:rsidP="006A152C"/>
    <w:p w14:paraId="1593627D" w14:textId="77777777" w:rsidR="00FE3C07" w:rsidRDefault="00FE3C07" w:rsidP="006A152C">
      <w:pPr>
        <w:sectPr w:rsidR="00FE3C07" w:rsidSect="00BA5925">
          <w:headerReference w:type="even" r:id="rId30"/>
          <w:headerReference w:type="default" r:id="rId31"/>
          <w:headerReference w:type="first" r:id="rId32"/>
          <w:pgSz w:w="11906" w:h="16838" w:code="9"/>
          <w:pgMar w:top="720" w:right="720" w:bottom="426" w:left="720" w:header="0" w:footer="0" w:gutter="0"/>
          <w:cols w:space="708"/>
          <w:titlePg/>
          <w:docGrid w:linePitch="360"/>
        </w:sectPr>
      </w:pPr>
    </w:p>
    <w:p w14:paraId="523605F7" w14:textId="77777777" w:rsidR="00F64628" w:rsidRPr="00444B26" w:rsidRDefault="00F64628" w:rsidP="00444B26">
      <w:pPr>
        <w:pStyle w:val="Heading2"/>
        <w:rPr>
          <w:b/>
        </w:rPr>
      </w:pPr>
      <w:r w:rsidRPr="00444B26">
        <w:rPr>
          <w:b/>
        </w:rPr>
        <w:lastRenderedPageBreak/>
        <w:t xml:space="preserve">National Consumer Protection Framework - National Policy Statement: </w:t>
      </w:r>
      <w:r w:rsidR="008B10F2" w:rsidRPr="00444B26">
        <w:rPr>
          <w:b/>
        </w:rPr>
        <w:br/>
      </w:r>
      <w:r w:rsidRPr="00444B26">
        <w:rPr>
          <w:b/>
        </w:rPr>
        <w:t>8. Consistent Gambling Messaging</w:t>
      </w:r>
    </w:p>
    <w:tbl>
      <w:tblPr>
        <w:tblStyle w:val="ListTable3-Accent1"/>
        <w:tblpPr w:leftFromText="180" w:rightFromText="180" w:vertAnchor="page" w:horzAnchor="margin" w:tblpXSpec="center" w:tblpY="2132"/>
        <w:tblW w:w="15311" w:type="dxa"/>
        <w:tblBorders>
          <w:top w:val="single" w:sz="4" w:space="0" w:color="005A70" w:themeColor="accent4"/>
          <w:left w:val="single" w:sz="4" w:space="0" w:color="005A70" w:themeColor="accent4"/>
          <w:bottom w:val="single" w:sz="4" w:space="0" w:color="005A70" w:themeColor="accent4"/>
          <w:right w:val="single" w:sz="4" w:space="0" w:color="005A70" w:themeColor="accent4"/>
          <w:insideH w:val="single" w:sz="4" w:space="0" w:color="005A70" w:themeColor="accent4"/>
          <w:insideV w:val="single" w:sz="4" w:space="0" w:color="005A70" w:themeColor="accent4"/>
        </w:tblBorders>
        <w:tblLook w:val="04A0" w:firstRow="1" w:lastRow="0" w:firstColumn="1" w:lastColumn="0" w:noHBand="0" w:noVBand="1"/>
        <w:tblCaption w:val="measures, agreed principles and implementation timeframes"/>
        <w:tblDescription w:val="measures, agreed principles and implementation timeframes"/>
      </w:tblPr>
      <w:tblGrid>
        <w:gridCol w:w="2978"/>
        <w:gridCol w:w="7797"/>
        <w:gridCol w:w="4536"/>
      </w:tblGrid>
      <w:tr w:rsidR="00DE4D0B" w:rsidRPr="00DE4D0B" w14:paraId="4F69D55F" w14:textId="77777777" w:rsidTr="003301BF">
        <w:trPr>
          <w:cnfStyle w:val="100000000000" w:firstRow="1" w:lastRow="0" w:firstColumn="0" w:lastColumn="0" w:oddVBand="0" w:evenVBand="0" w:oddHBand="0" w:evenHBand="0" w:firstRowFirstColumn="0" w:firstRowLastColumn="0" w:lastRowFirstColumn="0" w:lastRowLastColumn="0"/>
          <w:trHeight w:val="571"/>
          <w:tblHeader/>
        </w:trPr>
        <w:tc>
          <w:tcPr>
            <w:cnfStyle w:val="001000000100" w:firstRow="0" w:lastRow="0" w:firstColumn="1" w:lastColumn="0" w:oddVBand="0" w:evenVBand="0" w:oddHBand="0" w:evenHBand="0" w:firstRowFirstColumn="1" w:firstRowLastColumn="0" w:lastRowFirstColumn="0" w:lastRowLastColumn="0"/>
            <w:tcW w:w="2978" w:type="dxa"/>
            <w:tcBorders>
              <w:bottom w:val="none" w:sz="0" w:space="0" w:color="auto"/>
              <w:right w:val="none" w:sz="0" w:space="0" w:color="auto"/>
            </w:tcBorders>
            <w:vAlign w:val="center"/>
          </w:tcPr>
          <w:p w14:paraId="7D8FA32D" w14:textId="77777777" w:rsidR="00DE4D0B" w:rsidRPr="00DE4D0B" w:rsidRDefault="00DE4D0B" w:rsidP="006943E6">
            <w:pPr>
              <w:spacing w:before="0" w:line="240" w:lineRule="auto"/>
            </w:pPr>
            <w:r w:rsidRPr="00DE4D0B">
              <w:t>Measure</w:t>
            </w:r>
          </w:p>
        </w:tc>
        <w:tc>
          <w:tcPr>
            <w:tcW w:w="7797" w:type="dxa"/>
            <w:vAlign w:val="center"/>
          </w:tcPr>
          <w:p w14:paraId="0A73FC5F" w14:textId="77777777" w:rsidR="00DE4D0B" w:rsidRPr="00DE4D0B" w:rsidRDefault="00DE4D0B" w:rsidP="006943E6">
            <w:pPr>
              <w:spacing w:before="0" w:line="240" w:lineRule="auto"/>
              <w:cnfStyle w:val="100000000000" w:firstRow="1" w:lastRow="0" w:firstColumn="0" w:lastColumn="0" w:oddVBand="0" w:evenVBand="0" w:oddHBand="0" w:evenHBand="0" w:firstRowFirstColumn="0" w:firstRowLastColumn="0" w:lastRowFirstColumn="0" w:lastRowLastColumn="0"/>
            </w:pPr>
            <w:r w:rsidRPr="00DE4D0B">
              <w:t>Agreed principles</w:t>
            </w:r>
          </w:p>
        </w:tc>
        <w:tc>
          <w:tcPr>
            <w:tcW w:w="4536" w:type="dxa"/>
            <w:vAlign w:val="center"/>
          </w:tcPr>
          <w:p w14:paraId="1EA58847" w14:textId="77777777" w:rsidR="00DE4D0B" w:rsidRPr="00DE4D0B" w:rsidRDefault="00DE4D0B" w:rsidP="006943E6">
            <w:pPr>
              <w:spacing w:before="0" w:line="240" w:lineRule="auto"/>
              <w:cnfStyle w:val="100000000000" w:firstRow="1" w:lastRow="0" w:firstColumn="0" w:lastColumn="0" w:oddVBand="0" w:evenVBand="0" w:oddHBand="0" w:evenHBand="0" w:firstRowFirstColumn="0" w:firstRowLastColumn="0" w:lastRowFirstColumn="0" w:lastRowLastColumn="0"/>
            </w:pPr>
            <w:r w:rsidRPr="00DE4D0B">
              <w:t>Implementation timeframes</w:t>
            </w:r>
          </w:p>
        </w:tc>
      </w:tr>
      <w:tr w:rsidR="00DE4D0B" w:rsidRPr="00DE4D0B" w14:paraId="416AB4CB" w14:textId="77777777" w:rsidTr="008F2E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top w:val="none" w:sz="0" w:space="0" w:color="auto"/>
              <w:bottom w:val="none" w:sz="0" w:space="0" w:color="auto"/>
              <w:right w:val="none" w:sz="0" w:space="0" w:color="auto"/>
            </w:tcBorders>
          </w:tcPr>
          <w:p w14:paraId="2A2B8597" w14:textId="77777777" w:rsidR="00DE4D0B" w:rsidRPr="003D51E4" w:rsidRDefault="00DE4D0B" w:rsidP="00DE4D0B">
            <w:pPr>
              <w:spacing w:before="0" w:after="120" w:line="240" w:lineRule="auto"/>
              <w:rPr>
                <w:rFonts w:cs="Arial"/>
                <w:b w:val="0"/>
              </w:rPr>
            </w:pPr>
            <w:r w:rsidRPr="003D51E4">
              <w:rPr>
                <w:rFonts w:cs="Arial"/>
              </w:rPr>
              <w:t xml:space="preserve">8: Consistent gambling messaging </w:t>
            </w:r>
          </w:p>
          <w:p w14:paraId="62B0B0CB" w14:textId="77777777" w:rsidR="00DE4D0B" w:rsidRPr="00DE4D0B" w:rsidRDefault="00DE4D0B" w:rsidP="00DE4D0B">
            <w:pPr>
              <w:spacing w:before="0" w:after="120" w:line="240" w:lineRule="auto"/>
              <w:rPr>
                <w:rFonts w:cs="Arial"/>
                <w:b w:val="0"/>
              </w:rPr>
            </w:pPr>
            <w:r w:rsidRPr="00DE4D0B">
              <w:rPr>
                <w:rFonts w:cs="Arial"/>
                <w:b w:val="0"/>
              </w:rPr>
              <w:t>This measure provides for evidence-based, consistent gambling messaging.</w:t>
            </w:r>
          </w:p>
          <w:p w14:paraId="2F7B4BC4" w14:textId="77777777" w:rsidR="00DE4D0B" w:rsidRPr="003D51E4" w:rsidRDefault="00DE4D0B" w:rsidP="00DE4D0B">
            <w:pPr>
              <w:spacing w:before="0" w:after="120" w:line="240" w:lineRule="auto"/>
              <w:rPr>
                <w:rFonts w:cs="Arial"/>
                <w:b w:val="0"/>
              </w:rPr>
            </w:pPr>
          </w:p>
          <w:p w14:paraId="281666E3" w14:textId="77777777" w:rsidR="00DE4D0B" w:rsidRPr="003D51E4" w:rsidRDefault="00DE4D0B" w:rsidP="00DE4D0B">
            <w:pPr>
              <w:spacing w:before="0" w:after="120" w:line="240" w:lineRule="auto"/>
              <w:rPr>
                <w:rFonts w:cs="Arial"/>
                <w:b w:val="0"/>
                <w:u w:val="single"/>
              </w:rPr>
            </w:pPr>
          </w:p>
        </w:tc>
        <w:tc>
          <w:tcPr>
            <w:tcW w:w="7797" w:type="dxa"/>
            <w:tcBorders>
              <w:top w:val="none" w:sz="0" w:space="0" w:color="auto"/>
              <w:bottom w:val="none" w:sz="0" w:space="0" w:color="auto"/>
            </w:tcBorders>
          </w:tcPr>
          <w:p w14:paraId="7E75CD48" w14:textId="77777777" w:rsidR="00DE4D0B" w:rsidRPr="00DE4D0B" w:rsidRDefault="00DE4D0B" w:rsidP="00DE4D0B">
            <w:pPr>
              <w:pStyle w:val="ListParagraph"/>
              <w:numPr>
                <w:ilvl w:val="0"/>
                <w:numId w:val="7"/>
              </w:numPr>
              <w:spacing w:before="0" w:after="120" w:line="240" w:lineRule="auto"/>
              <w:ind w:left="318" w:hanging="284"/>
              <w:contextualSpacing w:val="0"/>
              <w:cnfStyle w:val="000000100000" w:firstRow="0" w:lastRow="0" w:firstColumn="0" w:lastColumn="0" w:oddVBand="0" w:evenVBand="0" w:oddHBand="1" w:evenHBand="0" w:firstRowFirstColumn="0" w:firstRowLastColumn="0" w:lastRowFirstColumn="0" w:lastRowLastColumn="0"/>
              <w:rPr>
                <w:rFonts w:cs="Arial"/>
                <w:smallCaps/>
                <w:spacing w:val="5"/>
              </w:rPr>
            </w:pPr>
            <w:r w:rsidRPr="00DE4D0B">
              <w:rPr>
                <w:rStyle w:val="BookTitle"/>
                <w:rFonts w:eastAsiaTheme="majorEastAsia" w:cs="Arial"/>
                <w:iCs w:val="0"/>
                <w:smallCaps w:val="0"/>
              </w:rPr>
              <w:t xml:space="preserve">Interactive </w:t>
            </w:r>
            <w:r w:rsidR="004F4C00">
              <w:rPr>
                <w:rStyle w:val="BookTitle"/>
                <w:rFonts w:eastAsiaTheme="majorEastAsia" w:cs="Arial"/>
                <w:iCs w:val="0"/>
                <w:smallCaps w:val="0"/>
              </w:rPr>
              <w:t>wagering service provider</w:t>
            </w:r>
            <w:r w:rsidRPr="00DE4D0B">
              <w:rPr>
                <w:rStyle w:val="BookTitle"/>
                <w:rFonts w:eastAsiaTheme="majorEastAsia" w:cs="Arial"/>
                <w:iCs w:val="0"/>
                <w:smallCaps w:val="0"/>
              </w:rPr>
              <w:t xml:space="preserve">s must provide </w:t>
            </w:r>
            <w:r w:rsidRPr="00DE4D0B">
              <w:rPr>
                <w:i/>
              </w:rPr>
              <w:t>a set of gambling messages for industry to use in its advertising nation</w:t>
            </w:r>
            <w:r w:rsidRPr="00DE4D0B">
              <w:rPr>
                <w:i/>
              </w:rPr>
              <w:noBreakHyphen/>
              <w:t>wide.</w:t>
            </w:r>
          </w:p>
          <w:p w14:paraId="0851338D" w14:textId="77777777" w:rsidR="00DE4D0B" w:rsidRPr="00DE4D0B" w:rsidRDefault="00DE4D0B" w:rsidP="00DE4D0B">
            <w:pPr>
              <w:pStyle w:val="ListParagraph"/>
              <w:numPr>
                <w:ilvl w:val="0"/>
                <w:numId w:val="5"/>
              </w:numPr>
              <w:spacing w:before="0" w:after="120" w:line="240" w:lineRule="auto"/>
              <w:ind w:left="351" w:hanging="357"/>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The same approved gambling message(s) must be used in connection with any interactive wagering service, including as it relates to the following:</w:t>
            </w:r>
          </w:p>
          <w:p w14:paraId="2E336D62" w14:textId="77777777" w:rsidR="00DE4D0B" w:rsidRPr="00DE4D0B" w:rsidRDefault="00DE4D0B" w:rsidP="00DE4D0B">
            <w:pPr>
              <w:pStyle w:val="ListParagraph"/>
              <w:numPr>
                <w:ilvl w:val="1"/>
                <w:numId w:val="5"/>
              </w:numPr>
              <w:spacing w:before="0" w:after="120" w:line="240" w:lineRule="auto"/>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within their customers’ ‘My Account’ window</w:t>
            </w:r>
          </w:p>
          <w:p w14:paraId="05F8152F" w14:textId="77777777" w:rsidR="00DE4D0B" w:rsidRPr="00DE4D0B" w:rsidRDefault="00DE4D0B" w:rsidP="00DE4D0B">
            <w:pPr>
              <w:pStyle w:val="ListParagraph"/>
              <w:numPr>
                <w:ilvl w:val="1"/>
                <w:numId w:val="5"/>
              </w:numPr>
              <w:spacing w:before="0" w:after="120" w:line="240" w:lineRule="auto"/>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on their websites and internet applications</w:t>
            </w:r>
          </w:p>
          <w:p w14:paraId="1951519E" w14:textId="77777777" w:rsidR="00DE4D0B" w:rsidRPr="00DE4D0B" w:rsidRDefault="00DE4D0B" w:rsidP="00DE4D0B">
            <w:pPr>
              <w:pStyle w:val="ListParagraph"/>
              <w:numPr>
                <w:ilvl w:val="1"/>
                <w:numId w:val="5"/>
              </w:numPr>
              <w:spacing w:before="0" w:after="120" w:line="240" w:lineRule="auto"/>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 xml:space="preserve">on direct marketing materials </w:t>
            </w:r>
          </w:p>
          <w:p w14:paraId="5FB4CDF3" w14:textId="77777777" w:rsidR="00DE4D0B" w:rsidRPr="00DE4D0B" w:rsidRDefault="00DE4D0B" w:rsidP="00DE4D0B">
            <w:pPr>
              <w:pStyle w:val="ListParagraph"/>
              <w:numPr>
                <w:ilvl w:val="1"/>
                <w:numId w:val="5"/>
              </w:numPr>
              <w:spacing w:before="0" w:after="120" w:line="240" w:lineRule="auto"/>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on print and broadcast advertising</w:t>
            </w:r>
          </w:p>
          <w:p w14:paraId="364DBBEB" w14:textId="77777777" w:rsidR="00DE4D0B" w:rsidRPr="00DE4D0B" w:rsidRDefault="00DE4D0B" w:rsidP="00DE4D0B">
            <w:pPr>
              <w:pStyle w:val="ListParagraph"/>
              <w:numPr>
                <w:ilvl w:val="1"/>
                <w:numId w:val="5"/>
              </w:numPr>
              <w:spacing w:before="0" w:after="120" w:line="240" w:lineRule="auto"/>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on any sponsorships and promotional activities.</w:t>
            </w:r>
          </w:p>
          <w:p w14:paraId="5F2EFBA3" w14:textId="77777777" w:rsidR="00DE4D0B" w:rsidRPr="00DE4D0B" w:rsidRDefault="00DE4D0B" w:rsidP="00DE4D0B">
            <w:pPr>
              <w:pStyle w:val="ListParagraph"/>
              <w:numPr>
                <w:ilvl w:val="0"/>
                <w:numId w:val="5"/>
              </w:numPr>
              <w:spacing w:before="0" w:after="120" w:line="240" w:lineRule="auto"/>
              <w:ind w:left="351" w:hanging="357"/>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State and territory governments will be able to tailor the gambling message(s) to their own campaigns.</w:t>
            </w:r>
          </w:p>
          <w:p w14:paraId="2878912E" w14:textId="77777777" w:rsidR="00DE4D0B" w:rsidRPr="00DE4D0B" w:rsidRDefault="00DE4D0B" w:rsidP="00DE4D0B">
            <w:pPr>
              <w:pStyle w:val="ListParagraph"/>
              <w:numPr>
                <w:ilvl w:val="0"/>
                <w:numId w:val="5"/>
              </w:numPr>
              <w:spacing w:before="0" w:after="120" w:line="240" w:lineRule="auto"/>
              <w:ind w:left="351" w:hanging="357"/>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Recognising that terminology of messaging is crucial as a consumer protection measure; the approved gambling message(s) will be designed:</w:t>
            </w:r>
          </w:p>
          <w:p w14:paraId="346659F1" w14:textId="77777777" w:rsidR="00DE4D0B" w:rsidRPr="00DE4D0B" w:rsidRDefault="00DE4D0B" w:rsidP="00E80E08">
            <w:pPr>
              <w:pStyle w:val="ListParagraph"/>
              <w:numPr>
                <w:ilvl w:val="1"/>
                <w:numId w:val="5"/>
              </w:numPr>
              <w:spacing w:before="0" w:after="120" w:line="240" w:lineRule="auto"/>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 xml:space="preserve">in collaboration with experts (harnessing new and existing research) </w:t>
            </w:r>
          </w:p>
          <w:p w14:paraId="55955049" w14:textId="77777777" w:rsidR="00DE4D0B" w:rsidRPr="00DE4D0B" w:rsidRDefault="00DE4D0B" w:rsidP="00E80E08">
            <w:pPr>
              <w:pStyle w:val="ListParagraph"/>
              <w:numPr>
                <w:ilvl w:val="1"/>
                <w:numId w:val="5"/>
              </w:numPr>
              <w:spacing w:before="0" w:after="120" w:line="240" w:lineRule="auto"/>
              <w:contextualSpacing w:val="0"/>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smallCaps w:val="0"/>
              </w:rPr>
            </w:pPr>
            <w:r w:rsidRPr="00DE4D0B">
              <w:rPr>
                <w:rStyle w:val="BookTitle"/>
                <w:rFonts w:eastAsiaTheme="majorEastAsia" w:cs="Arial"/>
                <w:smallCaps w:val="0"/>
              </w:rPr>
              <w:t>in consideration of the jurisdictions in which they will be displayed</w:t>
            </w:r>
          </w:p>
          <w:p w14:paraId="5C35E346" w14:textId="77777777" w:rsidR="00DE4D0B" w:rsidRPr="00DE4D0B" w:rsidRDefault="00DE4D0B" w:rsidP="00E80E08">
            <w:pPr>
              <w:pStyle w:val="ListParagraph"/>
              <w:numPr>
                <w:ilvl w:val="1"/>
                <w:numId w:val="5"/>
              </w:numPr>
              <w:spacing w:before="0" w:after="120" w:line="240" w:lineRule="auto"/>
              <w:contextualSpacing w:val="0"/>
              <w:cnfStyle w:val="000000100000" w:firstRow="0" w:lastRow="0" w:firstColumn="0" w:lastColumn="0" w:oddVBand="0" w:evenVBand="0" w:oddHBand="1" w:evenHBand="0" w:firstRowFirstColumn="0" w:firstRowLastColumn="0" w:lastRowFirstColumn="0" w:lastRowLastColumn="0"/>
              <w:rPr>
                <w:rFonts w:cs="Arial"/>
                <w:smallCaps/>
              </w:rPr>
            </w:pPr>
            <w:r w:rsidRPr="00DE4D0B">
              <w:rPr>
                <w:rStyle w:val="BookTitle"/>
                <w:rFonts w:eastAsiaTheme="majorEastAsia" w:cs="Arial"/>
                <w:smallCaps w:val="0"/>
              </w:rPr>
              <w:t xml:space="preserve">in consideration of the messages being easily understood by the wide range of consumer groups who make up the intended audience. </w:t>
            </w:r>
          </w:p>
        </w:tc>
        <w:tc>
          <w:tcPr>
            <w:tcW w:w="4536" w:type="dxa"/>
            <w:tcBorders>
              <w:top w:val="none" w:sz="0" w:space="0" w:color="auto"/>
              <w:bottom w:val="none" w:sz="0" w:space="0" w:color="auto"/>
            </w:tcBorders>
          </w:tcPr>
          <w:p w14:paraId="1A5CDDB5" w14:textId="77777777" w:rsidR="00DE4D0B" w:rsidRPr="003D51E4" w:rsidRDefault="00DE4D0B" w:rsidP="00DE4D0B">
            <w:pPr>
              <w:spacing w:before="0" w:after="120" w:line="240" w:lineRule="auto"/>
              <w:cnfStyle w:val="000000100000" w:firstRow="0" w:lastRow="0" w:firstColumn="0" w:lastColumn="0" w:oddVBand="0" w:evenVBand="0" w:oddHBand="1" w:evenHBand="0" w:firstRowFirstColumn="0" w:firstRowLastColumn="0" w:lastRowFirstColumn="0" w:lastRowLastColumn="0"/>
              <w:rPr>
                <w:rFonts w:cs="Arial"/>
                <w:spacing w:val="5"/>
              </w:rPr>
            </w:pPr>
            <w:r w:rsidRPr="003D51E4">
              <w:rPr>
                <w:rFonts w:cs="Arial"/>
                <w:spacing w:val="5"/>
              </w:rPr>
              <w:t>State and territory governments will enact this measure through existing laws, regulations, and licenses.</w:t>
            </w:r>
          </w:p>
          <w:p w14:paraId="77B22418" w14:textId="77777777" w:rsidR="00DE4D0B" w:rsidRPr="003D51E4" w:rsidRDefault="00DE4D0B" w:rsidP="00DE4D0B">
            <w:pPr>
              <w:spacing w:before="0" w:after="120" w:line="240" w:lineRule="auto"/>
              <w:cnfStyle w:val="000000100000" w:firstRow="0" w:lastRow="0" w:firstColumn="0" w:lastColumn="0" w:oddVBand="0" w:evenVBand="0" w:oddHBand="1" w:evenHBand="0" w:firstRowFirstColumn="0" w:firstRowLastColumn="0" w:lastRowFirstColumn="0" w:lastRowLastColumn="0"/>
              <w:rPr>
                <w:rFonts w:cs="Arial"/>
                <w:spacing w:val="5"/>
              </w:rPr>
            </w:pPr>
            <w:r w:rsidRPr="003D51E4">
              <w:rPr>
                <w:rFonts w:cs="Arial"/>
                <w:spacing w:val="5"/>
              </w:rPr>
              <w:t xml:space="preserve">This measure takes effect </w:t>
            </w:r>
            <w:r>
              <w:rPr>
                <w:rFonts w:cs="Arial"/>
                <w:b/>
                <w:spacing w:val="5"/>
              </w:rPr>
              <w:t>6</w:t>
            </w:r>
            <w:r w:rsidRPr="004C61EA">
              <w:rPr>
                <w:rFonts w:cs="Arial"/>
                <w:b/>
                <w:spacing w:val="5"/>
              </w:rPr>
              <w:t xml:space="preserve"> months</w:t>
            </w:r>
            <w:r w:rsidRPr="003D51E4">
              <w:rPr>
                <w:rFonts w:cs="Arial"/>
                <w:spacing w:val="5"/>
              </w:rPr>
              <w:t xml:space="preserve"> from</w:t>
            </w:r>
            <w:r w:rsidRPr="003D51E4">
              <w:rPr>
                <w:spacing w:val="5"/>
              </w:rPr>
              <w:t xml:space="preserve"> the </w:t>
            </w:r>
            <w:r>
              <w:rPr>
                <w:spacing w:val="5"/>
              </w:rPr>
              <w:t>completion of</w:t>
            </w:r>
            <w:r w:rsidRPr="003D51E4">
              <w:rPr>
                <w:rFonts w:cs="Arial"/>
                <w:spacing w:val="5"/>
              </w:rPr>
              <w:t xml:space="preserve"> trialling and testing of its features. </w:t>
            </w:r>
            <w:r>
              <w:rPr>
                <w:rFonts w:cs="Arial"/>
                <w:spacing w:val="5"/>
              </w:rPr>
              <w:t>In the interim, state and territory requirements apply.</w:t>
            </w:r>
          </w:p>
          <w:p w14:paraId="081FA788" w14:textId="77777777" w:rsidR="00DE4D0B" w:rsidRPr="003D51E4" w:rsidRDefault="00DE4D0B" w:rsidP="00DE4D0B">
            <w:pPr>
              <w:spacing w:before="0" w:after="120" w:line="240" w:lineRule="auto"/>
              <w:cnfStyle w:val="000000100000" w:firstRow="0" w:lastRow="0" w:firstColumn="0" w:lastColumn="0" w:oddVBand="0" w:evenVBand="0" w:oddHBand="1" w:evenHBand="0" w:firstRowFirstColumn="0" w:firstRowLastColumn="0" w:lastRowFirstColumn="0" w:lastRowLastColumn="0"/>
              <w:rPr>
                <w:rStyle w:val="BookTitle"/>
                <w:rFonts w:eastAsiaTheme="majorEastAsia" w:cs="Arial"/>
                <w:i w:val="0"/>
                <w:iCs w:val="0"/>
                <w:smallCaps w:val="0"/>
              </w:rPr>
            </w:pPr>
          </w:p>
        </w:tc>
      </w:tr>
    </w:tbl>
    <w:p w14:paraId="35A6A5EA" w14:textId="77777777" w:rsidR="00F64628" w:rsidRPr="00F321E8" w:rsidRDefault="00F64628" w:rsidP="00007CD9"/>
    <w:sectPr w:rsidR="00F64628" w:rsidRPr="00F321E8" w:rsidSect="008652F0">
      <w:headerReference w:type="even" r:id="rId33"/>
      <w:headerReference w:type="default" r:id="rId34"/>
      <w:headerReference w:type="first" r:id="rId35"/>
      <w:pgSz w:w="16838" w:h="11906" w:orient="landscape" w:code="9"/>
      <w:pgMar w:top="851" w:right="1112" w:bottom="851" w:left="1134" w:header="0"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41A69C" w14:textId="77777777" w:rsidR="000912BA" w:rsidRDefault="000912BA">
      <w:r>
        <w:separator/>
      </w:r>
    </w:p>
  </w:endnote>
  <w:endnote w:type="continuationSeparator" w:id="0">
    <w:p w14:paraId="42B37096" w14:textId="77777777" w:rsidR="000912BA" w:rsidRDefault="000912BA">
      <w:r>
        <w:continuationSeparator/>
      </w:r>
    </w:p>
  </w:endnote>
  <w:endnote w:type="continuationNotice" w:id="1">
    <w:p w14:paraId="1B53A113" w14:textId="77777777" w:rsidR="000912BA" w:rsidRDefault="000912B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E0825" w14:textId="77777777" w:rsidR="0074084E" w:rsidRDefault="007408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053256"/>
      <w:docPartObj>
        <w:docPartGallery w:val="Page Numbers (Bottom of Page)"/>
        <w:docPartUnique/>
      </w:docPartObj>
    </w:sdtPr>
    <w:sdtEndPr>
      <w:rPr>
        <w:noProof/>
      </w:rPr>
    </w:sdtEndPr>
    <w:sdtContent>
      <w:p w14:paraId="3EC77FD0" w14:textId="10F60C08" w:rsidR="00571CB9" w:rsidRDefault="00571CB9">
        <w:pPr>
          <w:pStyle w:val="Footer"/>
          <w:jc w:val="right"/>
        </w:pPr>
        <w:r>
          <w:fldChar w:fldCharType="begin"/>
        </w:r>
        <w:r>
          <w:instrText xml:space="preserve"> PAGE   \* MERGEFORMAT </w:instrText>
        </w:r>
        <w:r>
          <w:fldChar w:fldCharType="separate"/>
        </w:r>
        <w:r w:rsidR="0074084E">
          <w:rPr>
            <w:noProof/>
          </w:rPr>
          <w:t>11</w:t>
        </w:r>
        <w:r>
          <w:rPr>
            <w:noProof/>
          </w:rPr>
          <w:fldChar w:fldCharType="end"/>
        </w:r>
      </w:p>
    </w:sdtContent>
  </w:sdt>
  <w:p w14:paraId="067F3631" w14:textId="77777777" w:rsidR="00571CB9" w:rsidRDefault="00571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2559"/>
      <w:docPartObj>
        <w:docPartGallery w:val="Page Numbers (Bottom of Page)"/>
        <w:docPartUnique/>
      </w:docPartObj>
    </w:sdtPr>
    <w:sdtEndPr>
      <w:rPr>
        <w:noProof/>
      </w:rPr>
    </w:sdtEndPr>
    <w:sdtContent>
      <w:p w14:paraId="436087AF" w14:textId="39B6EABB" w:rsidR="00571CB9" w:rsidRDefault="00571CB9">
        <w:pPr>
          <w:pStyle w:val="Footer"/>
          <w:jc w:val="right"/>
        </w:pPr>
        <w:r>
          <w:fldChar w:fldCharType="begin"/>
        </w:r>
        <w:r>
          <w:instrText xml:space="preserve"> PAGE   \* MERGEFORMAT </w:instrText>
        </w:r>
        <w:r>
          <w:fldChar w:fldCharType="separate"/>
        </w:r>
        <w:r w:rsidR="0074084E">
          <w:rPr>
            <w:noProof/>
          </w:rPr>
          <w:t>7</w:t>
        </w:r>
        <w:r>
          <w:rPr>
            <w:noProof/>
          </w:rPr>
          <w:fldChar w:fldCharType="end"/>
        </w:r>
      </w:p>
    </w:sdtContent>
  </w:sdt>
  <w:p w14:paraId="69421725" w14:textId="77777777" w:rsidR="00571CB9" w:rsidRDefault="00571CB9" w:rsidP="00444B26">
    <w:pPr>
      <w:pStyle w:val="Footer"/>
      <w:tabs>
        <w:tab w:val="clear" w:pos="10433"/>
        <w:tab w:val="left" w:pos="189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C78AC" w14:textId="77777777" w:rsidR="000912BA" w:rsidRDefault="000912BA">
      <w:r>
        <w:separator/>
      </w:r>
    </w:p>
  </w:footnote>
  <w:footnote w:type="continuationSeparator" w:id="0">
    <w:p w14:paraId="5E7E62C3" w14:textId="77777777" w:rsidR="000912BA" w:rsidRDefault="000912BA">
      <w:r>
        <w:continuationSeparator/>
      </w:r>
    </w:p>
  </w:footnote>
  <w:footnote w:type="continuationNotice" w:id="1">
    <w:p w14:paraId="58FD7ADC" w14:textId="77777777" w:rsidR="000912BA" w:rsidRDefault="000912B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87790" w14:textId="77777777" w:rsidR="00571CB9" w:rsidRDefault="00571CB9">
    <w:pPr>
      <w:pStyle w:val="Header"/>
    </w:pPr>
    <w:r>
      <w:rPr>
        <w:noProof/>
      </w:rPr>
      <mc:AlternateContent>
        <mc:Choice Requires="wps">
          <w:drawing>
            <wp:anchor distT="0" distB="0" distL="0" distR="0" simplePos="0" relativeHeight="251659264" behindDoc="0" locked="0" layoutInCell="1" allowOverlap="1" wp14:anchorId="2F3D515B" wp14:editId="5E66D691">
              <wp:simplePos x="635" y="635"/>
              <wp:positionH relativeFrom="column">
                <wp:align>center</wp:align>
              </wp:positionH>
              <wp:positionV relativeFrom="paragraph">
                <wp:posOffset>635</wp:posOffset>
              </wp:positionV>
              <wp:extent cx="443865" cy="443865"/>
              <wp:effectExtent l="0" t="0" r="10160" b="12700"/>
              <wp:wrapSquare wrapText="bothSides"/>
              <wp:docPr id="5" name="Text Box 5"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F35C7A"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F3D515B" id="_x0000_t202" coordsize="21600,21600" o:spt="202" path="m,l,21600r21600,l21600,xe">
              <v:stroke joinstyle="miter"/>
              <v:path gradientshapeok="t" o:connecttype="rect"/>
            </v:shapetype>
            <v:shape id="Text Box 5" o:spid="_x0000_s1032" type="#_x0000_t202" alt="OFFICIAL: Sensitive"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B+qYNZYwIAAKYEAAAOAAAAAAAAAAAAAAAAAC4CAABkcnMvZTJvRG9jLnht&#10;bFBLAQItABQABgAIAAAAIQCEsNMo1gAAAAMBAAAPAAAAAAAAAAAAAAAAAL0EAABkcnMvZG93bnJl&#10;di54bWxQSwUGAAAAAAQABADzAAAAwAUAAAAA&#10;" filled="f" stroked="f">
              <v:textbox style="mso-fit-shape-to-text:t" inset="0,0,0,0">
                <w:txbxContent>
                  <w:p w14:paraId="42F35C7A"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v:textbox>
              <w10:wrap type="squar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95B6" w14:textId="77777777" w:rsidR="00571CB9" w:rsidRDefault="00571CB9">
    <w:pPr>
      <w:pStyle w:val="Header"/>
    </w:pPr>
    <w:r>
      <w:rPr>
        <w:noProof/>
      </w:rPr>
      <mc:AlternateContent>
        <mc:Choice Requires="wps">
          <w:drawing>
            <wp:anchor distT="0" distB="0" distL="0" distR="0" simplePos="0" relativeHeight="251668480" behindDoc="0" locked="0" layoutInCell="1" allowOverlap="1" wp14:anchorId="6D1D0766" wp14:editId="0DB1B876">
              <wp:simplePos x="635" y="635"/>
              <wp:positionH relativeFrom="column">
                <wp:align>center</wp:align>
              </wp:positionH>
              <wp:positionV relativeFrom="paragraph">
                <wp:posOffset>635</wp:posOffset>
              </wp:positionV>
              <wp:extent cx="443865" cy="443865"/>
              <wp:effectExtent l="0" t="0" r="10160" b="12700"/>
              <wp:wrapSquare wrapText="bothSides"/>
              <wp:docPr id="14" name="Text Box 14"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3D871"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D1D0766" id="_x0000_t202" coordsize="21600,21600" o:spt="202" path="m,l,21600r21600,l21600,xe">
              <v:stroke joinstyle="miter"/>
              <v:path gradientshapeok="t" o:connecttype="rect"/>
            </v:shapetype>
            <v:shape id="Text Box 14" o:spid="_x0000_s1037" type="#_x0000_t202" alt="OFFICIAL: Sensitive" style="position:absolute;margin-left:0;margin-top:.05pt;width:34.95pt;height:34.95pt;z-index:25166848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CXKzE1lAgAArwQAAA4AAAAAAAAAAAAAAAAALgIAAGRycy9lMm9Eb2Mu&#10;eG1sUEsBAi0AFAAGAAgAAAAhAISw0yjWAAAAAwEAAA8AAAAAAAAAAAAAAAAAvwQAAGRycy9kb3du&#10;cmV2LnhtbFBLBQYAAAAABAAEAPMAAADCBQAAAAA=&#10;" filled="f" stroked="f">
              <v:textbox style="mso-fit-shape-to-text:t" inset="0,0,0,0">
                <w:txbxContent>
                  <w:p w14:paraId="6033D871"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v:textbox>
              <w10:wrap type="squar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683C" w14:textId="77777777" w:rsidR="00571CB9" w:rsidRDefault="00571CB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B76E9" w14:textId="77777777" w:rsidR="00571CB9" w:rsidRDefault="00571CB9" w:rsidP="0068336B">
    <w:pPr>
      <w:pStyle w:val="Heading1"/>
      <w:rPr>
        <w:b/>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D3EA7" w14:textId="77777777" w:rsidR="00571CB9" w:rsidRDefault="00571CB9">
    <w:pPr>
      <w:pStyle w:val="Header"/>
    </w:pPr>
    <w:r>
      <w:rPr>
        <w:noProof/>
      </w:rPr>
      <mc:AlternateContent>
        <mc:Choice Requires="wps">
          <w:drawing>
            <wp:anchor distT="0" distB="0" distL="0" distR="0" simplePos="0" relativeHeight="251671552" behindDoc="0" locked="0" layoutInCell="1" allowOverlap="1" wp14:anchorId="75FE49A0" wp14:editId="375B7942">
              <wp:simplePos x="635" y="635"/>
              <wp:positionH relativeFrom="column">
                <wp:align>center</wp:align>
              </wp:positionH>
              <wp:positionV relativeFrom="paragraph">
                <wp:posOffset>635</wp:posOffset>
              </wp:positionV>
              <wp:extent cx="443865" cy="443865"/>
              <wp:effectExtent l="0" t="0" r="10160" b="12700"/>
              <wp:wrapSquare wrapText="bothSides"/>
              <wp:docPr id="17" name="Text Box 17"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8906B3" w14:textId="77777777" w:rsidR="00571CB9" w:rsidRPr="00353947" w:rsidRDefault="00571CB9">
                          <w:pPr>
                            <w:rPr>
                              <w:rFonts w:eastAsia="Arial" w:cs="Arial"/>
                              <w:noProof/>
                              <w:color w:val="A80000"/>
                            </w:rPr>
                          </w:pPr>
                          <w:bookmarkStart w:id="0" w:name="_GoBack"/>
                          <w:r w:rsidRPr="00353947">
                            <w:rPr>
                              <w:rFonts w:eastAsia="Arial" w:cs="Arial"/>
                              <w:noProof/>
                              <w:color w:val="A80000"/>
                            </w:rPr>
                            <w:t>OFFICIAL: Sensitive</w:t>
                          </w:r>
                          <w:bookmarkEnd w:id="0"/>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403D6C" id="_x0000_t202" coordsize="21600,21600" o:spt="202" path="m,l,21600r21600,l21600,xe">
              <v:stroke joinstyle="miter"/>
              <v:path gradientshapeok="t" o:connecttype="rect"/>
            </v:shapetype>
            <v:shape id="Text Box 17" o:spid="_x0000_s1044" type="#_x0000_t202" alt="OFFICIAL: Sensitive" style="position:absolute;margin-left:0;margin-top:.05pt;width:34.95pt;height:34.95pt;z-index:25167155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IojN61lAgAAsAQAAA4AAAAAAAAAAAAAAAAALgIAAGRycy9lMm9Eb2Mu&#10;eG1sUEsBAi0AFAAGAAgAAAAhAISw0yjWAAAAAwEAAA8AAAAAAAAAAAAAAAAAvwQAAGRycy9kb3du&#10;cmV2LnhtbFBLBQYAAAAABAAEAPMAAADCBQAAAAA=&#10;" filled="f" stroked="f">
              <v:textbox style="mso-fit-shape-to-text:t" inset="0,0,0,0">
                <w:txbxContent>
                  <w:p w:rsidR="00AA261C" w:rsidRPr="00353947" w:rsidRDefault="00AA261C">
                    <w:pPr>
                      <w:rPr>
                        <w:rFonts w:eastAsia="Arial" w:cs="Arial"/>
                        <w:noProof/>
                        <w:color w:val="A80000"/>
                      </w:rPr>
                    </w:pPr>
                    <w:r w:rsidRPr="00353947">
                      <w:rPr>
                        <w:rFonts w:eastAsia="Arial" w:cs="Arial"/>
                        <w:noProof/>
                        <w:color w:val="A80000"/>
                      </w:rPr>
                      <w:t>OFFICIAL: Sensitive</w:t>
                    </w:r>
                  </w:p>
                </w:txbxContent>
              </v:textbox>
              <w10:wrap type="squar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10B02" w14:textId="77777777" w:rsidR="00571CB9" w:rsidRDefault="00571CB9">
    <w:pPr>
      <w:pStyle w:val="Header"/>
    </w:pPr>
    <w:r>
      <w:rPr>
        <w:noProof/>
      </w:rPr>
      <mc:AlternateContent>
        <mc:Choice Requires="wps">
          <w:drawing>
            <wp:anchor distT="0" distB="0" distL="0" distR="0" simplePos="0" relativeHeight="251672576" behindDoc="0" locked="0" layoutInCell="1" allowOverlap="1" wp14:anchorId="4B47B5D0" wp14:editId="1916C86D">
              <wp:simplePos x="635" y="635"/>
              <wp:positionH relativeFrom="column">
                <wp:align>center</wp:align>
              </wp:positionH>
              <wp:positionV relativeFrom="paragraph">
                <wp:posOffset>635</wp:posOffset>
              </wp:positionV>
              <wp:extent cx="443865" cy="443865"/>
              <wp:effectExtent l="0" t="0" r="10160" b="12700"/>
              <wp:wrapSquare wrapText="bothSides"/>
              <wp:docPr id="18" name="Text Box 18"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DDF468"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7839ED" id="_x0000_t202" coordsize="21600,21600" o:spt="202" path="m,l,21600r21600,l21600,xe">
              <v:stroke joinstyle="miter"/>
              <v:path gradientshapeok="t" o:connecttype="rect"/>
            </v:shapetype>
            <v:shape id="Text Box 18" o:spid="_x0000_s1045" type="#_x0000_t202" alt="OFFICIAL: Sensitive" style="position:absolute;margin-left:0;margin-top:.05pt;width:34.95pt;height:34.95pt;z-index:25167257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AFVN17ZgIAALAEAAAOAAAAAAAAAAAAAAAAAC4CAABkcnMvZTJvRG9j&#10;LnhtbFBLAQItABQABgAIAAAAIQCEsNMo1gAAAAMBAAAPAAAAAAAAAAAAAAAAAMAEAABkcnMvZG93&#10;bnJldi54bWxQSwUGAAAAAAQABADzAAAAwwUAAAAA&#10;" filled="f" stroked="f">
              <v:textbox style="mso-fit-shape-to-text:t" inset="0,0,0,0">
                <w:txbxContent>
                  <w:p w:rsidR="00AA261C" w:rsidRPr="00353947" w:rsidRDefault="00AA261C">
                    <w:pPr>
                      <w:rPr>
                        <w:rFonts w:eastAsia="Arial" w:cs="Arial"/>
                        <w:noProof/>
                        <w:color w:val="A80000"/>
                      </w:rPr>
                    </w:pPr>
                    <w:r w:rsidRPr="00353947">
                      <w:rPr>
                        <w:rFonts w:eastAsia="Arial" w:cs="Arial"/>
                        <w:noProof/>
                        <w:color w:val="A80000"/>
                      </w:rPr>
                      <w:t>OFFICIAL: Sensitive</w:t>
                    </w:r>
                  </w:p>
                </w:txbxContent>
              </v:textbox>
              <w10:wrap type="squar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40B5" w14:textId="77777777" w:rsidR="00571CB9" w:rsidRPr="000D00E4" w:rsidRDefault="00571C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E6703" w14:textId="77777777" w:rsidR="00571CB9" w:rsidRDefault="00571C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46CA1" w14:textId="77777777" w:rsidR="00571CB9" w:rsidRDefault="00571C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A90B5" w14:textId="77777777" w:rsidR="00571CB9" w:rsidRDefault="00571CB9">
    <w:pPr>
      <w:pStyle w:val="Header"/>
    </w:pPr>
    <w:r>
      <w:rPr>
        <w:noProof/>
      </w:rPr>
      <mc:AlternateContent>
        <mc:Choice Requires="wps">
          <w:drawing>
            <wp:anchor distT="0" distB="0" distL="0" distR="0" simplePos="0" relativeHeight="251662336" behindDoc="0" locked="0" layoutInCell="1" allowOverlap="1" wp14:anchorId="2A424F98" wp14:editId="4CF448AB">
              <wp:simplePos x="635" y="635"/>
              <wp:positionH relativeFrom="column">
                <wp:align>center</wp:align>
              </wp:positionH>
              <wp:positionV relativeFrom="paragraph">
                <wp:posOffset>635</wp:posOffset>
              </wp:positionV>
              <wp:extent cx="443865" cy="443865"/>
              <wp:effectExtent l="0" t="0" r="10160" b="12700"/>
              <wp:wrapSquare wrapText="bothSides"/>
              <wp:docPr id="8" name="Text Box 8"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5FAFBE"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A424F98" id="_x0000_t202" coordsize="21600,21600" o:spt="202" path="m,l,21600r21600,l21600,xe">
              <v:stroke joinstyle="miter"/>
              <v:path gradientshapeok="t" o:connecttype="rect"/>
            </v:shapetype>
            <v:shape id="Text Box 8" o:spid="_x0000_s1033" type="#_x0000_t202" alt="OFFICIAL: Sensitive"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" filled="f" stroked="f">
              <v:textbox style="mso-fit-shape-to-text:t" inset="0,0,0,0">
                <w:txbxContent>
                  <w:p w14:paraId="715FAFBE"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v:textbox>
              <w10:wrap type="squar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2E72" w14:textId="77777777" w:rsidR="00571CB9" w:rsidRPr="000D4F93" w:rsidRDefault="00571CB9" w:rsidP="009359F1">
    <w:pPr>
      <w:pStyle w:val="Heading1"/>
      <w:jc w:val="center"/>
      <w:rPr>
        <w:b/>
      </w:rPr>
    </w:pPr>
    <w:r>
      <w:rPr>
        <w:noProof/>
      </w:rPr>
      <mc:AlternateContent>
        <mc:Choice Requires="wps">
          <w:drawing>
            <wp:anchor distT="0" distB="0" distL="0" distR="0" simplePos="0" relativeHeight="251663360" behindDoc="0" locked="0" layoutInCell="1" allowOverlap="1" wp14:anchorId="5294A8C7" wp14:editId="2C1BC046">
              <wp:simplePos x="635" y="635"/>
              <wp:positionH relativeFrom="column">
                <wp:align>center</wp:align>
              </wp:positionH>
              <wp:positionV relativeFrom="paragraph">
                <wp:posOffset>635</wp:posOffset>
              </wp:positionV>
              <wp:extent cx="443865" cy="443865"/>
              <wp:effectExtent l="0" t="0" r="10160" b="12700"/>
              <wp:wrapSquare wrapText="bothSides"/>
              <wp:docPr id="9" name="Text Box 9"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E0D353"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294A8C7" id="_x0000_t202" coordsize="21600,21600" o:spt="202" path="m,l,21600r21600,l21600,xe">
              <v:stroke joinstyle="miter"/>
              <v:path gradientshapeok="t" o:connecttype="rect"/>
            </v:shapetype>
            <v:shape id="Text Box 9" o:spid="_x0000_s1034" type="#_x0000_t202" alt="OFFICIAL: Sensitive" style="position:absolute;left:0;text-align:left;margin-left:0;margin-top:.05pt;width:34.95pt;height:34.95pt;z-index:25166336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B1x9c7ZgIAAK0EAAAOAAAAAAAAAAAAAAAAAC4CAABkcnMvZTJvRG9j&#10;LnhtbFBLAQItABQABgAIAAAAIQCEsNMo1gAAAAMBAAAPAAAAAAAAAAAAAAAAAMAEAABkcnMvZG93&#10;bnJldi54bWxQSwUGAAAAAAQABADzAAAAwwUAAAAA&#10;" filled="f" stroked="f">
              <v:textbox style="mso-fit-shape-to-text:t" inset="0,0,0,0">
                <w:txbxContent>
                  <w:p w14:paraId="55E0D353"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v:textbox>
              <w10:wrap type="square"/>
            </v:shape>
          </w:pict>
        </mc:Fallback>
      </mc:AlternateContent>
    </w:r>
    <w:r>
      <w:tab/>
    </w:r>
    <w:r w:rsidRPr="000D4F93">
      <w:rPr>
        <w:b/>
      </w:rPr>
      <w:t>Tagline Requirements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3519D" w14:textId="77777777" w:rsidR="00571CB9" w:rsidRPr="000D4F93" w:rsidRDefault="00571CB9" w:rsidP="0068336B">
    <w:pPr>
      <w:pStyle w:val="Heading1"/>
      <w:spacing w:before="0"/>
      <w:jc w:val="center"/>
      <w:rPr>
        <w:b/>
      </w:rPr>
    </w:pPr>
    <w:r w:rsidRPr="000D4F93">
      <w:rPr>
        <w:b/>
      </w:rPr>
      <w:t>Tagline Requirements</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F042B4" w14:textId="77777777" w:rsidR="00571CB9" w:rsidRDefault="00571CB9">
    <w:pPr>
      <w:pStyle w:val="Header"/>
    </w:pPr>
    <w:r>
      <w:rPr>
        <w:noProof/>
      </w:rPr>
      <mc:AlternateContent>
        <mc:Choice Requires="wps">
          <w:drawing>
            <wp:anchor distT="0" distB="0" distL="0" distR="0" simplePos="0" relativeHeight="251665408" behindDoc="0" locked="0" layoutInCell="1" allowOverlap="1" wp14:anchorId="3FABF913" wp14:editId="437F17DB">
              <wp:simplePos x="635" y="635"/>
              <wp:positionH relativeFrom="column">
                <wp:align>center</wp:align>
              </wp:positionH>
              <wp:positionV relativeFrom="paragraph">
                <wp:posOffset>635</wp:posOffset>
              </wp:positionV>
              <wp:extent cx="443865" cy="443865"/>
              <wp:effectExtent l="0" t="0" r="10160" b="12700"/>
              <wp:wrapSquare wrapText="bothSides"/>
              <wp:docPr id="11" name="Text Box 11"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48E02D"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FABF913" id="_x0000_t202" coordsize="21600,21600" o:spt="202" path="m,l,21600r21600,l21600,xe">
              <v:stroke joinstyle="miter"/>
              <v:path gradientshapeok="t" o:connecttype="rect"/>
            </v:shapetype>
            <v:shape id="Text Box 11" o:spid="_x0000_s1035" type="#_x0000_t202" alt="OFFICIAL: Sensitive" style="position:absolute;margin-left:0;margin-top:.05pt;width:34.95pt;height:34.95pt;z-index:25166540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DmS+KaZgIAAK8EAAAOAAAAAAAAAAAAAAAAAC4CAABkcnMvZTJvRG9j&#10;LnhtbFBLAQItABQABgAIAAAAIQCEsNMo1gAAAAMBAAAPAAAAAAAAAAAAAAAAAMAEAABkcnMvZG93&#10;bnJldi54bWxQSwUGAAAAAAQABADzAAAAwwUAAAAA&#10;" filled="f" stroked="f">
              <v:textbox style="mso-fit-shape-to-text:t" inset="0,0,0,0">
                <w:txbxContent>
                  <w:p w14:paraId="0948E02D"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v:textbox>
              <w10:wrap type="squar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BA8B8" w14:textId="77777777" w:rsidR="00571CB9" w:rsidRPr="000D4F93" w:rsidRDefault="00571CB9" w:rsidP="009359F1">
    <w:pPr>
      <w:pStyle w:val="Heading1"/>
      <w:jc w:val="center"/>
      <w:rPr>
        <w:b/>
      </w:rPr>
    </w:pPr>
    <w:r>
      <w:rPr>
        <w:noProof/>
      </w:rPr>
      <mc:AlternateContent>
        <mc:Choice Requires="wps">
          <w:drawing>
            <wp:anchor distT="0" distB="0" distL="0" distR="0" simplePos="0" relativeHeight="251666432" behindDoc="0" locked="0" layoutInCell="1" allowOverlap="1" wp14:anchorId="7DC3111C" wp14:editId="3F74563C">
              <wp:simplePos x="635" y="635"/>
              <wp:positionH relativeFrom="column">
                <wp:align>center</wp:align>
              </wp:positionH>
              <wp:positionV relativeFrom="paragraph">
                <wp:posOffset>635</wp:posOffset>
              </wp:positionV>
              <wp:extent cx="443865" cy="443865"/>
              <wp:effectExtent l="0" t="0" r="10160" b="12700"/>
              <wp:wrapSquare wrapText="bothSides"/>
              <wp:docPr id="12" name="Text Box 12" descr="OFFICIAL: Sensitive">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7AEA43"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DC3111C" id="_x0000_t202" coordsize="21600,21600" o:spt="202" path="m,l,21600r21600,l21600,xe">
              <v:stroke joinstyle="miter"/>
              <v:path gradientshapeok="t" o:connecttype="rect"/>
            </v:shapetype>
            <v:shape id="Text Box 12" o:spid="_x0000_s1036" type="#_x0000_t202" alt="OFFICIAL: Sensitive" style="position:absolute;left:0;text-align:left;margin-left:0;margin-top:.05pt;width:34.95pt;height:34.95pt;z-index:25166643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" filled="f" stroked="f">
              <v:textbox style="mso-fit-shape-to-text:t" inset="0,0,0,0">
                <w:txbxContent>
                  <w:p w14:paraId="0A7AEA43" w14:textId="77777777" w:rsidR="00571CB9" w:rsidRPr="00353947" w:rsidRDefault="00571CB9">
                    <w:pPr>
                      <w:rPr>
                        <w:rFonts w:eastAsia="Arial" w:cs="Arial"/>
                        <w:noProof/>
                        <w:color w:val="A80000"/>
                      </w:rPr>
                    </w:pPr>
                    <w:r w:rsidRPr="00353947">
                      <w:rPr>
                        <w:rFonts w:eastAsia="Arial" w:cs="Arial"/>
                        <w:noProof/>
                        <w:color w:val="A80000"/>
                      </w:rPr>
                      <w:t>OFFICIAL: Sensitive</w:t>
                    </w:r>
                  </w:p>
                </w:txbxContent>
              </v:textbox>
              <w10:wrap type="square"/>
            </v:shape>
          </w:pict>
        </mc:Fallback>
      </mc:AlternateContent>
    </w:r>
    <w:r>
      <w:tab/>
    </w:r>
    <w:r w:rsidRPr="000D4F93">
      <w:rPr>
        <w:b/>
      </w:rPr>
      <w:t>Tagline Requirements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C470B" w14:textId="77777777" w:rsidR="00571CB9" w:rsidRPr="000D4F93" w:rsidRDefault="00571CB9" w:rsidP="000D4F93">
    <w:pPr>
      <w:pStyle w:val="Heading1"/>
      <w:jc w:val="center"/>
      <w:rPr>
        <w:b/>
      </w:rPr>
    </w:pPr>
    <w:r w:rsidRPr="000D4F93">
      <w:rPr>
        <w:b/>
      </w:rPr>
      <w:t>Tagline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5E2A912"/>
    <w:lvl w:ilvl="0">
      <w:start w:val="1"/>
      <w:numFmt w:val="bullet"/>
      <w:lvlText w:val=""/>
      <w:lvlJc w:val="left"/>
      <w:pPr>
        <w:tabs>
          <w:tab w:val="num" w:pos="909"/>
        </w:tabs>
        <w:ind w:left="909" w:hanging="360"/>
      </w:pPr>
      <w:rPr>
        <w:rFonts w:ascii="Symbol" w:hAnsi="Symbol" w:hint="default"/>
      </w:rPr>
    </w:lvl>
  </w:abstractNum>
  <w:abstractNum w:abstractNumId="1" w15:restartNumberingAfterBreak="0">
    <w:nsid w:val="00E15935"/>
    <w:multiLevelType w:val="hybridMultilevel"/>
    <w:tmpl w:val="EA5E9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710220B"/>
    <w:multiLevelType w:val="hybridMultilevel"/>
    <w:tmpl w:val="90F459D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08653E24"/>
    <w:multiLevelType w:val="hybridMultilevel"/>
    <w:tmpl w:val="54BC3224"/>
    <w:lvl w:ilvl="0" w:tplc="0C090001">
      <w:start w:val="1"/>
      <w:numFmt w:val="bullet"/>
      <w:lvlText w:val=""/>
      <w:lvlJc w:val="left"/>
      <w:pPr>
        <w:ind w:left="1433" w:hanging="54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0A2E400E"/>
    <w:multiLevelType w:val="hybridMultilevel"/>
    <w:tmpl w:val="5032154E"/>
    <w:lvl w:ilvl="0" w:tplc="0C090019">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156537F"/>
    <w:multiLevelType w:val="hybridMultilevel"/>
    <w:tmpl w:val="9CA61856"/>
    <w:lvl w:ilvl="0" w:tplc="FAE485D6">
      <w:start w:val="1"/>
      <w:numFmt w:val="bullet"/>
      <w:pStyle w:val="ListBullet"/>
      <w:lvlText w:val=""/>
      <w:lvlJc w:val="left"/>
      <w:pPr>
        <w:ind w:left="53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EF7DB3"/>
    <w:multiLevelType w:val="hybridMultilevel"/>
    <w:tmpl w:val="2250C8CA"/>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C3304F5"/>
    <w:multiLevelType w:val="hybridMultilevel"/>
    <w:tmpl w:val="8402B084"/>
    <w:lvl w:ilvl="0" w:tplc="0C09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4A602D"/>
    <w:multiLevelType w:val="hybridMultilevel"/>
    <w:tmpl w:val="A9A6C6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5B4CB9"/>
    <w:multiLevelType w:val="hybridMultilevel"/>
    <w:tmpl w:val="8402B084"/>
    <w:lvl w:ilvl="0" w:tplc="0C090011">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BA6C49"/>
    <w:multiLevelType w:val="hybridMultilevel"/>
    <w:tmpl w:val="0FBE49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B74B4F"/>
    <w:multiLevelType w:val="hybridMultilevel"/>
    <w:tmpl w:val="6014789E"/>
    <w:lvl w:ilvl="0" w:tplc="0C090001">
      <w:start w:val="1"/>
      <w:numFmt w:val="bullet"/>
      <w:lvlText w:val=""/>
      <w:lvlJc w:val="left"/>
      <w:pPr>
        <w:ind w:left="795" w:hanging="360"/>
      </w:pPr>
      <w:rPr>
        <w:rFonts w:ascii="Symbol" w:hAnsi="Symbol" w:hint="default"/>
      </w:rPr>
    </w:lvl>
    <w:lvl w:ilvl="1" w:tplc="0C090003">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2" w15:restartNumberingAfterBreak="0">
    <w:nsid w:val="24C00F5F"/>
    <w:multiLevelType w:val="hybridMultilevel"/>
    <w:tmpl w:val="D584D5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0C7BFC"/>
    <w:multiLevelType w:val="hybridMultilevel"/>
    <w:tmpl w:val="738ADC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983ED6"/>
    <w:multiLevelType w:val="hybridMultilevel"/>
    <w:tmpl w:val="AF6C4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AB7778"/>
    <w:multiLevelType w:val="hybridMultilevel"/>
    <w:tmpl w:val="0C9C2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6524D9"/>
    <w:multiLevelType w:val="hybridMultilevel"/>
    <w:tmpl w:val="8E700BF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156541C"/>
    <w:multiLevelType w:val="hybridMultilevel"/>
    <w:tmpl w:val="D59C4D40"/>
    <w:lvl w:ilvl="0" w:tplc="0C090003">
      <w:start w:val="1"/>
      <w:numFmt w:val="bullet"/>
      <w:lvlText w:val="o"/>
      <w:lvlJc w:val="left"/>
      <w:pPr>
        <w:ind w:left="237" w:hanging="360"/>
      </w:pPr>
      <w:rPr>
        <w:rFonts w:ascii="Courier New" w:hAnsi="Courier New" w:cs="Courier New" w:hint="default"/>
      </w:rPr>
    </w:lvl>
    <w:lvl w:ilvl="1" w:tplc="D7E2A44C">
      <w:start w:val="1"/>
      <w:numFmt w:val="bullet"/>
      <w:lvlText w:val="o"/>
      <w:lvlJc w:val="left"/>
      <w:pPr>
        <w:ind w:left="957" w:hanging="360"/>
      </w:pPr>
      <w:rPr>
        <w:rFonts w:ascii="Courier New" w:hAnsi="Courier New" w:cs="Courier New" w:hint="default"/>
        <w:sz w:val="18"/>
        <w:szCs w:val="18"/>
      </w:rPr>
    </w:lvl>
    <w:lvl w:ilvl="2" w:tplc="0C090005">
      <w:start w:val="1"/>
      <w:numFmt w:val="bullet"/>
      <w:lvlText w:val=""/>
      <w:lvlJc w:val="left"/>
      <w:pPr>
        <w:ind w:left="1677" w:hanging="360"/>
      </w:pPr>
      <w:rPr>
        <w:rFonts w:ascii="Wingdings" w:hAnsi="Wingdings" w:hint="default"/>
      </w:rPr>
    </w:lvl>
    <w:lvl w:ilvl="3" w:tplc="0C090001" w:tentative="1">
      <w:start w:val="1"/>
      <w:numFmt w:val="bullet"/>
      <w:lvlText w:val=""/>
      <w:lvlJc w:val="left"/>
      <w:pPr>
        <w:ind w:left="2397" w:hanging="360"/>
      </w:pPr>
      <w:rPr>
        <w:rFonts w:ascii="Symbol" w:hAnsi="Symbol" w:hint="default"/>
      </w:rPr>
    </w:lvl>
    <w:lvl w:ilvl="4" w:tplc="0C090003" w:tentative="1">
      <w:start w:val="1"/>
      <w:numFmt w:val="bullet"/>
      <w:lvlText w:val="o"/>
      <w:lvlJc w:val="left"/>
      <w:pPr>
        <w:ind w:left="3117" w:hanging="360"/>
      </w:pPr>
      <w:rPr>
        <w:rFonts w:ascii="Courier New" w:hAnsi="Courier New" w:cs="Courier New" w:hint="default"/>
      </w:rPr>
    </w:lvl>
    <w:lvl w:ilvl="5" w:tplc="0C090005" w:tentative="1">
      <w:start w:val="1"/>
      <w:numFmt w:val="bullet"/>
      <w:lvlText w:val=""/>
      <w:lvlJc w:val="left"/>
      <w:pPr>
        <w:ind w:left="3837" w:hanging="360"/>
      </w:pPr>
      <w:rPr>
        <w:rFonts w:ascii="Wingdings" w:hAnsi="Wingdings" w:hint="default"/>
      </w:rPr>
    </w:lvl>
    <w:lvl w:ilvl="6" w:tplc="0C090001" w:tentative="1">
      <w:start w:val="1"/>
      <w:numFmt w:val="bullet"/>
      <w:lvlText w:val=""/>
      <w:lvlJc w:val="left"/>
      <w:pPr>
        <w:ind w:left="4557" w:hanging="360"/>
      </w:pPr>
      <w:rPr>
        <w:rFonts w:ascii="Symbol" w:hAnsi="Symbol" w:hint="default"/>
      </w:rPr>
    </w:lvl>
    <w:lvl w:ilvl="7" w:tplc="0C090003" w:tentative="1">
      <w:start w:val="1"/>
      <w:numFmt w:val="bullet"/>
      <w:lvlText w:val="o"/>
      <w:lvlJc w:val="left"/>
      <w:pPr>
        <w:ind w:left="5277" w:hanging="360"/>
      </w:pPr>
      <w:rPr>
        <w:rFonts w:ascii="Courier New" w:hAnsi="Courier New" w:cs="Courier New" w:hint="default"/>
      </w:rPr>
    </w:lvl>
    <w:lvl w:ilvl="8" w:tplc="0C090005" w:tentative="1">
      <w:start w:val="1"/>
      <w:numFmt w:val="bullet"/>
      <w:lvlText w:val=""/>
      <w:lvlJc w:val="left"/>
      <w:pPr>
        <w:ind w:left="5997" w:hanging="360"/>
      </w:pPr>
      <w:rPr>
        <w:rFonts w:ascii="Wingdings" w:hAnsi="Wingdings" w:hint="default"/>
      </w:rPr>
    </w:lvl>
  </w:abstractNum>
  <w:abstractNum w:abstractNumId="18" w15:restartNumberingAfterBreak="0">
    <w:nsid w:val="43EA1D3E"/>
    <w:multiLevelType w:val="hybridMultilevel"/>
    <w:tmpl w:val="2EC48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69B6DA2"/>
    <w:multiLevelType w:val="hybridMultilevel"/>
    <w:tmpl w:val="D0FAB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9A91125"/>
    <w:multiLevelType w:val="hybridMultilevel"/>
    <w:tmpl w:val="D2D029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4A3069FA"/>
    <w:multiLevelType w:val="hybridMultilevel"/>
    <w:tmpl w:val="14DECE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573E3E"/>
    <w:multiLevelType w:val="hybridMultilevel"/>
    <w:tmpl w:val="FCEC9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9D45AC"/>
    <w:multiLevelType w:val="hybridMultilevel"/>
    <w:tmpl w:val="29889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F817F1"/>
    <w:multiLevelType w:val="hybridMultilevel"/>
    <w:tmpl w:val="6910E3EA"/>
    <w:lvl w:ilvl="0" w:tplc="B3623AD0">
      <w:numFmt w:val="bullet"/>
      <w:pStyle w:val="Tablebullet"/>
      <w:lvlText w:val="•"/>
      <w:lvlJc w:val="left"/>
      <w:pPr>
        <w:ind w:left="36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8337604"/>
    <w:multiLevelType w:val="hybridMultilevel"/>
    <w:tmpl w:val="46D26D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84C27C9"/>
    <w:multiLevelType w:val="hybridMultilevel"/>
    <w:tmpl w:val="05E43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4A6939"/>
    <w:multiLevelType w:val="hybridMultilevel"/>
    <w:tmpl w:val="4F4464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7AC0C72"/>
    <w:multiLevelType w:val="hybridMultilevel"/>
    <w:tmpl w:val="47AAC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F848E6"/>
    <w:multiLevelType w:val="hybridMultilevel"/>
    <w:tmpl w:val="04B63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A60052"/>
    <w:multiLevelType w:val="hybridMultilevel"/>
    <w:tmpl w:val="E51A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D51A05"/>
    <w:multiLevelType w:val="hybridMultilevel"/>
    <w:tmpl w:val="C1044262"/>
    <w:lvl w:ilvl="0" w:tplc="0C090001">
      <w:start w:val="1"/>
      <w:numFmt w:val="bullet"/>
      <w:lvlText w:val=""/>
      <w:lvlJc w:val="left"/>
      <w:pPr>
        <w:ind w:left="357" w:hanging="360"/>
      </w:pPr>
      <w:rPr>
        <w:rFonts w:ascii="Symbol" w:hAnsi="Symbol" w:hint="default"/>
      </w:rPr>
    </w:lvl>
    <w:lvl w:ilvl="1" w:tplc="0C090003">
      <w:start w:val="1"/>
      <w:numFmt w:val="bullet"/>
      <w:lvlText w:val="o"/>
      <w:lvlJc w:val="left"/>
      <w:pPr>
        <w:ind w:left="1077" w:hanging="360"/>
      </w:pPr>
      <w:rPr>
        <w:rFonts w:ascii="Courier New" w:hAnsi="Courier New" w:cs="Courier New" w:hint="default"/>
        <w:sz w:val="18"/>
        <w:szCs w:val="18"/>
      </w:rPr>
    </w:lvl>
    <w:lvl w:ilvl="2" w:tplc="0C090005">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2" w15:restartNumberingAfterBreak="0">
    <w:nsid w:val="7D600F7E"/>
    <w:multiLevelType w:val="hybridMultilevel"/>
    <w:tmpl w:val="16065324"/>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7D6D1D0B"/>
    <w:multiLevelType w:val="hybridMultilevel"/>
    <w:tmpl w:val="D7B86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9"/>
  </w:num>
  <w:num w:numId="4">
    <w:abstractNumId w:val="3"/>
  </w:num>
  <w:num w:numId="5">
    <w:abstractNumId w:val="31"/>
  </w:num>
  <w:num w:numId="6">
    <w:abstractNumId w:val="17"/>
  </w:num>
  <w:num w:numId="7">
    <w:abstractNumId w:val="21"/>
  </w:num>
  <w:num w:numId="8">
    <w:abstractNumId w:val="26"/>
  </w:num>
  <w:num w:numId="9">
    <w:abstractNumId w:val="19"/>
  </w:num>
  <w:num w:numId="10">
    <w:abstractNumId w:val="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6"/>
  </w:num>
  <w:num w:numId="14">
    <w:abstractNumId w:val="4"/>
  </w:num>
  <w:num w:numId="15">
    <w:abstractNumId w:val="13"/>
  </w:num>
  <w:num w:numId="16">
    <w:abstractNumId w:val="18"/>
  </w:num>
  <w:num w:numId="17">
    <w:abstractNumId w:val="8"/>
  </w:num>
  <w:num w:numId="18">
    <w:abstractNumId w:val="27"/>
  </w:num>
  <w:num w:numId="19">
    <w:abstractNumId w:val="12"/>
  </w:num>
  <w:num w:numId="20">
    <w:abstractNumId w:val="14"/>
  </w:num>
  <w:num w:numId="21">
    <w:abstractNumId w:val="32"/>
  </w:num>
  <w:num w:numId="22">
    <w:abstractNumId w:val="10"/>
  </w:num>
  <w:num w:numId="23">
    <w:abstractNumId w:val="33"/>
  </w:num>
  <w:num w:numId="24">
    <w:abstractNumId w:val="2"/>
  </w:num>
  <w:num w:numId="25">
    <w:abstractNumId w:val="0"/>
  </w:num>
  <w:num w:numId="26">
    <w:abstractNumId w:val="7"/>
  </w:num>
  <w:num w:numId="27">
    <w:abstractNumId w:val="25"/>
  </w:num>
  <w:num w:numId="28">
    <w:abstractNumId w:val="11"/>
  </w:num>
  <w:num w:numId="29">
    <w:abstractNumId w:val="29"/>
  </w:num>
  <w:num w:numId="30">
    <w:abstractNumId w:val="1"/>
  </w:num>
  <w:num w:numId="31">
    <w:abstractNumId w:val="1"/>
  </w:num>
  <w:num w:numId="32">
    <w:abstractNumId w:val="23"/>
  </w:num>
  <w:num w:numId="33">
    <w:abstractNumId w:val="22"/>
  </w:num>
  <w:num w:numId="34">
    <w:abstractNumId w:val="15"/>
  </w:num>
  <w:num w:numId="35">
    <w:abstractNumId w:val="30"/>
  </w:num>
  <w:num w:numId="36">
    <w:abstractNumId w:val="2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E8"/>
    <w:rsid w:val="0000235D"/>
    <w:rsid w:val="00002C18"/>
    <w:rsid w:val="00007CD9"/>
    <w:rsid w:val="00010549"/>
    <w:rsid w:val="00012F84"/>
    <w:rsid w:val="00013F99"/>
    <w:rsid w:val="000228E1"/>
    <w:rsid w:val="00025376"/>
    <w:rsid w:val="00026858"/>
    <w:rsid w:val="00027B26"/>
    <w:rsid w:val="0003104E"/>
    <w:rsid w:val="00031195"/>
    <w:rsid w:val="00032861"/>
    <w:rsid w:val="00035CA1"/>
    <w:rsid w:val="0003679F"/>
    <w:rsid w:val="000435BB"/>
    <w:rsid w:val="00045CCD"/>
    <w:rsid w:val="00047524"/>
    <w:rsid w:val="00047ACD"/>
    <w:rsid w:val="000505B2"/>
    <w:rsid w:val="00050E5B"/>
    <w:rsid w:val="000547EF"/>
    <w:rsid w:val="00054B89"/>
    <w:rsid w:val="00056C32"/>
    <w:rsid w:val="000600F9"/>
    <w:rsid w:val="000601D8"/>
    <w:rsid w:val="00060DA1"/>
    <w:rsid w:val="00061CC8"/>
    <w:rsid w:val="0006264C"/>
    <w:rsid w:val="00062C3E"/>
    <w:rsid w:val="00065DBE"/>
    <w:rsid w:val="00067CD0"/>
    <w:rsid w:val="00071E78"/>
    <w:rsid w:val="000731C6"/>
    <w:rsid w:val="00073AD1"/>
    <w:rsid w:val="00080F2E"/>
    <w:rsid w:val="000816A3"/>
    <w:rsid w:val="00081CEB"/>
    <w:rsid w:val="00081F8A"/>
    <w:rsid w:val="00082342"/>
    <w:rsid w:val="00083791"/>
    <w:rsid w:val="000843C1"/>
    <w:rsid w:val="00086C88"/>
    <w:rsid w:val="00086E3C"/>
    <w:rsid w:val="00087B2C"/>
    <w:rsid w:val="00087D8B"/>
    <w:rsid w:val="00087DBD"/>
    <w:rsid w:val="00090570"/>
    <w:rsid w:val="00090753"/>
    <w:rsid w:val="000912BA"/>
    <w:rsid w:val="00095432"/>
    <w:rsid w:val="00096F54"/>
    <w:rsid w:val="00097BFF"/>
    <w:rsid w:val="000A669D"/>
    <w:rsid w:val="000A66A8"/>
    <w:rsid w:val="000C014D"/>
    <w:rsid w:val="000C71FC"/>
    <w:rsid w:val="000C7A67"/>
    <w:rsid w:val="000D00E4"/>
    <w:rsid w:val="000D0178"/>
    <w:rsid w:val="000D4703"/>
    <w:rsid w:val="000D4F93"/>
    <w:rsid w:val="000D693C"/>
    <w:rsid w:val="000E12D4"/>
    <w:rsid w:val="000F37C8"/>
    <w:rsid w:val="000F6B9B"/>
    <w:rsid w:val="000F7751"/>
    <w:rsid w:val="00101EFD"/>
    <w:rsid w:val="00102699"/>
    <w:rsid w:val="0010291A"/>
    <w:rsid w:val="00104669"/>
    <w:rsid w:val="00110028"/>
    <w:rsid w:val="00113516"/>
    <w:rsid w:val="00116EDF"/>
    <w:rsid w:val="00124B26"/>
    <w:rsid w:val="00130C4E"/>
    <w:rsid w:val="00131B54"/>
    <w:rsid w:val="00135356"/>
    <w:rsid w:val="001354B7"/>
    <w:rsid w:val="001377C5"/>
    <w:rsid w:val="001404FA"/>
    <w:rsid w:val="00140F0A"/>
    <w:rsid w:val="001413C5"/>
    <w:rsid w:val="00142956"/>
    <w:rsid w:val="00143502"/>
    <w:rsid w:val="00144494"/>
    <w:rsid w:val="00144868"/>
    <w:rsid w:val="00147A2A"/>
    <w:rsid w:val="00157709"/>
    <w:rsid w:val="00167330"/>
    <w:rsid w:val="00167CF4"/>
    <w:rsid w:val="001708CC"/>
    <w:rsid w:val="001717F1"/>
    <w:rsid w:val="00175536"/>
    <w:rsid w:val="00185CF8"/>
    <w:rsid w:val="00185F6A"/>
    <w:rsid w:val="0018733A"/>
    <w:rsid w:val="00191D39"/>
    <w:rsid w:val="001943DD"/>
    <w:rsid w:val="00195374"/>
    <w:rsid w:val="0019558D"/>
    <w:rsid w:val="001A127F"/>
    <w:rsid w:val="001A1F53"/>
    <w:rsid w:val="001A3CA4"/>
    <w:rsid w:val="001A3EA4"/>
    <w:rsid w:val="001A4540"/>
    <w:rsid w:val="001A6F31"/>
    <w:rsid w:val="001B2095"/>
    <w:rsid w:val="001B3AEC"/>
    <w:rsid w:val="001B5000"/>
    <w:rsid w:val="001B6F28"/>
    <w:rsid w:val="001C54AE"/>
    <w:rsid w:val="001C56C3"/>
    <w:rsid w:val="001C5CE3"/>
    <w:rsid w:val="001D4585"/>
    <w:rsid w:val="001D5D54"/>
    <w:rsid w:val="001E2973"/>
    <w:rsid w:val="001E41C8"/>
    <w:rsid w:val="001E5ABC"/>
    <w:rsid w:val="001F1C9A"/>
    <w:rsid w:val="001F3AD7"/>
    <w:rsid w:val="001F45EB"/>
    <w:rsid w:val="001F5C65"/>
    <w:rsid w:val="002066E2"/>
    <w:rsid w:val="002066EE"/>
    <w:rsid w:val="00207630"/>
    <w:rsid w:val="00207E5F"/>
    <w:rsid w:val="00210A41"/>
    <w:rsid w:val="00213082"/>
    <w:rsid w:val="00214B05"/>
    <w:rsid w:val="0021714E"/>
    <w:rsid w:val="00220A29"/>
    <w:rsid w:val="00221DA3"/>
    <w:rsid w:val="00222187"/>
    <w:rsid w:val="00222C8D"/>
    <w:rsid w:val="00222E33"/>
    <w:rsid w:val="00227B95"/>
    <w:rsid w:val="002315CA"/>
    <w:rsid w:val="0023523A"/>
    <w:rsid w:val="002353DF"/>
    <w:rsid w:val="0023572F"/>
    <w:rsid w:val="00235F71"/>
    <w:rsid w:val="00247968"/>
    <w:rsid w:val="00251C6D"/>
    <w:rsid w:val="0025272A"/>
    <w:rsid w:val="0025661B"/>
    <w:rsid w:val="00257DC2"/>
    <w:rsid w:val="002611DD"/>
    <w:rsid w:val="00271922"/>
    <w:rsid w:val="0027204E"/>
    <w:rsid w:val="00273412"/>
    <w:rsid w:val="00274ACF"/>
    <w:rsid w:val="0028048C"/>
    <w:rsid w:val="00285F1B"/>
    <w:rsid w:val="00293DA4"/>
    <w:rsid w:val="00295831"/>
    <w:rsid w:val="00296F1B"/>
    <w:rsid w:val="002A52F8"/>
    <w:rsid w:val="002A6DF5"/>
    <w:rsid w:val="002A7E23"/>
    <w:rsid w:val="002A7E7C"/>
    <w:rsid w:val="002B1E37"/>
    <w:rsid w:val="002C47F3"/>
    <w:rsid w:val="002D00B0"/>
    <w:rsid w:val="002D2E16"/>
    <w:rsid w:val="002D30F2"/>
    <w:rsid w:val="002E22DE"/>
    <w:rsid w:val="002E44E8"/>
    <w:rsid w:val="002F10DF"/>
    <w:rsid w:val="002F19EF"/>
    <w:rsid w:val="002F5501"/>
    <w:rsid w:val="00302415"/>
    <w:rsid w:val="003048E4"/>
    <w:rsid w:val="0030693C"/>
    <w:rsid w:val="003102F6"/>
    <w:rsid w:val="00313304"/>
    <w:rsid w:val="00313C48"/>
    <w:rsid w:val="0031466D"/>
    <w:rsid w:val="0031492E"/>
    <w:rsid w:val="00314D15"/>
    <w:rsid w:val="003162AD"/>
    <w:rsid w:val="00317325"/>
    <w:rsid w:val="00321148"/>
    <w:rsid w:val="00321798"/>
    <w:rsid w:val="00325F44"/>
    <w:rsid w:val="00326976"/>
    <w:rsid w:val="003301BF"/>
    <w:rsid w:val="003311D7"/>
    <w:rsid w:val="00332B8B"/>
    <w:rsid w:val="00336EEE"/>
    <w:rsid w:val="00342476"/>
    <w:rsid w:val="00347104"/>
    <w:rsid w:val="003513C6"/>
    <w:rsid w:val="0035213F"/>
    <w:rsid w:val="003526C5"/>
    <w:rsid w:val="00353947"/>
    <w:rsid w:val="003555D2"/>
    <w:rsid w:val="0035568A"/>
    <w:rsid w:val="00355B3C"/>
    <w:rsid w:val="00361102"/>
    <w:rsid w:val="00363DF3"/>
    <w:rsid w:val="003649EE"/>
    <w:rsid w:val="003656B1"/>
    <w:rsid w:val="00365AB1"/>
    <w:rsid w:val="003674CD"/>
    <w:rsid w:val="0037056B"/>
    <w:rsid w:val="00375608"/>
    <w:rsid w:val="00377173"/>
    <w:rsid w:val="003774DA"/>
    <w:rsid w:val="00387C17"/>
    <w:rsid w:val="00392557"/>
    <w:rsid w:val="0039424B"/>
    <w:rsid w:val="003945C0"/>
    <w:rsid w:val="003A06C2"/>
    <w:rsid w:val="003A3C4A"/>
    <w:rsid w:val="003B3ECF"/>
    <w:rsid w:val="003B62F4"/>
    <w:rsid w:val="003B6D2E"/>
    <w:rsid w:val="003B7744"/>
    <w:rsid w:val="003C298D"/>
    <w:rsid w:val="003C430D"/>
    <w:rsid w:val="003C4EAC"/>
    <w:rsid w:val="003C551C"/>
    <w:rsid w:val="003C6AD5"/>
    <w:rsid w:val="003C7404"/>
    <w:rsid w:val="003C791A"/>
    <w:rsid w:val="003D0A01"/>
    <w:rsid w:val="003D3C5A"/>
    <w:rsid w:val="003D404A"/>
    <w:rsid w:val="003E5B57"/>
    <w:rsid w:val="003E60B0"/>
    <w:rsid w:val="003E6FDA"/>
    <w:rsid w:val="003F14E9"/>
    <w:rsid w:val="003F3072"/>
    <w:rsid w:val="003F635F"/>
    <w:rsid w:val="00401A2A"/>
    <w:rsid w:val="00402AE6"/>
    <w:rsid w:val="00406AB2"/>
    <w:rsid w:val="004103D7"/>
    <w:rsid w:val="0041307C"/>
    <w:rsid w:val="00416289"/>
    <w:rsid w:val="004167B4"/>
    <w:rsid w:val="00424A66"/>
    <w:rsid w:val="00430D7E"/>
    <w:rsid w:val="00433B04"/>
    <w:rsid w:val="00440BD3"/>
    <w:rsid w:val="00444B26"/>
    <w:rsid w:val="00446382"/>
    <w:rsid w:val="00446F93"/>
    <w:rsid w:val="00454908"/>
    <w:rsid w:val="00456B6F"/>
    <w:rsid w:val="004632D2"/>
    <w:rsid w:val="004649E2"/>
    <w:rsid w:val="00464E8C"/>
    <w:rsid w:val="00466D36"/>
    <w:rsid w:val="00467185"/>
    <w:rsid w:val="0047050C"/>
    <w:rsid w:val="00470A6A"/>
    <w:rsid w:val="00475504"/>
    <w:rsid w:val="00476568"/>
    <w:rsid w:val="00480F21"/>
    <w:rsid w:val="00484DC2"/>
    <w:rsid w:val="00484FED"/>
    <w:rsid w:val="00485D51"/>
    <w:rsid w:val="00495AE2"/>
    <w:rsid w:val="00495AF1"/>
    <w:rsid w:val="00495FEA"/>
    <w:rsid w:val="004A4038"/>
    <w:rsid w:val="004B36E8"/>
    <w:rsid w:val="004C03EB"/>
    <w:rsid w:val="004C1914"/>
    <w:rsid w:val="004C5A38"/>
    <w:rsid w:val="004C670A"/>
    <w:rsid w:val="004C7F2C"/>
    <w:rsid w:val="004D1A29"/>
    <w:rsid w:val="004D44E8"/>
    <w:rsid w:val="004D4F17"/>
    <w:rsid w:val="004E2DF0"/>
    <w:rsid w:val="004E3F98"/>
    <w:rsid w:val="004E74D5"/>
    <w:rsid w:val="004F4C00"/>
    <w:rsid w:val="004F775C"/>
    <w:rsid w:val="004F77BF"/>
    <w:rsid w:val="005015E4"/>
    <w:rsid w:val="0050291D"/>
    <w:rsid w:val="00504F09"/>
    <w:rsid w:val="0050697E"/>
    <w:rsid w:val="005121A6"/>
    <w:rsid w:val="00524B3C"/>
    <w:rsid w:val="005300B9"/>
    <w:rsid w:val="005315A9"/>
    <w:rsid w:val="005316BE"/>
    <w:rsid w:val="00532B56"/>
    <w:rsid w:val="005374A7"/>
    <w:rsid w:val="00537B50"/>
    <w:rsid w:val="00540AD0"/>
    <w:rsid w:val="00540B53"/>
    <w:rsid w:val="0054322A"/>
    <w:rsid w:val="00543923"/>
    <w:rsid w:val="005519C9"/>
    <w:rsid w:val="005523D1"/>
    <w:rsid w:val="00554A9C"/>
    <w:rsid w:val="00557624"/>
    <w:rsid w:val="0056023E"/>
    <w:rsid w:val="005646A1"/>
    <w:rsid w:val="005658EF"/>
    <w:rsid w:val="00571CB9"/>
    <w:rsid w:val="0058005E"/>
    <w:rsid w:val="005822A3"/>
    <w:rsid w:val="00583DCF"/>
    <w:rsid w:val="00584628"/>
    <w:rsid w:val="005848FC"/>
    <w:rsid w:val="00585B60"/>
    <w:rsid w:val="0059070B"/>
    <w:rsid w:val="00590CF1"/>
    <w:rsid w:val="005930D1"/>
    <w:rsid w:val="0059338B"/>
    <w:rsid w:val="00594445"/>
    <w:rsid w:val="00594C2D"/>
    <w:rsid w:val="005B1225"/>
    <w:rsid w:val="005B18B6"/>
    <w:rsid w:val="005B590B"/>
    <w:rsid w:val="005B66DE"/>
    <w:rsid w:val="005C09F4"/>
    <w:rsid w:val="005C561A"/>
    <w:rsid w:val="005C5B93"/>
    <w:rsid w:val="005C5CD2"/>
    <w:rsid w:val="005C5F1E"/>
    <w:rsid w:val="005C66FF"/>
    <w:rsid w:val="005C785A"/>
    <w:rsid w:val="005D03CA"/>
    <w:rsid w:val="005D34F0"/>
    <w:rsid w:val="005D45AB"/>
    <w:rsid w:val="005E2823"/>
    <w:rsid w:val="005E4662"/>
    <w:rsid w:val="005F093F"/>
    <w:rsid w:val="005F214A"/>
    <w:rsid w:val="005F2C16"/>
    <w:rsid w:val="005F5EB7"/>
    <w:rsid w:val="005F6BD6"/>
    <w:rsid w:val="005F7500"/>
    <w:rsid w:val="00601C99"/>
    <w:rsid w:val="00601E7C"/>
    <w:rsid w:val="006074AC"/>
    <w:rsid w:val="00607597"/>
    <w:rsid w:val="006112BD"/>
    <w:rsid w:val="006118DC"/>
    <w:rsid w:val="00615A57"/>
    <w:rsid w:val="00616EBA"/>
    <w:rsid w:val="006255E4"/>
    <w:rsid w:val="006325E2"/>
    <w:rsid w:val="00634825"/>
    <w:rsid w:val="00635CEF"/>
    <w:rsid w:val="00636494"/>
    <w:rsid w:val="00641020"/>
    <w:rsid w:val="006410C1"/>
    <w:rsid w:val="00641573"/>
    <w:rsid w:val="00647F05"/>
    <w:rsid w:val="006530EF"/>
    <w:rsid w:val="00654D06"/>
    <w:rsid w:val="0065751E"/>
    <w:rsid w:val="00661536"/>
    <w:rsid w:val="00665217"/>
    <w:rsid w:val="00665EFC"/>
    <w:rsid w:val="006671AD"/>
    <w:rsid w:val="006678ED"/>
    <w:rsid w:val="0067233D"/>
    <w:rsid w:val="006745AE"/>
    <w:rsid w:val="00675BEF"/>
    <w:rsid w:val="00676AF3"/>
    <w:rsid w:val="00676D10"/>
    <w:rsid w:val="00680F71"/>
    <w:rsid w:val="00681284"/>
    <w:rsid w:val="00682A53"/>
    <w:rsid w:val="0068336B"/>
    <w:rsid w:val="00690348"/>
    <w:rsid w:val="0069174B"/>
    <w:rsid w:val="00693FA1"/>
    <w:rsid w:val="006943E6"/>
    <w:rsid w:val="006A152C"/>
    <w:rsid w:val="006A1F40"/>
    <w:rsid w:val="006A1FA2"/>
    <w:rsid w:val="006A3EB1"/>
    <w:rsid w:val="006A5739"/>
    <w:rsid w:val="006A75A6"/>
    <w:rsid w:val="006B05E3"/>
    <w:rsid w:val="006B09BC"/>
    <w:rsid w:val="006B42A0"/>
    <w:rsid w:val="006B4E59"/>
    <w:rsid w:val="006C30FD"/>
    <w:rsid w:val="006C3402"/>
    <w:rsid w:val="006C3622"/>
    <w:rsid w:val="006C395C"/>
    <w:rsid w:val="006C45D4"/>
    <w:rsid w:val="006C50DD"/>
    <w:rsid w:val="006C7E52"/>
    <w:rsid w:val="006E1F3C"/>
    <w:rsid w:val="006E6073"/>
    <w:rsid w:val="006F36A3"/>
    <w:rsid w:val="006F3826"/>
    <w:rsid w:val="006F3FD7"/>
    <w:rsid w:val="006F7300"/>
    <w:rsid w:val="00702C05"/>
    <w:rsid w:val="00703C09"/>
    <w:rsid w:val="0071172A"/>
    <w:rsid w:val="00712300"/>
    <w:rsid w:val="00716B5C"/>
    <w:rsid w:val="00720739"/>
    <w:rsid w:val="00721695"/>
    <w:rsid w:val="007242B4"/>
    <w:rsid w:val="00725FB2"/>
    <w:rsid w:val="00730C64"/>
    <w:rsid w:val="007322AF"/>
    <w:rsid w:val="00734C05"/>
    <w:rsid w:val="00735477"/>
    <w:rsid w:val="00736DCA"/>
    <w:rsid w:val="00737FD5"/>
    <w:rsid w:val="0074084E"/>
    <w:rsid w:val="00742399"/>
    <w:rsid w:val="0074453A"/>
    <w:rsid w:val="00744B80"/>
    <w:rsid w:val="007457E8"/>
    <w:rsid w:val="0074640C"/>
    <w:rsid w:val="00747B3D"/>
    <w:rsid w:val="0075003D"/>
    <w:rsid w:val="00751B37"/>
    <w:rsid w:val="00754D44"/>
    <w:rsid w:val="007550D8"/>
    <w:rsid w:val="007565DF"/>
    <w:rsid w:val="0076129D"/>
    <w:rsid w:val="00764413"/>
    <w:rsid w:val="00767B7E"/>
    <w:rsid w:val="007746A9"/>
    <w:rsid w:val="00775BC6"/>
    <w:rsid w:val="00783B87"/>
    <w:rsid w:val="00785465"/>
    <w:rsid w:val="00787656"/>
    <w:rsid w:val="00794BC8"/>
    <w:rsid w:val="007A0FD2"/>
    <w:rsid w:val="007A3658"/>
    <w:rsid w:val="007A3E1C"/>
    <w:rsid w:val="007A67EA"/>
    <w:rsid w:val="007B15AF"/>
    <w:rsid w:val="007B5E7E"/>
    <w:rsid w:val="007B7E83"/>
    <w:rsid w:val="007C0B0D"/>
    <w:rsid w:val="007C1631"/>
    <w:rsid w:val="007C4C48"/>
    <w:rsid w:val="007C5975"/>
    <w:rsid w:val="007C636F"/>
    <w:rsid w:val="007C7EF2"/>
    <w:rsid w:val="007D0EF8"/>
    <w:rsid w:val="007D1421"/>
    <w:rsid w:val="007D38FA"/>
    <w:rsid w:val="007D39EB"/>
    <w:rsid w:val="007D6263"/>
    <w:rsid w:val="007E053D"/>
    <w:rsid w:val="007E12DE"/>
    <w:rsid w:val="007E2121"/>
    <w:rsid w:val="007E3782"/>
    <w:rsid w:val="007F0809"/>
    <w:rsid w:val="007F4DAE"/>
    <w:rsid w:val="007F51BF"/>
    <w:rsid w:val="007F6954"/>
    <w:rsid w:val="00800A4D"/>
    <w:rsid w:val="00803764"/>
    <w:rsid w:val="0080401E"/>
    <w:rsid w:val="0080747E"/>
    <w:rsid w:val="00812C4B"/>
    <w:rsid w:val="008131E7"/>
    <w:rsid w:val="00813711"/>
    <w:rsid w:val="00814279"/>
    <w:rsid w:val="0082267B"/>
    <w:rsid w:val="008263C2"/>
    <w:rsid w:val="00831CCF"/>
    <w:rsid w:val="00836DC5"/>
    <w:rsid w:val="008376EB"/>
    <w:rsid w:val="00837E22"/>
    <w:rsid w:val="008400CA"/>
    <w:rsid w:val="00841DAC"/>
    <w:rsid w:val="008426FE"/>
    <w:rsid w:val="00842959"/>
    <w:rsid w:val="008451DC"/>
    <w:rsid w:val="008451FE"/>
    <w:rsid w:val="00845E4D"/>
    <w:rsid w:val="008466A1"/>
    <w:rsid w:val="00846C1D"/>
    <w:rsid w:val="00851758"/>
    <w:rsid w:val="00856D5A"/>
    <w:rsid w:val="008609EB"/>
    <w:rsid w:val="00862D6D"/>
    <w:rsid w:val="008652F0"/>
    <w:rsid w:val="008653E0"/>
    <w:rsid w:val="008657FB"/>
    <w:rsid w:val="00865EA5"/>
    <w:rsid w:val="00871D4F"/>
    <w:rsid w:val="00874FB3"/>
    <w:rsid w:val="0087528C"/>
    <w:rsid w:val="00880BE3"/>
    <w:rsid w:val="00882588"/>
    <w:rsid w:val="00883726"/>
    <w:rsid w:val="00884934"/>
    <w:rsid w:val="00884A46"/>
    <w:rsid w:val="00885D74"/>
    <w:rsid w:val="00887CBA"/>
    <w:rsid w:val="00893505"/>
    <w:rsid w:val="00895297"/>
    <w:rsid w:val="00895792"/>
    <w:rsid w:val="00896E87"/>
    <w:rsid w:val="008A058A"/>
    <w:rsid w:val="008A3738"/>
    <w:rsid w:val="008A384C"/>
    <w:rsid w:val="008A6981"/>
    <w:rsid w:val="008B10F2"/>
    <w:rsid w:val="008B2673"/>
    <w:rsid w:val="008B298F"/>
    <w:rsid w:val="008B2B10"/>
    <w:rsid w:val="008B5330"/>
    <w:rsid w:val="008B645B"/>
    <w:rsid w:val="008B67B8"/>
    <w:rsid w:val="008B774D"/>
    <w:rsid w:val="008C0956"/>
    <w:rsid w:val="008C123E"/>
    <w:rsid w:val="008C3ED0"/>
    <w:rsid w:val="008C5585"/>
    <w:rsid w:val="008C5E94"/>
    <w:rsid w:val="008D38FD"/>
    <w:rsid w:val="008D4E4B"/>
    <w:rsid w:val="008E6E9D"/>
    <w:rsid w:val="008F1584"/>
    <w:rsid w:val="008F1897"/>
    <w:rsid w:val="008F2E24"/>
    <w:rsid w:val="008F4774"/>
    <w:rsid w:val="008F4795"/>
    <w:rsid w:val="008F4815"/>
    <w:rsid w:val="008F6180"/>
    <w:rsid w:val="008F68F7"/>
    <w:rsid w:val="008F7480"/>
    <w:rsid w:val="00902433"/>
    <w:rsid w:val="009037B6"/>
    <w:rsid w:val="00906CBE"/>
    <w:rsid w:val="00906FFA"/>
    <w:rsid w:val="00910384"/>
    <w:rsid w:val="00913652"/>
    <w:rsid w:val="009139C0"/>
    <w:rsid w:val="009161C8"/>
    <w:rsid w:val="009164AD"/>
    <w:rsid w:val="00922289"/>
    <w:rsid w:val="0092294F"/>
    <w:rsid w:val="00934009"/>
    <w:rsid w:val="00934FB8"/>
    <w:rsid w:val="009359F1"/>
    <w:rsid w:val="00935A5E"/>
    <w:rsid w:val="00936F46"/>
    <w:rsid w:val="0094271E"/>
    <w:rsid w:val="00943142"/>
    <w:rsid w:val="00943A29"/>
    <w:rsid w:val="00947388"/>
    <w:rsid w:val="00947D32"/>
    <w:rsid w:val="00950560"/>
    <w:rsid w:val="00950B9B"/>
    <w:rsid w:val="009515E9"/>
    <w:rsid w:val="0095197E"/>
    <w:rsid w:val="00952AB2"/>
    <w:rsid w:val="00954FA7"/>
    <w:rsid w:val="009551E0"/>
    <w:rsid w:val="00955801"/>
    <w:rsid w:val="0095654E"/>
    <w:rsid w:val="00956F3C"/>
    <w:rsid w:val="0095779B"/>
    <w:rsid w:val="0096485D"/>
    <w:rsid w:val="00966840"/>
    <w:rsid w:val="00981508"/>
    <w:rsid w:val="00981D48"/>
    <w:rsid w:val="00985F6D"/>
    <w:rsid w:val="009900F0"/>
    <w:rsid w:val="00991769"/>
    <w:rsid w:val="00994E9F"/>
    <w:rsid w:val="00996931"/>
    <w:rsid w:val="009A0D79"/>
    <w:rsid w:val="009A0F18"/>
    <w:rsid w:val="009A1D46"/>
    <w:rsid w:val="009A4CD8"/>
    <w:rsid w:val="009A56B0"/>
    <w:rsid w:val="009A6AFA"/>
    <w:rsid w:val="009A6C14"/>
    <w:rsid w:val="009B17BE"/>
    <w:rsid w:val="009B3ED1"/>
    <w:rsid w:val="009C206F"/>
    <w:rsid w:val="009C3B1D"/>
    <w:rsid w:val="009C433C"/>
    <w:rsid w:val="009C5B09"/>
    <w:rsid w:val="009C76CF"/>
    <w:rsid w:val="009D28B7"/>
    <w:rsid w:val="009D5DBC"/>
    <w:rsid w:val="009D7E1A"/>
    <w:rsid w:val="009E2162"/>
    <w:rsid w:val="009E3CD5"/>
    <w:rsid w:val="009E462D"/>
    <w:rsid w:val="009E699E"/>
    <w:rsid w:val="009F0FAF"/>
    <w:rsid w:val="009F2F95"/>
    <w:rsid w:val="00A006EB"/>
    <w:rsid w:val="00A03709"/>
    <w:rsid w:val="00A05E8E"/>
    <w:rsid w:val="00A06C77"/>
    <w:rsid w:val="00A10147"/>
    <w:rsid w:val="00A10F03"/>
    <w:rsid w:val="00A13A38"/>
    <w:rsid w:val="00A13D26"/>
    <w:rsid w:val="00A146A5"/>
    <w:rsid w:val="00A17102"/>
    <w:rsid w:val="00A17411"/>
    <w:rsid w:val="00A2223D"/>
    <w:rsid w:val="00A223EF"/>
    <w:rsid w:val="00A22D1A"/>
    <w:rsid w:val="00A239E2"/>
    <w:rsid w:val="00A345C4"/>
    <w:rsid w:val="00A34A74"/>
    <w:rsid w:val="00A35351"/>
    <w:rsid w:val="00A372B4"/>
    <w:rsid w:val="00A42ADE"/>
    <w:rsid w:val="00A42F0D"/>
    <w:rsid w:val="00A444C8"/>
    <w:rsid w:val="00A50081"/>
    <w:rsid w:val="00A60693"/>
    <w:rsid w:val="00A67728"/>
    <w:rsid w:val="00A81A4F"/>
    <w:rsid w:val="00A82282"/>
    <w:rsid w:val="00A82E14"/>
    <w:rsid w:val="00A82EF0"/>
    <w:rsid w:val="00A83EBB"/>
    <w:rsid w:val="00A84A6F"/>
    <w:rsid w:val="00A86A7F"/>
    <w:rsid w:val="00A87427"/>
    <w:rsid w:val="00A901E9"/>
    <w:rsid w:val="00A94ACE"/>
    <w:rsid w:val="00A96570"/>
    <w:rsid w:val="00A9762C"/>
    <w:rsid w:val="00AA0F05"/>
    <w:rsid w:val="00AA261C"/>
    <w:rsid w:val="00AA3F29"/>
    <w:rsid w:val="00AA4067"/>
    <w:rsid w:val="00AA4CC9"/>
    <w:rsid w:val="00AB1A5B"/>
    <w:rsid w:val="00AC0A54"/>
    <w:rsid w:val="00AC125E"/>
    <w:rsid w:val="00AC14C0"/>
    <w:rsid w:val="00AC45DF"/>
    <w:rsid w:val="00AC474D"/>
    <w:rsid w:val="00AC4D53"/>
    <w:rsid w:val="00AC4DFD"/>
    <w:rsid w:val="00AC58FD"/>
    <w:rsid w:val="00AC60CD"/>
    <w:rsid w:val="00AC73F2"/>
    <w:rsid w:val="00AD1443"/>
    <w:rsid w:val="00AD1E71"/>
    <w:rsid w:val="00AD20E2"/>
    <w:rsid w:val="00AD3486"/>
    <w:rsid w:val="00AD60E6"/>
    <w:rsid w:val="00AD793A"/>
    <w:rsid w:val="00AE1DE9"/>
    <w:rsid w:val="00AE457D"/>
    <w:rsid w:val="00AE5956"/>
    <w:rsid w:val="00AE619F"/>
    <w:rsid w:val="00AF30B6"/>
    <w:rsid w:val="00AF373A"/>
    <w:rsid w:val="00AF4CC5"/>
    <w:rsid w:val="00AF7EFE"/>
    <w:rsid w:val="00B02ED3"/>
    <w:rsid w:val="00B02F63"/>
    <w:rsid w:val="00B03BEE"/>
    <w:rsid w:val="00B03C31"/>
    <w:rsid w:val="00B040C1"/>
    <w:rsid w:val="00B049AA"/>
    <w:rsid w:val="00B0517E"/>
    <w:rsid w:val="00B056E2"/>
    <w:rsid w:val="00B069AF"/>
    <w:rsid w:val="00B11314"/>
    <w:rsid w:val="00B1192C"/>
    <w:rsid w:val="00B12326"/>
    <w:rsid w:val="00B138E3"/>
    <w:rsid w:val="00B14F05"/>
    <w:rsid w:val="00B16823"/>
    <w:rsid w:val="00B1743E"/>
    <w:rsid w:val="00B23267"/>
    <w:rsid w:val="00B25891"/>
    <w:rsid w:val="00B27149"/>
    <w:rsid w:val="00B27A37"/>
    <w:rsid w:val="00B308BC"/>
    <w:rsid w:val="00B40D26"/>
    <w:rsid w:val="00B41353"/>
    <w:rsid w:val="00B4451B"/>
    <w:rsid w:val="00B47BE9"/>
    <w:rsid w:val="00B51316"/>
    <w:rsid w:val="00B55564"/>
    <w:rsid w:val="00B568E5"/>
    <w:rsid w:val="00B622B7"/>
    <w:rsid w:val="00B6275C"/>
    <w:rsid w:val="00B72AF5"/>
    <w:rsid w:val="00B72D62"/>
    <w:rsid w:val="00B80D33"/>
    <w:rsid w:val="00B843C8"/>
    <w:rsid w:val="00B93A5B"/>
    <w:rsid w:val="00B951E2"/>
    <w:rsid w:val="00B96F37"/>
    <w:rsid w:val="00BA587D"/>
    <w:rsid w:val="00BA5925"/>
    <w:rsid w:val="00BA607C"/>
    <w:rsid w:val="00BB3E2A"/>
    <w:rsid w:val="00BC16F5"/>
    <w:rsid w:val="00BC287D"/>
    <w:rsid w:val="00BC4A76"/>
    <w:rsid w:val="00BD32E5"/>
    <w:rsid w:val="00BD7ADD"/>
    <w:rsid w:val="00BE2473"/>
    <w:rsid w:val="00BE28D3"/>
    <w:rsid w:val="00BE41C3"/>
    <w:rsid w:val="00BE6767"/>
    <w:rsid w:val="00BE68D7"/>
    <w:rsid w:val="00BF0784"/>
    <w:rsid w:val="00BF7763"/>
    <w:rsid w:val="00BF78B9"/>
    <w:rsid w:val="00C01605"/>
    <w:rsid w:val="00C0442B"/>
    <w:rsid w:val="00C04D5E"/>
    <w:rsid w:val="00C05929"/>
    <w:rsid w:val="00C1116C"/>
    <w:rsid w:val="00C12D35"/>
    <w:rsid w:val="00C229AE"/>
    <w:rsid w:val="00C24EA2"/>
    <w:rsid w:val="00C24F70"/>
    <w:rsid w:val="00C25D5B"/>
    <w:rsid w:val="00C325C4"/>
    <w:rsid w:val="00C33479"/>
    <w:rsid w:val="00C3556B"/>
    <w:rsid w:val="00C369B9"/>
    <w:rsid w:val="00C456A0"/>
    <w:rsid w:val="00C47BA2"/>
    <w:rsid w:val="00C53AA0"/>
    <w:rsid w:val="00C57493"/>
    <w:rsid w:val="00C60533"/>
    <w:rsid w:val="00C612DC"/>
    <w:rsid w:val="00C622CB"/>
    <w:rsid w:val="00C646AA"/>
    <w:rsid w:val="00C64B55"/>
    <w:rsid w:val="00C64D15"/>
    <w:rsid w:val="00C74F74"/>
    <w:rsid w:val="00C7554B"/>
    <w:rsid w:val="00C80192"/>
    <w:rsid w:val="00C83E31"/>
    <w:rsid w:val="00C9147F"/>
    <w:rsid w:val="00C916A4"/>
    <w:rsid w:val="00C9507B"/>
    <w:rsid w:val="00CA2A52"/>
    <w:rsid w:val="00CA2B15"/>
    <w:rsid w:val="00CA5567"/>
    <w:rsid w:val="00CA5B2D"/>
    <w:rsid w:val="00CA6490"/>
    <w:rsid w:val="00CB05BE"/>
    <w:rsid w:val="00CB5645"/>
    <w:rsid w:val="00CB5744"/>
    <w:rsid w:val="00CB5B76"/>
    <w:rsid w:val="00CB5D15"/>
    <w:rsid w:val="00CB7022"/>
    <w:rsid w:val="00CC7E80"/>
    <w:rsid w:val="00CD1937"/>
    <w:rsid w:val="00CD4F0E"/>
    <w:rsid w:val="00CD4FD9"/>
    <w:rsid w:val="00CE214C"/>
    <w:rsid w:val="00CE3929"/>
    <w:rsid w:val="00CE6858"/>
    <w:rsid w:val="00CF50BE"/>
    <w:rsid w:val="00CF553B"/>
    <w:rsid w:val="00CF6A52"/>
    <w:rsid w:val="00D00906"/>
    <w:rsid w:val="00D03583"/>
    <w:rsid w:val="00D05CD9"/>
    <w:rsid w:val="00D10EE6"/>
    <w:rsid w:val="00D117B4"/>
    <w:rsid w:val="00D169F7"/>
    <w:rsid w:val="00D21382"/>
    <w:rsid w:val="00D22439"/>
    <w:rsid w:val="00D26B94"/>
    <w:rsid w:val="00D26D01"/>
    <w:rsid w:val="00D274BB"/>
    <w:rsid w:val="00D33DA3"/>
    <w:rsid w:val="00D408B4"/>
    <w:rsid w:val="00D45D9D"/>
    <w:rsid w:val="00D4723B"/>
    <w:rsid w:val="00D51ABC"/>
    <w:rsid w:val="00D55EE8"/>
    <w:rsid w:val="00D577AF"/>
    <w:rsid w:val="00D5785A"/>
    <w:rsid w:val="00D64C48"/>
    <w:rsid w:val="00D70330"/>
    <w:rsid w:val="00D7240E"/>
    <w:rsid w:val="00D731C4"/>
    <w:rsid w:val="00D76BB8"/>
    <w:rsid w:val="00D804F8"/>
    <w:rsid w:val="00D81BAA"/>
    <w:rsid w:val="00D85BE0"/>
    <w:rsid w:val="00D87173"/>
    <w:rsid w:val="00D87C1A"/>
    <w:rsid w:val="00D87F42"/>
    <w:rsid w:val="00D87FD7"/>
    <w:rsid w:val="00D9031B"/>
    <w:rsid w:val="00D92167"/>
    <w:rsid w:val="00D9502B"/>
    <w:rsid w:val="00D97047"/>
    <w:rsid w:val="00D97108"/>
    <w:rsid w:val="00DA46B1"/>
    <w:rsid w:val="00DA4E24"/>
    <w:rsid w:val="00DA7D88"/>
    <w:rsid w:val="00DB047D"/>
    <w:rsid w:val="00DB4FE2"/>
    <w:rsid w:val="00DB6505"/>
    <w:rsid w:val="00DC0ACC"/>
    <w:rsid w:val="00DC5665"/>
    <w:rsid w:val="00DD46FC"/>
    <w:rsid w:val="00DD4F44"/>
    <w:rsid w:val="00DD5D8B"/>
    <w:rsid w:val="00DD5EAE"/>
    <w:rsid w:val="00DE0F9E"/>
    <w:rsid w:val="00DE3A74"/>
    <w:rsid w:val="00DE3B25"/>
    <w:rsid w:val="00DE4D0B"/>
    <w:rsid w:val="00DE5D76"/>
    <w:rsid w:val="00DE6902"/>
    <w:rsid w:val="00DF0A6A"/>
    <w:rsid w:val="00DF3362"/>
    <w:rsid w:val="00DF3AC3"/>
    <w:rsid w:val="00E04C8D"/>
    <w:rsid w:val="00E07C28"/>
    <w:rsid w:val="00E128D8"/>
    <w:rsid w:val="00E15B36"/>
    <w:rsid w:val="00E2143C"/>
    <w:rsid w:val="00E27E8A"/>
    <w:rsid w:val="00E30D45"/>
    <w:rsid w:val="00E3339D"/>
    <w:rsid w:val="00E42FE4"/>
    <w:rsid w:val="00E445DE"/>
    <w:rsid w:val="00E4609D"/>
    <w:rsid w:val="00E46239"/>
    <w:rsid w:val="00E46FAA"/>
    <w:rsid w:val="00E475A3"/>
    <w:rsid w:val="00E50A32"/>
    <w:rsid w:val="00E50FB5"/>
    <w:rsid w:val="00E527FA"/>
    <w:rsid w:val="00E52B97"/>
    <w:rsid w:val="00E56874"/>
    <w:rsid w:val="00E5750B"/>
    <w:rsid w:val="00E60E2E"/>
    <w:rsid w:val="00E61015"/>
    <w:rsid w:val="00E62E82"/>
    <w:rsid w:val="00E63A24"/>
    <w:rsid w:val="00E6486C"/>
    <w:rsid w:val="00E6643C"/>
    <w:rsid w:val="00E67913"/>
    <w:rsid w:val="00E71A2D"/>
    <w:rsid w:val="00E75C72"/>
    <w:rsid w:val="00E7651B"/>
    <w:rsid w:val="00E80E08"/>
    <w:rsid w:val="00E8698A"/>
    <w:rsid w:val="00E87A94"/>
    <w:rsid w:val="00E923F2"/>
    <w:rsid w:val="00E93161"/>
    <w:rsid w:val="00E943DE"/>
    <w:rsid w:val="00EA2674"/>
    <w:rsid w:val="00EA31CC"/>
    <w:rsid w:val="00EA330A"/>
    <w:rsid w:val="00EA347F"/>
    <w:rsid w:val="00EA6011"/>
    <w:rsid w:val="00EB14DF"/>
    <w:rsid w:val="00EB2B64"/>
    <w:rsid w:val="00EB3A07"/>
    <w:rsid w:val="00EB4143"/>
    <w:rsid w:val="00EB4728"/>
    <w:rsid w:val="00EB4E7F"/>
    <w:rsid w:val="00EB5A68"/>
    <w:rsid w:val="00EB79CF"/>
    <w:rsid w:val="00EC207A"/>
    <w:rsid w:val="00EC3F31"/>
    <w:rsid w:val="00EC5DEB"/>
    <w:rsid w:val="00ED3249"/>
    <w:rsid w:val="00ED3C91"/>
    <w:rsid w:val="00ED4112"/>
    <w:rsid w:val="00EE3B53"/>
    <w:rsid w:val="00EF0225"/>
    <w:rsid w:val="00EF1347"/>
    <w:rsid w:val="00EF1B2E"/>
    <w:rsid w:val="00EF2BEB"/>
    <w:rsid w:val="00EF5915"/>
    <w:rsid w:val="00F01129"/>
    <w:rsid w:val="00F01C68"/>
    <w:rsid w:val="00F03D93"/>
    <w:rsid w:val="00F03D9E"/>
    <w:rsid w:val="00F07687"/>
    <w:rsid w:val="00F13966"/>
    <w:rsid w:val="00F227BF"/>
    <w:rsid w:val="00F27166"/>
    <w:rsid w:val="00F306E2"/>
    <w:rsid w:val="00F321E8"/>
    <w:rsid w:val="00F33B09"/>
    <w:rsid w:val="00F34460"/>
    <w:rsid w:val="00F36FE7"/>
    <w:rsid w:val="00F374B2"/>
    <w:rsid w:val="00F40AFC"/>
    <w:rsid w:val="00F4564A"/>
    <w:rsid w:val="00F4730E"/>
    <w:rsid w:val="00F50A92"/>
    <w:rsid w:val="00F53F24"/>
    <w:rsid w:val="00F55269"/>
    <w:rsid w:val="00F60F0B"/>
    <w:rsid w:val="00F60FA2"/>
    <w:rsid w:val="00F62DBC"/>
    <w:rsid w:val="00F63341"/>
    <w:rsid w:val="00F64628"/>
    <w:rsid w:val="00F7536E"/>
    <w:rsid w:val="00F75EC2"/>
    <w:rsid w:val="00F76358"/>
    <w:rsid w:val="00F81DA5"/>
    <w:rsid w:val="00F81F93"/>
    <w:rsid w:val="00F83140"/>
    <w:rsid w:val="00F839A8"/>
    <w:rsid w:val="00F86F1B"/>
    <w:rsid w:val="00F92A21"/>
    <w:rsid w:val="00F92E9B"/>
    <w:rsid w:val="00F95814"/>
    <w:rsid w:val="00FA01D9"/>
    <w:rsid w:val="00FA026C"/>
    <w:rsid w:val="00FA031C"/>
    <w:rsid w:val="00FA0B87"/>
    <w:rsid w:val="00FA321F"/>
    <w:rsid w:val="00FA6B73"/>
    <w:rsid w:val="00FB13C1"/>
    <w:rsid w:val="00FB15D9"/>
    <w:rsid w:val="00FB2334"/>
    <w:rsid w:val="00FB420B"/>
    <w:rsid w:val="00FC1A6F"/>
    <w:rsid w:val="00FC1C5F"/>
    <w:rsid w:val="00FC5A4D"/>
    <w:rsid w:val="00FC5C0C"/>
    <w:rsid w:val="00FC64EF"/>
    <w:rsid w:val="00FD2673"/>
    <w:rsid w:val="00FD3C14"/>
    <w:rsid w:val="00FD6E0D"/>
    <w:rsid w:val="00FE211C"/>
    <w:rsid w:val="00FE22FA"/>
    <w:rsid w:val="00FE26C9"/>
    <w:rsid w:val="00FE2A29"/>
    <w:rsid w:val="00FE3C07"/>
    <w:rsid w:val="00FF0323"/>
    <w:rsid w:val="00FF1BA9"/>
    <w:rsid w:val="00FF3801"/>
    <w:rsid w:val="00FF54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B3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2" w:qFormat="1"/>
    <w:lsdException w:name="heading 2" w:uiPriority="2" w:qFormat="1"/>
    <w:lsdException w:name="heading 3" w:uiPriority="2" w:qFormat="1"/>
    <w:lsdException w:name="heading 6" w:semiHidden="1" w:unhideWhenUsed="1"/>
    <w:lsdException w:name="heading 7" w:semiHidden="1" w:unhideWhenUsed="1"/>
    <w:lsdException w:name="heading 8" w:semiHidden="1"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61C"/>
    <w:pPr>
      <w:spacing w:before="120" w:after="180" w:line="280" w:lineRule="atLeast"/>
    </w:pPr>
    <w:rPr>
      <w:rFonts w:ascii="Arial" w:hAnsi="Arial"/>
      <w:spacing w:val="4"/>
      <w:sz w:val="24"/>
      <w:szCs w:val="24"/>
    </w:rPr>
  </w:style>
  <w:style w:type="paragraph" w:styleId="Heading1">
    <w:name w:val="heading 1"/>
    <w:basedOn w:val="Normal"/>
    <w:next w:val="Normal"/>
    <w:link w:val="Heading1Char"/>
    <w:uiPriority w:val="2"/>
    <w:qFormat/>
    <w:rsid w:val="008D4E4B"/>
    <w:pPr>
      <w:keepNext/>
      <w:keepLines/>
      <w:spacing w:before="240" w:line="240" w:lineRule="auto"/>
      <w:contextualSpacing/>
      <w:outlineLvl w:val="0"/>
    </w:pPr>
    <w:rPr>
      <w:rFonts w:ascii="Georgia" w:hAnsi="Georgia" w:cs="Arial"/>
      <w:bCs/>
      <w:color w:val="005A70"/>
      <w:kern w:val="32"/>
      <w:sz w:val="36"/>
      <w:szCs w:val="32"/>
    </w:rPr>
  </w:style>
  <w:style w:type="paragraph" w:styleId="Heading2">
    <w:name w:val="heading 2"/>
    <w:basedOn w:val="Normal"/>
    <w:next w:val="Normal"/>
    <w:link w:val="Heading2Char"/>
    <w:uiPriority w:val="2"/>
    <w:qFormat/>
    <w:rsid w:val="008D4E4B"/>
    <w:pPr>
      <w:keepNext/>
      <w:keepLines/>
      <w:spacing w:before="240" w:line="240" w:lineRule="auto"/>
      <w:contextualSpacing/>
      <w:outlineLvl w:val="1"/>
    </w:pPr>
    <w:rPr>
      <w:rFonts w:ascii="Georgia" w:hAnsi="Georgia" w:cs="Arial"/>
      <w:bCs/>
      <w:iCs/>
      <w:color w:val="005A70"/>
      <w:sz w:val="32"/>
      <w:szCs w:val="28"/>
    </w:rPr>
  </w:style>
  <w:style w:type="paragraph" w:styleId="Heading3">
    <w:name w:val="heading 3"/>
    <w:basedOn w:val="Normal"/>
    <w:next w:val="Normal"/>
    <w:link w:val="Heading3Char"/>
    <w:uiPriority w:val="2"/>
    <w:qFormat/>
    <w:rsid w:val="008D4E4B"/>
    <w:pPr>
      <w:keepNext/>
      <w:keepLines/>
      <w:spacing w:before="240" w:line="240" w:lineRule="auto"/>
      <w:contextualSpacing/>
      <w:outlineLvl w:val="2"/>
    </w:pPr>
    <w:rPr>
      <w:rFonts w:ascii="Georgia" w:hAnsi="Georgia" w:cs="Arial"/>
      <w:bCs/>
      <w:sz w:val="28"/>
      <w:szCs w:val="26"/>
    </w:rPr>
  </w:style>
  <w:style w:type="paragraph" w:styleId="Heading4">
    <w:name w:val="heading 4"/>
    <w:basedOn w:val="Normal"/>
    <w:next w:val="Normal"/>
    <w:link w:val="Heading4Char"/>
    <w:uiPriority w:val="2"/>
    <w:unhideWhenUsed/>
    <w:rsid w:val="00BD7ADD"/>
    <w:pPr>
      <w:keepNext/>
      <w:keepLines/>
      <w:contextualSpacing/>
      <w:outlineLvl w:val="3"/>
    </w:pPr>
    <w:rPr>
      <w:b/>
      <w:lang w:val="en-US"/>
    </w:rPr>
  </w:style>
  <w:style w:type="paragraph" w:styleId="Heading5">
    <w:name w:val="heading 5"/>
    <w:basedOn w:val="Heading4"/>
    <w:next w:val="Normal"/>
    <w:link w:val="Heading5Char"/>
    <w:uiPriority w:val="2"/>
    <w:unhideWhenUsed/>
    <w:rsid w:val="00E50FB5"/>
    <w:pPr>
      <w:outlineLvl w:val="4"/>
    </w:pPr>
    <w:rPr>
      <w:b w:val="0"/>
    </w:rPr>
  </w:style>
  <w:style w:type="paragraph" w:styleId="Heading6">
    <w:name w:val="heading 6"/>
    <w:basedOn w:val="Heading1"/>
    <w:next w:val="Normal"/>
    <w:link w:val="Heading6Char"/>
    <w:uiPriority w:val="2"/>
    <w:unhideWhenUsed/>
    <w:rsid w:val="008D4E4B"/>
    <w:pPr>
      <w:spacing w:before="120"/>
      <w:outlineLvl w:val="5"/>
    </w:pPr>
    <w:rPr>
      <w:rFonts w:asciiTheme="minorHAnsi" w:eastAsiaTheme="majorEastAsia" w:hAnsiTheme="minorHAnsi" w:cstheme="majorBidi"/>
      <w:iCs/>
      <w:color w:val="auto"/>
      <w:sz w:val="22"/>
    </w:rPr>
  </w:style>
  <w:style w:type="paragraph" w:styleId="Heading7">
    <w:name w:val="heading 7"/>
    <w:basedOn w:val="Normal"/>
    <w:next w:val="Normal"/>
    <w:link w:val="Heading7Char"/>
    <w:uiPriority w:val="2"/>
    <w:unhideWhenUsed/>
    <w:rsid w:val="008D4E4B"/>
    <w:pPr>
      <w:keepNext/>
      <w:keepLines/>
      <w:outlineLvl w:val="6"/>
    </w:pPr>
    <w:rPr>
      <w:rFonts w:asciiTheme="minorHAnsi" w:eastAsiaTheme="majorEastAsia" w:hAnsiTheme="minorHAnsi" w:cstheme="majorBidi"/>
      <w:iCs/>
    </w:rPr>
  </w:style>
  <w:style w:type="paragraph" w:styleId="Heading8">
    <w:name w:val="heading 8"/>
    <w:basedOn w:val="Normal"/>
    <w:next w:val="Normal"/>
    <w:link w:val="Heading8Char"/>
    <w:uiPriority w:val="2"/>
    <w:unhideWhenUsed/>
    <w:rsid w:val="008D4E4B"/>
    <w:pPr>
      <w:keepNext/>
      <w:keepLines/>
      <w:outlineLvl w:val="7"/>
    </w:pPr>
    <w:rPr>
      <w:rFonts w:asciiTheme="minorHAnsi" w:eastAsiaTheme="majorEastAsia" w:hAnsiTheme="minorHAnsi" w:cstheme="majorBidi"/>
      <w:szCs w:val="20"/>
    </w:rPr>
  </w:style>
  <w:style w:type="paragraph" w:styleId="Heading9">
    <w:name w:val="heading 9"/>
    <w:basedOn w:val="Normal"/>
    <w:next w:val="Normal"/>
    <w:link w:val="Heading9Char"/>
    <w:uiPriority w:val="2"/>
    <w:semiHidden/>
    <w:unhideWhenUsed/>
    <w:rsid w:val="008D4E4B"/>
    <w:pPr>
      <w:keepNext/>
      <w:keepLines/>
      <w:outlineLvl w:val="8"/>
    </w:pPr>
    <w:rPr>
      <w:rFonts w:asciiTheme="minorHAnsi" w:eastAsiaTheme="majorEastAsia" w:hAnsiTheme="min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D44E8"/>
    <w:pPr>
      <w:tabs>
        <w:tab w:val="center" w:pos="4513"/>
        <w:tab w:val="right" w:pos="9026"/>
      </w:tabs>
      <w:spacing w:before="0" w:after="0" w:line="240" w:lineRule="auto"/>
    </w:pPr>
  </w:style>
  <w:style w:type="paragraph" w:styleId="Title">
    <w:name w:val="Title"/>
    <w:basedOn w:val="Normal"/>
    <w:link w:val="TitleChar"/>
    <w:uiPriority w:val="99"/>
    <w:qFormat/>
    <w:rsid w:val="004F77BF"/>
    <w:pPr>
      <w:spacing w:before="240" w:line="240" w:lineRule="auto"/>
      <w:contextualSpacing/>
      <w:outlineLvl w:val="0"/>
    </w:pPr>
    <w:rPr>
      <w:rFonts w:ascii="Georgia" w:hAnsi="Georgia" w:cs="Arial"/>
      <w:bCs/>
      <w:color w:val="005A70"/>
      <w:spacing w:val="0"/>
      <w:kern w:val="28"/>
      <w:sz w:val="72"/>
      <w:szCs w:val="32"/>
    </w:rPr>
  </w:style>
  <w:style w:type="paragraph" w:styleId="ListBullet">
    <w:name w:val="List Bullet"/>
    <w:basedOn w:val="Normal"/>
    <w:uiPriority w:val="1"/>
    <w:qFormat/>
    <w:rsid w:val="008D4E4B"/>
    <w:pPr>
      <w:numPr>
        <w:numId w:val="2"/>
      </w:numPr>
      <w:tabs>
        <w:tab w:val="left" w:pos="170"/>
      </w:tabs>
      <w:ind w:left="533"/>
    </w:pPr>
  </w:style>
  <w:style w:type="paragraph" w:styleId="Footer">
    <w:name w:val="footer"/>
    <w:basedOn w:val="Normal"/>
    <w:link w:val="FooterChar"/>
    <w:uiPriority w:val="99"/>
    <w:rsid w:val="00E50FB5"/>
    <w:pPr>
      <w:tabs>
        <w:tab w:val="right" w:pos="10433"/>
      </w:tabs>
      <w:spacing w:before="0" w:after="0" w:line="240" w:lineRule="auto"/>
    </w:pPr>
    <w:rPr>
      <w:sz w:val="18"/>
    </w:rPr>
  </w:style>
  <w:style w:type="paragraph" w:customStyle="1" w:styleId="Smalltext">
    <w:name w:val="Small text"/>
    <w:basedOn w:val="Normal"/>
    <w:rsid w:val="004D44E8"/>
    <w:pPr>
      <w:spacing w:before="0" w:after="240" w:line="240" w:lineRule="auto"/>
      <w:ind w:left="142" w:hanging="142"/>
      <w:jc w:val="right"/>
    </w:pPr>
    <w:rPr>
      <w:sz w:val="12"/>
      <w:szCs w:val="16"/>
      <w:lang w:val="en-US"/>
    </w:rPr>
  </w:style>
  <w:style w:type="character" w:styleId="Hyperlink">
    <w:name w:val="Hyperlink"/>
    <w:basedOn w:val="DefaultParagraphFont"/>
    <w:uiPriority w:val="99"/>
    <w:qFormat/>
    <w:rsid w:val="006678ED"/>
    <w:rPr>
      <w:rFonts w:ascii="Arial" w:hAnsi="Arial"/>
      <w:b w:val="0"/>
      <w:color w:val="0000FF"/>
      <w:u w:val="single"/>
    </w:rPr>
  </w:style>
  <w:style w:type="character" w:customStyle="1" w:styleId="Heading5Char">
    <w:name w:val="Heading 5 Char"/>
    <w:basedOn w:val="DefaultParagraphFont"/>
    <w:link w:val="Heading5"/>
    <w:uiPriority w:val="2"/>
    <w:rsid w:val="00E50FB5"/>
    <w:rPr>
      <w:rFonts w:ascii="Arial" w:hAnsi="Arial"/>
      <w:szCs w:val="24"/>
      <w:lang w:val="en-US"/>
    </w:rPr>
  </w:style>
  <w:style w:type="table" w:styleId="TableGrid">
    <w:name w:val="Table Grid"/>
    <w:basedOn w:val="TableNormal"/>
    <w:uiPriority w:val="39"/>
    <w:rsid w:val="005F6BD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95197E"/>
    <w:pPr>
      <w:spacing w:before="0"/>
    </w:pPr>
    <w:rPr>
      <w:sz w:val="16"/>
      <w:szCs w:val="20"/>
    </w:rPr>
  </w:style>
  <w:style w:type="character" w:customStyle="1" w:styleId="FootnoteTextChar">
    <w:name w:val="Footnote Text Char"/>
    <w:basedOn w:val="DefaultParagraphFont"/>
    <w:link w:val="FootnoteText"/>
    <w:rsid w:val="0095197E"/>
    <w:rPr>
      <w:rFonts w:ascii="Arial" w:hAnsi="Arial"/>
      <w:sz w:val="16"/>
    </w:rPr>
  </w:style>
  <w:style w:type="paragraph" w:customStyle="1" w:styleId="Pullouttext">
    <w:name w:val="Pullout text"/>
    <w:next w:val="Normal"/>
    <w:link w:val="PullouttextChar"/>
    <w:uiPriority w:val="3"/>
    <w:qFormat/>
    <w:rsid w:val="008A384C"/>
    <w:pPr>
      <w:spacing w:before="120" w:after="120"/>
      <w:ind w:left="397"/>
      <w:contextualSpacing/>
    </w:pPr>
    <w:rPr>
      <w:rFonts w:ascii="Georgia" w:hAnsi="Georgia" w:cs="Arial"/>
      <w:bCs/>
      <w:iCs/>
      <w:color w:val="005A70"/>
      <w:sz w:val="24"/>
      <w:szCs w:val="28"/>
    </w:rPr>
  </w:style>
  <w:style w:type="character" w:customStyle="1" w:styleId="Heading2Char">
    <w:name w:val="Heading 2 Char"/>
    <w:basedOn w:val="DefaultParagraphFont"/>
    <w:link w:val="Heading2"/>
    <w:uiPriority w:val="2"/>
    <w:rsid w:val="008D4E4B"/>
    <w:rPr>
      <w:rFonts w:ascii="Georgia" w:hAnsi="Georgia" w:cs="Arial"/>
      <w:bCs/>
      <w:iCs/>
      <w:color w:val="005A70"/>
      <w:spacing w:val="4"/>
      <w:sz w:val="32"/>
      <w:szCs w:val="28"/>
    </w:rPr>
  </w:style>
  <w:style w:type="character" w:customStyle="1" w:styleId="PullouttextChar">
    <w:name w:val="Pullout text Char"/>
    <w:basedOn w:val="Heading2Char"/>
    <w:link w:val="Pullouttext"/>
    <w:uiPriority w:val="3"/>
    <w:rsid w:val="008A384C"/>
    <w:rPr>
      <w:rFonts w:ascii="Georgia" w:hAnsi="Georgia" w:cs="Arial"/>
      <w:bCs/>
      <w:iCs/>
      <w:color w:val="005A70"/>
      <w:spacing w:val="4"/>
      <w:sz w:val="24"/>
      <w:szCs w:val="28"/>
    </w:rPr>
  </w:style>
  <w:style w:type="paragraph" w:customStyle="1" w:styleId="TableText">
    <w:name w:val="Table Text"/>
    <w:basedOn w:val="Normal"/>
    <w:uiPriority w:val="3"/>
    <w:qFormat/>
    <w:rsid w:val="005F6BD6"/>
    <w:pPr>
      <w:spacing w:before="40" w:after="40"/>
    </w:pPr>
  </w:style>
  <w:style w:type="paragraph" w:customStyle="1" w:styleId="Tablebullet">
    <w:name w:val="Table bullet"/>
    <w:basedOn w:val="TableText"/>
    <w:uiPriority w:val="3"/>
    <w:qFormat/>
    <w:rsid w:val="00F40AFC"/>
    <w:pPr>
      <w:numPr>
        <w:numId w:val="1"/>
      </w:numPr>
      <w:ind w:left="170" w:hanging="170"/>
    </w:pPr>
    <w:rPr>
      <w:szCs w:val="18"/>
    </w:rPr>
  </w:style>
  <w:style w:type="character" w:customStyle="1" w:styleId="Heading9Char">
    <w:name w:val="Heading 9 Char"/>
    <w:basedOn w:val="DefaultParagraphFont"/>
    <w:link w:val="Heading9"/>
    <w:uiPriority w:val="2"/>
    <w:semiHidden/>
    <w:rsid w:val="008D4E4B"/>
    <w:rPr>
      <w:rFonts w:asciiTheme="minorHAnsi" w:eastAsiaTheme="majorEastAsia" w:hAnsiTheme="minorHAnsi" w:cstheme="majorBidi"/>
      <w:iCs/>
      <w:spacing w:val="4"/>
      <w:sz w:val="22"/>
    </w:rPr>
  </w:style>
  <w:style w:type="character" w:customStyle="1" w:styleId="Heading6Char">
    <w:name w:val="Heading 6 Char"/>
    <w:basedOn w:val="DefaultParagraphFont"/>
    <w:link w:val="Heading6"/>
    <w:uiPriority w:val="2"/>
    <w:rsid w:val="008D4E4B"/>
    <w:rPr>
      <w:rFonts w:asciiTheme="minorHAnsi" w:eastAsiaTheme="majorEastAsia" w:hAnsiTheme="minorHAnsi" w:cstheme="majorBidi"/>
      <w:bCs/>
      <w:iCs/>
      <w:spacing w:val="4"/>
      <w:kern w:val="32"/>
      <w:sz w:val="22"/>
      <w:szCs w:val="32"/>
    </w:rPr>
  </w:style>
  <w:style w:type="character" w:customStyle="1" w:styleId="Heading7Char">
    <w:name w:val="Heading 7 Char"/>
    <w:basedOn w:val="DefaultParagraphFont"/>
    <w:link w:val="Heading7"/>
    <w:uiPriority w:val="2"/>
    <w:rsid w:val="008D4E4B"/>
    <w:rPr>
      <w:rFonts w:asciiTheme="minorHAnsi" w:eastAsiaTheme="majorEastAsia" w:hAnsiTheme="minorHAnsi" w:cstheme="majorBidi"/>
      <w:iCs/>
      <w:spacing w:val="4"/>
      <w:sz w:val="22"/>
      <w:szCs w:val="24"/>
    </w:rPr>
  </w:style>
  <w:style w:type="character" w:customStyle="1" w:styleId="Heading1Char">
    <w:name w:val="Heading 1 Char"/>
    <w:basedOn w:val="DefaultParagraphFont"/>
    <w:link w:val="Heading1"/>
    <w:uiPriority w:val="2"/>
    <w:rsid w:val="008D4E4B"/>
    <w:rPr>
      <w:rFonts w:ascii="Georgia" w:hAnsi="Georgia" w:cs="Arial"/>
      <w:bCs/>
      <w:color w:val="005A70"/>
      <w:spacing w:val="4"/>
      <w:kern w:val="32"/>
      <w:sz w:val="36"/>
      <w:szCs w:val="32"/>
    </w:rPr>
  </w:style>
  <w:style w:type="character" w:customStyle="1" w:styleId="Heading3Char">
    <w:name w:val="Heading 3 Char"/>
    <w:basedOn w:val="DefaultParagraphFont"/>
    <w:link w:val="Heading3"/>
    <w:uiPriority w:val="2"/>
    <w:rsid w:val="008D4E4B"/>
    <w:rPr>
      <w:rFonts w:ascii="Georgia" w:hAnsi="Georgia" w:cs="Arial"/>
      <w:bCs/>
      <w:spacing w:val="4"/>
      <w:sz w:val="28"/>
      <w:szCs w:val="26"/>
    </w:rPr>
  </w:style>
  <w:style w:type="character" w:customStyle="1" w:styleId="Heading4Char">
    <w:name w:val="Heading 4 Char"/>
    <w:basedOn w:val="DefaultParagraphFont"/>
    <w:link w:val="Heading4"/>
    <w:uiPriority w:val="2"/>
    <w:rsid w:val="00557624"/>
    <w:rPr>
      <w:rFonts w:ascii="Arial" w:hAnsi="Arial"/>
      <w:b/>
      <w:szCs w:val="24"/>
      <w:lang w:val="en-US"/>
    </w:rPr>
  </w:style>
  <w:style w:type="character" w:customStyle="1" w:styleId="HeaderChar">
    <w:name w:val="Header Char"/>
    <w:basedOn w:val="DefaultParagraphFont"/>
    <w:link w:val="Header"/>
    <w:rsid w:val="004D44E8"/>
    <w:rPr>
      <w:rFonts w:ascii="Arial" w:hAnsi="Arial"/>
      <w:szCs w:val="24"/>
    </w:rPr>
  </w:style>
  <w:style w:type="character" w:customStyle="1" w:styleId="TitleChar">
    <w:name w:val="Title Char"/>
    <w:basedOn w:val="DefaultParagraphFont"/>
    <w:link w:val="Title"/>
    <w:uiPriority w:val="99"/>
    <w:rsid w:val="004F77BF"/>
    <w:rPr>
      <w:rFonts w:ascii="Georgia" w:hAnsi="Georgia" w:cs="Arial"/>
      <w:bCs/>
      <w:color w:val="005A70"/>
      <w:kern w:val="28"/>
      <w:sz w:val="72"/>
      <w:szCs w:val="32"/>
    </w:rPr>
  </w:style>
  <w:style w:type="character" w:customStyle="1" w:styleId="FooterChar">
    <w:name w:val="Footer Char"/>
    <w:basedOn w:val="DefaultParagraphFont"/>
    <w:link w:val="Footer"/>
    <w:uiPriority w:val="99"/>
    <w:rsid w:val="00E50FB5"/>
    <w:rPr>
      <w:rFonts w:ascii="Arial" w:hAnsi="Arial"/>
      <w:sz w:val="18"/>
      <w:szCs w:val="24"/>
    </w:rPr>
  </w:style>
  <w:style w:type="character" w:customStyle="1" w:styleId="Heading8Char">
    <w:name w:val="Heading 8 Char"/>
    <w:basedOn w:val="DefaultParagraphFont"/>
    <w:link w:val="Heading8"/>
    <w:uiPriority w:val="2"/>
    <w:rsid w:val="008D4E4B"/>
    <w:rPr>
      <w:rFonts w:asciiTheme="minorHAnsi" w:eastAsiaTheme="majorEastAsia" w:hAnsiTheme="minorHAnsi" w:cstheme="majorBidi"/>
      <w:spacing w:val="4"/>
      <w:sz w:val="22"/>
    </w:rPr>
  </w:style>
  <w:style w:type="paragraph" w:styleId="Subtitle">
    <w:name w:val="Subtitle"/>
    <w:basedOn w:val="Normal"/>
    <w:next w:val="Normal"/>
    <w:link w:val="SubtitleChar"/>
    <w:uiPriority w:val="99"/>
    <w:qFormat/>
    <w:rsid w:val="004F77BF"/>
    <w:pPr>
      <w:numPr>
        <w:ilvl w:val="1"/>
      </w:numPr>
      <w:spacing w:before="0" w:after="600" w:line="240" w:lineRule="auto"/>
      <w:contextualSpacing/>
    </w:pPr>
    <w:rPr>
      <w:rFonts w:asciiTheme="majorHAnsi" w:eastAsiaTheme="majorEastAsia" w:hAnsiTheme="majorHAnsi" w:cstheme="majorBidi"/>
      <w:iCs/>
      <w:color w:val="000000" w:themeColor="text1"/>
      <w:sz w:val="36"/>
    </w:rPr>
  </w:style>
  <w:style w:type="character" w:customStyle="1" w:styleId="SubtitleChar">
    <w:name w:val="Subtitle Char"/>
    <w:basedOn w:val="DefaultParagraphFont"/>
    <w:link w:val="Subtitle"/>
    <w:uiPriority w:val="99"/>
    <w:rsid w:val="004F77BF"/>
    <w:rPr>
      <w:rFonts w:asciiTheme="majorHAnsi" w:eastAsiaTheme="majorEastAsia" w:hAnsiTheme="majorHAnsi" w:cstheme="majorBidi"/>
      <w:iCs/>
      <w:color w:val="000000" w:themeColor="text1"/>
      <w:spacing w:val="4"/>
      <w:sz w:val="36"/>
      <w:szCs w:val="24"/>
    </w:rPr>
  </w:style>
  <w:style w:type="paragraph" w:styleId="BalloonText">
    <w:name w:val="Balloon Text"/>
    <w:basedOn w:val="Normal"/>
    <w:link w:val="BalloonTextChar"/>
    <w:rsid w:val="00E4609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E4609D"/>
    <w:rPr>
      <w:rFonts w:ascii="Tahoma" w:hAnsi="Tahoma" w:cs="Tahoma"/>
      <w:spacing w:val="4"/>
      <w:sz w:val="16"/>
      <w:szCs w:val="16"/>
    </w:rPr>
  </w:style>
  <w:style w:type="character" w:styleId="Strong">
    <w:name w:val="Strong"/>
    <w:aliases w:val="Bold"/>
    <w:basedOn w:val="DefaultParagraphFont"/>
    <w:uiPriority w:val="22"/>
    <w:qFormat/>
    <w:rsid w:val="00AE457D"/>
    <w:rPr>
      <w:rFonts w:ascii="Arial" w:hAnsi="Arial"/>
      <w:b/>
      <w:bCs/>
      <w:sz w:val="22"/>
    </w:rPr>
  </w:style>
  <w:style w:type="paragraph" w:styleId="ListParagraph">
    <w:name w:val="List Paragraph"/>
    <w:aliases w:val="List Paragraph1,Recommendation,List Paragraph11,L,bullet point list,Key Message Bullets,Bullet List,Bullet list,Bulletr List Paragraph,FooterText,List Paragraph2,List Paragraph21,Listeafsnit1,Listenabsatz,Paragraphe de liste1,numbered,列出段"/>
    <w:basedOn w:val="Normal"/>
    <w:link w:val="ListParagraphChar"/>
    <w:uiPriority w:val="34"/>
    <w:qFormat/>
    <w:rsid w:val="00C80192"/>
    <w:pPr>
      <w:ind w:left="720"/>
      <w:contextualSpacing/>
    </w:pPr>
  </w:style>
  <w:style w:type="table" w:styleId="ColorfulList-Accent2">
    <w:name w:val="Colorful List Accent 2"/>
    <w:basedOn w:val="TableNormal"/>
    <w:uiPriority w:val="72"/>
    <w:rsid w:val="008451DC"/>
    <w:rPr>
      <w:rFonts w:ascii="Arial" w:hAnsi="Arial"/>
      <w:color w:val="000000" w:themeColor="text1"/>
      <w:sz w:val="24"/>
    </w:rPr>
    <w:tblPr>
      <w:tblStyleRowBandSize w:val="1"/>
      <w:tblStyleColBandSize w:val="1"/>
    </w:tblPr>
    <w:tcPr>
      <w:shd w:val="clear" w:color="auto" w:fill="auto"/>
    </w:tcPr>
    <w:tblStylePr w:type="firstRow">
      <w:rPr>
        <w:rFonts w:ascii="Arial" w:hAnsi="Arial"/>
        <w:b/>
        <w:bCs/>
        <w:color w:val="FFFFFF" w:themeColor="background1"/>
        <w:sz w:val="24"/>
      </w:rPr>
      <w:tblPr/>
      <w:tcPr>
        <w:tcBorders>
          <w:bottom w:val="single" w:sz="12" w:space="0" w:color="FFFFFF" w:themeColor="background1"/>
        </w:tcBorders>
        <w:shd w:val="clear" w:color="auto" w:fill="008C94" w:themeFill="accent2" w:themeFillShade="CC"/>
      </w:tcPr>
    </w:tblStylePr>
    <w:tblStylePr w:type="lastRow">
      <w:rPr>
        <w:b/>
        <w:bCs/>
        <w:color w:val="008C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AFF" w:themeFill="accent2" w:themeFillTint="3F"/>
      </w:tcPr>
    </w:tblStylePr>
    <w:tblStylePr w:type="band2Horz">
      <w:rPr>
        <w:rFonts w:ascii="Arial" w:hAnsi="Arial"/>
        <w:sz w:val="24"/>
      </w:rPr>
    </w:tblStylePr>
  </w:style>
  <w:style w:type="table" w:customStyle="1" w:styleId="DSSDatatablestyle">
    <w:name w:val="DSS Data table style"/>
    <w:basedOn w:val="TableNormal"/>
    <w:uiPriority w:val="99"/>
    <w:rsid w:val="008451DC"/>
    <w:rPr>
      <w:rFonts w:ascii="Arial" w:eastAsia="Arial" w:hAnsi="Arial"/>
      <w:sz w:val="24"/>
      <w:szCs w:val="22"/>
      <w:lang w:eastAsia="en-US"/>
    </w:rPr>
    <w:tblPr>
      <w:tblStyleRowBandSize w:val="1"/>
      <w:tblInd w:w="113" w:type="dxa"/>
    </w:tblPr>
    <w:tblStylePr w:type="firstRow">
      <w:rPr>
        <w:rFonts w:ascii="Arial" w:hAnsi="Arial"/>
        <w:b/>
        <w:color w:val="FFFFFF"/>
        <w:sz w:val="24"/>
      </w:rPr>
      <w:tblPr/>
      <w:tcPr>
        <w:shd w:val="clear" w:color="auto" w:fill="005A70"/>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5F5F5"/>
      </w:tcPr>
    </w:tblStylePr>
  </w:style>
  <w:style w:type="paragraph" w:styleId="BodyText">
    <w:name w:val="Body Text"/>
    <w:basedOn w:val="Heading3"/>
    <w:link w:val="BodyTextChar"/>
    <w:qFormat/>
    <w:rsid w:val="00F321E8"/>
    <w:pPr>
      <w:keepNext w:val="0"/>
      <w:keepLines w:val="0"/>
      <w:spacing w:before="60" w:after="60" w:line="276" w:lineRule="auto"/>
      <w:contextualSpacing w:val="0"/>
    </w:pPr>
    <w:rPr>
      <w:rFonts w:ascii="Calibri Light" w:eastAsiaTheme="minorHAnsi" w:hAnsi="Calibri Light" w:cs="Calibri Light"/>
      <w:bCs w:val="0"/>
      <w:spacing w:val="0"/>
      <w:sz w:val="22"/>
      <w:szCs w:val="24"/>
      <w:lang w:eastAsia="en-US"/>
    </w:rPr>
  </w:style>
  <w:style w:type="character" w:customStyle="1" w:styleId="BodyTextChar">
    <w:name w:val="Body Text Char"/>
    <w:basedOn w:val="DefaultParagraphFont"/>
    <w:link w:val="BodyText"/>
    <w:rsid w:val="00F321E8"/>
    <w:rPr>
      <w:rFonts w:ascii="Calibri Light" w:eastAsiaTheme="minorHAnsi" w:hAnsi="Calibri Light" w:cs="Calibri Light"/>
      <w:sz w:val="22"/>
      <w:szCs w:val="24"/>
      <w:lang w:eastAsia="en-US"/>
    </w:rPr>
  </w:style>
  <w:style w:type="character" w:customStyle="1" w:styleId="ListParagraphChar">
    <w:name w:val="List Paragraph Char"/>
    <w:aliases w:val="List Paragraph1 Char,Recommendation Char,List Paragraph11 Char,L Char,bullet point list Char,Key Message Bullets Char,Bullet List Char,Bullet list Char,Bulletr List Paragraph Char,FooterText Char,List Paragraph2 Char,numbered Char"/>
    <w:link w:val="ListParagraph"/>
    <w:uiPriority w:val="34"/>
    <w:qFormat/>
    <w:rsid w:val="00F321E8"/>
    <w:rPr>
      <w:rFonts w:ascii="Arial" w:hAnsi="Arial"/>
      <w:spacing w:val="4"/>
      <w:sz w:val="24"/>
      <w:szCs w:val="24"/>
    </w:rPr>
  </w:style>
  <w:style w:type="paragraph" w:styleId="Caption">
    <w:name w:val="caption"/>
    <w:basedOn w:val="Normal"/>
    <w:next w:val="Normal"/>
    <w:uiPriority w:val="35"/>
    <w:unhideWhenUsed/>
    <w:rsid w:val="00086C88"/>
    <w:pPr>
      <w:spacing w:before="0" w:after="200" w:line="276" w:lineRule="auto"/>
    </w:pPr>
    <w:rPr>
      <w:rFonts w:eastAsiaTheme="minorHAnsi" w:cstheme="minorBidi"/>
      <w:b/>
      <w:bCs/>
      <w:caps/>
      <w:spacing w:val="0"/>
      <w:sz w:val="16"/>
      <w:szCs w:val="18"/>
      <w:lang w:eastAsia="en-US"/>
    </w:rPr>
  </w:style>
  <w:style w:type="table" w:styleId="ListTable3-Accent1">
    <w:name w:val="List Table 3 Accent 1"/>
    <w:basedOn w:val="TableNormal"/>
    <w:uiPriority w:val="48"/>
    <w:rsid w:val="00DE4D0B"/>
    <w:tblPr>
      <w:tblStyleRowBandSize w:val="1"/>
      <w:tblStyleColBandSize w:val="1"/>
      <w:tblBorders>
        <w:top w:val="single" w:sz="4" w:space="0" w:color="005A70" w:themeColor="accent1"/>
        <w:left w:val="single" w:sz="4" w:space="0" w:color="005A70" w:themeColor="accent1"/>
        <w:bottom w:val="single" w:sz="4" w:space="0" w:color="005A70" w:themeColor="accent1"/>
        <w:right w:val="single" w:sz="4" w:space="0" w:color="005A70" w:themeColor="accent1"/>
      </w:tblBorders>
    </w:tblPr>
    <w:tblStylePr w:type="firstRow">
      <w:rPr>
        <w:b/>
        <w:bCs/>
        <w:color w:val="FFFFFF" w:themeColor="background1"/>
      </w:rPr>
      <w:tblPr/>
      <w:tcPr>
        <w:shd w:val="clear" w:color="auto" w:fill="005A70" w:themeFill="accent1"/>
      </w:tcPr>
    </w:tblStylePr>
    <w:tblStylePr w:type="lastRow">
      <w:rPr>
        <w:b/>
        <w:bCs/>
      </w:rPr>
      <w:tblPr/>
      <w:tcPr>
        <w:tcBorders>
          <w:top w:val="double" w:sz="4" w:space="0" w:color="005A7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70" w:themeColor="accent1"/>
          <w:right w:val="single" w:sz="4" w:space="0" w:color="005A70" w:themeColor="accent1"/>
        </w:tcBorders>
      </w:tcPr>
    </w:tblStylePr>
    <w:tblStylePr w:type="band1Horz">
      <w:tblPr/>
      <w:tcPr>
        <w:tcBorders>
          <w:top w:val="single" w:sz="4" w:space="0" w:color="005A70" w:themeColor="accent1"/>
          <w:bottom w:val="single" w:sz="4" w:space="0" w:color="005A7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70" w:themeColor="accent1"/>
          <w:left w:val="nil"/>
        </w:tcBorders>
      </w:tcPr>
    </w:tblStylePr>
    <w:tblStylePr w:type="swCell">
      <w:tblPr/>
      <w:tcPr>
        <w:tcBorders>
          <w:top w:val="double" w:sz="4" w:space="0" w:color="005A70" w:themeColor="accent1"/>
          <w:right w:val="nil"/>
        </w:tcBorders>
      </w:tcPr>
    </w:tblStylePr>
  </w:style>
  <w:style w:type="character" w:styleId="BookTitle">
    <w:name w:val="Book Title"/>
    <w:uiPriority w:val="33"/>
    <w:qFormat/>
    <w:rsid w:val="00DE4D0B"/>
    <w:rPr>
      <w:i/>
      <w:iCs/>
      <w:smallCaps/>
      <w:spacing w:val="5"/>
    </w:rPr>
  </w:style>
  <w:style w:type="character" w:styleId="FollowedHyperlink">
    <w:name w:val="FollowedHyperlink"/>
    <w:basedOn w:val="DefaultParagraphFont"/>
    <w:uiPriority w:val="99"/>
    <w:semiHidden/>
    <w:unhideWhenUsed/>
    <w:rsid w:val="0039424B"/>
    <w:rPr>
      <w:color w:val="000000" w:themeColor="followedHyperlink"/>
      <w:u w:val="single"/>
    </w:rPr>
  </w:style>
  <w:style w:type="character" w:styleId="CommentReference">
    <w:name w:val="annotation reference"/>
    <w:basedOn w:val="DefaultParagraphFont"/>
    <w:semiHidden/>
    <w:unhideWhenUsed/>
    <w:rsid w:val="0039424B"/>
    <w:rPr>
      <w:sz w:val="16"/>
      <w:szCs w:val="16"/>
    </w:rPr>
  </w:style>
  <w:style w:type="paragraph" w:styleId="CommentText">
    <w:name w:val="annotation text"/>
    <w:basedOn w:val="Normal"/>
    <w:link w:val="CommentTextChar"/>
    <w:unhideWhenUsed/>
    <w:rsid w:val="0039424B"/>
    <w:pPr>
      <w:spacing w:line="240" w:lineRule="auto"/>
    </w:pPr>
    <w:rPr>
      <w:sz w:val="20"/>
      <w:szCs w:val="20"/>
    </w:rPr>
  </w:style>
  <w:style w:type="character" w:customStyle="1" w:styleId="CommentTextChar">
    <w:name w:val="Comment Text Char"/>
    <w:basedOn w:val="DefaultParagraphFont"/>
    <w:link w:val="CommentText"/>
    <w:rsid w:val="0039424B"/>
    <w:rPr>
      <w:rFonts w:ascii="Arial" w:hAnsi="Arial"/>
      <w:spacing w:val="4"/>
    </w:rPr>
  </w:style>
  <w:style w:type="paragraph" w:styleId="CommentSubject">
    <w:name w:val="annotation subject"/>
    <w:basedOn w:val="CommentText"/>
    <w:next w:val="CommentText"/>
    <w:link w:val="CommentSubjectChar"/>
    <w:semiHidden/>
    <w:unhideWhenUsed/>
    <w:rsid w:val="0039424B"/>
    <w:rPr>
      <w:b/>
      <w:bCs/>
    </w:rPr>
  </w:style>
  <w:style w:type="character" w:customStyle="1" w:styleId="CommentSubjectChar">
    <w:name w:val="Comment Subject Char"/>
    <w:basedOn w:val="CommentTextChar"/>
    <w:link w:val="CommentSubject"/>
    <w:semiHidden/>
    <w:rsid w:val="0039424B"/>
    <w:rPr>
      <w:rFonts w:ascii="Arial" w:hAnsi="Arial"/>
      <w:b/>
      <w:bCs/>
      <w:spacing w:val="4"/>
    </w:rPr>
  </w:style>
  <w:style w:type="paragraph" w:styleId="Revision">
    <w:name w:val="Revision"/>
    <w:hidden/>
    <w:uiPriority w:val="99"/>
    <w:semiHidden/>
    <w:rsid w:val="00C9507B"/>
    <w:rPr>
      <w:rFonts w:ascii="Arial" w:hAnsi="Arial"/>
      <w:spacing w:val="4"/>
      <w:sz w:val="24"/>
      <w:szCs w:val="24"/>
    </w:rPr>
  </w:style>
  <w:style w:type="paragraph" w:styleId="NormalWeb">
    <w:name w:val="Normal (Web)"/>
    <w:basedOn w:val="Normal"/>
    <w:uiPriority w:val="99"/>
    <w:semiHidden/>
    <w:unhideWhenUsed/>
    <w:rsid w:val="00F13966"/>
    <w:pPr>
      <w:spacing w:before="100" w:beforeAutospacing="1" w:after="100" w:afterAutospacing="1" w:line="240" w:lineRule="auto"/>
    </w:pPr>
    <w:rPr>
      <w:rFonts w:ascii="Times New Roman" w:hAnsi="Times New Roman"/>
      <w:spacing w:val="0"/>
    </w:rPr>
  </w:style>
  <w:style w:type="table" w:customStyle="1" w:styleId="TableGrid1">
    <w:name w:val="Table Grid1"/>
    <w:basedOn w:val="TableNormal"/>
    <w:next w:val="TableGrid"/>
    <w:uiPriority w:val="59"/>
    <w:rsid w:val="00A822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823">
      <w:bodyDiv w:val="1"/>
      <w:marLeft w:val="0"/>
      <w:marRight w:val="0"/>
      <w:marTop w:val="0"/>
      <w:marBottom w:val="0"/>
      <w:divBdr>
        <w:top w:val="none" w:sz="0" w:space="0" w:color="auto"/>
        <w:left w:val="none" w:sz="0" w:space="0" w:color="auto"/>
        <w:bottom w:val="none" w:sz="0" w:space="0" w:color="auto"/>
        <w:right w:val="none" w:sz="0" w:space="0" w:color="auto"/>
      </w:divBdr>
    </w:div>
    <w:div w:id="104272158">
      <w:bodyDiv w:val="1"/>
      <w:marLeft w:val="0"/>
      <w:marRight w:val="0"/>
      <w:marTop w:val="0"/>
      <w:marBottom w:val="0"/>
      <w:divBdr>
        <w:top w:val="none" w:sz="0" w:space="0" w:color="auto"/>
        <w:left w:val="none" w:sz="0" w:space="0" w:color="auto"/>
        <w:bottom w:val="none" w:sz="0" w:space="0" w:color="auto"/>
        <w:right w:val="none" w:sz="0" w:space="0" w:color="auto"/>
      </w:divBdr>
    </w:div>
    <w:div w:id="261837633">
      <w:bodyDiv w:val="1"/>
      <w:marLeft w:val="0"/>
      <w:marRight w:val="0"/>
      <w:marTop w:val="0"/>
      <w:marBottom w:val="0"/>
      <w:divBdr>
        <w:top w:val="none" w:sz="0" w:space="0" w:color="auto"/>
        <w:left w:val="none" w:sz="0" w:space="0" w:color="auto"/>
        <w:bottom w:val="none" w:sz="0" w:space="0" w:color="auto"/>
        <w:right w:val="none" w:sz="0" w:space="0" w:color="auto"/>
      </w:divBdr>
    </w:div>
    <w:div w:id="279534722">
      <w:bodyDiv w:val="1"/>
      <w:marLeft w:val="0"/>
      <w:marRight w:val="0"/>
      <w:marTop w:val="0"/>
      <w:marBottom w:val="0"/>
      <w:divBdr>
        <w:top w:val="none" w:sz="0" w:space="0" w:color="auto"/>
        <w:left w:val="none" w:sz="0" w:space="0" w:color="auto"/>
        <w:bottom w:val="none" w:sz="0" w:space="0" w:color="auto"/>
        <w:right w:val="none" w:sz="0" w:space="0" w:color="auto"/>
      </w:divBdr>
    </w:div>
    <w:div w:id="602615511">
      <w:bodyDiv w:val="1"/>
      <w:marLeft w:val="0"/>
      <w:marRight w:val="0"/>
      <w:marTop w:val="0"/>
      <w:marBottom w:val="0"/>
      <w:divBdr>
        <w:top w:val="none" w:sz="0" w:space="0" w:color="auto"/>
        <w:left w:val="none" w:sz="0" w:space="0" w:color="auto"/>
        <w:bottom w:val="none" w:sz="0" w:space="0" w:color="auto"/>
        <w:right w:val="none" w:sz="0" w:space="0" w:color="auto"/>
      </w:divBdr>
    </w:div>
    <w:div w:id="608663472">
      <w:bodyDiv w:val="1"/>
      <w:marLeft w:val="0"/>
      <w:marRight w:val="0"/>
      <w:marTop w:val="0"/>
      <w:marBottom w:val="0"/>
      <w:divBdr>
        <w:top w:val="none" w:sz="0" w:space="0" w:color="auto"/>
        <w:left w:val="none" w:sz="0" w:space="0" w:color="auto"/>
        <w:bottom w:val="none" w:sz="0" w:space="0" w:color="auto"/>
        <w:right w:val="none" w:sz="0" w:space="0" w:color="auto"/>
      </w:divBdr>
    </w:div>
    <w:div w:id="689452720">
      <w:bodyDiv w:val="1"/>
      <w:marLeft w:val="0"/>
      <w:marRight w:val="0"/>
      <w:marTop w:val="0"/>
      <w:marBottom w:val="0"/>
      <w:divBdr>
        <w:top w:val="none" w:sz="0" w:space="0" w:color="auto"/>
        <w:left w:val="none" w:sz="0" w:space="0" w:color="auto"/>
        <w:bottom w:val="none" w:sz="0" w:space="0" w:color="auto"/>
        <w:right w:val="none" w:sz="0" w:space="0" w:color="auto"/>
      </w:divBdr>
    </w:div>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58202413">
      <w:bodyDiv w:val="1"/>
      <w:marLeft w:val="0"/>
      <w:marRight w:val="0"/>
      <w:marTop w:val="0"/>
      <w:marBottom w:val="0"/>
      <w:divBdr>
        <w:top w:val="none" w:sz="0" w:space="0" w:color="auto"/>
        <w:left w:val="none" w:sz="0" w:space="0" w:color="auto"/>
        <w:bottom w:val="none" w:sz="0" w:space="0" w:color="auto"/>
        <w:right w:val="none" w:sz="0" w:space="0" w:color="auto"/>
      </w:divBdr>
    </w:div>
    <w:div w:id="1142117856">
      <w:bodyDiv w:val="1"/>
      <w:marLeft w:val="0"/>
      <w:marRight w:val="0"/>
      <w:marTop w:val="0"/>
      <w:marBottom w:val="0"/>
      <w:divBdr>
        <w:top w:val="none" w:sz="0" w:space="0" w:color="auto"/>
        <w:left w:val="none" w:sz="0" w:space="0" w:color="auto"/>
        <w:bottom w:val="none" w:sz="0" w:space="0" w:color="auto"/>
        <w:right w:val="none" w:sz="0" w:space="0" w:color="auto"/>
      </w:divBdr>
    </w:div>
    <w:div w:id="1144007214">
      <w:bodyDiv w:val="1"/>
      <w:marLeft w:val="0"/>
      <w:marRight w:val="0"/>
      <w:marTop w:val="0"/>
      <w:marBottom w:val="0"/>
      <w:divBdr>
        <w:top w:val="none" w:sz="0" w:space="0" w:color="auto"/>
        <w:left w:val="none" w:sz="0" w:space="0" w:color="auto"/>
        <w:bottom w:val="none" w:sz="0" w:space="0" w:color="auto"/>
        <w:right w:val="none" w:sz="0" w:space="0" w:color="auto"/>
      </w:divBdr>
    </w:div>
    <w:div w:id="1157650480">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343319780">
      <w:bodyDiv w:val="1"/>
      <w:marLeft w:val="0"/>
      <w:marRight w:val="0"/>
      <w:marTop w:val="0"/>
      <w:marBottom w:val="0"/>
      <w:divBdr>
        <w:top w:val="none" w:sz="0" w:space="0" w:color="auto"/>
        <w:left w:val="none" w:sz="0" w:space="0" w:color="auto"/>
        <w:bottom w:val="none" w:sz="0" w:space="0" w:color="auto"/>
        <w:right w:val="none" w:sz="0" w:space="0" w:color="auto"/>
      </w:divBdr>
    </w:div>
    <w:div w:id="1345743692">
      <w:bodyDiv w:val="1"/>
      <w:marLeft w:val="0"/>
      <w:marRight w:val="0"/>
      <w:marTop w:val="0"/>
      <w:marBottom w:val="0"/>
      <w:divBdr>
        <w:top w:val="none" w:sz="0" w:space="0" w:color="auto"/>
        <w:left w:val="none" w:sz="0" w:space="0" w:color="auto"/>
        <w:bottom w:val="none" w:sz="0" w:space="0" w:color="auto"/>
        <w:right w:val="none" w:sz="0" w:space="0" w:color="auto"/>
      </w:divBdr>
    </w:div>
    <w:div w:id="1468741093">
      <w:bodyDiv w:val="1"/>
      <w:marLeft w:val="0"/>
      <w:marRight w:val="0"/>
      <w:marTop w:val="0"/>
      <w:marBottom w:val="0"/>
      <w:divBdr>
        <w:top w:val="none" w:sz="0" w:space="0" w:color="auto"/>
        <w:left w:val="none" w:sz="0" w:space="0" w:color="auto"/>
        <w:bottom w:val="none" w:sz="0" w:space="0" w:color="auto"/>
        <w:right w:val="none" w:sz="0" w:space="0" w:color="auto"/>
      </w:divBdr>
    </w:div>
    <w:div w:id="1472946520">
      <w:bodyDiv w:val="1"/>
      <w:marLeft w:val="0"/>
      <w:marRight w:val="0"/>
      <w:marTop w:val="0"/>
      <w:marBottom w:val="0"/>
      <w:divBdr>
        <w:top w:val="none" w:sz="0" w:space="0" w:color="auto"/>
        <w:left w:val="none" w:sz="0" w:space="0" w:color="auto"/>
        <w:bottom w:val="none" w:sz="0" w:space="0" w:color="auto"/>
        <w:right w:val="none" w:sz="0" w:space="0" w:color="auto"/>
      </w:divBdr>
    </w:div>
    <w:div w:id="1627538678">
      <w:bodyDiv w:val="1"/>
      <w:marLeft w:val="0"/>
      <w:marRight w:val="0"/>
      <w:marTop w:val="0"/>
      <w:marBottom w:val="0"/>
      <w:divBdr>
        <w:top w:val="none" w:sz="0" w:space="0" w:color="auto"/>
        <w:left w:val="none" w:sz="0" w:space="0" w:color="auto"/>
        <w:bottom w:val="none" w:sz="0" w:space="0" w:color="auto"/>
        <w:right w:val="none" w:sz="0" w:space="0" w:color="auto"/>
      </w:divBdr>
    </w:div>
    <w:div w:id="1671446118">
      <w:bodyDiv w:val="1"/>
      <w:marLeft w:val="0"/>
      <w:marRight w:val="0"/>
      <w:marTop w:val="0"/>
      <w:marBottom w:val="0"/>
      <w:divBdr>
        <w:top w:val="none" w:sz="0" w:space="0" w:color="auto"/>
        <w:left w:val="none" w:sz="0" w:space="0" w:color="auto"/>
        <w:bottom w:val="none" w:sz="0" w:space="0" w:color="auto"/>
        <w:right w:val="none" w:sz="0" w:space="0" w:color="auto"/>
      </w:divBdr>
    </w:div>
    <w:div w:id="1730416242">
      <w:bodyDiv w:val="1"/>
      <w:marLeft w:val="0"/>
      <w:marRight w:val="0"/>
      <w:marTop w:val="0"/>
      <w:marBottom w:val="0"/>
      <w:divBdr>
        <w:top w:val="none" w:sz="0" w:space="0" w:color="auto"/>
        <w:left w:val="none" w:sz="0" w:space="0" w:color="auto"/>
        <w:bottom w:val="none" w:sz="0" w:space="0" w:color="auto"/>
        <w:right w:val="none" w:sz="0" w:space="0" w:color="auto"/>
      </w:divBdr>
    </w:div>
    <w:div w:id="1818571004">
      <w:bodyDiv w:val="1"/>
      <w:marLeft w:val="0"/>
      <w:marRight w:val="0"/>
      <w:marTop w:val="0"/>
      <w:marBottom w:val="0"/>
      <w:divBdr>
        <w:top w:val="none" w:sz="0" w:space="0" w:color="auto"/>
        <w:left w:val="none" w:sz="0" w:space="0" w:color="auto"/>
        <w:bottom w:val="none" w:sz="0" w:space="0" w:color="auto"/>
        <w:right w:val="none" w:sz="0" w:space="0" w:color="auto"/>
      </w:divBdr>
    </w:div>
    <w:div w:id="2008746118">
      <w:bodyDiv w:val="1"/>
      <w:marLeft w:val="0"/>
      <w:marRight w:val="0"/>
      <w:marTop w:val="0"/>
      <w:marBottom w:val="0"/>
      <w:divBdr>
        <w:top w:val="none" w:sz="0" w:space="0" w:color="auto"/>
        <w:left w:val="none" w:sz="0" w:space="0" w:color="auto"/>
        <w:bottom w:val="none" w:sz="0" w:space="0" w:color="auto"/>
        <w:right w:val="none" w:sz="0" w:space="0" w:color="auto"/>
      </w:divBdr>
    </w:div>
    <w:div w:id="2052412028">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 w:id="213347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www.legislation.gov.au/Details/F2022L009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ambling@dss.gov.au" TargetMode="External"/><Relationship Id="rId24" Type="http://schemas.openxmlformats.org/officeDocument/2006/relationships/image" Target="media/image2.PNG"/><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yperlink" Target="https://www.legislation.gov.au/Details/F2022L00953" TargetMode="External"/><Relationship Id="rId36" Type="http://schemas.openxmlformats.org/officeDocument/2006/relationships/fontTable" Target="fontTable.xml"/><Relationship Id="rId10" Type="http://schemas.openxmlformats.org/officeDocument/2006/relationships/hyperlink" Target="https://www.dss.gov.au/communities-and-vulnerable-people-programs-services-gambling/consistent-gambling-messaging-phase-1-development-and-refinement" TargetMode="External"/><Relationship Id="rId19" Type="http://schemas.openxmlformats.org/officeDocument/2006/relationships/header" Target="header5.xml"/><Relationship Id="rId31" Type="http://schemas.openxmlformats.org/officeDocument/2006/relationships/header" Target="header1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image" Target="media/image5.png"/><Relationship Id="rId30" Type="http://schemas.openxmlformats.org/officeDocument/2006/relationships/header" Target="header10.xml"/><Relationship Id="rId35" Type="http://schemas.openxmlformats.org/officeDocument/2006/relationships/header" Target="header15.xml"/></Relationships>
</file>

<file path=word/theme/theme1.xml><?xml version="1.0" encoding="utf-8"?>
<a:theme xmlns:a="http://schemas.openxmlformats.org/drawingml/2006/main" name="Office Theme">
  <a:themeElements>
    <a:clrScheme name="DSS Blue">
      <a:dk1>
        <a:sysClr val="windowText" lastClr="000000"/>
      </a:dk1>
      <a:lt1>
        <a:sysClr val="window" lastClr="FFFFFF"/>
      </a:lt1>
      <a:dk2>
        <a:srgbClr val="000000"/>
      </a:dk2>
      <a:lt2>
        <a:srgbClr val="F8F8F8"/>
      </a:lt2>
      <a:accent1>
        <a:srgbClr val="005A70"/>
      </a:accent1>
      <a:accent2>
        <a:srgbClr val="00B0B9"/>
      </a:accent2>
      <a:accent3>
        <a:srgbClr val="B1E4E3"/>
      </a:accent3>
      <a:accent4>
        <a:srgbClr val="005A70"/>
      </a:accent4>
      <a:accent5>
        <a:srgbClr val="00B0B9"/>
      </a:accent5>
      <a:accent6>
        <a:srgbClr val="B1E4E3"/>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ADB3-55FD-4F9E-AD38-BEDF9F8C0177}">
  <ds:schemaRefs>
    <ds:schemaRef ds:uri="http://www.w3.org/2001/XMLSchema"/>
  </ds:schemaRefs>
</ds:datastoreItem>
</file>

<file path=customXml/itemProps2.xml><?xml version="1.0" encoding="utf-8"?>
<ds:datastoreItem xmlns:ds="http://schemas.openxmlformats.org/officeDocument/2006/customXml" ds:itemID="{F0AAD987-A630-4EE1-9BBA-49AD9EC33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5404</Words>
  <Characters>29323</Characters>
  <Application>Microsoft Office Word</Application>
  <DocSecurity>0</DocSecurity>
  <Lines>772</Lines>
  <Paragraphs>461</Paragraphs>
  <ScaleCrop>false</ScaleCrop>
  <Company/>
  <LinksUpToDate>false</LinksUpToDate>
  <CharactersWithSpaces>34490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2023-02-17T04:23:00Z</dcterms:created>
  <dcterms:modified xsi:type="dcterms:W3CDTF">2023-02-17T04:23:00Z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MSIP_Label_96b289ea-b729-4a61-8be4-4c9b5998d087_ActionId">
    <vt:lpwstr>c9bcaa66-9f39-4e34-97b8-a25b7505fa3d</vt:lpwstr>
  </property>
  <property fmtid="{D5CDD505-2E9C-101B-9397-08002B2CF9AE}" pid="6" name="PM_Qualifier">
    <vt:lpwstr/>
  </property>
  <property fmtid="{D5CDD505-2E9C-101B-9397-08002B2CF9AE}" pid="7" name="PM_DisplayValueSecClassificationWithQualifier">
    <vt:lpwstr>OFFICIAL</vt:lpwstr>
  </property>
  <property fmtid="{D5CDD505-2E9C-101B-9397-08002B2CF9AE}" pid="8" name="PM_InsertionValue">
    <vt:lpwstr>OFFICIAL</vt:lpwstr>
  </property>
  <property fmtid="{D5CDD505-2E9C-101B-9397-08002B2CF9AE}" pid="9" name="MSIP_Label_96b289ea-b729-4a61-8be4-4c9b5998d087_SiteId">
    <vt:lpwstr>bda528f7-fca9-432f-bc98-bd7e90d40906</vt:lpwstr>
  </property>
  <property fmtid="{D5CDD505-2E9C-101B-9397-08002B2CF9AE}" pid="10" name="PM_Originator_Hash_SHA1">
    <vt:lpwstr>9CFEDE0AD9FDAE0286D351E87B4647470E8026DF</vt:lpwstr>
  </property>
  <property fmtid="{D5CDD505-2E9C-101B-9397-08002B2CF9AE}" pid="11" name="PM_Originating_FileId">
    <vt:lpwstr>29B317ACE86B4ADFB5B74D281CB32D34</vt:lpwstr>
  </property>
  <property fmtid="{D5CDD505-2E9C-101B-9397-08002B2CF9AE}" pid="12" name="PM_ProtectiveMarkingValue_Footer">
    <vt:lpwstr>OFFICIAL</vt:lpwstr>
  </property>
  <property fmtid="{D5CDD505-2E9C-101B-9397-08002B2CF9AE}" pid="13" name="PM_ProtectiveMarkingValue_Header">
    <vt:lpwstr>OFFICIAL</vt:lpwstr>
  </property>
  <property fmtid="{D5CDD505-2E9C-101B-9397-08002B2CF9AE}" pid="14" name="PM_OriginationTimeStamp">
    <vt:lpwstr>2023-02-17T04:23:50Z</vt:lpwstr>
  </property>
  <property fmtid="{D5CDD505-2E9C-101B-9397-08002B2CF9AE}" pid="15" name="PM_ProtectiveMarkingImage_Footer">
    <vt:lpwstr>C:\Program Files (x86)\Common Files\janusNET Shared\janusSEAL\Images\DocumentSlashBlue.png</vt:lpwstr>
  </property>
  <property fmtid="{D5CDD505-2E9C-101B-9397-08002B2CF9AE}" pid="16" name="PM_Namespace">
    <vt:lpwstr>gov.au</vt:lpwstr>
  </property>
  <property fmtid="{D5CDD505-2E9C-101B-9397-08002B2CF9AE}" pid="17" name="PM_Version">
    <vt:lpwstr>2018.4</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2018.0</vt:lpwstr>
  </property>
  <property fmtid="{D5CDD505-2E9C-101B-9397-08002B2CF9AE}" pid="22" name="PM_Hash_Salt_Prev">
    <vt:lpwstr>B0AD020F480D018227235018F0CF1D1B</vt:lpwstr>
  </property>
  <property fmtid="{D5CDD505-2E9C-101B-9397-08002B2CF9AE}" pid="23" name="PM_Hash_Salt">
    <vt:lpwstr>F12E041FB2C65970F33DCC0F86FDD55D</vt:lpwstr>
  </property>
  <property fmtid="{D5CDD505-2E9C-101B-9397-08002B2CF9AE}" pid="24" name="PM_Hash_SHA1">
    <vt:lpwstr>10C55C24A3429D0D83281E73259045EBE7E0AE5B</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MSIP_Label_96b289ea-b729-4a61-8be4-4c9b5998d087_ContentBits">
    <vt:lpwstr>1</vt:lpwstr>
  </property>
  <property fmtid="{D5CDD505-2E9C-101B-9397-08002B2CF9AE}" pid="31" name="MSIP_Label_96b289ea-b729-4a61-8be4-4c9b5998d087_Enabled">
    <vt:lpwstr>true</vt:lpwstr>
  </property>
  <property fmtid="{D5CDD505-2E9C-101B-9397-08002B2CF9AE}" pid="32" name="MSIP_Label_96b289ea-b729-4a61-8be4-4c9b5998d087_SetDate">
    <vt:lpwstr>2023-01-25T00:48:53Z</vt:lpwstr>
  </property>
  <property fmtid="{D5CDD505-2E9C-101B-9397-08002B2CF9AE}" pid="33" name="MSIP_Label_96b289ea-b729-4a61-8be4-4c9b5998d087_Method">
    <vt:lpwstr>Privileged</vt:lpwstr>
  </property>
  <property fmtid="{D5CDD505-2E9C-101B-9397-08002B2CF9AE}" pid="34" name="MSIP_Label_96b289ea-b729-4a61-8be4-4c9b5998d087_Name">
    <vt:lpwstr>-OFFICIAL Sensitive</vt:lpwstr>
  </property>
</Properties>
</file>