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2E" w:rsidRPr="006163BC" w:rsidRDefault="0056322E" w:rsidP="0056322E">
      <w:pPr>
        <w:spacing w:after="200" w:line="25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6163B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DISABILITY REFORM MINISTERS’ MEETING (DRMM) </w:t>
      </w:r>
      <w:r w:rsidRPr="006163BC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6163BC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Canberra – 29 July 2022</w:t>
      </w:r>
    </w:p>
    <w:p w:rsidR="0056322E" w:rsidRPr="006163BC" w:rsidRDefault="0056322E" w:rsidP="0056322E">
      <w:pPr>
        <w:spacing w:after="200" w:line="25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</w:pPr>
      <w:r w:rsidRPr="006163BC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COMMUNIQUÉ</w:t>
      </w:r>
    </w:p>
    <w:p w:rsidR="0056322E" w:rsidRDefault="0056322E" w:rsidP="0056322E">
      <w:pPr>
        <w:rPr>
          <w:rFonts w:asciiTheme="minorHAnsi" w:hAnsiTheme="minorHAnsi" w:cstheme="minorHAnsi"/>
          <w:sz w:val="24"/>
          <w:szCs w:val="24"/>
          <w:lang w:val="en-AU"/>
        </w:rPr>
      </w:pPr>
      <w:r w:rsidRPr="00A315B2">
        <w:rPr>
          <w:rFonts w:asciiTheme="minorHAnsi" w:hAnsiTheme="minorHAnsi" w:cstheme="minorHAnsi"/>
          <w:sz w:val="24"/>
          <w:szCs w:val="24"/>
          <w:lang w:val="en-AU"/>
        </w:rPr>
        <w:t>Commonwealth, State and Territory Disability Ministers met on 29 July 2022 in Canberra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and</w:t>
      </w:r>
      <w:r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 welcomed the Victorian Minister for Disability, the Hon Colin Brooks MP, to his first Disability Reform Ministers’ Meeting.</w:t>
      </w:r>
    </w:p>
    <w:p w:rsidR="0009419D" w:rsidRDefault="0009419D" w:rsidP="0056322E">
      <w:pPr>
        <w:rPr>
          <w:rFonts w:asciiTheme="minorHAnsi" w:hAnsiTheme="minorHAnsi" w:cstheme="minorHAnsi"/>
          <w:sz w:val="24"/>
          <w:szCs w:val="24"/>
          <w:lang w:val="en-AU"/>
        </w:rPr>
      </w:pPr>
    </w:p>
    <w:p w:rsidR="0056322E" w:rsidRPr="00A315B2" w:rsidRDefault="00D31564" w:rsidP="0056322E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Ministers agreed the need to restore the scheme to original objectives to improve outcomes for people with disability, their families and carers.</w:t>
      </w:r>
      <w:r w:rsidR="00432600">
        <w:rPr>
          <w:rFonts w:asciiTheme="minorHAnsi" w:hAnsiTheme="minorHAnsi" w:cstheme="minorHAnsi"/>
        </w:rPr>
        <w:t xml:space="preserve"> </w:t>
      </w:r>
      <w:r w:rsidR="0056322E" w:rsidRPr="00A315B2">
        <w:rPr>
          <w:rFonts w:asciiTheme="minorHAnsi" w:hAnsiTheme="minorHAnsi" w:cstheme="minorHAnsi"/>
        </w:rPr>
        <w:t>All Disability Ministers committed to:</w:t>
      </w:r>
    </w:p>
    <w:p w:rsidR="0056322E" w:rsidRPr="00A315B2" w:rsidRDefault="0056322E" w:rsidP="00E17AE4">
      <w:pPr>
        <w:pStyle w:val="ListParagraph"/>
        <w:numPr>
          <w:ilvl w:val="0"/>
          <w:numId w:val="1"/>
        </w:numPr>
        <w:ind w:left="397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color w:val="1E1E1E"/>
          <w:sz w:val="24"/>
          <w:szCs w:val="24"/>
          <w:shd w:val="clear" w:color="auto" w:fill="FFFFFF"/>
        </w:rPr>
        <w:t>Ensuring</w:t>
      </w:r>
      <w:r w:rsidRPr="00A315B2">
        <w:rPr>
          <w:rFonts w:asciiTheme="minorHAnsi" w:hAnsiTheme="minorHAnsi" w:cstheme="minorHAnsi"/>
          <w:b/>
          <w:color w:val="1E1E1E"/>
          <w:sz w:val="24"/>
          <w:szCs w:val="24"/>
          <w:shd w:val="clear" w:color="auto" w:fill="FFFFFF"/>
        </w:rPr>
        <w:t xml:space="preserve"> </w:t>
      </w:r>
      <w:r w:rsidRPr="00CE3280">
        <w:rPr>
          <w:rFonts w:asciiTheme="minorHAnsi" w:hAnsiTheme="minorHAnsi" w:cstheme="minorHAnsi"/>
          <w:b/>
          <w:color w:val="1E1E1E"/>
          <w:sz w:val="24"/>
          <w:szCs w:val="24"/>
          <w:shd w:val="clear" w:color="auto" w:fill="FFFFFF"/>
        </w:rPr>
        <w:t xml:space="preserve">safe </w:t>
      </w:r>
      <w:r>
        <w:rPr>
          <w:rFonts w:asciiTheme="minorHAnsi" w:hAnsiTheme="minorHAnsi" w:cstheme="minorHAnsi"/>
          <w:b/>
          <w:color w:val="1E1E1E"/>
          <w:sz w:val="24"/>
          <w:szCs w:val="24"/>
          <w:shd w:val="clear" w:color="auto" w:fill="FFFFFF"/>
        </w:rPr>
        <w:t xml:space="preserve">and timely </w:t>
      </w:r>
      <w:r w:rsidRPr="00A315B2">
        <w:rPr>
          <w:rFonts w:asciiTheme="minorHAnsi" w:hAnsiTheme="minorHAnsi" w:cstheme="minorHAnsi"/>
          <w:b/>
          <w:color w:val="1E1E1E"/>
          <w:sz w:val="24"/>
          <w:szCs w:val="24"/>
          <w:shd w:val="clear" w:color="auto" w:fill="FFFFFF"/>
        </w:rPr>
        <w:t>hospital discharge</w:t>
      </w:r>
      <w:r>
        <w:rPr>
          <w:rFonts w:asciiTheme="minorHAnsi" w:hAnsiTheme="minorHAnsi" w:cstheme="minorHAnsi"/>
          <w:b/>
          <w:color w:val="1E1E1E"/>
          <w:sz w:val="24"/>
          <w:szCs w:val="24"/>
          <w:shd w:val="clear" w:color="auto" w:fill="FFFFFF"/>
        </w:rPr>
        <w:t xml:space="preserve">: </w:t>
      </w:r>
      <w:r w:rsidRPr="00A315B2">
        <w:rPr>
          <w:rFonts w:asciiTheme="minorHAnsi" w:hAnsiTheme="minorHAnsi" w:cstheme="minorHAnsi"/>
          <w:color w:val="1E1E1E"/>
          <w:sz w:val="24"/>
          <w:szCs w:val="24"/>
          <w:shd w:val="clear" w:color="auto" w:fill="FFFFFF"/>
        </w:rPr>
        <w:t>Ministers agreed</w:t>
      </w:r>
      <w:r>
        <w:rPr>
          <w:rFonts w:asciiTheme="minorHAnsi" w:hAnsiTheme="minorHAnsi" w:cstheme="minorHAnsi"/>
          <w:color w:val="1E1E1E"/>
          <w:sz w:val="24"/>
          <w:szCs w:val="24"/>
          <w:shd w:val="clear" w:color="auto" w:fill="FFFFFF"/>
        </w:rPr>
        <w:t xml:space="preserve"> </w:t>
      </w:r>
      <w:r w:rsidR="00D31564">
        <w:rPr>
          <w:rFonts w:asciiTheme="minorHAnsi" w:hAnsiTheme="minorHAnsi" w:cstheme="minorHAnsi"/>
          <w:color w:val="1E1E1E"/>
          <w:sz w:val="24"/>
          <w:szCs w:val="24"/>
          <w:shd w:val="clear" w:color="auto" w:fill="FFFFFF"/>
        </w:rPr>
        <w:t>a</w:t>
      </w:r>
      <w:r w:rsidR="00472FE5">
        <w:rPr>
          <w:rFonts w:asciiTheme="minorHAnsi" w:hAnsiTheme="minorHAnsi" w:cstheme="minorHAnsi"/>
          <w:color w:val="1E1E1E"/>
          <w:sz w:val="24"/>
          <w:szCs w:val="24"/>
          <w:shd w:val="clear" w:color="auto" w:fill="FFFFFF"/>
        </w:rPr>
        <w:t>n approach</w:t>
      </w:r>
      <w:r w:rsidR="00D31564">
        <w:rPr>
          <w:rFonts w:asciiTheme="minorHAnsi" w:hAnsiTheme="minorHAnsi" w:cstheme="minorHAnsi"/>
          <w:color w:val="1E1E1E"/>
          <w:sz w:val="24"/>
          <w:szCs w:val="24"/>
          <w:shd w:val="clear" w:color="auto" w:fill="FFFFFF"/>
        </w:rPr>
        <w:t xml:space="preserve"> will be taken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to Health and other Ministers </w:t>
      </w:r>
      <w:r w:rsidR="00472FE5">
        <w:rPr>
          <w:rFonts w:asciiTheme="minorHAnsi" w:hAnsiTheme="minorHAnsi" w:cstheme="minorHAnsi"/>
          <w:sz w:val="24"/>
          <w:szCs w:val="24"/>
          <w:lang w:val="en-AU"/>
        </w:rPr>
        <w:t xml:space="preserve">to </w:t>
      </w:r>
      <w:r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support the safe and timely </w:t>
      </w:r>
      <w:r w:rsidR="005943DB"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hospital </w:t>
      </w:r>
      <w:r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discharge of </w:t>
      </w:r>
      <w:r w:rsidR="005943DB">
        <w:rPr>
          <w:rFonts w:asciiTheme="minorHAnsi" w:hAnsiTheme="minorHAnsi" w:cstheme="minorHAnsi"/>
          <w:sz w:val="24"/>
          <w:szCs w:val="24"/>
          <w:lang w:val="en-AU"/>
        </w:rPr>
        <w:t>people eligible for the NDIS</w:t>
      </w:r>
      <w:r w:rsidR="005943D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5F3B">
        <w:rPr>
          <w:rFonts w:asciiTheme="minorHAnsi" w:hAnsiTheme="minorHAnsi" w:cstheme="minorHAnsi"/>
          <w:sz w:val="24"/>
          <w:szCs w:val="24"/>
        </w:rPr>
        <w:br/>
      </w:r>
      <w:r w:rsidR="00D31564">
        <w:rPr>
          <w:rFonts w:asciiTheme="minorHAnsi" w:hAnsiTheme="minorHAnsi" w:cstheme="minorHAnsi"/>
          <w:sz w:val="24"/>
          <w:szCs w:val="24"/>
        </w:rPr>
        <w:t xml:space="preserve">The </w:t>
      </w:r>
      <w:r w:rsidR="00472FE5">
        <w:rPr>
          <w:rFonts w:asciiTheme="minorHAnsi" w:hAnsiTheme="minorHAnsi" w:cstheme="minorHAnsi"/>
          <w:sz w:val="24"/>
          <w:szCs w:val="24"/>
        </w:rPr>
        <w:t>approach</w:t>
      </w:r>
      <w:r w:rsidR="00D31564">
        <w:rPr>
          <w:rFonts w:asciiTheme="minorHAnsi" w:hAnsiTheme="minorHAnsi" w:cstheme="minorHAnsi"/>
          <w:sz w:val="24"/>
          <w:szCs w:val="24"/>
        </w:rPr>
        <w:t xml:space="preserve"> include</w:t>
      </w:r>
      <w:r w:rsidR="00472FE5">
        <w:rPr>
          <w:rFonts w:asciiTheme="minorHAnsi" w:hAnsiTheme="minorHAnsi" w:cstheme="minorHAnsi"/>
          <w:sz w:val="24"/>
          <w:szCs w:val="24"/>
        </w:rPr>
        <w:t>s</w:t>
      </w:r>
      <w:r w:rsidR="00D31564">
        <w:rPr>
          <w:rFonts w:asciiTheme="minorHAnsi" w:hAnsiTheme="minorHAnsi" w:cstheme="minorHAnsi"/>
          <w:sz w:val="24"/>
          <w:szCs w:val="24"/>
        </w:rPr>
        <w:t xml:space="preserve"> </w:t>
      </w:r>
      <w:r w:rsidR="0009419D">
        <w:rPr>
          <w:rFonts w:asciiTheme="minorHAnsi" w:hAnsiTheme="minorHAnsi" w:cstheme="minorHAnsi"/>
          <w:sz w:val="24"/>
          <w:szCs w:val="24"/>
        </w:rPr>
        <w:t xml:space="preserve">assessment and plan review timelines, </w:t>
      </w:r>
      <w:proofErr w:type="spellStart"/>
      <w:r w:rsidR="00D31564">
        <w:rPr>
          <w:rFonts w:asciiTheme="minorHAnsi" w:hAnsiTheme="minorHAnsi" w:cstheme="minorHAnsi"/>
          <w:sz w:val="24"/>
          <w:szCs w:val="24"/>
        </w:rPr>
        <w:t>recognising</w:t>
      </w:r>
      <w:proofErr w:type="spellEnd"/>
      <w:r w:rsidR="00D31564">
        <w:rPr>
          <w:rFonts w:asciiTheme="minorHAnsi" w:hAnsiTheme="minorHAnsi" w:cstheme="minorHAnsi"/>
          <w:sz w:val="24"/>
          <w:szCs w:val="24"/>
        </w:rPr>
        <w:t xml:space="preserve"> that participants may need an interim plan with </w:t>
      </w:r>
      <w:r w:rsidR="0009419D">
        <w:rPr>
          <w:rFonts w:asciiTheme="minorHAnsi" w:hAnsiTheme="minorHAnsi" w:cstheme="minorHAnsi"/>
          <w:sz w:val="24"/>
          <w:szCs w:val="24"/>
        </w:rPr>
        <w:t xml:space="preserve">reasonable and necessary accommodation and additional support if needed in the short to medium term. </w:t>
      </w:r>
      <w:r>
        <w:rPr>
          <w:rFonts w:asciiTheme="minorHAnsi" w:hAnsiTheme="minorHAnsi" w:cstheme="minorHAnsi"/>
          <w:sz w:val="24"/>
          <w:szCs w:val="24"/>
        </w:rPr>
        <w:t>Ministers will seek agreement from Health Ministers</w:t>
      </w:r>
      <w:r w:rsidR="00EA4F22">
        <w:rPr>
          <w:rFonts w:asciiTheme="minorHAnsi" w:hAnsiTheme="minorHAnsi" w:cstheme="minorHAnsi"/>
          <w:sz w:val="24"/>
          <w:szCs w:val="24"/>
        </w:rPr>
        <w:t xml:space="preserve"> </w:t>
      </w:r>
      <w:r w:rsidR="00004AD1">
        <w:rPr>
          <w:rFonts w:asciiTheme="minorHAnsi" w:hAnsiTheme="minorHAnsi" w:cstheme="minorHAnsi"/>
          <w:sz w:val="24"/>
          <w:szCs w:val="24"/>
        </w:rPr>
        <w:t xml:space="preserve">to support </w:t>
      </w:r>
      <w:r w:rsidR="00EA4F22">
        <w:rPr>
          <w:rFonts w:asciiTheme="minorHAnsi" w:hAnsiTheme="minorHAnsi" w:cstheme="minorHAnsi"/>
          <w:sz w:val="24"/>
          <w:szCs w:val="24"/>
        </w:rPr>
        <w:t xml:space="preserve">NDIA actions </w:t>
      </w:r>
      <w:r>
        <w:rPr>
          <w:rFonts w:asciiTheme="minorHAnsi" w:hAnsiTheme="minorHAnsi" w:cstheme="minorHAnsi"/>
          <w:sz w:val="24"/>
          <w:szCs w:val="24"/>
        </w:rPr>
        <w:t>including installing dedicated NDIA hospital discharge planners in each state and territory, working with hospital discharge teams, with delegation and flexibility to resolve issues</w:t>
      </w:r>
      <w:r w:rsidR="0009419D">
        <w:rPr>
          <w:rFonts w:asciiTheme="minorHAnsi" w:hAnsiTheme="minorHAnsi" w:cstheme="minorHAnsi"/>
          <w:sz w:val="24"/>
          <w:szCs w:val="24"/>
        </w:rPr>
        <w:t>.</w:t>
      </w:r>
    </w:p>
    <w:p w:rsidR="0056322E" w:rsidRPr="00A315B2" w:rsidRDefault="0056322E" w:rsidP="00E17AE4">
      <w:pPr>
        <w:pStyle w:val="ListParagraph"/>
        <w:ind w:left="397"/>
        <w:rPr>
          <w:rFonts w:asciiTheme="minorHAnsi" w:hAnsiTheme="minorHAnsi" w:cstheme="minorHAnsi"/>
          <w:sz w:val="24"/>
          <w:szCs w:val="24"/>
          <w:lang w:val="en-AU"/>
        </w:rPr>
      </w:pPr>
    </w:p>
    <w:p w:rsidR="0056322E" w:rsidRPr="00A315B2" w:rsidRDefault="0056322E" w:rsidP="00E17AE4">
      <w:pPr>
        <w:pStyle w:val="ListParagraph"/>
        <w:numPr>
          <w:ilvl w:val="0"/>
          <w:numId w:val="1"/>
        </w:numPr>
        <w:ind w:left="397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Improving COVID-19 preparedness</w:t>
      </w:r>
      <w:r w:rsidRPr="00A315B2">
        <w:rPr>
          <w:rFonts w:asciiTheme="minorHAnsi" w:hAnsiTheme="minorHAnsi" w:cstheme="minorHAnsi"/>
          <w:sz w:val="24"/>
          <w:szCs w:val="24"/>
        </w:rPr>
        <w:t>: Ministers agreed to work together to</w:t>
      </w:r>
      <w:r>
        <w:rPr>
          <w:rFonts w:asciiTheme="minorHAnsi" w:hAnsiTheme="minorHAnsi" w:cstheme="minorHAnsi"/>
          <w:sz w:val="24"/>
          <w:szCs w:val="24"/>
        </w:rPr>
        <w:t xml:space="preserve"> enhance government responses and</w:t>
      </w:r>
      <w:r w:rsidRPr="00A315B2">
        <w:rPr>
          <w:rFonts w:asciiTheme="minorHAnsi" w:hAnsiTheme="minorHAnsi" w:cstheme="minorHAnsi"/>
          <w:sz w:val="24"/>
          <w:szCs w:val="24"/>
        </w:rPr>
        <w:t xml:space="preserve"> amplify public messaging around what people with disability, and the </w:t>
      </w:r>
      <w:r>
        <w:rPr>
          <w:rFonts w:asciiTheme="minorHAnsi" w:hAnsiTheme="minorHAnsi" w:cstheme="minorHAnsi"/>
          <w:sz w:val="24"/>
          <w:szCs w:val="24"/>
        </w:rPr>
        <w:t>people</w:t>
      </w:r>
      <w:r w:rsidRPr="00A315B2">
        <w:rPr>
          <w:rFonts w:asciiTheme="minorHAnsi" w:hAnsiTheme="minorHAnsi" w:cstheme="minorHAnsi"/>
          <w:sz w:val="24"/>
          <w:szCs w:val="24"/>
        </w:rPr>
        <w:t xml:space="preserve"> who support them, can do to stay safe. Ministers also </w:t>
      </w:r>
      <w:r>
        <w:rPr>
          <w:rFonts w:asciiTheme="minorHAnsi" w:hAnsiTheme="minorHAnsi" w:cstheme="minorHAnsi"/>
          <w:sz w:val="24"/>
          <w:szCs w:val="24"/>
        </w:rPr>
        <w:t>discussed</w:t>
      </w:r>
      <w:r w:rsidRPr="00A315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A315B2">
        <w:rPr>
          <w:rFonts w:asciiTheme="minorHAnsi" w:hAnsiTheme="minorHAnsi" w:cstheme="minorHAnsi"/>
          <w:sz w:val="24"/>
          <w:szCs w:val="24"/>
        </w:rPr>
        <w:t xml:space="preserve"> focus on </w:t>
      </w:r>
      <w:r w:rsidR="0073126B">
        <w:rPr>
          <w:rFonts w:asciiTheme="minorHAnsi" w:hAnsiTheme="minorHAnsi" w:cstheme="minorHAnsi"/>
          <w:sz w:val="24"/>
          <w:szCs w:val="24"/>
        </w:rPr>
        <w:t xml:space="preserve">further </w:t>
      </w:r>
      <w:r w:rsidRPr="00A315B2">
        <w:rPr>
          <w:rFonts w:asciiTheme="minorHAnsi" w:hAnsiTheme="minorHAnsi" w:cstheme="minorHAnsi"/>
          <w:sz w:val="24"/>
          <w:szCs w:val="24"/>
        </w:rPr>
        <w:t xml:space="preserve">improving vaccination </w:t>
      </w:r>
      <w:r w:rsidR="0073126B">
        <w:rPr>
          <w:rFonts w:asciiTheme="minorHAnsi" w:hAnsiTheme="minorHAnsi" w:cstheme="minorHAnsi"/>
          <w:sz w:val="24"/>
          <w:szCs w:val="24"/>
        </w:rPr>
        <w:t>rates</w:t>
      </w:r>
      <w:r w:rsidR="0073126B" w:rsidRPr="00A315B2">
        <w:rPr>
          <w:rFonts w:asciiTheme="minorHAnsi" w:hAnsiTheme="minorHAnsi" w:cstheme="minorHAnsi"/>
          <w:sz w:val="24"/>
          <w:szCs w:val="24"/>
        </w:rPr>
        <w:t xml:space="preserve"> </w:t>
      </w:r>
      <w:r w:rsidRPr="00A315B2">
        <w:rPr>
          <w:rFonts w:asciiTheme="minorHAnsi" w:hAnsiTheme="minorHAnsi" w:cstheme="minorHAnsi"/>
          <w:sz w:val="24"/>
          <w:szCs w:val="24"/>
        </w:rPr>
        <w:t xml:space="preserve">particularly for children and people with disability outside the NDIS through better use of data and </w:t>
      </w:r>
      <w:proofErr w:type="spellStart"/>
      <w:r w:rsidRPr="00A315B2">
        <w:rPr>
          <w:rFonts w:asciiTheme="minorHAnsi" w:hAnsiTheme="minorHAnsi" w:cstheme="minorHAnsi"/>
          <w:sz w:val="24"/>
          <w:szCs w:val="24"/>
        </w:rPr>
        <w:t>localised</w:t>
      </w:r>
      <w:proofErr w:type="spellEnd"/>
      <w:r w:rsidRPr="00A315B2">
        <w:rPr>
          <w:rFonts w:asciiTheme="minorHAnsi" w:hAnsiTheme="minorHAnsi" w:cstheme="minorHAnsi"/>
          <w:sz w:val="24"/>
          <w:szCs w:val="24"/>
        </w:rPr>
        <w:t xml:space="preserve"> strategies</w:t>
      </w:r>
      <w:r w:rsidR="0073126B">
        <w:rPr>
          <w:rFonts w:asciiTheme="minorHAnsi" w:hAnsiTheme="minorHAnsi" w:cstheme="minorHAnsi"/>
          <w:sz w:val="24"/>
          <w:szCs w:val="24"/>
        </w:rPr>
        <w:t xml:space="preserve"> and the promotion of antivirals to prevent severe illness.</w:t>
      </w:r>
    </w:p>
    <w:p w:rsidR="0056322E" w:rsidRPr="00A315B2" w:rsidRDefault="0056322E" w:rsidP="00E17AE4">
      <w:pPr>
        <w:pStyle w:val="ListParagraph"/>
        <w:ind w:left="397"/>
        <w:rPr>
          <w:rFonts w:asciiTheme="minorHAnsi" w:hAnsiTheme="minorHAnsi" w:cstheme="minorHAnsi"/>
          <w:snapToGrid w:val="0"/>
          <w:sz w:val="24"/>
          <w:szCs w:val="24"/>
        </w:rPr>
      </w:pPr>
    </w:p>
    <w:p w:rsidR="0056322E" w:rsidRPr="00A315B2" w:rsidRDefault="0056322E" w:rsidP="00E17AE4">
      <w:pPr>
        <w:pStyle w:val="ListParagraph"/>
        <w:numPr>
          <w:ilvl w:val="0"/>
          <w:numId w:val="1"/>
        </w:numPr>
        <w:ind w:left="397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Reducing</w:t>
      </w:r>
      <w:r w:rsidRPr="00A315B2">
        <w:rPr>
          <w:rFonts w:asciiTheme="minorHAnsi" w:hAnsiTheme="minorHAnsi" w:cstheme="minorHAnsi"/>
          <w:b/>
          <w:sz w:val="24"/>
          <w:szCs w:val="24"/>
        </w:rPr>
        <w:t xml:space="preserve"> NDIS Appeals:</w:t>
      </w:r>
      <w:r w:rsidRPr="00A315B2">
        <w:rPr>
          <w:rFonts w:asciiTheme="minorHAnsi" w:hAnsiTheme="minorHAnsi" w:cstheme="minorHAnsi"/>
          <w:sz w:val="24"/>
          <w:szCs w:val="24"/>
        </w:rPr>
        <w:t xml:space="preserve"> </w:t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 xml:space="preserve">Ministers welcomed </w:t>
      </w:r>
      <w:r>
        <w:rPr>
          <w:rFonts w:asciiTheme="minorHAnsi" w:hAnsiTheme="minorHAnsi" w:cstheme="minorHAnsi"/>
          <w:snapToGrid w:val="0"/>
          <w:sz w:val="24"/>
          <w:szCs w:val="24"/>
        </w:rPr>
        <w:t>action taken so far to turn the tide on the growth and backlog</w:t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of </w:t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>NDIS</w:t>
      </w:r>
      <w:r>
        <w:rPr>
          <w:rFonts w:asciiTheme="minorHAnsi" w:hAnsiTheme="minorHAnsi" w:cstheme="minorHAnsi"/>
          <w:snapToGrid w:val="0"/>
          <w:sz w:val="24"/>
          <w:szCs w:val="24"/>
        </w:rPr>
        <w:t>-</w:t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 xml:space="preserve">related matters referred to the Administrative Appeals Tribunal (AAT). </w:t>
      </w:r>
      <w:r w:rsidR="001E5F3B">
        <w:rPr>
          <w:rFonts w:asciiTheme="minorHAnsi" w:hAnsiTheme="minorHAnsi" w:cstheme="minorHAnsi"/>
          <w:snapToGrid w:val="0"/>
          <w:sz w:val="24"/>
          <w:szCs w:val="24"/>
        </w:rPr>
        <w:br/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 xml:space="preserve">Ministers discussed the NDIA’s planned improvements to </w:t>
      </w:r>
      <w:r w:rsidR="0009419D">
        <w:rPr>
          <w:rFonts w:asciiTheme="minorHAnsi" w:hAnsiTheme="minorHAnsi" w:cstheme="minorHAnsi"/>
          <w:snapToGrid w:val="0"/>
          <w:sz w:val="24"/>
          <w:szCs w:val="24"/>
        </w:rPr>
        <w:t>a partnership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approach to </w:t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>resolv</w:t>
      </w:r>
      <w:r w:rsidR="0009419D">
        <w:rPr>
          <w:rFonts w:asciiTheme="minorHAnsi" w:hAnsiTheme="minorHAnsi" w:cstheme="minorHAnsi"/>
          <w:snapToGrid w:val="0"/>
          <w:sz w:val="24"/>
          <w:szCs w:val="24"/>
        </w:rPr>
        <w:t>ing</w:t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participant </w:t>
      </w:r>
      <w:r w:rsidRPr="00A315B2">
        <w:rPr>
          <w:rFonts w:asciiTheme="minorHAnsi" w:hAnsiTheme="minorHAnsi" w:cstheme="minorHAnsi"/>
          <w:snapToGrid w:val="0"/>
          <w:sz w:val="24"/>
          <w:szCs w:val="24"/>
        </w:rPr>
        <w:t xml:space="preserve">matters quickly and respectfully. </w:t>
      </w:r>
    </w:p>
    <w:p w:rsidR="0056322E" w:rsidRPr="00A315B2" w:rsidRDefault="0056322E" w:rsidP="00E17AE4">
      <w:pPr>
        <w:pStyle w:val="NormalWeb"/>
        <w:numPr>
          <w:ilvl w:val="0"/>
          <w:numId w:val="1"/>
        </w:numPr>
        <w:spacing w:before="240" w:beforeAutospacing="0" w:after="240" w:afterAutospacing="0"/>
        <w:ind w:left="39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Getting the NDIS back on track</w:t>
      </w:r>
      <w:r w:rsidRPr="00A315B2">
        <w:rPr>
          <w:rFonts w:asciiTheme="minorHAnsi" w:hAnsiTheme="minorHAnsi" w:cstheme="minorHAnsi"/>
          <w:b/>
        </w:rPr>
        <w:t>:</w:t>
      </w:r>
      <w:r w:rsidRPr="00A315B2">
        <w:rPr>
          <w:rFonts w:asciiTheme="minorHAnsi" w:hAnsiTheme="minorHAnsi" w:cstheme="minorHAnsi"/>
          <w:snapToGrid w:val="0"/>
        </w:rPr>
        <w:t xml:space="preserve"> Ministers agreed</w:t>
      </w:r>
      <w:r>
        <w:rPr>
          <w:rFonts w:asciiTheme="minorHAnsi" w:hAnsiTheme="minorHAnsi" w:cstheme="minorHAnsi"/>
          <w:snapToGrid w:val="0"/>
        </w:rPr>
        <w:t xml:space="preserve"> to </w:t>
      </w:r>
      <w:r w:rsidRPr="00A315B2">
        <w:rPr>
          <w:rFonts w:asciiTheme="minorHAnsi" w:hAnsiTheme="minorHAnsi" w:cstheme="minorHAnsi"/>
          <w:snapToGrid w:val="0"/>
        </w:rPr>
        <w:t xml:space="preserve">consult with the disability </w:t>
      </w:r>
      <w:r w:rsidR="0073126B">
        <w:rPr>
          <w:rFonts w:asciiTheme="minorHAnsi" w:hAnsiTheme="minorHAnsi" w:cstheme="minorHAnsi"/>
          <w:snapToGrid w:val="0"/>
        </w:rPr>
        <w:t xml:space="preserve">community and </w:t>
      </w:r>
      <w:r w:rsidRPr="00A315B2">
        <w:rPr>
          <w:rFonts w:asciiTheme="minorHAnsi" w:hAnsiTheme="minorHAnsi" w:cstheme="minorHAnsi"/>
          <w:snapToGrid w:val="0"/>
        </w:rPr>
        <w:t>sector on the scope</w:t>
      </w:r>
      <w:r w:rsidR="0073126B">
        <w:rPr>
          <w:rFonts w:asciiTheme="minorHAnsi" w:hAnsiTheme="minorHAnsi" w:cstheme="minorHAnsi"/>
          <w:snapToGrid w:val="0"/>
        </w:rPr>
        <w:t xml:space="preserve">, </w:t>
      </w:r>
      <w:r>
        <w:rPr>
          <w:rFonts w:asciiTheme="minorHAnsi" w:hAnsiTheme="minorHAnsi" w:cstheme="minorHAnsi"/>
          <w:snapToGrid w:val="0"/>
        </w:rPr>
        <w:t>guiding principles</w:t>
      </w:r>
      <w:r w:rsidR="0073126B">
        <w:rPr>
          <w:rFonts w:asciiTheme="minorHAnsi" w:hAnsiTheme="minorHAnsi" w:cstheme="minorHAnsi"/>
          <w:snapToGrid w:val="0"/>
        </w:rPr>
        <w:t>, and approach</w:t>
      </w:r>
      <w:r w:rsidRPr="00A315B2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to review the NDIS </w:t>
      </w:r>
      <w:r w:rsidRPr="00A315B2">
        <w:rPr>
          <w:rFonts w:asciiTheme="minorHAnsi" w:hAnsiTheme="minorHAnsi" w:cstheme="minorHAnsi"/>
          <w:snapToGrid w:val="0"/>
        </w:rPr>
        <w:t xml:space="preserve">and agreed </w:t>
      </w:r>
      <w:r>
        <w:rPr>
          <w:rFonts w:asciiTheme="minorHAnsi" w:hAnsiTheme="minorHAnsi" w:cstheme="minorHAnsi"/>
          <w:snapToGrid w:val="0"/>
        </w:rPr>
        <w:t>to</w:t>
      </w:r>
      <w:r w:rsidRPr="00A315B2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the </w:t>
      </w:r>
      <w:r w:rsidRPr="00A315B2">
        <w:rPr>
          <w:rFonts w:asciiTheme="minorHAnsi" w:hAnsiTheme="minorHAnsi" w:cstheme="minorHAnsi"/>
          <w:snapToGrid w:val="0"/>
        </w:rPr>
        <w:t xml:space="preserve">focus on the design, operation and sustainability of the </w:t>
      </w:r>
      <w:r>
        <w:rPr>
          <w:rFonts w:asciiTheme="minorHAnsi" w:hAnsiTheme="minorHAnsi" w:cstheme="minorHAnsi"/>
          <w:snapToGrid w:val="0"/>
        </w:rPr>
        <w:t>scheme,</w:t>
      </w:r>
      <w:r w:rsidRPr="00A315B2">
        <w:rPr>
          <w:rFonts w:asciiTheme="minorHAnsi" w:hAnsiTheme="minorHAnsi" w:cstheme="minorHAnsi"/>
          <w:snapToGrid w:val="0"/>
        </w:rPr>
        <w:t xml:space="preserve"> and on building a more responsive and supportive market and workforce. </w:t>
      </w:r>
    </w:p>
    <w:p w:rsidR="0056322E" w:rsidRPr="000836CE" w:rsidRDefault="0056322E" w:rsidP="00E17AE4">
      <w:pPr>
        <w:pStyle w:val="NormalWeb"/>
        <w:numPr>
          <w:ilvl w:val="0"/>
          <w:numId w:val="1"/>
        </w:numPr>
        <w:spacing w:before="240" w:beforeAutospacing="0" w:after="240" w:afterAutospacing="0"/>
        <w:ind w:left="397"/>
        <w:rPr>
          <w:rFonts w:asciiTheme="minorHAnsi" w:hAnsiTheme="minorHAnsi" w:cstheme="minorHAnsi"/>
          <w:b/>
        </w:rPr>
      </w:pPr>
      <w:r w:rsidRPr="00A315B2">
        <w:rPr>
          <w:rFonts w:asciiTheme="minorHAnsi" w:hAnsiTheme="minorHAnsi" w:cstheme="minorHAnsi"/>
          <w:b/>
        </w:rPr>
        <w:t>Cracking down on fraud:</w:t>
      </w:r>
      <w:r w:rsidRPr="00A315B2">
        <w:rPr>
          <w:rFonts w:asciiTheme="minorHAnsi" w:hAnsiTheme="minorHAnsi" w:cstheme="minorHAnsi"/>
        </w:rPr>
        <w:t xml:space="preserve"> Ministers acknowledged the </w:t>
      </w:r>
      <w:r>
        <w:rPr>
          <w:rFonts w:asciiTheme="minorHAnsi" w:hAnsiTheme="minorHAnsi" w:cstheme="minorHAnsi"/>
        </w:rPr>
        <w:t>need to</w:t>
      </w:r>
      <w:r w:rsidRPr="00A315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crack</w:t>
      </w:r>
      <w:r w:rsidRPr="00A315B2">
        <w:rPr>
          <w:rFonts w:asciiTheme="minorHAnsi" w:hAnsiTheme="minorHAnsi" w:cstheme="minorHAnsi"/>
        </w:rPr>
        <w:t xml:space="preserve"> down on </w:t>
      </w:r>
      <w:r>
        <w:rPr>
          <w:rFonts w:asciiTheme="minorHAnsi" w:hAnsiTheme="minorHAnsi" w:cstheme="minorHAnsi"/>
        </w:rPr>
        <w:t xml:space="preserve">NDIS provider </w:t>
      </w:r>
      <w:r w:rsidRPr="00A315B2">
        <w:rPr>
          <w:rFonts w:asciiTheme="minorHAnsi" w:hAnsiTheme="minorHAnsi" w:cstheme="minorHAnsi"/>
        </w:rPr>
        <w:t xml:space="preserve">fraud </w:t>
      </w:r>
      <w:r>
        <w:rPr>
          <w:rFonts w:asciiTheme="minorHAnsi" w:hAnsiTheme="minorHAnsi" w:cstheme="minorHAnsi"/>
        </w:rPr>
        <w:t xml:space="preserve">and criminal activity </w:t>
      </w:r>
      <w:r w:rsidRPr="00134212">
        <w:rPr>
          <w:rFonts w:asciiTheme="minorHAnsi" w:hAnsiTheme="minorHAnsi" w:cstheme="minorHAnsi"/>
        </w:rPr>
        <w:t xml:space="preserve">and noted </w:t>
      </w:r>
      <w:r w:rsidRPr="005643A5">
        <w:rPr>
          <w:rFonts w:asciiTheme="minorHAnsi" w:hAnsiTheme="minorHAnsi" w:cstheme="minorHAnsi"/>
        </w:rPr>
        <w:t xml:space="preserve">the intent to improve coordinated strategic intelligence </w:t>
      </w:r>
      <w:r w:rsidRPr="000836CE">
        <w:rPr>
          <w:rFonts w:asciiTheme="minorHAnsi" w:hAnsiTheme="minorHAnsi" w:cstheme="minorHAnsi"/>
        </w:rPr>
        <w:t xml:space="preserve">and analysis </w:t>
      </w:r>
      <w:r w:rsidRPr="0056322E">
        <w:rPr>
          <w:rFonts w:asciiTheme="minorHAnsi" w:hAnsiTheme="minorHAnsi" w:cstheme="minorHAnsi"/>
        </w:rPr>
        <w:t>capability.</w:t>
      </w:r>
    </w:p>
    <w:p w:rsidR="0056322E" w:rsidRPr="00134212" w:rsidRDefault="0056322E" w:rsidP="00E17AE4">
      <w:pPr>
        <w:pStyle w:val="NormalWeb"/>
        <w:numPr>
          <w:ilvl w:val="0"/>
          <w:numId w:val="1"/>
        </w:numPr>
        <w:spacing w:before="240" w:beforeAutospacing="0" w:after="240" w:afterAutospacing="0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Pr="00134212">
        <w:rPr>
          <w:rFonts w:asciiTheme="minorHAnsi" w:hAnsiTheme="minorHAnsi" w:cstheme="minorHAnsi"/>
          <w:b/>
        </w:rPr>
        <w:t>hoice and control in employment for people with disability</w:t>
      </w:r>
      <w:r w:rsidRPr="000836CE">
        <w:rPr>
          <w:rFonts w:asciiTheme="minorHAnsi" w:hAnsiTheme="minorHAnsi" w:cstheme="minorHAnsi"/>
          <w:b/>
        </w:rPr>
        <w:t xml:space="preserve">: </w:t>
      </w:r>
      <w:r w:rsidRPr="00134212">
        <w:rPr>
          <w:rFonts w:asciiTheme="minorHAnsi" w:hAnsiTheme="minorHAnsi" w:cstheme="minorHAnsi"/>
        </w:rPr>
        <w:t xml:space="preserve">Ministers discussed </w:t>
      </w:r>
      <w:r>
        <w:rPr>
          <w:rFonts w:asciiTheme="minorHAnsi" w:hAnsiTheme="minorHAnsi" w:cstheme="minorHAnsi"/>
        </w:rPr>
        <w:t xml:space="preserve">the need to support meaningful employment for the </w:t>
      </w:r>
      <w:r w:rsidRPr="00134212">
        <w:rPr>
          <w:rFonts w:asciiTheme="minorHAnsi" w:hAnsiTheme="minorHAnsi" w:cstheme="minorHAnsi"/>
        </w:rPr>
        <w:t xml:space="preserve">16,000 </w:t>
      </w:r>
      <w:r>
        <w:rPr>
          <w:rFonts w:asciiTheme="minorHAnsi" w:hAnsiTheme="minorHAnsi" w:cstheme="minorHAnsi"/>
        </w:rPr>
        <w:t xml:space="preserve">people with disability currently working in </w:t>
      </w:r>
      <w:r w:rsidR="001E5F3B">
        <w:rPr>
          <w:rFonts w:asciiTheme="minorHAnsi" w:hAnsiTheme="minorHAnsi" w:cstheme="minorHAnsi"/>
        </w:rPr>
        <w:br/>
      </w:r>
      <w:r w:rsidRPr="00134212">
        <w:rPr>
          <w:rFonts w:asciiTheme="minorHAnsi" w:hAnsiTheme="minorHAnsi" w:cstheme="minorHAnsi"/>
        </w:rPr>
        <w:t xml:space="preserve">Australian Disability Enterprises (ADEs) </w:t>
      </w:r>
      <w:r>
        <w:rPr>
          <w:rFonts w:asciiTheme="minorHAnsi" w:hAnsiTheme="minorHAnsi" w:cstheme="minorHAnsi"/>
        </w:rPr>
        <w:t xml:space="preserve">and agreed </w:t>
      </w:r>
      <w:r w:rsidR="00A947EF">
        <w:rPr>
          <w:rFonts w:asciiTheme="minorHAnsi" w:hAnsiTheme="minorHAnsi" w:cstheme="minorHAnsi"/>
        </w:rPr>
        <w:t xml:space="preserve">to engage in a Commonwealth-led roundtable on issues and opportunities for the future of supported employment. </w:t>
      </w:r>
      <w:r>
        <w:rPr>
          <w:rFonts w:asciiTheme="minorHAnsi" w:hAnsiTheme="minorHAnsi" w:cstheme="minorHAnsi"/>
        </w:rPr>
        <w:t xml:space="preserve"> </w:t>
      </w:r>
    </w:p>
    <w:p w:rsidR="0056322E" w:rsidRDefault="0073126B" w:rsidP="0056322E">
      <w:p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Disability Ministers acknowledged </w:t>
      </w:r>
      <w:proofErr w:type="spellStart"/>
      <w:r w:rsidR="00AC4CDE">
        <w:rPr>
          <w:rFonts w:asciiTheme="minorHAnsi" w:hAnsiTheme="minorHAnsi" w:cstheme="minorHAnsi"/>
          <w:snapToGrid w:val="0"/>
          <w:sz w:val="24"/>
          <w:szCs w:val="24"/>
        </w:rPr>
        <w:t>Dr</w:t>
      </w:r>
      <w:proofErr w:type="spellEnd"/>
      <w:r>
        <w:rPr>
          <w:rFonts w:asciiTheme="minorHAnsi" w:hAnsiTheme="minorHAnsi" w:cstheme="minorHAnsi"/>
          <w:snapToGrid w:val="0"/>
          <w:sz w:val="24"/>
          <w:szCs w:val="24"/>
        </w:rPr>
        <w:t xml:space="preserve"> Denis </w:t>
      </w:r>
      <w:proofErr w:type="spellStart"/>
      <w:r>
        <w:rPr>
          <w:rFonts w:asciiTheme="minorHAnsi" w:hAnsiTheme="minorHAnsi" w:cstheme="minorHAnsi"/>
          <w:snapToGrid w:val="0"/>
          <w:sz w:val="24"/>
          <w:szCs w:val="24"/>
        </w:rPr>
        <w:t>Napthine’s</w:t>
      </w:r>
      <w:proofErr w:type="spellEnd"/>
      <w:r>
        <w:rPr>
          <w:rFonts w:asciiTheme="minorHAnsi" w:hAnsiTheme="minorHAnsi" w:cstheme="minorHAnsi"/>
          <w:snapToGrid w:val="0"/>
          <w:sz w:val="24"/>
          <w:szCs w:val="24"/>
        </w:rPr>
        <w:t xml:space="preserve"> service</w:t>
      </w:r>
      <w:r w:rsidR="00AC4CD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EA4F22">
        <w:rPr>
          <w:rFonts w:asciiTheme="minorHAnsi" w:hAnsiTheme="minorHAnsi" w:cstheme="minorHAnsi"/>
          <w:snapToGrid w:val="0"/>
          <w:sz w:val="24"/>
          <w:szCs w:val="24"/>
        </w:rPr>
        <w:t>as a member of the</w:t>
      </w:r>
      <w:r w:rsidR="00AC4CDE">
        <w:rPr>
          <w:rFonts w:asciiTheme="minorHAnsi" w:hAnsiTheme="minorHAnsi" w:cstheme="minorHAnsi"/>
          <w:snapToGrid w:val="0"/>
          <w:sz w:val="24"/>
          <w:szCs w:val="24"/>
        </w:rPr>
        <w:t xml:space="preserve"> b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oard since </w:t>
      </w:r>
      <w:r w:rsidR="00E878BA">
        <w:rPr>
          <w:rFonts w:asciiTheme="minorHAnsi" w:hAnsiTheme="minorHAnsi" w:cstheme="minorHAnsi"/>
          <w:snapToGrid w:val="0"/>
          <w:sz w:val="24"/>
          <w:szCs w:val="24"/>
        </w:rPr>
        <w:t>1 </w:t>
      </w:r>
      <w:r w:rsidR="00AC4CDE">
        <w:rPr>
          <w:rFonts w:asciiTheme="minorHAnsi" w:hAnsiTheme="minorHAnsi" w:cstheme="minorHAnsi"/>
          <w:snapToGrid w:val="0"/>
          <w:sz w:val="24"/>
          <w:szCs w:val="24"/>
        </w:rPr>
        <w:t>January</w:t>
      </w:r>
      <w:r w:rsidR="00E17AE4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="00AC4CDE">
        <w:rPr>
          <w:rFonts w:asciiTheme="minorHAnsi" w:hAnsiTheme="minorHAnsi" w:cstheme="minorHAnsi"/>
          <w:snapToGrid w:val="0"/>
          <w:sz w:val="24"/>
          <w:szCs w:val="24"/>
        </w:rPr>
        <w:t xml:space="preserve">2022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and as Chair of the Board since April 2022. </w:t>
      </w:r>
    </w:p>
    <w:p w:rsidR="00432600" w:rsidRDefault="00432600" w:rsidP="0056322E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7B0256" w:rsidRPr="00A947EF" w:rsidRDefault="0056322E" w:rsidP="00E17AE4">
      <w:pPr>
        <w:rPr>
          <w:rFonts w:asciiTheme="minorHAnsi" w:hAnsiTheme="minorHAnsi" w:cstheme="minorHAnsi"/>
          <w:sz w:val="24"/>
          <w:szCs w:val="24"/>
        </w:rPr>
      </w:pPr>
      <w:r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Ministers agreed to meet again on </w:t>
      </w:r>
      <w:r>
        <w:rPr>
          <w:rFonts w:asciiTheme="minorHAnsi" w:hAnsiTheme="minorHAnsi" w:cstheme="minorHAnsi"/>
          <w:sz w:val="24"/>
          <w:szCs w:val="24"/>
          <w:lang w:val="en-AU"/>
        </w:rPr>
        <w:t>9 September 2022.</w:t>
      </w:r>
    </w:p>
    <w:sectPr w:rsidR="007B0256" w:rsidRPr="00A947EF" w:rsidSect="00E17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FF" w:rsidRDefault="003259FF" w:rsidP="00B04ED8">
      <w:r>
        <w:separator/>
      </w:r>
    </w:p>
  </w:endnote>
  <w:endnote w:type="continuationSeparator" w:id="0">
    <w:p w:rsidR="003259FF" w:rsidRDefault="003259FF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FF" w:rsidRDefault="003259FF" w:rsidP="00B04ED8">
      <w:r>
        <w:separator/>
      </w:r>
    </w:p>
  </w:footnote>
  <w:footnote w:type="continuationSeparator" w:id="0">
    <w:p w:rsidR="003259FF" w:rsidRDefault="003259FF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A0736"/>
    <w:multiLevelType w:val="hybridMultilevel"/>
    <w:tmpl w:val="09C2CE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2E"/>
    <w:rsid w:val="00004AD1"/>
    <w:rsid w:val="00005633"/>
    <w:rsid w:val="0009419D"/>
    <w:rsid w:val="0018103D"/>
    <w:rsid w:val="001E5F3B"/>
    <w:rsid w:val="001E630D"/>
    <w:rsid w:val="00264584"/>
    <w:rsid w:val="00284DC9"/>
    <w:rsid w:val="002A0CF2"/>
    <w:rsid w:val="002D6C60"/>
    <w:rsid w:val="003259FF"/>
    <w:rsid w:val="003B2BB8"/>
    <w:rsid w:val="003D34FF"/>
    <w:rsid w:val="00432600"/>
    <w:rsid w:val="00472FE5"/>
    <w:rsid w:val="004737BD"/>
    <w:rsid w:val="004B54CA"/>
    <w:rsid w:val="004D40C2"/>
    <w:rsid w:val="004E5CBF"/>
    <w:rsid w:val="0056322E"/>
    <w:rsid w:val="005943DB"/>
    <w:rsid w:val="005C3AA9"/>
    <w:rsid w:val="00621FC5"/>
    <w:rsid w:val="00637B02"/>
    <w:rsid w:val="00683A84"/>
    <w:rsid w:val="006A4CE7"/>
    <w:rsid w:val="0073126B"/>
    <w:rsid w:val="00785261"/>
    <w:rsid w:val="007B0256"/>
    <w:rsid w:val="0083177B"/>
    <w:rsid w:val="008F6602"/>
    <w:rsid w:val="009225F0"/>
    <w:rsid w:val="0093462C"/>
    <w:rsid w:val="009402E3"/>
    <w:rsid w:val="00941D4F"/>
    <w:rsid w:val="00953795"/>
    <w:rsid w:val="00974189"/>
    <w:rsid w:val="00A947EF"/>
    <w:rsid w:val="00AC4CDE"/>
    <w:rsid w:val="00B04ED8"/>
    <w:rsid w:val="00B33786"/>
    <w:rsid w:val="00B91E3E"/>
    <w:rsid w:val="00BA2DB9"/>
    <w:rsid w:val="00BE7148"/>
    <w:rsid w:val="00C84DD7"/>
    <w:rsid w:val="00CB5863"/>
    <w:rsid w:val="00D31564"/>
    <w:rsid w:val="00DA243A"/>
    <w:rsid w:val="00E17AE4"/>
    <w:rsid w:val="00E22BD6"/>
    <w:rsid w:val="00E273E4"/>
    <w:rsid w:val="00E608C4"/>
    <w:rsid w:val="00E878BA"/>
    <w:rsid w:val="00EA4F22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2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56322E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56322E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9D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2022-08-02T05:54:00Z</dcterms:created>
  <dcterms:modified xsi:type="dcterms:W3CDTF">2022-08-02T05:54:00Z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931B140145E84564AB670C1EAF38F53A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4FDC0F6AD2591DC2F218D54316C5393986EBA384</vt:lpwstr>
  </property>
  <property fmtid="{D5CDD505-2E9C-101B-9397-08002B2CF9AE}" pid="11" name="PM_OriginationTimeStamp">
    <vt:lpwstr>2022-08-02T05:09:58Z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FA2DCC255D5E8A6314A0173EA47534F8</vt:lpwstr>
  </property>
  <property fmtid="{D5CDD505-2E9C-101B-9397-08002B2CF9AE}" pid="21" name="PM_Hash_Salt">
    <vt:lpwstr>5B48513D6C719DF079C1CD98F067DF73</vt:lpwstr>
  </property>
  <property fmtid="{D5CDD505-2E9C-101B-9397-08002B2CF9AE}" pid="22" name="PM_Hash_SHA1">
    <vt:lpwstr>A1D0CC6B23DB439C1734A76F382354EE07491377</vt:lpwstr>
  </property>
  <property fmtid="{D5CDD505-2E9C-101B-9397-08002B2CF9AE}" pid="23" name="PM_OriginatorUserAccountName_SHA256">
    <vt:lpwstr>962EB790DE345E32BFE257661A4D0F50CE5FA35F71C59964414C8D876E25E3BB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