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EA833" w14:textId="77777777" w:rsidR="005A63A3" w:rsidRPr="00A30E1E" w:rsidRDefault="00A15E18" w:rsidP="00B4002A">
      <w:pPr>
        <w:spacing w:after="200" w:line="259" w:lineRule="auto"/>
        <w:jc w:val="center"/>
        <w:textAlignment w:val="baseline"/>
        <w:rPr>
          <w:rFonts w:asciiTheme="minorHAnsi" w:eastAsia="Calibri" w:hAnsiTheme="minorHAnsi" w:cstheme="minorHAnsi"/>
          <w:b/>
          <w:color w:val="000000"/>
        </w:rPr>
      </w:pPr>
      <w:bookmarkStart w:id="0" w:name="_GoBack"/>
      <w:bookmarkEnd w:id="0"/>
      <w:r w:rsidRPr="00A30E1E">
        <w:rPr>
          <w:rFonts w:asciiTheme="minorHAnsi" w:eastAsia="Calibri" w:hAnsiTheme="minorHAnsi" w:cstheme="minorHAnsi"/>
          <w:b/>
          <w:color w:val="000000"/>
        </w:rPr>
        <w:t>DISABILITY REFORM MINISTERS’ MEETING</w:t>
      </w:r>
      <w:r w:rsidR="003D0E07" w:rsidRPr="00A30E1E">
        <w:rPr>
          <w:rFonts w:asciiTheme="minorHAnsi" w:eastAsia="Calibri" w:hAnsiTheme="minorHAnsi" w:cstheme="minorHAnsi"/>
          <w:b/>
          <w:color w:val="000000"/>
        </w:rPr>
        <w:br/>
      </w:r>
      <w:r w:rsidRPr="00A30E1E">
        <w:rPr>
          <w:rFonts w:asciiTheme="minorHAnsi" w:eastAsia="Calibri" w:hAnsiTheme="minorHAnsi" w:cstheme="minorHAnsi"/>
          <w:b/>
          <w:color w:val="000000"/>
        </w:rPr>
        <w:t xml:space="preserve">TELEPRESENCE – </w:t>
      </w:r>
      <w:r w:rsidR="004C179D">
        <w:rPr>
          <w:rFonts w:asciiTheme="minorHAnsi" w:eastAsia="Calibri" w:hAnsiTheme="minorHAnsi" w:cstheme="minorHAnsi"/>
          <w:b/>
          <w:color w:val="000000"/>
        </w:rPr>
        <w:t xml:space="preserve">15 </w:t>
      </w:r>
      <w:r w:rsidR="00B4002A" w:rsidRPr="00A30E1E">
        <w:rPr>
          <w:rFonts w:asciiTheme="minorHAnsi" w:eastAsia="Calibri" w:hAnsiTheme="minorHAnsi" w:cstheme="minorHAnsi"/>
          <w:b/>
          <w:color w:val="000000"/>
        </w:rPr>
        <w:t>APRIL</w:t>
      </w:r>
      <w:r w:rsidRPr="00A30E1E">
        <w:rPr>
          <w:rFonts w:asciiTheme="minorHAnsi" w:eastAsia="Calibri" w:hAnsiTheme="minorHAnsi" w:cstheme="minorHAnsi"/>
          <w:b/>
          <w:color w:val="000000"/>
        </w:rPr>
        <w:t xml:space="preserve"> 202</w:t>
      </w:r>
      <w:r w:rsidR="00B4002A" w:rsidRPr="00A30E1E">
        <w:rPr>
          <w:rFonts w:asciiTheme="minorHAnsi" w:eastAsia="Calibri" w:hAnsiTheme="minorHAnsi" w:cstheme="minorHAnsi"/>
          <w:b/>
          <w:color w:val="000000"/>
        </w:rPr>
        <w:t>1</w:t>
      </w:r>
    </w:p>
    <w:p w14:paraId="1F476EEB" w14:textId="77777777" w:rsidR="005A63A3" w:rsidRPr="00A30E1E" w:rsidRDefault="00A15E18" w:rsidP="00B4002A">
      <w:pPr>
        <w:spacing w:after="200" w:line="259" w:lineRule="auto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pacing w:val="3"/>
        </w:rPr>
      </w:pPr>
      <w:r w:rsidRPr="00A30E1E">
        <w:rPr>
          <w:rFonts w:asciiTheme="minorHAnsi" w:eastAsia="Calibri" w:hAnsiTheme="minorHAnsi" w:cstheme="minorHAnsi"/>
          <w:b/>
          <w:color w:val="000000"/>
          <w:spacing w:val="3"/>
        </w:rPr>
        <w:t>COMMUNIQUÉ</w:t>
      </w:r>
    </w:p>
    <w:p w14:paraId="1276DE4D" w14:textId="0199A8A0" w:rsidR="00C734CF" w:rsidRPr="00451D1B" w:rsidRDefault="00C734CF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451D1B">
        <w:rPr>
          <w:rFonts w:asciiTheme="minorHAnsi" w:eastAsia="Times New Roman" w:hAnsiTheme="minorHAnsi" w:cstheme="minorHAnsi"/>
          <w:color w:val="000000"/>
        </w:rPr>
        <w:t xml:space="preserve">Commonwealth, state and territory disability ministers met </w:t>
      </w:r>
      <w:r w:rsidR="00726D46" w:rsidRPr="00451D1B">
        <w:rPr>
          <w:rFonts w:asciiTheme="minorHAnsi" w:eastAsia="Times New Roman" w:hAnsiTheme="minorHAnsi" w:cstheme="minorHAnsi"/>
          <w:color w:val="000000"/>
        </w:rPr>
        <w:t>on 15 April 2021</w:t>
      </w:r>
      <w:r w:rsidRPr="00451D1B">
        <w:rPr>
          <w:rFonts w:asciiTheme="minorHAnsi" w:eastAsia="Times New Roman" w:hAnsiTheme="minorHAnsi" w:cstheme="minorHAnsi"/>
          <w:color w:val="000000"/>
        </w:rPr>
        <w:t xml:space="preserve"> by telepresence. Ministers welcomed the </w:t>
      </w:r>
      <w:r w:rsidR="00CF2D59" w:rsidRPr="00451D1B">
        <w:rPr>
          <w:rFonts w:asciiTheme="minorHAnsi" w:eastAsia="Times New Roman" w:hAnsiTheme="minorHAnsi" w:cstheme="minorHAnsi"/>
          <w:color w:val="000000"/>
        </w:rPr>
        <w:t xml:space="preserve">new </w:t>
      </w:r>
      <w:r w:rsidRPr="00451D1B">
        <w:rPr>
          <w:rFonts w:asciiTheme="minorHAnsi" w:eastAsia="Times New Roman" w:hAnsiTheme="minorHAnsi" w:cstheme="minorHAnsi"/>
          <w:color w:val="000000"/>
        </w:rPr>
        <w:t>Minister for the National Disability Insurance Scheme and Minister</w:t>
      </w:r>
      <w:r w:rsidR="00213D6C" w:rsidRPr="00451D1B">
        <w:rPr>
          <w:rFonts w:asciiTheme="minorHAnsi" w:eastAsia="Times New Roman" w:hAnsiTheme="minorHAnsi" w:cstheme="minorHAnsi"/>
          <w:color w:val="000000"/>
        </w:rPr>
        <w:t> </w:t>
      </w:r>
      <w:r w:rsidRPr="00451D1B">
        <w:rPr>
          <w:rFonts w:asciiTheme="minorHAnsi" w:eastAsia="Times New Roman" w:hAnsiTheme="minorHAnsi" w:cstheme="minorHAnsi"/>
          <w:color w:val="000000"/>
        </w:rPr>
        <w:t>for Government Services, Senator the Hon Linda Reynolds CSC</w:t>
      </w:r>
      <w:r w:rsidR="00FF7B70">
        <w:rPr>
          <w:rFonts w:asciiTheme="minorHAnsi" w:eastAsia="Times New Roman" w:hAnsiTheme="minorHAnsi" w:cstheme="minorHAnsi"/>
          <w:color w:val="000000"/>
        </w:rPr>
        <w:t>,</w:t>
      </w:r>
      <w:r w:rsidRPr="00451D1B">
        <w:rPr>
          <w:rFonts w:asciiTheme="minorHAnsi" w:eastAsia="Times New Roman" w:hAnsiTheme="minorHAnsi" w:cstheme="minorHAnsi"/>
          <w:color w:val="000000"/>
        </w:rPr>
        <w:t xml:space="preserve"> as Chairperson. Ministers also welcomed the new Western Australian Minister for Disability, the Hon Don Punch MLA.</w:t>
      </w:r>
    </w:p>
    <w:p w14:paraId="753AFAE6" w14:textId="77777777" w:rsidR="00C734CF" w:rsidRDefault="00C734CF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72B83BF8" w14:textId="77777777" w:rsidR="00C734CF" w:rsidRPr="00451D1B" w:rsidRDefault="00C734CF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451D1B">
        <w:rPr>
          <w:rFonts w:asciiTheme="minorHAnsi" w:eastAsia="Times New Roman" w:hAnsiTheme="minorHAnsi" w:cstheme="minorHAnsi"/>
          <w:color w:val="000000"/>
        </w:rPr>
        <w:t xml:space="preserve">Ministers discussed progress </w:t>
      </w:r>
      <w:r w:rsidR="00EC56C3" w:rsidRPr="00451D1B">
        <w:rPr>
          <w:rFonts w:asciiTheme="minorHAnsi" w:eastAsia="Times New Roman" w:hAnsiTheme="minorHAnsi" w:cstheme="minorHAnsi"/>
          <w:color w:val="000000"/>
        </w:rPr>
        <w:t>o</w:t>
      </w:r>
      <w:r w:rsidRPr="00451D1B">
        <w:rPr>
          <w:rFonts w:asciiTheme="minorHAnsi" w:eastAsia="Times New Roman" w:hAnsiTheme="minorHAnsi" w:cstheme="minorHAnsi"/>
          <w:color w:val="000000"/>
        </w:rPr>
        <w:t>n the development of the new National Disability Strategy (NDS). The</w:t>
      </w:r>
      <w:r w:rsidR="00213D6C" w:rsidRPr="00451D1B">
        <w:rPr>
          <w:rFonts w:asciiTheme="minorHAnsi" w:eastAsia="Times New Roman" w:hAnsiTheme="minorHAnsi" w:cstheme="minorHAnsi"/>
          <w:color w:val="000000"/>
        </w:rPr>
        <w:t> </w:t>
      </w:r>
      <w:r w:rsidRPr="00451D1B">
        <w:rPr>
          <w:rFonts w:asciiTheme="minorHAnsi" w:eastAsia="Times New Roman" w:hAnsiTheme="minorHAnsi" w:cstheme="minorHAnsi"/>
          <w:color w:val="000000"/>
        </w:rPr>
        <w:t xml:space="preserve">NDS will be </w:t>
      </w:r>
      <w:r w:rsidRPr="00451D1B">
        <w:rPr>
          <w:rFonts w:asciiTheme="minorHAnsi" w:eastAsia="Times New Roman" w:hAnsiTheme="minorHAnsi" w:cstheme="minorHAnsi"/>
          <w:color w:val="000000"/>
          <w:lang w:val="en-AU"/>
        </w:rPr>
        <w:t>finalised</w:t>
      </w:r>
      <w:r w:rsidRPr="00451D1B">
        <w:rPr>
          <w:rFonts w:asciiTheme="minorHAnsi" w:eastAsia="Times New Roman" w:hAnsiTheme="minorHAnsi" w:cstheme="minorHAnsi"/>
          <w:color w:val="000000"/>
        </w:rPr>
        <w:t xml:space="preserve"> in </w:t>
      </w:r>
      <w:r w:rsidR="00D3559E" w:rsidRPr="00451D1B">
        <w:rPr>
          <w:rFonts w:asciiTheme="minorHAnsi" w:eastAsia="Times New Roman" w:hAnsiTheme="minorHAnsi" w:cstheme="minorHAnsi"/>
          <w:color w:val="000000"/>
        </w:rPr>
        <w:t xml:space="preserve">the second half of </w:t>
      </w:r>
      <w:r w:rsidRPr="00451D1B">
        <w:rPr>
          <w:rFonts w:asciiTheme="minorHAnsi" w:eastAsia="Times New Roman" w:hAnsiTheme="minorHAnsi" w:cstheme="minorHAnsi"/>
          <w:color w:val="000000"/>
        </w:rPr>
        <w:t>2021.</w:t>
      </w:r>
    </w:p>
    <w:p w14:paraId="20E18106" w14:textId="77777777" w:rsidR="00C734CF" w:rsidRPr="00C734CF" w:rsidRDefault="00C734CF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061F7443" w14:textId="010EC8F5" w:rsidR="004433E6" w:rsidRPr="00451D1B" w:rsidRDefault="00C734CF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451D1B">
        <w:rPr>
          <w:rFonts w:asciiTheme="minorHAnsi" w:eastAsia="Times New Roman" w:hAnsiTheme="minorHAnsi" w:cstheme="minorHAnsi"/>
          <w:color w:val="000000"/>
        </w:rPr>
        <w:t xml:space="preserve">To support the NDS, Ministers agreed the development of Targeted Action Plans. The </w:t>
      </w:r>
      <w:r w:rsidR="00213D6C" w:rsidRPr="00451D1B">
        <w:rPr>
          <w:rFonts w:asciiTheme="minorHAnsi" w:eastAsia="Times New Roman" w:hAnsiTheme="minorHAnsi" w:cstheme="minorHAnsi"/>
          <w:color w:val="000000"/>
        </w:rPr>
        <w:t>P</w:t>
      </w:r>
      <w:r w:rsidRPr="00451D1B">
        <w:rPr>
          <w:rFonts w:asciiTheme="minorHAnsi" w:eastAsia="Times New Roman" w:hAnsiTheme="minorHAnsi" w:cstheme="minorHAnsi"/>
          <w:color w:val="000000"/>
        </w:rPr>
        <w:t xml:space="preserve">lans will include specific deliverables that will improve outcomes for people with disability. </w:t>
      </w:r>
      <w:r w:rsidR="004433E6" w:rsidRPr="00451D1B">
        <w:rPr>
          <w:rFonts w:asciiTheme="minorHAnsi" w:eastAsia="Times New Roman" w:hAnsiTheme="minorHAnsi" w:cstheme="minorHAnsi"/>
          <w:color w:val="000000"/>
        </w:rPr>
        <w:t>Ministers agreed initial action plans should cover employment, community attitudes, early childhood, e</w:t>
      </w:r>
      <w:r w:rsidR="008E31C8">
        <w:rPr>
          <w:rFonts w:asciiTheme="minorHAnsi" w:eastAsia="Times New Roman" w:hAnsiTheme="minorHAnsi" w:cstheme="minorHAnsi"/>
          <w:color w:val="000000"/>
        </w:rPr>
        <w:t>mergency management and safety.</w:t>
      </w:r>
    </w:p>
    <w:p w14:paraId="7FBBE0D7" w14:textId="77777777" w:rsidR="004149B2" w:rsidRDefault="004149B2" w:rsidP="00451D1B">
      <w:pPr>
        <w:pStyle w:val="ListParagraph"/>
        <w:tabs>
          <w:tab w:val="left" w:pos="576"/>
        </w:tabs>
        <w:spacing w:line="276" w:lineRule="exact"/>
        <w:ind w:left="0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65AD8247" w14:textId="33D106D5" w:rsidR="0068763B" w:rsidRPr="00451D1B" w:rsidRDefault="00C734CF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451D1B">
        <w:rPr>
          <w:rFonts w:asciiTheme="minorHAnsi" w:eastAsia="Times New Roman" w:hAnsiTheme="minorHAnsi" w:cstheme="minorHAnsi"/>
          <w:color w:val="000000"/>
        </w:rPr>
        <w:t xml:space="preserve">Ministers discussed </w:t>
      </w:r>
      <w:r w:rsidR="0068763B" w:rsidRPr="00451D1B">
        <w:rPr>
          <w:rFonts w:asciiTheme="minorHAnsi" w:eastAsia="Times New Roman" w:hAnsiTheme="minorHAnsi" w:cstheme="minorHAnsi"/>
          <w:color w:val="000000"/>
        </w:rPr>
        <w:t>proposed</w:t>
      </w:r>
      <w:r w:rsidR="004433E6" w:rsidRPr="00451D1B">
        <w:rPr>
          <w:rFonts w:asciiTheme="minorHAnsi" w:eastAsia="Times New Roman" w:hAnsiTheme="minorHAnsi" w:cstheme="minorHAnsi"/>
          <w:color w:val="000000"/>
        </w:rPr>
        <w:t xml:space="preserve"> </w:t>
      </w:r>
      <w:r w:rsidRPr="00451D1B">
        <w:rPr>
          <w:rFonts w:asciiTheme="minorHAnsi" w:eastAsia="Times New Roman" w:hAnsiTheme="minorHAnsi" w:cstheme="minorHAnsi"/>
          <w:color w:val="000000"/>
        </w:rPr>
        <w:t xml:space="preserve">reforms to the </w:t>
      </w:r>
      <w:r w:rsidR="00213D6C" w:rsidRPr="00451D1B">
        <w:rPr>
          <w:rFonts w:asciiTheme="minorHAnsi" w:eastAsia="Times New Roman" w:hAnsiTheme="minorHAnsi" w:cstheme="minorHAnsi"/>
          <w:color w:val="000000"/>
        </w:rPr>
        <w:t>National Disability Insurance Scheme</w:t>
      </w:r>
      <w:r w:rsidR="005C3CAF" w:rsidRPr="00451D1B">
        <w:rPr>
          <w:rFonts w:asciiTheme="minorHAnsi" w:eastAsia="Times New Roman" w:hAnsiTheme="minorHAnsi" w:cstheme="minorHAnsi"/>
          <w:color w:val="000000"/>
        </w:rPr>
        <w:t xml:space="preserve"> (NDIS), including the NDIS Participant Service Guarantee, the recommendations of the 2019 Independent Review of the NDIS Act</w:t>
      </w:r>
      <w:r w:rsidR="0068763B" w:rsidRPr="00451D1B">
        <w:rPr>
          <w:rFonts w:asciiTheme="minorHAnsi" w:eastAsia="Times New Roman" w:hAnsiTheme="minorHAnsi" w:cstheme="minorHAnsi"/>
          <w:color w:val="000000"/>
        </w:rPr>
        <w:t>,</w:t>
      </w:r>
      <w:r w:rsidR="005C3CAF" w:rsidRPr="00451D1B">
        <w:rPr>
          <w:rFonts w:asciiTheme="minorHAnsi" w:eastAsia="Times New Roman" w:hAnsiTheme="minorHAnsi" w:cstheme="minorHAnsi"/>
          <w:color w:val="000000"/>
        </w:rPr>
        <w:t xml:space="preserve"> and</w:t>
      </w:r>
      <w:r w:rsidRPr="00451D1B">
        <w:rPr>
          <w:rFonts w:asciiTheme="minorHAnsi" w:eastAsia="Times New Roman" w:hAnsiTheme="minorHAnsi" w:cstheme="minorHAnsi"/>
          <w:color w:val="000000"/>
        </w:rPr>
        <w:t xml:space="preserve"> </w:t>
      </w:r>
      <w:r w:rsidR="0068763B" w:rsidRPr="00451D1B">
        <w:rPr>
          <w:rFonts w:asciiTheme="minorHAnsi" w:eastAsia="Times New Roman" w:hAnsiTheme="minorHAnsi" w:cstheme="minorHAnsi"/>
          <w:color w:val="000000"/>
        </w:rPr>
        <w:t xml:space="preserve">the pilot </w:t>
      </w:r>
      <w:r w:rsidR="00CF2D59" w:rsidRPr="00451D1B">
        <w:rPr>
          <w:rFonts w:asciiTheme="minorHAnsi" w:eastAsia="Times New Roman" w:hAnsiTheme="minorHAnsi" w:cstheme="minorHAnsi"/>
          <w:color w:val="000000"/>
        </w:rPr>
        <w:t xml:space="preserve">currently underway </w:t>
      </w:r>
      <w:r w:rsidRPr="00451D1B">
        <w:rPr>
          <w:rFonts w:asciiTheme="minorHAnsi" w:eastAsia="Times New Roman" w:hAnsiTheme="minorHAnsi" w:cstheme="minorHAnsi"/>
          <w:color w:val="000000"/>
        </w:rPr>
        <w:t xml:space="preserve">of independent assessments. </w:t>
      </w:r>
      <w:r w:rsidR="0068763B" w:rsidRPr="00451D1B">
        <w:rPr>
          <w:rFonts w:asciiTheme="minorHAnsi" w:eastAsia="Times New Roman" w:hAnsiTheme="minorHAnsi" w:cstheme="minorHAnsi"/>
          <w:color w:val="000000"/>
        </w:rPr>
        <w:t>Ministers discussed the</w:t>
      </w:r>
      <w:r w:rsidR="00CF2D59" w:rsidRPr="00451D1B">
        <w:rPr>
          <w:rFonts w:asciiTheme="minorHAnsi" w:eastAsia="Times New Roman" w:hAnsiTheme="minorHAnsi" w:cstheme="minorHAnsi"/>
          <w:color w:val="000000"/>
        </w:rPr>
        <w:t xml:space="preserve"> concerns raised by the sector in relation to independent assessments and the</w:t>
      </w:r>
      <w:r w:rsidR="0068763B" w:rsidRPr="00451D1B">
        <w:rPr>
          <w:rFonts w:asciiTheme="minorHAnsi" w:eastAsia="Times New Roman" w:hAnsiTheme="minorHAnsi" w:cstheme="minorHAnsi"/>
          <w:color w:val="000000"/>
        </w:rPr>
        <w:t xml:space="preserve"> importance of </w:t>
      </w:r>
      <w:r w:rsidR="00CF2D59" w:rsidRPr="00451D1B">
        <w:rPr>
          <w:rFonts w:asciiTheme="minorHAnsi" w:eastAsia="Times New Roman" w:hAnsiTheme="minorHAnsi" w:cstheme="minorHAnsi"/>
          <w:color w:val="000000"/>
        </w:rPr>
        <w:t xml:space="preserve">further </w:t>
      </w:r>
      <w:r w:rsidR="0068763B" w:rsidRPr="00451D1B">
        <w:rPr>
          <w:rFonts w:asciiTheme="minorHAnsi" w:eastAsia="Times New Roman" w:hAnsiTheme="minorHAnsi" w:cstheme="minorHAnsi"/>
          <w:color w:val="000000"/>
        </w:rPr>
        <w:t>comprehensive consultation with states and territories, the disability sector and people with disability</w:t>
      </w:r>
      <w:r w:rsidR="00CF2D59" w:rsidRPr="00451D1B">
        <w:rPr>
          <w:rFonts w:asciiTheme="minorHAnsi" w:eastAsia="Times New Roman" w:hAnsiTheme="minorHAnsi" w:cstheme="minorHAnsi"/>
          <w:color w:val="000000"/>
        </w:rPr>
        <w:t xml:space="preserve"> occurring</w:t>
      </w:r>
      <w:r w:rsidR="0034264D" w:rsidRPr="00451D1B">
        <w:rPr>
          <w:rFonts w:asciiTheme="minorHAnsi" w:eastAsia="Times New Roman" w:hAnsiTheme="minorHAnsi" w:cstheme="minorHAnsi"/>
          <w:color w:val="000000"/>
        </w:rPr>
        <w:t xml:space="preserve">. </w:t>
      </w:r>
      <w:r w:rsidR="00CF2D59" w:rsidRPr="00451D1B">
        <w:rPr>
          <w:rFonts w:asciiTheme="minorHAnsi" w:eastAsia="Times New Roman" w:hAnsiTheme="minorHAnsi" w:cstheme="minorHAnsi"/>
          <w:color w:val="000000"/>
        </w:rPr>
        <w:t xml:space="preserve">The NDIA will provide detailed briefings to each Minister on conduct of the pilot to date. </w:t>
      </w:r>
      <w:r w:rsidR="0034264D" w:rsidRPr="00451D1B">
        <w:rPr>
          <w:rFonts w:asciiTheme="minorHAnsi" w:eastAsia="Times New Roman" w:hAnsiTheme="minorHAnsi" w:cstheme="minorHAnsi"/>
          <w:color w:val="000000"/>
        </w:rPr>
        <w:t xml:space="preserve">Ministers </w:t>
      </w:r>
      <w:r w:rsidR="0068763B" w:rsidRPr="00451D1B">
        <w:rPr>
          <w:rFonts w:asciiTheme="minorHAnsi" w:eastAsia="Times New Roman" w:hAnsiTheme="minorHAnsi" w:cstheme="minorHAnsi"/>
          <w:color w:val="000000"/>
        </w:rPr>
        <w:t xml:space="preserve">agreed </w:t>
      </w:r>
      <w:r w:rsidR="00CF2D59" w:rsidRPr="00451D1B">
        <w:rPr>
          <w:rFonts w:asciiTheme="minorHAnsi" w:eastAsia="Times New Roman" w:hAnsiTheme="minorHAnsi" w:cstheme="minorHAnsi"/>
          <w:color w:val="000000"/>
        </w:rPr>
        <w:t>their next meeting</w:t>
      </w:r>
      <w:r w:rsidR="00726D46" w:rsidRPr="00451D1B">
        <w:rPr>
          <w:rFonts w:asciiTheme="minorHAnsi" w:eastAsia="Times New Roman" w:hAnsiTheme="minorHAnsi" w:cstheme="minorHAnsi"/>
          <w:color w:val="000000"/>
        </w:rPr>
        <w:t>, to occur in July this year,</w:t>
      </w:r>
      <w:r w:rsidR="0068763B" w:rsidRPr="00451D1B">
        <w:rPr>
          <w:rFonts w:asciiTheme="minorHAnsi" w:eastAsia="Times New Roman" w:hAnsiTheme="minorHAnsi" w:cstheme="minorHAnsi"/>
          <w:color w:val="000000"/>
        </w:rPr>
        <w:t xml:space="preserve"> </w:t>
      </w:r>
      <w:r w:rsidR="00CF2D59" w:rsidRPr="00451D1B">
        <w:rPr>
          <w:rFonts w:asciiTheme="minorHAnsi" w:eastAsia="Times New Roman" w:hAnsiTheme="minorHAnsi" w:cstheme="minorHAnsi"/>
          <w:color w:val="000000"/>
        </w:rPr>
        <w:t>will focus on</w:t>
      </w:r>
      <w:r w:rsidR="0068763B" w:rsidRPr="00451D1B">
        <w:rPr>
          <w:rFonts w:asciiTheme="minorHAnsi" w:eastAsia="Times New Roman" w:hAnsiTheme="minorHAnsi" w:cstheme="minorHAnsi"/>
          <w:color w:val="000000"/>
        </w:rPr>
        <w:t xml:space="preserve"> </w:t>
      </w:r>
      <w:r w:rsidR="0034264D" w:rsidRPr="00451D1B">
        <w:rPr>
          <w:rFonts w:asciiTheme="minorHAnsi" w:eastAsia="Times New Roman" w:hAnsiTheme="minorHAnsi" w:cstheme="minorHAnsi"/>
          <w:color w:val="000000"/>
        </w:rPr>
        <w:t>consider</w:t>
      </w:r>
      <w:r w:rsidR="00CF2D59" w:rsidRPr="00451D1B">
        <w:rPr>
          <w:rFonts w:asciiTheme="minorHAnsi" w:eastAsia="Times New Roman" w:hAnsiTheme="minorHAnsi" w:cstheme="minorHAnsi"/>
          <w:color w:val="000000"/>
        </w:rPr>
        <w:t>ing</w:t>
      </w:r>
      <w:r w:rsidR="0034264D" w:rsidRPr="00451D1B">
        <w:rPr>
          <w:rFonts w:asciiTheme="minorHAnsi" w:eastAsia="Times New Roman" w:hAnsiTheme="minorHAnsi" w:cstheme="minorHAnsi"/>
          <w:color w:val="000000"/>
        </w:rPr>
        <w:t xml:space="preserve"> the outcomes of</w:t>
      </w:r>
      <w:r w:rsidR="0068763B" w:rsidRPr="00451D1B">
        <w:rPr>
          <w:rFonts w:asciiTheme="minorHAnsi" w:eastAsia="Times New Roman" w:hAnsiTheme="minorHAnsi" w:cstheme="minorHAnsi"/>
          <w:color w:val="000000"/>
        </w:rPr>
        <w:t xml:space="preserve"> the </w:t>
      </w:r>
      <w:r w:rsidR="0034264D" w:rsidRPr="00451D1B">
        <w:rPr>
          <w:rFonts w:asciiTheme="minorHAnsi" w:eastAsia="Times New Roman" w:hAnsiTheme="minorHAnsi" w:cstheme="minorHAnsi"/>
          <w:color w:val="000000"/>
        </w:rPr>
        <w:t xml:space="preserve">independent assessments </w:t>
      </w:r>
      <w:r w:rsidR="0068763B" w:rsidRPr="00451D1B">
        <w:rPr>
          <w:rFonts w:asciiTheme="minorHAnsi" w:eastAsia="Times New Roman" w:hAnsiTheme="minorHAnsi" w:cstheme="minorHAnsi"/>
          <w:color w:val="000000"/>
        </w:rPr>
        <w:t xml:space="preserve">trials and </w:t>
      </w:r>
      <w:r w:rsidR="0034264D" w:rsidRPr="00451D1B">
        <w:rPr>
          <w:rFonts w:asciiTheme="minorHAnsi" w:eastAsia="Times New Roman" w:hAnsiTheme="minorHAnsi" w:cstheme="minorHAnsi"/>
          <w:color w:val="000000"/>
        </w:rPr>
        <w:t xml:space="preserve">the results of </w:t>
      </w:r>
      <w:r w:rsidR="00CF2D59" w:rsidRPr="00451D1B">
        <w:rPr>
          <w:rFonts w:asciiTheme="minorHAnsi" w:eastAsia="Times New Roman" w:hAnsiTheme="minorHAnsi" w:cstheme="minorHAnsi"/>
          <w:color w:val="000000"/>
        </w:rPr>
        <w:t xml:space="preserve">these </w:t>
      </w:r>
      <w:r w:rsidR="0068763B" w:rsidRPr="00451D1B">
        <w:rPr>
          <w:rFonts w:asciiTheme="minorHAnsi" w:eastAsia="Times New Roman" w:hAnsiTheme="minorHAnsi" w:cstheme="minorHAnsi"/>
          <w:color w:val="000000"/>
        </w:rPr>
        <w:t>further consultations</w:t>
      </w:r>
      <w:r w:rsidR="00D60A0E" w:rsidRPr="00451D1B">
        <w:rPr>
          <w:rFonts w:asciiTheme="minorHAnsi" w:eastAsia="Times New Roman" w:hAnsiTheme="minorHAnsi" w:cstheme="minorHAnsi"/>
          <w:color w:val="000000"/>
        </w:rPr>
        <w:t xml:space="preserve">, prior to </w:t>
      </w:r>
      <w:proofErr w:type="spellStart"/>
      <w:r w:rsidR="005B161E" w:rsidRPr="00451D1B">
        <w:rPr>
          <w:rFonts w:asciiTheme="minorHAnsi" w:eastAsia="Times New Roman" w:hAnsiTheme="minorHAnsi" w:cstheme="minorHAnsi"/>
          <w:color w:val="000000"/>
        </w:rPr>
        <w:t>finalising</w:t>
      </w:r>
      <w:proofErr w:type="spellEnd"/>
      <w:r w:rsidR="005B161E" w:rsidRPr="00451D1B">
        <w:rPr>
          <w:rFonts w:asciiTheme="minorHAnsi" w:eastAsia="Times New Roman" w:hAnsiTheme="minorHAnsi" w:cstheme="minorHAnsi"/>
          <w:color w:val="000000"/>
        </w:rPr>
        <w:t xml:space="preserve"> the</w:t>
      </w:r>
      <w:r w:rsidR="00D60A0E" w:rsidRPr="00451D1B">
        <w:rPr>
          <w:rFonts w:asciiTheme="minorHAnsi" w:eastAsia="Times New Roman" w:hAnsiTheme="minorHAnsi" w:cstheme="minorHAnsi"/>
          <w:color w:val="000000"/>
        </w:rPr>
        <w:t xml:space="preserve"> proposed reforms</w:t>
      </w:r>
      <w:r w:rsidR="0068763B" w:rsidRPr="00451D1B">
        <w:rPr>
          <w:rFonts w:asciiTheme="minorHAnsi" w:eastAsia="Times New Roman" w:hAnsiTheme="minorHAnsi" w:cstheme="minorHAnsi"/>
          <w:color w:val="000000"/>
        </w:rPr>
        <w:t>.</w:t>
      </w:r>
    </w:p>
    <w:p w14:paraId="4C6BC678" w14:textId="77777777" w:rsidR="0068763B" w:rsidRPr="0068763B" w:rsidRDefault="0068763B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5DA9B9EA" w14:textId="574CFB7B" w:rsidR="00C734CF" w:rsidRPr="00451D1B" w:rsidRDefault="00C734CF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451D1B">
        <w:rPr>
          <w:rFonts w:asciiTheme="minorHAnsi" w:eastAsia="Times New Roman" w:hAnsiTheme="minorHAnsi" w:cstheme="minorHAnsi"/>
          <w:color w:val="000000"/>
        </w:rPr>
        <w:t xml:space="preserve">Minister Reynolds </w:t>
      </w:r>
      <w:r w:rsidR="0068763B" w:rsidRPr="00451D1B">
        <w:rPr>
          <w:rFonts w:asciiTheme="minorHAnsi" w:eastAsia="Times New Roman" w:hAnsiTheme="minorHAnsi" w:cstheme="minorHAnsi"/>
          <w:color w:val="000000"/>
        </w:rPr>
        <w:t xml:space="preserve">confirmed </w:t>
      </w:r>
      <w:r w:rsidRPr="00451D1B">
        <w:rPr>
          <w:rFonts w:asciiTheme="minorHAnsi" w:eastAsia="Times New Roman" w:hAnsiTheme="minorHAnsi" w:cstheme="minorHAnsi"/>
          <w:color w:val="000000"/>
        </w:rPr>
        <w:t xml:space="preserve">she would take time to consult further with state and territory disability ministers and with the disability sector </w:t>
      </w:r>
      <w:r w:rsidR="00385338" w:rsidRPr="00451D1B">
        <w:rPr>
          <w:rFonts w:asciiTheme="minorHAnsi" w:eastAsia="Times New Roman" w:hAnsiTheme="minorHAnsi" w:cstheme="minorHAnsi"/>
          <w:color w:val="000000"/>
        </w:rPr>
        <w:t>on draft legislation and proposed reforms</w:t>
      </w:r>
      <w:r w:rsidR="0068763B" w:rsidRPr="00451D1B">
        <w:rPr>
          <w:rFonts w:asciiTheme="minorHAnsi" w:eastAsia="Times New Roman" w:hAnsiTheme="minorHAnsi" w:cstheme="minorHAnsi"/>
          <w:color w:val="000000"/>
        </w:rPr>
        <w:t xml:space="preserve"> to the NDIS</w:t>
      </w:r>
      <w:r w:rsidR="00385338" w:rsidRPr="00451D1B">
        <w:rPr>
          <w:rFonts w:asciiTheme="minorHAnsi" w:eastAsia="Times New Roman" w:hAnsiTheme="minorHAnsi" w:cstheme="minorHAnsi"/>
          <w:color w:val="000000"/>
        </w:rPr>
        <w:t>.</w:t>
      </w:r>
    </w:p>
    <w:p w14:paraId="534E3B6B" w14:textId="77777777" w:rsidR="00C734CF" w:rsidRPr="00C734CF" w:rsidRDefault="00C734CF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7B4A69E9" w14:textId="4082DAC5" w:rsidR="007E1C72" w:rsidRPr="00451D1B" w:rsidRDefault="007E1C72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451D1B">
        <w:rPr>
          <w:rFonts w:asciiTheme="minorHAnsi" w:eastAsia="Times New Roman" w:hAnsiTheme="minorHAnsi" w:cstheme="minorHAnsi"/>
          <w:color w:val="000000"/>
        </w:rPr>
        <w:t xml:space="preserve">Ministers </w:t>
      </w:r>
      <w:r w:rsidR="0073416B" w:rsidRPr="00451D1B">
        <w:rPr>
          <w:rFonts w:asciiTheme="minorHAnsi" w:eastAsia="Times New Roman" w:hAnsiTheme="minorHAnsi" w:cstheme="minorHAnsi"/>
          <w:color w:val="000000"/>
        </w:rPr>
        <w:t xml:space="preserve">agreed </w:t>
      </w:r>
      <w:r w:rsidR="00331828" w:rsidRPr="00451D1B">
        <w:rPr>
          <w:rFonts w:asciiTheme="minorHAnsi" w:eastAsia="Times New Roman" w:hAnsiTheme="minorHAnsi" w:cstheme="minorHAnsi"/>
          <w:color w:val="000000"/>
        </w:rPr>
        <w:t>information in relation to financial performance of the scheme will be made available to all Ministers</w:t>
      </w:r>
      <w:r w:rsidRPr="00451D1B">
        <w:rPr>
          <w:rFonts w:asciiTheme="minorHAnsi" w:eastAsia="Times New Roman" w:hAnsiTheme="minorHAnsi" w:cstheme="minorHAnsi"/>
          <w:color w:val="000000"/>
        </w:rPr>
        <w:t xml:space="preserve"> on a quarterly basis</w:t>
      </w:r>
      <w:r w:rsidR="00331828" w:rsidRPr="00451D1B">
        <w:rPr>
          <w:rFonts w:asciiTheme="minorHAnsi" w:eastAsia="Times New Roman" w:hAnsiTheme="minorHAnsi" w:cstheme="minorHAnsi"/>
          <w:color w:val="000000"/>
        </w:rPr>
        <w:t xml:space="preserve"> to enable ministers to continue to monitor scheme sustainability and performance</w:t>
      </w:r>
      <w:r w:rsidRPr="00451D1B">
        <w:rPr>
          <w:rFonts w:asciiTheme="minorHAnsi" w:eastAsia="Times New Roman" w:hAnsiTheme="minorHAnsi" w:cstheme="minorHAnsi"/>
          <w:color w:val="000000"/>
        </w:rPr>
        <w:t>.</w:t>
      </w:r>
    </w:p>
    <w:p w14:paraId="70CDFB04" w14:textId="77777777" w:rsidR="007E1C72" w:rsidRPr="007E1C72" w:rsidRDefault="007E1C72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2923AD88" w14:textId="291C6D8B" w:rsidR="00C734CF" w:rsidRPr="00451D1B" w:rsidRDefault="00C734CF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451D1B">
        <w:rPr>
          <w:rFonts w:asciiTheme="minorHAnsi" w:eastAsia="Times New Roman" w:hAnsiTheme="minorHAnsi" w:cstheme="minorHAnsi"/>
          <w:color w:val="000000"/>
        </w:rPr>
        <w:t>Ministers discussed the progress jurisdiction</w:t>
      </w:r>
      <w:r w:rsidR="00331828" w:rsidRPr="00451D1B">
        <w:rPr>
          <w:rFonts w:asciiTheme="minorHAnsi" w:eastAsia="Times New Roman" w:hAnsiTheme="minorHAnsi" w:cstheme="minorHAnsi"/>
          <w:color w:val="000000"/>
        </w:rPr>
        <w:t>s</w:t>
      </w:r>
      <w:r w:rsidRPr="00451D1B">
        <w:rPr>
          <w:rFonts w:asciiTheme="minorHAnsi" w:eastAsia="Times New Roman" w:hAnsiTheme="minorHAnsi" w:cstheme="minorHAnsi"/>
          <w:color w:val="000000"/>
        </w:rPr>
        <w:t xml:space="preserve"> ha</w:t>
      </w:r>
      <w:r w:rsidR="00331828" w:rsidRPr="00451D1B">
        <w:rPr>
          <w:rFonts w:asciiTheme="minorHAnsi" w:eastAsia="Times New Roman" w:hAnsiTheme="minorHAnsi" w:cstheme="minorHAnsi"/>
          <w:color w:val="000000"/>
        </w:rPr>
        <w:t>ve</w:t>
      </w:r>
      <w:r w:rsidRPr="00451D1B">
        <w:rPr>
          <w:rFonts w:asciiTheme="minorHAnsi" w:eastAsia="Times New Roman" w:hAnsiTheme="minorHAnsi" w:cstheme="minorHAnsi"/>
          <w:color w:val="000000"/>
        </w:rPr>
        <w:t xml:space="preserve"> made towards implementing the </w:t>
      </w:r>
      <w:r w:rsidR="00A15BBF" w:rsidRPr="00451D1B">
        <w:rPr>
          <w:rFonts w:asciiTheme="minorHAnsi" w:eastAsia="Times New Roman" w:hAnsiTheme="minorHAnsi" w:cstheme="minorHAnsi"/>
          <w:color w:val="000000"/>
        </w:rPr>
        <w:t xml:space="preserve">National Principles for Restrictive Practices </w:t>
      </w:r>
      <w:r w:rsidR="00A15BBF" w:rsidRPr="00451D1B">
        <w:rPr>
          <w:rFonts w:asciiTheme="minorHAnsi" w:eastAsia="Times New Roman" w:hAnsiTheme="minorHAnsi" w:cstheme="minorHAnsi"/>
          <w:color w:val="000000"/>
          <w:lang w:val="en-AU"/>
        </w:rPr>
        <w:t>Authorisation</w:t>
      </w:r>
      <w:r w:rsidRPr="00451D1B">
        <w:rPr>
          <w:rFonts w:asciiTheme="minorHAnsi" w:eastAsia="Times New Roman" w:hAnsiTheme="minorHAnsi" w:cstheme="minorHAnsi"/>
          <w:color w:val="000000"/>
        </w:rPr>
        <w:t>.</w:t>
      </w:r>
    </w:p>
    <w:p w14:paraId="58C51598" w14:textId="77777777" w:rsidR="00C734CF" w:rsidRPr="00C734CF" w:rsidRDefault="00C734CF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1BDA443C" w14:textId="6FAD4D9D" w:rsidR="00C734CF" w:rsidRPr="00451D1B" w:rsidRDefault="00C734CF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451D1B">
        <w:rPr>
          <w:rFonts w:asciiTheme="minorHAnsi" w:eastAsia="Times New Roman" w:hAnsiTheme="minorHAnsi" w:cstheme="minorHAnsi"/>
          <w:color w:val="000000"/>
        </w:rPr>
        <w:t>Ministers noted the status of the COVID-19 vaccine rollout</w:t>
      </w:r>
      <w:r w:rsidR="00A15BBF" w:rsidRPr="00451D1B">
        <w:rPr>
          <w:rFonts w:asciiTheme="minorHAnsi" w:eastAsia="Times New Roman" w:hAnsiTheme="minorHAnsi" w:cstheme="minorHAnsi"/>
          <w:color w:val="000000"/>
        </w:rPr>
        <w:t xml:space="preserve">, and </w:t>
      </w:r>
      <w:r w:rsidR="005151CF" w:rsidRPr="00451D1B">
        <w:rPr>
          <w:rFonts w:asciiTheme="minorHAnsi" w:eastAsia="Times New Roman" w:hAnsiTheme="minorHAnsi" w:cstheme="minorHAnsi"/>
          <w:color w:val="000000"/>
        </w:rPr>
        <w:t>in particular the concerns raised by</w:t>
      </w:r>
      <w:r w:rsidR="00235848">
        <w:rPr>
          <w:rFonts w:asciiTheme="minorHAnsi" w:eastAsia="Times New Roman" w:hAnsiTheme="minorHAnsi" w:cstheme="minorHAnsi"/>
          <w:color w:val="000000"/>
        </w:rPr>
        <w:t> </w:t>
      </w:r>
      <w:r w:rsidR="005151CF" w:rsidRPr="00451D1B">
        <w:rPr>
          <w:rFonts w:asciiTheme="minorHAnsi" w:eastAsia="Times New Roman" w:hAnsiTheme="minorHAnsi" w:cstheme="minorHAnsi"/>
          <w:color w:val="000000"/>
        </w:rPr>
        <w:t>disability stakeholders about delays in</w:t>
      </w:r>
      <w:r w:rsidR="005E5E2A" w:rsidRPr="00451D1B">
        <w:rPr>
          <w:rFonts w:asciiTheme="minorHAnsi" w:eastAsia="Times New Roman" w:hAnsiTheme="minorHAnsi" w:cstheme="minorHAnsi"/>
          <w:color w:val="000000"/>
        </w:rPr>
        <w:t xml:space="preserve"> </w:t>
      </w:r>
      <w:r w:rsidR="005151CF" w:rsidRPr="00451D1B">
        <w:rPr>
          <w:rFonts w:asciiTheme="minorHAnsi" w:eastAsia="Times New Roman" w:hAnsiTheme="minorHAnsi" w:cstheme="minorHAnsi"/>
          <w:color w:val="000000"/>
        </w:rPr>
        <w:t>th</w:t>
      </w:r>
      <w:r w:rsidR="005E5E2A" w:rsidRPr="00451D1B">
        <w:rPr>
          <w:rFonts w:asciiTheme="minorHAnsi" w:eastAsia="Times New Roman" w:hAnsiTheme="minorHAnsi" w:cstheme="minorHAnsi"/>
          <w:color w:val="000000"/>
        </w:rPr>
        <w:t>e</w:t>
      </w:r>
      <w:r w:rsidR="005151CF" w:rsidRPr="00451D1B">
        <w:rPr>
          <w:rFonts w:asciiTheme="minorHAnsi" w:eastAsia="Times New Roman" w:hAnsiTheme="minorHAnsi" w:cstheme="minorHAnsi"/>
          <w:color w:val="000000"/>
        </w:rPr>
        <w:t xml:space="preserve"> rollout of Phase 1A. Ministers </w:t>
      </w:r>
      <w:r w:rsidR="00A15BBF" w:rsidRPr="00451D1B">
        <w:rPr>
          <w:rFonts w:asciiTheme="minorHAnsi" w:eastAsia="Times New Roman" w:hAnsiTheme="minorHAnsi" w:cstheme="minorHAnsi"/>
          <w:color w:val="000000"/>
        </w:rPr>
        <w:t xml:space="preserve">reaffirmed their commitment to ensuring </w:t>
      </w:r>
      <w:r w:rsidR="0091260D" w:rsidRPr="00451D1B">
        <w:rPr>
          <w:rFonts w:asciiTheme="minorHAnsi" w:eastAsia="Times New Roman" w:hAnsiTheme="minorHAnsi" w:cstheme="minorHAnsi"/>
          <w:color w:val="000000"/>
        </w:rPr>
        <w:t>a safe and effective rollout to all people with disability a</w:t>
      </w:r>
      <w:r w:rsidR="008E31C8">
        <w:rPr>
          <w:rFonts w:asciiTheme="minorHAnsi" w:eastAsia="Times New Roman" w:hAnsiTheme="minorHAnsi" w:cstheme="minorHAnsi"/>
          <w:color w:val="000000"/>
        </w:rPr>
        <w:t>nd those who support them.</w:t>
      </w:r>
    </w:p>
    <w:p w14:paraId="1F78675F" w14:textId="77777777" w:rsidR="00C734CF" w:rsidRPr="00C734CF" w:rsidRDefault="00C734CF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69227C7A" w14:textId="37CCEA2C" w:rsidR="0034264D" w:rsidRPr="00451D1B" w:rsidRDefault="0034264D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451D1B">
        <w:rPr>
          <w:rFonts w:asciiTheme="minorHAnsi" w:eastAsia="Times New Roman" w:hAnsiTheme="minorHAnsi" w:cstheme="minorHAnsi"/>
          <w:color w:val="000000"/>
        </w:rPr>
        <w:t xml:space="preserve">Ministers discussed their revised priorities for 2021 and agreed to </w:t>
      </w:r>
      <w:proofErr w:type="spellStart"/>
      <w:r w:rsidRPr="00451D1B">
        <w:rPr>
          <w:rFonts w:asciiTheme="minorHAnsi" w:eastAsia="Times New Roman" w:hAnsiTheme="minorHAnsi" w:cstheme="minorHAnsi"/>
          <w:color w:val="000000"/>
        </w:rPr>
        <w:t>finalise</w:t>
      </w:r>
      <w:proofErr w:type="spellEnd"/>
      <w:r w:rsidRPr="00451D1B">
        <w:rPr>
          <w:rFonts w:asciiTheme="minorHAnsi" w:eastAsia="Times New Roman" w:hAnsiTheme="minorHAnsi" w:cstheme="minorHAnsi"/>
          <w:color w:val="000000"/>
        </w:rPr>
        <w:t xml:space="preserve"> a comprehensive </w:t>
      </w:r>
      <w:proofErr w:type="spellStart"/>
      <w:r w:rsidRPr="00451D1B">
        <w:rPr>
          <w:rFonts w:asciiTheme="minorHAnsi" w:eastAsia="Times New Roman" w:hAnsiTheme="minorHAnsi" w:cstheme="minorHAnsi"/>
          <w:color w:val="000000"/>
        </w:rPr>
        <w:t>workplan</w:t>
      </w:r>
      <w:proofErr w:type="spellEnd"/>
      <w:r w:rsidRPr="00451D1B">
        <w:rPr>
          <w:rFonts w:asciiTheme="minorHAnsi" w:eastAsia="Times New Roman" w:hAnsiTheme="minorHAnsi" w:cstheme="minorHAnsi"/>
          <w:color w:val="000000"/>
        </w:rPr>
        <w:t xml:space="preserve"> out-of-session to ensure the staging of reforms and critical issues occur in a cohesive and </w:t>
      </w:r>
      <w:proofErr w:type="spellStart"/>
      <w:r w:rsidRPr="00451D1B">
        <w:rPr>
          <w:rFonts w:asciiTheme="minorHAnsi" w:eastAsia="Times New Roman" w:hAnsiTheme="minorHAnsi" w:cstheme="minorHAnsi"/>
          <w:color w:val="000000"/>
        </w:rPr>
        <w:t>well structure</w:t>
      </w:r>
      <w:r w:rsidR="00331828" w:rsidRPr="00451D1B">
        <w:rPr>
          <w:rFonts w:asciiTheme="minorHAnsi" w:eastAsia="Times New Roman" w:hAnsiTheme="minorHAnsi" w:cstheme="minorHAnsi"/>
          <w:color w:val="000000"/>
        </w:rPr>
        <w:t>d</w:t>
      </w:r>
      <w:proofErr w:type="spellEnd"/>
      <w:r w:rsidR="008E31C8">
        <w:rPr>
          <w:rFonts w:asciiTheme="minorHAnsi" w:eastAsia="Times New Roman" w:hAnsiTheme="minorHAnsi" w:cstheme="minorHAnsi"/>
          <w:color w:val="000000"/>
        </w:rPr>
        <w:t xml:space="preserve"> manner.</w:t>
      </w:r>
    </w:p>
    <w:p w14:paraId="6B0E53C5" w14:textId="77777777" w:rsidR="0034264D" w:rsidRPr="0034264D" w:rsidRDefault="0034264D" w:rsidP="00451D1B">
      <w:pPr>
        <w:tabs>
          <w:tab w:val="left" w:pos="576"/>
        </w:tabs>
        <w:spacing w:line="276" w:lineRule="exact"/>
        <w:jc w:val="both"/>
        <w:textAlignment w:val="baseline"/>
      </w:pPr>
    </w:p>
    <w:p w14:paraId="6C80D067" w14:textId="760CCA63" w:rsidR="001566A1" w:rsidRDefault="00C734CF" w:rsidP="00451D1B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451D1B">
        <w:rPr>
          <w:rFonts w:asciiTheme="minorHAnsi" w:eastAsia="Times New Roman" w:hAnsiTheme="minorHAnsi" w:cstheme="minorHAnsi"/>
          <w:color w:val="000000"/>
        </w:rPr>
        <w:t xml:space="preserve">Tasmania is </w:t>
      </w:r>
      <w:r w:rsidR="00165B09" w:rsidRPr="00451D1B">
        <w:rPr>
          <w:rFonts w:asciiTheme="minorHAnsi" w:eastAsia="Times New Roman" w:hAnsiTheme="minorHAnsi" w:cstheme="minorHAnsi"/>
          <w:color w:val="000000"/>
        </w:rPr>
        <w:t>currently in caretaker</w:t>
      </w:r>
      <w:r w:rsidR="00EC56C3" w:rsidRPr="00451D1B">
        <w:rPr>
          <w:rFonts w:asciiTheme="minorHAnsi" w:eastAsia="Times New Roman" w:hAnsiTheme="minorHAnsi" w:cstheme="minorHAnsi"/>
          <w:color w:val="000000"/>
        </w:rPr>
        <w:t xml:space="preserve"> mode</w:t>
      </w:r>
      <w:r w:rsidR="00165B09" w:rsidRPr="00451D1B">
        <w:rPr>
          <w:rFonts w:asciiTheme="minorHAnsi" w:eastAsia="Times New Roman" w:hAnsiTheme="minorHAnsi" w:cstheme="minorHAnsi"/>
          <w:color w:val="000000"/>
        </w:rPr>
        <w:t xml:space="preserve">, </w:t>
      </w:r>
      <w:r w:rsidRPr="00451D1B">
        <w:rPr>
          <w:rFonts w:asciiTheme="minorHAnsi" w:eastAsia="Times New Roman" w:hAnsiTheme="minorHAnsi" w:cstheme="minorHAnsi"/>
          <w:color w:val="000000"/>
        </w:rPr>
        <w:t>and as a result the Hon Jeremy Roc</w:t>
      </w:r>
      <w:r w:rsidR="00451D1B">
        <w:rPr>
          <w:rFonts w:asciiTheme="minorHAnsi" w:eastAsia="Times New Roman" w:hAnsiTheme="minorHAnsi" w:cstheme="minorHAnsi"/>
          <w:color w:val="000000"/>
        </w:rPr>
        <w:t>kliff MLA was unable to</w:t>
      </w:r>
      <w:r w:rsidR="00D93F45">
        <w:rPr>
          <w:rFonts w:asciiTheme="minorHAnsi" w:eastAsia="Times New Roman" w:hAnsiTheme="minorHAnsi" w:cstheme="minorHAnsi"/>
          <w:color w:val="000000"/>
        </w:rPr>
        <w:t> </w:t>
      </w:r>
      <w:r w:rsidR="00451D1B">
        <w:rPr>
          <w:rFonts w:asciiTheme="minorHAnsi" w:eastAsia="Times New Roman" w:hAnsiTheme="minorHAnsi" w:cstheme="minorHAnsi"/>
          <w:color w:val="000000"/>
        </w:rPr>
        <w:t>attend.</w:t>
      </w:r>
    </w:p>
    <w:sectPr w:rsidR="001566A1" w:rsidSect="00B4002A">
      <w:footerReference w:type="default" r:id="rId11"/>
      <w:pgSz w:w="11909" w:h="16838"/>
      <w:pgMar w:top="1440" w:right="1440" w:bottom="1440" w:left="144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EF32E6" w16cid:durableId="2374F2F4"/>
  <w16cid:commentId w16cid:paraId="64027138" w16cid:durableId="2374DC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FE3E4" w14:textId="77777777" w:rsidR="00F84B34" w:rsidRDefault="00F84B34" w:rsidP="00DA4E2B">
      <w:r>
        <w:separator/>
      </w:r>
    </w:p>
  </w:endnote>
  <w:endnote w:type="continuationSeparator" w:id="0">
    <w:p w14:paraId="5D992092" w14:textId="77777777" w:rsidR="00F84B34" w:rsidRDefault="00F84B34" w:rsidP="00DA4E2B">
      <w:r>
        <w:continuationSeparator/>
      </w:r>
    </w:p>
  </w:endnote>
  <w:endnote w:type="continuationNotice" w:id="1">
    <w:p w14:paraId="0B221A4E" w14:textId="77777777" w:rsidR="00F84B34" w:rsidRDefault="00F84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9068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6327791" w14:textId="5B98A027" w:rsidR="003D0E07" w:rsidRPr="003D0E07" w:rsidRDefault="003D0E07" w:rsidP="003D0E07">
        <w:pPr>
          <w:pStyle w:val="Footer"/>
          <w:jc w:val="right"/>
          <w:rPr>
            <w:rFonts w:asciiTheme="minorHAnsi" w:hAnsiTheme="minorHAnsi" w:cstheme="minorHAnsi"/>
            <w:noProof/>
          </w:rPr>
        </w:pPr>
        <w:r w:rsidRPr="00787EC6">
          <w:rPr>
            <w:rFonts w:asciiTheme="minorHAnsi" w:hAnsiTheme="minorHAnsi" w:cstheme="minorHAnsi"/>
          </w:rPr>
          <w:fldChar w:fldCharType="begin"/>
        </w:r>
        <w:r w:rsidRPr="00787EC6">
          <w:rPr>
            <w:rFonts w:asciiTheme="minorHAnsi" w:hAnsiTheme="minorHAnsi" w:cstheme="minorHAnsi"/>
          </w:rPr>
          <w:instrText xml:space="preserve"> PAGE   \* MERGEFORMAT </w:instrText>
        </w:r>
        <w:r w:rsidRPr="00787EC6">
          <w:rPr>
            <w:rFonts w:asciiTheme="minorHAnsi" w:hAnsiTheme="minorHAnsi" w:cstheme="minorHAnsi"/>
          </w:rPr>
          <w:fldChar w:fldCharType="separate"/>
        </w:r>
        <w:r w:rsidR="007A7999">
          <w:rPr>
            <w:rFonts w:asciiTheme="minorHAnsi" w:hAnsiTheme="minorHAnsi" w:cstheme="minorHAnsi"/>
            <w:noProof/>
          </w:rPr>
          <w:t>1</w:t>
        </w:r>
        <w:r w:rsidRPr="00787EC6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FD64A" w14:textId="77777777" w:rsidR="00F84B34" w:rsidRDefault="00F84B34" w:rsidP="00DA4E2B">
      <w:r>
        <w:separator/>
      </w:r>
    </w:p>
  </w:footnote>
  <w:footnote w:type="continuationSeparator" w:id="0">
    <w:p w14:paraId="26CB48A4" w14:textId="77777777" w:rsidR="00F84B34" w:rsidRDefault="00F84B34" w:rsidP="00DA4E2B">
      <w:r>
        <w:continuationSeparator/>
      </w:r>
    </w:p>
  </w:footnote>
  <w:footnote w:type="continuationNotice" w:id="1">
    <w:p w14:paraId="4465610C" w14:textId="77777777" w:rsidR="00F84B34" w:rsidRDefault="00F84B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2E98"/>
    <w:multiLevelType w:val="hybridMultilevel"/>
    <w:tmpl w:val="613210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95483"/>
    <w:multiLevelType w:val="hybridMultilevel"/>
    <w:tmpl w:val="CF8A8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02D"/>
    <w:multiLevelType w:val="hybridMultilevel"/>
    <w:tmpl w:val="AE880B6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4022A0"/>
    <w:multiLevelType w:val="hybridMultilevel"/>
    <w:tmpl w:val="00F613E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EB5255"/>
    <w:multiLevelType w:val="hybridMultilevel"/>
    <w:tmpl w:val="8E20DE50"/>
    <w:lvl w:ilvl="0" w:tplc="326256BE">
      <w:start w:val="1"/>
      <w:numFmt w:val="decimal"/>
      <w:lvlText w:val="%1"/>
      <w:lvlJc w:val="left"/>
      <w:pPr>
        <w:ind w:left="580" w:hanging="580"/>
      </w:pPr>
      <w:rPr>
        <w:rFonts w:hint="default"/>
        <w:color w:val="00000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500BBA"/>
    <w:multiLevelType w:val="hybridMultilevel"/>
    <w:tmpl w:val="436E3FBC"/>
    <w:lvl w:ilvl="0" w:tplc="BA221B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2B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26A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A84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669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E77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EF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00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E2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830B7"/>
    <w:multiLevelType w:val="multilevel"/>
    <w:tmpl w:val="4DAAE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11AE2"/>
    <w:multiLevelType w:val="hybridMultilevel"/>
    <w:tmpl w:val="05CE09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D35E2"/>
    <w:multiLevelType w:val="multilevel"/>
    <w:tmpl w:val="C0F8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A1378B"/>
    <w:multiLevelType w:val="hybridMultilevel"/>
    <w:tmpl w:val="1D92DA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849BE"/>
    <w:multiLevelType w:val="hybridMultilevel"/>
    <w:tmpl w:val="88A0F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D34F9"/>
    <w:multiLevelType w:val="hybridMultilevel"/>
    <w:tmpl w:val="A8542042"/>
    <w:lvl w:ilvl="0" w:tplc="326256BE">
      <w:start w:val="1"/>
      <w:numFmt w:val="decimal"/>
      <w:lvlText w:val="%1"/>
      <w:lvlJc w:val="left"/>
      <w:pPr>
        <w:ind w:left="940" w:hanging="580"/>
      </w:pPr>
      <w:rPr>
        <w:rFonts w:hint="default"/>
        <w:color w:val="000000"/>
        <w:u w:val="no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75F08"/>
    <w:multiLevelType w:val="multilevel"/>
    <w:tmpl w:val="EF04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642FC5"/>
    <w:multiLevelType w:val="hybridMultilevel"/>
    <w:tmpl w:val="ACE6611A"/>
    <w:lvl w:ilvl="0" w:tplc="0C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6BB00396"/>
    <w:multiLevelType w:val="hybridMultilevel"/>
    <w:tmpl w:val="6BB686F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4"/>
  </w:num>
  <w:num w:numId="7">
    <w:abstractNumId w:val="13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10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A3"/>
    <w:rsid w:val="00000022"/>
    <w:rsid w:val="0000433A"/>
    <w:rsid w:val="000162B9"/>
    <w:rsid w:val="000312A6"/>
    <w:rsid w:val="00034194"/>
    <w:rsid w:val="000347E4"/>
    <w:rsid w:val="00055264"/>
    <w:rsid w:val="00071E4F"/>
    <w:rsid w:val="0007787E"/>
    <w:rsid w:val="00090FF4"/>
    <w:rsid w:val="000B0FAD"/>
    <w:rsid w:val="000F2B37"/>
    <w:rsid w:val="000F6A84"/>
    <w:rsid w:val="001020CA"/>
    <w:rsid w:val="001103A0"/>
    <w:rsid w:val="0012055F"/>
    <w:rsid w:val="0012467C"/>
    <w:rsid w:val="00137838"/>
    <w:rsid w:val="001458BC"/>
    <w:rsid w:val="00150DED"/>
    <w:rsid w:val="001566A1"/>
    <w:rsid w:val="00161549"/>
    <w:rsid w:val="00165B09"/>
    <w:rsid w:val="0016754C"/>
    <w:rsid w:val="00176149"/>
    <w:rsid w:val="0018069C"/>
    <w:rsid w:val="00186A44"/>
    <w:rsid w:val="001B259C"/>
    <w:rsid w:val="001B5F20"/>
    <w:rsid w:val="001B70C7"/>
    <w:rsid w:val="001D4BAB"/>
    <w:rsid w:val="001E1A7C"/>
    <w:rsid w:val="001E5C39"/>
    <w:rsid w:val="002054A8"/>
    <w:rsid w:val="00213D6C"/>
    <w:rsid w:val="00235848"/>
    <w:rsid w:val="00247378"/>
    <w:rsid w:val="00267BE2"/>
    <w:rsid w:val="0028173B"/>
    <w:rsid w:val="002942DA"/>
    <w:rsid w:val="002A0913"/>
    <w:rsid w:val="002A4A43"/>
    <w:rsid w:val="002C7A73"/>
    <w:rsid w:val="002E0E13"/>
    <w:rsid w:val="002E3C9A"/>
    <w:rsid w:val="002E51D3"/>
    <w:rsid w:val="002F1715"/>
    <w:rsid w:val="002F445B"/>
    <w:rsid w:val="002F7C60"/>
    <w:rsid w:val="003070AF"/>
    <w:rsid w:val="003102EC"/>
    <w:rsid w:val="00320C43"/>
    <w:rsid w:val="00322E65"/>
    <w:rsid w:val="00326C63"/>
    <w:rsid w:val="00326D21"/>
    <w:rsid w:val="003312BB"/>
    <w:rsid w:val="00331828"/>
    <w:rsid w:val="00340BEA"/>
    <w:rsid w:val="0034264D"/>
    <w:rsid w:val="00342F0F"/>
    <w:rsid w:val="003445AB"/>
    <w:rsid w:val="00347527"/>
    <w:rsid w:val="003570D0"/>
    <w:rsid w:val="00385338"/>
    <w:rsid w:val="00386C35"/>
    <w:rsid w:val="00396C22"/>
    <w:rsid w:val="00396D2A"/>
    <w:rsid w:val="003A0452"/>
    <w:rsid w:val="003A137F"/>
    <w:rsid w:val="003B28C1"/>
    <w:rsid w:val="003B70F4"/>
    <w:rsid w:val="003C3832"/>
    <w:rsid w:val="003C39C2"/>
    <w:rsid w:val="003D0E07"/>
    <w:rsid w:val="003D10A1"/>
    <w:rsid w:val="003D24A2"/>
    <w:rsid w:val="003D4884"/>
    <w:rsid w:val="00400A2B"/>
    <w:rsid w:val="00403CCD"/>
    <w:rsid w:val="004149B2"/>
    <w:rsid w:val="004162EC"/>
    <w:rsid w:val="00417514"/>
    <w:rsid w:val="004175D4"/>
    <w:rsid w:val="004223E3"/>
    <w:rsid w:val="00426C1E"/>
    <w:rsid w:val="004433E6"/>
    <w:rsid w:val="0045190D"/>
    <w:rsid w:val="00451D1B"/>
    <w:rsid w:val="00455908"/>
    <w:rsid w:val="00456433"/>
    <w:rsid w:val="0047681F"/>
    <w:rsid w:val="004771DA"/>
    <w:rsid w:val="0048147F"/>
    <w:rsid w:val="00494DC6"/>
    <w:rsid w:val="004B6427"/>
    <w:rsid w:val="004C179D"/>
    <w:rsid w:val="004C5A2C"/>
    <w:rsid w:val="004C5E40"/>
    <w:rsid w:val="004E2BA1"/>
    <w:rsid w:val="004E5E50"/>
    <w:rsid w:val="004F24D5"/>
    <w:rsid w:val="004F5522"/>
    <w:rsid w:val="004F7CB5"/>
    <w:rsid w:val="005151CF"/>
    <w:rsid w:val="0056556E"/>
    <w:rsid w:val="00567E6A"/>
    <w:rsid w:val="00572E6A"/>
    <w:rsid w:val="0057712A"/>
    <w:rsid w:val="00586A3B"/>
    <w:rsid w:val="005A170D"/>
    <w:rsid w:val="005A63A3"/>
    <w:rsid w:val="005B161E"/>
    <w:rsid w:val="005B560D"/>
    <w:rsid w:val="005C3CAF"/>
    <w:rsid w:val="005C6AFC"/>
    <w:rsid w:val="005E19DC"/>
    <w:rsid w:val="005E2ADE"/>
    <w:rsid w:val="005E2CD9"/>
    <w:rsid w:val="005E4003"/>
    <w:rsid w:val="005E5E2A"/>
    <w:rsid w:val="005F77D9"/>
    <w:rsid w:val="00620D79"/>
    <w:rsid w:val="0063189C"/>
    <w:rsid w:val="00651667"/>
    <w:rsid w:val="00655088"/>
    <w:rsid w:val="00664A89"/>
    <w:rsid w:val="00666B19"/>
    <w:rsid w:val="00667081"/>
    <w:rsid w:val="0068763B"/>
    <w:rsid w:val="0069626E"/>
    <w:rsid w:val="006C4666"/>
    <w:rsid w:val="006C549D"/>
    <w:rsid w:val="006C6CAB"/>
    <w:rsid w:val="007229D3"/>
    <w:rsid w:val="00726D46"/>
    <w:rsid w:val="00731C67"/>
    <w:rsid w:val="0073416B"/>
    <w:rsid w:val="007414FE"/>
    <w:rsid w:val="00754357"/>
    <w:rsid w:val="0077364C"/>
    <w:rsid w:val="00773CC0"/>
    <w:rsid w:val="007808B7"/>
    <w:rsid w:val="00780E5A"/>
    <w:rsid w:val="00793080"/>
    <w:rsid w:val="007A1B47"/>
    <w:rsid w:val="007A7999"/>
    <w:rsid w:val="007B3020"/>
    <w:rsid w:val="007E01E5"/>
    <w:rsid w:val="007E19A3"/>
    <w:rsid w:val="007E1C72"/>
    <w:rsid w:val="007F104B"/>
    <w:rsid w:val="0080786D"/>
    <w:rsid w:val="008255D7"/>
    <w:rsid w:val="008313B3"/>
    <w:rsid w:val="00836619"/>
    <w:rsid w:val="008436C8"/>
    <w:rsid w:val="00852523"/>
    <w:rsid w:val="00857B54"/>
    <w:rsid w:val="00863BF7"/>
    <w:rsid w:val="00883806"/>
    <w:rsid w:val="0088710F"/>
    <w:rsid w:val="008A3297"/>
    <w:rsid w:val="008A632E"/>
    <w:rsid w:val="008B2FAE"/>
    <w:rsid w:val="008B4F0F"/>
    <w:rsid w:val="008C15AD"/>
    <w:rsid w:val="008D25E6"/>
    <w:rsid w:val="008D5A5D"/>
    <w:rsid w:val="008E31C8"/>
    <w:rsid w:val="0091173E"/>
    <w:rsid w:val="0091260D"/>
    <w:rsid w:val="00912A8A"/>
    <w:rsid w:val="00914A7F"/>
    <w:rsid w:val="009330D3"/>
    <w:rsid w:val="009608CC"/>
    <w:rsid w:val="0096407D"/>
    <w:rsid w:val="00974214"/>
    <w:rsid w:val="00976AB2"/>
    <w:rsid w:val="009773E5"/>
    <w:rsid w:val="00982015"/>
    <w:rsid w:val="00985AE5"/>
    <w:rsid w:val="009862C5"/>
    <w:rsid w:val="009965C4"/>
    <w:rsid w:val="009A0AD7"/>
    <w:rsid w:val="009A1D46"/>
    <w:rsid w:val="009C26A9"/>
    <w:rsid w:val="009E533D"/>
    <w:rsid w:val="00A11D74"/>
    <w:rsid w:val="00A15BBF"/>
    <w:rsid w:val="00A15E18"/>
    <w:rsid w:val="00A30E1E"/>
    <w:rsid w:val="00A4375A"/>
    <w:rsid w:val="00A539EC"/>
    <w:rsid w:val="00A6276D"/>
    <w:rsid w:val="00A85FC8"/>
    <w:rsid w:val="00A97CC7"/>
    <w:rsid w:val="00AA11B8"/>
    <w:rsid w:val="00AB3907"/>
    <w:rsid w:val="00AD12BB"/>
    <w:rsid w:val="00AD6B12"/>
    <w:rsid w:val="00AE0AFD"/>
    <w:rsid w:val="00AE61D7"/>
    <w:rsid w:val="00AF62F4"/>
    <w:rsid w:val="00B206B6"/>
    <w:rsid w:val="00B21B4E"/>
    <w:rsid w:val="00B3066C"/>
    <w:rsid w:val="00B31A81"/>
    <w:rsid w:val="00B32656"/>
    <w:rsid w:val="00B4002A"/>
    <w:rsid w:val="00B413B5"/>
    <w:rsid w:val="00B45516"/>
    <w:rsid w:val="00B55717"/>
    <w:rsid w:val="00B6175E"/>
    <w:rsid w:val="00B631F4"/>
    <w:rsid w:val="00B75801"/>
    <w:rsid w:val="00B76C37"/>
    <w:rsid w:val="00B854C5"/>
    <w:rsid w:val="00B90D38"/>
    <w:rsid w:val="00B92FB5"/>
    <w:rsid w:val="00B93B14"/>
    <w:rsid w:val="00BA39DF"/>
    <w:rsid w:val="00BA6B7E"/>
    <w:rsid w:val="00BC1E14"/>
    <w:rsid w:val="00BD47C8"/>
    <w:rsid w:val="00BD5169"/>
    <w:rsid w:val="00C007EA"/>
    <w:rsid w:val="00C041FB"/>
    <w:rsid w:val="00C07E93"/>
    <w:rsid w:val="00C14232"/>
    <w:rsid w:val="00C318CD"/>
    <w:rsid w:val="00C461D7"/>
    <w:rsid w:val="00C52E63"/>
    <w:rsid w:val="00C62B59"/>
    <w:rsid w:val="00C734CF"/>
    <w:rsid w:val="00C806F9"/>
    <w:rsid w:val="00C836CE"/>
    <w:rsid w:val="00CA0987"/>
    <w:rsid w:val="00CA628D"/>
    <w:rsid w:val="00CB4732"/>
    <w:rsid w:val="00CB4C55"/>
    <w:rsid w:val="00CC75D7"/>
    <w:rsid w:val="00CE3D1D"/>
    <w:rsid w:val="00CF2309"/>
    <w:rsid w:val="00CF2D59"/>
    <w:rsid w:val="00D35265"/>
    <w:rsid w:val="00D3559E"/>
    <w:rsid w:val="00D43E0C"/>
    <w:rsid w:val="00D44E68"/>
    <w:rsid w:val="00D47D38"/>
    <w:rsid w:val="00D6049E"/>
    <w:rsid w:val="00D60A0E"/>
    <w:rsid w:val="00D65A99"/>
    <w:rsid w:val="00D93F45"/>
    <w:rsid w:val="00DA4E2B"/>
    <w:rsid w:val="00DA4F27"/>
    <w:rsid w:val="00DB3745"/>
    <w:rsid w:val="00DC23E6"/>
    <w:rsid w:val="00DC2790"/>
    <w:rsid w:val="00DD33E2"/>
    <w:rsid w:val="00DF7232"/>
    <w:rsid w:val="00E01E7B"/>
    <w:rsid w:val="00E049B6"/>
    <w:rsid w:val="00E0666F"/>
    <w:rsid w:val="00E07021"/>
    <w:rsid w:val="00E1057E"/>
    <w:rsid w:val="00E14BFF"/>
    <w:rsid w:val="00E30533"/>
    <w:rsid w:val="00E31947"/>
    <w:rsid w:val="00E32C02"/>
    <w:rsid w:val="00E53F8E"/>
    <w:rsid w:val="00E555E3"/>
    <w:rsid w:val="00E57B7D"/>
    <w:rsid w:val="00E72C32"/>
    <w:rsid w:val="00E72EFA"/>
    <w:rsid w:val="00E75E49"/>
    <w:rsid w:val="00E94BB1"/>
    <w:rsid w:val="00E978B5"/>
    <w:rsid w:val="00EC3D94"/>
    <w:rsid w:val="00EC56C3"/>
    <w:rsid w:val="00ED3865"/>
    <w:rsid w:val="00EF203D"/>
    <w:rsid w:val="00F1019B"/>
    <w:rsid w:val="00F319E6"/>
    <w:rsid w:val="00F32CF6"/>
    <w:rsid w:val="00F44AC0"/>
    <w:rsid w:val="00F457B1"/>
    <w:rsid w:val="00F70CA2"/>
    <w:rsid w:val="00F7629E"/>
    <w:rsid w:val="00F7682B"/>
    <w:rsid w:val="00F84B34"/>
    <w:rsid w:val="00FA4ED3"/>
    <w:rsid w:val="00FA6EB7"/>
    <w:rsid w:val="00FB5A36"/>
    <w:rsid w:val="00FC0CB7"/>
    <w:rsid w:val="00FC1896"/>
    <w:rsid w:val="00FF7B70"/>
    <w:rsid w:val="0770630B"/>
    <w:rsid w:val="0FEF74D7"/>
    <w:rsid w:val="132E8386"/>
    <w:rsid w:val="16ECE9FD"/>
    <w:rsid w:val="25E5352F"/>
    <w:rsid w:val="2822B11F"/>
    <w:rsid w:val="290B53DE"/>
    <w:rsid w:val="29B22C3B"/>
    <w:rsid w:val="34B102FB"/>
    <w:rsid w:val="39EB90C5"/>
    <w:rsid w:val="448E555A"/>
    <w:rsid w:val="483D3E22"/>
    <w:rsid w:val="50C566F3"/>
    <w:rsid w:val="52B49A33"/>
    <w:rsid w:val="5776F005"/>
    <w:rsid w:val="591B6396"/>
    <w:rsid w:val="599BC9E6"/>
    <w:rsid w:val="5A5284DD"/>
    <w:rsid w:val="612EAAC6"/>
    <w:rsid w:val="6800B8A4"/>
    <w:rsid w:val="6B10843F"/>
    <w:rsid w:val="72091C29"/>
    <w:rsid w:val="748E0A3A"/>
    <w:rsid w:val="7806730B"/>
    <w:rsid w:val="7957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96185"/>
  <w15:docId w15:val="{A8BEA9D7-73F9-4817-A071-212219D1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7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5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5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5D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911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E2B"/>
  </w:style>
  <w:style w:type="paragraph" w:styleId="Footer">
    <w:name w:val="footer"/>
    <w:basedOn w:val="Normal"/>
    <w:link w:val="FooterChar"/>
    <w:uiPriority w:val="99"/>
    <w:unhideWhenUsed/>
    <w:rsid w:val="00DA4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E2B"/>
  </w:style>
  <w:style w:type="paragraph" w:customStyle="1" w:styleId="paragraph">
    <w:name w:val="paragraph"/>
    <w:basedOn w:val="Normal"/>
    <w:rsid w:val="007414FE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7414FE"/>
  </w:style>
  <w:style w:type="character" w:customStyle="1" w:styleId="eop">
    <w:name w:val="eop"/>
    <w:basedOn w:val="DefaultParagraphFont"/>
    <w:rsid w:val="007414FE"/>
  </w:style>
  <w:style w:type="paragraph" w:styleId="Revision">
    <w:name w:val="Revision"/>
    <w:hidden/>
    <w:uiPriority w:val="99"/>
    <w:semiHidden/>
    <w:rsid w:val="008436C8"/>
  </w:style>
  <w:style w:type="character" w:styleId="Hyperlink">
    <w:name w:val="Hyperlink"/>
    <w:basedOn w:val="DefaultParagraphFont"/>
    <w:uiPriority w:val="99"/>
    <w:unhideWhenUsed/>
    <w:rsid w:val="00B76C3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6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6C37"/>
    <w:rPr>
      <w:rFonts w:ascii="Courier New" w:eastAsiaTheme="minorHAnsi" w:hAnsi="Courier New" w:cs="Courier New"/>
      <w:sz w:val="20"/>
      <w:szCs w:val="20"/>
      <w:lang w:val="en-AU" w:eastAsia="en-AU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34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0" ma:contentTypeDescription="Create a new document." ma:contentTypeScope="" ma:versionID="bff0e5597f482e23dbdb7ec76dd22abb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0437ed8d54b2a91ac8904c7fc225181e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D69B-123E-405A-9590-F2A570903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5011C-7EB5-4403-9A6C-5677ECF59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3AEC1-F046-4BBF-8D0D-F9F60F1BF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70B3F-D8D2-4548-8E83-0721B968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Links>
    <vt:vector size="6" baseType="variant"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https://www.dss.gov.au/disability-and-carers/a-new-national-disability-strategy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Poxon (DHHS)</dc:creator>
  <cp:keywords/>
  <cp:lastModifiedBy>BENNETT, Geoff</cp:lastModifiedBy>
  <cp:revision>2</cp:revision>
  <dcterms:created xsi:type="dcterms:W3CDTF">2021-04-18T23:29:00Z</dcterms:created>
  <dcterms:modified xsi:type="dcterms:W3CDTF">2021-04-18T23:29:00Z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0x01010026D179483B3A4E458E2DA955233B6DD4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2020-12-04T01:28:51Z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9d5817bf-129e-43ca-a34a-86909a3c5b7d</vt:lpwstr>
  </property>
  <property fmtid="{D5CDD505-2E9C-101B-9397-08002B2CF9AE}" pid="9" name="MSIP_Label_43e64453-338c-4f93-8a4d-0039a0a41f2a_ContentBits">
    <vt:lpwstr>2</vt:lpwstr>
  </property>
</Properties>
</file>