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ED73" w14:textId="77777777" w:rsidR="00E9285A" w:rsidRDefault="00987714" w:rsidP="00A81138">
      <w:pPr>
        <w:pStyle w:val="Crestwithrule"/>
      </w:pPr>
      <w:r>
        <w:rPr>
          <w:lang w:eastAsia="en-AU"/>
        </w:rPr>
        <w:drawing>
          <wp:inline distT="0" distB="0" distL="0" distR="0" wp14:anchorId="7AF11CB3" wp14:editId="16A99FD0">
            <wp:extent cx="3235960" cy="768868"/>
            <wp:effectExtent l="0" t="0" r="2540" b="0"/>
            <wp:docPr id="9" name="Picture 9" descr="Australian Government Department of Social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emplate purple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6400" cy="76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B505DB" w14:textId="2C63EC80" w:rsidR="00A81138" w:rsidRDefault="00A81138" w:rsidP="00A81138">
      <w:pPr>
        <w:pStyle w:val="Smalltext"/>
        <w:jc w:val="right"/>
      </w:pPr>
    </w:p>
    <w:p w14:paraId="2CDC1238" w14:textId="03BDA4DA" w:rsidR="00A86A20" w:rsidRPr="007D188D" w:rsidRDefault="00A86A20" w:rsidP="00A86A20">
      <w:pPr>
        <w:pStyle w:val="Subtitle"/>
        <w:spacing w:after="240"/>
      </w:pPr>
      <w:r w:rsidRPr="003E7DD7">
        <w:rPr>
          <w:rStyle w:val="Heading1Char"/>
          <w:b/>
          <w:bCs w:val="0"/>
        </w:rPr>
        <w:t xml:space="preserve">500 Workers Initiative </w:t>
      </w:r>
      <w:r w:rsidRPr="003E7DD7">
        <w:rPr>
          <w:rStyle w:val="Heading1Char"/>
          <w:b/>
          <w:bCs w:val="0"/>
        </w:rPr>
        <w:br/>
      </w:r>
      <w:bookmarkStart w:id="0" w:name="_Toc395536189"/>
      <w:r w:rsidRPr="00495CC0">
        <w:rPr>
          <w:rStyle w:val="Heading2Char"/>
          <w:b/>
          <w:bCs/>
        </w:rPr>
        <w:t xml:space="preserve">Jurisdictional high-level status as </w:t>
      </w:r>
      <w:r w:rsidR="00836CE0" w:rsidRPr="00495CC0">
        <w:rPr>
          <w:rStyle w:val="Heading2Char"/>
          <w:b/>
          <w:bCs/>
        </w:rPr>
        <w:t>at</w:t>
      </w:r>
      <w:r w:rsidRPr="00495CC0">
        <w:rPr>
          <w:rStyle w:val="Heading2Char"/>
          <w:b/>
          <w:bCs/>
        </w:rPr>
        <w:t xml:space="preserve"> </w:t>
      </w:r>
      <w:r w:rsidR="009710EC">
        <w:rPr>
          <w:rStyle w:val="Heading2Char"/>
          <w:b/>
          <w:bCs/>
        </w:rPr>
        <w:t>3</w:t>
      </w:r>
      <w:r w:rsidR="009B3776">
        <w:rPr>
          <w:rStyle w:val="Heading2Char"/>
          <w:b/>
          <w:bCs/>
        </w:rPr>
        <w:t>1</w:t>
      </w:r>
      <w:r w:rsidR="009710EC">
        <w:rPr>
          <w:rStyle w:val="Heading2Char"/>
          <w:b/>
          <w:bCs/>
        </w:rPr>
        <w:t xml:space="preserve"> </w:t>
      </w:r>
      <w:r w:rsidR="009B3776">
        <w:rPr>
          <w:rStyle w:val="Heading2Char"/>
          <w:b/>
          <w:bCs/>
        </w:rPr>
        <w:t xml:space="preserve">October </w:t>
      </w:r>
      <w:r w:rsidR="00957738">
        <w:rPr>
          <w:rStyle w:val="Heading2Char"/>
          <w:b/>
          <w:bCs/>
        </w:rPr>
        <w:t>2026</w:t>
      </w:r>
    </w:p>
    <w:p w14:paraId="11B3C317" w14:textId="738DF202" w:rsidR="00A86A20" w:rsidRPr="007D188D" w:rsidRDefault="00A86A20" w:rsidP="00A86A20">
      <w:pPr>
        <w:spacing w:after="0"/>
        <w:rPr>
          <w:sz w:val="18"/>
          <w:szCs w:val="18"/>
        </w:rPr>
      </w:pPr>
      <w:r w:rsidRPr="007D188D">
        <w:rPr>
          <w:sz w:val="18"/>
          <w:szCs w:val="18"/>
        </w:rPr>
        <w:t>Note</w:t>
      </w:r>
      <w:r w:rsidR="00836CE0">
        <w:rPr>
          <w:sz w:val="18"/>
          <w:szCs w:val="18"/>
        </w:rPr>
        <w:t>s</w:t>
      </w:r>
      <w:r w:rsidRPr="007D188D">
        <w:rPr>
          <w:sz w:val="18"/>
          <w:szCs w:val="18"/>
        </w:rPr>
        <w:t xml:space="preserve">: </w:t>
      </w:r>
    </w:p>
    <w:p w14:paraId="655B853E" w14:textId="42C39C6D" w:rsidR="00E57942" w:rsidRPr="00AF0B8F" w:rsidRDefault="00A86A20" w:rsidP="00083B3B">
      <w:pPr>
        <w:pStyle w:val="ListParagraph"/>
        <w:numPr>
          <w:ilvl w:val="1"/>
          <w:numId w:val="7"/>
        </w:numPr>
        <w:spacing w:after="0" w:line="240" w:lineRule="auto"/>
        <w:ind w:left="360"/>
        <w:contextualSpacing w:val="0"/>
        <w:rPr>
          <w:rFonts w:eastAsia="Times New Roman"/>
          <w:spacing w:val="0"/>
          <w:sz w:val="18"/>
          <w:szCs w:val="18"/>
        </w:rPr>
      </w:pPr>
      <w:r w:rsidRPr="007D188D">
        <w:rPr>
          <w:rFonts w:eastAsia="Times New Roman"/>
          <w:sz w:val="18"/>
          <w:szCs w:val="18"/>
        </w:rPr>
        <w:t xml:space="preserve">Data is as </w:t>
      </w:r>
      <w:r w:rsidR="00836CE0">
        <w:rPr>
          <w:rFonts w:eastAsia="Times New Roman"/>
          <w:sz w:val="18"/>
          <w:szCs w:val="18"/>
        </w:rPr>
        <w:t>at</w:t>
      </w:r>
      <w:r w:rsidRPr="007D188D">
        <w:rPr>
          <w:rFonts w:eastAsia="Times New Roman"/>
          <w:sz w:val="18"/>
          <w:szCs w:val="18"/>
        </w:rPr>
        <w:t xml:space="preserve"> </w:t>
      </w:r>
      <w:r w:rsidR="009B3776" w:rsidRPr="009B3776">
        <w:rPr>
          <w:rFonts w:eastAsia="Times New Roman"/>
          <w:sz w:val="18"/>
          <w:szCs w:val="18"/>
        </w:rPr>
        <w:t>31 October 2026</w:t>
      </w:r>
      <w:r w:rsidRPr="000D4C0F">
        <w:rPr>
          <w:rFonts w:eastAsia="Times New Roman"/>
          <w:sz w:val="18"/>
          <w:szCs w:val="18"/>
        </w:rPr>
        <w:t xml:space="preserve">and is subject to regular changes. </w:t>
      </w:r>
    </w:p>
    <w:p w14:paraId="72244C35" w14:textId="2D39C86F" w:rsidR="00A86A20" w:rsidRPr="000D4C0F" w:rsidRDefault="00B65097" w:rsidP="00083B3B">
      <w:pPr>
        <w:pStyle w:val="ListParagraph"/>
        <w:numPr>
          <w:ilvl w:val="1"/>
          <w:numId w:val="7"/>
        </w:numPr>
        <w:spacing w:after="0" w:line="240" w:lineRule="auto"/>
        <w:ind w:left="360"/>
        <w:contextualSpacing w:val="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Due to </w:t>
      </w:r>
      <w:r w:rsidR="00A86A20" w:rsidRPr="000D4C0F">
        <w:rPr>
          <w:rFonts w:eastAsia="Times New Roman"/>
          <w:sz w:val="18"/>
          <w:szCs w:val="18"/>
        </w:rPr>
        <w:t>individual jurisdictional contractual arrangements with service providers already in place</w:t>
      </w:r>
      <w:r>
        <w:rPr>
          <w:rFonts w:eastAsia="Times New Roman"/>
          <w:sz w:val="18"/>
          <w:szCs w:val="18"/>
        </w:rPr>
        <w:t>, n</w:t>
      </w:r>
      <w:r w:rsidRPr="000D4C0F">
        <w:rPr>
          <w:rFonts w:eastAsia="Times New Roman"/>
          <w:sz w:val="18"/>
          <w:szCs w:val="18"/>
        </w:rPr>
        <w:t>ot all state and</w:t>
      </w:r>
      <w:r>
        <w:rPr>
          <w:rFonts w:eastAsia="Times New Roman"/>
          <w:sz w:val="18"/>
          <w:szCs w:val="18"/>
        </w:rPr>
        <w:t xml:space="preserve"> </w:t>
      </w:r>
      <w:r w:rsidRPr="000D4C0F">
        <w:rPr>
          <w:rFonts w:eastAsia="Times New Roman"/>
          <w:sz w:val="18"/>
          <w:szCs w:val="18"/>
        </w:rPr>
        <w:t xml:space="preserve">territory data </w:t>
      </w:r>
      <w:r>
        <w:rPr>
          <w:rFonts w:eastAsia="Times New Roman"/>
          <w:sz w:val="18"/>
          <w:szCs w:val="18"/>
        </w:rPr>
        <w:t>is</w:t>
      </w:r>
      <w:r w:rsidRPr="000D4C0F">
        <w:rPr>
          <w:rFonts w:eastAsia="Times New Roman"/>
          <w:sz w:val="18"/>
          <w:szCs w:val="18"/>
        </w:rPr>
        <w:t xml:space="preserve"> updated monthly</w:t>
      </w:r>
      <w:r w:rsidR="00A86A20" w:rsidRPr="000D4C0F">
        <w:rPr>
          <w:rFonts w:eastAsia="Times New Roman"/>
          <w:sz w:val="18"/>
          <w:szCs w:val="18"/>
        </w:rPr>
        <w:t>.</w:t>
      </w:r>
    </w:p>
    <w:p w14:paraId="14925B07" w14:textId="76CB87C6" w:rsidR="00651185" w:rsidRPr="000D4C0F" w:rsidRDefault="00651185" w:rsidP="00083B3B">
      <w:pPr>
        <w:pStyle w:val="ListParagraph"/>
        <w:numPr>
          <w:ilvl w:val="1"/>
          <w:numId w:val="7"/>
        </w:numPr>
        <w:spacing w:after="0" w:line="240" w:lineRule="auto"/>
        <w:ind w:left="360"/>
        <w:contextualSpacing w:val="0"/>
        <w:rPr>
          <w:rFonts w:eastAsia="Times New Roman"/>
          <w:sz w:val="18"/>
          <w:szCs w:val="18"/>
        </w:rPr>
      </w:pPr>
      <w:r w:rsidRPr="000D4C0F">
        <w:rPr>
          <w:rFonts w:eastAsia="Times New Roman"/>
          <w:sz w:val="18"/>
          <w:szCs w:val="18"/>
        </w:rPr>
        <w:t xml:space="preserve">States and territories have </w:t>
      </w:r>
      <w:r>
        <w:rPr>
          <w:rFonts w:eastAsia="Times New Roman"/>
          <w:sz w:val="18"/>
          <w:szCs w:val="18"/>
        </w:rPr>
        <w:t>requirements</w:t>
      </w:r>
      <w:r w:rsidRPr="000D4C0F">
        <w:rPr>
          <w:rFonts w:eastAsia="Times New Roman"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 xml:space="preserve">to receive Commonwealth funding including </w:t>
      </w:r>
      <w:r w:rsidRPr="000D4C0F">
        <w:rPr>
          <w:rFonts w:eastAsia="Times New Roman"/>
          <w:sz w:val="18"/>
          <w:szCs w:val="18"/>
        </w:rPr>
        <w:t xml:space="preserve">annual reporting obligations to the Commonwealth under the </w:t>
      </w:r>
      <w:hyperlink r:id="rId12" w:history="1">
        <w:r w:rsidR="000B7624">
          <w:rPr>
            <w:rStyle w:val="Hyperlink"/>
            <w:rFonts w:eastAsia="Times New Roman"/>
            <w:sz w:val="18"/>
            <w:szCs w:val="18"/>
          </w:rPr>
          <w:t>Family, Domestic and Sexual Violence Responses 2021-30 Federation Funding Agreement</w:t>
        </w:r>
      </w:hyperlink>
      <w:r w:rsidRPr="000D4C0F">
        <w:rPr>
          <w:rFonts w:eastAsia="Times New Roman"/>
          <w:sz w:val="18"/>
          <w:szCs w:val="18"/>
        </w:rPr>
        <w:t>.</w:t>
      </w:r>
    </w:p>
    <w:p w14:paraId="4DBADDEE" w14:textId="75A0E322" w:rsidR="00651185" w:rsidRDefault="00651185" w:rsidP="00083B3B">
      <w:pPr>
        <w:pStyle w:val="ListParagraph"/>
        <w:numPr>
          <w:ilvl w:val="1"/>
          <w:numId w:val="7"/>
        </w:numPr>
        <w:spacing w:after="0" w:line="240" w:lineRule="auto"/>
        <w:ind w:left="357" w:hanging="357"/>
        <w:contextualSpacing w:val="0"/>
        <w:rPr>
          <w:rFonts w:eastAsia="Times New Roman"/>
          <w:sz w:val="18"/>
          <w:szCs w:val="18"/>
        </w:rPr>
      </w:pPr>
      <w:r w:rsidRPr="000D4C0F">
        <w:rPr>
          <w:rFonts w:eastAsia="Times New Roman"/>
          <w:sz w:val="18"/>
          <w:szCs w:val="18"/>
        </w:rPr>
        <w:t>Use of the word ‘commenced’ in the below table means workers who have started in their role</w:t>
      </w:r>
      <w:r w:rsidR="002918FF">
        <w:rPr>
          <w:rFonts w:eastAsia="Times New Roman"/>
          <w:sz w:val="18"/>
          <w:szCs w:val="18"/>
        </w:rPr>
        <w:t>s</w:t>
      </w:r>
      <w:r w:rsidRPr="000D4C0F">
        <w:rPr>
          <w:rFonts w:eastAsia="Times New Roman"/>
          <w:sz w:val="18"/>
          <w:szCs w:val="18"/>
        </w:rPr>
        <w:t xml:space="preserve"> and are working with victim-survivors.</w:t>
      </w:r>
    </w:p>
    <w:p w14:paraId="2AA5484A" w14:textId="26AED8EE" w:rsidR="00F63CCD" w:rsidRDefault="00651185" w:rsidP="00083B3B">
      <w:pPr>
        <w:pStyle w:val="ListParagraph"/>
        <w:numPr>
          <w:ilvl w:val="1"/>
          <w:numId w:val="7"/>
        </w:numPr>
        <w:spacing w:after="0" w:line="240" w:lineRule="auto"/>
        <w:ind w:left="357" w:hanging="357"/>
        <w:contextualSpacing w:val="0"/>
        <w:rPr>
          <w:rFonts w:eastAsia="Times New Roman"/>
          <w:sz w:val="18"/>
          <w:szCs w:val="18"/>
        </w:rPr>
      </w:pPr>
      <w:bookmarkStart w:id="1" w:name="_Hlk176177289"/>
      <w:r>
        <w:rPr>
          <w:rFonts w:eastAsia="Times New Roman"/>
          <w:sz w:val="18"/>
          <w:szCs w:val="18"/>
        </w:rPr>
        <w:t xml:space="preserve">The 500 </w:t>
      </w:r>
      <w:r w:rsidR="00E957B2">
        <w:rPr>
          <w:rFonts w:eastAsia="Times New Roman"/>
          <w:sz w:val="18"/>
          <w:szCs w:val="18"/>
        </w:rPr>
        <w:t>W</w:t>
      </w:r>
      <w:r>
        <w:rPr>
          <w:rFonts w:eastAsia="Times New Roman"/>
          <w:sz w:val="18"/>
          <w:szCs w:val="18"/>
        </w:rPr>
        <w:t xml:space="preserve">orkers </w:t>
      </w:r>
      <w:r w:rsidR="00E957B2">
        <w:rPr>
          <w:rFonts w:eastAsia="Times New Roman"/>
          <w:sz w:val="18"/>
          <w:szCs w:val="18"/>
        </w:rPr>
        <w:t>I</w:t>
      </w:r>
      <w:r>
        <w:rPr>
          <w:rFonts w:eastAsia="Times New Roman"/>
          <w:sz w:val="18"/>
          <w:szCs w:val="18"/>
        </w:rPr>
        <w:t>nitiative has a phased approach, with 352.43 full-time equivalent (FTE) workers committed to by 30 June 2024, 462.61 FTE workers by 30 June 2025 and 500</w:t>
      </w:r>
      <w:r w:rsidR="00AF0B8F">
        <w:rPr>
          <w:rFonts w:eastAsia="Times New Roman"/>
          <w:sz w:val="18"/>
          <w:szCs w:val="18"/>
        </w:rPr>
        <w:t> </w:t>
      </w:r>
      <w:r>
        <w:rPr>
          <w:rFonts w:eastAsia="Times New Roman"/>
          <w:sz w:val="18"/>
          <w:szCs w:val="18"/>
        </w:rPr>
        <w:t>FTE workers by 30 June 2026.</w:t>
      </w:r>
    </w:p>
    <w:p w14:paraId="69C0E29B" w14:textId="77777777" w:rsidR="00F83AAA" w:rsidRPr="00F83AAA" w:rsidRDefault="00F83AAA" w:rsidP="00F83AAA">
      <w:pPr>
        <w:pStyle w:val="ListParagraph"/>
        <w:numPr>
          <w:ilvl w:val="0"/>
          <w:numId w:val="0"/>
        </w:numPr>
        <w:spacing w:after="0" w:line="240" w:lineRule="auto"/>
        <w:ind w:left="357"/>
        <w:contextualSpacing w:val="0"/>
        <w:rPr>
          <w:rFonts w:eastAsia="Times New Roman"/>
          <w:sz w:val="18"/>
          <w:szCs w:val="18"/>
        </w:rPr>
      </w:pPr>
    </w:p>
    <w:tbl>
      <w:tblPr>
        <w:tblStyle w:val="TableGridLight"/>
        <w:tblW w:w="14029" w:type="dxa"/>
        <w:tblLook w:val="04A0" w:firstRow="1" w:lastRow="0" w:firstColumn="1" w:lastColumn="0" w:noHBand="0" w:noVBand="1"/>
      </w:tblPr>
      <w:tblGrid>
        <w:gridCol w:w="2499"/>
        <w:gridCol w:w="1602"/>
        <w:gridCol w:w="1602"/>
        <w:gridCol w:w="8326"/>
      </w:tblGrid>
      <w:tr w:rsidR="0010713A" w:rsidRPr="007D188D" w14:paraId="464682AB" w14:textId="77777777" w:rsidTr="00BE1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499" w:type="dxa"/>
            <w:vAlign w:val="center"/>
          </w:tcPr>
          <w:bookmarkEnd w:id="0"/>
          <w:bookmarkEnd w:id="1"/>
          <w:p w14:paraId="0B9706F5" w14:textId="77777777" w:rsidR="0010713A" w:rsidRPr="00F823CD" w:rsidRDefault="0010713A" w:rsidP="006B149F">
            <w:pPr>
              <w:tabs>
                <w:tab w:val="left" w:pos="3544"/>
              </w:tabs>
              <w:jc w:val="center"/>
            </w:pPr>
            <w:r w:rsidRPr="00F823CD">
              <w:rPr>
                <w:b/>
                <w:bCs/>
                <w:lang w:eastAsia="en-AU"/>
              </w:rPr>
              <w:t>Jurisdiction</w:t>
            </w:r>
          </w:p>
        </w:tc>
        <w:tc>
          <w:tcPr>
            <w:tcW w:w="1602" w:type="dxa"/>
            <w:vAlign w:val="center"/>
          </w:tcPr>
          <w:p w14:paraId="3BF29A34" w14:textId="77777777" w:rsidR="0010713A" w:rsidRPr="0055387E" w:rsidRDefault="0010713A" w:rsidP="006B149F">
            <w:pPr>
              <w:tabs>
                <w:tab w:val="left" w:pos="3544"/>
              </w:tabs>
              <w:jc w:val="center"/>
            </w:pPr>
            <w:r w:rsidRPr="0055387E">
              <w:rPr>
                <w:b/>
                <w:bCs/>
                <w:lang w:eastAsia="en-AU"/>
              </w:rPr>
              <w:t>Commenced Workers</w:t>
            </w:r>
          </w:p>
        </w:tc>
        <w:tc>
          <w:tcPr>
            <w:tcW w:w="1602" w:type="dxa"/>
            <w:vAlign w:val="center"/>
          </w:tcPr>
          <w:p w14:paraId="65129561" w14:textId="4B9F22D0" w:rsidR="0010713A" w:rsidRPr="0055387E" w:rsidRDefault="0010713A" w:rsidP="006B149F">
            <w:pPr>
              <w:tabs>
                <w:tab w:val="left" w:pos="3544"/>
              </w:tabs>
              <w:jc w:val="center"/>
            </w:pPr>
            <w:r w:rsidRPr="0055387E">
              <w:rPr>
                <w:b/>
                <w:bCs/>
                <w:lang w:eastAsia="en-AU"/>
              </w:rPr>
              <w:t>Commenced FTE</w:t>
            </w:r>
          </w:p>
        </w:tc>
        <w:tc>
          <w:tcPr>
            <w:tcW w:w="8326" w:type="dxa"/>
            <w:vAlign w:val="center"/>
          </w:tcPr>
          <w:p w14:paraId="14F997F0" w14:textId="77777777" w:rsidR="0010713A" w:rsidRPr="0055387E" w:rsidRDefault="0010713A" w:rsidP="006B149F">
            <w:pPr>
              <w:tabs>
                <w:tab w:val="left" w:pos="3544"/>
              </w:tabs>
              <w:jc w:val="center"/>
            </w:pPr>
            <w:r w:rsidRPr="0055387E">
              <w:rPr>
                <w:b/>
                <w:bCs/>
                <w:lang w:eastAsia="en-AU"/>
              </w:rPr>
              <w:t>Next Steps</w:t>
            </w:r>
          </w:p>
        </w:tc>
      </w:tr>
      <w:tr w:rsidR="0078716B" w:rsidRPr="008F5BAC" w14:paraId="4A365E03" w14:textId="77777777" w:rsidTr="00420359">
        <w:trPr>
          <w:trHeight w:val="811"/>
        </w:trPr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C2FEDC" w14:textId="4104ABD7" w:rsidR="0078716B" w:rsidRPr="002D7B9E" w:rsidRDefault="0078716B" w:rsidP="0078716B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2D7B9E">
              <w:rPr>
                <w:rFonts w:cstheme="minorHAnsi"/>
                <w:b/>
                <w:bCs/>
                <w:szCs w:val="22"/>
                <w:lang w:eastAsia="en-AU"/>
              </w:rPr>
              <w:t>New South Wales (NSW)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822B3" w14:textId="1228B473" w:rsidR="0078716B" w:rsidRPr="002D7B9E" w:rsidRDefault="0078716B" w:rsidP="0078716B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165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812A2" w14:textId="3E9F671C" w:rsidR="0078716B" w:rsidRPr="002D7B9E" w:rsidRDefault="0078716B" w:rsidP="0078716B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147.4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730797" w14:textId="77777777" w:rsidR="0078716B" w:rsidRDefault="0078716B" w:rsidP="0078716B">
            <w:pPr>
              <w:spacing w:after="0" w:line="276" w:lineRule="auto"/>
              <w:rPr>
                <w:rFonts w:eastAsia="Times New Roman"/>
                <w:sz w:val="21"/>
                <w:szCs w:val="21"/>
                <w:lang w:eastAsia="en-AU"/>
              </w:rPr>
            </w:pPr>
            <w:bookmarkStart w:id="2" w:name="_Hlk178182291"/>
            <w:r>
              <w:rPr>
                <w:rFonts w:eastAsia="Times New Roman" w:cstheme="minorHAnsi"/>
                <w:sz w:val="21"/>
                <w:szCs w:val="21"/>
                <w:lang w:eastAsia="en-AU"/>
              </w:rPr>
              <w:t xml:space="preserve">The recruitment of new workers is progressing in line with NSW’s plan:  </w:t>
            </w:r>
          </w:p>
          <w:p w14:paraId="47F708B1" w14:textId="77777777" w:rsidR="0078716B" w:rsidRDefault="0078716B" w:rsidP="0078716B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eastAsia="Times New Roman"/>
                <w:sz w:val="21"/>
                <w:szCs w:val="21"/>
                <w:lang w:eastAsia="en-AU"/>
              </w:rPr>
            </w:pPr>
            <w:r>
              <w:rPr>
                <w:rFonts w:eastAsia="Times New Roman"/>
                <w:sz w:val="21"/>
                <w:szCs w:val="21"/>
                <w:lang w:eastAsia="en-AU"/>
              </w:rPr>
              <w:t>NSW has awarded contracts to 82 service providers to deliver 148.4 FTE.</w:t>
            </w:r>
          </w:p>
          <w:p w14:paraId="60196B4D" w14:textId="776A3D65" w:rsidR="0078716B" w:rsidRPr="002D7B9E" w:rsidRDefault="0078716B" w:rsidP="0078716B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lang w:eastAsia="en-AU"/>
              </w:rPr>
              <w:t>A total of 165 workers (147.4 FTE) are now delivering domestic, family and sexual violence (DFSV) services across NSW.</w:t>
            </w:r>
            <w:bookmarkEnd w:id="2"/>
          </w:p>
        </w:tc>
      </w:tr>
      <w:tr w:rsidR="008F5BAC" w:rsidRPr="008F5BAC" w14:paraId="1CBB847F" w14:textId="77777777" w:rsidTr="00896951">
        <w:tc>
          <w:tcPr>
            <w:tcW w:w="249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2C1684B" w14:textId="69ED9885" w:rsidR="008F5BAC" w:rsidRPr="008F5BAC" w:rsidRDefault="008F5BAC" w:rsidP="008F5BAC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ascii="Tahoma" w:hAnsi="Tahoma" w:cs="Tahoma"/>
                <w:b/>
                <w:bCs/>
                <w:szCs w:val="22"/>
              </w:rPr>
              <w:t>Victoria</w:t>
            </w:r>
            <w:r w:rsidRPr="008F5BAC"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70CAB87F" w14:textId="19A3F786" w:rsidR="008F5BAC" w:rsidRPr="008F5BAC" w:rsidRDefault="008F5BAC" w:rsidP="008F5BAC">
            <w:pPr>
              <w:tabs>
                <w:tab w:val="left" w:pos="840"/>
              </w:tabs>
              <w:jc w:val="center"/>
              <w:rPr>
                <w:rFonts w:eastAsiaTheme="minorEastAsia"/>
                <w:szCs w:val="22"/>
              </w:rPr>
            </w:pPr>
            <w:r w:rsidRPr="008F5BAC">
              <w:t>107  </w:t>
            </w:r>
            <w:r w:rsidRPr="008F5BAC">
              <w:br/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2C14C345" w14:textId="4BD1C68E" w:rsidR="008F5BAC" w:rsidRPr="008F5BAC" w:rsidRDefault="008F5BAC" w:rsidP="008F5BAC">
            <w:pPr>
              <w:tabs>
                <w:tab w:val="left" w:pos="840"/>
              </w:tabs>
              <w:jc w:val="center"/>
              <w:rPr>
                <w:rFonts w:eastAsiaTheme="minorEastAsia"/>
                <w:szCs w:val="22"/>
              </w:rPr>
            </w:pPr>
            <w:r w:rsidRPr="008F5BAC">
              <w:t>101 </w:t>
            </w:r>
            <w:r w:rsidRPr="008F5BAC">
              <w:br/>
              <w:t> </w:t>
            </w:r>
          </w:p>
        </w:tc>
        <w:tc>
          <w:tcPr>
            <w:tcW w:w="832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2AE39C66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 xml:space="preserve">Victoria has now met its total target under the 500 Workers Initiative, with 107 new workers recruited, equating to 101 FTE under two tranches. </w:t>
            </w:r>
          </w:p>
          <w:p w14:paraId="78F3AF32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Tranche 1 is complete with 65 people (total 59 FTE) recruited.  </w:t>
            </w:r>
          </w:p>
          <w:p w14:paraId="37950F92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 xml:space="preserve">Victoria has now recruited 42 workers (total 42 FTE) for Tranche 2. </w:t>
            </w:r>
          </w:p>
          <w:p w14:paraId="6C8317FF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The filled roles include: </w:t>
            </w:r>
          </w:p>
          <w:p w14:paraId="7C3C882C" w14:textId="77777777" w:rsidR="008F5BAC" w:rsidRPr="00A66666" w:rsidRDefault="008F5BAC" w:rsidP="0018448C">
            <w:pPr>
              <w:numPr>
                <w:ilvl w:val="1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20 case managers at multicultural agencies. Collectively, they speak Mandarin, Cantonese, Tamil, Hindi, Urdu, Arabic, Ukrainian and Russian, as well as all speaking English. </w:t>
            </w:r>
          </w:p>
          <w:p w14:paraId="29F7A682" w14:textId="3940E79C" w:rsidR="008F5BAC" w:rsidRPr="008F5BAC" w:rsidRDefault="008F5BAC" w:rsidP="008F5BAC">
            <w:pPr>
              <w:pStyle w:val="ListParagraph"/>
              <w:spacing w:after="0"/>
              <w:ind w:left="357" w:hanging="357"/>
              <w:rPr>
                <w:rFonts w:eastAsia="Times New Roman"/>
                <w:sz w:val="21"/>
                <w:szCs w:val="21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3 workers employed at an Aboriginal Community Controlled Organisation. </w:t>
            </w:r>
          </w:p>
        </w:tc>
      </w:tr>
      <w:tr w:rsidR="00EA7553" w:rsidRPr="008F5BAC" w14:paraId="096965C3" w14:textId="77777777" w:rsidTr="003B1C8A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6C99C" w14:textId="6E938892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Queensland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015ED5" w14:textId="2CEB2919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131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FE033" w14:textId="549478D3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112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65C5FE" w14:textId="5EEC2133" w:rsidR="00EA7553" w:rsidRPr="008F5BAC" w:rsidRDefault="00EA7553" w:rsidP="00EA7553">
            <w:pPr>
              <w:spacing w:after="0" w:line="276" w:lineRule="auto"/>
              <w:contextualSpacing/>
              <w:rPr>
                <w:rFonts w:cstheme="minorHAnsi"/>
                <w:sz w:val="21"/>
                <w:szCs w:val="21"/>
              </w:rPr>
            </w:pPr>
            <w:r w:rsidRPr="008F5BAC">
              <w:rPr>
                <w:rFonts w:eastAsia="Times New Roman" w:cstheme="minorHAnsi"/>
                <w:sz w:val="21"/>
                <w:szCs w:val="21"/>
              </w:rPr>
              <w:t xml:space="preserve">Queensland has now allocated all funding and FTE and has over-delivered on its target of 111.6 FTE, with funding allocated for a total of 113 FTE workers. </w:t>
            </w:r>
          </w:p>
        </w:tc>
      </w:tr>
      <w:tr w:rsidR="00EA7553" w:rsidRPr="008F5BAC" w14:paraId="571EB20E" w14:textId="77777777" w:rsidTr="00881631">
        <w:tc>
          <w:tcPr>
            <w:tcW w:w="2499" w:type="dxa"/>
          </w:tcPr>
          <w:p w14:paraId="2B719E11" w14:textId="78B2C36B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lastRenderedPageBreak/>
              <w:t>Western Australia (WA)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9BCCE" w14:textId="7CFFDB46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50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5D0162" w14:textId="7E8C12EC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50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9BE83" w14:textId="5EBEE9BC" w:rsidR="00EA7553" w:rsidRPr="008F5BAC" w:rsidRDefault="00EA7553" w:rsidP="00035D3D">
            <w:pPr>
              <w:spacing w:after="0" w:line="276" w:lineRule="auto"/>
              <w:contextualSpacing/>
              <w:rPr>
                <w:rFonts w:cstheme="minorHAnsi"/>
                <w:sz w:val="21"/>
                <w:szCs w:val="21"/>
              </w:rPr>
            </w:pPr>
            <w:r w:rsidRPr="008F5BAC">
              <w:rPr>
                <w:rFonts w:cstheme="minorHAnsi"/>
                <w:sz w:val="21"/>
                <w:szCs w:val="21"/>
              </w:rPr>
              <w:t>Western Australia has successfully completed its recruitment plan with 50 FTE employed across 13 organisations in metropolitan, regional and remote areas of the State.</w:t>
            </w:r>
          </w:p>
        </w:tc>
      </w:tr>
      <w:tr w:rsidR="00057CE0" w:rsidRPr="008F5BAC" w14:paraId="5DAA2E1E" w14:textId="77777777" w:rsidTr="00356DA8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A1B6B3" w14:textId="69BEB67B" w:rsidR="00057CE0" w:rsidRPr="008F5BAC" w:rsidRDefault="00057CE0" w:rsidP="00057CE0">
            <w:pPr>
              <w:tabs>
                <w:tab w:val="left" w:pos="3544"/>
              </w:tabs>
              <w:rPr>
                <w:rFonts w:cstheme="minorHAnsi"/>
                <w:b/>
                <w:szCs w:val="22"/>
              </w:rPr>
            </w:pPr>
            <w:r w:rsidRPr="008F5BAC">
              <w:rPr>
                <w:rFonts w:cstheme="minorHAnsi"/>
                <w:b/>
                <w:szCs w:val="22"/>
                <w:lang w:eastAsia="en-AU"/>
              </w:rPr>
              <w:t>South Australia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AD549" w14:textId="3A11D448" w:rsidR="00057CE0" w:rsidRPr="008F5BAC" w:rsidRDefault="00057CE0" w:rsidP="00057CE0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49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50659" w14:textId="14A3C647" w:rsidR="00057CE0" w:rsidRPr="008F5BAC" w:rsidRDefault="00057CE0" w:rsidP="00057CE0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3</w:t>
            </w:r>
            <w:r w:rsidR="00B901FD" w:rsidRPr="008F5BAC">
              <w:rPr>
                <w:rFonts w:cstheme="minorHAnsi"/>
                <w:szCs w:val="22"/>
              </w:rPr>
              <w:t>6</w:t>
            </w:r>
            <w:r w:rsidRPr="008F5BAC">
              <w:rPr>
                <w:rFonts w:cstheme="minorHAnsi"/>
                <w:szCs w:val="22"/>
              </w:rPr>
              <w:t>.8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139FC" w14:textId="4131DA63" w:rsidR="00057CE0" w:rsidRPr="008F5BAC" w:rsidRDefault="00057CE0" w:rsidP="004055E9">
            <w:pPr>
              <w:spacing w:after="0" w:line="276" w:lineRule="auto"/>
              <w:contextualSpacing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4055E9">
              <w:rPr>
                <w:rFonts w:cstheme="minorHAnsi"/>
                <w:sz w:val="21"/>
                <w:szCs w:val="21"/>
              </w:rPr>
              <w:t>South Australia has now met its total target under the 500 Workers Initiative, with 3</w:t>
            </w:r>
            <w:r w:rsidR="00B901FD" w:rsidRPr="004055E9">
              <w:rPr>
                <w:rFonts w:cstheme="minorHAnsi"/>
                <w:sz w:val="21"/>
                <w:szCs w:val="21"/>
              </w:rPr>
              <w:t>6</w:t>
            </w:r>
            <w:r w:rsidRPr="004055E9">
              <w:rPr>
                <w:rFonts w:cstheme="minorHAnsi"/>
                <w:sz w:val="21"/>
                <w:szCs w:val="21"/>
              </w:rPr>
              <w:t>.8 FTE commenced, equivalent to 49 workers across 36 services.</w:t>
            </w: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 xml:space="preserve"> </w:t>
            </w:r>
          </w:p>
        </w:tc>
      </w:tr>
      <w:tr w:rsidR="00EA7553" w:rsidRPr="008F5BAC" w14:paraId="1F25C0EB" w14:textId="77777777" w:rsidTr="002574BA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8303A" w14:textId="1458163D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Tasmania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F2087" w14:textId="1259CEBF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  <w:lang w:eastAsia="en-AU"/>
              </w:rPr>
              <w:t>33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2F8D66" w14:textId="1A5D2BCA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  <w:lang w:eastAsia="en-AU"/>
              </w:rPr>
              <w:t>24.6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74A68A" w14:textId="036592EB" w:rsidR="00EA7553" w:rsidRPr="008F5BAC" w:rsidRDefault="00EA7553" w:rsidP="00EA7553">
            <w:pPr>
              <w:spacing w:after="0" w:line="276" w:lineRule="auto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</w:rPr>
              <w:t>Tasmania has now met its total 500 Workers Initiative target of 24.6 FTE commenced workers across 13 services.</w:t>
            </w:r>
          </w:p>
        </w:tc>
      </w:tr>
      <w:tr w:rsidR="00EA7553" w:rsidRPr="008F5BAC" w14:paraId="4557988A" w14:textId="77777777" w:rsidTr="00836CE0">
        <w:trPr>
          <w:trHeight w:val="1408"/>
        </w:trPr>
        <w:tc>
          <w:tcPr>
            <w:tcW w:w="2499" w:type="dxa"/>
          </w:tcPr>
          <w:p w14:paraId="0666C779" w14:textId="6AC1ED20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b/>
                <w:bCs/>
                <w:szCs w:val="22"/>
                <w:lang w:eastAsia="en-AU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Australian Capital Territory (ACT)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FF271A" w14:textId="2CB2E7D3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  <w:lang w:eastAsia="en-AU"/>
              </w:rPr>
            </w:pPr>
            <w:r w:rsidRPr="008F5BAC">
              <w:rPr>
                <w:rFonts w:cstheme="minorHAnsi"/>
                <w:szCs w:val="22"/>
              </w:rPr>
              <w:t>8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BE87C" w14:textId="66746583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  <w:lang w:eastAsia="en-AU"/>
              </w:rPr>
            </w:pPr>
            <w:r w:rsidRPr="008F5BAC">
              <w:rPr>
                <w:rFonts w:cstheme="minorHAnsi"/>
                <w:szCs w:val="22"/>
              </w:rPr>
              <w:t>7.6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1A22E6" w14:textId="77777777" w:rsidR="00EA7553" w:rsidRPr="008F5BAC" w:rsidRDefault="00EA7553" w:rsidP="00EA7553">
            <w:pPr>
              <w:spacing w:after="0" w:line="276" w:lineRule="auto"/>
              <w:contextualSpacing/>
              <w:rPr>
                <w:rFonts w:eastAsia="Times New Roman" w:cstheme="minorHAnsi"/>
                <w:spacing w:val="0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The ACT has delivered its total 500 Workers Initiative FTE target of 7.6 FTE.</w:t>
            </w:r>
          </w:p>
          <w:p w14:paraId="6CB994D7" w14:textId="77777777" w:rsidR="00EA7553" w:rsidRPr="008F5BAC" w:rsidRDefault="00EA7553" w:rsidP="00EA7553">
            <w:pPr>
              <w:pStyle w:val="ListParagraph"/>
              <w:framePr w:hSpace="180" w:wrap="around" w:vAnchor="text" w:hAnchor="text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4 workers (4.0 FTE) have commenced with Canberra Rape Crisis Centre.</w:t>
            </w:r>
          </w:p>
          <w:p w14:paraId="268FDA4B" w14:textId="77777777" w:rsidR="00EA7553" w:rsidRPr="008F5BAC" w:rsidRDefault="00EA7553" w:rsidP="00EA7553">
            <w:pPr>
              <w:pStyle w:val="ListParagraph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2 workers (2.0 FTE) have commenced with YWCA.</w:t>
            </w:r>
          </w:p>
          <w:p w14:paraId="77B62F28" w14:textId="77777777" w:rsidR="00EA7553" w:rsidRPr="008F5BAC" w:rsidRDefault="00EA7553" w:rsidP="00EA7553">
            <w:pPr>
              <w:pStyle w:val="ListParagraph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 xml:space="preserve">1 worker (1.0 FTE) has commenced with Multicultural Hub. </w:t>
            </w:r>
          </w:p>
          <w:p w14:paraId="7A73BE47" w14:textId="146B42EB" w:rsidR="00EA7553" w:rsidRPr="008F5BAC" w:rsidRDefault="00EA7553" w:rsidP="00EA7553">
            <w:pPr>
              <w:pStyle w:val="ListParagraph"/>
              <w:spacing w:after="0"/>
              <w:ind w:left="357" w:hanging="357"/>
              <w:rPr>
                <w:sz w:val="21"/>
                <w:szCs w:val="21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1 worker (0.6 FTE) has commenced with Domestic Violence Crisis Service.</w:t>
            </w:r>
          </w:p>
        </w:tc>
      </w:tr>
      <w:tr w:rsidR="000649CF" w:rsidRPr="008F5BAC" w14:paraId="4F20B279" w14:textId="77777777" w:rsidTr="0027716C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3C285" w14:textId="38F92FFA" w:rsidR="000649CF" w:rsidRPr="00EA3CDA" w:rsidRDefault="000649CF" w:rsidP="000649CF">
            <w:pPr>
              <w:tabs>
                <w:tab w:val="left" w:pos="3544"/>
              </w:tabs>
              <w:rPr>
                <w:rFonts w:cstheme="minorHAnsi"/>
                <w:b/>
                <w:bCs/>
                <w:szCs w:val="22"/>
                <w:lang w:eastAsia="en-AU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Northern Territory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A40BB" w14:textId="35FCDAB8" w:rsidR="000649CF" w:rsidRPr="00EA3CDA" w:rsidRDefault="000649CF" w:rsidP="000649CF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  <w:lang w:eastAsia="en-AU"/>
              </w:rPr>
            </w:pPr>
            <w:r w:rsidRPr="007476FE">
              <w:rPr>
                <w:rFonts w:cstheme="minorHAnsi"/>
                <w:szCs w:val="22"/>
                <w:lang w:eastAsia="en-AU"/>
              </w:rPr>
              <w:t>20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22CA8" w14:textId="2C29F5D9" w:rsidR="000649CF" w:rsidRPr="00EA3CDA" w:rsidRDefault="000649CF" w:rsidP="000649CF">
            <w:pPr>
              <w:tabs>
                <w:tab w:val="left" w:pos="3544"/>
              </w:tabs>
              <w:jc w:val="center"/>
              <w:rPr>
                <w:rFonts w:cstheme="minorHAnsi"/>
                <w:b/>
                <w:bCs/>
                <w:szCs w:val="22"/>
                <w:lang w:eastAsia="en-AU"/>
              </w:rPr>
            </w:pPr>
            <w:r>
              <w:rPr>
                <w:rFonts w:cstheme="minorHAnsi"/>
                <w:szCs w:val="22"/>
                <w:lang w:eastAsia="en-AU"/>
              </w:rPr>
              <w:t>20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463A3" w14:textId="77777777" w:rsidR="000649CF" w:rsidRPr="0066522F" w:rsidRDefault="000649CF" w:rsidP="000649CF">
            <w:pPr>
              <w:spacing w:after="0"/>
              <w:ind w:left="357" w:hanging="357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Recruitment has increased with 20 commenced workers, including:</w:t>
            </w:r>
          </w:p>
          <w:p w14:paraId="68CF2F24" w14:textId="77777777" w:rsidR="000649CF" w:rsidRPr="0066522F" w:rsidRDefault="000649CF" w:rsidP="0018448C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66522F">
              <w:rPr>
                <w:rFonts w:cstheme="minorHAnsi"/>
                <w:sz w:val="21"/>
                <w:szCs w:val="21"/>
              </w:rPr>
              <w:t>1</w:t>
            </w: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2 FTE Children’s safety workers</w:t>
            </w:r>
          </w:p>
          <w:p w14:paraId="6F506A7E" w14:textId="77777777" w:rsidR="000649CF" w:rsidRPr="0066522F" w:rsidRDefault="000649CF" w:rsidP="0018448C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3 FTE non legal support workers, and</w:t>
            </w:r>
          </w:p>
          <w:p w14:paraId="19182A6F" w14:textId="7B124B9F" w:rsidR="000649CF" w:rsidRPr="00EA3CDA" w:rsidRDefault="000649CF" w:rsidP="000649CF">
            <w:pPr>
              <w:pStyle w:val="ListParagrap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5 FTE co-responder pilot victim-survivor case manager</w:t>
            </w:r>
          </w:p>
        </w:tc>
      </w:tr>
      <w:tr w:rsidR="00EA7553" w:rsidRPr="007D188D" w14:paraId="1DACB3E7" w14:textId="77777777" w:rsidTr="00BE1B91">
        <w:tc>
          <w:tcPr>
            <w:tcW w:w="2499" w:type="dxa"/>
          </w:tcPr>
          <w:p w14:paraId="421C62C0" w14:textId="680C7FCC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b/>
                <w:bCs/>
                <w:szCs w:val="22"/>
                <w:lang w:eastAsia="en-AU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TOTAL</w:t>
            </w:r>
          </w:p>
        </w:tc>
        <w:tc>
          <w:tcPr>
            <w:tcW w:w="1602" w:type="dxa"/>
          </w:tcPr>
          <w:p w14:paraId="560527FB" w14:textId="129B533F" w:rsidR="00EA7553" w:rsidRPr="002941A1" w:rsidRDefault="003D0ECF" w:rsidP="00EA7553">
            <w:pPr>
              <w:tabs>
                <w:tab w:val="left" w:pos="3544"/>
              </w:tabs>
              <w:jc w:val="center"/>
              <w:rPr>
                <w:rFonts w:cstheme="minorHAnsi"/>
                <w:b/>
                <w:bCs/>
                <w:szCs w:val="22"/>
                <w:lang w:eastAsia="en-AU"/>
              </w:rPr>
            </w:pPr>
            <w:r w:rsidRPr="002941A1">
              <w:rPr>
                <w:rFonts w:cstheme="minorHAnsi"/>
                <w:b/>
                <w:bCs/>
                <w:szCs w:val="22"/>
                <w:lang w:eastAsia="en-AU"/>
              </w:rPr>
              <w:t>5</w:t>
            </w:r>
            <w:r w:rsidR="0078716B">
              <w:rPr>
                <w:rFonts w:cstheme="minorHAnsi"/>
                <w:b/>
                <w:bCs/>
                <w:szCs w:val="22"/>
                <w:lang w:eastAsia="en-AU"/>
              </w:rPr>
              <w:t>63</w:t>
            </w:r>
          </w:p>
        </w:tc>
        <w:tc>
          <w:tcPr>
            <w:tcW w:w="1602" w:type="dxa"/>
          </w:tcPr>
          <w:p w14:paraId="1EDBA5EC" w14:textId="3F0D2CDB" w:rsidR="00EA7553" w:rsidRPr="002941A1" w:rsidRDefault="003D0ECF" w:rsidP="00EA7553">
            <w:pPr>
              <w:tabs>
                <w:tab w:val="left" w:pos="3544"/>
              </w:tabs>
              <w:jc w:val="center"/>
              <w:rPr>
                <w:rFonts w:cstheme="minorHAnsi"/>
                <w:b/>
                <w:bCs/>
                <w:szCs w:val="22"/>
                <w:lang w:eastAsia="en-AU"/>
              </w:rPr>
            </w:pPr>
            <w:r w:rsidRPr="002941A1">
              <w:rPr>
                <w:rFonts w:cstheme="minorHAnsi"/>
                <w:b/>
                <w:bCs/>
                <w:szCs w:val="22"/>
                <w:lang w:eastAsia="en-AU"/>
              </w:rPr>
              <w:t>49</w:t>
            </w:r>
            <w:r w:rsidR="002A3C82" w:rsidRPr="002941A1">
              <w:rPr>
                <w:rFonts w:cstheme="minorHAnsi"/>
                <w:b/>
                <w:bCs/>
                <w:szCs w:val="22"/>
                <w:lang w:eastAsia="en-AU"/>
              </w:rPr>
              <w:t>9</w:t>
            </w:r>
            <w:r w:rsidR="000649CF" w:rsidRPr="002941A1">
              <w:rPr>
                <w:rFonts w:cstheme="minorHAnsi"/>
                <w:b/>
                <w:bCs/>
                <w:szCs w:val="22"/>
                <w:lang w:eastAsia="en-AU"/>
              </w:rPr>
              <w:t>.4</w:t>
            </w:r>
          </w:p>
        </w:tc>
        <w:tc>
          <w:tcPr>
            <w:tcW w:w="8326" w:type="dxa"/>
          </w:tcPr>
          <w:p w14:paraId="6B790B20" w14:textId="77777777" w:rsidR="00EA7553" w:rsidRPr="0038724C" w:rsidRDefault="00EA7553" w:rsidP="00EA7553">
            <w:pPr>
              <w:pStyle w:val="ListParagraph"/>
              <w:numPr>
                <w:ilvl w:val="0"/>
                <w:numId w:val="0"/>
              </w:numPr>
              <w:spacing w:after="0" w:line="252" w:lineRule="auto"/>
              <w:ind w:left="360"/>
              <w:rPr>
                <w:rFonts w:cstheme="minorHAnsi"/>
                <w:szCs w:val="22"/>
              </w:rPr>
            </w:pPr>
          </w:p>
        </w:tc>
      </w:tr>
    </w:tbl>
    <w:p w14:paraId="37DCB385" w14:textId="778B7AF6" w:rsidR="00A86A20" w:rsidRPr="00A86A20" w:rsidRDefault="00A86A20" w:rsidP="00A86A20">
      <w:pPr>
        <w:tabs>
          <w:tab w:val="left" w:pos="1650"/>
        </w:tabs>
        <w:rPr>
          <w:lang w:val="en-US"/>
        </w:rPr>
      </w:pPr>
    </w:p>
    <w:sectPr w:rsidR="00A86A20" w:rsidRPr="00A86A20" w:rsidSect="00836CE0">
      <w:footerReference w:type="default" r:id="rId13"/>
      <w:footerReference w:type="first" r:id="rId14"/>
      <w:type w:val="continuous"/>
      <w:pgSz w:w="16838" w:h="11906" w:orient="landscape"/>
      <w:pgMar w:top="851" w:right="851" w:bottom="851" w:left="851" w:header="0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ACDF" w14:textId="77777777" w:rsidR="00B26747" w:rsidRDefault="00B26747" w:rsidP="008F3023">
      <w:pPr>
        <w:spacing w:after="0" w:line="240" w:lineRule="auto"/>
      </w:pPr>
      <w:r>
        <w:separator/>
      </w:r>
    </w:p>
  </w:endnote>
  <w:endnote w:type="continuationSeparator" w:id="0">
    <w:p w14:paraId="4FC12A21" w14:textId="77777777" w:rsidR="00B26747" w:rsidRDefault="00B26747" w:rsidP="008F3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4D48D" w14:textId="77777777" w:rsidR="00FB119D" w:rsidRDefault="00FB119D" w:rsidP="00FB119D">
    <w:pPr>
      <w:pStyle w:val="Spacer"/>
    </w:pPr>
    <w:r>
      <w:rPr>
        <w:noProof/>
        <w:lang w:eastAsia="en-AU"/>
      </w:rPr>
      <w:drawing>
        <wp:anchor distT="0" distB="0" distL="114300" distR="114300" simplePos="0" relativeHeight="251660288" behindDoc="1" locked="1" layoutInCell="1" allowOverlap="1" wp14:anchorId="1C397275" wp14:editId="62E8ABD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522800" cy="1094400"/>
          <wp:effectExtent l="0" t="0" r="1270" b="0"/>
          <wp:wrapNone/>
          <wp:docPr id="1194981143" name="Picture 1194981143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903" t="7507"/>
                  <a:stretch/>
                </pic:blipFill>
                <pic:spPr bwMode="auto">
                  <a:xfrm>
                    <a:off x="0" y="0"/>
                    <a:ext cx="1522800" cy="109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ADD0" w14:textId="77777777" w:rsidR="00281DFB" w:rsidRDefault="00765A7C" w:rsidP="00A81138">
    <w:pPr>
      <w:pStyle w:val="Spacer"/>
    </w:pPr>
    <w:r>
      <w:rPr>
        <w:noProof/>
        <w:lang w:eastAsia="en-AU"/>
      </w:rPr>
      <w:drawing>
        <wp:anchor distT="0" distB="0" distL="114300" distR="114300" simplePos="0" relativeHeight="251658240" behindDoc="1" locked="1" layoutInCell="1" allowOverlap="1" wp14:anchorId="131495C5" wp14:editId="17C2716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522800" cy="1094400"/>
          <wp:effectExtent l="0" t="0" r="1270" b="0"/>
          <wp:wrapNone/>
          <wp:docPr id="880807063" name="Picture 880807063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903" t="7507"/>
                  <a:stretch/>
                </pic:blipFill>
                <pic:spPr bwMode="auto">
                  <a:xfrm>
                    <a:off x="0" y="0"/>
                    <a:ext cx="1522800" cy="109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650EE1" w14:textId="77777777" w:rsidR="00F85669" w:rsidRDefault="00F85669" w:rsidP="00B10EB1">
    <w:pPr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45D5" w14:textId="77777777" w:rsidR="00B26747" w:rsidRDefault="00B26747" w:rsidP="008F3023">
      <w:pPr>
        <w:spacing w:after="0" w:line="240" w:lineRule="auto"/>
      </w:pPr>
      <w:r>
        <w:separator/>
      </w:r>
    </w:p>
  </w:footnote>
  <w:footnote w:type="continuationSeparator" w:id="0">
    <w:p w14:paraId="15037277" w14:textId="77777777" w:rsidR="00B26747" w:rsidRDefault="00B26747" w:rsidP="008F3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3413C"/>
    <w:multiLevelType w:val="multilevel"/>
    <w:tmpl w:val="147A147A"/>
    <w:lvl w:ilvl="0">
      <w:start w:val="1"/>
      <w:numFmt w:val="decimal"/>
      <w:pStyle w:val="ListNumber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35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98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2271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39" w:hanging="283"/>
      </w:pPr>
      <w:rPr>
        <w:rFonts w:hint="default"/>
      </w:rPr>
    </w:lvl>
  </w:abstractNum>
  <w:abstractNum w:abstractNumId="1" w15:restartNumberingAfterBreak="0">
    <w:nsid w:val="1C8A22D7"/>
    <w:multiLevelType w:val="multilevel"/>
    <w:tmpl w:val="872401E8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767E5F"/>
    <w:multiLevelType w:val="hybridMultilevel"/>
    <w:tmpl w:val="2068969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E56363"/>
    <w:multiLevelType w:val="multilevel"/>
    <w:tmpl w:val="9FDEB948"/>
    <w:styleLink w:val="DSSBulletLis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81013"/>
    <w:multiLevelType w:val="hybridMultilevel"/>
    <w:tmpl w:val="0568BD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9810E7"/>
    <w:multiLevelType w:val="hybridMultilevel"/>
    <w:tmpl w:val="3B4AFC4E"/>
    <w:lvl w:ilvl="0" w:tplc="5DD89308">
      <w:start w:val="50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7" w15:restartNumberingAfterBreak="0">
    <w:nsid w:val="7EE86FC5"/>
    <w:multiLevelType w:val="multilevel"/>
    <w:tmpl w:val="38126A0E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851" w:hanging="283"/>
      </w:pPr>
      <w:rPr>
        <w:rFonts w:ascii="Tahoma" w:hAnsi="Tahoma" w:hint="default"/>
      </w:rPr>
    </w:lvl>
    <w:lvl w:ilvl="2">
      <w:start w:val="1"/>
      <w:numFmt w:val="bullet"/>
      <w:pStyle w:val="ListBullet3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num w:numId="1" w16cid:durableId="1276790422">
    <w:abstractNumId w:val="6"/>
  </w:num>
  <w:num w:numId="2" w16cid:durableId="501120408">
    <w:abstractNumId w:val="7"/>
  </w:num>
  <w:num w:numId="3" w16cid:durableId="978261373">
    <w:abstractNumId w:val="0"/>
  </w:num>
  <w:num w:numId="4" w16cid:durableId="1959069768">
    <w:abstractNumId w:val="1"/>
  </w:num>
  <w:num w:numId="5" w16cid:durableId="1154952017">
    <w:abstractNumId w:val="3"/>
  </w:num>
  <w:num w:numId="6" w16cid:durableId="334378769">
    <w:abstractNumId w:val="4"/>
  </w:num>
  <w:num w:numId="7" w16cid:durableId="35980726">
    <w:abstractNumId w:val="5"/>
  </w:num>
  <w:num w:numId="8" w16cid:durableId="1768427819">
    <w:abstractNumId w:val="1"/>
  </w:num>
  <w:num w:numId="9" w16cid:durableId="41486262">
    <w:abstractNumId w:val="2"/>
  </w:num>
  <w:num w:numId="10" w16cid:durableId="864093953">
    <w:abstractNumId w:val="1"/>
  </w:num>
  <w:num w:numId="11" w16cid:durableId="540750557">
    <w:abstractNumId w:val="4"/>
  </w:num>
  <w:num w:numId="12" w16cid:durableId="515193013">
    <w:abstractNumId w:val="1"/>
  </w:num>
  <w:num w:numId="13" w16cid:durableId="471364777">
    <w:abstractNumId w:val="4"/>
  </w:num>
  <w:num w:numId="14" w16cid:durableId="692997764">
    <w:abstractNumId w:val="1"/>
  </w:num>
  <w:num w:numId="15" w16cid:durableId="1953121747">
    <w:abstractNumId w:val="4"/>
  </w:num>
  <w:num w:numId="16" w16cid:durableId="1131248774">
    <w:abstractNumId w:val="1"/>
  </w:num>
  <w:num w:numId="17" w16cid:durableId="59594393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20"/>
    <w:rsid w:val="00011544"/>
    <w:rsid w:val="00012415"/>
    <w:rsid w:val="000140B8"/>
    <w:rsid w:val="00014373"/>
    <w:rsid w:val="00016BF2"/>
    <w:rsid w:val="00017702"/>
    <w:rsid w:val="00023FD1"/>
    <w:rsid w:val="00024445"/>
    <w:rsid w:val="000317E3"/>
    <w:rsid w:val="00035D3D"/>
    <w:rsid w:val="000365D2"/>
    <w:rsid w:val="00036902"/>
    <w:rsid w:val="00037939"/>
    <w:rsid w:val="00042925"/>
    <w:rsid w:val="00042A88"/>
    <w:rsid w:val="00044684"/>
    <w:rsid w:val="00055480"/>
    <w:rsid w:val="00056264"/>
    <w:rsid w:val="00057CE0"/>
    <w:rsid w:val="00060EE9"/>
    <w:rsid w:val="00062B78"/>
    <w:rsid w:val="00063F9B"/>
    <w:rsid w:val="00064140"/>
    <w:rsid w:val="000649CF"/>
    <w:rsid w:val="00065B8F"/>
    <w:rsid w:val="00070044"/>
    <w:rsid w:val="000750D2"/>
    <w:rsid w:val="00081610"/>
    <w:rsid w:val="00083B3B"/>
    <w:rsid w:val="00084446"/>
    <w:rsid w:val="000902A8"/>
    <w:rsid w:val="00091ABE"/>
    <w:rsid w:val="00092062"/>
    <w:rsid w:val="00094174"/>
    <w:rsid w:val="000956B8"/>
    <w:rsid w:val="000A19CE"/>
    <w:rsid w:val="000A1B31"/>
    <w:rsid w:val="000A487A"/>
    <w:rsid w:val="000B3FD7"/>
    <w:rsid w:val="000B64EA"/>
    <w:rsid w:val="000B7624"/>
    <w:rsid w:val="000C1501"/>
    <w:rsid w:val="000C4A0F"/>
    <w:rsid w:val="000C6F3C"/>
    <w:rsid w:val="000D205B"/>
    <w:rsid w:val="000D5965"/>
    <w:rsid w:val="000E37F7"/>
    <w:rsid w:val="000E6227"/>
    <w:rsid w:val="000F0DBB"/>
    <w:rsid w:val="000F3730"/>
    <w:rsid w:val="000F7266"/>
    <w:rsid w:val="000F75FC"/>
    <w:rsid w:val="000F777B"/>
    <w:rsid w:val="00105104"/>
    <w:rsid w:val="0010713A"/>
    <w:rsid w:val="00124E81"/>
    <w:rsid w:val="001255D2"/>
    <w:rsid w:val="00130A8E"/>
    <w:rsid w:val="00130F75"/>
    <w:rsid w:val="00131C1B"/>
    <w:rsid w:val="00135DC4"/>
    <w:rsid w:val="00136D95"/>
    <w:rsid w:val="001401BF"/>
    <w:rsid w:val="001424F4"/>
    <w:rsid w:val="00147444"/>
    <w:rsid w:val="00150C3E"/>
    <w:rsid w:val="001510D7"/>
    <w:rsid w:val="00156F61"/>
    <w:rsid w:val="001608F3"/>
    <w:rsid w:val="00161696"/>
    <w:rsid w:val="00166ECC"/>
    <w:rsid w:val="00171FFF"/>
    <w:rsid w:val="00175A78"/>
    <w:rsid w:val="00183415"/>
    <w:rsid w:val="0018448C"/>
    <w:rsid w:val="0018533D"/>
    <w:rsid w:val="00192712"/>
    <w:rsid w:val="00197421"/>
    <w:rsid w:val="001A1978"/>
    <w:rsid w:val="001A5708"/>
    <w:rsid w:val="001A7461"/>
    <w:rsid w:val="001B2263"/>
    <w:rsid w:val="001B24E6"/>
    <w:rsid w:val="001B4811"/>
    <w:rsid w:val="001B76A5"/>
    <w:rsid w:val="001C163D"/>
    <w:rsid w:val="001C5CE6"/>
    <w:rsid w:val="001D0F6D"/>
    <w:rsid w:val="001D42DD"/>
    <w:rsid w:val="001D57E1"/>
    <w:rsid w:val="001E20D6"/>
    <w:rsid w:val="001E2425"/>
    <w:rsid w:val="001E630D"/>
    <w:rsid w:val="001F275F"/>
    <w:rsid w:val="001F6546"/>
    <w:rsid w:val="001F78EA"/>
    <w:rsid w:val="002009D8"/>
    <w:rsid w:val="00201E92"/>
    <w:rsid w:val="00204339"/>
    <w:rsid w:val="0020613F"/>
    <w:rsid w:val="00206D5E"/>
    <w:rsid w:val="00206EB4"/>
    <w:rsid w:val="00210590"/>
    <w:rsid w:val="002115E1"/>
    <w:rsid w:val="0021253A"/>
    <w:rsid w:val="0022009F"/>
    <w:rsid w:val="002226AD"/>
    <w:rsid w:val="00226B7C"/>
    <w:rsid w:val="00232837"/>
    <w:rsid w:val="0023357E"/>
    <w:rsid w:val="002346B5"/>
    <w:rsid w:val="00235375"/>
    <w:rsid w:val="00240A6E"/>
    <w:rsid w:val="00246715"/>
    <w:rsid w:val="002525E0"/>
    <w:rsid w:val="00256C11"/>
    <w:rsid w:val="00260051"/>
    <w:rsid w:val="00262CDD"/>
    <w:rsid w:val="002654A3"/>
    <w:rsid w:val="0027230E"/>
    <w:rsid w:val="00272478"/>
    <w:rsid w:val="002729E3"/>
    <w:rsid w:val="00274176"/>
    <w:rsid w:val="002744C8"/>
    <w:rsid w:val="002756EE"/>
    <w:rsid w:val="00275EA9"/>
    <w:rsid w:val="00277896"/>
    <w:rsid w:val="00280C78"/>
    <w:rsid w:val="00281DFB"/>
    <w:rsid w:val="00282835"/>
    <w:rsid w:val="00284D8A"/>
    <w:rsid w:val="0029061D"/>
    <w:rsid w:val="002918FF"/>
    <w:rsid w:val="00291B0F"/>
    <w:rsid w:val="00293508"/>
    <w:rsid w:val="002941A1"/>
    <w:rsid w:val="00294F5E"/>
    <w:rsid w:val="002958B1"/>
    <w:rsid w:val="00295934"/>
    <w:rsid w:val="002A317A"/>
    <w:rsid w:val="002A3C82"/>
    <w:rsid w:val="002A751C"/>
    <w:rsid w:val="002B1E40"/>
    <w:rsid w:val="002B3CC6"/>
    <w:rsid w:val="002B4E3E"/>
    <w:rsid w:val="002B671A"/>
    <w:rsid w:val="002B7002"/>
    <w:rsid w:val="002C56BC"/>
    <w:rsid w:val="002C636B"/>
    <w:rsid w:val="002D7B9E"/>
    <w:rsid w:val="002E068A"/>
    <w:rsid w:val="002E06CE"/>
    <w:rsid w:val="002E14D8"/>
    <w:rsid w:val="002E4FCA"/>
    <w:rsid w:val="002E5208"/>
    <w:rsid w:val="002F34CE"/>
    <w:rsid w:val="00302FFA"/>
    <w:rsid w:val="0030365A"/>
    <w:rsid w:val="00311E5E"/>
    <w:rsid w:val="00311FC7"/>
    <w:rsid w:val="00313EB6"/>
    <w:rsid w:val="0031667C"/>
    <w:rsid w:val="003236F6"/>
    <w:rsid w:val="00327697"/>
    <w:rsid w:val="00330739"/>
    <w:rsid w:val="003358D9"/>
    <w:rsid w:val="00335A14"/>
    <w:rsid w:val="003366FD"/>
    <w:rsid w:val="00336B5E"/>
    <w:rsid w:val="00337926"/>
    <w:rsid w:val="003407FF"/>
    <w:rsid w:val="00341E8C"/>
    <w:rsid w:val="00343636"/>
    <w:rsid w:val="00347FE0"/>
    <w:rsid w:val="0035448E"/>
    <w:rsid w:val="00354888"/>
    <w:rsid w:val="00354DA4"/>
    <w:rsid w:val="00360099"/>
    <w:rsid w:val="00366CB0"/>
    <w:rsid w:val="00366F55"/>
    <w:rsid w:val="003706CB"/>
    <w:rsid w:val="00370EC2"/>
    <w:rsid w:val="00375D45"/>
    <w:rsid w:val="00377406"/>
    <w:rsid w:val="0038044C"/>
    <w:rsid w:val="0038073A"/>
    <w:rsid w:val="0038370E"/>
    <w:rsid w:val="00385822"/>
    <w:rsid w:val="0038724C"/>
    <w:rsid w:val="00390456"/>
    <w:rsid w:val="00390D69"/>
    <w:rsid w:val="003921F3"/>
    <w:rsid w:val="003A1772"/>
    <w:rsid w:val="003A3F52"/>
    <w:rsid w:val="003A686E"/>
    <w:rsid w:val="003A70C3"/>
    <w:rsid w:val="003A7720"/>
    <w:rsid w:val="003B0D19"/>
    <w:rsid w:val="003B1786"/>
    <w:rsid w:val="003B2255"/>
    <w:rsid w:val="003B29D0"/>
    <w:rsid w:val="003B2BB8"/>
    <w:rsid w:val="003B461E"/>
    <w:rsid w:val="003B7424"/>
    <w:rsid w:val="003C64BB"/>
    <w:rsid w:val="003D0ECF"/>
    <w:rsid w:val="003D34FF"/>
    <w:rsid w:val="003E0188"/>
    <w:rsid w:val="003E0A57"/>
    <w:rsid w:val="003E10A6"/>
    <w:rsid w:val="003E2B62"/>
    <w:rsid w:val="003E2C74"/>
    <w:rsid w:val="003E4D19"/>
    <w:rsid w:val="003E5090"/>
    <w:rsid w:val="003E5FF7"/>
    <w:rsid w:val="003E7DD7"/>
    <w:rsid w:val="003F30DB"/>
    <w:rsid w:val="003F42C2"/>
    <w:rsid w:val="00403055"/>
    <w:rsid w:val="00404247"/>
    <w:rsid w:val="00404C4D"/>
    <w:rsid w:val="004055E9"/>
    <w:rsid w:val="0040601F"/>
    <w:rsid w:val="00406F4F"/>
    <w:rsid w:val="00407D6E"/>
    <w:rsid w:val="004136CA"/>
    <w:rsid w:val="00415B6C"/>
    <w:rsid w:val="004234A5"/>
    <w:rsid w:val="00423693"/>
    <w:rsid w:val="004243F2"/>
    <w:rsid w:val="0042540D"/>
    <w:rsid w:val="004354E6"/>
    <w:rsid w:val="00436929"/>
    <w:rsid w:val="00440335"/>
    <w:rsid w:val="00440CB8"/>
    <w:rsid w:val="00440ED4"/>
    <w:rsid w:val="00441FD7"/>
    <w:rsid w:val="0044276B"/>
    <w:rsid w:val="004431BD"/>
    <w:rsid w:val="004440B7"/>
    <w:rsid w:val="00445780"/>
    <w:rsid w:val="00446C45"/>
    <w:rsid w:val="0045331D"/>
    <w:rsid w:val="00453572"/>
    <w:rsid w:val="0045365D"/>
    <w:rsid w:val="004551E3"/>
    <w:rsid w:val="004558F5"/>
    <w:rsid w:val="00456CC9"/>
    <w:rsid w:val="00456E6B"/>
    <w:rsid w:val="00457A2B"/>
    <w:rsid w:val="00461E32"/>
    <w:rsid w:val="00461EA2"/>
    <w:rsid w:val="0046235D"/>
    <w:rsid w:val="00471456"/>
    <w:rsid w:val="0047261D"/>
    <w:rsid w:val="004752EC"/>
    <w:rsid w:val="004837A4"/>
    <w:rsid w:val="00490F3B"/>
    <w:rsid w:val="004913D4"/>
    <w:rsid w:val="004937F0"/>
    <w:rsid w:val="00495CC0"/>
    <w:rsid w:val="004A2151"/>
    <w:rsid w:val="004A34FA"/>
    <w:rsid w:val="004B54CA"/>
    <w:rsid w:val="004B653B"/>
    <w:rsid w:val="004C37B7"/>
    <w:rsid w:val="004C412C"/>
    <w:rsid w:val="004C4C71"/>
    <w:rsid w:val="004D0089"/>
    <w:rsid w:val="004D00E6"/>
    <w:rsid w:val="004D27A9"/>
    <w:rsid w:val="004D3473"/>
    <w:rsid w:val="004D3837"/>
    <w:rsid w:val="004E17B9"/>
    <w:rsid w:val="004E48E4"/>
    <w:rsid w:val="004E4DE1"/>
    <w:rsid w:val="004E5CBF"/>
    <w:rsid w:val="004F1A3E"/>
    <w:rsid w:val="004F297B"/>
    <w:rsid w:val="004F4177"/>
    <w:rsid w:val="004F77F4"/>
    <w:rsid w:val="00500F97"/>
    <w:rsid w:val="00503DCD"/>
    <w:rsid w:val="005072B0"/>
    <w:rsid w:val="005076ED"/>
    <w:rsid w:val="005116E3"/>
    <w:rsid w:val="0051426B"/>
    <w:rsid w:val="00515ED5"/>
    <w:rsid w:val="00517AE4"/>
    <w:rsid w:val="00523482"/>
    <w:rsid w:val="0052725C"/>
    <w:rsid w:val="005312DA"/>
    <w:rsid w:val="005326AC"/>
    <w:rsid w:val="00537267"/>
    <w:rsid w:val="00541691"/>
    <w:rsid w:val="00544094"/>
    <w:rsid w:val="00546676"/>
    <w:rsid w:val="00546A83"/>
    <w:rsid w:val="0054713E"/>
    <w:rsid w:val="00550C74"/>
    <w:rsid w:val="0055387E"/>
    <w:rsid w:val="0055403E"/>
    <w:rsid w:val="00554338"/>
    <w:rsid w:val="005543A8"/>
    <w:rsid w:val="005564EC"/>
    <w:rsid w:val="00562D8E"/>
    <w:rsid w:val="005636A2"/>
    <w:rsid w:val="0056418F"/>
    <w:rsid w:val="00567053"/>
    <w:rsid w:val="005709FF"/>
    <w:rsid w:val="00576546"/>
    <w:rsid w:val="00584FC1"/>
    <w:rsid w:val="0058519C"/>
    <w:rsid w:val="00586246"/>
    <w:rsid w:val="005877DC"/>
    <w:rsid w:val="0059023E"/>
    <w:rsid w:val="005908CD"/>
    <w:rsid w:val="00593FDF"/>
    <w:rsid w:val="00597852"/>
    <w:rsid w:val="005A4C73"/>
    <w:rsid w:val="005A4ECD"/>
    <w:rsid w:val="005B06DE"/>
    <w:rsid w:val="005C2C55"/>
    <w:rsid w:val="005C3AA9"/>
    <w:rsid w:val="005D1F14"/>
    <w:rsid w:val="005D2384"/>
    <w:rsid w:val="005D3578"/>
    <w:rsid w:val="005D6069"/>
    <w:rsid w:val="005E667D"/>
    <w:rsid w:val="005F0E57"/>
    <w:rsid w:val="005F2041"/>
    <w:rsid w:val="005F498B"/>
    <w:rsid w:val="005F5524"/>
    <w:rsid w:val="005F5EEF"/>
    <w:rsid w:val="006027DE"/>
    <w:rsid w:val="006055B1"/>
    <w:rsid w:val="006069DD"/>
    <w:rsid w:val="00613437"/>
    <w:rsid w:val="00617E4F"/>
    <w:rsid w:val="006240E9"/>
    <w:rsid w:val="00626821"/>
    <w:rsid w:val="00631A2C"/>
    <w:rsid w:val="00633DDB"/>
    <w:rsid w:val="00651185"/>
    <w:rsid w:val="00656168"/>
    <w:rsid w:val="00657663"/>
    <w:rsid w:val="00657792"/>
    <w:rsid w:val="00664AF8"/>
    <w:rsid w:val="00670318"/>
    <w:rsid w:val="00670BA4"/>
    <w:rsid w:val="00671991"/>
    <w:rsid w:val="00672CB6"/>
    <w:rsid w:val="00673213"/>
    <w:rsid w:val="0068164E"/>
    <w:rsid w:val="00683771"/>
    <w:rsid w:val="0068624D"/>
    <w:rsid w:val="00686716"/>
    <w:rsid w:val="0069298A"/>
    <w:rsid w:val="00692A69"/>
    <w:rsid w:val="006968E4"/>
    <w:rsid w:val="0069769D"/>
    <w:rsid w:val="006A4CE7"/>
    <w:rsid w:val="006A7DD3"/>
    <w:rsid w:val="006B0013"/>
    <w:rsid w:val="006B16F5"/>
    <w:rsid w:val="006B2D84"/>
    <w:rsid w:val="006B3BDF"/>
    <w:rsid w:val="006B3C29"/>
    <w:rsid w:val="006C15C9"/>
    <w:rsid w:val="006C6D48"/>
    <w:rsid w:val="006D0791"/>
    <w:rsid w:val="006D1089"/>
    <w:rsid w:val="006D2DA3"/>
    <w:rsid w:val="006D3205"/>
    <w:rsid w:val="006D622A"/>
    <w:rsid w:val="006E1F7F"/>
    <w:rsid w:val="006E3B80"/>
    <w:rsid w:val="006F3D9C"/>
    <w:rsid w:val="006F43AC"/>
    <w:rsid w:val="006F4EEA"/>
    <w:rsid w:val="007011F5"/>
    <w:rsid w:val="00701A96"/>
    <w:rsid w:val="007065F3"/>
    <w:rsid w:val="0071199C"/>
    <w:rsid w:val="00712DD6"/>
    <w:rsid w:val="00715BFD"/>
    <w:rsid w:val="0072413F"/>
    <w:rsid w:val="0072653F"/>
    <w:rsid w:val="007274D5"/>
    <w:rsid w:val="00732B7B"/>
    <w:rsid w:val="0073320E"/>
    <w:rsid w:val="00734E08"/>
    <w:rsid w:val="007418BA"/>
    <w:rsid w:val="007421AE"/>
    <w:rsid w:val="0074309E"/>
    <w:rsid w:val="007452DE"/>
    <w:rsid w:val="0074717A"/>
    <w:rsid w:val="007476FE"/>
    <w:rsid w:val="00756716"/>
    <w:rsid w:val="007570EC"/>
    <w:rsid w:val="00765A7C"/>
    <w:rsid w:val="0076682A"/>
    <w:rsid w:val="0076711E"/>
    <w:rsid w:val="007700D0"/>
    <w:rsid w:val="00776D34"/>
    <w:rsid w:val="007774D4"/>
    <w:rsid w:val="007813E1"/>
    <w:rsid w:val="00785261"/>
    <w:rsid w:val="0078716B"/>
    <w:rsid w:val="00787DE0"/>
    <w:rsid w:val="007935BE"/>
    <w:rsid w:val="00795CEA"/>
    <w:rsid w:val="007A2989"/>
    <w:rsid w:val="007A3D4B"/>
    <w:rsid w:val="007A6228"/>
    <w:rsid w:val="007B0256"/>
    <w:rsid w:val="007B0DA3"/>
    <w:rsid w:val="007B1173"/>
    <w:rsid w:val="007B5A27"/>
    <w:rsid w:val="007B66B9"/>
    <w:rsid w:val="007B7B0F"/>
    <w:rsid w:val="007C11FD"/>
    <w:rsid w:val="007C1E5D"/>
    <w:rsid w:val="007C533F"/>
    <w:rsid w:val="007D0C52"/>
    <w:rsid w:val="007D1C2F"/>
    <w:rsid w:val="007D30A2"/>
    <w:rsid w:val="007E007C"/>
    <w:rsid w:val="007E0651"/>
    <w:rsid w:val="007E0EEE"/>
    <w:rsid w:val="007E3959"/>
    <w:rsid w:val="007E3B8B"/>
    <w:rsid w:val="007E4A92"/>
    <w:rsid w:val="007E5E80"/>
    <w:rsid w:val="007E6774"/>
    <w:rsid w:val="007F22FA"/>
    <w:rsid w:val="007F38A4"/>
    <w:rsid w:val="00800570"/>
    <w:rsid w:val="00802EA4"/>
    <w:rsid w:val="0080363D"/>
    <w:rsid w:val="00803FCF"/>
    <w:rsid w:val="00810CF5"/>
    <w:rsid w:val="00815A31"/>
    <w:rsid w:val="008216C9"/>
    <w:rsid w:val="008244B6"/>
    <w:rsid w:val="0082466E"/>
    <w:rsid w:val="008250F6"/>
    <w:rsid w:val="00831860"/>
    <w:rsid w:val="00836CE0"/>
    <w:rsid w:val="00837F4E"/>
    <w:rsid w:val="0084227C"/>
    <w:rsid w:val="00843DAE"/>
    <w:rsid w:val="008530B0"/>
    <w:rsid w:val="00853C93"/>
    <w:rsid w:val="008540E2"/>
    <w:rsid w:val="008565DF"/>
    <w:rsid w:val="0085710F"/>
    <w:rsid w:val="008574AD"/>
    <w:rsid w:val="0086237D"/>
    <w:rsid w:val="00864FF0"/>
    <w:rsid w:val="00865A1E"/>
    <w:rsid w:val="00867E1A"/>
    <w:rsid w:val="008731CE"/>
    <w:rsid w:val="00874643"/>
    <w:rsid w:val="00874D32"/>
    <w:rsid w:val="008760B8"/>
    <w:rsid w:val="00876991"/>
    <w:rsid w:val="00876ACF"/>
    <w:rsid w:val="00876CA6"/>
    <w:rsid w:val="00877018"/>
    <w:rsid w:val="00877F86"/>
    <w:rsid w:val="00881631"/>
    <w:rsid w:val="008844D7"/>
    <w:rsid w:val="00884ADF"/>
    <w:rsid w:val="00890CEC"/>
    <w:rsid w:val="008916D6"/>
    <w:rsid w:val="00897DB8"/>
    <w:rsid w:val="008A6D00"/>
    <w:rsid w:val="008A6D11"/>
    <w:rsid w:val="008B023C"/>
    <w:rsid w:val="008B2D1C"/>
    <w:rsid w:val="008B689F"/>
    <w:rsid w:val="008C2A57"/>
    <w:rsid w:val="008C3726"/>
    <w:rsid w:val="008C6906"/>
    <w:rsid w:val="008D6543"/>
    <w:rsid w:val="008D7D22"/>
    <w:rsid w:val="008E0C72"/>
    <w:rsid w:val="008E3629"/>
    <w:rsid w:val="008E4E9E"/>
    <w:rsid w:val="008F3023"/>
    <w:rsid w:val="008F5BAC"/>
    <w:rsid w:val="0090057B"/>
    <w:rsid w:val="009007AB"/>
    <w:rsid w:val="00903AE4"/>
    <w:rsid w:val="00903FBE"/>
    <w:rsid w:val="00905EA7"/>
    <w:rsid w:val="00907233"/>
    <w:rsid w:val="0090745B"/>
    <w:rsid w:val="00912834"/>
    <w:rsid w:val="00913AB7"/>
    <w:rsid w:val="00917F3C"/>
    <w:rsid w:val="009225F0"/>
    <w:rsid w:val="0092359D"/>
    <w:rsid w:val="009236BB"/>
    <w:rsid w:val="009329D6"/>
    <w:rsid w:val="0093407A"/>
    <w:rsid w:val="00936B6C"/>
    <w:rsid w:val="00937CFB"/>
    <w:rsid w:val="0094563F"/>
    <w:rsid w:val="009473C3"/>
    <w:rsid w:val="00947CB2"/>
    <w:rsid w:val="009510AC"/>
    <w:rsid w:val="00951F70"/>
    <w:rsid w:val="00957738"/>
    <w:rsid w:val="0096036E"/>
    <w:rsid w:val="00962DF6"/>
    <w:rsid w:val="009652CD"/>
    <w:rsid w:val="009710EC"/>
    <w:rsid w:val="00972814"/>
    <w:rsid w:val="0097312B"/>
    <w:rsid w:val="00987714"/>
    <w:rsid w:val="00987CA9"/>
    <w:rsid w:val="00992A57"/>
    <w:rsid w:val="00992EA8"/>
    <w:rsid w:val="00993057"/>
    <w:rsid w:val="00995424"/>
    <w:rsid w:val="009A1D6B"/>
    <w:rsid w:val="009A2229"/>
    <w:rsid w:val="009A411C"/>
    <w:rsid w:val="009A469F"/>
    <w:rsid w:val="009A4F0F"/>
    <w:rsid w:val="009B3776"/>
    <w:rsid w:val="009B47C6"/>
    <w:rsid w:val="009B5A18"/>
    <w:rsid w:val="009B5AB3"/>
    <w:rsid w:val="009B6FC6"/>
    <w:rsid w:val="009C0848"/>
    <w:rsid w:val="009C1CAF"/>
    <w:rsid w:val="009C2D42"/>
    <w:rsid w:val="009C3916"/>
    <w:rsid w:val="009C77DE"/>
    <w:rsid w:val="009D2227"/>
    <w:rsid w:val="009D2DCC"/>
    <w:rsid w:val="009D2DF8"/>
    <w:rsid w:val="009D3CCB"/>
    <w:rsid w:val="009D424D"/>
    <w:rsid w:val="009E0C76"/>
    <w:rsid w:val="009E3EC6"/>
    <w:rsid w:val="009E74D3"/>
    <w:rsid w:val="009F1562"/>
    <w:rsid w:val="009F5633"/>
    <w:rsid w:val="009F6754"/>
    <w:rsid w:val="009F7169"/>
    <w:rsid w:val="00A002D1"/>
    <w:rsid w:val="00A054FB"/>
    <w:rsid w:val="00A13549"/>
    <w:rsid w:val="00A1785D"/>
    <w:rsid w:val="00A21883"/>
    <w:rsid w:val="00A24A6D"/>
    <w:rsid w:val="00A25A67"/>
    <w:rsid w:val="00A263FD"/>
    <w:rsid w:val="00A34CBC"/>
    <w:rsid w:val="00A436AD"/>
    <w:rsid w:val="00A43E66"/>
    <w:rsid w:val="00A4462B"/>
    <w:rsid w:val="00A4481A"/>
    <w:rsid w:val="00A47875"/>
    <w:rsid w:val="00A56694"/>
    <w:rsid w:val="00A61E07"/>
    <w:rsid w:val="00A61E11"/>
    <w:rsid w:val="00A6317F"/>
    <w:rsid w:val="00A65EE6"/>
    <w:rsid w:val="00A66666"/>
    <w:rsid w:val="00A67B69"/>
    <w:rsid w:val="00A74769"/>
    <w:rsid w:val="00A801F4"/>
    <w:rsid w:val="00A80DE0"/>
    <w:rsid w:val="00A81138"/>
    <w:rsid w:val="00A83D66"/>
    <w:rsid w:val="00A85365"/>
    <w:rsid w:val="00A86A20"/>
    <w:rsid w:val="00A925F0"/>
    <w:rsid w:val="00A92F9A"/>
    <w:rsid w:val="00AA2EF8"/>
    <w:rsid w:val="00AA481D"/>
    <w:rsid w:val="00AA616E"/>
    <w:rsid w:val="00AA7226"/>
    <w:rsid w:val="00AA7FBD"/>
    <w:rsid w:val="00AB1B09"/>
    <w:rsid w:val="00AB7EB3"/>
    <w:rsid w:val="00AD05C9"/>
    <w:rsid w:val="00AD3AAB"/>
    <w:rsid w:val="00AD54EA"/>
    <w:rsid w:val="00AD627F"/>
    <w:rsid w:val="00AD6CE0"/>
    <w:rsid w:val="00AD7506"/>
    <w:rsid w:val="00AD7B15"/>
    <w:rsid w:val="00AE080E"/>
    <w:rsid w:val="00AE2AA2"/>
    <w:rsid w:val="00AE58F6"/>
    <w:rsid w:val="00AF0B8F"/>
    <w:rsid w:val="00AF21AC"/>
    <w:rsid w:val="00AF5DB3"/>
    <w:rsid w:val="00AF77F3"/>
    <w:rsid w:val="00AF7AE7"/>
    <w:rsid w:val="00B0698E"/>
    <w:rsid w:val="00B10EA9"/>
    <w:rsid w:val="00B10EB1"/>
    <w:rsid w:val="00B1285B"/>
    <w:rsid w:val="00B16C9F"/>
    <w:rsid w:val="00B171F7"/>
    <w:rsid w:val="00B21745"/>
    <w:rsid w:val="00B240B3"/>
    <w:rsid w:val="00B24178"/>
    <w:rsid w:val="00B246E8"/>
    <w:rsid w:val="00B25125"/>
    <w:rsid w:val="00B26747"/>
    <w:rsid w:val="00B31498"/>
    <w:rsid w:val="00B31AD3"/>
    <w:rsid w:val="00B31D33"/>
    <w:rsid w:val="00B35B56"/>
    <w:rsid w:val="00B36B86"/>
    <w:rsid w:val="00B36C20"/>
    <w:rsid w:val="00B37603"/>
    <w:rsid w:val="00B40007"/>
    <w:rsid w:val="00B413E1"/>
    <w:rsid w:val="00B41B53"/>
    <w:rsid w:val="00B44F9B"/>
    <w:rsid w:val="00B45428"/>
    <w:rsid w:val="00B57E09"/>
    <w:rsid w:val="00B61258"/>
    <w:rsid w:val="00B61320"/>
    <w:rsid w:val="00B61CAE"/>
    <w:rsid w:val="00B62DF9"/>
    <w:rsid w:val="00B65097"/>
    <w:rsid w:val="00B65A9F"/>
    <w:rsid w:val="00B65B36"/>
    <w:rsid w:val="00B71EDF"/>
    <w:rsid w:val="00B768A5"/>
    <w:rsid w:val="00B772ED"/>
    <w:rsid w:val="00B80C04"/>
    <w:rsid w:val="00B820CD"/>
    <w:rsid w:val="00B84162"/>
    <w:rsid w:val="00B85204"/>
    <w:rsid w:val="00B85379"/>
    <w:rsid w:val="00B901FD"/>
    <w:rsid w:val="00B9144A"/>
    <w:rsid w:val="00B91898"/>
    <w:rsid w:val="00B91CEB"/>
    <w:rsid w:val="00B9434A"/>
    <w:rsid w:val="00B95B8F"/>
    <w:rsid w:val="00BA07BB"/>
    <w:rsid w:val="00BA1918"/>
    <w:rsid w:val="00BA2DB9"/>
    <w:rsid w:val="00BA2E9B"/>
    <w:rsid w:val="00BA5842"/>
    <w:rsid w:val="00BA6A09"/>
    <w:rsid w:val="00BB03A8"/>
    <w:rsid w:val="00BB360B"/>
    <w:rsid w:val="00BC04D2"/>
    <w:rsid w:val="00BC0A30"/>
    <w:rsid w:val="00BC79CD"/>
    <w:rsid w:val="00BE1B91"/>
    <w:rsid w:val="00BE7148"/>
    <w:rsid w:val="00BF2C70"/>
    <w:rsid w:val="00C0138D"/>
    <w:rsid w:val="00C01C06"/>
    <w:rsid w:val="00C027B8"/>
    <w:rsid w:val="00C02849"/>
    <w:rsid w:val="00C06D26"/>
    <w:rsid w:val="00C10344"/>
    <w:rsid w:val="00C10491"/>
    <w:rsid w:val="00C1051B"/>
    <w:rsid w:val="00C1729E"/>
    <w:rsid w:val="00C175D2"/>
    <w:rsid w:val="00C21C2E"/>
    <w:rsid w:val="00C25B57"/>
    <w:rsid w:val="00C26213"/>
    <w:rsid w:val="00C31616"/>
    <w:rsid w:val="00C32A09"/>
    <w:rsid w:val="00C35D2D"/>
    <w:rsid w:val="00C36523"/>
    <w:rsid w:val="00C37A8C"/>
    <w:rsid w:val="00C37AEE"/>
    <w:rsid w:val="00C4058D"/>
    <w:rsid w:val="00C438A6"/>
    <w:rsid w:val="00C472BE"/>
    <w:rsid w:val="00C55BE1"/>
    <w:rsid w:val="00C55DE7"/>
    <w:rsid w:val="00C57001"/>
    <w:rsid w:val="00C613DE"/>
    <w:rsid w:val="00C61CB7"/>
    <w:rsid w:val="00C70F58"/>
    <w:rsid w:val="00C7345C"/>
    <w:rsid w:val="00C75560"/>
    <w:rsid w:val="00C76B3D"/>
    <w:rsid w:val="00C80ACF"/>
    <w:rsid w:val="00C81D62"/>
    <w:rsid w:val="00C85F26"/>
    <w:rsid w:val="00C97E84"/>
    <w:rsid w:val="00CA2576"/>
    <w:rsid w:val="00CA5D88"/>
    <w:rsid w:val="00CB061C"/>
    <w:rsid w:val="00CB07AE"/>
    <w:rsid w:val="00CB718C"/>
    <w:rsid w:val="00CB74B3"/>
    <w:rsid w:val="00CC5DC4"/>
    <w:rsid w:val="00CD5179"/>
    <w:rsid w:val="00CD6CF6"/>
    <w:rsid w:val="00CE1CB4"/>
    <w:rsid w:val="00CE238E"/>
    <w:rsid w:val="00CF011A"/>
    <w:rsid w:val="00CF62C9"/>
    <w:rsid w:val="00CF76C3"/>
    <w:rsid w:val="00CF7853"/>
    <w:rsid w:val="00D071DD"/>
    <w:rsid w:val="00D22A8A"/>
    <w:rsid w:val="00D3038E"/>
    <w:rsid w:val="00D3377A"/>
    <w:rsid w:val="00D40593"/>
    <w:rsid w:val="00D417A8"/>
    <w:rsid w:val="00D433E9"/>
    <w:rsid w:val="00D455C0"/>
    <w:rsid w:val="00D45845"/>
    <w:rsid w:val="00D45B05"/>
    <w:rsid w:val="00D46075"/>
    <w:rsid w:val="00D56B39"/>
    <w:rsid w:val="00D718EB"/>
    <w:rsid w:val="00D71C54"/>
    <w:rsid w:val="00D72C43"/>
    <w:rsid w:val="00D80D8C"/>
    <w:rsid w:val="00D81A3C"/>
    <w:rsid w:val="00D83A7C"/>
    <w:rsid w:val="00D86727"/>
    <w:rsid w:val="00D86E50"/>
    <w:rsid w:val="00D875E0"/>
    <w:rsid w:val="00D90D3C"/>
    <w:rsid w:val="00D94631"/>
    <w:rsid w:val="00D950E4"/>
    <w:rsid w:val="00DA0BB6"/>
    <w:rsid w:val="00DA1D28"/>
    <w:rsid w:val="00DA33DB"/>
    <w:rsid w:val="00DA4441"/>
    <w:rsid w:val="00DA66C1"/>
    <w:rsid w:val="00DA6C6D"/>
    <w:rsid w:val="00DA6CC7"/>
    <w:rsid w:val="00DA7B4A"/>
    <w:rsid w:val="00DB012A"/>
    <w:rsid w:val="00DB145C"/>
    <w:rsid w:val="00DB33E4"/>
    <w:rsid w:val="00DB3611"/>
    <w:rsid w:val="00DB662C"/>
    <w:rsid w:val="00DC231D"/>
    <w:rsid w:val="00DC61A0"/>
    <w:rsid w:val="00DC67AD"/>
    <w:rsid w:val="00DD0E54"/>
    <w:rsid w:val="00DD43B7"/>
    <w:rsid w:val="00DD43FA"/>
    <w:rsid w:val="00DE057E"/>
    <w:rsid w:val="00DE1D19"/>
    <w:rsid w:val="00DE7042"/>
    <w:rsid w:val="00DF1483"/>
    <w:rsid w:val="00DF267D"/>
    <w:rsid w:val="00DF3580"/>
    <w:rsid w:val="00DF4857"/>
    <w:rsid w:val="00DF532D"/>
    <w:rsid w:val="00E01507"/>
    <w:rsid w:val="00E0482E"/>
    <w:rsid w:val="00E07185"/>
    <w:rsid w:val="00E12408"/>
    <w:rsid w:val="00E16247"/>
    <w:rsid w:val="00E20CFC"/>
    <w:rsid w:val="00E30C3C"/>
    <w:rsid w:val="00E3412A"/>
    <w:rsid w:val="00E4033E"/>
    <w:rsid w:val="00E40D36"/>
    <w:rsid w:val="00E42CC5"/>
    <w:rsid w:val="00E45CDA"/>
    <w:rsid w:val="00E51EF1"/>
    <w:rsid w:val="00E522EC"/>
    <w:rsid w:val="00E528E6"/>
    <w:rsid w:val="00E53961"/>
    <w:rsid w:val="00E54063"/>
    <w:rsid w:val="00E57942"/>
    <w:rsid w:val="00E6096D"/>
    <w:rsid w:val="00E626E2"/>
    <w:rsid w:val="00E63604"/>
    <w:rsid w:val="00E643E0"/>
    <w:rsid w:val="00E708BB"/>
    <w:rsid w:val="00E7560E"/>
    <w:rsid w:val="00E761A2"/>
    <w:rsid w:val="00E77226"/>
    <w:rsid w:val="00E808D5"/>
    <w:rsid w:val="00E80B1E"/>
    <w:rsid w:val="00E82B90"/>
    <w:rsid w:val="00E847B3"/>
    <w:rsid w:val="00E84DF5"/>
    <w:rsid w:val="00E858A7"/>
    <w:rsid w:val="00E91971"/>
    <w:rsid w:val="00E9285A"/>
    <w:rsid w:val="00E93384"/>
    <w:rsid w:val="00E956B6"/>
    <w:rsid w:val="00E957B2"/>
    <w:rsid w:val="00EA3CDA"/>
    <w:rsid w:val="00EA550A"/>
    <w:rsid w:val="00EA57F8"/>
    <w:rsid w:val="00EA5F0B"/>
    <w:rsid w:val="00EA66F0"/>
    <w:rsid w:val="00EA7553"/>
    <w:rsid w:val="00EA7668"/>
    <w:rsid w:val="00EB4975"/>
    <w:rsid w:val="00EB5D2F"/>
    <w:rsid w:val="00EC0DD9"/>
    <w:rsid w:val="00ED4300"/>
    <w:rsid w:val="00ED52C6"/>
    <w:rsid w:val="00EE110A"/>
    <w:rsid w:val="00EE203E"/>
    <w:rsid w:val="00EE34B1"/>
    <w:rsid w:val="00EE3834"/>
    <w:rsid w:val="00EE3E34"/>
    <w:rsid w:val="00EE5D6C"/>
    <w:rsid w:val="00EE64CC"/>
    <w:rsid w:val="00EE67D9"/>
    <w:rsid w:val="00EF138E"/>
    <w:rsid w:val="00EF3823"/>
    <w:rsid w:val="00EF5179"/>
    <w:rsid w:val="00F07D2D"/>
    <w:rsid w:val="00F148C2"/>
    <w:rsid w:val="00F15855"/>
    <w:rsid w:val="00F20FBA"/>
    <w:rsid w:val="00F212CF"/>
    <w:rsid w:val="00F21C2A"/>
    <w:rsid w:val="00F258DA"/>
    <w:rsid w:val="00F260E1"/>
    <w:rsid w:val="00F267ED"/>
    <w:rsid w:val="00F26C7D"/>
    <w:rsid w:val="00F273A7"/>
    <w:rsid w:val="00F30908"/>
    <w:rsid w:val="00F3576D"/>
    <w:rsid w:val="00F369F4"/>
    <w:rsid w:val="00F47B31"/>
    <w:rsid w:val="00F57440"/>
    <w:rsid w:val="00F60BF9"/>
    <w:rsid w:val="00F63CCD"/>
    <w:rsid w:val="00F660FC"/>
    <w:rsid w:val="00F6725F"/>
    <w:rsid w:val="00F73DA2"/>
    <w:rsid w:val="00F74FEB"/>
    <w:rsid w:val="00F75321"/>
    <w:rsid w:val="00F76441"/>
    <w:rsid w:val="00F80F76"/>
    <w:rsid w:val="00F822B3"/>
    <w:rsid w:val="00F823CD"/>
    <w:rsid w:val="00F83AAA"/>
    <w:rsid w:val="00F85669"/>
    <w:rsid w:val="00F90C09"/>
    <w:rsid w:val="00F92D9A"/>
    <w:rsid w:val="00F96EF5"/>
    <w:rsid w:val="00FA1012"/>
    <w:rsid w:val="00FB0B8D"/>
    <w:rsid w:val="00FB119D"/>
    <w:rsid w:val="00FB5D58"/>
    <w:rsid w:val="00FB6E0F"/>
    <w:rsid w:val="00FC143A"/>
    <w:rsid w:val="00FC3599"/>
    <w:rsid w:val="00FC4F8F"/>
    <w:rsid w:val="00FC68C6"/>
    <w:rsid w:val="00FD0697"/>
    <w:rsid w:val="00FD2B69"/>
    <w:rsid w:val="00FD35FB"/>
    <w:rsid w:val="00FE1988"/>
    <w:rsid w:val="00FE1BD1"/>
    <w:rsid w:val="00FE64D9"/>
    <w:rsid w:val="00FF150C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D6C66"/>
  <w15:docId w15:val="{2E35BE0E-57A0-46BA-B9F7-3294E711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F9A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062B78"/>
    <w:pPr>
      <w:keepNext/>
      <w:keepLines/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5A70" w:themeColor="accent1"/>
      <w:sz w:val="52"/>
      <w:szCs w:val="28"/>
    </w:rPr>
  </w:style>
  <w:style w:type="paragraph" w:styleId="Heading2">
    <w:name w:val="heading 2"/>
    <w:basedOn w:val="Subtitle"/>
    <w:next w:val="Normal"/>
    <w:link w:val="Heading2Char"/>
    <w:uiPriority w:val="2"/>
    <w:qFormat/>
    <w:rsid w:val="00495CC0"/>
    <w:pPr>
      <w:spacing w:after="24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062B78"/>
    <w:pPr>
      <w:keepNext/>
      <w:keepLines/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005A70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062B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005A70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062B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semiHidden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semiHidden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semiHidden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semiHidden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062B78"/>
    <w:rPr>
      <w:rFonts w:asciiTheme="majorHAnsi" w:eastAsiaTheme="majorEastAsia" w:hAnsiTheme="majorHAnsi" w:cstheme="majorBidi"/>
      <w:b/>
      <w:bCs/>
      <w:color w:val="005A70" w:themeColor="accent1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495CC0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062B78"/>
    <w:rPr>
      <w:rFonts w:asciiTheme="majorHAnsi" w:eastAsiaTheme="majorEastAsia" w:hAnsiTheme="majorHAnsi" w:cstheme="majorBidi"/>
      <w:bCs/>
      <w:color w:val="005A70" w:themeColor="accent1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062B78"/>
    <w:rPr>
      <w:rFonts w:asciiTheme="majorHAnsi" w:eastAsiaTheme="majorEastAsia" w:hAnsiTheme="majorHAnsi" w:cstheme="majorBidi"/>
      <w:b/>
      <w:bCs/>
      <w:iCs/>
      <w:color w:val="005A70" w:themeColor="accent1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062B78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A92F9A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semiHidden/>
    <w:rsid w:val="00A92F9A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semiHidden/>
    <w:rsid w:val="00A92F9A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semiHidden/>
    <w:rsid w:val="00A92F9A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1"/>
      </w:numPr>
    </w:pPr>
  </w:style>
  <w:style w:type="paragraph" w:styleId="Caption">
    <w:name w:val="caption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semiHidden/>
    <w:qFormat/>
    <w:rsid w:val="0045365D"/>
    <w:pPr>
      <w:pBdr>
        <w:bottom w:val="single" w:sz="24" w:space="1" w:color="00B0B9" w:themeColor="accent2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warning">
    <w:name w:val="Focus - warning"/>
    <w:basedOn w:val="Focus-te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70C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2F9A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45365D"/>
    <w:pPr>
      <w:pBdr>
        <w:bottom w:val="single" w:sz="18" w:space="1" w:color="24596E"/>
      </w:pBdr>
      <w:tabs>
        <w:tab w:val="center" w:pos="4513"/>
        <w:tab w:val="right" w:pos="9026"/>
      </w:tabs>
      <w:spacing w:before="600" w:after="720" w:line="240" w:lineRule="auto"/>
    </w:pPr>
    <w:rPr>
      <w:rFonts w:ascii="Georgia" w:hAnsi="Georgia"/>
      <w:color w:val="24596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92F9A"/>
    <w:rPr>
      <w:rFonts w:ascii="Georgia" w:hAnsi="Georgia"/>
      <w:color w:val="24596E"/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2"/>
    <w:qFormat/>
    <w:rsid w:val="000750D2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A92F9A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4"/>
    <w:unhideWhenUsed/>
    <w:qFormat/>
    <w:rsid w:val="00A92F9A"/>
    <w:pPr>
      <w:numPr>
        <w:numId w:val="2"/>
      </w:numPr>
    </w:pPr>
  </w:style>
  <w:style w:type="paragraph" w:styleId="ListParagraph">
    <w:name w:val="List Paragraph"/>
    <w:aliases w:val="AR bullet 1,Bullet Point,Bullet point,Bullet points,Bullets,CV text,Content descriptions,Dot pt,F5 List Paragraph,L,List Paragraph1,List Paragraph11,List Paragraph111,Medium Grid 1 - Accent 21,Numbered Paragraph,Recommendation,Table text"/>
    <w:basedOn w:val="Normal"/>
    <w:link w:val="ListParagraphChar"/>
    <w:uiPriority w:val="34"/>
    <w:qFormat/>
    <w:rsid w:val="004E48E4"/>
    <w:pPr>
      <w:numPr>
        <w:numId w:val="4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A92F9A"/>
    <w:pPr>
      <w:keepLines/>
      <w:pBdr>
        <w:left w:val="single" w:sz="18" w:space="16" w:color="00B0B9" w:themeColor="accent2"/>
      </w:pBdr>
      <w:shd w:val="clear" w:color="auto" w:fill="FFFFFF" w:themeFill="background1"/>
      <w:spacing w:before="280" w:after="280"/>
      <w:ind w:left="567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A92F9A"/>
    <w:rPr>
      <w:rFonts w:asciiTheme="majorHAnsi" w:eastAsia="Times New Roman" w:hAnsiTheme="majorHAnsi" w:cs="Arial"/>
      <w:b/>
      <w:bCs w:val="0"/>
      <w:iCs w:val="0"/>
      <w:color w:val="005A70" w:themeColor="accent1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iPriority w:val="39"/>
    <w:semiHidden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45365D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005A70" w:themeColor="accent1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5365D"/>
    <w:rPr>
      <w:rFonts w:asciiTheme="majorHAnsi" w:eastAsiaTheme="majorEastAsia" w:hAnsiTheme="majorHAnsi" w:cstheme="majorBidi"/>
      <w:color w:val="005A70" w:themeColor="accent1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semiHidden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semiHidden/>
    <w:qFormat/>
    <w:rsid w:val="0045365D"/>
  </w:style>
  <w:style w:type="paragraph" w:customStyle="1" w:styleId="Spacer">
    <w:name w:val="Spacer"/>
    <w:basedOn w:val="Normal"/>
    <w:uiPriority w:val="39"/>
    <w:semiHidden/>
    <w:qFormat/>
    <w:rsid w:val="00A81138"/>
    <w:pPr>
      <w:spacing w:after="0" w:line="240" w:lineRule="auto"/>
    </w:pPr>
    <w:rPr>
      <w:sz w:val="2"/>
    </w:rPr>
  </w:style>
  <w:style w:type="character" w:styleId="PlaceholderText">
    <w:name w:val="Placeholder Text"/>
    <w:basedOn w:val="DefaultParagraphFont"/>
    <w:uiPriority w:val="99"/>
    <w:semiHidden/>
    <w:rsid w:val="00A81138"/>
    <w:rPr>
      <w:color w:val="666666"/>
    </w:rPr>
  </w:style>
  <w:style w:type="paragraph" w:styleId="ListBullet2">
    <w:name w:val="List Bullet 2"/>
    <w:basedOn w:val="ListBullet"/>
    <w:uiPriority w:val="4"/>
    <w:rsid w:val="00A92F9A"/>
    <w:pPr>
      <w:numPr>
        <w:ilvl w:val="1"/>
      </w:numPr>
    </w:pPr>
  </w:style>
  <w:style w:type="paragraph" w:styleId="ListNumber">
    <w:name w:val="List Number"/>
    <w:basedOn w:val="ListBullet"/>
    <w:uiPriority w:val="99"/>
    <w:qFormat/>
    <w:rsid w:val="004C37B7"/>
    <w:pPr>
      <w:numPr>
        <w:numId w:val="3"/>
      </w:numPr>
      <w:ind w:left="867" w:hanging="357"/>
    </w:pPr>
  </w:style>
  <w:style w:type="paragraph" w:styleId="ListNumber2">
    <w:name w:val="List Number 2"/>
    <w:basedOn w:val="ListNumber"/>
    <w:uiPriority w:val="4"/>
    <w:rsid w:val="00A92F9A"/>
    <w:pPr>
      <w:numPr>
        <w:ilvl w:val="1"/>
      </w:numPr>
    </w:pPr>
  </w:style>
  <w:style w:type="paragraph" w:styleId="ListBullet3">
    <w:name w:val="List Bullet 3"/>
    <w:basedOn w:val="ListBullet2"/>
    <w:uiPriority w:val="4"/>
    <w:rsid w:val="00A92F9A"/>
    <w:pPr>
      <w:numPr>
        <w:ilvl w:val="2"/>
      </w:numPr>
    </w:pPr>
  </w:style>
  <w:style w:type="paragraph" w:styleId="ListNumber3">
    <w:name w:val="List Number 3"/>
    <w:basedOn w:val="ListNumber2"/>
    <w:uiPriority w:val="4"/>
    <w:rsid w:val="00A92F9A"/>
    <w:pPr>
      <w:numPr>
        <w:ilvl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4E48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8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8E4"/>
    <w:rPr>
      <w:spacing w:val="3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F62C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3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321"/>
    <w:rPr>
      <w:b/>
      <w:bCs/>
      <w:spacing w:val="3"/>
      <w:sz w:val="20"/>
      <w:szCs w:val="20"/>
    </w:rPr>
  </w:style>
  <w:style w:type="numbering" w:customStyle="1" w:styleId="DSSBulletList">
    <w:name w:val="DSS Bullet List"/>
    <w:uiPriority w:val="99"/>
    <w:rsid w:val="00A86A20"/>
    <w:pPr>
      <w:numPr>
        <w:numId w:val="5"/>
      </w:numPr>
    </w:pPr>
  </w:style>
  <w:style w:type="character" w:customStyle="1" w:styleId="ListParagraphChar">
    <w:name w:val="List Paragraph Char"/>
    <w:aliases w:val="AR bullet 1 Char,Bullet Point Char,Bullet point Char,Bullet points Char,Bullets Char,CV text Char,Content descriptions Char,Dot pt Char,F5 List Paragraph Char,L Char,List Paragraph1 Char,List Paragraph11 Char,List Paragraph111 Char"/>
    <w:basedOn w:val="DefaultParagraphFont"/>
    <w:link w:val="ListParagraph"/>
    <w:uiPriority w:val="34"/>
    <w:locked/>
    <w:rsid w:val="00A86A20"/>
    <w:rPr>
      <w:spacing w:val="3"/>
      <w:sz w:val="22"/>
    </w:rPr>
  </w:style>
  <w:style w:type="paragraph" w:styleId="Revision">
    <w:name w:val="Revision"/>
    <w:hidden/>
    <w:uiPriority w:val="99"/>
    <w:semiHidden/>
    <w:rsid w:val="002756EE"/>
    <w:pPr>
      <w:spacing w:after="0" w:line="240" w:lineRule="auto"/>
    </w:pPr>
    <w:rPr>
      <w:spacing w:val="3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061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061C"/>
    <w:rPr>
      <w:spacing w:val="3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ederalfinancialrelations.gov.au/agreements/family-domestic-and-sexual-violence-responses-2021-2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SS Blue">
  <a:themeElements>
    <a:clrScheme name="DSS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70C0"/>
      </a:hlink>
      <a:folHlink>
        <a:srgbClr val="0070C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FE233F2D-371A-48C4-B8BD-B8E589B23D9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FD49062B5ACBCB4C8864D05BF06D04D8" ma:contentTypeVersion="" ma:contentTypeDescription="PDMS Document Site Content Type" ma:contentTypeScope="" ma:versionID="435c529f441da98bc65950fbfa1cd2fb">
  <xsd:schema xmlns:xsd="http://www.w3.org/2001/XMLSchema" xmlns:xs="http://www.w3.org/2001/XMLSchema" xmlns:p="http://schemas.microsoft.com/office/2006/metadata/properties" xmlns:ns2="FE233F2D-371A-48C4-B8BD-B8E589B23D93" targetNamespace="http://schemas.microsoft.com/office/2006/metadata/properties" ma:root="true" ma:fieldsID="fad45a4f0f502edfe013f68a09bb772b" ns2:_="">
    <xsd:import namespace="FE233F2D-371A-48C4-B8BD-B8E589B23D93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33F2D-371A-48C4-B8BD-B8E589B23D93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42C43-29B7-4AC5-8A2D-A939932031B5}">
  <ds:schemaRefs>
    <ds:schemaRef ds:uri="http://schemas.microsoft.com/office/2006/metadata/properties"/>
    <ds:schemaRef ds:uri="http://schemas.microsoft.com/office/infopath/2007/PartnerControls"/>
    <ds:schemaRef ds:uri="FE233F2D-371A-48C4-B8BD-B8E589B23D93"/>
  </ds:schemaRefs>
</ds:datastoreItem>
</file>

<file path=customXml/itemProps2.xml><?xml version="1.0" encoding="utf-8"?>
<ds:datastoreItem xmlns:ds="http://schemas.openxmlformats.org/officeDocument/2006/customXml" ds:itemID="{6D723FDD-B040-45FF-A27B-F3E23CA3AC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8BD5E0-A55E-4012-A550-B0A249F416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D4DCC6-C00F-4D4B-80B5-1422E41E6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33F2D-371A-48C4-B8BD-B8E589B23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2695</Characters>
  <Application>Microsoft Office Word</Application>
  <DocSecurity>0</DocSecurity>
  <Lines>86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500 Workers Initiative</vt:lpstr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500 Workers Initiative</dc:title>
  <dc:subject/>
  <dc:creator>THOMSON, Jess</dc:creator>
  <cp:keywords>[SEC=OFFICIAL]</cp:keywords>
  <cp:lastModifiedBy>SIMMONDS, Maddi</cp:lastModifiedBy>
  <cp:revision>2</cp:revision>
  <dcterms:created xsi:type="dcterms:W3CDTF">2026-11-02T02:47:00Z</dcterms:created>
  <dcterms:modified xsi:type="dcterms:W3CDTF">2026-11-02T02:47:00Z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Expires">
    <vt:lpwstr/>
  </property>
  <property fmtid="{D5CDD505-2E9C-101B-9397-08002B2CF9AE}" pid="4" name="PM_DisplayValueSecClassificationWithQualifier">
    <vt:lpwstr>OFFICIAL</vt:lpwstr>
  </property>
  <property fmtid="{D5CDD505-2E9C-101B-9397-08002B2CF9AE}" pid="5" name="PM_DowngradeTo">
    <vt:lpwstr/>
  </property>
  <property fmtid="{D5CDD505-2E9C-101B-9397-08002B2CF9AE}" pid="6" name="PM_InsertionValue">
    <vt:lpwstr>OFFICIAL</vt:lpwstr>
  </property>
  <property fmtid="{D5CDD505-2E9C-101B-9397-08002B2CF9AE}" pid="7" name="PM_Originating_FileId">
    <vt:lpwstr>B51A5B0BF72647C5B505FD48B6A220E6</vt:lpwstr>
  </property>
  <property fmtid="{D5CDD505-2E9C-101B-9397-08002B2CF9AE}" pid="8" name="PM_ProtectiveMarkingValue_Footer">
    <vt:lpwstr>OFFICIAL</vt:lpwstr>
  </property>
  <property fmtid="{D5CDD505-2E9C-101B-9397-08002B2CF9AE}" pid="9" name="PM_Originator_Hash_SHA1">
    <vt:lpwstr>9E952554D9335D0F4F58DE79103BCF4DD5AE07BE</vt:lpwstr>
  </property>
  <property fmtid="{D5CDD505-2E9C-101B-9397-08002B2CF9AE}" pid="10" name="PM_OriginationTimeStamp">
    <vt:lpwstr>2023-09-19T11:53:01Z</vt:lpwstr>
  </property>
  <property fmtid="{D5CDD505-2E9C-101B-9397-08002B2CF9AE}" pid="11" name="PM_ProtectiveMarkingValue_Header">
    <vt:lpwstr>OFFICIAL</vt:lpwstr>
  </property>
  <property fmtid="{D5CDD505-2E9C-101B-9397-08002B2CF9AE}" pid="12" name="PM_ProtectiveMarkingImage_Footer">
    <vt:lpwstr>C:\Program Files (x86)\Common Files\janusNET Shared\janusSEAL\Images\DocumentSlashBlue.png</vt:lpwstr>
  </property>
  <property fmtid="{D5CDD505-2E9C-101B-9397-08002B2CF9AE}" pid="13" name="MSIP_Label_eb34d90b-fc41-464d-af60-f74d721d0790_SetDate">
    <vt:lpwstr>2023-09-19T11:53:01Z</vt:lpwstr>
  </property>
  <property fmtid="{D5CDD505-2E9C-101B-9397-08002B2CF9AE}" pid="14" name="PM_Note">
    <vt:lpwstr/>
  </property>
  <property fmtid="{D5CDD505-2E9C-101B-9397-08002B2CF9AE}" pid="15" name="MSIP_Label_eb34d90b-fc41-464d-af60-f74d721d0790_Name">
    <vt:lpwstr>OFFICIAL</vt:lpwstr>
  </property>
  <property fmtid="{D5CDD505-2E9C-101B-9397-08002B2CF9AE}" pid="16" name="PM_Display">
    <vt:lpwstr>OFFICIAL</vt:lpwstr>
  </property>
  <property fmtid="{D5CDD505-2E9C-101B-9397-08002B2CF9AE}" pid="17" name="PM_Hash_Version">
    <vt:lpwstr>2024.1</vt:lpwstr>
  </property>
  <property fmtid="{D5CDD505-2E9C-101B-9397-08002B2CF9AE}" pid="18" name="PM_Hash_Salt_Prev">
    <vt:lpwstr>CBA217121BC85BE599A0093ABC696AFD</vt:lpwstr>
  </property>
  <property fmtid="{D5CDD505-2E9C-101B-9397-08002B2CF9AE}" pid="19" name="PM_Hash_Salt">
    <vt:lpwstr>70104CED4688D06631836AC0EA11A842</vt:lpwstr>
  </property>
  <property fmtid="{D5CDD505-2E9C-101B-9397-08002B2CF9AE}" pid="20" name="PM_Hash_SHA1">
    <vt:lpwstr>B8973508D173165B8725EFB867E29E4736BDCBF6</vt:lpwstr>
  </property>
  <property fmtid="{D5CDD505-2E9C-101B-9397-08002B2CF9AE}" pid="21" name="PM_OriginatorUserAccountName_SHA256">
    <vt:lpwstr>3D782B432302E4CA2283B4744F8DEAD3629376015D55222EB8D54C40899A9A85</vt:lpwstr>
  </property>
  <property fmtid="{D5CDD505-2E9C-101B-9397-08002B2CF9AE}" pid="22" name="PM_OriginatorDomainName_SHA256">
    <vt:lpwstr>3D782B432302E4CA2283B4744F8DEAD3629376015D55222EB8D54C40899A9A85</vt:lpwstr>
  </property>
  <property fmtid="{D5CDD505-2E9C-101B-9397-08002B2CF9AE}" pid="23" name="PM_SecurityClassification_Prev">
    <vt:lpwstr>OFFICIAL</vt:lpwstr>
  </property>
  <property fmtid="{D5CDD505-2E9C-101B-9397-08002B2CF9AE}" pid="24" name="PM_Qualifier_Prev">
    <vt:lpwstr/>
  </property>
  <property fmtid="{D5CDD505-2E9C-101B-9397-08002B2CF9AE}" pid="25" name="MSIP_Label_eb34d90b-fc41-464d-af60-f74d721d0790_SiteId">
    <vt:lpwstr>61e36dd1-ca6e-4d61-aa0a-2b4eb88317a3</vt:lpwstr>
  </property>
  <property fmtid="{D5CDD505-2E9C-101B-9397-08002B2CF9AE}" pid="26" name="MSIP_Label_eb34d90b-fc41-464d-af60-f74d721d0790_ContentBits">
    <vt:lpwstr>3</vt:lpwstr>
  </property>
  <property fmtid="{D5CDD505-2E9C-101B-9397-08002B2CF9AE}" pid="27" name="MSIP_Label_eb34d90b-fc41-464d-af60-f74d721d0790_Enabled">
    <vt:lpwstr>true</vt:lpwstr>
  </property>
  <property fmtid="{D5CDD505-2E9C-101B-9397-08002B2CF9AE}" pid="28" name="MSIP_Label_eb34d90b-fc41-464d-af60-f74d721d0790_Method">
    <vt:lpwstr>Privileged</vt:lpwstr>
  </property>
  <property fmtid="{D5CDD505-2E9C-101B-9397-08002B2CF9AE}" pid="29" name="MSIP_Label_eb34d90b-fc41-464d-af60-f74d721d0790_ActionId">
    <vt:lpwstr>675976b51e1a463ca1d71ee02ab0c1d2</vt:lpwstr>
  </property>
  <property fmtid="{D5CDD505-2E9C-101B-9397-08002B2CF9AE}" pid="30" name="PMUuid">
    <vt:lpwstr>v=2022.2;d=gov.au;g=46DD6D7C-8107-577B-BC6E-F348953B2E44</vt:lpwstr>
  </property>
  <property fmtid="{D5CDD505-2E9C-101B-9397-08002B2CF9AE}" pid="31" name="PM_Namespace">
    <vt:lpwstr>gov.au</vt:lpwstr>
  </property>
  <property fmtid="{D5CDD505-2E9C-101B-9397-08002B2CF9AE}" pid="32" name="PM_Version">
    <vt:lpwstr>2018.4</vt:lpwstr>
  </property>
  <property fmtid="{D5CDD505-2E9C-101B-9397-08002B2CF9AE}" pid="33" name="PM_SecurityClassification">
    <vt:lpwstr>OFFICIAL</vt:lpwstr>
  </property>
  <property fmtid="{D5CDD505-2E9C-101B-9397-08002B2CF9AE}" pid="34" name="PMHMAC">
    <vt:lpwstr>v=2024.1;a=SHA256;h=0D0261786D0F0E591B3C12C0790DB6D8B54150DE5BA92D9A47AA4B495AEDCD6D</vt:lpwstr>
  </property>
  <property fmtid="{D5CDD505-2E9C-101B-9397-08002B2CF9AE}" pid="35" name="PM_Qualifier">
    <vt:lpwstr/>
  </property>
  <property fmtid="{D5CDD505-2E9C-101B-9397-08002B2CF9AE}" pid="36" name="PM_Markers">
    <vt:lpwstr/>
  </property>
  <property fmtid="{D5CDD505-2E9C-101B-9397-08002B2CF9AE}" pid="37" name="PM_Caveats_Count">
    <vt:lpwstr>0</vt:lpwstr>
  </property>
  <property fmtid="{D5CDD505-2E9C-101B-9397-08002B2CF9AE}" pid="38" name="PM_DownTo">
    <vt:lpwstr/>
  </property>
  <property fmtid="{D5CDD505-2E9C-101B-9397-08002B2CF9AE}" pid="39" name="ContentTypeId">
    <vt:lpwstr>0x010100266966F133664895A6EE3632470D45F500FD49062B5ACBCB4C8864D05BF06D04D8</vt:lpwstr>
  </property>
  <property fmtid="{D5CDD505-2E9C-101B-9397-08002B2CF9AE}" pid="40" name="PM_Provider">
    <vt:lpwstr>0</vt:lpwstr>
  </property>
</Properties>
</file>