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74DF2D25" w14:textId="5CDDAACF" w:rsidR="00BA7941" w:rsidRPr="00C175D2" w:rsidRDefault="00BE75B8" w:rsidP="00BE75B8">
      <w:pPr>
        <w:pStyle w:val="Heading1withsubtitle"/>
        <w:rPr>
          <w:i/>
          <w:iCs/>
          <w:smallCaps/>
        </w:rPr>
      </w:pPr>
      <w:r w:rsidRPr="00BE75B8">
        <w:rPr>
          <w:lang w:val="it-IT"/>
        </w:rPr>
        <w:t>Supporto per le persone disabili per</w:t>
      </w:r>
      <w:r>
        <w:rPr>
          <w:lang w:val="it-IT"/>
        </w:rPr>
        <w:t> </w:t>
      </w:r>
      <w:r w:rsidRPr="00BE75B8">
        <w:rPr>
          <w:lang w:val="it-IT"/>
        </w:rPr>
        <w:t>trovare un lavoro</w:t>
      </w:r>
    </w:p>
    <w:p w14:paraId="30D3CADF" w14:textId="77777777" w:rsidR="00BA7941" w:rsidRDefault="00BA7941" w:rsidP="00BA7941">
      <w:pPr>
        <w:pStyle w:val="IntroductionQuote"/>
      </w:pPr>
      <w:bookmarkStart w:id="0" w:name="_Toc395536189"/>
    </w:p>
    <w:p w14:paraId="481A8C2D" w14:textId="101D9E33" w:rsidR="00BA7941" w:rsidRDefault="00BE75B8" w:rsidP="00BE75B8">
      <w:pPr>
        <w:pStyle w:val="IntroductionQuote"/>
      </w:pPr>
      <w:r w:rsidRPr="00BE75B8">
        <w:rPr>
          <w:lang w:val="it-IT"/>
        </w:rPr>
        <w:t xml:space="preserve">Inclusive </w:t>
      </w:r>
      <w:proofErr w:type="spellStart"/>
      <w:r w:rsidRPr="00BE75B8">
        <w:rPr>
          <w:lang w:val="it-IT"/>
        </w:rPr>
        <w:t>Employment</w:t>
      </w:r>
      <w:proofErr w:type="spellEnd"/>
      <w:r w:rsidRPr="00BE75B8">
        <w:rPr>
          <w:lang w:val="it-IT"/>
        </w:rPr>
        <w:t xml:space="preserve"> Australia è un programma specialistico che aiuta le persone affette da disabilità, infortuni o disturbi alla salute a trovare un lavoro appagante e a sviluppare la propria carriera.</w:t>
      </w:r>
    </w:p>
    <w:p w14:paraId="2C03B5C5" w14:textId="77777777" w:rsidR="00BE75B8" w:rsidRPr="00BE75B8" w:rsidRDefault="00BE75B8" w:rsidP="00BE75B8">
      <w:pPr>
        <w:rPr>
          <w:lang w:val="it-IT"/>
        </w:rPr>
      </w:pPr>
      <w:r w:rsidRPr="00BE75B8">
        <w:rPr>
          <w:lang w:val="it-IT"/>
        </w:rPr>
        <w:t xml:space="preserve">Inclusive </w:t>
      </w:r>
      <w:proofErr w:type="spellStart"/>
      <w:r w:rsidRPr="00BE75B8">
        <w:rPr>
          <w:lang w:val="it-IT"/>
        </w:rPr>
        <w:t>Employment</w:t>
      </w:r>
      <w:proofErr w:type="spellEnd"/>
      <w:r w:rsidRPr="00BE75B8">
        <w:rPr>
          <w:lang w:val="it-IT"/>
        </w:rPr>
        <w:t xml:space="preserve"> Australia offre alle persone alla ricerca di un lavoro maggiore scelta e controllo e al contempo agevola il compito dei datori di lavoro.</w:t>
      </w:r>
    </w:p>
    <w:p w14:paraId="04AB3EF7" w14:textId="25611073" w:rsidR="00BA7941" w:rsidRPr="00B31D33" w:rsidRDefault="00BE75B8" w:rsidP="00BE75B8">
      <w:pPr>
        <w:rPr>
          <w:rFonts w:ascii="Segoe UI" w:eastAsia="Segoe UI" w:hAnsi="Segoe UI" w:cs="Segoe UI"/>
          <w:b/>
          <w:bCs/>
          <w:sz w:val="21"/>
          <w:szCs w:val="21"/>
        </w:rPr>
      </w:pPr>
      <w:r w:rsidRPr="00BE75B8">
        <w:rPr>
          <w:lang w:val="it-IT"/>
        </w:rPr>
        <w:t xml:space="preserve">Puoi partecipare al programma anche se non ricevi un </w:t>
      </w:r>
      <w:proofErr w:type="spellStart"/>
      <w:r w:rsidRPr="00BE75B8">
        <w:rPr>
          <w:lang w:val="it-IT"/>
        </w:rPr>
        <w:t>Income</w:t>
      </w:r>
      <w:proofErr w:type="spellEnd"/>
      <w:r w:rsidRPr="00BE75B8">
        <w:rPr>
          <w:lang w:val="it-IT"/>
        </w:rPr>
        <w:t xml:space="preserve"> Support Payment, cioè un sussidio di sostegno al reddito, da Services Australia.</w:t>
      </w:r>
    </w:p>
    <w:bookmarkEnd w:id="0"/>
    <w:p w14:paraId="389B45AD" w14:textId="4DD00035" w:rsidR="00BA7941" w:rsidRDefault="00BE75B8" w:rsidP="00BE75B8">
      <w:pPr>
        <w:pStyle w:val="Heading2"/>
      </w:pPr>
      <w:r w:rsidRPr="00BE75B8">
        <w:rPr>
          <w:lang w:val="it-IT"/>
        </w:rPr>
        <w:t>Scegli il supporto che fa per te</w:t>
      </w:r>
    </w:p>
    <w:p w14:paraId="1D69A7E7" w14:textId="77777777" w:rsidR="00BE75B8" w:rsidRPr="00BE75B8" w:rsidRDefault="00BE75B8" w:rsidP="00BE75B8">
      <w:pPr>
        <w:rPr>
          <w:lang w:val="it-IT"/>
        </w:rPr>
      </w:pPr>
      <w:r w:rsidRPr="00BE75B8">
        <w:rPr>
          <w:lang w:val="it-IT"/>
        </w:rPr>
        <w:t xml:space="preserve">Inclusive </w:t>
      </w:r>
      <w:proofErr w:type="spellStart"/>
      <w:r w:rsidRPr="00BE75B8">
        <w:rPr>
          <w:lang w:val="it-IT"/>
        </w:rPr>
        <w:t>Employment</w:t>
      </w:r>
      <w:proofErr w:type="spellEnd"/>
      <w:r w:rsidRPr="00BE75B8">
        <w:rPr>
          <w:lang w:val="it-IT"/>
        </w:rPr>
        <w:t xml:space="preserve"> Australia viene erogato da agenzie di servizi (che qui chiameremo con il termine inglese ‘provider’) specializzate nel fornire aiuto a persone di diversa estrazione affetti da varie disabilità e problemi alla salute. Tali agenzie sanno come aiutarti a prepararti al lavoro e a trovare un impiego che tenga conto delle tue abilità e che a te piace svolgere.</w:t>
      </w:r>
    </w:p>
    <w:p w14:paraId="795B0A54" w14:textId="77777777" w:rsidR="00BE75B8" w:rsidRPr="00BE75B8" w:rsidRDefault="00BE75B8" w:rsidP="00BE75B8">
      <w:pPr>
        <w:rPr>
          <w:lang w:val="it-IT"/>
        </w:rPr>
      </w:pPr>
      <w:r w:rsidRPr="00BE75B8">
        <w:rPr>
          <w:lang w:val="it-IT"/>
        </w:rPr>
        <w:t>Il tuo provider di servizi può aiutarti ad acquisire maggiore fiducia in te stesso/a, a partecipare alla vita della comunità e a trovare un lavoro che fa per te.</w:t>
      </w:r>
    </w:p>
    <w:p w14:paraId="1C653C8D" w14:textId="34A8284F" w:rsidR="00BA7941" w:rsidRDefault="00BE75B8" w:rsidP="00BE75B8">
      <w:pPr>
        <w:rPr>
          <w:rFonts w:eastAsiaTheme="minorEastAsia"/>
          <w:szCs w:val="22"/>
        </w:rPr>
      </w:pPr>
      <w:r w:rsidRPr="00BE75B8">
        <w:rPr>
          <w:lang w:val="it-IT"/>
        </w:rPr>
        <w:t xml:space="preserve">Con Inclusive </w:t>
      </w:r>
      <w:proofErr w:type="spellStart"/>
      <w:r w:rsidRPr="00BE75B8">
        <w:rPr>
          <w:lang w:val="it-IT"/>
        </w:rPr>
        <w:t>Employment</w:t>
      </w:r>
      <w:proofErr w:type="spellEnd"/>
      <w:r w:rsidRPr="00BE75B8">
        <w:rPr>
          <w:lang w:val="it-IT"/>
        </w:rPr>
        <w:t xml:space="preserve"> Australia puoi:</w:t>
      </w:r>
    </w:p>
    <w:p w14:paraId="7FFA49AA" w14:textId="77777777" w:rsidR="00BE75B8" w:rsidRPr="00BE75B8" w:rsidRDefault="00BE75B8" w:rsidP="00BE75B8">
      <w:pPr>
        <w:pStyle w:val="ListBullet"/>
        <w:rPr>
          <w:lang w:val="it-IT"/>
        </w:rPr>
      </w:pPr>
      <w:r w:rsidRPr="00BE75B8">
        <w:rPr>
          <w:lang w:val="it-IT"/>
        </w:rPr>
        <w:t>scegliere un provider specializzato nell’aiuto a persone affette da specifiche disabilità o disturbi alla salute</w:t>
      </w:r>
    </w:p>
    <w:p w14:paraId="3FE8F00D" w14:textId="77777777" w:rsidR="00BE75B8" w:rsidRPr="00BE75B8" w:rsidRDefault="00BE75B8" w:rsidP="00BE75B8">
      <w:pPr>
        <w:pStyle w:val="ListBullet"/>
        <w:rPr>
          <w:lang w:val="it-IT"/>
        </w:rPr>
      </w:pPr>
      <w:r w:rsidRPr="00BE75B8">
        <w:rPr>
          <w:lang w:val="it-IT"/>
        </w:rPr>
        <w:t>cambiare un provider abilitato in qualsiasi momento</w:t>
      </w:r>
    </w:p>
    <w:p w14:paraId="664DEEC6" w14:textId="77777777" w:rsidR="00BE75B8" w:rsidRPr="00BE75B8" w:rsidRDefault="00BE75B8" w:rsidP="00BE75B8">
      <w:pPr>
        <w:pStyle w:val="ListBullet"/>
        <w:rPr>
          <w:lang w:val="it-IT"/>
        </w:rPr>
      </w:pPr>
      <w:r w:rsidRPr="00BE75B8">
        <w:rPr>
          <w:lang w:val="it-IT"/>
        </w:rPr>
        <w:t>decidere la portata del supporto che ti serve dal provider, l’oggetto del supporto e il modo in cui vorresti ricevere il supporto</w:t>
      </w:r>
    </w:p>
    <w:p w14:paraId="1FFDC1F0" w14:textId="56CE09C7" w:rsidR="00BA7941" w:rsidRPr="00E3391E" w:rsidRDefault="00BE75B8" w:rsidP="00BE75B8">
      <w:pPr>
        <w:pStyle w:val="ListBullet"/>
      </w:pPr>
      <w:r w:rsidRPr="00BE75B8">
        <w:rPr>
          <w:lang w:val="it-IT"/>
        </w:rPr>
        <w:t>scegliere come vorresti mantenere i contatti con il tuo provider.</w:t>
      </w:r>
    </w:p>
    <w:p w14:paraId="65F0BBD5" w14:textId="38A715D4" w:rsidR="00BA7941" w:rsidRDefault="00BE75B8" w:rsidP="00BE75B8">
      <w:pPr>
        <w:rPr>
          <w:rFonts w:asciiTheme="majorHAnsi" w:eastAsiaTheme="majorEastAsia" w:hAnsiTheme="majorHAnsi" w:cstheme="majorBidi"/>
          <w:bCs/>
          <w:color w:val="65328F"/>
          <w:sz w:val="40"/>
          <w:szCs w:val="26"/>
        </w:rPr>
      </w:pPr>
      <w:r w:rsidRPr="00BE75B8">
        <w:rPr>
          <w:rFonts w:eastAsiaTheme="minorEastAsia"/>
          <w:szCs w:val="22"/>
          <w:lang w:val="it-IT"/>
        </w:rPr>
        <w:t>Non vi sono limiti temporali, pertanto puoi continuare a collaborare con il tuo provider per tutto il tempo di cui hai bisogno. Puoi partecipare al programma anche se lavori solo alcune ore alla settimana. Puoi anche decidere di cambiare i tuoi obiettivi e la portata del supporto che ti serve se la tua vita, la tua salute o la tua situazione occupazionale dovessero cambiare.</w:t>
      </w:r>
      <w:r w:rsidR="00BA7941">
        <w:br w:type="page"/>
      </w:r>
    </w:p>
    <w:p w14:paraId="72AFB2C4" w14:textId="493618FA" w:rsidR="00BA7941" w:rsidRPr="00BE75B8" w:rsidRDefault="00BE75B8" w:rsidP="00BE75B8">
      <w:pPr>
        <w:pStyle w:val="Heading2"/>
        <w:rPr>
          <w:bCs w:val="0"/>
        </w:rPr>
      </w:pPr>
      <w:r w:rsidRPr="00BE75B8">
        <w:rPr>
          <w:bCs w:val="0"/>
          <w:lang w:val="it-IT"/>
        </w:rPr>
        <w:lastRenderedPageBreak/>
        <w:t>Cosa i provider fanno per te</w:t>
      </w:r>
    </w:p>
    <w:p w14:paraId="596A0043" w14:textId="1CA0B88F" w:rsidR="00BA7941" w:rsidRDefault="00A80F52" w:rsidP="00875B16">
      <w:pPr>
        <w:spacing w:after="160"/>
      </w:pPr>
      <w:r w:rsidRPr="00A80F52">
        <w:rPr>
          <w:lang w:val="it-IT"/>
        </w:rPr>
        <w:t xml:space="preserve">I provider nell’ambito del programma Inclusive </w:t>
      </w:r>
      <w:proofErr w:type="spellStart"/>
      <w:r w:rsidRPr="00A80F52">
        <w:rPr>
          <w:lang w:val="it-IT"/>
        </w:rPr>
        <w:t>Employment</w:t>
      </w:r>
      <w:proofErr w:type="spellEnd"/>
      <w:r w:rsidRPr="00A80F52">
        <w:rPr>
          <w:lang w:val="it-IT"/>
        </w:rPr>
        <w:t xml:space="preserve"> Australia:</w:t>
      </w:r>
    </w:p>
    <w:p w14:paraId="09FE0349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ti aiutano a creare un piano occupazionale con attività che ti aiuteranno a trovare e a conservare un lavoro</w:t>
      </w:r>
    </w:p>
    <w:p w14:paraId="70D0B8F8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ti aiutano a mantenere i contatti con datori del lavoro e con la comunità del luogo</w:t>
      </w:r>
    </w:p>
    <w:p w14:paraId="1254FDCE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contribuiscono a formulare corsi brevi e iniziative accreditate di formazione</w:t>
      </w:r>
    </w:p>
    <w:p w14:paraId="6199771D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ti aiutano a creare un curriculum efficace che metta in risalto i tuoi punti di forza</w:t>
      </w:r>
    </w:p>
    <w:p w14:paraId="577B84FA" w14:textId="36A3B15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 xml:space="preserve">ti aiutano a maturare la fiducia in te stesso/a tramite tutoraggio e allenamento ai fini di un colloquio di assunzione </w:t>
      </w:r>
    </w:p>
    <w:p w14:paraId="38A944CF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ti segnalano a servizi sanitari ausiliari o sociosanitari, come terapia occupazionale, fisioterapia e altri servizi che favoriscono l’indipendenza e il benessere</w:t>
      </w:r>
    </w:p>
    <w:p w14:paraId="7A266278" w14:textId="7D4398CB" w:rsidR="00BA7941" w:rsidRPr="00E3391E" w:rsidRDefault="00A80F52" w:rsidP="00A80F52">
      <w:pPr>
        <w:pStyle w:val="ListBullet"/>
        <w:ind w:right="-286"/>
      </w:pPr>
      <w:r w:rsidRPr="00A80F52">
        <w:rPr>
          <w:lang w:val="it-IT"/>
        </w:rPr>
        <w:t>offrono supporto continuativo dopo che inizi un nuovo lavoro, come, ad esempio, predisponendo modifiche all’ambiente di lavoro e tecnologia assistiva, modi di aiutarti a gestire la tua disabilità o</w:t>
      </w:r>
      <w:r>
        <w:rPr>
          <w:lang w:val="it-IT"/>
        </w:rPr>
        <w:t> </w:t>
      </w:r>
      <w:r w:rsidRPr="00A80F52">
        <w:rPr>
          <w:lang w:val="it-IT"/>
        </w:rPr>
        <w:t>disturbo alla salute sul posto di lavoro e orari di lavoro adatti alla tua situazione.</w:t>
      </w:r>
    </w:p>
    <w:p w14:paraId="2D9C987F" w14:textId="524EAE4F" w:rsidR="00BA7941" w:rsidRDefault="00A80F52" w:rsidP="00A80F52">
      <w:pPr>
        <w:pStyle w:val="Heading2"/>
      </w:pPr>
      <w:r w:rsidRPr="00A80F52">
        <w:rPr>
          <w:lang w:val="it-IT"/>
        </w:rPr>
        <w:t>Cosa i provider fanno per i datori di lavoro</w:t>
      </w:r>
    </w:p>
    <w:p w14:paraId="6B930033" w14:textId="0E5A8770" w:rsidR="00BA7941" w:rsidRDefault="00A80F52" w:rsidP="00A80F52">
      <w:r w:rsidRPr="00A80F52">
        <w:rPr>
          <w:lang w:val="it-IT"/>
        </w:rPr>
        <w:t>I provider di servizi possono aiutare i datori di lavoro ad allestire ambienti di lavoro inclusivi nei seguenti modi:</w:t>
      </w:r>
    </w:p>
    <w:p w14:paraId="56BA3634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contribuendo ad abbinare persone pronte al lavoro con mansioni a loro adatte</w:t>
      </w:r>
    </w:p>
    <w:p w14:paraId="40BE3B16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contribuendo al pagamento di salari iniziali (tramite sussidi agli stipendi) e offrendo supporto finanziario per apportare modifiche all’ambiente di lavoro se sono necessarie per il lavoratore</w:t>
      </w:r>
    </w:p>
    <w:p w14:paraId="5CED9ECC" w14:textId="77777777" w:rsidR="00A80F52" w:rsidRPr="00A80F52" w:rsidRDefault="00A80F52" w:rsidP="00A80F52">
      <w:pPr>
        <w:pStyle w:val="ListBullet"/>
        <w:rPr>
          <w:lang w:val="it-IT"/>
        </w:rPr>
      </w:pPr>
      <w:r w:rsidRPr="00A80F52">
        <w:rPr>
          <w:lang w:val="it-IT"/>
        </w:rPr>
        <w:t>offrendo iniziative di addestramento alla sensibilità in merito alle disabilità</w:t>
      </w:r>
    </w:p>
    <w:p w14:paraId="66FEBE67" w14:textId="22F1CFDA" w:rsidR="00BA7941" w:rsidRPr="002D4A4F" w:rsidRDefault="00A80F52" w:rsidP="00A80F52">
      <w:pPr>
        <w:pStyle w:val="ListBullet"/>
      </w:pPr>
      <w:r w:rsidRPr="00A80F52">
        <w:rPr>
          <w:lang w:val="it-IT"/>
        </w:rPr>
        <w:t>offrendo consigli e supporto per mantenere rapporti positivi nell’ambiente di lavoro.</w:t>
      </w:r>
    </w:p>
    <w:p w14:paraId="55DB5DB8" w14:textId="20053A57" w:rsidR="00BA7941" w:rsidRDefault="00A80F52" w:rsidP="00A80F52">
      <w:pPr>
        <w:pStyle w:val="Heading2"/>
      </w:pPr>
      <w:r w:rsidRPr="00A80F52">
        <w:rPr>
          <w:lang w:val="it-IT"/>
        </w:rPr>
        <w:t>Maggiori informazioni</w:t>
      </w:r>
    </w:p>
    <w:p w14:paraId="5BA72FB0" w14:textId="5EE0C328" w:rsidR="00BA7941" w:rsidRDefault="00A80F52" w:rsidP="00A80F52">
      <w:r w:rsidRPr="00A80F52">
        <w:rPr>
          <w:lang w:val="it-IT"/>
        </w:rPr>
        <w:t xml:space="preserve">Per trovare un provider di </w:t>
      </w:r>
      <w:proofErr w:type="spellStart"/>
      <w:r w:rsidRPr="00A80F52">
        <w:rPr>
          <w:lang w:val="it-IT"/>
        </w:rPr>
        <w:t>Employment</w:t>
      </w:r>
      <w:proofErr w:type="spellEnd"/>
      <w:r w:rsidRPr="00A80F52">
        <w:rPr>
          <w:lang w:val="it-IT"/>
        </w:rPr>
        <w:t xml:space="preserve"> Australia, ricerca l’elenco sul </w:t>
      </w:r>
      <w:hyperlink r:id="rId15" w:history="1">
        <w:r w:rsidRPr="00A80F52">
          <w:rPr>
            <w:rStyle w:val="Hyperlink"/>
            <w:lang w:val="it-IT"/>
          </w:rPr>
          <w:t xml:space="preserve">sito di </w:t>
        </w:r>
        <w:proofErr w:type="spellStart"/>
        <w:r w:rsidRPr="00A80F52">
          <w:rPr>
            <w:rStyle w:val="Hyperlink"/>
            <w:lang w:val="it-IT"/>
          </w:rPr>
          <w:t>JobAccess</w:t>
        </w:r>
        <w:proofErr w:type="spellEnd"/>
      </w:hyperlink>
      <w:r w:rsidRPr="00A80F52">
        <w:rPr>
          <w:lang w:val="it-IT"/>
        </w:rPr>
        <w:t xml:space="preserve">. Vi è anche un elenco di provider suddiviso per stati e territori dell’Australia, e maggiori informazioni sul </w:t>
      </w:r>
      <w:hyperlink r:id="rId16" w:history="1">
        <w:r w:rsidRPr="00A80F52">
          <w:rPr>
            <w:rStyle w:val="Hyperlink"/>
            <w:lang w:val="it-IT"/>
          </w:rPr>
          <w:t xml:space="preserve">sito di Inclusive </w:t>
        </w:r>
        <w:proofErr w:type="spellStart"/>
        <w:r w:rsidRPr="00A80F52">
          <w:rPr>
            <w:rStyle w:val="Hyperlink"/>
            <w:lang w:val="it-IT"/>
          </w:rPr>
          <w:t>Employment</w:t>
        </w:r>
        <w:proofErr w:type="spellEnd"/>
        <w:r w:rsidRPr="00A80F52">
          <w:rPr>
            <w:rStyle w:val="Hyperlink"/>
            <w:lang w:val="it-IT"/>
          </w:rPr>
          <w:t xml:space="preserve"> Australia</w:t>
        </w:r>
      </w:hyperlink>
      <w:r>
        <w:rPr>
          <w:lang w:val="it-IT"/>
        </w:rPr>
        <w:t xml:space="preserve"> </w:t>
      </w:r>
      <w:r w:rsidR="00BA7941">
        <w:t>(</w:t>
      </w:r>
      <w:proofErr w:type="spellStart"/>
      <w:r w:rsidR="00BA7941">
        <w:t>www.dss.gov.au</w:t>
      </w:r>
      <w:proofErr w:type="spellEnd"/>
      <w:r w:rsidR="00BA7941">
        <w:t>/inclusive-employment-</w:t>
      </w:r>
      <w:proofErr w:type="spellStart"/>
      <w:r w:rsidR="00BA7941">
        <w:t>australia</w:t>
      </w:r>
      <w:proofErr w:type="spellEnd"/>
      <w:r w:rsidR="00BA7941">
        <w:t xml:space="preserve">). </w:t>
      </w:r>
    </w:p>
    <w:p w14:paraId="1901DFA1" w14:textId="76A6C8D3" w:rsidR="00A80F52" w:rsidRPr="00A80F52" w:rsidRDefault="00A80F52" w:rsidP="007825FA">
      <w:pPr>
        <w:pStyle w:val="ListParagraph"/>
        <w:numPr>
          <w:ilvl w:val="0"/>
          <w:numId w:val="23"/>
        </w:numPr>
      </w:pPr>
      <w:r w:rsidRPr="00A80F52">
        <w:rPr>
          <w:lang w:val="it-IT"/>
        </w:rPr>
        <w:t xml:space="preserve">Per parlare con qualcuno di Inclusive </w:t>
      </w:r>
      <w:proofErr w:type="spellStart"/>
      <w:r w:rsidRPr="00A80F52">
        <w:rPr>
          <w:lang w:val="it-IT"/>
        </w:rPr>
        <w:t>Employment</w:t>
      </w:r>
      <w:proofErr w:type="spellEnd"/>
      <w:r w:rsidRPr="00A80F52">
        <w:rPr>
          <w:lang w:val="it-IT"/>
        </w:rPr>
        <w:t xml:space="preserve"> Australia, puoi chiamare la </w:t>
      </w:r>
      <w:r w:rsidR="000E5A2E" w:rsidRPr="00F52E70">
        <w:rPr>
          <w:lang w:val="it-IT"/>
        </w:rPr>
        <w:t>National</w:t>
      </w:r>
      <w:r w:rsidR="000E5A2E">
        <w:rPr>
          <w:lang w:val="it-IT"/>
        </w:rPr>
        <w:t> </w:t>
      </w:r>
      <w:r w:rsidR="000E5A2E" w:rsidRPr="00F52E70">
        <w:rPr>
          <w:lang w:val="it-IT"/>
        </w:rPr>
        <w:t>Customer Service Line, cioè la linea nazionale di assistenza agli utenti,</w:t>
      </w:r>
      <w:r w:rsidRPr="00A80F52">
        <w:rPr>
          <w:lang w:val="it-IT"/>
        </w:rPr>
        <w:t xml:space="preserve"> al</w:t>
      </w:r>
      <w:r w:rsidR="000E5A2E">
        <w:rPr>
          <w:lang w:val="it-IT"/>
        </w:rPr>
        <w:t> </w:t>
      </w:r>
      <w:r w:rsidRPr="00A80F52">
        <w:rPr>
          <w:lang w:val="it-IT"/>
        </w:rPr>
        <w:t>numero</w:t>
      </w:r>
      <w:r w:rsidR="000E5A2E">
        <w:rPr>
          <w:lang w:val="it-IT"/>
        </w:rPr>
        <w:t> </w:t>
      </w:r>
      <w:r w:rsidRPr="00A80F52">
        <w:rPr>
          <w:b/>
          <w:lang w:val="it-IT"/>
        </w:rPr>
        <w:t>1800 805 260*</w:t>
      </w:r>
      <w:r w:rsidRPr="00A80F52">
        <w:rPr>
          <w:lang w:val="it-IT"/>
        </w:rPr>
        <w:t>.</w:t>
      </w:r>
    </w:p>
    <w:p w14:paraId="4F33D1AD" w14:textId="77777777" w:rsidR="00A80F52" w:rsidRPr="00A80F52" w:rsidRDefault="001A1124" w:rsidP="00123AA3">
      <w:pPr>
        <w:pStyle w:val="ListParagraph"/>
        <w:numPr>
          <w:ilvl w:val="0"/>
          <w:numId w:val="23"/>
        </w:numPr>
        <w:rPr>
          <w:rFonts w:ascii="Tahoma" w:eastAsia="Tahoma" w:hAnsi="Tahoma"/>
        </w:rPr>
      </w:pPr>
      <w:r w:rsidRPr="00A80F52">
        <w:rPr>
          <w:lang w:val="it-IT"/>
        </w:rPr>
        <w:t xml:space="preserve">Gli utenti di Speak and Listen possono telefonare al numero </w:t>
      </w:r>
      <w:hyperlink r:id="rId17" w:history="1">
        <w:r w:rsidRPr="00A80F52">
          <w:rPr>
            <w:rStyle w:val="Hyperlink"/>
            <w:lang w:val="it-IT"/>
          </w:rPr>
          <w:t>1300 555 727</w:t>
        </w:r>
      </w:hyperlink>
      <w:r w:rsidRPr="00A80F52">
        <w:rPr>
          <w:lang w:val="it-IT"/>
        </w:rPr>
        <w:t xml:space="preserve"> e chiedere di trasferire la chiamata al numero </w:t>
      </w:r>
      <w:hyperlink r:id="rId18" w:history="1">
        <w:r w:rsidRPr="00A80F52">
          <w:rPr>
            <w:rStyle w:val="Hyperlink"/>
            <w:lang w:val="it-IT"/>
          </w:rPr>
          <w:t>1300 653 227</w:t>
        </w:r>
      </w:hyperlink>
      <w:r>
        <w:t>.</w:t>
      </w:r>
    </w:p>
    <w:p w14:paraId="1135E603" w14:textId="77777777" w:rsidR="00A80F52" w:rsidRPr="00A80F52" w:rsidRDefault="001A1124" w:rsidP="00AE3DD8">
      <w:pPr>
        <w:pStyle w:val="ListParagraph"/>
        <w:numPr>
          <w:ilvl w:val="0"/>
          <w:numId w:val="23"/>
        </w:numPr>
      </w:pPr>
      <w:r w:rsidRPr="00A80F52">
        <w:rPr>
          <w:rFonts w:ascii="Tahoma" w:eastAsia="Tahoma" w:hAnsi="Tahoma"/>
          <w:lang w:val="it-IT"/>
        </w:rPr>
        <w:t>Se sei sordo/</w:t>
      </w:r>
      <w:proofErr w:type="spellStart"/>
      <w:r w:rsidRPr="00A80F52">
        <w:rPr>
          <w:rFonts w:ascii="Tahoma" w:eastAsia="Tahoma" w:hAnsi="Tahoma"/>
          <w:lang w:val="it-IT"/>
        </w:rPr>
        <w:t>Deaf</w:t>
      </w:r>
      <w:proofErr w:type="spellEnd"/>
      <w:r w:rsidRPr="00A80F52">
        <w:rPr>
          <w:rFonts w:ascii="Tahoma" w:eastAsia="Tahoma" w:hAnsi="Tahoma"/>
          <w:lang w:val="it-IT"/>
        </w:rPr>
        <w:t xml:space="preserve">, ipoudente o hai difficoltà a comunicare verbalmente, usa il National </w:t>
      </w:r>
      <w:proofErr w:type="spellStart"/>
      <w:r w:rsidRPr="00A80F52">
        <w:rPr>
          <w:rFonts w:ascii="Tahoma" w:eastAsia="Tahoma" w:hAnsi="Tahoma"/>
          <w:lang w:val="it-IT"/>
        </w:rPr>
        <w:t>Relay</w:t>
      </w:r>
      <w:proofErr w:type="spellEnd"/>
      <w:r w:rsidRPr="00A80F52">
        <w:rPr>
          <w:rFonts w:ascii="Tahoma" w:eastAsia="Tahoma" w:hAnsi="Tahoma"/>
          <w:lang w:val="it-IT"/>
        </w:rPr>
        <w:t xml:space="preserve"> Service per contattare la linea nazionale di assistenza agli utenti. Per maggiori informazioni, visita</w:t>
      </w:r>
      <w:r w:rsidRPr="00A80F52">
        <w:rPr>
          <w:rFonts w:ascii="Tahoma" w:eastAsia="Tahoma" w:hAnsi="Tahoma"/>
        </w:rPr>
        <w:t xml:space="preserve"> </w:t>
      </w:r>
      <w:hyperlink r:id="rId19" w:history="1">
        <w:proofErr w:type="spellStart"/>
        <w:r w:rsidRPr="00A80F52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Pr="00A80F52">
        <w:rPr>
          <w:rFonts w:ascii="Tahoma" w:eastAsia="Tahoma" w:hAnsi="Tahoma"/>
        </w:rPr>
        <w:t>.</w:t>
      </w:r>
    </w:p>
    <w:p w14:paraId="6547BA66" w14:textId="34D3255B" w:rsidR="001A1124" w:rsidRDefault="001A1124" w:rsidP="00C45C9F">
      <w:pPr>
        <w:pStyle w:val="ListParagraph"/>
        <w:numPr>
          <w:ilvl w:val="0"/>
          <w:numId w:val="23"/>
        </w:numPr>
      </w:pPr>
      <w:r w:rsidRPr="00A80F52">
        <w:rPr>
          <w:lang w:val="it-IT"/>
        </w:rPr>
        <w:t xml:space="preserve">Se ti serve un interprete, chiama TIS National al numero </w:t>
      </w:r>
      <w:r w:rsidR="00C45C9F" w:rsidRPr="00C45C9F">
        <w:rPr>
          <w:b/>
          <w:bCs/>
        </w:rPr>
        <w:t>131 450</w:t>
      </w:r>
      <w:r w:rsidRPr="00A80F52">
        <w:rPr>
          <w:lang w:val="it-IT"/>
        </w:rPr>
        <w:t xml:space="preserve">* e chiedi di trasferire la tua chiamata al numero </w:t>
      </w:r>
      <w:r w:rsidRPr="00A80F52">
        <w:rPr>
          <w:b/>
          <w:bCs/>
          <w:lang w:val="it-IT"/>
        </w:rPr>
        <w:t>1800 805 260</w:t>
      </w:r>
      <w:r w:rsidRPr="00A80F52">
        <w:rPr>
          <w:lang w:val="it-IT"/>
        </w:rPr>
        <w:t>.</w:t>
      </w:r>
    </w:p>
    <w:p w14:paraId="0BC6BF2A" w14:textId="77777777" w:rsidR="001A1124" w:rsidRPr="005939F7" w:rsidRDefault="001A1124" w:rsidP="001A1124">
      <w:pPr>
        <w:pStyle w:val="Smalltext"/>
        <w:rPr>
          <w:sz w:val="20"/>
          <w:szCs w:val="20"/>
        </w:rPr>
      </w:pPr>
      <w:r w:rsidRPr="00E81A8A">
        <w:rPr>
          <w:sz w:val="20"/>
          <w:szCs w:val="20"/>
        </w:rPr>
        <w:t>*</w:t>
      </w:r>
      <w:r w:rsidRPr="00F52E70">
        <w:rPr>
          <w:sz w:val="20"/>
          <w:szCs w:val="20"/>
          <w:lang w:val="it-IT"/>
        </w:rPr>
        <w:t>Tariffe di chiamata potrebbero essere previste per le chiamate da cellulari a numeri con prefisso ‘13’ e ‘1800’. </w:t>
      </w:r>
    </w:p>
    <w:p w14:paraId="753BAF41" w14:textId="62A05525" w:rsidR="00AA0516" w:rsidRPr="00BA7941" w:rsidRDefault="001A1124" w:rsidP="001A1124">
      <w:pPr>
        <w:pStyle w:val="Smalltext"/>
        <w:rPr>
          <w:rFonts w:ascii="Tahoma" w:eastAsia="Tahoma" w:hAnsi="Tahoma" w:cs="Tahoma"/>
          <w:sz w:val="20"/>
          <w:szCs w:val="20"/>
        </w:rPr>
      </w:pPr>
      <w:r w:rsidRPr="00F52E70"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  <w:t>Le tariffe di chiamata da telefoni fissi e cellulari possono variare. Interpella al riguardo la tua attuale azienda telefonica.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98778B" w14:textId="77777777" w:rsidR="008D63D7" w:rsidRDefault="008D63D7" w:rsidP="008F3023">
      <w:pPr>
        <w:spacing w:after="0" w:line="240" w:lineRule="auto"/>
      </w:pPr>
      <w:r>
        <w:separator/>
      </w:r>
    </w:p>
  </w:endnote>
  <w:endnote w:type="continuationSeparator" w:id="0">
    <w:p w14:paraId="626AB715" w14:textId="77777777" w:rsidR="008D63D7" w:rsidRDefault="008D63D7" w:rsidP="008F3023">
      <w:pPr>
        <w:spacing w:after="0" w:line="240" w:lineRule="auto"/>
      </w:pPr>
      <w:r>
        <w:continuationSeparator/>
      </w:r>
    </w:p>
  </w:endnote>
  <w:endnote w:type="continuationNotice" w:id="1">
    <w:p w14:paraId="6C44CA5E" w14:textId="77777777" w:rsidR="008D63D7" w:rsidRDefault="008D63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1BE441A1" w:rsidR="008009CA" w:rsidRPr="00AA0516" w:rsidRDefault="002C49B9" w:rsidP="00AA0516">
    <w:pPr>
      <w:pStyle w:val="Footer"/>
      <w:ind w:right="360"/>
    </w:pPr>
    <w:r>
      <w:t>Italian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BBC4F7" w14:textId="77777777" w:rsidR="008D63D7" w:rsidRDefault="008D63D7" w:rsidP="008F3023">
      <w:pPr>
        <w:spacing w:after="0" w:line="240" w:lineRule="auto"/>
      </w:pPr>
      <w:r>
        <w:separator/>
      </w:r>
    </w:p>
  </w:footnote>
  <w:footnote w:type="continuationSeparator" w:id="0">
    <w:p w14:paraId="729C9D53" w14:textId="77777777" w:rsidR="008D63D7" w:rsidRDefault="008D63D7" w:rsidP="008F3023">
      <w:pPr>
        <w:spacing w:after="0" w:line="240" w:lineRule="auto"/>
      </w:pPr>
      <w:r>
        <w:continuationSeparator/>
      </w:r>
    </w:p>
  </w:footnote>
  <w:footnote w:type="continuationNotice" w:id="1">
    <w:p w14:paraId="7779E504" w14:textId="77777777" w:rsidR="008D63D7" w:rsidRDefault="008D63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0EFF082C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7C3"/>
    <w:multiLevelType w:val="multilevel"/>
    <w:tmpl w:val="9FDEB948"/>
    <w:numStyleLink w:val="DSSBulletList"/>
  </w:abstractNum>
  <w:abstractNum w:abstractNumId="5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D567A8D"/>
    <w:multiLevelType w:val="hybridMultilevel"/>
    <w:tmpl w:val="A57AE2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26EF6"/>
    <w:multiLevelType w:val="hybridMultilevel"/>
    <w:tmpl w:val="60AE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8E7EBD"/>
    <w:multiLevelType w:val="hybridMultilevel"/>
    <w:tmpl w:val="D51666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23805"/>
    <w:multiLevelType w:val="multilevel"/>
    <w:tmpl w:val="9FDEB948"/>
    <w:numStyleLink w:val="DSSBulletList"/>
  </w:abstractNum>
  <w:abstractNum w:abstractNumId="17" w15:restartNumberingAfterBreak="0">
    <w:nsid w:val="49824738"/>
    <w:multiLevelType w:val="multilevel"/>
    <w:tmpl w:val="9FDEB948"/>
    <w:numStyleLink w:val="DSSBulletList"/>
  </w:abstractNum>
  <w:abstractNum w:abstractNumId="18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3" w15:restartNumberingAfterBreak="0">
    <w:nsid w:val="76074ECA"/>
    <w:multiLevelType w:val="multilevel"/>
    <w:tmpl w:val="9FDEB948"/>
    <w:numStyleLink w:val="DSSBulletList"/>
  </w:abstractNum>
  <w:abstractNum w:abstractNumId="24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9"/>
  </w:num>
  <w:num w:numId="2" w16cid:durableId="1464692913">
    <w:abstractNumId w:val="5"/>
  </w:num>
  <w:num w:numId="3" w16cid:durableId="740828928">
    <w:abstractNumId w:val="11"/>
  </w:num>
  <w:num w:numId="4" w16cid:durableId="1796174089">
    <w:abstractNumId w:val="21"/>
  </w:num>
  <w:num w:numId="5" w16cid:durableId="2047410955">
    <w:abstractNumId w:val="24"/>
  </w:num>
  <w:num w:numId="6" w16cid:durableId="603616384">
    <w:abstractNumId w:val="22"/>
  </w:num>
  <w:num w:numId="7" w16cid:durableId="1776898335">
    <w:abstractNumId w:val="2"/>
  </w:num>
  <w:num w:numId="8" w16cid:durableId="2095198095">
    <w:abstractNumId w:val="10"/>
  </w:num>
  <w:num w:numId="9" w16cid:durableId="1272399657">
    <w:abstractNumId w:val="20"/>
  </w:num>
  <w:num w:numId="10" w16cid:durableId="49574427">
    <w:abstractNumId w:val="9"/>
  </w:num>
  <w:num w:numId="11" w16cid:durableId="1516722866">
    <w:abstractNumId w:val="6"/>
  </w:num>
  <w:num w:numId="12" w16cid:durableId="164823704">
    <w:abstractNumId w:val="8"/>
  </w:num>
  <w:num w:numId="13" w16cid:durableId="1422482963">
    <w:abstractNumId w:val="18"/>
  </w:num>
  <w:num w:numId="14" w16cid:durableId="256401319">
    <w:abstractNumId w:val="0"/>
  </w:num>
  <w:num w:numId="15" w16cid:durableId="1486626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7"/>
  </w:num>
  <w:num w:numId="17" w16cid:durableId="1936858350">
    <w:abstractNumId w:val="7"/>
  </w:num>
  <w:num w:numId="18" w16cid:durableId="1314525174">
    <w:abstractNumId w:val="13"/>
  </w:num>
  <w:num w:numId="19" w16cid:durableId="843473068">
    <w:abstractNumId w:val="23"/>
  </w:num>
  <w:num w:numId="20" w16cid:durableId="287008484">
    <w:abstractNumId w:val="4"/>
  </w:num>
  <w:num w:numId="21" w16cid:durableId="2046100428">
    <w:abstractNumId w:val="16"/>
  </w:num>
  <w:num w:numId="22" w16cid:durableId="929386379">
    <w:abstractNumId w:val="1"/>
  </w:num>
  <w:num w:numId="23" w16cid:durableId="1628312269">
    <w:abstractNumId w:val="3"/>
  </w:num>
  <w:num w:numId="24" w16cid:durableId="133572741">
    <w:abstractNumId w:val="15"/>
  </w:num>
  <w:num w:numId="25" w16cid:durableId="1649213597">
    <w:abstractNumId w:val="12"/>
  </w:num>
  <w:num w:numId="26" w16cid:durableId="495538946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5965"/>
    <w:rsid w:val="000E29D7"/>
    <w:rsid w:val="000E5A2E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900B2"/>
    <w:rsid w:val="00190AC0"/>
    <w:rsid w:val="001A1124"/>
    <w:rsid w:val="001A7461"/>
    <w:rsid w:val="001C12E6"/>
    <w:rsid w:val="001C1C26"/>
    <w:rsid w:val="001C4603"/>
    <w:rsid w:val="001C5D56"/>
    <w:rsid w:val="001C64F8"/>
    <w:rsid w:val="001C72D3"/>
    <w:rsid w:val="001D0F6D"/>
    <w:rsid w:val="001D3A07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C49B9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3F4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22E1A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80A99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60630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5B16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C5EDC"/>
    <w:rsid w:val="008D3758"/>
    <w:rsid w:val="008D63D7"/>
    <w:rsid w:val="008E0C72"/>
    <w:rsid w:val="008F1038"/>
    <w:rsid w:val="008F3023"/>
    <w:rsid w:val="009118A9"/>
    <w:rsid w:val="009225F0"/>
    <w:rsid w:val="00931A72"/>
    <w:rsid w:val="0094563F"/>
    <w:rsid w:val="00946B15"/>
    <w:rsid w:val="00974346"/>
    <w:rsid w:val="00987714"/>
    <w:rsid w:val="009920E7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1B"/>
    <w:rsid w:val="00A51123"/>
    <w:rsid w:val="00A6317F"/>
    <w:rsid w:val="00A730E8"/>
    <w:rsid w:val="00A74769"/>
    <w:rsid w:val="00A80DE0"/>
    <w:rsid w:val="00A80F52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BE75B8"/>
    <w:rsid w:val="00C00DDB"/>
    <w:rsid w:val="00C027B8"/>
    <w:rsid w:val="00C175D2"/>
    <w:rsid w:val="00C27ABB"/>
    <w:rsid w:val="00C36523"/>
    <w:rsid w:val="00C4058D"/>
    <w:rsid w:val="00C438A6"/>
    <w:rsid w:val="00C45C9F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5256C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tel:1300653227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tel:13005557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ss.gov.au/inclusive-employment-australi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jobaccess.gov.au/find-a-provider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accesshub.gov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12EF3-56B1-47F2-BAF8-BF7EC56AAABA}"/>
</file>

<file path=customXml/itemProps3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2446</Words>
  <Characters>2544</Characters>
  <Application>Microsoft Office Word</Application>
  <DocSecurity>0</DocSecurity>
  <Lines>97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people with disability to work fact sheet (Italian)</vt:lpstr>
    </vt:vector>
  </TitlesOfParts>
  <Manager/>
  <Company>Department of Social Services</Company>
  <LinksUpToDate>false</LinksUpToDate>
  <CharactersWithSpaces>4872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disability to work fact sheet (Italian)</dc:title>
  <dc:subject/>
  <dc:creator>Centre for Inclusive Employment</dc:creator>
  <cp:keywords>[SEC=OFFICIAL]</cp:keywords>
  <dc:description/>
  <cp:lastModifiedBy>Eddy</cp:lastModifiedBy>
  <cp:revision>11</cp:revision>
  <cp:lastPrinted>2026-05-25T03:08:00Z</cp:lastPrinted>
  <dcterms:created xsi:type="dcterms:W3CDTF">2026-06-10T22:55:00Z</dcterms:created>
  <dcterms:modified xsi:type="dcterms:W3CDTF">2026-10-13T00:05:00Z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