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C0EC" w14:textId="77777777" w:rsidR="001D0F6D" w:rsidRDefault="000E29D7" w:rsidP="00DB145C">
      <w:pPr>
        <w:pStyle w:val="Crestwithrule"/>
      </w:pPr>
      <w:r>
        <w:rPr>
          <w:lang w:eastAsia="en-AU"/>
        </w:rPr>
        <w:drawing>
          <wp:inline distT="0" distB="0" distL="0" distR="0" wp14:anchorId="7251DCBB" wp14:editId="498DE9BE">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0729E718" w14:textId="77777777" w:rsidR="00FA7485" w:rsidRDefault="00FA7485" w:rsidP="00DB145C">
      <w:pPr>
        <w:pStyle w:val="Crestwithrule"/>
      </w:pPr>
    </w:p>
    <w:p w14:paraId="6D933086" w14:textId="77777777" w:rsidR="00FA7485" w:rsidRDefault="00FA7485" w:rsidP="00DB145C">
      <w:pPr>
        <w:pStyle w:val="Crestwithrule"/>
        <w:sectPr w:rsidR="00FA7485" w:rsidSect="00A15C53">
          <w:headerReference w:type="default" r:id="rId12"/>
          <w:footerReference w:type="default" r:id="rId13"/>
          <w:headerReference w:type="first" r:id="rId14"/>
          <w:footerReference w:type="first" r:id="rId15"/>
          <w:pgSz w:w="11906" w:h="16838"/>
          <w:pgMar w:top="851" w:right="851" w:bottom="1134" w:left="851" w:header="0" w:footer="0" w:gutter="0"/>
          <w:cols w:space="708"/>
          <w:titlePg/>
          <w:docGrid w:linePitch="360"/>
        </w:sectPr>
      </w:pPr>
    </w:p>
    <w:p w14:paraId="5FFDFCF0" w14:textId="199CC2F7" w:rsidR="00C57001" w:rsidRPr="00261813" w:rsidRDefault="009E087C" w:rsidP="00DB145C">
      <w:pPr>
        <w:pStyle w:val="Heading1withsubtitle"/>
        <w:rPr>
          <w:i/>
          <w:iCs/>
          <w:smallCaps/>
          <w:sz w:val="44"/>
          <w:szCs w:val="44"/>
        </w:rPr>
      </w:pPr>
      <w:r w:rsidRPr="009066D9">
        <w:rPr>
          <w:sz w:val="44"/>
          <w:szCs w:val="44"/>
        </w:rPr>
        <w:t>Terms of Reference</w:t>
      </w:r>
    </w:p>
    <w:p w14:paraId="216C59D1" w14:textId="7DEB0A96" w:rsidR="009E087C" w:rsidRDefault="009E087C" w:rsidP="00F36FBE">
      <w:pPr>
        <w:pStyle w:val="Heading2"/>
      </w:pPr>
      <w:r w:rsidRPr="009E087C">
        <w:t xml:space="preserve">Independent </w:t>
      </w:r>
      <w:r w:rsidRPr="00F36FBE">
        <w:t>Investigation</w:t>
      </w:r>
      <w:r w:rsidRPr="009E087C">
        <w:t xml:space="preserve"> into Historical Intercountry Adoption</w:t>
      </w:r>
      <w:r w:rsidR="00444C54">
        <w:t>s</w:t>
      </w:r>
      <w:r w:rsidRPr="009E087C">
        <w:t xml:space="preserve"> </w:t>
      </w:r>
      <w:r w:rsidR="00444C54">
        <w:t>from</w:t>
      </w:r>
      <w:r w:rsidRPr="009E087C">
        <w:t xml:space="preserve"> </w:t>
      </w:r>
      <w:r w:rsidR="00C67958">
        <w:t>the</w:t>
      </w:r>
      <w:r w:rsidR="008C592D">
        <w:t xml:space="preserve"> </w:t>
      </w:r>
      <w:r w:rsidR="004B0190">
        <w:t>Republic of</w:t>
      </w:r>
      <w:r w:rsidRPr="009E087C">
        <w:t xml:space="preserve"> Korea </w:t>
      </w:r>
      <w:r w:rsidR="00444C54">
        <w:t>to</w:t>
      </w:r>
      <w:r w:rsidRPr="009E087C">
        <w:t xml:space="preserve"> Australia </w:t>
      </w:r>
    </w:p>
    <w:p w14:paraId="5D8381AD" w14:textId="1D8C10C7" w:rsidR="009E087C" w:rsidRPr="00F36FBE" w:rsidRDefault="009E087C" w:rsidP="00F36FBE">
      <w:pPr>
        <w:pStyle w:val="Heading3"/>
      </w:pPr>
      <w:r w:rsidRPr="00CC4615">
        <w:t>Summary</w:t>
      </w:r>
    </w:p>
    <w:p w14:paraId="51FE2DD6" w14:textId="77E35889" w:rsidR="003A02C5" w:rsidRDefault="009E087C" w:rsidP="009E087C">
      <w:pPr>
        <w:spacing w:line="276" w:lineRule="auto"/>
        <w:rPr>
          <w:rFonts w:ascii="Tahoma" w:eastAsia="MS Mincho" w:hAnsi="Tahoma" w:cs="Tahoma"/>
          <w:spacing w:val="0"/>
          <w:szCs w:val="22"/>
          <w:lang w:val="en-US"/>
        </w:rPr>
      </w:pPr>
      <w:r w:rsidRPr="00CC4615">
        <w:rPr>
          <w:rFonts w:ascii="Tahoma" w:eastAsia="MS Mincho" w:hAnsi="Tahoma" w:cs="Tahoma"/>
          <w:spacing w:val="0"/>
          <w:szCs w:val="22"/>
          <w:lang w:val="en-US"/>
        </w:rPr>
        <w:t>Th</w:t>
      </w:r>
      <w:r w:rsidR="0089186C">
        <w:rPr>
          <w:rFonts w:ascii="Tahoma" w:eastAsia="MS Mincho" w:hAnsi="Tahoma" w:cs="Tahoma"/>
          <w:spacing w:val="0"/>
          <w:szCs w:val="22"/>
          <w:lang w:val="en-US"/>
        </w:rPr>
        <w:t>e</w:t>
      </w:r>
      <w:r w:rsidRPr="00CC4615">
        <w:rPr>
          <w:rFonts w:ascii="Tahoma" w:eastAsia="MS Mincho" w:hAnsi="Tahoma" w:cs="Tahoma"/>
          <w:spacing w:val="0"/>
          <w:szCs w:val="22"/>
          <w:lang w:val="en-US"/>
        </w:rPr>
        <w:t>s</w:t>
      </w:r>
      <w:r w:rsidR="0089186C">
        <w:rPr>
          <w:rFonts w:ascii="Tahoma" w:eastAsia="MS Mincho" w:hAnsi="Tahoma" w:cs="Tahoma"/>
          <w:spacing w:val="0"/>
          <w:szCs w:val="22"/>
          <w:lang w:val="en-US"/>
        </w:rPr>
        <w:t>e</w:t>
      </w:r>
      <w:r w:rsidRPr="00CC4615">
        <w:rPr>
          <w:rFonts w:ascii="Tahoma" w:eastAsia="MS Mincho" w:hAnsi="Tahoma" w:cs="Tahoma"/>
          <w:spacing w:val="0"/>
          <w:szCs w:val="22"/>
          <w:lang w:val="en-US"/>
        </w:rPr>
        <w:t xml:space="preserve"> Terms of Reference (</w:t>
      </w:r>
      <w:proofErr w:type="spellStart"/>
      <w:r w:rsidRPr="00CC4615">
        <w:rPr>
          <w:rFonts w:ascii="Tahoma" w:eastAsia="MS Mincho" w:hAnsi="Tahoma" w:cs="Tahoma"/>
          <w:spacing w:val="0"/>
          <w:szCs w:val="22"/>
          <w:lang w:val="en-US"/>
        </w:rPr>
        <w:t>ToR</w:t>
      </w:r>
      <w:proofErr w:type="spellEnd"/>
      <w:r w:rsidRPr="00CC4615">
        <w:rPr>
          <w:rFonts w:ascii="Tahoma" w:eastAsia="MS Mincho" w:hAnsi="Tahoma" w:cs="Tahoma"/>
          <w:spacing w:val="0"/>
          <w:szCs w:val="22"/>
          <w:lang w:val="en-US"/>
        </w:rPr>
        <w:t xml:space="preserve">) outline the scope, purpose, and governance for an independent investigation </w:t>
      </w:r>
      <w:r w:rsidR="000B561A">
        <w:rPr>
          <w:rFonts w:ascii="Tahoma" w:eastAsia="MS Mincho" w:hAnsi="Tahoma" w:cs="Tahoma"/>
          <w:spacing w:val="0"/>
          <w:szCs w:val="22"/>
          <w:lang w:val="en-US"/>
        </w:rPr>
        <w:t xml:space="preserve">(the Investigation) </w:t>
      </w:r>
      <w:r w:rsidRPr="00CC4615">
        <w:rPr>
          <w:rFonts w:ascii="Tahoma" w:eastAsia="MS Mincho" w:hAnsi="Tahoma" w:cs="Tahoma"/>
          <w:spacing w:val="0"/>
          <w:szCs w:val="22"/>
          <w:lang w:val="en-US"/>
        </w:rPr>
        <w:t xml:space="preserve">into historical intercountry adoption practices between </w:t>
      </w:r>
      <w:r w:rsidR="00F27226">
        <w:rPr>
          <w:rFonts w:ascii="Tahoma" w:eastAsia="MS Mincho" w:hAnsi="Tahoma" w:cs="Tahoma"/>
          <w:spacing w:val="0"/>
          <w:szCs w:val="22"/>
          <w:lang w:val="en-US"/>
        </w:rPr>
        <w:t xml:space="preserve">the </w:t>
      </w:r>
      <w:r w:rsidR="00BA44F2">
        <w:rPr>
          <w:rFonts w:ascii="Tahoma" w:eastAsia="MS Mincho" w:hAnsi="Tahoma" w:cs="Tahoma"/>
          <w:spacing w:val="0"/>
          <w:szCs w:val="22"/>
          <w:lang w:val="en-US"/>
        </w:rPr>
        <w:t>Republic of Korea (</w:t>
      </w:r>
      <w:r w:rsidR="007258B2">
        <w:rPr>
          <w:rFonts w:ascii="Tahoma" w:eastAsia="MS Mincho" w:hAnsi="Tahoma" w:cs="Tahoma"/>
          <w:spacing w:val="0"/>
          <w:szCs w:val="22"/>
          <w:lang w:val="en-US"/>
        </w:rPr>
        <w:t>ROK</w:t>
      </w:r>
      <w:r w:rsidR="00BA44F2">
        <w:rPr>
          <w:rFonts w:ascii="Tahoma" w:eastAsia="MS Mincho" w:hAnsi="Tahoma" w:cs="Tahoma"/>
          <w:spacing w:val="0"/>
          <w:szCs w:val="22"/>
          <w:lang w:val="en-US"/>
        </w:rPr>
        <w:t>)</w:t>
      </w:r>
      <w:r w:rsidRPr="00CC4615">
        <w:rPr>
          <w:rFonts w:ascii="Tahoma" w:eastAsia="MS Mincho" w:hAnsi="Tahoma" w:cs="Tahoma"/>
          <w:spacing w:val="0"/>
          <w:szCs w:val="22"/>
          <w:lang w:val="en-US"/>
        </w:rPr>
        <w:t xml:space="preserve"> and Australia from 1964 to 1999. </w:t>
      </w:r>
      <w:bookmarkStart w:id="0" w:name="_Hlk213682265"/>
      <w:r w:rsidR="00A52A13" w:rsidRPr="00A52A13">
        <w:rPr>
          <w:rFonts w:ascii="Tahoma" w:eastAsia="MS Mincho" w:hAnsi="Tahoma" w:cs="Tahoma"/>
          <w:spacing w:val="0"/>
          <w:szCs w:val="22"/>
          <w:lang w:val="en-US"/>
        </w:rPr>
        <w:t>This timespan mirrors</w:t>
      </w:r>
      <w:r w:rsidR="00A52A13">
        <w:rPr>
          <w:rFonts w:ascii="Tahoma" w:eastAsia="MS Mincho" w:hAnsi="Tahoma" w:cs="Tahoma"/>
          <w:spacing w:val="0"/>
          <w:szCs w:val="22"/>
          <w:lang w:val="en-US"/>
        </w:rPr>
        <w:t xml:space="preserve"> t</w:t>
      </w:r>
      <w:r w:rsidR="00A52A13" w:rsidRPr="00A52A13">
        <w:rPr>
          <w:rFonts w:ascii="Tahoma" w:eastAsia="MS Mincho" w:hAnsi="Tahoma" w:cs="Tahoma"/>
          <w:spacing w:val="0"/>
          <w:szCs w:val="22"/>
          <w:lang w:val="en-US"/>
        </w:rPr>
        <w:t xml:space="preserve">hat of </w:t>
      </w:r>
      <w:r w:rsidR="00F27226">
        <w:rPr>
          <w:rFonts w:ascii="Tahoma" w:eastAsia="MS Mincho" w:hAnsi="Tahoma" w:cs="Tahoma"/>
          <w:spacing w:val="0"/>
          <w:szCs w:val="22"/>
          <w:lang w:val="en-US"/>
        </w:rPr>
        <w:t xml:space="preserve">the </w:t>
      </w:r>
      <w:r w:rsidR="00C355EA">
        <w:rPr>
          <w:rFonts w:ascii="Tahoma" w:eastAsia="MS Mincho" w:hAnsi="Tahoma" w:cs="Tahoma"/>
          <w:spacing w:val="0"/>
          <w:szCs w:val="22"/>
          <w:lang w:val="en-US"/>
        </w:rPr>
        <w:t>ROK</w:t>
      </w:r>
      <w:r w:rsidR="00A52A13" w:rsidRPr="00A52A13">
        <w:rPr>
          <w:rFonts w:ascii="Tahoma" w:eastAsia="MS Mincho" w:hAnsi="Tahoma" w:cs="Tahoma"/>
          <w:spacing w:val="0"/>
          <w:szCs w:val="22"/>
          <w:lang w:val="en-US"/>
        </w:rPr>
        <w:t>’s Truth and Reconciliation Commission (TRC)</w:t>
      </w:r>
      <w:r w:rsidR="0043006B">
        <w:rPr>
          <w:rFonts w:ascii="Tahoma" w:eastAsia="MS Mincho" w:hAnsi="Tahoma" w:cs="Tahoma"/>
          <w:spacing w:val="0"/>
          <w:szCs w:val="22"/>
          <w:lang w:val="en-US"/>
        </w:rPr>
        <w:t xml:space="preserve"> investigatio</w:t>
      </w:r>
      <w:r w:rsidR="0043006B" w:rsidRPr="009D3DF8">
        <w:rPr>
          <w:rFonts w:ascii="Tahoma" w:eastAsia="MS Mincho" w:hAnsi="Tahoma" w:cs="Tahoma"/>
          <w:spacing w:val="0"/>
          <w:szCs w:val="22"/>
          <w:lang w:val="en-US"/>
        </w:rPr>
        <w:t>n</w:t>
      </w:r>
      <w:r w:rsidR="00A11F3E" w:rsidRPr="009066D9">
        <w:rPr>
          <w:rFonts w:ascii="Tahoma" w:eastAsia="MS Mincho" w:hAnsi="Tahoma" w:cs="Tahoma"/>
          <w:spacing w:val="0"/>
          <w:szCs w:val="22"/>
          <w:lang w:val="en-US"/>
        </w:rPr>
        <w:t xml:space="preserve"> </w:t>
      </w:r>
      <w:r w:rsidR="00A11F3E" w:rsidRPr="00132AC2">
        <w:rPr>
          <w:rFonts w:ascii="Tahoma" w:eastAsia="MS Mincho" w:hAnsi="Tahoma" w:cs="Tahoma"/>
          <w:spacing w:val="0"/>
          <w:szCs w:val="22"/>
          <w:lang w:val="en-US"/>
        </w:rPr>
        <w:t xml:space="preserve">and may be expanded pending further findings during the Australian </w:t>
      </w:r>
      <w:r w:rsidR="00F0763C">
        <w:rPr>
          <w:rFonts w:ascii="Tahoma" w:eastAsia="MS Mincho" w:hAnsi="Tahoma" w:cs="Tahoma"/>
          <w:spacing w:val="0"/>
          <w:szCs w:val="22"/>
          <w:lang w:val="en-US"/>
        </w:rPr>
        <w:t>i</w:t>
      </w:r>
      <w:r w:rsidR="00A11F3E" w:rsidRPr="00132AC2">
        <w:rPr>
          <w:rFonts w:ascii="Tahoma" w:eastAsia="MS Mincho" w:hAnsi="Tahoma" w:cs="Tahoma"/>
          <w:spacing w:val="0"/>
          <w:szCs w:val="22"/>
          <w:lang w:val="en-US"/>
        </w:rPr>
        <w:t>nvestigation</w:t>
      </w:r>
      <w:r w:rsidR="00A52A13" w:rsidRPr="00132AC2">
        <w:rPr>
          <w:rFonts w:ascii="Tahoma" w:eastAsia="MS Mincho" w:hAnsi="Tahoma" w:cs="Tahoma"/>
          <w:spacing w:val="0"/>
          <w:szCs w:val="22"/>
          <w:lang w:val="en-US"/>
        </w:rPr>
        <w:t>.</w:t>
      </w:r>
      <w:bookmarkEnd w:id="0"/>
    </w:p>
    <w:p w14:paraId="38E72680" w14:textId="67C87541" w:rsidR="00A06F61" w:rsidRDefault="00156CDD" w:rsidP="009E087C">
      <w:pPr>
        <w:spacing w:line="276" w:lineRule="auto"/>
        <w:rPr>
          <w:rFonts w:ascii="Tahoma" w:eastAsia="MS Mincho" w:hAnsi="Tahoma" w:cs="Tahoma"/>
          <w:spacing w:val="0"/>
          <w:szCs w:val="22"/>
        </w:rPr>
      </w:pPr>
      <w:r w:rsidRPr="00156CDD">
        <w:rPr>
          <w:rFonts w:ascii="Tahoma" w:eastAsia="MS Mincho" w:hAnsi="Tahoma" w:cs="Tahoma"/>
          <w:spacing w:val="0"/>
          <w:szCs w:val="22"/>
        </w:rPr>
        <w:t>The TRC’s March 2025 report found the ROK government and adoption agencies systematically promoted overseas adoptions from the 1960s onward, frequently prioriti</w:t>
      </w:r>
      <w:r w:rsidR="009F00A3">
        <w:rPr>
          <w:rFonts w:ascii="Tahoma" w:eastAsia="MS Mincho" w:hAnsi="Tahoma" w:cs="Tahoma"/>
          <w:spacing w:val="0"/>
          <w:szCs w:val="22"/>
        </w:rPr>
        <w:t>s</w:t>
      </w:r>
      <w:r w:rsidRPr="00156CDD">
        <w:rPr>
          <w:rFonts w:ascii="Tahoma" w:eastAsia="MS Mincho" w:hAnsi="Tahoma" w:cs="Tahoma"/>
          <w:spacing w:val="0"/>
          <w:szCs w:val="22"/>
        </w:rPr>
        <w:t xml:space="preserve">ing economic and diplomatic objectives over the best interests of children. It documented widespread breaches of children’s rights, including falsified records and insufficient efforts to preserve family unity. For the purposes of this </w:t>
      </w:r>
      <w:r w:rsidR="000B561A">
        <w:rPr>
          <w:rFonts w:ascii="Tahoma" w:eastAsia="MS Mincho" w:hAnsi="Tahoma" w:cs="Tahoma"/>
          <w:spacing w:val="0"/>
          <w:szCs w:val="22"/>
        </w:rPr>
        <w:t>I</w:t>
      </w:r>
      <w:r w:rsidRPr="00156CDD">
        <w:rPr>
          <w:rFonts w:ascii="Tahoma" w:eastAsia="MS Mincho" w:hAnsi="Tahoma" w:cs="Tahoma"/>
          <w:spacing w:val="0"/>
          <w:szCs w:val="22"/>
        </w:rPr>
        <w:t xml:space="preserve">nvestigation, the TRC’s findings will be </w:t>
      </w:r>
      <w:r w:rsidR="007E620A">
        <w:rPr>
          <w:rFonts w:ascii="Tahoma" w:eastAsia="MS Mincho" w:hAnsi="Tahoma" w:cs="Tahoma"/>
          <w:spacing w:val="0"/>
          <w:szCs w:val="22"/>
        </w:rPr>
        <w:t>accepted</w:t>
      </w:r>
      <w:r w:rsidRPr="00156CDD">
        <w:rPr>
          <w:rFonts w:ascii="Tahoma" w:eastAsia="MS Mincho" w:hAnsi="Tahoma" w:cs="Tahoma"/>
          <w:spacing w:val="0"/>
          <w:szCs w:val="22"/>
        </w:rPr>
        <w:t xml:space="preserve"> and form part of the evidence base under consideration</w:t>
      </w:r>
      <w:r w:rsidR="0055372B" w:rsidRPr="0055372B">
        <w:rPr>
          <w:rFonts w:ascii="Tahoma" w:eastAsia="MS Mincho" w:hAnsi="Tahoma" w:cs="Tahoma"/>
          <w:spacing w:val="0"/>
          <w:szCs w:val="22"/>
        </w:rPr>
        <w:t xml:space="preserve">. </w:t>
      </w:r>
    </w:p>
    <w:p w14:paraId="74C443FB" w14:textId="5E278179" w:rsidR="00CB1178" w:rsidRDefault="009E087C" w:rsidP="009E087C">
      <w:pPr>
        <w:spacing w:line="276" w:lineRule="auto"/>
        <w:rPr>
          <w:rFonts w:ascii="Tahoma" w:eastAsia="MS Mincho" w:hAnsi="Tahoma" w:cs="Tahoma"/>
          <w:spacing w:val="0"/>
          <w:szCs w:val="22"/>
        </w:rPr>
      </w:pPr>
      <w:r w:rsidRPr="00CC4615">
        <w:rPr>
          <w:rFonts w:ascii="Tahoma" w:eastAsia="MS Mincho" w:hAnsi="Tahoma" w:cs="Tahoma"/>
          <w:spacing w:val="0"/>
          <w:szCs w:val="22"/>
          <w:lang w:val="en-US"/>
        </w:rPr>
        <w:t xml:space="preserve">The </w:t>
      </w:r>
      <w:r w:rsidR="000B561A">
        <w:rPr>
          <w:rFonts w:ascii="Tahoma" w:eastAsia="MS Mincho" w:hAnsi="Tahoma" w:cs="Tahoma"/>
          <w:spacing w:val="0"/>
          <w:szCs w:val="22"/>
          <w:lang w:val="en-US"/>
        </w:rPr>
        <w:t>I</w:t>
      </w:r>
      <w:r w:rsidRPr="00CC4615">
        <w:rPr>
          <w:rFonts w:ascii="Tahoma" w:eastAsia="MS Mincho" w:hAnsi="Tahoma" w:cs="Tahoma"/>
          <w:spacing w:val="0"/>
          <w:szCs w:val="22"/>
          <w:lang w:val="en-US"/>
        </w:rPr>
        <w:t xml:space="preserve">nvestigation will be </w:t>
      </w:r>
      <w:r w:rsidR="00470328">
        <w:rPr>
          <w:rFonts w:ascii="Tahoma" w:eastAsia="MS Mincho" w:hAnsi="Tahoma" w:cs="Tahoma"/>
          <w:spacing w:val="0"/>
          <w:szCs w:val="22"/>
          <w:lang w:val="en-US"/>
        </w:rPr>
        <w:t xml:space="preserve">led by </w:t>
      </w:r>
      <w:r w:rsidR="00470328" w:rsidRPr="00470328">
        <w:rPr>
          <w:rFonts w:ascii="Tahoma" w:eastAsia="MS Mincho" w:hAnsi="Tahoma" w:cs="Tahoma"/>
          <w:spacing w:val="0"/>
          <w:szCs w:val="22"/>
        </w:rPr>
        <w:t>a</w:t>
      </w:r>
      <w:r w:rsidR="001826BA">
        <w:rPr>
          <w:rFonts w:ascii="Tahoma" w:eastAsia="MS Mincho" w:hAnsi="Tahoma" w:cs="Tahoma"/>
          <w:spacing w:val="0"/>
          <w:szCs w:val="22"/>
        </w:rPr>
        <w:t xml:space="preserve"> government</w:t>
      </w:r>
      <w:r w:rsidR="004E255A">
        <w:rPr>
          <w:rFonts w:ascii="Tahoma" w:eastAsia="MS Mincho" w:hAnsi="Tahoma" w:cs="Tahoma"/>
          <w:spacing w:val="0"/>
          <w:szCs w:val="22"/>
        </w:rPr>
        <w:t>-</w:t>
      </w:r>
      <w:r w:rsidR="001826BA">
        <w:rPr>
          <w:rFonts w:ascii="Tahoma" w:eastAsia="MS Mincho" w:hAnsi="Tahoma" w:cs="Tahoma"/>
          <w:spacing w:val="0"/>
          <w:szCs w:val="22"/>
        </w:rPr>
        <w:t xml:space="preserve">appointed </w:t>
      </w:r>
      <w:r w:rsidR="00470328" w:rsidRPr="00470328">
        <w:rPr>
          <w:rFonts w:ascii="Tahoma" w:eastAsia="MS Mincho" w:hAnsi="Tahoma" w:cs="Tahoma"/>
          <w:spacing w:val="0"/>
          <w:szCs w:val="22"/>
        </w:rPr>
        <w:t>eminent person</w:t>
      </w:r>
      <w:r w:rsidR="009D1025">
        <w:rPr>
          <w:rFonts w:ascii="Tahoma" w:eastAsia="MS Mincho" w:hAnsi="Tahoma" w:cs="Tahoma"/>
          <w:spacing w:val="0"/>
          <w:szCs w:val="22"/>
        </w:rPr>
        <w:t>, who will exercise independent judgement in conducting the Investigation.</w:t>
      </w:r>
      <w:r w:rsidR="00945F04">
        <w:rPr>
          <w:rFonts w:ascii="Tahoma" w:eastAsia="MS Mincho" w:hAnsi="Tahoma" w:cs="Tahoma"/>
          <w:spacing w:val="0"/>
          <w:szCs w:val="22"/>
        </w:rPr>
        <w:t xml:space="preserve"> </w:t>
      </w:r>
      <w:r w:rsidR="00204F36">
        <w:rPr>
          <w:rFonts w:ascii="Tahoma" w:eastAsia="MS Mincho" w:hAnsi="Tahoma" w:cs="Tahoma"/>
          <w:spacing w:val="0"/>
          <w:szCs w:val="22"/>
        </w:rPr>
        <w:t xml:space="preserve">The eminent person </w:t>
      </w:r>
      <w:r w:rsidR="00261AFB">
        <w:rPr>
          <w:rFonts w:ascii="Tahoma" w:eastAsia="MS Mincho" w:hAnsi="Tahoma" w:cs="Tahoma"/>
          <w:spacing w:val="0"/>
          <w:szCs w:val="22"/>
        </w:rPr>
        <w:t xml:space="preserve">will </w:t>
      </w:r>
      <w:r w:rsidR="003B631C">
        <w:rPr>
          <w:rFonts w:ascii="Tahoma" w:eastAsia="MS Mincho" w:hAnsi="Tahoma" w:cs="Tahoma"/>
          <w:spacing w:val="0"/>
          <w:szCs w:val="22"/>
        </w:rPr>
        <w:t xml:space="preserve">oversee all aspects of the Investigation, including </w:t>
      </w:r>
      <w:r w:rsidR="00204F36">
        <w:rPr>
          <w:rFonts w:ascii="Tahoma" w:eastAsia="MS Mincho" w:hAnsi="Tahoma" w:cs="Tahoma"/>
          <w:spacing w:val="0"/>
          <w:szCs w:val="22"/>
        </w:rPr>
        <w:t>stakeholder engagement and the drafting of Investigation reports</w:t>
      </w:r>
      <w:r w:rsidR="00261AFB">
        <w:rPr>
          <w:rFonts w:ascii="Tahoma" w:eastAsia="MS Mincho" w:hAnsi="Tahoma" w:cs="Tahoma"/>
          <w:spacing w:val="0"/>
          <w:szCs w:val="22"/>
        </w:rPr>
        <w:t>.</w:t>
      </w:r>
      <w:r w:rsidR="00204F36">
        <w:rPr>
          <w:rFonts w:ascii="Tahoma" w:eastAsia="MS Mincho" w:hAnsi="Tahoma" w:cs="Tahoma"/>
          <w:spacing w:val="0"/>
          <w:szCs w:val="22"/>
        </w:rPr>
        <w:t xml:space="preserve"> </w:t>
      </w:r>
      <w:r w:rsidR="00945F04">
        <w:rPr>
          <w:rFonts w:ascii="Tahoma" w:eastAsia="MS Mincho" w:hAnsi="Tahoma" w:cs="Tahoma"/>
          <w:spacing w:val="0"/>
          <w:szCs w:val="22"/>
        </w:rPr>
        <w:t>The eminent person will be supported by external auditors</w:t>
      </w:r>
      <w:r w:rsidR="00261AFB">
        <w:rPr>
          <w:rFonts w:ascii="Tahoma" w:eastAsia="MS Mincho" w:hAnsi="Tahoma" w:cs="Tahoma"/>
          <w:spacing w:val="0"/>
          <w:szCs w:val="22"/>
        </w:rPr>
        <w:t xml:space="preserve">, who will provide a robust evidentiary base for the </w:t>
      </w:r>
      <w:r w:rsidR="00F0763C">
        <w:rPr>
          <w:rFonts w:ascii="Tahoma" w:eastAsia="MS Mincho" w:hAnsi="Tahoma" w:cs="Tahoma"/>
          <w:spacing w:val="0"/>
          <w:szCs w:val="22"/>
        </w:rPr>
        <w:t>I</w:t>
      </w:r>
      <w:r w:rsidR="00261AFB">
        <w:rPr>
          <w:rFonts w:ascii="Tahoma" w:eastAsia="MS Mincho" w:hAnsi="Tahoma" w:cs="Tahoma"/>
          <w:spacing w:val="0"/>
          <w:szCs w:val="22"/>
        </w:rPr>
        <w:t xml:space="preserve">nvestigation by reviewing </w:t>
      </w:r>
      <w:r w:rsidR="008672C5">
        <w:rPr>
          <w:rFonts w:ascii="Tahoma" w:eastAsia="MS Mincho" w:hAnsi="Tahoma" w:cs="Tahoma"/>
          <w:spacing w:val="0"/>
          <w:szCs w:val="22"/>
        </w:rPr>
        <w:t xml:space="preserve">historical </w:t>
      </w:r>
      <w:r w:rsidR="00261AFB">
        <w:rPr>
          <w:rFonts w:ascii="Tahoma" w:eastAsia="MS Mincho" w:hAnsi="Tahoma" w:cs="Tahoma"/>
          <w:spacing w:val="0"/>
          <w:szCs w:val="22"/>
        </w:rPr>
        <w:t>adoption files and associated policy/</w:t>
      </w:r>
      <w:r w:rsidR="000A4FB7">
        <w:rPr>
          <w:rFonts w:ascii="Tahoma" w:eastAsia="MS Mincho" w:hAnsi="Tahoma" w:cs="Tahoma"/>
          <w:spacing w:val="0"/>
          <w:szCs w:val="22"/>
        </w:rPr>
        <w:t xml:space="preserve"> </w:t>
      </w:r>
      <w:r w:rsidR="00261AFB">
        <w:rPr>
          <w:rFonts w:ascii="Tahoma" w:eastAsia="MS Mincho" w:hAnsi="Tahoma" w:cs="Tahoma"/>
          <w:spacing w:val="0"/>
          <w:szCs w:val="22"/>
        </w:rPr>
        <w:t>procedural documents</w:t>
      </w:r>
      <w:r w:rsidR="008672C5">
        <w:rPr>
          <w:rFonts w:ascii="Tahoma" w:eastAsia="MS Mincho" w:hAnsi="Tahoma" w:cs="Tahoma"/>
          <w:spacing w:val="0"/>
          <w:szCs w:val="22"/>
        </w:rPr>
        <w:t xml:space="preserve">, </w:t>
      </w:r>
      <w:r w:rsidR="00261AFB">
        <w:rPr>
          <w:rFonts w:ascii="Tahoma" w:eastAsia="MS Mincho" w:hAnsi="Tahoma" w:cs="Tahoma"/>
          <w:spacing w:val="0"/>
          <w:szCs w:val="22"/>
        </w:rPr>
        <w:t>identifying irregularities, and supporting the eminent person with evidence for interim and final reports.</w:t>
      </w:r>
      <w:r w:rsidR="00945F04">
        <w:rPr>
          <w:rFonts w:ascii="Tahoma" w:eastAsia="MS Mincho" w:hAnsi="Tahoma" w:cs="Tahoma"/>
          <w:spacing w:val="0"/>
          <w:szCs w:val="22"/>
        </w:rPr>
        <w:t xml:space="preserve"> </w:t>
      </w:r>
    </w:p>
    <w:p w14:paraId="2A280453" w14:textId="725FF155" w:rsidR="00CB1178" w:rsidRDefault="00412AF4" w:rsidP="009E087C">
      <w:pPr>
        <w:spacing w:line="276" w:lineRule="auto"/>
        <w:rPr>
          <w:rFonts w:ascii="Tahoma" w:eastAsia="MS Mincho" w:hAnsi="Tahoma" w:cs="Tahoma"/>
          <w:spacing w:val="0"/>
          <w:szCs w:val="22"/>
          <w:lang w:val="en-US"/>
        </w:rPr>
      </w:pPr>
      <w:r>
        <w:rPr>
          <w:rFonts w:ascii="Tahoma" w:eastAsia="MS Mincho" w:hAnsi="Tahoma" w:cs="Tahoma"/>
          <w:spacing w:val="0"/>
          <w:szCs w:val="22"/>
          <w:lang w:val="en-US"/>
        </w:rPr>
        <w:t xml:space="preserve">The </w:t>
      </w:r>
      <w:r w:rsidR="009E087C" w:rsidRPr="00CC4615">
        <w:rPr>
          <w:rFonts w:ascii="Tahoma" w:eastAsia="MS Mincho" w:hAnsi="Tahoma" w:cs="Tahoma"/>
          <w:spacing w:val="0"/>
          <w:szCs w:val="22"/>
          <w:lang w:val="en-US"/>
        </w:rPr>
        <w:t>Department of Social Services (DSS)</w:t>
      </w:r>
      <w:r w:rsidR="006A3962">
        <w:rPr>
          <w:rFonts w:ascii="Tahoma" w:eastAsia="MS Mincho" w:hAnsi="Tahoma" w:cs="Tahoma"/>
          <w:spacing w:val="0"/>
          <w:szCs w:val="22"/>
          <w:lang w:val="en-US"/>
        </w:rPr>
        <w:t xml:space="preserve"> will provide support to both the eminent person and </w:t>
      </w:r>
      <w:r w:rsidR="00DA2518">
        <w:rPr>
          <w:rFonts w:ascii="Tahoma" w:eastAsia="MS Mincho" w:hAnsi="Tahoma" w:cs="Tahoma"/>
          <w:spacing w:val="0"/>
          <w:szCs w:val="22"/>
          <w:lang w:val="en-US"/>
        </w:rPr>
        <w:t>the external auditors</w:t>
      </w:r>
      <w:r w:rsidR="001826BA">
        <w:rPr>
          <w:rFonts w:ascii="Tahoma" w:eastAsia="MS Mincho" w:hAnsi="Tahoma" w:cs="Tahoma"/>
          <w:spacing w:val="0"/>
          <w:szCs w:val="22"/>
          <w:lang w:val="en-US"/>
        </w:rPr>
        <w:t xml:space="preserve">. </w:t>
      </w:r>
    </w:p>
    <w:p w14:paraId="72FFA5BB" w14:textId="49B50799" w:rsidR="008672C5" w:rsidRDefault="008672C5" w:rsidP="009E087C">
      <w:pPr>
        <w:spacing w:line="276" w:lineRule="auto"/>
        <w:rPr>
          <w:rFonts w:ascii="Tahoma" w:eastAsia="MS Mincho" w:hAnsi="Tahoma" w:cs="Tahoma"/>
          <w:spacing w:val="0"/>
          <w:szCs w:val="22"/>
          <w:lang w:val="en-US"/>
        </w:rPr>
      </w:pPr>
      <w:r>
        <w:rPr>
          <w:rFonts w:ascii="Tahoma" w:eastAsia="MS Mincho" w:hAnsi="Tahoma" w:cs="Tahoma"/>
          <w:spacing w:val="0"/>
          <w:szCs w:val="22"/>
          <w:lang w:val="en-US"/>
        </w:rPr>
        <w:t xml:space="preserve">The Investigation will review the policies and </w:t>
      </w:r>
      <w:r w:rsidR="000F3FEE">
        <w:rPr>
          <w:rFonts w:ascii="Tahoma" w:eastAsia="MS Mincho" w:hAnsi="Tahoma" w:cs="Tahoma"/>
          <w:spacing w:val="0"/>
          <w:szCs w:val="22"/>
          <w:lang w:val="en-US"/>
        </w:rPr>
        <w:t>practices</w:t>
      </w:r>
      <w:r>
        <w:rPr>
          <w:rFonts w:ascii="Tahoma" w:eastAsia="MS Mincho" w:hAnsi="Tahoma" w:cs="Tahoma"/>
          <w:spacing w:val="0"/>
          <w:szCs w:val="22"/>
          <w:lang w:val="en-US"/>
        </w:rPr>
        <w:t xml:space="preserve"> of both Commonwealth and state and territory governments.</w:t>
      </w:r>
      <w:r w:rsidR="001A7925">
        <w:rPr>
          <w:rFonts w:ascii="Tahoma" w:eastAsia="MS Mincho" w:hAnsi="Tahoma" w:cs="Tahoma"/>
          <w:spacing w:val="0"/>
          <w:szCs w:val="22"/>
          <w:lang w:val="en-US"/>
        </w:rPr>
        <w:t xml:space="preserve"> This recognises </w:t>
      </w:r>
      <w:r w:rsidR="000F3FEE">
        <w:rPr>
          <w:rFonts w:ascii="Tahoma" w:eastAsia="MS Mincho" w:hAnsi="Tahoma" w:cs="Tahoma"/>
          <w:spacing w:val="0"/>
          <w:szCs w:val="22"/>
          <w:lang w:val="en-US"/>
        </w:rPr>
        <w:t xml:space="preserve">that </w:t>
      </w:r>
      <w:r w:rsidR="00C00527">
        <w:rPr>
          <w:rFonts w:ascii="Tahoma" w:eastAsia="MS Mincho" w:hAnsi="Tahoma" w:cs="Tahoma"/>
          <w:spacing w:val="0"/>
          <w:szCs w:val="22"/>
          <w:lang w:val="en-US"/>
        </w:rPr>
        <w:t xml:space="preserve">a range of </w:t>
      </w:r>
      <w:r w:rsidR="000F3FEE">
        <w:rPr>
          <w:rFonts w:ascii="Tahoma" w:eastAsia="MS Mincho" w:hAnsi="Tahoma" w:cs="Tahoma"/>
          <w:spacing w:val="0"/>
          <w:szCs w:val="22"/>
          <w:lang w:val="en-US"/>
        </w:rPr>
        <w:t>Australian authorities had shared responsibilities for various aspects of intercountry adoptions</w:t>
      </w:r>
      <w:r w:rsidR="00C00527">
        <w:rPr>
          <w:rFonts w:ascii="Tahoma" w:eastAsia="MS Mincho" w:hAnsi="Tahoma" w:cs="Tahoma"/>
          <w:spacing w:val="0"/>
          <w:szCs w:val="22"/>
          <w:lang w:val="en-US"/>
        </w:rPr>
        <w:t xml:space="preserve"> at different times within the relevant period</w:t>
      </w:r>
      <w:r w:rsidR="000F3FEE">
        <w:rPr>
          <w:rFonts w:ascii="Tahoma" w:eastAsia="MS Mincho" w:hAnsi="Tahoma" w:cs="Tahoma"/>
          <w:spacing w:val="0"/>
          <w:szCs w:val="22"/>
          <w:lang w:val="en-US"/>
        </w:rPr>
        <w:t xml:space="preserve">. </w:t>
      </w:r>
    </w:p>
    <w:p w14:paraId="17F50382" w14:textId="2A7F0894" w:rsidR="000548F6" w:rsidRDefault="00C00527" w:rsidP="009E087C">
      <w:pPr>
        <w:spacing w:line="276" w:lineRule="auto"/>
        <w:rPr>
          <w:rFonts w:ascii="Tahoma" w:eastAsia="MS Mincho" w:hAnsi="Tahoma" w:cs="Tahoma"/>
          <w:spacing w:val="0"/>
          <w:szCs w:val="22"/>
          <w:lang w:val="en-US"/>
        </w:rPr>
      </w:pPr>
      <w:r>
        <w:rPr>
          <w:rFonts w:ascii="Tahoma" w:eastAsia="MS Mincho" w:hAnsi="Tahoma" w:cs="Tahoma"/>
          <w:spacing w:val="0"/>
          <w:szCs w:val="22"/>
          <w:lang w:val="en-US"/>
        </w:rPr>
        <w:t>As</w:t>
      </w:r>
      <w:r w:rsidR="00A93209" w:rsidRPr="006B3268">
        <w:rPr>
          <w:rFonts w:ascii="Tahoma" w:hAnsi="Tahoma"/>
          <w:spacing w:val="0"/>
          <w:lang w:val="en-US"/>
        </w:rPr>
        <w:t xml:space="preserve"> </w:t>
      </w:r>
      <w:r w:rsidR="008D03FC" w:rsidRPr="00CC4615">
        <w:rPr>
          <w:rFonts w:ascii="Tahoma" w:eastAsia="MS Mincho" w:hAnsi="Tahoma" w:cs="Tahoma"/>
          <w:spacing w:val="0"/>
          <w:szCs w:val="22"/>
          <w:lang w:val="en-US"/>
        </w:rPr>
        <w:t>New South Wales (NSW)</w:t>
      </w:r>
      <w:r w:rsidR="008D03FC">
        <w:rPr>
          <w:rFonts w:ascii="Tahoma" w:eastAsia="MS Mincho" w:hAnsi="Tahoma" w:cs="Tahoma"/>
          <w:spacing w:val="0"/>
          <w:szCs w:val="22"/>
          <w:lang w:val="en-US"/>
        </w:rPr>
        <w:t xml:space="preserve"> </w:t>
      </w:r>
      <w:r w:rsidR="000D4DFA">
        <w:rPr>
          <w:rFonts w:ascii="Tahoma" w:eastAsia="MS Mincho" w:hAnsi="Tahoma" w:cs="Tahoma"/>
          <w:szCs w:val="22"/>
        </w:rPr>
        <w:t>led the ROK-Australia adoption program for all states and territories</w:t>
      </w:r>
      <w:r>
        <w:rPr>
          <w:rFonts w:ascii="Tahoma" w:eastAsia="MS Mincho" w:hAnsi="Tahoma" w:cs="Tahoma"/>
          <w:szCs w:val="22"/>
        </w:rPr>
        <w:t xml:space="preserve"> for most of this time</w:t>
      </w:r>
      <w:r w:rsidRPr="006B3268">
        <w:rPr>
          <w:rFonts w:ascii="Tahoma" w:hAnsi="Tahoma"/>
        </w:rPr>
        <w:t xml:space="preserve">, </w:t>
      </w:r>
      <w:r w:rsidR="001826BA">
        <w:rPr>
          <w:rFonts w:ascii="Tahoma" w:eastAsia="MS Mincho" w:hAnsi="Tahoma" w:cs="Tahoma"/>
          <w:spacing w:val="0"/>
          <w:szCs w:val="22"/>
          <w:lang w:val="en-US"/>
        </w:rPr>
        <w:t xml:space="preserve">the </w:t>
      </w:r>
      <w:r w:rsidR="000B561A">
        <w:rPr>
          <w:rFonts w:ascii="Tahoma" w:eastAsia="MS Mincho" w:hAnsi="Tahoma" w:cs="Tahoma"/>
          <w:spacing w:val="0"/>
          <w:szCs w:val="22"/>
          <w:lang w:val="en-US"/>
        </w:rPr>
        <w:t>I</w:t>
      </w:r>
      <w:r w:rsidR="001826BA">
        <w:rPr>
          <w:rFonts w:ascii="Tahoma" w:eastAsia="MS Mincho" w:hAnsi="Tahoma" w:cs="Tahoma"/>
          <w:spacing w:val="0"/>
          <w:szCs w:val="22"/>
          <w:lang w:val="en-US"/>
        </w:rPr>
        <w:t xml:space="preserve">nvestigation will be </w:t>
      </w:r>
      <w:r w:rsidR="000A4FB7">
        <w:rPr>
          <w:rFonts w:ascii="Tahoma" w:eastAsia="MS Mincho" w:hAnsi="Tahoma" w:cs="Tahoma"/>
          <w:spacing w:val="0"/>
          <w:szCs w:val="22"/>
          <w:lang w:val="en-US"/>
        </w:rPr>
        <w:t xml:space="preserve">undertaken </w:t>
      </w:r>
      <w:r w:rsidR="000D4DFA">
        <w:rPr>
          <w:rFonts w:ascii="Tahoma" w:eastAsia="MS Mincho" w:hAnsi="Tahoma" w:cs="Tahoma"/>
          <w:spacing w:val="0"/>
          <w:szCs w:val="22"/>
          <w:lang w:val="en-US"/>
        </w:rPr>
        <w:t>in</w:t>
      </w:r>
      <w:r w:rsidR="000D4DFA" w:rsidRPr="00CC4615">
        <w:rPr>
          <w:rFonts w:ascii="Tahoma" w:eastAsia="MS Mincho" w:hAnsi="Tahoma" w:cs="Tahoma"/>
          <w:spacing w:val="0"/>
          <w:szCs w:val="22"/>
          <w:lang w:val="en-US"/>
        </w:rPr>
        <w:t xml:space="preserve"> </w:t>
      </w:r>
      <w:r w:rsidR="001826BA">
        <w:rPr>
          <w:rFonts w:ascii="Tahoma" w:eastAsia="MS Mincho" w:hAnsi="Tahoma" w:cs="Tahoma"/>
          <w:spacing w:val="0"/>
          <w:szCs w:val="22"/>
          <w:lang w:val="en-US"/>
        </w:rPr>
        <w:t xml:space="preserve">close </w:t>
      </w:r>
      <w:r w:rsidR="009E087C" w:rsidRPr="00CC4615">
        <w:rPr>
          <w:rFonts w:ascii="Tahoma" w:eastAsia="MS Mincho" w:hAnsi="Tahoma" w:cs="Tahoma"/>
          <w:spacing w:val="0"/>
          <w:szCs w:val="22"/>
          <w:lang w:val="en-US"/>
        </w:rPr>
        <w:t xml:space="preserve">cooperation </w:t>
      </w:r>
      <w:r w:rsidR="001826BA">
        <w:rPr>
          <w:rFonts w:ascii="Tahoma" w:eastAsia="MS Mincho" w:hAnsi="Tahoma" w:cs="Tahoma"/>
          <w:spacing w:val="0"/>
          <w:szCs w:val="22"/>
          <w:lang w:val="en-US"/>
        </w:rPr>
        <w:t xml:space="preserve">with </w:t>
      </w:r>
      <w:r w:rsidR="009E087C" w:rsidRPr="00CC4615">
        <w:rPr>
          <w:rFonts w:ascii="Tahoma" w:eastAsia="MS Mincho" w:hAnsi="Tahoma" w:cs="Tahoma"/>
          <w:spacing w:val="0"/>
          <w:szCs w:val="22"/>
          <w:lang w:val="en-US"/>
        </w:rPr>
        <w:t>the NSW</w:t>
      </w:r>
      <w:r w:rsidR="00EF3D45">
        <w:rPr>
          <w:rFonts w:ascii="Tahoma" w:eastAsia="MS Mincho" w:hAnsi="Tahoma" w:cs="Tahoma"/>
          <w:spacing w:val="0"/>
          <w:szCs w:val="22"/>
          <w:lang w:val="en-US"/>
        </w:rPr>
        <w:t xml:space="preserve"> </w:t>
      </w:r>
      <w:r w:rsidR="009E087C" w:rsidRPr="00CC4615">
        <w:rPr>
          <w:rFonts w:ascii="Tahoma" w:eastAsia="MS Mincho" w:hAnsi="Tahoma" w:cs="Tahoma"/>
          <w:spacing w:val="0"/>
          <w:szCs w:val="22"/>
          <w:lang w:val="en-US"/>
        </w:rPr>
        <w:t xml:space="preserve">Department of Communities and Justice (DCJ). </w:t>
      </w:r>
      <w:r w:rsidR="000548F6">
        <w:rPr>
          <w:rFonts w:ascii="Tahoma" w:eastAsia="MS Mincho" w:hAnsi="Tahoma" w:cs="Tahoma"/>
          <w:spacing w:val="0"/>
          <w:szCs w:val="22"/>
          <w:lang w:val="en-US"/>
        </w:rPr>
        <w:t xml:space="preserve">The Investigation may also involve </w:t>
      </w:r>
      <w:r w:rsidR="00D656FA">
        <w:rPr>
          <w:rFonts w:ascii="Tahoma" w:eastAsia="MS Mincho" w:hAnsi="Tahoma" w:cs="Tahoma"/>
          <w:spacing w:val="0"/>
          <w:szCs w:val="22"/>
          <w:lang w:val="en-US"/>
        </w:rPr>
        <w:t>cooperation with other states and territor</w:t>
      </w:r>
      <w:r w:rsidR="008672C5">
        <w:rPr>
          <w:rFonts w:ascii="Tahoma" w:eastAsia="MS Mincho" w:hAnsi="Tahoma" w:cs="Tahoma"/>
          <w:spacing w:val="0"/>
          <w:szCs w:val="22"/>
          <w:lang w:val="en-US"/>
        </w:rPr>
        <w:t>y governments</w:t>
      </w:r>
      <w:r w:rsidR="00037076">
        <w:rPr>
          <w:rFonts w:ascii="Tahoma" w:eastAsia="MS Mincho" w:hAnsi="Tahoma" w:cs="Tahoma"/>
          <w:spacing w:val="0"/>
          <w:szCs w:val="22"/>
          <w:lang w:val="en-US"/>
        </w:rPr>
        <w:t xml:space="preserve"> </w:t>
      </w:r>
      <w:r w:rsidR="00D656FA">
        <w:rPr>
          <w:rFonts w:ascii="Tahoma" w:eastAsia="MS Mincho" w:hAnsi="Tahoma" w:cs="Tahoma"/>
          <w:spacing w:val="0"/>
          <w:szCs w:val="22"/>
          <w:lang w:val="en-US"/>
        </w:rPr>
        <w:t>if</w:t>
      </w:r>
      <w:r w:rsidR="00691069">
        <w:rPr>
          <w:rFonts w:ascii="Tahoma" w:eastAsia="MS Mincho" w:hAnsi="Tahoma" w:cs="Tahoma"/>
          <w:spacing w:val="0"/>
          <w:szCs w:val="22"/>
          <w:lang w:val="en-US"/>
        </w:rPr>
        <w:t> </w:t>
      </w:r>
      <w:r w:rsidR="00D656FA">
        <w:rPr>
          <w:rFonts w:ascii="Tahoma" w:eastAsia="MS Mincho" w:hAnsi="Tahoma" w:cs="Tahoma"/>
          <w:spacing w:val="0"/>
          <w:szCs w:val="22"/>
          <w:lang w:val="en-US"/>
        </w:rPr>
        <w:t>access to other jurisdictions’ records or documents are required</w:t>
      </w:r>
      <w:r w:rsidR="00CC5BAA">
        <w:rPr>
          <w:rFonts w:ascii="Tahoma" w:eastAsia="MS Mincho" w:hAnsi="Tahoma" w:cs="Tahoma"/>
          <w:spacing w:val="0"/>
          <w:szCs w:val="22"/>
          <w:lang w:val="en-US"/>
        </w:rPr>
        <w:t xml:space="preserve">, including </w:t>
      </w:r>
      <w:r w:rsidR="007932D2">
        <w:rPr>
          <w:rFonts w:ascii="Tahoma" w:eastAsia="MS Mincho" w:hAnsi="Tahoma" w:cs="Tahoma"/>
          <w:spacing w:val="0"/>
          <w:szCs w:val="22"/>
          <w:lang w:val="en-US"/>
        </w:rPr>
        <w:t xml:space="preserve">for instances </w:t>
      </w:r>
      <w:r w:rsidR="000D4DFA">
        <w:rPr>
          <w:rFonts w:ascii="Tahoma" w:eastAsia="MS Mincho" w:hAnsi="Tahoma" w:cs="Tahoma"/>
          <w:spacing w:val="0"/>
          <w:szCs w:val="22"/>
          <w:lang w:val="en-US"/>
        </w:rPr>
        <w:t>where adoptions were processed by another state or territory</w:t>
      </w:r>
      <w:r w:rsidR="007932D2">
        <w:rPr>
          <w:rFonts w:ascii="Tahoma" w:eastAsia="MS Mincho" w:hAnsi="Tahoma" w:cs="Tahoma"/>
          <w:spacing w:val="0"/>
          <w:szCs w:val="22"/>
          <w:lang w:val="en-US"/>
        </w:rPr>
        <w:t xml:space="preserve">. </w:t>
      </w:r>
    </w:p>
    <w:p w14:paraId="7CC4F598" w14:textId="35218F12" w:rsidR="009E087C" w:rsidRPr="00CC4615" w:rsidRDefault="005D0AF2" w:rsidP="008D03FC">
      <w:pPr>
        <w:spacing w:after="240" w:line="276" w:lineRule="auto"/>
        <w:rPr>
          <w:rFonts w:ascii="Tahoma" w:eastAsia="MS Mincho" w:hAnsi="Tahoma" w:cs="Tahoma"/>
          <w:spacing w:val="0"/>
          <w:szCs w:val="22"/>
          <w:lang w:val="en-US"/>
        </w:rPr>
      </w:pPr>
      <w:r>
        <w:rPr>
          <w:rFonts w:ascii="Tahoma" w:eastAsia="MS Mincho" w:hAnsi="Tahoma" w:cs="Tahoma"/>
          <w:spacing w:val="0"/>
          <w:szCs w:val="22"/>
          <w:lang w:val="en-US"/>
        </w:rPr>
        <w:t>Interim</w:t>
      </w:r>
      <w:r w:rsidR="004B71A7">
        <w:rPr>
          <w:rFonts w:ascii="Tahoma" w:eastAsia="MS Mincho" w:hAnsi="Tahoma" w:cs="Tahoma"/>
          <w:spacing w:val="0"/>
          <w:szCs w:val="22"/>
          <w:lang w:val="en-US"/>
        </w:rPr>
        <w:t xml:space="preserve"> </w:t>
      </w:r>
      <w:r w:rsidR="001E5A5B">
        <w:rPr>
          <w:rFonts w:ascii="Tahoma" w:eastAsia="MS Mincho" w:hAnsi="Tahoma" w:cs="Tahoma"/>
          <w:spacing w:val="0"/>
          <w:szCs w:val="22"/>
          <w:lang w:val="en-US"/>
        </w:rPr>
        <w:t>findings are</w:t>
      </w:r>
      <w:r w:rsidR="009E087C" w:rsidRPr="00CC4615">
        <w:rPr>
          <w:rFonts w:ascii="Tahoma" w:eastAsia="MS Mincho" w:hAnsi="Tahoma" w:cs="Tahoma"/>
          <w:spacing w:val="0"/>
          <w:szCs w:val="22"/>
          <w:lang w:val="en-US"/>
        </w:rPr>
        <w:t xml:space="preserve"> due in </w:t>
      </w:r>
      <w:r w:rsidR="009B20BE">
        <w:rPr>
          <w:rFonts w:ascii="Tahoma" w:eastAsia="MS Mincho" w:hAnsi="Tahoma" w:cs="Tahoma"/>
          <w:spacing w:val="0"/>
          <w:szCs w:val="22"/>
          <w:lang w:val="en-US"/>
        </w:rPr>
        <w:t>mid</w:t>
      </w:r>
      <w:r w:rsidR="009B5525">
        <w:rPr>
          <w:rFonts w:ascii="Tahoma" w:eastAsia="MS Mincho" w:hAnsi="Tahoma" w:cs="Tahoma"/>
          <w:spacing w:val="0"/>
          <w:szCs w:val="22"/>
          <w:lang w:val="en-US"/>
        </w:rPr>
        <w:t>-</w:t>
      </w:r>
      <w:r w:rsidR="009E087C" w:rsidRPr="00CC4615">
        <w:rPr>
          <w:rFonts w:ascii="Tahoma" w:eastAsia="MS Mincho" w:hAnsi="Tahoma" w:cs="Tahoma"/>
          <w:spacing w:val="0"/>
          <w:szCs w:val="22"/>
          <w:lang w:val="en-US"/>
        </w:rPr>
        <w:t>2026 and a final report</w:t>
      </w:r>
      <w:r w:rsidR="001E5A5B">
        <w:rPr>
          <w:rFonts w:ascii="Tahoma" w:eastAsia="MS Mincho" w:hAnsi="Tahoma" w:cs="Tahoma"/>
          <w:spacing w:val="0"/>
          <w:szCs w:val="22"/>
          <w:lang w:val="en-US"/>
        </w:rPr>
        <w:t xml:space="preserve"> </w:t>
      </w:r>
      <w:r w:rsidR="003A6BDA">
        <w:rPr>
          <w:rFonts w:ascii="Tahoma" w:eastAsia="MS Mincho" w:hAnsi="Tahoma" w:cs="Tahoma"/>
          <w:spacing w:val="0"/>
          <w:szCs w:val="22"/>
          <w:lang w:val="en-US"/>
        </w:rPr>
        <w:t>by</w:t>
      </w:r>
      <w:r w:rsidR="009E087C" w:rsidRPr="00CC4615">
        <w:rPr>
          <w:rFonts w:ascii="Tahoma" w:eastAsia="MS Mincho" w:hAnsi="Tahoma" w:cs="Tahoma"/>
          <w:spacing w:val="0"/>
          <w:szCs w:val="22"/>
          <w:lang w:val="en-US"/>
        </w:rPr>
        <w:t xml:space="preserve"> </w:t>
      </w:r>
      <w:r w:rsidR="00362B8A">
        <w:rPr>
          <w:rFonts w:ascii="Tahoma" w:eastAsia="MS Mincho" w:hAnsi="Tahoma" w:cs="Tahoma"/>
          <w:spacing w:val="0"/>
          <w:szCs w:val="22"/>
          <w:lang w:val="en-US"/>
        </w:rPr>
        <w:t>December</w:t>
      </w:r>
      <w:r w:rsidR="00362B8A" w:rsidRPr="00CC4615">
        <w:rPr>
          <w:rFonts w:ascii="Tahoma" w:eastAsia="MS Mincho" w:hAnsi="Tahoma" w:cs="Tahoma"/>
          <w:spacing w:val="0"/>
          <w:szCs w:val="22"/>
          <w:lang w:val="en-US"/>
        </w:rPr>
        <w:t xml:space="preserve"> </w:t>
      </w:r>
      <w:r w:rsidR="009E087C" w:rsidRPr="00CC4615">
        <w:rPr>
          <w:rFonts w:ascii="Tahoma" w:eastAsia="MS Mincho" w:hAnsi="Tahoma" w:cs="Tahoma"/>
          <w:spacing w:val="0"/>
          <w:szCs w:val="22"/>
          <w:lang w:val="en-US"/>
        </w:rPr>
        <w:t>2026.</w:t>
      </w:r>
    </w:p>
    <w:p w14:paraId="34C36CA1" w14:textId="4D7A1783" w:rsidR="009E087C" w:rsidRPr="008D03FC" w:rsidRDefault="009E087C" w:rsidP="00F36FBE">
      <w:pPr>
        <w:pStyle w:val="Heading3"/>
      </w:pPr>
      <w:r w:rsidRPr="008D03FC">
        <w:lastRenderedPageBreak/>
        <w:t>Purpose</w:t>
      </w:r>
    </w:p>
    <w:p w14:paraId="482B2A57" w14:textId="0313564D" w:rsidR="009E087C" w:rsidRPr="00CC4615" w:rsidRDefault="009E087C" w:rsidP="008D03FC">
      <w:pPr>
        <w:spacing w:after="120" w:line="276" w:lineRule="auto"/>
        <w:rPr>
          <w:rFonts w:ascii="Tahoma" w:eastAsia="MS Mincho" w:hAnsi="Tahoma" w:cs="Tahoma"/>
          <w:spacing w:val="0"/>
          <w:szCs w:val="22"/>
          <w:lang w:val="en-US"/>
        </w:rPr>
      </w:pPr>
      <w:r w:rsidRPr="00CC4615">
        <w:rPr>
          <w:rFonts w:ascii="Tahoma" w:eastAsia="MS Mincho" w:hAnsi="Tahoma" w:cs="Tahoma"/>
          <w:spacing w:val="0"/>
          <w:szCs w:val="22"/>
          <w:lang w:val="en-US"/>
        </w:rPr>
        <w:t xml:space="preserve">The purpose of the </w:t>
      </w:r>
      <w:r w:rsidR="00137A00">
        <w:rPr>
          <w:rFonts w:ascii="Tahoma" w:eastAsia="MS Mincho" w:hAnsi="Tahoma" w:cs="Tahoma"/>
          <w:spacing w:val="0"/>
          <w:szCs w:val="22"/>
          <w:lang w:val="en-US"/>
        </w:rPr>
        <w:t>I</w:t>
      </w:r>
      <w:r w:rsidRPr="00CC4615">
        <w:rPr>
          <w:rFonts w:ascii="Tahoma" w:eastAsia="MS Mincho" w:hAnsi="Tahoma" w:cs="Tahoma"/>
          <w:spacing w:val="0"/>
          <w:szCs w:val="22"/>
          <w:lang w:val="en-US"/>
        </w:rPr>
        <w:t>nvestigation is to:</w:t>
      </w:r>
    </w:p>
    <w:p w14:paraId="3B041AE1" w14:textId="6F0ED03F" w:rsidR="009E087C" w:rsidRPr="00CC4615" w:rsidRDefault="00DE04B8" w:rsidP="008D03FC">
      <w:pPr>
        <w:numPr>
          <w:ilvl w:val="0"/>
          <w:numId w:val="29"/>
        </w:numPr>
        <w:spacing w:after="6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e</w:t>
      </w:r>
      <w:r w:rsidR="009E087C" w:rsidRPr="00CC4615">
        <w:rPr>
          <w:rFonts w:ascii="Tahoma" w:eastAsia="MS Mincho" w:hAnsi="Tahoma" w:cs="Tahoma"/>
          <w:spacing w:val="0"/>
          <w:szCs w:val="22"/>
          <w:lang w:val="en-US"/>
        </w:rPr>
        <w:t>xamine historical intercountry adoption systems and processes</w:t>
      </w:r>
      <w:r w:rsidR="00E262F0">
        <w:rPr>
          <w:rFonts w:ascii="Tahoma" w:eastAsia="MS Mincho" w:hAnsi="Tahoma" w:cs="Tahoma"/>
          <w:spacing w:val="0"/>
          <w:szCs w:val="22"/>
          <w:lang w:val="en-US"/>
        </w:rPr>
        <w:t xml:space="preserve"> in Australia</w:t>
      </w:r>
      <w:r w:rsidR="009E087C" w:rsidRPr="00CC4615">
        <w:rPr>
          <w:rFonts w:ascii="Tahoma" w:eastAsia="MS Mincho" w:hAnsi="Tahoma" w:cs="Tahoma"/>
          <w:spacing w:val="0"/>
          <w:szCs w:val="22"/>
          <w:lang w:val="en-US"/>
        </w:rPr>
        <w:t xml:space="preserve"> relating to adoptions from </w:t>
      </w:r>
      <w:r w:rsidR="00F27226">
        <w:rPr>
          <w:rFonts w:ascii="Tahoma" w:eastAsia="MS Mincho" w:hAnsi="Tahoma" w:cs="Tahoma"/>
          <w:spacing w:val="0"/>
          <w:szCs w:val="22"/>
          <w:lang w:val="en-US"/>
        </w:rPr>
        <w:t>the ROK</w:t>
      </w:r>
      <w:r w:rsidR="00CB2BCC">
        <w:rPr>
          <w:rFonts w:ascii="Tahoma" w:eastAsia="MS Mincho" w:hAnsi="Tahoma" w:cs="Tahoma"/>
          <w:spacing w:val="0"/>
          <w:szCs w:val="22"/>
          <w:lang w:val="en-US"/>
        </w:rPr>
        <w:t>.</w:t>
      </w:r>
      <w:r w:rsidR="009E087C" w:rsidRPr="00CC4615">
        <w:rPr>
          <w:rFonts w:ascii="Tahoma" w:eastAsia="MS Mincho" w:hAnsi="Tahoma" w:cs="Tahoma"/>
          <w:spacing w:val="0"/>
          <w:szCs w:val="22"/>
          <w:lang w:val="en-US"/>
        </w:rPr>
        <w:t xml:space="preserve"> </w:t>
      </w:r>
    </w:p>
    <w:p w14:paraId="27880A53" w14:textId="2657EE5C" w:rsidR="009E087C" w:rsidRPr="00CC4615" w:rsidRDefault="00DE04B8" w:rsidP="008D03FC">
      <w:pPr>
        <w:numPr>
          <w:ilvl w:val="0"/>
          <w:numId w:val="29"/>
        </w:numPr>
        <w:spacing w:after="6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i</w:t>
      </w:r>
      <w:r w:rsidR="009E087C" w:rsidRPr="00CC4615">
        <w:rPr>
          <w:rFonts w:ascii="Tahoma" w:eastAsia="MS Mincho" w:hAnsi="Tahoma" w:cs="Tahoma"/>
          <w:spacing w:val="0"/>
          <w:szCs w:val="22"/>
          <w:lang w:val="en-US"/>
        </w:rPr>
        <w:t>dentify any potential systemic failures, or unethical practices</w:t>
      </w:r>
      <w:r w:rsidR="001E5A5B">
        <w:rPr>
          <w:rFonts w:ascii="Tahoma" w:eastAsia="MS Mincho" w:hAnsi="Tahoma" w:cs="Tahoma"/>
          <w:spacing w:val="0"/>
          <w:szCs w:val="22"/>
          <w:lang w:val="en-US"/>
        </w:rPr>
        <w:t xml:space="preserve"> within Australia</w:t>
      </w:r>
      <w:r w:rsidR="0055626D">
        <w:rPr>
          <w:rFonts w:ascii="Tahoma" w:eastAsia="MS Mincho" w:hAnsi="Tahoma" w:cs="Tahoma"/>
          <w:spacing w:val="0"/>
          <w:szCs w:val="22"/>
          <w:lang w:val="en-US"/>
        </w:rPr>
        <w:t xml:space="preserve"> during the </w:t>
      </w:r>
      <w:r w:rsidR="00A618E3">
        <w:rPr>
          <w:rFonts w:ascii="Tahoma" w:eastAsia="MS Mincho" w:hAnsi="Tahoma" w:cs="Tahoma"/>
          <w:spacing w:val="0"/>
          <w:szCs w:val="22"/>
          <w:lang w:val="en-US"/>
        </w:rPr>
        <w:t>relevant timeframe.</w:t>
      </w:r>
    </w:p>
    <w:p w14:paraId="1E70DA3D" w14:textId="01B2A3E4" w:rsidR="009E087C" w:rsidRDefault="00DE04B8" w:rsidP="00A40A3D">
      <w:pPr>
        <w:numPr>
          <w:ilvl w:val="0"/>
          <w:numId w:val="29"/>
        </w:numPr>
        <w:spacing w:line="276" w:lineRule="auto"/>
        <w:contextualSpacing/>
        <w:rPr>
          <w:rFonts w:ascii="Tahoma" w:eastAsia="MS Mincho" w:hAnsi="Tahoma" w:cs="Tahoma"/>
          <w:spacing w:val="0"/>
          <w:szCs w:val="22"/>
          <w:lang w:val="en-US"/>
        </w:rPr>
      </w:pPr>
      <w:r>
        <w:rPr>
          <w:rFonts w:ascii="Tahoma" w:eastAsia="MS Mincho" w:hAnsi="Tahoma" w:cs="Tahoma"/>
          <w:spacing w:val="0"/>
          <w:szCs w:val="22"/>
          <w:lang w:val="en-US"/>
        </w:rPr>
        <w:t>s</w:t>
      </w:r>
      <w:r w:rsidR="009E087C" w:rsidRPr="00CC4615">
        <w:rPr>
          <w:rFonts w:ascii="Tahoma" w:eastAsia="MS Mincho" w:hAnsi="Tahoma" w:cs="Tahoma"/>
          <w:spacing w:val="0"/>
          <w:szCs w:val="22"/>
          <w:lang w:val="en-US"/>
        </w:rPr>
        <w:t>upport transparency, accountability, and healing for affected adoptees and their families.</w:t>
      </w:r>
    </w:p>
    <w:p w14:paraId="694E11C4" w14:textId="77777777" w:rsidR="00764311" w:rsidRPr="004D4B24" w:rsidRDefault="00764311" w:rsidP="00764311">
      <w:pPr>
        <w:spacing w:line="276" w:lineRule="auto"/>
        <w:ind w:left="360"/>
        <w:contextualSpacing/>
        <w:rPr>
          <w:rFonts w:ascii="Tahoma" w:eastAsia="MS Mincho" w:hAnsi="Tahoma" w:cs="Tahoma"/>
          <w:spacing w:val="0"/>
          <w:sz w:val="10"/>
          <w:szCs w:val="10"/>
          <w:lang w:val="en-US"/>
        </w:rPr>
      </w:pPr>
    </w:p>
    <w:p w14:paraId="6A711FBD" w14:textId="64BBE06C" w:rsidR="009E087C" w:rsidRPr="00CC4615" w:rsidRDefault="00F17CA2" w:rsidP="008D03FC">
      <w:pPr>
        <w:spacing w:after="240" w:line="276" w:lineRule="auto"/>
        <w:rPr>
          <w:rFonts w:ascii="Tahoma" w:eastAsia="MS Mincho" w:hAnsi="Tahoma" w:cs="Tahoma"/>
          <w:spacing w:val="0"/>
          <w:szCs w:val="22"/>
          <w:lang w:val="en-US"/>
        </w:rPr>
      </w:pPr>
      <w:r w:rsidRPr="00F17CA2">
        <w:rPr>
          <w:rFonts w:ascii="Tahoma" w:eastAsia="MS Mincho" w:hAnsi="Tahoma" w:cs="Tahoma"/>
          <w:spacing w:val="0"/>
          <w:szCs w:val="22"/>
        </w:rPr>
        <w:t xml:space="preserve">While the </w:t>
      </w:r>
      <w:r w:rsidR="00137A00">
        <w:rPr>
          <w:rFonts w:ascii="Tahoma" w:eastAsia="MS Mincho" w:hAnsi="Tahoma" w:cs="Tahoma"/>
          <w:spacing w:val="0"/>
          <w:szCs w:val="22"/>
        </w:rPr>
        <w:t>I</w:t>
      </w:r>
      <w:r w:rsidRPr="00F17CA2">
        <w:rPr>
          <w:rFonts w:ascii="Tahoma" w:eastAsia="MS Mincho" w:hAnsi="Tahoma" w:cs="Tahoma"/>
          <w:spacing w:val="0"/>
          <w:szCs w:val="22"/>
        </w:rPr>
        <w:t>nvestigation cannot pre-empt any future decision of any government,</w:t>
      </w:r>
      <w:r w:rsidR="009E087C" w:rsidRPr="00CC4615">
        <w:rPr>
          <w:rFonts w:ascii="Tahoma" w:eastAsia="MS Mincho" w:hAnsi="Tahoma" w:cs="Tahoma"/>
          <w:spacing w:val="0"/>
          <w:szCs w:val="22"/>
          <w:lang w:val="en-US"/>
        </w:rPr>
        <w:t xml:space="preserve"> </w:t>
      </w:r>
      <w:r>
        <w:rPr>
          <w:rFonts w:ascii="Tahoma" w:eastAsia="MS Mincho" w:hAnsi="Tahoma" w:cs="Tahoma"/>
          <w:spacing w:val="0"/>
          <w:szCs w:val="22"/>
          <w:lang w:val="en-US"/>
        </w:rPr>
        <w:t xml:space="preserve">it </w:t>
      </w:r>
      <w:r w:rsidR="0042223B">
        <w:rPr>
          <w:rFonts w:ascii="Tahoma" w:eastAsia="MS Mincho" w:hAnsi="Tahoma" w:cs="Tahoma"/>
          <w:spacing w:val="0"/>
          <w:szCs w:val="22"/>
          <w:lang w:val="en-US"/>
        </w:rPr>
        <w:t>will</w:t>
      </w:r>
      <w:r w:rsidR="009E087C" w:rsidRPr="00CC4615">
        <w:rPr>
          <w:rFonts w:ascii="Tahoma" w:eastAsia="MS Mincho" w:hAnsi="Tahoma" w:cs="Tahoma"/>
          <w:spacing w:val="0"/>
          <w:szCs w:val="22"/>
          <w:lang w:val="en-US"/>
        </w:rPr>
        <w:t xml:space="preserve"> take a holistic view of the practices, processes</w:t>
      </w:r>
      <w:r w:rsidR="00FE4050">
        <w:rPr>
          <w:rFonts w:ascii="Tahoma" w:eastAsia="MS Mincho" w:hAnsi="Tahoma" w:cs="Tahoma"/>
          <w:spacing w:val="0"/>
          <w:szCs w:val="22"/>
          <w:lang w:val="en-US"/>
        </w:rPr>
        <w:t xml:space="preserve"> and</w:t>
      </w:r>
      <w:r w:rsidR="009E087C" w:rsidRPr="00CC4615">
        <w:rPr>
          <w:rFonts w:ascii="Tahoma" w:eastAsia="MS Mincho" w:hAnsi="Tahoma" w:cs="Tahoma"/>
          <w:spacing w:val="0"/>
          <w:szCs w:val="22"/>
          <w:lang w:val="en-US"/>
        </w:rPr>
        <w:t xml:space="preserve"> systems, </w:t>
      </w:r>
      <w:r w:rsidR="0042223B">
        <w:rPr>
          <w:rFonts w:ascii="Tahoma" w:eastAsia="MS Mincho" w:hAnsi="Tahoma" w:cs="Tahoma"/>
          <w:spacing w:val="0"/>
          <w:szCs w:val="22"/>
          <w:lang w:val="en-US"/>
        </w:rPr>
        <w:t>with a view to identifying any</w:t>
      </w:r>
      <w:r w:rsidR="009E087C" w:rsidRPr="00CC4615">
        <w:rPr>
          <w:rFonts w:ascii="Tahoma" w:eastAsia="MS Mincho" w:hAnsi="Tahoma" w:cs="Tahoma"/>
          <w:spacing w:val="0"/>
          <w:szCs w:val="22"/>
          <w:lang w:val="en-US"/>
        </w:rPr>
        <w:t xml:space="preserve"> past mistakes and </w:t>
      </w:r>
      <w:r w:rsidR="00A81E52">
        <w:rPr>
          <w:rFonts w:ascii="Tahoma" w:eastAsia="MS Mincho" w:hAnsi="Tahoma" w:cs="Tahoma"/>
          <w:spacing w:val="0"/>
          <w:szCs w:val="22"/>
          <w:lang w:val="en-US"/>
        </w:rPr>
        <w:t xml:space="preserve">potentially </w:t>
      </w:r>
      <w:r w:rsidR="009E087C" w:rsidRPr="00CC4615">
        <w:rPr>
          <w:rFonts w:ascii="Tahoma" w:eastAsia="MS Mincho" w:hAnsi="Tahoma" w:cs="Tahoma"/>
          <w:spacing w:val="0"/>
          <w:szCs w:val="22"/>
          <w:lang w:val="en-US"/>
        </w:rPr>
        <w:t>inform</w:t>
      </w:r>
      <w:r w:rsidR="00CB2BCC">
        <w:rPr>
          <w:rFonts w:ascii="Tahoma" w:eastAsia="MS Mincho" w:hAnsi="Tahoma" w:cs="Tahoma"/>
          <w:spacing w:val="0"/>
          <w:szCs w:val="22"/>
          <w:lang w:val="en-US"/>
        </w:rPr>
        <w:t>ing</w:t>
      </w:r>
      <w:r w:rsidR="009E087C" w:rsidRPr="00CC4615">
        <w:rPr>
          <w:rFonts w:ascii="Tahoma" w:eastAsia="MS Mincho" w:hAnsi="Tahoma" w:cs="Tahoma"/>
          <w:spacing w:val="0"/>
          <w:szCs w:val="22"/>
          <w:lang w:val="en-US"/>
        </w:rPr>
        <w:t xml:space="preserve"> </w:t>
      </w:r>
      <w:r w:rsidR="0042223B">
        <w:rPr>
          <w:rFonts w:ascii="Tahoma" w:eastAsia="MS Mincho" w:hAnsi="Tahoma" w:cs="Tahoma"/>
          <w:spacing w:val="0"/>
          <w:szCs w:val="22"/>
          <w:lang w:val="en-US"/>
        </w:rPr>
        <w:t xml:space="preserve">future </w:t>
      </w:r>
      <w:r w:rsidR="001E5A5B">
        <w:rPr>
          <w:rFonts w:ascii="Tahoma" w:eastAsia="MS Mincho" w:hAnsi="Tahoma" w:cs="Tahoma"/>
          <w:spacing w:val="0"/>
          <w:szCs w:val="22"/>
          <w:lang w:val="en-US"/>
        </w:rPr>
        <w:t>practice</w:t>
      </w:r>
      <w:r w:rsidR="0042223B">
        <w:rPr>
          <w:rFonts w:ascii="Tahoma" w:eastAsia="MS Mincho" w:hAnsi="Tahoma" w:cs="Tahoma"/>
          <w:spacing w:val="0"/>
          <w:szCs w:val="22"/>
          <w:lang w:val="en-US"/>
        </w:rPr>
        <w:t xml:space="preserve">. </w:t>
      </w:r>
    </w:p>
    <w:p w14:paraId="72B5EF9F" w14:textId="7ED5241E" w:rsidR="009E087C" w:rsidRPr="00CC4615" w:rsidRDefault="009E087C" w:rsidP="00F36FBE">
      <w:pPr>
        <w:pStyle w:val="Heading3"/>
      </w:pPr>
      <w:r w:rsidRPr="00CC4615">
        <w:t>Scope</w:t>
      </w:r>
    </w:p>
    <w:p w14:paraId="62C268F6" w14:textId="10CBAACA" w:rsidR="009E087C" w:rsidRPr="00CC4615" w:rsidRDefault="009E087C" w:rsidP="008D03FC">
      <w:pPr>
        <w:spacing w:after="120" w:line="276" w:lineRule="auto"/>
        <w:rPr>
          <w:rFonts w:ascii="Tahoma" w:eastAsia="MS Mincho" w:hAnsi="Tahoma" w:cs="Tahoma"/>
          <w:spacing w:val="0"/>
          <w:szCs w:val="22"/>
          <w:lang w:val="en-US"/>
        </w:rPr>
      </w:pPr>
      <w:r w:rsidRPr="00CC4615">
        <w:rPr>
          <w:rFonts w:ascii="Tahoma" w:eastAsia="MS Mincho" w:hAnsi="Tahoma" w:cs="Tahoma"/>
          <w:spacing w:val="0"/>
          <w:szCs w:val="22"/>
          <w:lang w:val="en-US"/>
        </w:rPr>
        <w:t xml:space="preserve">The </w:t>
      </w:r>
      <w:r w:rsidR="00137A00">
        <w:rPr>
          <w:rFonts w:ascii="Tahoma" w:eastAsia="MS Mincho" w:hAnsi="Tahoma" w:cs="Tahoma"/>
          <w:spacing w:val="0"/>
          <w:szCs w:val="22"/>
          <w:lang w:val="en-US"/>
        </w:rPr>
        <w:t>I</w:t>
      </w:r>
      <w:r w:rsidRPr="00CC4615">
        <w:rPr>
          <w:rFonts w:ascii="Tahoma" w:eastAsia="MS Mincho" w:hAnsi="Tahoma" w:cs="Tahoma"/>
          <w:spacing w:val="0"/>
          <w:szCs w:val="22"/>
          <w:lang w:val="en-US"/>
        </w:rPr>
        <w:t>nvestigation will:</w:t>
      </w:r>
    </w:p>
    <w:p w14:paraId="09DEC1B8" w14:textId="155E08C5" w:rsidR="009E087C" w:rsidRPr="001E5A5B" w:rsidRDefault="009E087C" w:rsidP="008D03FC">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Focus on intercountry adoptions from </w:t>
      </w:r>
      <w:r w:rsidR="00F27226">
        <w:rPr>
          <w:rFonts w:ascii="Tahoma" w:eastAsia="MS Mincho" w:hAnsi="Tahoma" w:cs="Tahoma"/>
          <w:spacing w:val="0"/>
          <w:szCs w:val="22"/>
          <w:lang w:val="en-US"/>
        </w:rPr>
        <w:t>the ROK</w:t>
      </w:r>
      <w:r w:rsidRPr="00CC4615">
        <w:rPr>
          <w:rFonts w:ascii="Tahoma" w:eastAsia="MS Mincho" w:hAnsi="Tahoma" w:cs="Tahoma"/>
          <w:spacing w:val="0"/>
          <w:szCs w:val="22"/>
          <w:lang w:val="en-US"/>
        </w:rPr>
        <w:t xml:space="preserve"> to Australia between 1964 and 1999</w:t>
      </w:r>
      <w:r w:rsidR="001E5A5B">
        <w:rPr>
          <w:rFonts w:ascii="Tahoma" w:eastAsia="MS Mincho" w:hAnsi="Tahoma" w:cs="Tahoma"/>
          <w:spacing w:val="0"/>
          <w:szCs w:val="22"/>
          <w:lang w:val="en-US"/>
        </w:rPr>
        <w:t xml:space="preserve"> and e</w:t>
      </w:r>
      <w:r w:rsidRPr="001E5A5B">
        <w:rPr>
          <w:rFonts w:ascii="Tahoma" w:eastAsia="MS Mincho" w:hAnsi="Tahoma" w:cs="Tahoma"/>
          <w:spacing w:val="0"/>
          <w:szCs w:val="22"/>
          <w:lang w:val="en-US"/>
        </w:rPr>
        <w:t>xamine the roles, responsibilities, and practices of Australian Government agencies</w:t>
      </w:r>
      <w:r w:rsidR="006E4C02" w:rsidRPr="001E5A5B">
        <w:rPr>
          <w:rFonts w:ascii="Tahoma" w:eastAsia="MS Mincho" w:hAnsi="Tahoma" w:cs="Tahoma"/>
          <w:spacing w:val="0"/>
          <w:szCs w:val="22"/>
          <w:lang w:val="en-US"/>
        </w:rPr>
        <w:t xml:space="preserve"> </w:t>
      </w:r>
      <w:r w:rsidR="00CA3C75">
        <w:rPr>
          <w:rFonts w:ascii="Tahoma" w:eastAsia="MS Mincho" w:hAnsi="Tahoma" w:cs="Tahoma"/>
          <w:spacing w:val="0"/>
          <w:szCs w:val="22"/>
          <w:lang w:val="en-US"/>
        </w:rPr>
        <w:t xml:space="preserve">and state </w:t>
      </w:r>
      <w:r w:rsidRPr="001E5A5B">
        <w:rPr>
          <w:rFonts w:ascii="Tahoma" w:eastAsia="MS Mincho" w:hAnsi="Tahoma" w:cs="Tahoma"/>
          <w:spacing w:val="0"/>
          <w:szCs w:val="22"/>
          <w:lang w:val="en-US"/>
        </w:rPr>
        <w:t>authorities.</w:t>
      </w:r>
    </w:p>
    <w:p w14:paraId="3C021275" w14:textId="6EF368A9" w:rsidR="00F22AA0" w:rsidRPr="00CC4615" w:rsidRDefault="00F22AA0" w:rsidP="008D03FC">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Investigate </w:t>
      </w:r>
      <w:r w:rsidR="005E489C">
        <w:rPr>
          <w:rFonts w:ascii="Tahoma" w:eastAsia="MS Mincho" w:hAnsi="Tahoma" w:cs="Tahoma"/>
          <w:spacing w:val="0"/>
          <w:szCs w:val="22"/>
          <w:lang w:val="en-US"/>
        </w:rPr>
        <w:t xml:space="preserve">Australia’s </w:t>
      </w:r>
      <w:r w:rsidRPr="00CC4615">
        <w:rPr>
          <w:rFonts w:ascii="Tahoma" w:eastAsia="MS Mincho" w:hAnsi="Tahoma" w:cs="Tahoma"/>
          <w:spacing w:val="0"/>
          <w:szCs w:val="22"/>
          <w:lang w:val="en-US"/>
        </w:rPr>
        <w:t>procedures or processes for managing intercountry adoption</w:t>
      </w:r>
      <w:r w:rsidR="00BB6463">
        <w:rPr>
          <w:rFonts w:ascii="Tahoma" w:eastAsia="MS Mincho" w:hAnsi="Tahoma" w:cs="Tahoma"/>
          <w:spacing w:val="0"/>
          <w:szCs w:val="22"/>
          <w:lang w:val="en-US"/>
        </w:rPr>
        <w:t>,</w:t>
      </w:r>
      <w:r w:rsidRPr="00CC4615">
        <w:rPr>
          <w:rFonts w:ascii="Tahoma" w:eastAsia="MS Mincho" w:hAnsi="Tahoma" w:cs="Tahoma"/>
          <w:spacing w:val="0"/>
          <w:szCs w:val="22"/>
          <w:lang w:val="en-US"/>
        </w:rPr>
        <w:t xml:space="preserve"> </w:t>
      </w:r>
      <w:r w:rsidR="005E489C">
        <w:rPr>
          <w:rFonts w:ascii="Tahoma" w:eastAsia="MS Mincho" w:hAnsi="Tahoma" w:cs="Tahoma"/>
          <w:spacing w:val="0"/>
          <w:szCs w:val="22"/>
          <w:lang w:val="en-US"/>
        </w:rPr>
        <w:t xml:space="preserve">including how information was obtained from </w:t>
      </w:r>
      <w:r w:rsidR="00F27226">
        <w:rPr>
          <w:rFonts w:ascii="Tahoma" w:eastAsia="MS Mincho" w:hAnsi="Tahoma" w:cs="Tahoma"/>
          <w:spacing w:val="0"/>
          <w:szCs w:val="22"/>
          <w:lang w:val="en-US"/>
        </w:rPr>
        <w:t xml:space="preserve">the </w:t>
      </w:r>
      <w:r w:rsidR="005E489C">
        <w:rPr>
          <w:rFonts w:ascii="Tahoma" w:eastAsia="MS Mincho" w:hAnsi="Tahoma" w:cs="Tahoma"/>
          <w:spacing w:val="0"/>
          <w:szCs w:val="22"/>
          <w:lang w:val="en-US"/>
        </w:rPr>
        <w:t>R</w:t>
      </w:r>
      <w:r w:rsidR="00F27226">
        <w:rPr>
          <w:rFonts w:ascii="Tahoma" w:eastAsia="MS Mincho" w:hAnsi="Tahoma" w:cs="Tahoma"/>
          <w:spacing w:val="0"/>
          <w:szCs w:val="22"/>
          <w:lang w:val="en-US"/>
        </w:rPr>
        <w:t>O</w:t>
      </w:r>
      <w:r w:rsidR="00BA44F2">
        <w:rPr>
          <w:rFonts w:ascii="Tahoma" w:eastAsia="MS Mincho" w:hAnsi="Tahoma" w:cs="Tahoma"/>
          <w:spacing w:val="0"/>
          <w:szCs w:val="22"/>
          <w:lang w:val="en-US"/>
        </w:rPr>
        <w:t>K government and agencies</w:t>
      </w:r>
      <w:r w:rsidR="00C20383">
        <w:rPr>
          <w:rFonts w:ascii="Tahoma" w:eastAsia="MS Mincho" w:hAnsi="Tahoma" w:cs="Tahoma"/>
          <w:spacing w:val="0"/>
          <w:szCs w:val="22"/>
          <w:lang w:val="en-US"/>
        </w:rPr>
        <w:t>,</w:t>
      </w:r>
      <w:r w:rsidR="00BA44F2">
        <w:rPr>
          <w:rFonts w:ascii="Tahoma" w:eastAsia="MS Mincho" w:hAnsi="Tahoma" w:cs="Tahoma"/>
          <w:spacing w:val="0"/>
          <w:szCs w:val="22"/>
          <w:lang w:val="en-US"/>
        </w:rPr>
        <w:t xml:space="preserve"> </w:t>
      </w:r>
      <w:r w:rsidR="00161CEC">
        <w:rPr>
          <w:rFonts w:ascii="Tahoma" w:eastAsia="MS Mincho" w:hAnsi="Tahoma" w:cs="Tahoma"/>
          <w:spacing w:val="0"/>
          <w:szCs w:val="22"/>
          <w:lang w:val="en-US"/>
        </w:rPr>
        <w:t xml:space="preserve">document quality </w:t>
      </w:r>
      <w:r w:rsidR="000A4FB7">
        <w:rPr>
          <w:rFonts w:ascii="Tahoma" w:eastAsia="MS Mincho" w:hAnsi="Tahoma" w:cs="Tahoma"/>
          <w:spacing w:val="0"/>
          <w:szCs w:val="22"/>
          <w:lang w:val="en-US"/>
        </w:rPr>
        <w:t xml:space="preserve">and </w:t>
      </w:r>
      <w:r w:rsidR="003025C0">
        <w:rPr>
          <w:rFonts w:ascii="Tahoma" w:eastAsia="MS Mincho" w:hAnsi="Tahoma" w:cs="Tahoma"/>
          <w:spacing w:val="0"/>
          <w:szCs w:val="22"/>
          <w:lang w:val="en-US"/>
        </w:rPr>
        <w:t>measures</w:t>
      </w:r>
      <w:r w:rsidR="00BA44F2">
        <w:rPr>
          <w:rFonts w:ascii="Tahoma" w:eastAsia="MS Mincho" w:hAnsi="Tahoma" w:cs="Tahoma"/>
          <w:spacing w:val="0"/>
          <w:szCs w:val="22"/>
          <w:lang w:val="en-US"/>
        </w:rPr>
        <w:t xml:space="preserve"> to </w:t>
      </w:r>
      <w:r w:rsidRPr="00CC4615">
        <w:rPr>
          <w:rFonts w:ascii="Tahoma" w:eastAsia="MS Mincho" w:hAnsi="Tahoma" w:cs="Tahoma"/>
          <w:spacing w:val="0"/>
          <w:szCs w:val="22"/>
          <w:lang w:val="en-US"/>
        </w:rPr>
        <w:t>prevent irregular or inadequate</w:t>
      </w:r>
      <w:r w:rsidR="001E5A5B">
        <w:rPr>
          <w:rFonts w:ascii="Tahoma" w:eastAsia="MS Mincho" w:hAnsi="Tahoma" w:cs="Tahoma"/>
          <w:spacing w:val="0"/>
          <w:szCs w:val="22"/>
          <w:lang w:val="en-US"/>
        </w:rPr>
        <w:t>ly evidenced</w:t>
      </w:r>
      <w:r w:rsidRPr="00CC4615">
        <w:rPr>
          <w:rFonts w:ascii="Tahoma" w:eastAsia="MS Mincho" w:hAnsi="Tahoma" w:cs="Tahoma"/>
          <w:spacing w:val="0"/>
          <w:szCs w:val="22"/>
          <w:lang w:val="en-US"/>
        </w:rPr>
        <w:t xml:space="preserve"> adoptions occurring, </w:t>
      </w:r>
      <w:r w:rsidR="00BF4459">
        <w:rPr>
          <w:rFonts w:ascii="Tahoma" w:eastAsia="MS Mincho" w:hAnsi="Tahoma" w:cs="Tahoma"/>
          <w:spacing w:val="0"/>
          <w:szCs w:val="22"/>
          <w:lang w:val="en-US"/>
        </w:rPr>
        <w:t xml:space="preserve">with a </w:t>
      </w:r>
      <w:r w:rsidRPr="00CC4615">
        <w:rPr>
          <w:rFonts w:ascii="Tahoma" w:eastAsia="MS Mincho" w:hAnsi="Tahoma" w:cs="Tahoma"/>
          <w:spacing w:val="0"/>
          <w:szCs w:val="22"/>
          <w:lang w:val="en-US"/>
        </w:rPr>
        <w:t xml:space="preserve">particular </w:t>
      </w:r>
      <w:r w:rsidR="001E5A5B">
        <w:rPr>
          <w:rFonts w:ascii="Tahoma" w:eastAsia="MS Mincho" w:hAnsi="Tahoma" w:cs="Tahoma"/>
          <w:spacing w:val="0"/>
          <w:szCs w:val="22"/>
          <w:lang w:val="en-US"/>
        </w:rPr>
        <w:t xml:space="preserve">focus on </w:t>
      </w:r>
      <w:r w:rsidRPr="00CC4615">
        <w:rPr>
          <w:rFonts w:ascii="Tahoma" w:eastAsia="MS Mincho" w:hAnsi="Tahoma" w:cs="Tahoma"/>
          <w:spacing w:val="0"/>
          <w:szCs w:val="22"/>
          <w:lang w:val="en-US"/>
        </w:rPr>
        <w:t xml:space="preserve">informed consent procedures </w:t>
      </w:r>
      <w:r w:rsidR="00287AAE" w:rsidRPr="00CC4615">
        <w:rPr>
          <w:rFonts w:ascii="Tahoma" w:eastAsia="MS Mincho" w:hAnsi="Tahoma" w:cs="Tahoma"/>
          <w:spacing w:val="0"/>
          <w:szCs w:val="22"/>
          <w:lang w:val="en-US"/>
        </w:rPr>
        <w:t>or documentation irregularities</w:t>
      </w:r>
      <w:r w:rsidRPr="00CC4615">
        <w:rPr>
          <w:rFonts w:ascii="Tahoma" w:eastAsia="MS Mincho" w:hAnsi="Tahoma" w:cs="Tahoma"/>
          <w:spacing w:val="0"/>
          <w:szCs w:val="22"/>
          <w:lang w:val="en-US"/>
        </w:rPr>
        <w:t>.</w:t>
      </w:r>
    </w:p>
    <w:p w14:paraId="41BA5FDF" w14:textId="7DC19A55" w:rsidR="009E087C" w:rsidRPr="00CC4615" w:rsidRDefault="009E087C" w:rsidP="008D03FC">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Investigate compliance with domestic and international </w:t>
      </w:r>
      <w:r w:rsidR="004C6559" w:rsidRPr="00CC4615">
        <w:rPr>
          <w:rFonts w:ascii="Tahoma" w:eastAsia="MS Mincho" w:hAnsi="Tahoma" w:cs="Tahoma"/>
          <w:spacing w:val="0"/>
          <w:szCs w:val="22"/>
          <w:lang w:val="en-US"/>
        </w:rPr>
        <w:t xml:space="preserve">regulatory </w:t>
      </w:r>
      <w:r w:rsidRPr="00CC4615">
        <w:rPr>
          <w:rFonts w:ascii="Tahoma" w:eastAsia="MS Mincho" w:hAnsi="Tahoma" w:cs="Tahoma"/>
          <w:spacing w:val="0"/>
          <w:szCs w:val="22"/>
          <w:lang w:val="en-US"/>
        </w:rPr>
        <w:t>frameworks, ethical standards, and child welfare principles</w:t>
      </w:r>
      <w:r w:rsidR="00287AAE" w:rsidRPr="00CC4615">
        <w:rPr>
          <w:rFonts w:ascii="Tahoma" w:eastAsia="MS Mincho" w:hAnsi="Tahoma" w:cs="Tahoma"/>
          <w:spacing w:val="0"/>
          <w:szCs w:val="22"/>
          <w:lang w:val="en-US"/>
        </w:rPr>
        <w:t xml:space="preserve"> </w:t>
      </w:r>
      <w:r w:rsidR="00BA1A8D">
        <w:rPr>
          <w:rFonts w:ascii="Tahoma" w:eastAsia="MS Mincho" w:hAnsi="Tahoma" w:cs="Tahoma"/>
          <w:spacing w:val="0"/>
          <w:szCs w:val="22"/>
          <w:lang w:val="en-US"/>
        </w:rPr>
        <w:t>in force during the</w:t>
      </w:r>
      <w:r w:rsidR="00F27226">
        <w:rPr>
          <w:rFonts w:ascii="Tahoma" w:eastAsia="MS Mincho" w:hAnsi="Tahoma" w:cs="Tahoma"/>
          <w:spacing w:val="0"/>
          <w:szCs w:val="22"/>
          <w:lang w:val="en-US"/>
        </w:rPr>
        <w:t xml:space="preserve"> </w:t>
      </w:r>
      <w:r w:rsidR="00287AAE" w:rsidRPr="00CC4615">
        <w:rPr>
          <w:rFonts w:ascii="Tahoma" w:eastAsia="MS Mincho" w:hAnsi="Tahoma" w:cs="Tahoma"/>
          <w:spacing w:val="0"/>
          <w:szCs w:val="22"/>
          <w:lang w:val="en-US"/>
        </w:rPr>
        <w:t>relevant time</w:t>
      </w:r>
      <w:r w:rsidR="00CC4615" w:rsidRPr="00CC4615">
        <w:rPr>
          <w:rFonts w:ascii="Tahoma" w:eastAsia="MS Mincho" w:hAnsi="Tahoma" w:cs="Tahoma"/>
          <w:spacing w:val="0"/>
          <w:szCs w:val="22"/>
          <w:lang w:val="en-US"/>
        </w:rPr>
        <w:t>frame</w:t>
      </w:r>
      <w:r w:rsidRPr="00CC4615">
        <w:rPr>
          <w:rFonts w:ascii="Tahoma" w:eastAsia="MS Mincho" w:hAnsi="Tahoma" w:cs="Tahoma"/>
          <w:spacing w:val="0"/>
          <w:szCs w:val="22"/>
          <w:lang w:val="en-US"/>
        </w:rPr>
        <w:t>.</w:t>
      </w:r>
    </w:p>
    <w:p w14:paraId="5826820C" w14:textId="69F1C663" w:rsidR="005A3302" w:rsidRDefault="00644098" w:rsidP="008D03FC">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Consider potential failings in procedure or process within the relevant </w:t>
      </w:r>
      <w:r w:rsidR="00887F05">
        <w:rPr>
          <w:rFonts w:ascii="Tahoma" w:eastAsia="MS Mincho" w:hAnsi="Tahoma" w:cs="Tahoma"/>
          <w:spacing w:val="0"/>
          <w:szCs w:val="22"/>
          <w:lang w:val="en-US"/>
        </w:rPr>
        <w:t xml:space="preserve">Australian </w:t>
      </w:r>
      <w:r w:rsidRPr="00CC4615">
        <w:rPr>
          <w:rFonts w:ascii="Tahoma" w:eastAsia="MS Mincho" w:hAnsi="Tahoma" w:cs="Tahoma"/>
          <w:spacing w:val="0"/>
          <w:szCs w:val="22"/>
          <w:lang w:val="en-US"/>
        </w:rPr>
        <w:t>government agencies</w:t>
      </w:r>
      <w:r w:rsidR="006E56DA">
        <w:rPr>
          <w:rFonts w:ascii="Tahoma" w:eastAsia="MS Mincho" w:hAnsi="Tahoma" w:cs="Tahoma"/>
          <w:spacing w:val="0"/>
          <w:szCs w:val="22"/>
          <w:lang w:val="en-US"/>
        </w:rPr>
        <w:t>,</w:t>
      </w:r>
      <w:r w:rsidRPr="00CC4615">
        <w:rPr>
          <w:rFonts w:ascii="Tahoma" w:eastAsia="MS Mincho" w:hAnsi="Tahoma" w:cs="Tahoma"/>
          <w:spacing w:val="0"/>
          <w:szCs w:val="22"/>
          <w:lang w:val="en-US"/>
        </w:rPr>
        <w:t xml:space="preserve"> and </w:t>
      </w:r>
      <w:r w:rsidR="006E56DA">
        <w:rPr>
          <w:rFonts w:ascii="Tahoma" w:eastAsia="MS Mincho" w:hAnsi="Tahoma" w:cs="Tahoma"/>
          <w:spacing w:val="0"/>
          <w:szCs w:val="22"/>
          <w:lang w:val="en-US"/>
        </w:rPr>
        <w:t>any processes</w:t>
      </w:r>
      <w:r w:rsidR="004C6559" w:rsidRPr="00CC4615">
        <w:rPr>
          <w:rFonts w:ascii="Tahoma" w:eastAsia="MS Mincho" w:hAnsi="Tahoma" w:cs="Tahoma"/>
          <w:spacing w:val="0"/>
          <w:szCs w:val="22"/>
          <w:lang w:val="en-US"/>
        </w:rPr>
        <w:t xml:space="preserve"> or</w:t>
      </w:r>
      <w:r w:rsidRPr="00CC4615">
        <w:rPr>
          <w:rFonts w:ascii="Tahoma" w:eastAsia="MS Mincho" w:hAnsi="Tahoma" w:cs="Tahoma"/>
          <w:spacing w:val="0"/>
          <w:szCs w:val="22"/>
          <w:lang w:val="en-US"/>
        </w:rPr>
        <w:t xml:space="preserve"> practices which contributed</w:t>
      </w:r>
      <w:r w:rsidR="006E56DA">
        <w:rPr>
          <w:rFonts w:ascii="Tahoma" w:eastAsia="MS Mincho" w:hAnsi="Tahoma" w:cs="Tahoma"/>
          <w:spacing w:val="0"/>
          <w:szCs w:val="22"/>
          <w:lang w:val="en-US"/>
        </w:rPr>
        <w:t xml:space="preserve"> to</w:t>
      </w:r>
      <w:r w:rsidR="005A3302">
        <w:rPr>
          <w:rFonts w:ascii="Tahoma" w:eastAsia="MS Mincho" w:hAnsi="Tahoma" w:cs="Tahoma"/>
          <w:spacing w:val="0"/>
          <w:szCs w:val="22"/>
          <w:lang w:val="en-US"/>
        </w:rPr>
        <w:t>,</w:t>
      </w:r>
      <w:r w:rsidRPr="00CC4615">
        <w:rPr>
          <w:rFonts w:ascii="Tahoma" w:eastAsia="MS Mincho" w:hAnsi="Tahoma" w:cs="Tahoma"/>
          <w:spacing w:val="0"/>
          <w:szCs w:val="22"/>
          <w:lang w:val="en-US"/>
        </w:rPr>
        <w:t xml:space="preserve"> or failed to prevent</w:t>
      </w:r>
      <w:r w:rsidR="005A3302">
        <w:rPr>
          <w:rFonts w:ascii="Tahoma" w:eastAsia="MS Mincho" w:hAnsi="Tahoma" w:cs="Tahoma"/>
          <w:spacing w:val="0"/>
          <w:szCs w:val="22"/>
          <w:lang w:val="en-US"/>
        </w:rPr>
        <w:t>,</w:t>
      </w:r>
      <w:r w:rsidRPr="00CC4615">
        <w:rPr>
          <w:rFonts w:ascii="Tahoma" w:eastAsia="MS Mincho" w:hAnsi="Tahoma" w:cs="Tahoma"/>
          <w:spacing w:val="0"/>
          <w:szCs w:val="22"/>
          <w:lang w:val="en-US"/>
        </w:rPr>
        <w:t xml:space="preserve"> the</w:t>
      </w:r>
      <w:r w:rsidR="005A3302">
        <w:rPr>
          <w:rFonts w:ascii="Tahoma" w:eastAsia="MS Mincho" w:hAnsi="Tahoma" w:cs="Tahoma"/>
          <w:spacing w:val="0"/>
          <w:szCs w:val="22"/>
          <w:lang w:val="en-US"/>
        </w:rPr>
        <w:t xml:space="preserve"> occurrence of </w:t>
      </w:r>
      <w:r w:rsidR="00161CEC">
        <w:rPr>
          <w:rFonts w:ascii="Tahoma" w:eastAsia="MS Mincho" w:hAnsi="Tahoma" w:cs="Tahoma"/>
          <w:spacing w:val="0"/>
          <w:szCs w:val="22"/>
          <w:lang w:val="en-US"/>
        </w:rPr>
        <w:t>illegal or illicit practices</w:t>
      </w:r>
      <w:r w:rsidR="00161CEC" w:rsidRPr="00CC4615">
        <w:rPr>
          <w:rFonts w:ascii="Tahoma" w:eastAsia="MS Mincho" w:hAnsi="Tahoma" w:cs="Tahoma"/>
          <w:spacing w:val="0"/>
          <w:szCs w:val="22"/>
          <w:lang w:val="en-US"/>
        </w:rPr>
        <w:t xml:space="preserve"> </w:t>
      </w:r>
      <w:r w:rsidRPr="00CC4615">
        <w:rPr>
          <w:rFonts w:ascii="Tahoma" w:eastAsia="MS Mincho" w:hAnsi="Tahoma" w:cs="Tahoma"/>
          <w:spacing w:val="0"/>
          <w:szCs w:val="22"/>
          <w:lang w:val="en-US"/>
        </w:rPr>
        <w:t>in Australia</w:t>
      </w:r>
      <w:r w:rsidR="005A3302">
        <w:rPr>
          <w:rFonts w:ascii="Tahoma" w:eastAsia="MS Mincho" w:hAnsi="Tahoma" w:cs="Tahoma"/>
          <w:spacing w:val="0"/>
          <w:szCs w:val="22"/>
          <w:lang w:val="en-US"/>
        </w:rPr>
        <w:t>.</w:t>
      </w:r>
    </w:p>
    <w:p w14:paraId="6CD55DE1" w14:textId="0053ADCB" w:rsidR="00644098" w:rsidRDefault="005A3302" w:rsidP="008D03FC">
      <w:pPr>
        <w:numPr>
          <w:ilvl w:val="0"/>
          <w:numId w:val="29"/>
        </w:numPr>
        <w:spacing w:after="24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N</w:t>
      </w:r>
      <w:r w:rsidR="00BA1A8D">
        <w:rPr>
          <w:rFonts w:ascii="Tahoma" w:eastAsia="MS Mincho" w:hAnsi="Tahoma" w:cs="Tahoma"/>
          <w:spacing w:val="0"/>
          <w:szCs w:val="22"/>
          <w:lang w:val="en-US"/>
        </w:rPr>
        <w:t xml:space="preserve">ote any practice changes that have occurred since the period </w:t>
      </w:r>
      <w:r w:rsidR="00E239BE">
        <w:rPr>
          <w:rFonts w:ascii="Tahoma" w:eastAsia="MS Mincho" w:hAnsi="Tahoma" w:cs="Tahoma"/>
          <w:spacing w:val="0"/>
          <w:szCs w:val="22"/>
          <w:lang w:val="en-US"/>
        </w:rPr>
        <w:t>under review</w:t>
      </w:r>
      <w:r w:rsidR="00BA1A8D">
        <w:rPr>
          <w:rFonts w:ascii="Tahoma" w:eastAsia="MS Mincho" w:hAnsi="Tahoma" w:cs="Tahoma"/>
          <w:spacing w:val="0"/>
          <w:szCs w:val="22"/>
          <w:lang w:val="en-US"/>
        </w:rPr>
        <w:t xml:space="preserve"> that offer protection from any previous failings</w:t>
      </w:r>
      <w:r w:rsidR="00644098" w:rsidRPr="00CC4615">
        <w:rPr>
          <w:rFonts w:ascii="Tahoma" w:eastAsia="MS Mincho" w:hAnsi="Tahoma" w:cs="Tahoma"/>
          <w:spacing w:val="0"/>
          <w:szCs w:val="22"/>
          <w:lang w:val="en-US"/>
        </w:rPr>
        <w:t>.</w:t>
      </w:r>
    </w:p>
    <w:p w14:paraId="20EF8293" w14:textId="2D77525F" w:rsidR="009E087C" w:rsidRPr="008D03FC" w:rsidRDefault="00406D10" w:rsidP="00F36FBE">
      <w:pPr>
        <w:pStyle w:val="Heading3"/>
      </w:pPr>
      <w:r w:rsidRPr="008D03FC">
        <w:t>Activity</w:t>
      </w:r>
    </w:p>
    <w:p w14:paraId="4BA5CAF4" w14:textId="076DDCAC" w:rsidR="009E087C" w:rsidRPr="00385992" w:rsidRDefault="009E087C" w:rsidP="009E087C">
      <w:pPr>
        <w:spacing w:after="0" w:line="240" w:lineRule="auto"/>
        <w:rPr>
          <w:rFonts w:ascii="Tahoma" w:eastAsia="Aptos" w:hAnsi="Tahoma" w:cs="Tahoma"/>
          <w:i/>
          <w:iCs/>
          <w:spacing w:val="0"/>
          <w:szCs w:val="22"/>
          <w14:ligatures w14:val="standardContextual"/>
        </w:rPr>
      </w:pPr>
      <w:r w:rsidRPr="00324884">
        <w:rPr>
          <w:rFonts w:ascii="Tahoma" w:eastAsia="Aptos" w:hAnsi="Tahoma" w:cs="Tahoma"/>
          <w:b/>
          <w:bCs/>
          <w:i/>
          <w:iCs/>
          <w:spacing w:val="0"/>
          <w:szCs w:val="22"/>
          <w14:ligatures w14:val="standardContextual"/>
        </w:rPr>
        <w:t>Stage 1:</w:t>
      </w:r>
      <w:r w:rsidRPr="00385992">
        <w:rPr>
          <w:rFonts w:ascii="Tahoma" w:eastAsia="Aptos" w:hAnsi="Tahoma" w:cs="Tahoma"/>
          <w:i/>
          <w:iCs/>
          <w:spacing w:val="0"/>
          <w:szCs w:val="22"/>
          <w14:ligatures w14:val="standardContextual"/>
        </w:rPr>
        <w:t xml:space="preserve"> Information gathering – </w:t>
      </w:r>
      <w:r w:rsidR="00272DF4">
        <w:rPr>
          <w:rFonts w:ascii="Tahoma" w:eastAsia="Aptos" w:hAnsi="Tahoma" w:cs="Tahoma"/>
          <w:i/>
          <w:iCs/>
          <w:spacing w:val="0"/>
          <w:szCs w:val="22"/>
          <w14:ligatures w14:val="standardContextual"/>
        </w:rPr>
        <w:t xml:space="preserve">Research and data collection </w:t>
      </w:r>
      <w:r w:rsidR="00CD170C">
        <w:rPr>
          <w:rFonts w:ascii="Tahoma" w:eastAsia="Aptos" w:hAnsi="Tahoma" w:cs="Tahoma"/>
          <w:i/>
          <w:iCs/>
          <w:spacing w:val="0"/>
          <w:szCs w:val="22"/>
          <w14:ligatures w14:val="standardContextual"/>
        </w:rPr>
        <w:t>across Commonwealth and state</w:t>
      </w:r>
      <w:r w:rsidR="006D4684">
        <w:rPr>
          <w:rFonts w:ascii="Tahoma" w:eastAsia="Aptos" w:hAnsi="Tahoma" w:cs="Tahoma"/>
          <w:i/>
          <w:iCs/>
          <w:spacing w:val="0"/>
          <w:szCs w:val="22"/>
          <w14:ligatures w14:val="standardContextual"/>
        </w:rPr>
        <w:t xml:space="preserve"> and territory governments</w:t>
      </w:r>
    </w:p>
    <w:p w14:paraId="3267CA75" w14:textId="5FD6FC85" w:rsidR="009E087C" w:rsidRPr="00406D10" w:rsidRDefault="00552A4C" w:rsidP="00925F52">
      <w:pPr>
        <w:spacing w:after="120" w:line="240" w:lineRule="auto"/>
        <w:rPr>
          <w:rFonts w:ascii="Tahoma" w:eastAsia="Aptos" w:hAnsi="Tahoma" w:cs="Tahoma"/>
          <w:i/>
          <w:iCs/>
          <w:spacing w:val="0"/>
          <w:szCs w:val="22"/>
          <w14:ligatures w14:val="standardContextual"/>
        </w:rPr>
      </w:pPr>
      <w:r>
        <w:rPr>
          <w:rFonts w:ascii="Tahoma" w:eastAsia="Aptos" w:hAnsi="Tahoma" w:cs="Tahoma"/>
          <w:i/>
          <w:iCs/>
          <w:spacing w:val="0"/>
          <w:szCs w:val="22"/>
          <w14:ligatures w14:val="standardContextual"/>
        </w:rPr>
        <w:t>March</w:t>
      </w:r>
      <w:r w:rsidRPr="00385992">
        <w:rPr>
          <w:rFonts w:ascii="Tahoma" w:eastAsia="Aptos" w:hAnsi="Tahoma" w:cs="Tahoma"/>
          <w:i/>
          <w:iCs/>
          <w:spacing w:val="0"/>
          <w:szCs w:val="22"/>
          <w14:ligatures w14:val="standardContextual"/>
        </w:rPr>
        <w:t xml:space="preserve"> </w:t>
      </w:r>
      <w:r w:rsidR="009E087C" w:rsidRPr="00385992">
        <w:rPr>
          <w:rFonts w:ascii="Tahoma" w:eastAsia="Aptos" w:hAnsi="Tahoma" w:cs="Tahoma"/>
          <w:i/>
          <w:iCs/>
          <w:spacing w:val="0"/>
          <w:szCs w:val="22"/>
          <w14:ligatures w14:val="standardContextual"/>
        </w:rPr>
        <w:t xml:space="preserve">2026 – </w:t>
      </w:r>
      <w:r w:rsidR="006D4684">
        <w:rPr>
          <w:rFonts w:ascii="Tahoma" w:eastAsia="Aptos" w:hAnsi="Tahoma" w:cs="Tahoma"/>
          <w:i/>
          <w:iCs/>
          <w:spacing w:val="0"/>
          <w:szCs w:val="22"/>
          <w14:ligatures w14:val="standardContextual"/>
        </w:rPr>
        <w:t xml:space="preserve">mid </w:t>
      </w:r>
      <w:r w:rsidR="009E087C" w:rsidRPr="00385992">
        <w:rPr>
          <w:rFonts w:ascii="Tahoma" w:eastAsia="Aptos" w:hAnsi="Tahoma" w:cs="Tahoma"/>
          <w:i/>
          <w:iCs/>
          <w:spacing w:val="0"/>
          <w:szCs w:val="22"/>
          <w14:ligatures w14:val="standardContextual"/>
        </w:rPr>
        <w:t>2026</w:t>
      </w:r>
    </w:p>
    <w:p w14:paraId="1D39F5E1" w14:textId="533D786A" w:rsidR="000200C9" w:rsidRPr="0045106C" w:rsidRDefault="005D5957" w:rsidP="0045106C">
      <w:pPr>
        <w:pStyle w:val="ListParagraph"/>
        <w:numPr>
          <w:ilvl w:val="0"/>
          <w:numId w:val="29"/>
        </w:numPr>
        <w:rPr>
          <w:rFonts w:ascii="Tahoma" w:eastAsia="MS Mincho" w:hAnsi="Tahoma" w:cs="Tahoma"/>
          <w:spacing w:val="0"/>
          <w:szCs w:val="22"/>
          <w:lang w:val="en-US"/>
        </w:rPr>
      </w:pPr>
      <w:r>
        <w:rPr>
          <w:rFonts w:ascii="Tahoma" w:eastAsia="MS Mincho" w:hAnsi="Tahoma" w:cs="Tahoma"/>
          <w:spacing w:val="0"/>
          <w:szCs w:val="22"/>
          <w:lang w:val="en-US"/>
        </w:rPr>
        <w:t>Review Commonwealth processes and procedures</w:t>
      </w:r>
      <w:r w:rsidR="000200C9">
        <w:rPr>
          <w:rFonts w:ascii="Tahoma" w:eastAsia="MS Mincho" w:hAnsi="Tahoma" w:cs="Tahoma"/>
          <w:spacing w:val="0"/>
          <w:szCs w:val="22"/>
          <w:lang w:val="en-US"/>
        </w:rPr>
        <w:t xml:space="preserve"> </w:t>
      </w:r>
      <w:r w:rsidR="00C00527">
        <w:rPr>
          <w:rFonts w:ascii="Tahoma" w:eastAsia="MS Mincho" w:hAnsi="Tahoma" w:cs="Tahoma"/>
          <w:spacing w:val="0"/>
          <w:szCs w:val="22"/>
          <w:lang w:val="en-US"/>
        </w:rPr>
        <w:t>during the relevant period</w:t>
      </w:r>
      <w:r w:rsidR="002734E5">
        <w:rPr>
          <w:rFonts w:ascii="Tahoma" w:eastAsia="MS Mincho" w:hAnsi="Tahoma" w:cs="Tahoma"/>
          <w:spacing w:val="0"/>
          <w:szCs w:val="22"/>
          <w:lang w:val="en-US"/>
        </w:rPr>
        <w:t>.</w:t>
      </w:r>
    </w:p>
    <w:p w14:paraId="257D9050" w14:textId="5A23ACE2" w:rsidR="00251C4B" w:rsidRDefault="00ED4CFB" w:rsidP="00CD170C">
      <w:pPr>
        <w:pStyle w:val="ListParagraph"/>
        <w:numPr>
          <w:ilvl w:val="0"/>
          <w:numId w:val="29"/>
        </w:numPr>
        <w:rPr>
          <w:lang w:val="en-US"/>
        </w:rPr>
      </w:pPr>
      <w:r>
        <w:rPr>
          <w:lang w:val="en-US"/>
        </w:rPr>
        <w:t xml:space="preserve">Identify if any Commonwealth </w:t>
      </w:r>
      <w:r w:rsidR="00C00527">
        <w:rPr>
          <w:lang w:val="en-US"/>
        </w:rPr>
        <w:t>agencies</w:t>
      </w:r>
      <w:r>
        <w:rPr>
          <w:lang w:val="en-US"/>
        </w:rPr>
        <w:t xml:space="preserve"> were aware of </w:t>
      </w:r>
      <w:r w:rsidR="00525526">
        <w:rPr>
          <w:lang w:val="en-US"/>
        </w:rPr>
        <w:t>irregularities in the facilitation of adoptions from ROK to Australia, including any actions taken.</w:t>
      </w:r>
    </w:p>
    <w:p w14:paraId="0AAA37B1" w14:textId="0CA579C1" w:rsidR="00C413CE" w:rsidRDefault="003229A3" w:rsidP="00CD170C">
      <w:pPr>
        <w:pStyle w:val="ListParagraph"/>
        <w:numPr>
          <w:ilvl w:val="0"/>
          <w:numId w:val="29"/>
        </w:numPr>
        <w:rPr>
          <w:lang w:val="en-US"/>
        </w:rPr>
      </w:pPr>
      <w:r>
        <w:rPr>
          <w:lang w:val="en-US"/>
        </w:rPr>
        <w:t xml:space="preserve">Identify </w:t>
      </w:r>
      <w:r w:rsidR="001A7925">
        <w:rPr>
          <w:lang w:val="en-US"/>
        </w:rPr>
        <w:t xml:space="preserve">and document </w:t>
      </w:r>
      <w:r w:rsidR="00FB4840">
        <w:rPr>
          <w:lang w:val="en-US"/>
        </w:rPr>
        <w:t>state</w:t>
      </w:r>
      <w:r w:rsidR="001A7925">
        <w:rPr>
          <w:lang w:val="en-US"/>
        </w:rPr>
        <w:t xml:space="preserve"> and territory government</w:t>
      </w:r>
      <w:r w:rsidR="00FB4840">
        <w:rPr>
          <w:lang w:val="en-US"/>
        </w:rPr>
        <w:t xml:space="preserve"> processes and procedures in place during the Investigation period</w:t>
      </w:r>
      <w:r w:rsidR="00F703C2">
        <w:rPr>
          <w:lang w:val="en-US"/>
        </w:rPr>
        <w:t>, including</w:t>
      </w:r>
      <w:r w:rsidR="00FB4840">
        <w:rPr>
          <w:lang w:val="en-US"/>
        </w:rPr>
        <w:t xml:space="preserve"> to inform Stage</w:t>
      </w:r>
      <w:r w:rsidR="00F91CBB">
        <w:rPr>
          <w:lang w:val="en-US"/>
        </w:rPr>
        <w:t> </w:t>
      </w:r>
      <w:r w:rsidR="00FB4840">
        <w:rPr>
          <w:lang w:val="en-US"/>
        </w:rPr>
        <w:t xml:space="preserve">2. </w:t>
      </w:r>
    </w:p>
    <w:p w14:paraId="31F7AF49" w14:textId="3003D544" w:rsidR="00FB4840" w:rsidRPr="00CD170C" w:rsidDel="009D48F8" w:rsidRDefault="001C16EE" w:rsidP="0045106C">
      <w:pPr>
        <w:pStyle w:val="ListParagraph"/>
        <w:numPr>
          <w:ilvl w:val="0"/>
          <w:numId w:val="29"/>
        </w:numPr>
        <w:rPr>
          <w:lang w:val="en-US"/>
        </w:rPr>
      </w:pPr>
      <w:r>
        <w:rPr>
          <w:lang w:val="en-US"/>
        </w:rPr>
        <w:t>Engage with adoptee stakeholder organisations</w:t>
      </w:r>
      <w:r w:rsidR="00037EA8">
        <w:rPr>
          <w:lang w:val="en-US"/>
        </w:rPr>
        <w:t xml:space="preserve"> to understand the impacts of processes and procedures in place during the Investigation period. </w:t>
      </w:r>
      <w:r>
        <w:rPr>
          <w:lang w:val="en-US"/>
        </w:rPr>
        <w:t xml:space="preserve"> </w:t>
      </w:r>
    </w:p>
    <w:p w14:paraId="24FF486D" w14:textId="280CBD88" w:rsidR="00A360F7" w:rsidRPr="00177E7C" w:rsidRDefault="007E0616" w:rsidP="00177E7C">
      <w:pPr>
        <w:pStyle w:val="ListParagraph"/>
        <w:numPr>
          <w:ilvl w:val="0"/>
          <w:numId w:val="29"/>
        </w:numPr>
        <w:rPr>
          <w:lang w:val="en-US"/>
        </w:rPr>
      </w:pPr>
      <w:r w:rsidRPr="006B3268">
        <w:rPr>
          <w:lang w:val="en-US"/>
        </w:rPr>
        <w:t>P</w:t>
      </w:r>
      <w:r w:rsidR="004A60BE" w:rsidRPr="006B3268">
        <w:rPr>
          <w:lang w:val="en-US"/>
        </w:rPr>
        <w:t>rovide p</w:t>
      </w:r>
      <w:r w:rsidRPr="006B3268">
        <w:rPr>
          <w:lang w:val="en-US"/>
        </w:rPr>
        <w:t xml:space="preserve">reliminary </w:t>
      </w:r>
      <w:r w:rsidR="004A60BE" w:rsidRPr="006B3268">
        <w:rPr>
          <w:lang w:val="en-US"/>
        </w:rPr>
        <w:t xml:space="preserve">findings </w:t>
      </w:r>
      <w:r w:rsidR="000C503F" w:rsidRPr="006B3268">
        <w:rPr>
          <w:lang w:val="en-US"/>
        </w:rPr>
        <w:t xml:space="preserve">via an interim </w:t>
      </w:r>
      <w:r w:rsidR="004A60BE" w:rsidRPr="006B3268">
        <w:rPr>
          <w:lang w:val="en-US"/>
        </w:rPr>
        <w:t>report to government</w:t>
      </w:r>
      <w:r w:rsidR="00E746B2" w:rsidRPr="006B3268">
        <w:rPr>
          <w:lang w:val="en-US"/>
        </w:rPr>
        <w:t>s</w:t>
      </w:r>
      <w:r w:rsidR="00170F35" w:rsidRPr="006B3268">
        <w:rPr>
          <w:lang w:val="en-US"/>
        </w:rPr>
        <w:t>.</w:t>
      </w:r>
      <w:r w:rsidR="00FD6358" w:rsidRPr="006B3268">
        <w:rPr>
          <w:lang w:val="en-US"/>
        </w:rPr>
        <w:t xml:space="preserve"> </w:t>
      </w:r>
      <w:r w:rsidR="00D95D11" w:rsidRPr="006B3268">
        <w:rPr>
          <w:lang w:val="en-US"/>
        </w:rPr>
        <w:t>F</w:t>
      </w:r>
      <w:r w:rsidR="00FD6358" w:rsidRPr="006B3268">
        <w:rPr>
          <w:lang w:val="en-US"/>
        </w:rPr>
        <w:t xml:space="preserve">indings </w:t>
      </w:r>
      <w:r w:rsidR="001D510B" w:rsidRPr="006B3268">
        <w:rPr>
          <w:lang w:val="en-US"/>
        </w:rPr>
        <w:t xml:space="preserve">will </w:t>
      </w:r>
      <w:r w:rsidR="00FD6358" w:rsidRPr="006B3268">
        <w:rPr>
          <w:lang w:val="en-US"/>
        </w:rPr>
        <w:t xml:space="preserve">guide future stages of the </w:t>
      </w:r>
      <w:r w:rsidR="003A76AC" w:rsidRPr="006B3268">
        <w:rPr>
          <w:lang w:val="en-US"/>
        </w:rPr>
        <w:t>I</w:t>
      </w:r>
      <w:r w:rsidR="00FD6358" w:rsidRPr="006B3268">
        <w:rPr>
          <w:lang w:val="en-US"/>
        </w:rPr>
        <w:t>nvestigation.</w:t>
      </w:r>
    </w:p>
    <w:p w14:paraId="44CF12D8" w14:textId="77777777" w:rsidR="00177E7C" w:rsidRDefault="00177E7C" w:rsidP="006B3268">
      <w:pPr>
        <w:spacing w:before="240" w:after="0" w:line="264" w:lineRule="auto"/>
        <w:contextualSpacing/>
        <w:rPr>
          <w:rFonts w:ascii="Tahoma" w:eastAsia="Aptos" w:hAnsi="Tahoma" w:cs="Tahoma"/>
          <w:i/>
          <w:iCs/>
          <w:spacing w:val="0"/>
          <w:szCs w:val="22"/>
          <w:u w:val="single"/>
        </w:rPr>
      </w:pPr>
    </w:p>
    <w:p w14:paraId="4C8910B1" w14:textId="77777777" w:rsidR="00324884" w:rsidRDefault="00324884" w:rsidP="006B3268">
      <w:pPr>
        <w:spacing w:before="240" w:after="0" w:line="264" w:lineRule="auto"/>
        <w:contextualSpacing/>
        <w:rPr>
          <w:rFonts w:ascii="Tahoma" w:eastAsia="Aptos" w:hAnsi="Tahoma" w:cs="Tahoma"/>
          <w:i/>
          <w:iCs/>
          <w:spacing w:val="0"/>
          <w:szCs w:val="22"/>
          <w:u w:val="single"/>
        </w:rPr>
      </w:pPr>
    </w:p>
    <w:p w14:paraId="0A2D19D2" w14:textId="77777777" w:rsidR="00324884" w:rsidRDefault="00324884" w:rsidP="006B3268">
      <w:pPr>
        <w:spacing w:before="240" w:after="0" w:line="264" w:lineRule="auto"/>
        <w:contextualSpacing/>
        <w:rPr>
          <w:rFonts w:ascii="Tahoma" w:eastAsia="Aptos" w:hAnsi="Tahoma" w:cs="Tahoma"/>
          <w:i/>
          <w:iCs/>
          <w:spacing w:val="0"/>
          <w:szCs w:val="22"/>
          <w:u w:val="single"/>
        </w:rPr>
      </w:pPr>
    </w:p>
    <w:p w14:paraId="79DFA094" w14:textId="77777777" w:rsidR="00324884" w:rsidRDefault="00324884" w:rsidP="006B3268">
      <w:pPr>
        <w:spacing w:before="240" w:after="0" w:line="264" w:lineRule="auto"/>
        <w:contextualSpacing/>
        <w:rPr>
          <w:rFonts w:ascii="Tahoma" w:eastAsia="Aptos" w:hAnsi="Tahoma" w:cs="Tahoma"/>
          <w:i/>
          <w:iCs/>
          <w:spacing w:val="0"/>
          <w:szCs w:val="22"/>
          <w:u w:val="single"/>
        </w:rPr>
      </w:pPr>
    </w:p>
    <w:p w14:paraId="5637190D" w14:textId="77777777" w:rsidR="00324884" w:rsidRDefault="00324884" w:rsidP="006B3268">
      <w:pPr>
        <w:spacing w:before="240" w:after="0" w:line="264" w:lineRule="auto"/>
        <w:contextualSpacing/>
        <w:rPr>
          <w:rFonts w:ascii="Tahoma" w:eastAsia="Aptos" w:hAnsi="Tahoma" w:cs="Tahoma"/>
          <w:i/>
          <w:iCs/>
          <w:spacing w:val="0"/>
          <w:szCs w:val="22"/>
          <w:u w:val="single"/>
        </w:rPr>
      </w:pPr>
    </w:p>
    <w:p w14:paraId="53A394AA" w14:textId="0631EFF4" w:rsidR="00480B17" w:rsidRPr="006B3268" w:rsidRDefault="009E087C" w:rsidP="006B3268">
      <w:pPr>
        <w:spacing w:before="240" w:after="0" w:line="264" w:lineRule="auto"/>
        <w:contextualSpacing/>
        <w:rPr>
          <w:rFonts w:ascii="Tahoma" w:hAnsi="Tahoma"/>
          <w:i/>
          <w:spacing w:val="0"/>
        </w:rPr>
      </w:pPr>
      <w:r w:rsidRPr="00324884">
        <w:rPr>
          <w:rFonts w:ascii="Tahoma" w:eastAsia="Aptos" w:hAnsi="Tahoma" w:cs="Tahoma"/>
          <w:b/>
          <w:bCs/>
          <w:i/>
          <w:iCs/>
          <w:spacing w:val="0"/>
          <w:szCs w:val="22"/>
        </w:rPr>
        <w:lastRenderedPageBreak/>
        <w:t xml:space="preserve">Stage 2: </w:t>
      </w:r>
      <w:r w:rsidR="00480B17">
        <w:rPr>
          <w:rFonts w:ascii="Tahoma" w:eastAsia="Aptos" w:hAnsi="Tahoma" w:cs="Tahoma"/>
          <w:i/>
          <w:iCs/>
          <w:spacing w:val="0"/>
          <w:szCs w:val="22"/>
        </w:rPr>
        <w:t xml:space="preserve">Audit of </w:t>
      </w:r>
      <w:r w:rsidR="00EB6457">
        <w:rPr>
          <w:rFonts w:ascii="Tahoma" w:eastAsia="Aptos" w:hAnsi="Tahoma" w:cs="Tahoma"/>
          <w:i/>
          <w:iCs/>
          <w:spacing w:val="0"/>
          <w:szCs w:val="22"/>
        </w:rPr>
        <w:t>f</w:t>
      </w:r>
      <w:r w:rsidR="00480B17">
        <w:rPr>
          <w:rFonts w:ascii="Tahoma" w:eastAsia="Aptos" w:hAnsi="Tahoma" w:cs="Tahoma"/>
          <w:i/>
          <w:iCs/>
          <w:spacing w:val="0"/>
          <w:szCs w:val="22"/>
        </w:rPr>
        <w:t>iles</w:t>
      </w:r>
      <w:r w:rsidR="008746CE">
        <w:rPr>
          <w:rFonts w:ascii="Tahoma" w:eastAsia="Aptos" w:hAnsi="Tahoma" w:cs="Tahoma"/>
          <w:i/>
          <w:iCs/>
          <w:spacing w:val="0"/>
          <w:szCs w:val="22"/>
        </w:rPr>
        <w:t xml:space="preserve"> against</w:t>
      </w:r>
      <w:r w:rsidR="008746CE" w:rsidRPr="006B3268">
        <w:rPr>
          <w:rFonts w:ascii="Tahoma" w:hAnsi="Tahoma"/>
          <w:i/>
          <w:spacing w:val="0"/>
        </w:rPr>
        <w:t xml:space="preserve"> </w:t>
      </w:r>
      <w:r w:rsidR="00EB6457" w:rsidRPr="006B3268">
        <w:rPr>
          <w:rFonts w:ascii="Tahoma" w:hAnsi="Tahoma"/>
          <w:i/>
          <w:spacing w:val="0"/>
        </w:rPr>
        <w:t>p</w:t>
      </w:r>
      <w:r w:rsidR="00480B17" w:rsidRPr="006B3268">
        <w:rPr>
          <w:rFonts w:ascii="Tahoma" w:hAnsi="Tahoma"/>
          <w:i/>
          <w:spacing w:val="0"/>
        </w:rPr>
        <w:t xml:space="preserve">olicies and </w:t>
      </w:r>
      <w:r w:rsidR="00EB6457" w:rsidRPr="006B3268">
        <w:rPr>
          <w:rFonts w:ascii="Tahoma" w:hAnsi="Tahoma"/>
          <w:i/>
          <w:spacing w:val="0"/>
        </w:rPr>
        <w:t>p</w:t>
      </w:r>
      <w:r w:rsidR="00480B17" w:rsidRPr="006B3268">
        <w:rPr>
          <w:rFonts w:ascii="Tahoma" w:hAnsi="Tahoma"/>
          <w:i/>
          <w:spacing w:val="0"/>
        </w:rPr>
        <w:t>rocedures</w:t>
      </w:r>
      <w:r w:rsidR="000441BE">
        <w:rPr>
          <w:rFonts w:ascii="Tahoma" w:eastAsia="Aptos" w:hAnsi="Tahoma" w:cs="Tahoma"/>
          <w:i/>
          <w:iCs/>
          <w:spacing w:val="0"/>
          <w:szCs w:val="22"/>
        </w:rPr>
        <w:t xml:space="preserve"> (subject to legislative requirements being met)</w:t>
      </w:r>
    </w:p>
    <w:p w14:paraId="071DA64B" w14:textId="5212D3E5" w:rsidR="00B037DA" w:rsidRPr="00DC5A24" w:rsidRDefault="0007742C" w:rsidP="00B16917">
      <w:pPr>
        <w:spacing w:after="120" w:line="240" w:lineRule="auto"/>
        <w:rPr>
          <w:rFonts w:ascii="Tahoma" w:eastAsia="MS Mincho" w:hAnsi="Tahoma" w:cs="Tahoma"/>
          <w:spacing w:val="0"/>
          <w:szCs w:val="22"/>
        </w:rPr>
      </w:pPr>
      <w:r>
        <w:rPr>
          <w:rFonts w:ascii="Tahoma" w:eastAsia="Aptos" w:hAnsi="Tahoma" w:cs="Tahoma"/>
          <w:i/>
          <w:iCs/>
          <w:spacing w:val="0"/>
          <w:szCs w:val="22"/>
        </w:rPr>
        <w:t>July</w:t>
      </w:r>
      <w:r w:rsidR="009E087C" w:rsidRPr="00D41766">
        <w:rPr>
          <w:rFonts w:ascii="Tahoma" w:eastAsia="Aptos" w:hAnsi="Tahoma" w:cs="Tahoma"/>
          <w:i/>
          <w:iCs/>
          <w:spacing w:val="0"/>
          <w:szCs w:val="22"/>
        </w:rPr>
        <w:t xml:space="preserve"> 2026 – </w:t>
      </w:r>
      <w:r>
        <w:rPr>
          <w:rFonts w:ascii="Tahoma" w:eastAsia="Aptos" w:hAnsi="Tahoma" w:cs="Tahoma"/>
          <w:i/>
          <w:iCs/>
          <w:spacing w:val="0"/>
          <w:szCs w:val="22"/>
        </w:rPr>
        <w:t>December</w:t>
      </w:r>
      <w:r w:rsidR="00406D10">
        <w:rPr>
          <w:rFonts w:ascii="Tahoma" w:eastAsia="Aptos" w:hAnsi="Tahoma" w:cs="Tahoma"/>
          <w:i/>
          <w:iCs/>
          <w:spacing w:val="0"/>
          <w:szCs w:val="22"/>
        </w:rPr>
        <w:t xml:space="preserve"> </w:t>
      </w:r>
      <w:r w:rsidR="009E087C" w:rsidRPr="00D41766">
        <w:rPr>
          <w:rFonts w:ascii="Tahoma" w:eastAsia="Aptos" w:hAnsi="Tahoma" w:cs="Tahoma"/>
          <w:i/>
          <w:iCs/>
          <w:spacing w:val="0"/>
          <w:szCs w:val="22"/>
        </w:rPr>
        <w:t xml:space="preserve">2026 </w:t>
      </w:r>
    </w:p>
    <w:p w14:paraId="6FAD0BDB" w14:textId="4BADB6CA" w:rsidR="009D48F8" w:rsidRPr="001355B8" w:rsidRDefault="00161CEC" w:rsidP="00C00527">
      <w:pPr>
        <w:numPr>
          <w:ilvl w:val="0"/>
          <w:numId w:val="29"/>
        </w:numPr>
        <w:spacing w:after="60" w:line="276" w:lineRule="auto"/>
        <w:ind w:left="357" w:hanging="357"/>
        <w:rPr>
          <w:rFonts w:ascii="Tahoma" w:eastAsia="MS Mincho" w:hAnsi="Tahoma" w:cs="Tahoma"/>
          <w:spacing w:val="0"/>
          <w:sz w:val="20"/>
          <w:szCs w:val="20"/>
          <w:lang w:val="en-US"/>
        </w:rPr>
      </w:pPr>
      <w:r>
        <w:rPr>
          <w:rFonts w:ascii="Tahoma" w:eastAsia="MS Mincho" w:hAnsi="Tahoma" w:cs="Tahoma"/>
          <w:spacing w:val="0"/>
          <w:szCs w:val="22"/>
        </w:rPr>
        <w:t>Where provisions in state and territory legislation provide for sharing adoption information, community stakeholders will have the o</w:t>
      </w:r>
      <w:r w:rsidR="005D77FE" w:rsidRPr="005D77FE">
        <w:rPr>
          <w:rFonts w:ascii="Tahoma" w:eastAsia="MS Mincho" w:hAnsi="Tahoma" w:cs="Tahoma"/>
          <w:spacing w:val="0"/>
          <w:szCs w:val="22"/>
        </w:rPr>
        <w:t>pportunity</w:t>
      </w:r>
      <w:r w:rsidR="009D48F8" w:rsidRPr="00C00527">
        <w:rPr>
          <w:rFonts w:ascii="Tahoma" w:eastAsia="MS Mincho" w:hAnsi="Tahoma" w:cs="Tahoma"/>
          <w:spacing w:val="0"/>
          <w:szCs w:val="22"/>
        </w:rPr>
        <w:t xml:space="preserve"> to submit written statements, provide copies of documents they already hold and that they think could contribute to the Investigation process, or request investigation of their individual files, which may be supplemented by interviews.</w:t>
      </w:r>
    </w:p>
    <w:p w14:paraId="75E58E11" w14:textId="7EE48D7C" w:rsidR="008746CE" w:rsidRPr="00637D53" w:rsidRDefault="008746CE" w:rsidP="009D48F8">
      <w:pPr>
        <w:numPr>
          <w:ilvl w:val="0"/>
          <w:numId w:val="29"/>
        </w:numPr>
        <w:spacing w:after="60" w:line="276" w:lineRule="auto"/>
        <w:ind w:left="357" w:hanging="357"/>
        <w:rPr>
          <w:rFonts w:ascii="Tahoma" w:eastAsia="MS Mincho" w:hAnsi="Tahoma" w:cs="Tahoma"/>
          <w:spacing w:val="0"/>
          <w:sz w:val="20"/>
          <w:szCs w:val="20"/>
          <w:lang w:val="en-US"/>
        </w:rPr>
      </w:pPr>
      <w:r w:rsidRPr="00CC4615">
        <w:rPr>
          <w:rFonts w:ascii="Tahoma" w:eastAsia="MS Mincho" w:hAnsi="Tahoma" w:cs="Tahoma"/>
          <w:spacing w:val="0"/>
          <w:szCs w:val="22"/>
          <w:lang w:val="en-US"/>
        </w:rPr>
        <w:t xml:space="preserve">Review </w:t>
      </w:r>
      <w:r>
        <w:rPr>
          <w:rFonts w:ascii="Tahoma" w:eastAsia="MS Mincho" w:hAnsi="Tahoma" w:cs="Tahoma"/>
          <w:spacing w:val="0"/>
          <w:szCs w:val="22"/>
          <w:lang w:val="en-US"/>
        </w:rPr>
        <w:t xml:space="preserve">and audit </w:t>
      </w:r>
      <w:r w:rsidRPr="00CC4615">
        <w:rPr>
          <w:rFonts w:ascii="Tahoma" w:eastAsia="MS Mincho" w:hAnsi="Tahoma" w:cs="Tahoma"/>
          <w:spacing w:val="0"/>
          <w:szCs w:val="22"/>
          <w:lang w:val="en-US"/>
        </w:rPr>
        <w:t>historical adoption files</w:t>
      </w:r>
      <w:r>
        <w:rPr>
          <w:rFonts w:ascii="Tahoma" w:eastAsia="MS Mincho" w:hAnsi="Tahoma" w:cs="Tahoma"/>
          <w:spacing w:val="0"/>
          <w:szCs w:val="22"/>
          <w:lang w:val="en-US"/>
        </w:rPr>
        <w:t xml:space="preserve"> against relevant </w:t>
      </w:r>
      <w:r w:rsidRPr="00CC4615">
        <w:rPr>
          <w:rFonts w:ascii="Tahoma" w:eastAsia="MS Mincho" w:hAnsi="Tahoma" w:cs="Tahoma"/>
          <w:spacing w:val="0"/>
          <w:szCs w:val="22"/>
          <w:lang w:val="en-US"/>
        </w:rPr>
        <w:t>policies and procedures</w:t>
      </w:r>
      <w:r>
        <w:rPr>
          <w:rFonts w:ascii="Tahoma" w:eastAsia="MS Mincho" w:hAnsi="Tahoma" w:cs="Tahoma"/>
          <w:spacing w:val="0"/>
          <w:szCs w:val="22"/>
          <w:lang w:val="en-US"/>
        </w:rPr>
        <w:t>,</w:t>
      </w:r>
      <w:r w:rsidRPr="00CC4615">
        <w:rPr>
          <w:rFonts w:ascii="Tahoma" w:eastAsia="MS Mincho" w:hAnsi="Tahoma" w:cs="Tahoma"/>
          <w:spacing w:val="0"/>
          <w:szCs w:val="22"/>
          <w:lang w:val="en-US"/>
        </w:rPr>
        <w:t xml:space="preserve"> working in collaboration with </w:t>
      </w:r>
      <w:r>
        <w:rPr>
          <w:rFonts w:ascii="Tahoma" w:eastAsia="MS Mincho" w:hAnsi="Tahoma" w:cs="Tahoma"/>
          <w:spacing w:val="0"/>
          <w:szCs w:val="22"/>
          <w:lang w:val="en-US"/>
        </w:rPr>
        <w:t>relevant Australian authorities</w:t>
      </w:r>
      <w:r w:rsidR="005F1F80">
        <w:rPr>
          <w:rFonts w:ascii="Tahoma" w:eastAsia="MS Mincho" w:hAnsi="Tahoma" w:cs="Tahoma"/>
          <w:spacing w:val="0"/>
          <w:szCs w:val="22"/>
          <w:lang w:val="en-US"/>
        </w:rPr>
        <w:t xml:space="preserve"> and legislation</w:t>
      </w:r>
      <w:r>
        <w:rPr>
          <w:rFonts w:ascii="Tahoma" w:eastAsia="MS Mincho" w:hAnsi="Tahoma" w:cs="Tahoma"/>
          <w:spacing w:val="0"/>
          <w:szCs w:val="22"/>
          <w:lang w:val="en-US"/>
        </w:rPr>
        <w:t xml:space="preserve"> as required.</w:t>
      </w:r>
    </w:p>
    <w:p w14:paraId="3D925EC5" w14:textId="34038759" w:rsidR="009D48F8" w:rsidRPr="009D48F8" w:rsidRDefault="009D48F8" w:rsidP="009D48F8">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Identify </w:t>
      </w:r>
      <w:r>
        <w:rPr>
          <w:rFonts w:ascii="Tahoma" w:eastAsia="MS Mincho" w:hAnsi="Tahoma" w:cs="Tahoma"/>
          <w:spacing w:val="0"/>
          <w:szCs w:val="22"/>
          <w:lang w:val="en-US"/>
        </w:rPr>
        <w:t xml:space="preserve">any </w:t>
      </w:r>
      <w:r w:rsidRPr="00CC4615">
        <w:rPr>
          <w:rFonts w:ascii="Tahoma" w:eastAsia="MS Mincho" w:hAnsi="Tahoma" w:cs="Tahoma"/>
          <w:spacing w:val="0"/>
          <w:szCs w:val="22"/>
          <w:lang w:val="en-US"/>
        </w:rPr>
        <w:t xml:space="preserve">irregularities to inform the nature and extent of identified issues in the historical </w:t>
      </w:r>
      <w:r w:rsidR="00F27226">
        <w:rPr>
          <w:rFonts w:ascii="Tahoma" w:eastAsia="MS Mincho" w:hAnsi="Tahoma" w:cs="Tahoma"/>
          <w:spacing w:val="0"/>
          <w:szCs w:val="22"/>
          <w:lang w:val="en-US"/>
        </w:rPr>
        <w:t xml:space="preserve">ROK </w:t>
      </w:r>
      <w:r w:rsidR="009E087C" w:rsidRPr="00CC4615">
        <w:rPr>
          <w:rFonts w:ascii="Tahoma" w:eastAsia="MS Mincho" w:hAnsi="Tahoma" w:cs="Tahoma"/>
          <w:spacing w:val="0"/>
          <w:szCs w:val="22"/>
          <w:lang w:val="en-US"/>
        </w:rPr>
        <w:t>Program</w:t>
      </w:r>
      <w:r w:rsidRPr="00CC4615">
        <w:rPr>
          <w:rFonts w:ascii="Tahoma" w:eastAsia="MS Mincho" w:hAnsi="Tahoma" w:cs="Tahoma"/>
          <w:spacing w:val="0"/>
          <w:szCs w:val="22"/>
          <w:lang w:val="en-US"/>
        </w:rPr>
        <w:t xml:space="preserve">. </w:t>
      </w:r>
    </w:p>
    <w:p w14:paraId="6BE28EF5" w14:textId="346129BF" w:rsidR="00DC5A24" w:rsidRPr="00CC4615" w:rsidRDefault="009E087C" w:rsidP="008D03FC">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Analysis of</w:t>
      </w:r>
      <w:r w:rsidR="007F6631" w:rsidRPr="00CC4615">
        <w:rPr>
          <w:rFonts w:ascii="Tahoma" w:eastAsia="MS Mincho" w:hAnsi="Tahoma" w:cs="Tahoma"/>
          <w:spacing w:val="0"/>
          <w:szCs w:val="22"/>
          <w:lang w:val="en-US"/>
        </w:rPr>
        <w:t xml:space="preserve"> </w:t>
      </w:r>
      <w:r w:rsidR="003B5A83" w:rsidRPr="003B5A83">
        <w:rPr>
          <w:rFonts w:ascii="Tahoma" w:eastAsia="MS Mincho" w:hAnsi="Tahoma" w:cs="Tahoma"/>
          <w:spacing w:val="0"/>
          <w:szCs w:val="22"/>
        </w:rPr>
        <w:t xml:space="preserve">protective factors introduced since the period subject to the </w:t>
      </w:r>
      <w:r w:rsidR="00DF1B33">
        <w:rPr>
          <w:rFonts w:ascii="Tahoma" w:eastAsia="MS Mincho" w:hAnsi="Tahoma" w:cs="Tahoma"/>
          <w:spacing w:val="0"/>
          <w:szCs w:val="22"/>
        </w:rPr>
        <w:t>I</w:t>
      </w:r>
      <w:r w:rsidR="003B5A83" w:rsidRPr="003B5A83">
        <w:rPr>
          <w:rFonts w:ascii="Tahoma" w:eastAsia="MS Mincho" w:hAnsi="Tahoma" w:cs="Tahoma"/>
          <w:spacing w:val="0"/>
          <w:szCs w:val="22"/>
        </w:rPr>
        <w:t>nvestigation and</w:t>
      </w:r>
      <w:r w:rsidR="004C3553">
        <w:rPr>
          <w:rFonts w:ascii="Tahoma" w:eastAsia="MS Mincho" w:hAnsi="Tahoma" w:cs="Tahoma"/>
          <w:spacing w:val="0"/>
          <w:szCs w:val="22"/>
        </w:rPr>
        <w:t xml:space="preserve"> </w:t>
      </w:r>
      <w:r w:rsidR="003B5A83" w:rsidRPr="003B5A83">
        <w:rPr>
          <w:rFonts w:ascii="Tahoma" w:eastAsia="MS Mincho" w:hAnsi="Tahoma" w:cs="Tahoma"/>
          <w:spacing w:val="0"/>
          <w:szCs w:val="22"/>
        </w:rPr>
        <w:t>identification of any existing risks</w:t>
      </w:r>
      <w:r w:rsidRPr="00CC4615">
        <w:rPr>
          <w:rFonts w:ascii="Tahoma" w:eastAsia="MS Mincho" w:hAnsi="Tahoma" w:cs="Tahoma"/>
          <w:spacing w:val="0"/>
          <w:szCs w:val="22"/>
          <w:lang w:val="en-US"/>
        </w:rPr>
        <w:t>.</w:t>
      </w:r>
    </w:p>
    <w:p w14:paraId="4E0DD1FE" w14:textId="44652E4F" w:rsidR="00E4415B" w:rsidRDefault="004A60BE" w:rsidP="008D03FC">
      <w:pPr>
        <w:numPr>
          <w:ilvl w:val="0"/>
          <w:numId w:val="29"/>
        </w:numPr>
        <w:spacing w:after="24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Provide a f</w:t>
      </w:r>
      <w:r w:rsidR="009D62A7">
        <w:rPr>
          <w:rFonts w:ascii="Tahoma" w:eastAsia="MS Mincho" w:hAnsi="Tahoma" w:cs="Tahoma"/>
          <w:spacing w:val="0"/>
          <w:szCs w:val="22"/>
          <w:lang w:val="en-US"/>
        </w:rPr>
        <w:t>inal report</w:t>
      </w:r>
      <w:r>
        <w:rPr>
          <w:rFonts w:ascii="Tahoma" w:eastAsia="MS Mincho" w:hAnsi="Tahoma" w:cs="Tahoma"/>
          <w:spacing w:val="0"/>
          <w:szCs w:val="22"/>
          <w:lang w:val="en-US"/>
        </w:rPr>
        <w:t xml:space="preserve"> and </w:t>
      </w:r>
      <w:r w:rsidR="009D62A7">
        <w:rPr>
          <w:rFonts w:ascii="Tahoma" w:eastAsia="MS Mincho" w:hAnsi="Tahoma" w:cs="Tahoma"/>
          <w:spacing w:val="0"/>
          <w:szCs w:val="22"/>
          <w:lang w:val="en-US"/>
        </w:rPr>
        <w:t>a</w:t>
      </w:r>
      <w:r w:rsidR="004C6B17" w:rsidRPr="004C6B17">
        <w:rPr>
          <w:rFonts w:ascii="Tahoma" w:eastAsia="MS Mincho" w:hAnsi="Tahoma" w:cs="Tahoma"/>
          <w:spacing w:val="0"/>
          <w:szCs w:val="22"/>
          <w:lang w:val="en-US"/>
        </w:rPr>
        <w:t>nalysis</w:t>
      </w:r>
      <w:r>
        <w:rPr>
          <w:rFonts w:ascii="Tahoma" w:eastAsia="MS Mincho" w:hAnsi="Tahoma" w:cs="Tahoma"/>
          <w:spacing w:val="0"/>
          <w:szCs w:val="22"/>
          <w:lang w:val="en-US"/>
        </w:rPr>
        <w:t xml:space="preserve"> to government</w:t>
      </w:r>
      <w:r w:rsidR="00E746B2">
        <w:rPr>
          <w:rFonts w:ascii="Tahoma" w:eastAsia="MS Mincho" w:hAnsi="Tahoma" w:cs="Tahoma"/>
          <w:spacing w:val="0"/>
          <w:szCs w:val="22"/>
          <w:lang w:val="en-US"/>
        </w:rPr>
        <w:t>s</w:t>
      </w:r>
      <w:r w:rsidR="00DE05AA">
        <w:rPr>
          <w:rFonts w:ascii="Tahoma" w:eastAsia="MS Mincho" w:hAnsi="Tahoma" w:cs="Tahoma"/>
          <w:spacing w:val="0"/>
          <w:szCs w:val="22"/>
          <w:lang w:val="en-US"/>
        </w:rPr>
        <w:t xml:space="preserve">, including </w:t>
      </w:r>
      <w:r>
        <w:rPr>
          <w:rFonts w:ascii="Tahoma" w:eastAsia="MS Mincho" w:hAnsi="Tahoma" w:cs="Tahoma"/>
          <w:spacing w:val="0"/>
          <w:szCs w:val="22"/>
          <w:lang w:val="en-US"/>
        </w:rPr>
        <w:t xml:space="preserve">a summary of </w:t>
      </w:r>
      <w:r w:rsidR="005E1CCA">
        <w:rPr>
          <w:rFonts w:ascii="Tahoma" w:eastAsia="MS Mincho" w:hAnsi="Tahoma" w:cs="Tahoma"/>
          <w:spacing w:val="0"/>
          <w:szCs w:val="22"/>
          <w:lang w:val="en-US"/>
        </w:rPr>
        <w:t>f</w:t>
      </w:r>
      <w:r w:rsidR="004C6B17" w:rsidRPr="004C6B17">
        <w:rPr>
          <w:rFonts w:ascii="Tahoma" w:eastAsia="MS Mincho" w:hAnsi="Tahoma" w:cs="Tahoma"/>
          <w:spacing w:val="0"/>
          <w:szCs w:val="22"/>
          <w:lang w:val="en-US"/>
        </w:rPr>
        <w:t>indings</w:t>
      </w:r>
      <w:r w:rsidR="009E087C" w:rsidRPr="004C6B17">
        <w:rPr>
          <w:rFonts w:ascii="Tahoma" w:eastAsia="MS Mincho" w:hAnsi="Tahoma" w:cs="Tahoma"/>
          <w:spacing w:val="0"/>
          <w:szCs w:val="22"/>
          <w:lang w:val="en-US"/>
        </w:rPr>
        <w:t>.</w:t>
      </w:r>
    </w:p>
    <w:p w14:paraId="05C1FEE3" w14:textId="6F45E5FF" w:rsidR="009E087C" w:rsidRPr="008D03FC" w:rsidRDefault="009E087C" w:rsidP="00F36FBE">
      <w:pPr>
        <w:pStyle w:val="Heading3"/>
      </w:pPr>
      <w:r w:rsidRPr="008D03FC">
        <w:t>Reporting and Communication</w:t>
      </w:r>
    </w:p>
    <w:p w14:paraId="7E5BF518" w14:textId="1406497B" w:rsidR="009E087C" w:rsidRPr="00CC4615" w:rsidRDefault="009E087C" w:rsidP="00925F52">
      <w:pPr>
        <w:spacing w:after="120" w:line="240" w:lineRule="auto"/>
        <w:rPr>
          <w:rFonts w:ascii="Tahoma" w:eastAsia="MS Mincho" w:hAnsi="Tahoma" w:cs="Tahoma"/>
          <w:spacing w:val="0"/>
          <w:szCs w:val="22"/>
          <w:lang w:val="en-US"/>
        </w:rPr>
      </w:pPr>
      <w:bookmarkStart w:id="1" w:name="_Hlk217043260"/>
      <w:r w:rsidRPr="00CC4615">
        <w:rPr>
          <w:rFonts w:ascii="Tahoma" w:eastAsia="MS Mincho" w:hAnsi="Tahoma" w:cs="Tahoma"/>
          <w:spacing w:val="0"/>
          <w:szCs w:val="22"/>
          <w:lang w:val="en-US"/>
        </w:rPr>
        <w:t>The</w:t>
      </w:r>
      <w:r w:rsidR="008016BE">
        <w:rPr>
          <w:rFonts w:ascii="Tahoma" w:eastAsia="MS Mincho" w:hAnsi="Tahoma" w:cs="Tahoma"/>
          <w:spacing w:val="0"/>
          <w:szCs w:val="22"/>
          <w:lang w:val="en-US"/>
        </w:rPr>
        <w:t xml:space="preserve"> </w:t>
      </w:r>
      <w:bookmarkEnd w:id="1"/>
      <w:r w:rsidR="008016BE">
        <w:rPr>
          <w:rFonts w:ascii="Tahoma" w:eastAsia="MS Mincho" w:hAnsi="Tahoma" w:cs="Tahoma"/>
          <w:spacing w:val="0"/>
          <w:szCs w:val="22"/>
          <w:lang w:val="en-US"/>
        </w:rPr>
        <w:t>eminent person</w:t>
      </w:r>
      <w:r w:rsidR="00454F0A">
        <w:rPr>
          <w:rFonts w:ascii="Tahoma" w:eastAsia="MS Mincho" w:hAnsi="Tahoma" w:cs="Tahoma"/>
          <w:spacing w:val="0"/>
          <w:szCs w:val="22"/>
          <w:lang w:val="en-US"/>
        </w:rPr>
        <w:t xml:space="preserve">, supported by </w:t>
      </w:r>
      <w:r w:rsidR="00BA411A">
        <w:rPr>
          <w:rFonts w:ascii="Tahoma" w:eastAsia="MS Mincho" w:hAnsi="Tahoma" w:cs="Tahoma"/>
          <w:spacing w:val="0"/>
          <w:szCs w:val="22"/>
          <w:lang w:val="en-US"/>
        </w:rPr>
        <w:t xml:space="preserve">external auditors </w:t>
      </w:r>
      <w:r w:rsidR="00454F0A">
        <w:rPr>
          <w:rFonts w:ascii="Tahoma" w:eastAsia="MS Mincho" w:hAnsi="Tahoma" w:cs="Tahoma"/>
          <w:spacing w:val="0"/>
          <w:szCs w:val="22"/>
          <w:lang w:val="en-US"/>
        </w:rPr>
        <w:t>and DSS,</w:t>
      </w:r>
      <w:r w:rsidR="008016BE">
        <w:rPr>
          <w:rFonts w:ascii="Tahoma" w:eastAsia="MS Mincho" w:hAnsi="Tahoma" w:cs="Tahoma"/>
          <w:spacing w:val="0"/>
          <w:szCs w:val="22"/>
          <w:lang w:val="en-US"/>
        </w:rPr>
        <w:t xml:space="preserve"> </w:t>
      </w:r>
      <w:r w:rsidRPr="00CC4615">
        <w:rPr>
          <w:rFonts w:ascii="Tahoma" w:eastAsia="MS Mincho" w:hAnsi="Tahoma" w:cs="Tahoma"/>
          <w:spacing w:val="0"/>
          <w:szCs w:val="22"/>
          <w:lang w:val="en-US"/>
        </w:rPr>
        <w:t xml:space="preserve">will provide regular progress updates to </w:t>
      </w:r>
      <w:r w:rsidR="00403696">
        <w:rPr>
          <w:rFonts w:ascii="Tahoma" w:eastAsia="MS Mincho" w:hAnsi="Tahoma" w:cs="Tahoma"/>
          <w:spacing w:val="0"/>
          <w:szCs w:val="22"/>
          <w:lang w:val="en-US"/>
        </w:rPr>
        <w:t>both governments</w:t>
      </w:r>
      <w:r w:rsidR="00CF3841">
        <w:rPr>
          <w:rFonts w:ascii="Tahoma" w:eastAsia="MS Mincho" w:hAnsi="Tahoma" w:cs="Tahoma"/>
          <w:spacing w:val="0"/>
          <w:szCs w:val="22"/>
          <w:lang w:val="en-US"/>
        </w:rPr>
        <w:t>,</w:t>
      </w:r>
      <w:r w:rsidR="00403696">
        <w:rPr>
          <w:rFonts w:ascii="Tahoma" w:eastAsia="MS Mincho" w:hAnsi="Tahoma" w:cs="Tahoma"/>
          <w:spacing w:val="0"/>
          <w:szCs w:val="22"/>
          <w:lang w:val="en-US"/>
        </w:rPr>
        <w:t xml:space="preserve"> </w:t>
      </w:r>
      <w:r w:rsidR="00764311">
        <w:rPr>
          <w:rFonts w:ascii="Tahoma" w:eastAsia="MS Mincho" w:hAnsi="Tahoma" w:cs="Tahoma"/>
          <w:spacing w:val="0"/>
          <w:szCs w:val="22"/>
          <w:lang w:val="en-US"/>
        </w:rPr>
        <w:t>a</w:t>
      </w:r>
      <w:r w:rsidR="00925F52">
        <w:rPr>
          <w:rFonts w:ascii="Tahoma" w:eastAsia="MS Mincho" w:hAnsi="Tahoma" w:cs="Tahoma"/>
          <w:spacing w:val="0"/>
          <w:szCs w:val="22"/>
          <w:lang w:val="en-US"/>
        </w:rPr>
        <w:t>s well as</w:t>
      </w:r>
      <w:r w:rsidR="004D4B24">
        <w:rPr>
          <w:rFonts w:ascii="Tahoma" w:eastAsia="MS Mincho" w:hAnsi="Tahoma" w:cs="Tahoma"/>
          <w:spacing w:val="0"/>
          <w:szCs w:val="22"/>
          <w:lang w:val="en-US"/>
        </w:rPr>
        <w:t>:</w:t>
      </w:r>
    </w:p>
    <w:p w14:paraId="0DF88BBA" w14:textId="12DB64DE" w:rsidR="00406D10" w:rsidRPr="00AA601A" w:rsidRDefault="00FB22D3" w:rsidP="008475F3">
      <w:pPr>
        <w:numPr>
          <w:ilvl w:val="0"/>
          <w:numId w:val="29"/>
        </w:numPr>
        <w:spacing w:after="6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 xml:space="preserve">An interim </w:t>
      </w:r>
      <w:r w:rsidR="00406D10" w:rsidRPr="00AA601A">
        <w:rPr>
          <w:rFonts w:ascii="Tahoma" w:eastAsia="MS Mincho" w:hAnsi="Tahoma" w:cs="Tahoma"/>
          <w:spacing w:val="0"/>
          <w:szCs w:val="22"/>
          <w:lang w:val="en-US"/>
        </w:rPr>
        <w:t>report following the conclusion of Stage 1</w:t>
      </w:r>
      <w:r w:rsidR="00035939">
        <w:rPr>
          <w:rFonts w:ascii="Tahoma" w:eastAsia="MS Mincho" w:hAnsi="Tahoma" w:cs="Tahoma"/>
          <w:spacing w:val="0"/>
          <w:szCs w:val="22"/>
          <w:lang w:val="en-US"/>
        </w:rPr>
        <w:t xml:space="preserve">, </w:t>
      </w:r>
      <w:r w:rsidR="00406D10" w:rsidRPr="00AA601A">
        <w:rPr>
          <w:rFonts w:ascii="Tahoma" w:eastAsia="MS Mincho" w:hAnsi="Tahoma" w:cs="Tahoma"/>
          <w:spacing w:val="0"/>
          <w:szCs w:val="22"/>
          <w:lang w:val="en-US"/>
        </w:rPr>
        <w:t xml:space="preserve">required by </w:t>
      </w:r>
      <w:r w:rsidR="00177E7C">
        <w:rPr>
          <w:rFonts w:ascii="Tahoma" w:eastAsia="MS Mincho" w:hAnsi="Tahoma" w:cs="Tahoma"/>
          <w:spacing w:val="0"/>
          <w:szCs w:val="22"/>
          <w:lang w:val="en-US"/>
        </w:rPr>
        <w:t>mid-</w:t>
      </w:r>
      <w:r w:rsidR="00406D10" w:rsidRPr="00AA601A">
        <w:rPr>
          <w:rFonts w:ascii="Tahoma" w:eastAsia="MS Mincho" w:hAnsi="Tahoma" w:cs="Tahoma"/>
          <w:spacing w:val="0"/>
          <w:szCs w:val="22"/>
          <w:lang w:val="en-US"/>
        </w:rPr>
        <w:t>2026</w:t>
      </w:r>
      <w:r w:rsidR="004D4B24">
        <w:rPr>
          <w:rFonts w:ascii="Tahoma" w:eastAsia="MS Mincho" w:hAnsi="Tahoma" w:cs="Tahoma"/>
          <w:spacing w:val="0"/>
          <w:szCs w:val="22"/>
          <w:lang w:val="en-US"/>
        </w:rPr>
        <w:t>.</w:t>
      </w:r>
    </w:p>
    <w:p w14:paraId="33EE3167" w14:textId="039F8A7D" w:rsidR="00406D10" w:rsidRPr="00D95D11" w:rsidRDefault="002340FE" w:rsidP="008475F3">
      <w:pPr>
        <w:numPr>
          <w:ilvl w:val="0"/>
          <w:numId w:val="29"/>
        </w:numPr>
        <w:spacing w:after="60" w:line="276" w:lineRule="auto"/>
        <w:ind w:left="357" w:hanging="357"/>
        <w:rPr>
          <w:rFonts w:ascii="Tahoma" w:eastAsia="Aptos" w:hAnsi="Tahoma" w:cs="Tahoma"/>
          <w:spacing w:val="0"/>
          <w:szCs w:val="22"/>
          <w:u w:val="single"/>
          <w14:ligatures w14:val="standardContextual"/>
        </w:rPr>
      </w:pPr>
      <w:r>
        <w:rPr>
          <w:rFonts w:ascii="Tahoma" w:eastAsia="MS Mincho" w:hAnsi="Tahoma" w:cs="Tahoma"/>
          <w:spacing w:val="0"/>
          <w:szCs w:val="22"/>
          <w:lang w:val="en-US"/>
        </w:rPr>
        <w:t>A</w:t>
      </w:r>
      <w:r w:rsidR="00406D10" w:rsidRPr="00AA601A">
        <w:rPr>
          <w:rFonts w:ascii="Tahoma" w:eastAsia="MS Mincho" w:hAnsi="Tahoma" w:cs="Tahoma"/>
          <w:spacing w:val="0"/>
          <w:szCs w:val="22"/>
          <w:lang w:val="en-US"/>
        </w:rPr>
        <w:t xml:space="preserve"> final report</w:t>
      </w:r>
      <w:r w:rsidR="00035939">
        <w:rPr>
          <w:rFonts w:ascii="Tahoma" w:eastAsia="MS Mincho" w:hAnsi="Tahoma" w:cs="Tahoma"/>
          <w:spacing w:val="0"/>
          <w:szCs w:val="22"/>
          <w:lang w:val="en-US"/>
        </w:rPr>
        <w:t xml:space="preserve">, </w:t>
      </w:r>
      <w:r w:rsidR="00406D10" w:rsidRPr="00AA601A">
        <w:rPr>
          <w:rFonts w:ascii="Tahoma" w:eastAsia="MS Mincho" w:hAnsi="Tahoma" w:cs="Tahoma"/>
          <w:spacing w:val="0"/>
          <w:szCs w:val="22"/>
          <w:lang w:val="en-US"/>
        </w:rPr>
        <w:t xml:space="preserve">required in </w:t>
      </w:r>
      <w:r w:rsidR="00C47393">
        <w:rPr>
          <w:rFonts w:ascii="Tahoma" w:eastAsia="MS Mincho" w:hAnsi="Tahoma" w:cs="Tahoma"/>
          <w:spacing w:val="0"/>
          <w:szCs w:val="22"/>
          <w:lang w:val="en-US"/>
        </w:rPr>
        <w:t>December</w:t>
      </w:r>
      <w:r w:rsidR="00406D10" w:rsidRPr="00AA601A">
        <w:rPr>
          <w:rFonts w:ascii="Tahoma" w:eastAsia="MS Mincho" w:hAnsi="Tahoma" w:cs="Tahoma"/>
          <w:spacing w:val="0"/>
          <w:szCs w:val="22"/>
          <w:lang w:val="en-US"/>
        </w:rPr>
        <w:t xml:space="preserve"> 2026</w:t>
      </w:r>
      <w:r w:rsidR="004D4B24">
        <w:rPr>
          <w:rFonts w:ascii="Tahoma" w:eastAsia="MS Mincho" w:hAnsi="Tahoma" w:cs="Tahoma"/>
          <w:spacing w:val="0"/>
          <w:szCs w:val="22"/>
          <w:lang w:val="en-US"/>
        </w:rPr>
        <w:t>.</w:t>
      </w:r>
    </w:p>
    <w:p w14:paraId="6363D133" w14:textId="4CC79257" w:rsidR="00A06F61" w:rsidRPr="00852326" w:rsidRDefault="00D95D11" w:rsidP="002734E5">
      <w:pPr>
        <w:spacing w:after="240" w:line="276" w:lineRule="auto"/>
        <w:rPr>
          <w:rFonts w:ascii="Tahoma" w:eastAsia="MS Mincho" w:hAnsi="Tahoma" w:cs="Tahoma"/>
          <w:spacing w:val="0"/>
          <w:szCs w:val="22"/>
          <w:lang w:val="en-US"/>
        </w:rPr>
      </w:pPr>
      <w:r>
        <w:rPr>
          <w:rFonts w:ascii="Tahoma" w:eastAsia="MS Mincho" w:hAnsi="Tahoma" w:cs="Tahoma"/>
          <w:spacing w:val="0"/>
          <w:szCs w:val="22"/>
          <w:lang w:val="en-US"/>
        </w:rPr>
        <w:t>Key findings of the interim and final report will be communicated to stakeholders.</w:t>
      </w:r>
    </w:p>
    <w:p w14:paraId="02C653C3" w14:textId="679549B7" w:rsidR="009E087C" w:rsidRPr="008475F3" w:rsidRDefault="009E087C" w:rsidP="00F36FBE">
      <w:pPr>
        <w:pStyle w:val="Heading3"/>
      </w:pPr>
      <w:r w:rsidRPr="008475F3">
        <w:t>Governance and Oversight</w:t>
      </w:r>
    </w:p>
    <w:p w14:paraId="443FB983" w14:textId="5DA2086A" w:rsidR="00AF2325" w:rsidRDefault="009E087C" w:rsidP="008475F3">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DSS will oversee the </w:t>
      </w:r>
      <w:r w:rsidR="001E1907">
        <w:rPr>
          <w:rFonts w:ascii="Tahoma" w:eastAsia="MS Mincho" w:hAnsi="Tahoma" w:cs="Tahoma"/>
          <w:spacing w:val="0"/>
          <w:szCs w:val="22"/>
          <w:lang w:val="en-US"/>
        </w:rPr>
        <w:t>I</w:t>
      </w:r>
      <w:r w:rsidRPr="00CC4615">
        <w:rPr>
          <w:rFonts w:ascii="Tahoma" w:eastAsia="MS Mincho" w:hAnsi="Tahoma" w:cs="Tahoma"/>
          <w:spacing w:val="0"/>
          <w:szCs w:val="22"/>
          <w:lang w:val="en-US"/>
        </w:rPr>
        <w:t>nvestigation, ensuring it meets the objectives and timelines in th</w:t>
      </w:r>
      <w:r w:rsidR="009E5599">
        <w:rPr>
          <w:rFonts w:ascii="Tahoma" w:eastAsia="MS Mincho" w:hAnsi="Tahoma" w:cs="Tahoma"/>
          <w:spacing w:val="0"/>
          <w:szCs w:val="22"/>
          <w:lang w:val="en-US"/>
        </w:rPr>
        <w:t>ese</w:t>
      </w:r>
      <w:r w:rsidRPr="00CC4615">
        <w:rPr>
          <w:rFonts w:ascii="Tahoma" w:eastAsia="MS Mincho" w:hAnsi="Tahoma" w:cs="Tahoma"/>
          <w:spacing w:val="0"/>
          <w:szCs w:val="22"/>
          <w:lang w:val="en-US"/>
        </w:rPr>
        <w:t xml:space="preserve"> </w:t>
      </w:r>
      <w:proofErr w:type="spellStart"/>
      <w:r w:rsidRPr="00CC4615">
        <w:rPr>
          <w:rFonts w:ascii="Tahoma" w:eastAsia="MS Mincho" w:hAnsi="Tahoma" w:cs="Tahoma"/>
          <w:spacing w:val="0"/>
          <w:szCs w:val="22"/>
          <w:lang w:val="en-US"/>
        </w:rPr>
        <w:t>ToR</w:t>
      </w:r>
      <w:proofErr w:type="spellEnd"/>
      <w:r w:rsidRPr="00CC4615">
        <w:rPr>
          <w:rFonts w:ascii="Tahoma" w:eastAsia="MS Mincho" w:hAnsi="Tahoma" w:cs="Tahoma"/>
          <w:spacing w:val="0"/>
          <w:szCs w:val="22"/>
          <w:lang w:val="en-US"/>
        </w:rPr>
        <w:t>.</w:t>
      </w:r>
    </w:p>
    <w:p w14:paraId="08DB4AB5" w14:textId="1213E4D5" w:rsidR="00037EA8" w:rsidRPr="00AF2325" w:rsidRDefault="00037EA8" w:rsidP="008475F3">
      <w:pPr>
        <w:numPr>
          <w:ilvl w:val="0"/>
          <w:numId w:val="29"/>
        </w:numPr>
        <w:spacing w:after="6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DSS will</w:t>
      </w:r>
      <w:r w:rsidR="0045106C">
        <w:rPr>
          <w:rFonts w:ascii="Tahoma" w:eastAsia="MS Mincho" w:hAnsi="Tahoma" w:cs="Tahoma"/>
          <w:spacing w:val="0"/>
          <w:szCs w:val="22"/>
          <w:lang w:val="en-US"/>
        </w:rPr>
        <w:t xml:space="preserve"> be responsible for</w:t>
      </w:r>
      <w:r>
        <w:rPr>
          <w:rFonts w:ascii="Tahoma" w:eastAsia="MS Mincho" w:hAnsi="Tahoma" w:cs="Tahoma"/>
          <w:spacing w:val="0"/>
          <w:szCs w:val="22"/>
          <w:lang w:val="en-US"/>
        </w:rPr>
        <w:t xml:space="preserve"> </w:t>
      </w:r>
      <w:r w:rsidR="00C15D75">
        <w:rPr>
          <w:rFonts w:ascii="Tahoma" w:eastAsia="MS Mincho" w:hAnsi="Tahoma" w:cs="Tahoma"/>
          <w:spacing w:val="0"/>
          <w:szCs w:val="22"/>
          <w:lang w:val="en-US"/>
        </w:rPr>
        <w:t>ensur</w:t>
      </w:r>
      <w:r w:rsidR="0045106C">
        <w:rPr>
          <w:rFonts w:ascii="Tahoma" w:eastAsia="MS Mincho" w:hAnsi="Tahoma" w:cs="Tahoma"/>
          <w:spacing w:val="0"/>
          <w:szCs w:val="22"/>
          <w:lang w:val="en-US"/>
        </w:rPr>
        <w:t>ing</w:t>
      </w:r>
      <w:r w:rsidR="00C15D75">
        <w:rPr>
          <w:rFonts w:ascii="Tahoma" w:eastAsia="MS Mincho" w:hAnsi="Tahoma" w:cs="Tahoma"/>
          <w:spacing w:val="0"/>
          <w:szCs w:val="22"/>
          <w:lang w:val="en-US"/>
        </w:rPr>
        <w:t xml:space="preserve"> all legislative and privacy requirements are met</w:t>
      </w:r>
      <w:r w:rsidR="001C2DAD">
        <w:rPr>
          <w:rFonts w:ascii="Tahoma" w:eastAsia="MS Mincho" w:hAnsi="Tahoma" w:cs="Tahoma"/>
          <w:spacing w:val="0"/>
          <w:szCs w:val="22"/>
          <w:lang w:val="en-US"/>
        </w:rPr>
        <w:t xml:space="preserve">, including for accessing and handling </w:t>
      </w:r>
      <w:r w:rsidR="0045106C">
        <w:rPr>
          <w:rFonts w:ascii="Tahoma" w:eastAsia="MS Mincho" w:hAnsi="Tahoma" w:cs="Tahoma"/>
          <w:spacing w:val="0"/>
          <w:szCs w:val="22"/>
          <w:lang w:val="en-US"/>
        </w:rPr>
        <w:t>sensitive</w:t>
      </w:r>
      <w:r w:rsidR="001C2DAD">
        <w:rPr>
          <w:rFonts w:ascii="Tahoma" w:eastAsia="MS Mincho" w:hAnsi="Tahoma" w:cs="Tahoma"/>
          <w:spacing w:val="0"/>
          <w:szCs w:val="22"/>
          <w:lang w:val="en-US"/>
        </w:rPr>
        <w:t xml:space="preserve"> personal information and individual adoption files. </w:t>
      </w:r>
    </w:p>
    <w:p w14:paraId="7FCC3E79" w14:textId="3C5C8499" w:rsidR="00046637" w:rsidRDefault="00046637" w:rsidP="008475F3">
      <w:pPr>
        <w:numPr>
          <w:ilvl w:val="0"/>
          <w:numId w:val="29"/>
        </w:numPr>
        <w:spacing w:after="6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 xml:space="preserve">DSS will convene a cross-Commonwealth Working Group with </w:t>
      </w:r>
      <w:r w:rsidR="00EF572C">
        <w:rPr>
          <w:rFonts w:ascii="Tahoma" w:eastAsia="MS Mincho" w:hAnsi="Tahoma" w:cs="Tahoma"/>
          <w:spacing w:val="0"/>
          <w:szCs w:val="22"/>
          <w:lang w:val="en-US"/>
        </w:rPr>
        <w:t xml:space="preserve">officials from </w:t>
      </w:r>
      <w:r w:rsidR="00220185">
        <w:rPr>
          <w:rFonts w:ascii="Tahoma" w:eastAsia="MS Mincho" w:hAnsi="Tahoma" w:cs="Tahoma"/>
          <w:spacing w:val="0"/>
          <w:szCs w:val="22"/>
          <w:lang w:val="en-US"/>
        </w:rPr>
        <w:t>relevant Commonwealth departments (Attorney-General’s, Foreign Affairs and Trade and Home Affairs) to support Stage 1.</w:t>
      </w:r>
    </w:p>
    <w:p w14:paraId="02AAE3A3" w14:textId="5A0FD26B" w:rsidR="00220185" w:rsidRDefault="00220185" w:rsidP="008475F3">
      <w:pPr>
        <w:numPr>
          <w:ilvl w:val="0"/>
          <w:numId w:val="29"/>
        </w:numPr>
        <w:spacing w:after="60" w:line="276" w:lineRule="auto"/>
        <w:ind w:left="357" w:hanging="357"/>
        <w:rPr>
          <w:rFonts w:ascii="Tahoma" w:eastAsia="MS Mincho" w:hAnsi="Tahoma" w:cs="Tahoma"/>
          <w:spacing w:val="0"/>
          <w:szCs w:val="22"/>
          <w:lang w:val="en-US"/>
        </w:rPr>
      </w:pPr>
      <w:r>
        <w:rPr>
          <w:rFonts w:ascii="Tahoma" w:eastAsia="MS Mincho" w:hAnsi="Tahoma" w:cs="Tahoma"/>
          <w:spacing w:val="0"/>
          <w:szCs w:val="22"/>
          <w:lang w:val="en-US"/>
        </w:rPr>
        <w:t xml:space="preserve">DSS will establish a </w:t>
      </w:r>
      <w:r w:rsidR="007B716A">
        <w:rPr>
          <w:rFonts w:ascii="Tahoma" w:eastAsia="MS Mincho" w:hAnsi="Tahoma" w:cs="Tahoma"/>
          <w:spacing w:val="0"/>
          <w:szCs w:val="22"/>
          <w:lang w:val="en-US"/>
        </w:rPr>
        <w:t>Commonwealth-</w:t>
      </w:r>
      <w:r w:rsidR="008746CE">
        <w:rPr>
          <w:rFonts w:ascii="Tahoma" w:eastAsia="MS Mincho" w:hAnsi="Tahoma" w:cs="Tahoma"/>
          <w:spacing w:val="0"/>
          <w:szCs w:val="22"/>
          <w:lang w:val="en-US"/>
        </w:rPr>
        <w:t>S</w:t>
      </w:r>
      <w:r w:rsidR="007B716A">
        <w:rPr>
          <w:rFonts w:ascii="Tahoma" w:eastAsia="MS Mincho" w:hAnsi="Tahoma" w:cs="Tahoma"/>
          <w:spacing w:val="0"/>
          <w:szCs w:val="22"/>
          <w:lang w:val="en-US"/>
        </w:rPr>
        <w:t xml:space="preserve">tate Working Group with officials from all states to </w:t>
      </w:r>
      <w:r w:rsidR="00552A4C">
        <w:rPr>
          <w:rFonts w:ascii="Tahoma" w:eastAsia="MS Mincho" w:hAnsi="Tahoma" w:cs="Tahoma"/>
          <w:spacing w:val="0"/>
          <w:szCs w:val="22"/>
          <w:lang w:val="en-US"/>
        </w:rPr>
        <w:t xml:space="preserve">inform the Investigation and support access to files and documents. </w:t>
      </w:r>
    </w:p>
    <w:p w14:paraId="206D0F04" w14:textId="3854A1FA" w:rsidR="00262AB7" w:rsidRDefault="009E087C" w:rsidP="008475F3">
      <w:pPr>
        <w:numPr>
          <w:ilvl w:val="0"/>
          <w:numId w:val="29"/>
        </w:numPr>
        <w:spacing w:after="6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Intercountry adoptee community stakeholders will be consulted </w:t>
      </w:r>
      <w:r w:rsidR="00406D10">
        <w:rPr>
          <w:rFonts w:ascii="Tahoma" w:eastAsia="MS Mincho" w:hAnsi="Tahoma" w:cs="Tahoma"/>
          <w:spacing w:val="0"/>
          <w:szCs w:val="22"/>
          <w:lang w:val="en-US"/>
        </w:rPr>
        <w:t xml:space="preserve">and updated </w:t>
      </w:r>
      <w:r w:rsidRPr="00CC4615">
        <w:rPr>
          <w:rFonts w:ascii="Tahoma" w:eastAsia="MS Mincho" w:hAnsi="Tahoma" w:cs="Tahoma"/>
          <w:spacing w:val="0"/>
          <w:szCs w:val="22"/>
          <w:lang w:val="en-US"/>
        </w:rPr>
        <w:t xml:space="preserve">throughout the </w:t>
      </w:r>
      <w:r w:rsidR="001E1907">
        <w:rPr>
          <w:rFonts w:ascii="Tahoma" w:eastAsia="MS Mincho" w:hAnsi="Tahoma" w:cs="Tahoma"/>
          <w:spacing w:val="0"/>
          <w:szCs w:val="22"/>
          <w:lang w:val="en-US"/>
        </w:rPr>
        <w:t>I</w:t>
      </w:r>
      <w:r w:rsidRPr="00CC4615">
        <w:rPr>
          <w:rFonts w:ascii="Tahoma" w:eastAsia="MS Mincho" w:hAnsi="Tahoma" w:cs="Tahoma"/>
          <w:spacing w:val="0"/>
          <w:szCs w:val="22"/>
          <w:lang w:val="en-US"/>
        </w:rPr>
        <w:t>nvestigation.</w:t>
      </w:r>
      <w:r w:rsidR="003D3ACE">
        <w:rPr>
          <w:rFonts w:ascii="Tahoma" w:eastAsia="MS Mincho" w:hAnsi="Tahoma" w:cs="Tahoma"/>
          <w:spacing w:val="0"/>
          <w:szCs w:val="22"/>
          <w:lang w:val="en-US"/>
        </w:rPr>
        <w:t xml:space="preserve"> Community stakeholder consultation will be </w:t>
      </w:r>
      <w:r w:rsidR="00F402D0">
        <w:rPr>
          <w:rFonts w:ascii="Tahoma" w:eastAsia="MS Mincho" w:hAnsi="Tahoma" w:cs="Tahoma"/>
          <w:spacing w:val="0"/>
          <w:szCs w:val="22"/>
          <w:lang w:val="en-US"/>
        </w:rPr>
        <w:t>led by the appointed eminent person</w:t>
      </w:r>
      <w:r w:rsidR="009318C9">
        <w:rPr>
          <w:rFonts w:ascii="Tahoma" w:eastAsia="MS Mincho" w:hAnsi="Tahoma" w:cs="Tahoma"/>
          <w:spacing w:val="0"/>
          <w:szCs w:val="22"/>
          <w:lang w:val="en-US"/>
        </w:rPr>
        <w:t>, guided by</w:t>
      </w:r>
      <w:r w:rsidR="00F850EE" w:rsidRPr="00F850EE">
        <w:t xml:space="preserve"> </w:t>
      </w:r>
      <w:r w:rsidR="00F850EE">
        <w:rPr>
          <w:rFonts w:ascii="Tahoma" w:eastAsia="MS Mincho" w:hAnsi="Tahoma" w:cs="Tahoma"/>
          <w:spacing w:val="0"/>
          <w:szCs w:val="22"/>
        </w:rPr>
        <w:t>a</w:t>
      </w:r>
      <w:r w:rsidR="00F850EE" w:rsidRPr="00F850EE">
        <w:rPr>
          <w:rFonts w:ascii="Tahoma" w:eastAsia="MS Mincho" w:hAnsi="Tahoma" w:cs="Tahoma"/>
          <w:spacing w:val="0"/>
          <w:szCs w:val="22"/>
        </w:rPr>
        <w:t xml:space="preserve"> community consultation plan, outlining the timing, format, and frequency </w:t>
      </w:r>
      <w:r w:rsidR="004C3553">
        <w:rPr>
          <w:rFonts w:ascii="Tahoma" w:eastAsia="MS Mincho" w:hAnsi="Tahoma" w:cs="Tahoma"/>
          <w:spacing w:val="0"/>
          <w:szCs w:val="22"/>
        </w:rPr>
        <w:br/>
      </w:r>
      <w:r w:rsidR="00F850EE" w:rsidRPr="00F850EE">
        <w:rPr>
          <w:rFonts w:ascii="Tahoma" w:eastAsia="MS Mincho" w:hAnsi="Tahoma" w:cs="Tahoma"/>
          <w:spacing w:val="0"/>
          <w:szCs w:val="22"/>
        </w:rPr>
        <w:t>of engagement with affected adoptees and families.</w:t>
      </w:r>
    </w:p>
    <w:p w14:paraId="11F5B721" w14:textId="0AD31D23" w:rsidR="004D4B24" w:rsidRPr="00C007EF" w:rsidRDefault="004354BC" w:rsidP="008475F3">
      <w:pPr>
        <w:numPr>
          <w:ilvl w:val="0"/>
          <w:numId w:val="29"/>
        </w:numPr>
        <w:spacing w:after="240" w:line="276" w:lineRule="auto"/>
        <w:ind w:left="357" w:hanging="357"/>
        <w:rPr>
          <w:rFonts w:eastAsia="MS Mincho" w:cstheme="minorHAnsi"/>
          <w:spacing w:val="0"/>
          <w:szCs w:val="22"/>
          <w:lang w:val="en-US"/>
        </w:rPr>
      </w:pPr>
      <w:r>
        <w:rPr>
          <w:rFonts w:eastAsia="MS Mincho" w:cstheme="minorHAnsi"/>
          <w:spacing w:val="0"/>
          <w:szCs w:val="22"/>
          <w:lang w:val="en-US"/>
        </w:rPr>
        <w:t xml:space="preserve">The Australian Government will </w:t>
      </w:r>
      <w:r w:rsidR="006541F5">
        <w:rPr>
          <w:rFonts w:eastAsia="MS Mincho" w:cstheme="minorHAnsi"/>
          <w:spacing w:val="0"/>
          <w:szCs w:val="22"/>
          <w:lang w:val="en-US"/>
        </w:rPr>
        <w:t>update</w:t>
      </w:r>
      <w:r>
        <w:rPr>
          <w:rFonts w:eastAsia="MS Mincho" w:cstheme="minorHAnsi"/>
          <w:spacing w:val="0"/>
          <w:szCs w:val="22"/>
          <w:lang w:val="en-US"/>
        </w:rPr>
        <w:t xml:space="preserve"> the </w:t>
      </w:r>
      <w:r w:rsidR="004A60BE">
        <w:rPr>
          <w:rFonts w:eastAsia="MS Mincho" w:cstheme="minorHAnsi"/>
          <w:spacing w:val="0"/>
          <w:szCs w:val="22"/>
          <w:lang w:val="en-US"/>
        </w:rPr>
        <w:t xml:space="preserve">government of the </w:t>
      </w:r>
      <w:r w:rsidR="00F27226">
        <w:rPr>
          <w:rFonts w:eastAsia="MS Mincho" w:cstheme="minorHAnsi"/>
          <w:spacing w:val="0"/>
          <w:szCs w:val="22"/>
          <w:lang w:val="en-US"/>
        </w:rPr>
        <w:t>ROK</w:t>
      </w:r>
      <w:r>
        <w:rPr>
          <w:rFonts w:eastAsia="MS Mincho" w:cstheme="minorHAnsi"/>
          <w:spacing w:val="0"/>
          <w:szCs w:val="22"/>
          <w:lang w:val="en-US"/>
        </w:rPr>
        <w:t xml:space="preserve"> </w:t>
      </w:r>
      <w:r w:rsidR="00D375A8" w:rsidRPr="00D375A8">
        <w:rPr>
          <w:rFonts w:eastAsia="MS Mincho" w:cstheme="minorHAnsi"/>
          <w:spacing w:val="0"/>
          <w:szCs w:val="22"/>
        </w:rPr>
        <w:t xml:space="preserve">on investigation progress </w:t>
      </w:r>
      <w:r w:rsidR="005D03F6">
        <w:rPr>
          <w:rFonts w:eastAsia="MS Mincho" w:cstheme="minorHAnsi"/>
          <w:spacing w:val="0"/>
          <w:szCs w:val="22"/>
        </w:rPr>
        <w:br/>
      </w:r>
      <w:r w:rsidR="00D375A8" w:rsidRPr="00D375A8">
        <w:rPr>
          <w:rFonts w:eastAsia="MS Mincho" w:cstheme="minorHAnsi"/>
          <w:spacing w:val="0"/>
          <w:szCs w:val="22"/>
        </w:rPr>
        <w:t>as required</w:t>
      </w:r>
      <w:r w:rsidR="00D375A8">
        <w:rPr>
          <w:rFonts w:eastAsia="MS Mincho" w:cstheme="minorHAnsi"/>
          <w:spacing w:val="0"/>
          <w:szCs w:val="22"/>
        </w:rPr>
        <w:t xml:space="preserve">, </w:t>
      </w:r>
      <w:r w:rsidR="00925F52">
        <w:rPr>
          <w:rFonts w:eastAsia="MS Mincho" w:cstheme="minorHAnsi"/>
          <w:spacing w:val="0"/>
          <w:szCs w:val="22"/>
          <w:lang w:val="en-US"/>
        </w:rPr>
        <w:t xml:space="preserve">via </w:t>
      </w:r>
      <w:r w:rsidR="00112DFD">
        <w:rPr>
          <w:rFonts w:eastAsia="MS Mincho" w:cstheme="minorHAnsi"/>
          <w:spacing w:val="0"/>
          <w:szCs w:val="22"/>
          <w:lang w:val="en-US"/>
        </w:rPr>
        <w:t>DSS</w:t>
      </w:r>
      <w:r>
        <w:rPr>
          <w:rFonts w:eastAsia="MS Mincho" w:cstheme="minorHAnsi"/>
          <w:spacing w:val="0"/>
          <w:szCs w:val="22"/>
          <w:lang w:val="en-US"/>
        </w:rPr>
        <w:t xml:space="preserve"> and the Department of Foreign Affairs and Trade.</w:t>
      </w:r>
    </w:p>
    <w:p w14:paraId="056BBDFD" w14:textId="7FDDB32D" w:rsidR="009E087C" w:rsidRPr="008475F3" w:rsidRDefault="009E087C" w:rsidP="00F36FBE">
      <w:pPr>
        <w:pStyle w:val="Heading3"/>
      </w:pPr>
      <w:r w:rsidRPr="008475F3">
        <w:t>Confidentiality and Ethics</w:t>
      </w:r>
    </w:p>
    <w:p w14:paraId="116455AD" w14:textId="33CB8471" w:rsidR="009E087C" w:rsidRDefault="009E087C" w:rsidP="00764311">
      <w:pPr>
        <w:numPr>
          <w:ilvl w:val="0"/>
          <w:numId w:val="29"/>
        </w:numPr>
        <w:spacing w:after="120" w:line="276" w:lineRule="auto"/>
        <w:ind w:left="357" w:hanging="357"/>
        <w:rPr>
          <w:rFonts w:ascii="Tahoma" w:eastAsia="MS Mincho" w:hAnsi="Tahoma" w:cs="Tahoma"/>
          <w:spacing w:val="0"/>
          <w:szCs w:val="22"/>
          <w:lang w:val="en-US"/>
        </w:rPr>
      </w:pPr>
      <w:r w:rsidRPr="00CC4615">
        <w:rPr>
          <w:rFonts w:ascii="Tahoma" w:eastAsia="MS Mincho" w:hAnsi="Tahoma" w:cs="Tahoma"/>
          <w:spacing w:val="0"/>
          <w:szCs w:val="22"/>
          <w:lang w:val="en-US"/>
        </w:rPr>
        <w:t xml:space="preserve">The </w:t>
      </w:r>
      <w:r w:rsidR="002A5947">
        <w:rPr>
          <w:rFonts w:ascii="Tahoma" w:eastAsia="MS Mincho" w:hAnsi="Tahoma" w:cs="Tahoma"/>
          <w:spacing w:val="0"/>
          <w:szCs w:val="22"/>
          <w:lang w:val="en-US"/>
        </w:rPr>
        <w:t>I</w:t>
      </w:r>
      <w:r w:rsidRPr="00CC4615">
        <w:rPr>
          <w:rFonts w:ascii="Tahoma" w:eastAsia="MS Mincho" w:hAnsi="Tahoma" w:cs="Tahoma"/>
          <w:spacing w:val="0"/>
          <w:szCs w:val="22"/>
          <w:lang w:val="en-US"/>
        </w:rPr>
        <w:t xml:space="preserve">nvestigation will be conducted </w:t>
      </w:r>
      <w:r w:rsidR="008F4938" w:rsidRPr="008F4938">
        <w:rPr>
          <w:rFonts w:ascii="Tahoma" w:eastAsia="MS Mincho" w:hAnsi="Tahoma" w:cs="Tahoma"/>
          <w:spacing w:val="0"/>
          <w:szCs w:val="22"/>
        </w:rPr>
        <w:t>in accordance with relevant state and Commonwealth legislation</w:t>
      </w:r>
      <w:r w:rsidR="00A50147">
        <w:rPr>
          <w:rFonts w:ascii="Tahoma" w:eastAsia="MS Mincho" w:hAnsi="Tahoma" w:cs="Tahoma"/>
          <w:spacing w:val="0"/>
          <w:szCs w:val="22"/>
        </w:rPr>
        <w:t xml:space="preserve">, </w:t>
      </w:r>
      <w:r w:rsidR="00813F7D">
        <w:rPr>
          <w:rFonts w:ascii="Tahoma" w:eastAsia="MS Mincho" w:hAnsi="Tahoma" w:cs="Tahoma"/>
          <w:spacing w:val="0"/>
          <w:szCs w:val="22"/>
        </w:rPr>
        <w:t xml:space="preserve">including relevant privacy legislation, </w:t>
      </w:r>
      <w:r w:rsidR="00BD14BF">
        <w:rPr>
          <w:rFonts w:ascii="Tahoma" w:eastAsia="MS Mincho" w:hAnsi="Tahoma" w:cs="Tahoma"/>
          <w:spacing w:val="0"/>
          <w:szCs w:val="22"/>
          <w:lang w:val="en-US"/>
        </w:rPr>
        <w:t>in a trauma-informed</w:t>
      </w:r>
      <w:r w:rsidR="00EB259F">
        <w:rPr>
          <w:rFonts w:ascii="Tahoma" w:eastAsia="MS Mincho" w:hAnsi="Tahoma" w:cs="Tahoma"/>
          <w:spacing w:val="0"/>
          <w:szCs w:val="22"/>
          <w:lang w:val="en-US"/>
        </w:rPr>
        <w:t xml:space="preserve">, culturally appropriate </w:t>
      </w:r>
      <w:r w:rsidR="00BD14BF">
        <w:rPr>
          <w:rFonts w:ascii="Tahoma" w:eastAsia="MS Mincho" w:hAnsi="Tahoma" w:cs="Tahoma"/>
          <w:spacing w:val="0"/>
          <w:szCs w:val="22"/>
          <w:lang w:val="en-US"/>
        </w:rPr>
        <w:t xml:space="preserve">manner, </w:t>
      </w:r>
      <w:r w:rsidRPr="00CC4615">
        <w:rPr>
          <w:rFonts w:ascii="Tahoma" w:eastAsia="MS Mincho" w:hAnsi="Tahoma" w:cs="Tahoma"/>
          <w:spacing w:val="0"/>
          <w:szCs w:val="22"/>
          <w:lang w:val="en-US"/>
        </w:rPr>
        <w:t>with sensitivity, confidentiality, and respect.</w:t>
      </w:r>
    </w:p>
    <w:p w14:paraId="5A0567F3" w14:textId="4F385565" w:rsidR="006F3B09" w:rsidRDefault="006F3B09" w:rsidP="006F3B09">
      <w:pPr>
        <w:numPr>
          <w:ilvl w:val="0"/>
          <w:numId w:val="29"/>
        </w:numPr>
        <w:spacing w:after="120" w:line="276" w:lineRule="auto"/>
        <w:rPr>
          <w:rFonts w:ascii="Tahoma" w:eastAsia="MS Mincho" w:hAnsi="Tahoma" w:cs="Tahoma"/>
          <w:spacing w:val="0"/>
          <w:szCs w:val="22"/>
          <w:lang w:val="en-US"/>
        </w:rPr>
      </w:pPr>
      <w:r w:rsidRPr="006F3B09">
        <w:rPr>
          <w:rFonts w:ascii="Tahoma" w:eastAsia="MS Mincho" w:hAnsi="Tahoma" w:cs="Tahoma"/>
          <w:spacing w:val="0"/>
          <w:szCs w:val="22"/>
          <w:lang w:val="en-US"/>
        </w:rPr>
        <w:t xml:space="preserve">Ethical standards will be upheld, including informed consent for </w:t>
      </w:r>
      <w:r w:rsidR="00813F7D">
        <w:rPr>
          <w:rFonts w:ascii="Tahoma" w:eastAsia="MS Mincho" w:hAnsi="Tahoma" w:cs="Tahoma"/>
          <w:spacing w:val="0"/>
          <w:szCs w:val="22"/>
          <w:lang w:val="en-US"/>
        </w:rPr>
        <w:t xml:space="preserve">any </w:t>
      </w:r>
      <w:r w:rsidRPr="006F3B09">
        <w:rPr>
          <w:rFonts w:ascii="Tahoma" w:eastAsia="MS Mincho" w:hAnsi="Tahoma" w:cs="Tahoma"/>
          <w:spacing w:val="0"/>
          <w:szCs w:val="22"/>
          <w:lang w:val="en-US"/>
        </w:rPr>
        <w:t>interviews.</w:t>
      </w:r>
    </w:p>
    <w:p w14:paraId="4D980578" w14:textId="65BF2FC2" w:rsidR="00A360F7" w:rsidRPr="000F179E" w:rsidRDefault="00161CEC" w:rsidP="008475F3">
      <w:pPr>
        <w:numPr>
          <w:ilvl w:val="0"/>
          <w:numId w:val="29"/>
        </w:numPr>
        <w:spacing w:after="120" w:line="276" w:lineRule="auto"/>
        <w:rPr>
          <w:rFonts w:ascii="Tahoma" w:eastAsia="MS Mincho" w:hAnsi="Tahoma" w:cs="Tahoma"/>
          <w:spacing w:val="0"/>
          <w:szCs w:val="22"/>
          <w:lang w:val="en-US"/>
        </w:rPr>
      </w:pPr>
      <w:r w:rsidRPr="00CC4615">
        <w:rPr>
          <w:rFonts w:ascii="Tahoma" w:eastAsia="MS Mincho" w:hAnsi="Tahoma" w:cs="Tahoma"/>
          <w:spacing w:val="0"/>
          <w:szCs w:val="22"/>
          <w:lang w:val="en-US"/>
        </w:rPr>
        <w:t>Support services will be made available to participants</w:t>
      </w:r>
      <w:r>
        <w:rPr>
          <w:rFonts w:ascii="Tahoma" w:eastAsia="MS Mincho" w:hAnsi="Tahoma" w:cs="Tahoma"/>
          <w:spacing w:val="0"/>
          <w:szCs w:val="22"/>
          <w:lang w:val="en-US"/>
        </w:rPr>
        <w:t xml:space="preserve"> </w:t>
      </w:r>
      <w:r w:rsidRPr="00CC4615">
        <w:rPr>
          <w:rFonts w:ascii="Tahoma" w:eastAsia="MS Mincho" w:hAnsi="Tahoma" w:cs="Tahoma"/>
          <w:spacing w:val="0"/>
          <w:szCs w:val="22"/>
          <w:lang w:val="en-US"/>
        </w:rPr>
        <w:t>through the existing Intercountry Adoptee and Family Support Service (ICAFSS)</w:t>
      </w:r>
      <w:r>
        <w:rPr>
          <w:rFonts w:ascii="Tahoma" w:eastAsia="MS Mincho" w:hAnsi="Tahoma" w:cs="Tahoma"/>
          <w:spacing w:val="0"/>
          <w:szCs w:val="22"/>
          <w:lang w:val="en-US"/>
        </w:rPr>
        <w:t>.</w:t>
      </w:r>
    </w:p>
    <w:p w14:paraId="0BC71451" w14:textId="77777777" w:rsidR="006155B1" w:rsidRDefault="006155B1" w:rsidP="00F36FBE">
      <w:pPr>
        <w:rPr>
          <w:lang w:val="en-US"/>
        </w:rPr>
      </w:pPr>
    </w:p>
    <w:p w14:paraId="17F9551E" w14:textId="2142691C" w:rsidR="001E5A5B" w:rsidRPr="00A40A3D" w:rsidRDefault="001E5A5B" w:rsidP="00F36FBE">
      <w:pPr>
        <w:pStyle w:val="Heading3"/>
      </w:pPr>
      <w:r w:rsidRPr="00A40A3D">
        <w:lastRenderedPageBreak/>
        <w:t>Background</w:t>
      </w:r>
    </w:p>
    <w:p w14:paraId="62AB3F98" w14:textId="1BA92C9F" w:rsidR="00925F52" w:rsidRDefault="001E5A5B" w:rsidP="00A40A3D">
      <w:pPr>
        <w:spacing w:line="276" w:lineRule="auto"/>
        <w:rPr>
          <w:rFonts w:ascii="Tahoma" w:eastAsia="MS Mincho" w:hAnsi="Tahoma" w:cs="Tahoma"/>
          <w:spacing w:val="0"/>
          <w:szCs w:val="22"/>
          <w:lang w:val="en-US"/>
        </w:rPr>
      </w:pPr>
      <w:r w:rsidRPr="00CC4615">
        <w:rPr>
          <w:rFonts w:ascii="Tahoma" w:eastAsia="MS Mincho" w:hAnsi="Tahoma" w:cs="Tahoma"/>
          <w:spacing w:val="0"/>
          <w:szCs w:val="22"/>
          <w:lang w:val="en-US"/>
        </w:rPr>
        <w:t xml:space="preserve">This </w:t>
      </w:r>
      <w:r w:rsidR="002A5947">
        <w:rPr>
          <w:rFonts w:ascii="Tahoma" w:eastAsia="MS Mincho" w:hAnsi="Tahoma" w:cs="Tahoma"/>
          <w:spacing w:val="0"/>
          <w:szCs w:val="22"/>
          <w:lang w:val="en-US"/>
        </w:rPr>
        <w:t>I</w:t>
      </w:r>
      <w:r w:rsidRPr="00CC4615">
        <w:rPr>
          <w:rFonts w:ascii="Tahoma" w:eastAsia="MS Mincho" w:hAnsi="Tahoma" w:cs="Tahoma"/>
          <w:spacing w:val="0"/>
          <w:szCs w:val="22"/>
          <w:lang w:val="en-US"/>
        </w:rPr>
        <w:t xml:space="preserve">nvestigation </w:t>
      </w:r>
      <w:r>
        <w:rPr>
          <w:rFonts w:ascii="Tahoma" w:eastAsia="MS Mincho" w:hAnsi="Tahoma" w:cs="Tahoma"/>
          <w:spacing w:val="0"/>
          <w:szCs w:val="22"/>
          <w:lang w:val="en-US"/>
        </w:rPr>
        <w:t>gives effect to the</w:t>
      </w:r>
      <w:r w:rsidRPr="00CC4615">
        <w:rPr>
          <w:rFonts w:ascii="Tahoma" w:eastAsia="MS Mincho" w:hAnsi="Tahoma" w:cs="Tahoma"/>
          <w:spacing w:val="0"/>
          <w:szCs w:val="22"/>
          <w:lang w:val="en-US"/>
        </w:rPr>
        <w:t xml:space="preserve"> 2025 Federal Election Commitment by the Australian Government </w:t>
      </w:r>
      <w:r>
        <w:rPr>
          <w:rFonts w:ascii="Tahoma" w:eastAsia="MS Mincho" w:hAnsi="Tahoma" w:cs="Tahoma"/>
          <w:spacing w:val="0"/>
          <w:szCs w:val="22"/>
          <w:lang w:val="en-US"/>
        </w:rPr>
        <w:br/>
      </w:r>
      <w:r w:rsidRPr="00CC4615">
        <w:rPr>
          <w:rFonts w:ascii="Tahoma" w:eastAsia="MS Mincho" w:hAnsi="Tahoma" w:cs="Tahoma"/>
          <w:spacing w:val="0"/>
          <w:szCs w:val="22"/>
          <w:lang w:val="en-US"/>
        </w:rPr>
        <w:t xml:space="preserve">in response to community concerns following the March 2025 findings of </w:t>
      </w:r>
      <w:r w:rsidR="005C230D">
        <w:rPr>
          <w:rFonts w:ascii="Tahoma" w:eastAsia="MS Mincho" w:hAnsi="Tahoma" w:cs="Tahoma"/>
          <w:spacing w:val="0"/>
          <w:szCs w:val="22"/>
          <w:lang w:val="en-US"/>
        </w:rPr>
        <w:t xml:space="preserve">the </w:t>
      </w:r>
      <w:r w:rsidRPr="00CC4615">
        <w:rPr>
          <w:rFonts w:ascii="Tahoma" w:eastAsia="MS Mincho" w:hAnsi="Tahoma" w:cs="Tahoma"/>
          <w:spacing w:val="0"/>
          <w:szCs w:val="22"/>
          <w:lang w:val="en-US"/>
        </w:rPr>
        <w:t xml:space="preserve">TRC. The TRC identified human rights violations against children adopted overseas from </w:t>
      </w:r>
      <w:r w:rsidR="00C351A1">
        <w:rPr>
          <w:rFonts w:ascii="Tahoma" w:eastAsia="MS Mincho" w:hAnsi="Tahoma" w:cs="Tahoma"/>
          <w:spacing w:val="0"/>
          <w:szCs w:val="22"/>
          <w:lang w:val="en-US"/>
        </w:rPr>
        <w:t>the ROK</w:t>
      </w:r>
      <w:r w:rsidRPr="00CC4615">
        <w:rPr>
          <w:rFonts w:ascii="Tahoma" w:eastAsia="MS Mincho" w:hAnsi="Tahoma" w:cs="Tahoma"/>
          <w:spacing w:val="0"/>
          <w:szCs w:val="22"/>
          <w:lang w:val="en-US"/>
        </w:rPr>
        <w:t xml:space="preserve"> between 1964</w:t>
      </w:r>
      <w:r w:rsidR="00925F52">
        <w:rPr>
          <w:rFonts w:ascii="Tahoma" w:eastAsia="MS Mincho" w:hAnsi="Tahoma" w:cs="Tahoma"/>
          <w:spacing w:val="0"/>
          <w:szCs w:val="22"/>
          <w:lang w:val="en-US"/>
        </w:rPr>
        <w:t> </w:t>
      </w:r>
      <w:r w:rsidRPr="00CC4615">
        <w:rPr>
          <w:rFonts w:ascii="Tahoma" w:eastAsia="MS Mincho" w:hAnsi="Tahoma" w:cs="Tahoma"/>
          <w:spacing w:val="0"/>
          <w:szCs w:val="22"/>
          <w:lang w:val="en-US"/>
        </w:rPr>
        <w:t>and 1999.</w:t>
      </w:r>
      <w:r w:rsidR="00501A99">
        <w:rPr>
          <w:rFonts w:ascii="Tahoma" w:eastAsia="MS Mincho" w:hAnsi="Tahoma" w:cs="Tahoma"/>
          <w:spacing w:val="0"/>
          <w:szCs w:val="22"/>
          <w:lang w:val="en-US"/>
        </w:rPr>
        <w:t xml:space="preserve"> </w:t>
      </w:r>
    </w:p>
    <w:p w14:paraId="5A5AC73D" w14:textId="6D88B121" w:rsidR="000B22C4" w:rsidRDefault="001E5A5B" w:rsidP="00F87C7A">
      <w:pPr>
        <w:spacing w:line="276" w:lineRule="auto"/>
        <w:rPr>
          <w:rFonts w:ascii="Tahoma" w:eastAsia="MS Mincho" w:hAnsi="Tahoma" w:cs="Tahoma"/>
          <w:spacing w:val="0"/>
          <w:szCs w:val="22"/>
          <w:lang w:val="en-US"/>
        </w:rPr>
      </w:pPr>
      <w:r w:rsidRPr="00CC4615">
        <w:rPr>
          <w:rFonts w:ascii="Tahoma" w:eastAsia="MS Mincho" w:hAnsi="Tahoma" w:cs="Tahoma"/>
          <w:spacing w:val="0"/>
          <w:szCs w:val="22"/>
          <w:lang w:val="en-US"/>
        </w:rPr>
        <w:t xml:space="preserve">Australia was one of the receiving countries during this period, with the NSW DCJ responsible for administering the </w:t>
      </w:r>
      <w:r w:rsidR="005C230D">
        <w:rPr>
          <w:rFonts w:ascii="Tahoma" w:eastAsia="MS Mincho" w:hAnsi="Tahoma" w:cs="Tahoma"/>
          <w:spacing w:val="0"/>
          <w:szCs w:val="22"/>
          <w:lang w:val="en-US"/>
        </w:rPr>
        <w:t>ROK</w:t>
      </w:r>
      <w:r w:rsidRPr="00CC4615">
        <w:rPr>
          <w:rFonts w:ascii="Tahoma" w:eastAsia="MS Mincho" w:hAnsi="Tahoma" w:cs="Tahoma"/>
          <w:spacing w:val="0"/>
          <w:szCs w:val="22"/>
          <w:lang w:val="en-US"/>
        </w:rPr>
        <w:t>–Australia intercountry adoption program until the Australian Central Authority (ACA) assumed primary responsibility for all intercountry adoption programs in 2007 in the Attorney</w:t>
      </w:r>
      <w:r w:rsidR="008F4883">
        <w:rPr>
          <w:rFonts w:ascii="Tahoma" w:eastAsia="MS Mincho" w:hAnsi="Tahoma" w:cs="Tahoma"/>
          <w:spacing w:val="0"/>
          <w:szCs w:val="22"/>
          <w:lang w:val="en-US"/>
        </w:rPr>
        <w:noBreakHyphen/>
      </w:r>
      <w:r w:rsidRPr="00CC4615">
        <w:rPr>
          <w:rFonts w:ascii="Tahoma" w:eastAsia="MS Mincho" w:hAnsi="Tahoma" w:cs="Tahoma"/>
          <w:spacing w:val="0"/>
          <w:szCs w:val="22"/>
          <w:lang w:val="en-US"/>
        </w:rPr>
        <w:t>General’s Department. The ACA function transferred to DSS in 2019.</w:t>
      </w:r>
    </w:p>
    <w:p w14:paraId="138671BC" w14:textId="77777777" w:rsidR="006155B1" w:rsidRPr="006155B1" w:rsidRDefault="006155B1" w:rsidP="00F36FBE">
      <w:pPr>
        <w:rPr>
          <w:rFonts w:ascii="Tahoma" w:eastAsia="MS Mincho" w:hAnsi="Tahoma" w:cs="Tahoma"/>
          <w:szCs w:val="22"/>
          <w:lang w:val="en-US"/>
        </w:rPr>
      </w:pPr>
    </w:p>
    <w:sectPr w:rsidR="006155B1" w:rsidRPr="006155B1" w:rsidSect="00A15C53">
      <w:headerReference w:type="even" r:id="rId16"/>
      <w:headerReference w:type="default" r:id="rId17"/>
      <w:footerReference w:type="default" r:id="rId18"/>
      <w:headerReference w:type="first" r:id="rId19"/>
      <w:type w:val="continuous"/>
      <w:pgSz w:w="11906" w:h="16838"/>
      <w:pgMar w:top="851" w:right="851" w:bottom="851" w:left="85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2D6F" w14:textId="77777777" w:rsidR="00C22B3B" w:rsidRDefault="00C22B3B" w:rsidP="008F3023">
      <w:pPr>
        <w:spacing w:after="0" w:line="240" w:lineRule="auto"/>
      </w:pPr>
      <w:r>
        <w:separator/>
      </w:r>
    </w:p>
  </w:endnote>
  <w:endnote w:type="continuationSeparator" w:id="0">
    <w:p w14:paraId="4CF863F3" w14:textId="77777777" w:rsidR="00C22B3B" w:rsidRDefault="00C22B3B" w:rsidP="008F3023">
      <w:pPr>
        <w:spacing w:after="0" w:line="240" w:lineRule="auto"/>
      </w:pPr>
      <w:r>
        <w:continuationSeparator/>
      </w:r>
    </w:p>
  </w:endnote>
  <w:endnote w:type="continuationNotice" w:id="1">
    <w:p w14:paraId="7C7319CE" w14:textId="77777777" w:rsidR="00C22B3B" w:rsidRDefault="00C22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912258"/>
      <w:docPartObj>
        <w:docPartGallery w:val="Page Numbers (Bottom of Page)"/>
        <w:docPartUnique/>
      </w:docPartObj>
    </w:sdtPr>
    <w:sdtEndPr>
      <w:rPr>
        <w:noProof/>
      </w:rPr>
    </w:sdtEndPr>
    <w:sdtContent>
      <w:p w14:paraId="4F62DF20" w14:textId="764A2FCA" w:rsidR="003B0BD6" w:rsidRDefault="003B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24216" w14:textId="029CE77C" w:rsidR="00E572AE" w:rsidRDefault="00E5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163590"/>
      <w:docPartObj>
        <w:docPartGallery w:val="Page Numbers (Bottom of Page)"/>
        <w:docPartUnique/>
      </w:docPartObj>
    </w:sdtPr>
    <w:sdtEndPr>
      <w:rPr>
        <w:noProof/>
      </w:rPr>
    </w:sdtEndPr>
    <w:sdtContent>
      <w:p w14:paraId="67E4E9E9" w14:textId="653819ED" w:rsidR="00A15C53" w:rsidRDefault="00A15C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45F75" w14:textId="77777777" w:rsidR="008009CA" w:rsidRDefault="008009CA" w:rsidP="00B10EB1">
    <w:pPr>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47982"/>
      <w:docPartObj>
        <w:docPartGallery w:val="Page Numbers (Bottom of Page)"/>
        <w:docPartUnique/>
      </w:docPartObj>
    </w:sdtPr>
    <w:sdtEndPr>
      <w:rPr>
        <w:noProof/>
      </w:rPr>
    </w:sdtEndPr>
    <w:sdtContent>
      <w:p w14:paraId="55EED28A" w14:textId="58B439D0" w:rsidR="00A15C53" w:rsidRDefault="00A15C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F2A907" w14:textId="77777777" w:rsidR="003B0BD6" w:rsidRDefault="003B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67FC" w14:textId="77777777" w:rsidR="00C22B3B" w:rsidRDefault="00C22B3B" w:rsidP="008F3023">
      <w:pPr>
        <w:spacing w:after="0" w:line="240" w:lineRule="auto"/>
      </w:pPr>
      <w:r>
        <w:separator/>
      </w:r>
    </w:p>
  </w:footnote>
  <w:footnote w:type="continuationSeparator" w:id="0">
    <w:p w14:paraId="31F05BBD" w14:textId="77777777" w:rsidR="00C22B3B" w:rsidRDefault="00C22B3B" w:rsidP="008F3023">
      <w:pPr>
        <w:spacing w:after="0" w:line="240" w:lineRule="auto"/>
      </w:pPr>
      <w:r>
        <w:continuationSeparator/>
      </w:r>
    </w:p>
  </w:footnote>
  <w:footnote w:type="continuationNotice" w:id="1">
    <w:p w14:paraId="2152E865" w14:textId="77777777" w:rsidR="00C22B3B" w:rsidRDefault="00C22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9ADD" w14:textId="108504CD" w:rsidR="008009CA" w:rsidRDefault="00000000" w:rsidP="00E572AE">
    <w:pPr>
      <w:pStyle w:val="Header"/>
      <w:jc w:val="center"/>
    </w:pPr>
    <w:r>
      <w:rPr>
        <w:noProof/>
      </w:rPr>
      <w:pict w14:anchorId="24EA4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13.8pt;height:205.5pt;rotation:315;z-index:-251658752;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C55" w14:textId="77777777" w:rsidR="00E572AE" w:rsidRDefault="00E572AE" w:rsidP="009E087C">
    <w:pPr>
      <w:pStyle w:val="Header"/>
      <w:jc w:val="center"/>
    </w:pPr>
  </w:p>
  <w:p w14:paraId="42DD280D" w14:textId="0BB3E7F0" w:rsidR="009E087C" w:rsidRDefault="009E087C" w:rsidP="009E087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A11D" w14:textId="77777777" w:rsidR="00AF285F" w:rsidRDefault="00AF28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8F48" w14:textId="58B0BAB8" w:rsidR="00AF285F" w:rsidRDefault="00AF285F" w:rsidP="00E572AE">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5579" w14:textId="77777777" w:rsidR="00AF285F" w:rsidRDefault="00AF285F" w:rsidP="009E087C">
    <w:pPr>
      <w:pStyle w:val="Header"/>
      <w:jc w:val="center"/>
    </w:pPr>
  </w:p>
  <w:p w14:paraId="222DF094" w14:textId="77777777" w:rsidR="00AF285F" w:rsidRDefault="00AF285F" w:rsidP="009E08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0F0B38BB"/>
    <w:multiLevelType w:val="hybridMultilevel"/>
    <w:tmpl w:val="FB1C1F54"/>
    <w:lvl w:ilvl="0" w:tplc="907E9A4E">
      <w:numFmt w:val="bullet"/>
      <w:lvlText w:val="-"/>
      <w:lvlJc w:val="left"/>
      <w:pPr>
        <w:ind w:left="360" w:hanging="360"/>
      </w:pPr>
      <w:rPr>
        <w:rFonts w:ascii="Cambria" w:eastAsiaTheme="minorEastAsia"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22717E"/>
    <w:multiLevelType w:val="hybridMultilevel"/>
    <w:tmpl w:val="92E85C44"/>
    <w:lvl w:ilvl="0" w:tplc="048EF366">
      <w:start w:val="1"/>
      <w:numFmt w:val="bullet"/>
      <w:lvlText w:val=""/>
      <w:lvlJc w:val="left"/>
      <w:pPr>
        <w:ind w:left="720" w:hanging="360"/>
      </w:pPr>
      <w:rPr>
        <w:rFonts w:ascii="Symbol" w:hAnsi="Symbol"/>
      </w:rPr>
    </w:lvl>
    <w:lvl w:ilvl="1" w:tplc="2ABE0C86">
      <w:start w:val="1"/>
      <w:numFmt w:val="bullet"/>
      <w:lvlText w:val=""/>
      <w:lvlJc w:val="left"/>
      <w:pPr>
        <w:ind w:left="720" w:hanging="360"/>
      </w:pPr>
      <w:rPr>
        <w:rFonts w:ascii="Symbol" w:hAnsi="Symbol"/>
      </w:rPr>
    </w:lvl>
    <w:lvl w:ilvl="2" w:tplc="CED2C92A">
      <w:start w:val="1"/>
      <w:numFmt w:val="bullet"/>
      <w:lvlText w:val=""/>
      <w:lvlJc w:val="left"/>
      <w:pPr>
        <w:ind w:left="720" w:hanging="360"/>
      </w:pPr>
      <w:rPr>
        <w:rFonts w:ascii="Symbol" w:hAnsi="Symbol"/>
      </w:rPr>
    </w:lvl>
    <w:lvl w:ilvl="3" w:tplc="E38AD46E">
      <w:start w:val="1"/>
      <w:numFmt w:val="bullet"/>
      <w:lvlText w:val=""/>
      <w:lvlJc w:val="left"/>
      <w:pPr>
        <w:ind w:left="720" w:hanging="360"/>
      </w:pPr>
      <w:rPr>
        <w:rFonts w:ascii="Symbol" w:hAnsi="Symbol"/>
      </w:rPr>
    </w:lvl>
    <w:lvl w:ilvl="4" w:tplc="2E26B4A4">
      <w:start w:val="1"/>
      <w:numFmt w:val="bullet"/>
      <w:lvlText w:val=""/>
      <w:lvlJc w:val="left"/>
      <w:pPr>
        <w:ind w:left="720" w:hanging="360"/>
      </w:pPr>
      <w:rPr>
        <w:rFonts w:ascii="Symbol" w:hAnsi="Symbol"/>
      </w:rPr>
    </w:lvl>
    <w:lvl w:ilvl="5" w:tplc="805497F8">
      <w:start w:val="1"/>
      <w:numFmt w:val="bullet"/>
      <w:lvlText w:val=""/>
      <w:lvlJc w:val="left"/>
      <w:pPr>
        <w:ind w:left="720" w:hanging="360"/>
      </w:pPr>
      <w:rPr>
        <w:rFonts w:ascii="Symbol" w:hAnsi="Symbol"/>
      </w:rPr>
    </w:lvl>
    <w:lvl w:ilvl="6" w:tplc="6A3E4BDC">
      <w:start w:val="1"/>
      <w:numFmt w:val="bullet"/>
      <w:lvlText w:val=""/>
      <w:lvlJc w:val="left"/>
      <w:pPr>
        <w:ind w:left="720" w:hanging="360"/>
      </w:pPr>
      <w:rPr>
        <w:rFonts w:ascii="Symbol" w:hAnsi="Symbol"/>
      </w:rPr>
    </w:lvl>
    <w:lvl w:ilvl="7" w:tplc="A836AFF4">
      <w:start w:val="1"/>
      <w:numFmt w:val="bullet"/>
      <w:lvlText w:val=""/>
      <w:lvlJc w:val="left"/>
      <w:pPr>
        <w:ind w:left="720" w:hanging="360"/>
      </w:pPr>
      <w:rPr>
        <w:rFonts w:ascii="Symbol" w:hAnsi="Symbol"/>
      </w:rPr>
    </w:lvl>
    <w:lvl w:ilvl="8" w:tplc="A20AD222">
      <w:start w:val="1"/>
      <w:numFmt w:val="bullet"/>
      <w:lvlText w:val=""/>
      <w:lvlJc w:val="left"/>
      <w:pPr>
        <w:ind w:left="720" w:hanging="360"/>
      </w:pPr>
      <w:rPr>
        <w:rFonts w:ascii="Symbol" w:hAnsi="Symbol"/>
      </w:rPr>
    </w:lvl>
  </w:abstractNum>
  <w:abstractNum w:abstractNumId="5"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5B6C73"/>
    <w:multiLevelType w:val="hybridMultilevel"/>
    <w:tmpl w:val="7D5EE350"/>
    <w:lvl w:ilvl="0" w:tplc="06648C22">
      <w:start w:val="1"/>
      <w:numFmt w:val="bullet"/>
      <w:lvlText w:val=""/>
      <w:lvlJc w:val="left"/>
      <w:pPr>
        <w:ind w:left="720" w:hanging="360"/>
      </w:pPr>
      <w:rPr>
        <w:rFonts w:ascii="Symbol" w:hAnsi="Symbol"/>
      </w:rPr>
    </w:lvl>
    <w:lvl w:ilvl="1" w:tplc="945C1134">
      <w:start w:val="1"/>
      <w:numFmt w:val="bullet"/>
      <w:lvlText w:val=""/>
      <w:lvlJc w:val="left"/>
      <w:pPr>
        <w:ind w:left="720" w:hanging="360"/>
      </w:pPr>
      <w:rPr>
        <w:rFonts w:ascii="Symbol" w:hAnsi="Symbol"/>
      </w:rPr>
    </w:lvl>
    <w:lvl w:ilvl="2" w:tplc="79C4C0E8">
      <w:start w:val="1"/>
      <w:numFmt w:val="bullet"/>
      <w:lvlText w:val=""/>
      <w:lvlJc w:val="left"/>
      <w:pPr>
        <w:ind w:left="720" w:hanging="360"/>
      </w:pPr>
      <w:rPr>
        <w:rFonts w:ascii="Symbol" w:hAnsi="Symbol"/>
      </w:rPr>
    </w:lvl>
    <w:lvl w:ilvl="3" w:tplc="2A148A14">
      <w:start w:val="1"/>
      <w:numFmt w:val="bullet"/>
      <w:lvlText w:val=""/>
      <w:lvlJc w:val="left"/>
      <w:pPr>
        <w:ind w:left="720" w:hanging="360"/>
      </w:pPr>
      <w:rPr>
        <w:rFonts w:ascii="Symbol" w:hAnsi="Symbol"/>
      </w:rPr>
    </w:lvl>
    <w:lvl w:ilvl="4" w:tplc="9B662A1C">
      <w:start w:val="1"/>
      <w:numFmt w:val="bullet"/>
      <w:lvlText w:val=""/>
      <w:lvlJc w:val="left"/>
      <w:pPr>
        <w:ind w:left="720" w:hanging="360"/>
      </w:pPr>
      <w:rPr>
        <w:rFonts w:ascii="Symbol" w:hAnsi="Symbol"/>
      </w:rPr>
    </w:lvl>
    <w:lvl w:ilvl="5" w:tplc="D68A0436">
      <w:start w:val="1"/>
      <w:numFmt w:val="bullet"/>
      <w:lvlText w:val=""/>
      <w:lvlJc w:val="left"/>
      <w:pPr>
        <w:ind w:left="720" w:hanging="360"/>
      </w:pPr>
      <w:rPr>
        <w:rFonts w:ascii="Symbol" w:hAnsi="Symbol"/>
      </w:rPr>
    </w:lvl>
    <w:lvl w:ilvl="6" w:tplc="F510F340">
      <w:start w:val="1"/>
      <w:numFmt w:val="bullet"/>
      <w:lvlText w:val=""/>
      <w:lvlJc w:val="left"/>
      <w:pPr>
        <w:ind w:left="720" w:hanging="360"/>
      </w:pPr>
      <w:rPr>
        <w:rFonts w:ascii="Symbol" w:hAnsi="Symbol"/>
      </w:rPr>
    </w:lvl>
    <w:lvl w:ilvl="7" w:tplc="A85C7C74">
      <w:start w:val="1"/>
      <w:numFmt w:val="bullet"/>
      <w:lvlText w:val=""/>
      <w:lvlJc w:val="left"/>
      <w:pPr>
        <w:ind w:left="720" w:hanging="360"/>
      </w:pPr>
      <w:rPr>
        <w:rFonts w:ascii="Symbol" w:hAnsi="Symbol"/>
      </w:rPr>
    </w:lvl>
    <w:lvl w:ilvl="8" w:tplc="DDE2D780">
      <w:start w:val="1"/>
      <w:numFmt w:val="bullet"/>
      <w:lvlText w:val=""/>
      <w:lvlJc w:val="left"/>
      <w:pPr>
        <w:ind w:left="720" w:hanging="360"/>
      </w:pPr>
      <w:rPr>
        <w:rFonts w:ascii="Symbol" w:hAnsi="Symbol"/>
      </w:rPr>
    </w:lvl>
  </w:abstractNum>
  <w:abstractNum w:abstractNumId="7"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51ABF"/>
    <w:multiLevelType w:val="hybridMultilevel"/>
    <w:tmpl w:val="78609F4C"/>
    <w:lvl w:ilvl="0" w:tplc="D31422F6">
      <w:start w:val="1"/>
      <w:numFmt w:val="bullet"/>
      <w:lvlText w:val=""/>
      <w:lvlJc w:val="left"/>
      <w:pPr>
        <w:ind w:left="1080" w:hanging="360"/>
      </w:pPr>
      <w:rPr>
        <w:rFonts w:ascii="Symbol" w:hAnsi="Symbol"/>
      </w:rPr>
    </w:lvl>
    <w:lvl w:ilvl="1" w:tplc="AE441498">
      <w:start w:val="1"/>
      <w:numFmt w:val="bullet"/>
      <w:lvlText w:val=""/>
      <w:lvlJc w:val="left"/>
      <w:pPr>
        <w:ind w:left="1080" w:hanging="360"/>
      </w:pPr>
      <w:rPr>
        <w:rFonts w:ascii="Symbol" w:hAnsi="Symbol"/>
      </w:rPr>
    </w:lvl>
    <w:lvl w:ilvl="2" w:tplc="7242D69A">
      <w:start w:val="1"/>
      <w:numFmt w:val="bullet"/>
      <w:lvlText w:val=""/>
      <w:lvlJc w:val="left"/>
      <w:pPr>
        <w:ind w:left="1080" w:hanging="360"/>
      </w:pPr>
      <w:rPr>
        <w:rFonts w:ascii="Symbol" w:hAnsi="Symbol"/>
      </w:rPr>
    </w:lvl>
    <w:lvl w:ilvl="3" w:tplc="548291B6">
      <w:start w:val="1"/>
      <w:numFmt w:val="bullet"/>
      <w:lvlText w:val=""/>
      <w:lvlJc w:val="left"/>
      <w:pPr>
        <w:ind w:left="1080" w:hanging="360"/>
      </w:pPr>
      <w:rPr>
        <w:rFonts w:ascii="Symbol" w:hAnsi="Symbol"/>
      </w:rPr>
    </w:lvl>
    <w:lvl w:ilvl="4" w:tplc="69F8BF9E">
      <w:start w:val="1"/>
      <w:numFmt w:val="bullet"/>
      <w:lvlText w:val=""/>
      <w:lvlJc w:val="left"/>
      <w:pPr>
        <w:ind w:left="1080" w:hanging="360"/>
      </w:pPr>
      <w:rPr>
        <w:rFonts w:ascii="Symbol" w:hAnsi="Symbol"/>
      </w:rPr>
    </w:lvl>
    <w:lvl w:ilvl="5" w:tplc="AFEEE67C">
      <w:start w:val="1"/>
      <w:numFmt w:val="bullet"/>
      <w:lvlText w:val=""/>
      <w:lvlJc w:val="left"/>
      <w:pPr>
        <w:ind w:left="1080" w:hanging="360"/>
      </w:pPr>
      <w:rPr>
        <w:rFonts w:ascii="Symbol" w:hAnsi="Symbol"/>
      </w:rPr>
    </w:lvl>
    <w:lvl w:ilvl="6" w:tplc="D390E206">
      <w:start w:val="1"/>
      <w:numFmt w:val="bullet"/>
      <w:lvlText w:val=""/>
      <w:lvlJc w:val="left"/>
      <w:pPr>
        <w:ind w:left="1080" w:hanging="360"/>
      </w:pPr>
      <w:rPr>
        <w:rFonts w:ascii="Symbol" w:hAnsi="Symbol"/>
      </w:rPr>
    </w:lvl>
    <w:lvl w:ilvl="7" w:tplc="897CC944">
      <w:start w:val="1"/>
      <w:numFmt w:val="bullet"/>
      <w:lvlText w:val=""/>
      <w:lvlJc w:val="left"/>
      <w:pPr>
        <w:ind w:left="1080" w:hanging="360"/>
      </w:pPr>
      <w:rPr>
        <w:rFonts w:ascii="Symbol" w:hAnsi="Symbol"/>
      </w:rPr>
    </w:lvl>
    <w:lvl w:ilvl="8" w:tplc="E6CEF6DE">
      <w:start w:val="1"/>
      <w:numFmt w:val="bullet"/>
      <w:lvlText w:val=""/>
      <w:lvlJc w:val="left"/>
      <w:pPr>
        <w:ind w:left="1080" w:hanging="360"/>
      </w:pPr>
      <w:rPr>
        <w:rFonts w:ascii="Symbol" w:hAnsi="Symbol"/>
      </w:rPr>
    </w:lvl>
  </w:abstractNum>
  <w:abstractNum w:abstractNumId="9"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FF139D"/>
    <w:multiLevelType w:val="hybridMultilevel"/>
    <w:tmpl w:val="1E422B58"/>
    <w:lvl w:ilvl="0" w:tplc="907E9A4E">
      <w:numFmt w:val="bullet"/>
      <w:lvlText w:val="-"/>
      <w:lvlJc w:val="left"/>
      <w:pPr>
        <w:ind w:left="360" w:hanging="360"/>
      </w:pPr>
      <w:rPr>
        <w:rFonts w:ascii="Cambria" w:eastAsiaTheme="minorEastAsia" w:hAnsi="Cambri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0824CC"/>
    <w:multiLevelType w:val="hybridMultilevel"/>
    <w:tmpl w:val="A6A48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886ABF"/>
    <w:multiLevelType w:val="hybridMultilevel"/>
    <w:tmpl w:val="D4E83ECC"/>
    <w:lvl w:ilvl="0" w:tplc="83107D22">
      <w:start w:val="1"/>
      <w:numFmt w:val="bullet"/>
      <w:lvlText w:val=""/>
      <w:lvlJc w:val="left"/>
      <w:pPr>
        <w:ind w:left="1080" w:hanging="360"/>
      </w:pPr>
      <w:rPr>
        <w:rFonts w:ascii="Symbol" w:hAnsi="Symbol"/>
      </w:rPr>
    </w:lvl>
    <w:lvl w:ilvl="1" w:tplc="0AAE3122">
      <w:start w:val="1"/>
      <w:numFmt w:val="bullet"/>
      <w:lvlText w:val=""/>
      <w:lvlJc w:val="left"/>
      <w:pPr>
        <w:ind w:left="1080" w:hanging="360"/>
      </w:pPr>
      <w:rPr>
        <w:rFonts w:ascii="Symbol" w:hAnsi="Symbol"/>
      </w:rPr>
    </w:lvl>
    <w:lvl w:ilvl="2" w:tplc="2FB6CD80">
      <w:start w:val="1"/>
      <w:numFmt w:val="bullet"/>
      <w:lvlText w:val=""/>
      <w:lvlJc w:val="left"/>
      <w:pPr>
        <w:ind w:left="1080" w:hanging="360"/>
      </w:pPr>
      <w:rPr>
        <w:rFonts w:ascii="Symbol" w:hAnsi="Symbol"/>
      </w:rPr>
    </w:lvl>
    <w:lvl w:ilvl="3" w:tplc="60784444">
      <w:start w:val="1"/>
      <w:numFmt w:val="bullet"/>
      <w:lvlText w:val=""/>
      <w:lvlJc w:val="left"/>
      <w:pPr>
        <w:ind w:left="1080" w:hanging="360"/>
      </w:pPr>
      <w:rPr>
        <w:rFonts w:ascii="Symbol" w:hAnsi="Symbol"/>
      </w:rPr>
    </w:lvl>
    <w:lvl w:ilvl="4" w:tplc="6D7A51C0">
      <w:start w:val="1"/>
      <w:numFmt w:val="bullet"/>
      <w:lvlText w:val=""/>
      <w:lvlJc w:val="left"/>
      <w:pPr>
        <w:ind w:left="1080" w:hanging="360"/>
      </w:pPr>
      <w:rPr>
        <w:rFonts w:ascii="Symbol" w:hAnsi="Symbol"/>
      </w:rPr>
    </w:lvl>
    <w:lvl w:ilvl="5" w:tplc="CDFA8098">
      <w:start w:val="1"/>
      <w:numFmt w:val="bullet"/>
      <w:lvlText w:val=""/>
      <w:lvlJc w:val="left"/>
      <w:pPr>
        <w:ind w:left="1080" w:hanging="360"/>
      </w:pPr>
      <w:rPr>
        <w:rFonts w:ascii="Symbol" w:hAnsi="Symbol"/>
      </w:rPr>
    </w:lvl>
    <w:lvl w:ilvl="6" w:tplc="A6BA95E6">
      <w:start w:val="1"/>
      <w:numFmt w:val="bullet"/>
      <w:lvlText w:val=""/>
      <w:lvlJc w:val="left"/>
      <w:pPr>
        <w:ind w:left="1080" w:hanging="360"/>
      </w:pPr>
      <w:rPr>
        <w:rFonts w:ascii="Symbol" w:hAnsi="Symbol"/>
      </w:rPr>
    </w:lvl>
    <w:lvl w:ilvl="7" w:tplc="04F46832">
      <w:start w:val="1"/>
      <w:numFmt w:val="bullet"/>
      <w:lvlText w:val=""/>
      <w:lvlJc w:val="left"/>
      <w:pPr>
        <w:ind w:left="1080" w:hanging="360"/>
      </w:pPr>
      <w:rPr>
        <w:rFonts w:ascii="Symbol" w:hAnsi="Symbol"/>
      </w:rPr>
    </w:lvl>
    <w:lvl w:ilvl="8" w:tplc="AFE2F2D4">
      <w:start w:val="1"/>
      <w:numFmt w:val="bullet"/>
      <w:lvlText w:val=""/>
      <w:lvlJc w:val="left"/>
      <w:pPr>
        <w:ind w:left="1080" w:hanging="360"/>
      </w:pPr>
      <w:rPr>
        <w:rFonts w:ascii="Symbol" w:hAnsi="Symbol"/>
      </w:rPr>
    </w:lvl>
  </w:abstractNum>
  <w:abstractNum w:abstractNumId="16" w15:restartNumberingAfterBreak="0">
    <w:nsid w:val="47223805"/>
    <w:multiLevelType w:val="multilevel"/>
    <w:tmpl w:val="9FDEB948"/>
    <w:numStyleLink w:val="DSSBulletList"/>
  </w:abstractNum>
  <w:abstractNum w:abstractNumId="17" w15:restartNumberingAfterBreak="0">
    <w:nsid w:val="49824738"/>
    <w:multiLevelType w:val="multilevel"/>
    <w:tmpl w:val="9FDEB948"/>
    <w:numStyleLink w:val="DSSBulletList"/>
  </w:abstractNum>
  <w:abstractNum w:abstractNumId="18"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4C5888"/>
    <w:multiLevelType w:val="hybridMultilevel"/>
    <w:tmpl w:val="57DE464A"/>
    <w:lvl w:ilvl="0" w:tplc="D2CC5C7C">
      <w:start w:val="1"/>
      <w:numFmt w:val="bullet"/>
      <w:lvlText w:val=""/>
      <w:lvlJc w:val="left"/>
      <w:pPr>
        <w:ind w:left="720" w:hanging="360"/>
      </w:pPr>
      <w:rPr>
        <w:rFonts w:ascii="Symbol" w:hAnsi="Symbol"/>
      </w:rPr>
    </w:lvl>
    <w:lvl w:ilvl="1" w:tplc="95C29F0C">
      <w:start w:val="1"/>
      <w:numFmt w:val="bullet"/>
      <w:lvlText w:val=""/>
      <w:lvlJc w:val="left"/>
      <w:pPr>
        <w:ind w:left="720" w:hanging="360"/>
      </w:pPr>
      <w:rPr>
        <w:rFonts w:ascii="Symbol" w:hAnsi="Symbol"/>
      </w:rPr>
    </w:lvl>
    <w:lvl w:ilvl="2" w:tplc="372263D4">
      <w:start w:val="1"/>
      <w:numFmt w:val="bullet"/>
      <w:lvlText w:val=""/>
      <w:lvlJc w:val="left"/>
      <w:pPr>
        <w:ind w:left="720" w:hanging="360"/>
      </w:pPr>
      <w:rPr>
        <w:rFonts w:ascii="Symbol" w:hAnsi="Symbol"/>
      </w:rPr>
    </w:lvl>
    <w:lvl w:ilvl="3" w:tplc="11C64400">
      <w:start w:val="1"/>
      <w:numFmt w:val="bullet"/>
      <w:lvlText w:val=""/>
      <w:lvlJc w:val="left"/>
      <w:pPr>
        <w:ind w:left="720" w:hanging="360"/>
      </w:pPr>
      <w:rPr>
        <w:rFonts w:ascii="Symbol" w:hAnsi="Symbol"/>
      </w:rPr>
    </w:lvl>
    <w:lvl w:ilvl="4" w:tplc="3BAA6DDC">
      <w:start w:val="1"/>
      <w:numFmt w:val="bullet"/>
      <w:lvlText w:val=""/>
      <w:lvlJc w:val="left"/>
      <w:pPr>
        <w:ind w:left="720" w:hanging="360"/>
      </w:pPr>
      <w:rPr>
        <w:rFonts w:ascii="Symbol" w:hAnsi="Symbol"/>
      </w:rPr>
    </w:lvl>
    <w:lvl w:ilvl="5" w:tplc="F2B6E224">
      <w:start w:val="1"/>
      <w:numFmt w:val="bullet"/>
      <w:lvlText w:val=""/>
      <w:lvlJc w:val="left"/>
      <w:pPr>
        <w:ind w:left="720" w:hanging="360"/>
      </w:pPr>
      <w:rPr>
        <w:rFonts w:ascii="Symbol" w:hAnsi="Symbol"/>
      </w:rPr>
    </w:lvl>
    <w:lvl w:ilvl="6" w:tplc="FCDACE30">
      <w:start w:val="1"/>
      <w:numFmt w:val="bullet"/>
      <w:lvlText w:val=""/>
      <w:lvlJc w:val="left"/>
      <w:pPr>
        <w:ind w:left="720" w:hanging="360"/>
      </w:pPr>
      <w:rPr>
        <w:rFonts w:ascii="Symbol" w:hAnsi="Symbol"/>
      </w:rPr>
    </w:lvl>
    <w:lvl w:ilvl="7" w:tplc="BC4E7CA8">
      <w:start w:val="1"/>
      <w:numFmt w:val="bullet"/>
      <w:lvlText w:val=""/>
      <w:lvlJc w:val="left"/>
      <w:pPr>
        <w:ind w:left="720" w:hanging="360"/>
      </w:pPr>
      <w:rPr>
        <w:rFonts w:ascii="Symbol" w:hAnsi="Symbol"/>
      </w:rPr>
    </w:lvl>
    <w:lvl w:ilvl="8" w:tplc="DDD840AC">
      <w:start w:val="1"/>
      <w:numFmt w:val="bullet"/>
      <w:lvlText w:val=""/>
      <w:lvlJc w:val="left"/>
      <w:pPr>
        <w:ind w:left="720" w:hanging="360"/>
      </w:pPr>
      <w:rPr>
        <w:rFonts w:ascii="Symbol" w:hAnsi="Symbol"/>
      </w:rPr>
    </w:lvl>
  </w:abstractNum>
  <w:abstractNum w:abstractNumId="20"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FF7825"/>
    <w:multiLevelType w:val="hybridMultilevel"/>
    <w:tmpl w:val="CB06384A"/>
    <w:lvl w:ilvl="0" w:tplc="CF742604">
      <w:start w:val="1"/>
      <w:numFmt w:val="bullet"/>
      <w:lvlText w:val=""/>
      <w:lvlJc w:val="left"/>
      <w:pPr>
        <w:ind w:left="1080" w:hanging="360"/>
      </w:pPr>
      <w:rPr>
        <w:rFonts w:ascii="Symbol" w:hAnsi="Symbol"/>
      </w:rPr>
    </w:lvl>
    <w:lvl w:ilvl="1" w:tplc="ABC410A2">
      <w:start w:val="1"/>
      <w:numFmt w:val="bullet"/>
      <w:lvlText w:val=""/>
      <w:lvlJc w:val="left"/>
      <w:pPr>
        <w:ind w:left="1080" w:hanging="360"/>
      </w:pPr>
      <w:rPr>
        <w:rFonts w:ascii="Symbol" w:hAnsi="Symbol"/>
      </w:rPr>
    </w:lvl>
    <w:lvl w:ilvl="2" w:tplc="8C44AC5A">
      <w:start w:val="1"/>
      <w:numFmt w:val="bullet"/>
      <w:lvlText w:val=""/>
      <w:lvlJc w:val="left"/>
      <w:pPr>
        <w:ind w:left="1080" w:hanging="360"/>
      </w:pPr>
      <w:rPr>
        <w:rFonts w:ascii="Symbol" w:hAnsi="Symbol"/>
      </w:rPr>
    </w:lvl>
    <w:lvl w:ilvl="3" w:tplc="9A0061FC">
      <w:start w:val="1"/>
      <w:numFmt w:val="bullet"/>
      <w:lvlText w:val=""/>
      <w:lvlJc w:val="left"/>
      <w:pPr>
        <w:ind w:left="1080" w:hanging="360"/>
      </w:pPr>
      <w:rPr>
        <w:rFonts w:ascii="Symbol" w:hAnsi="Symbol"/>
      </w:rPr>
    </w:lvl>
    <w:lvl w:ilvl="4" w:tplc="62FCF0F0">
      <w:start w:val="1"/>
      <w:numFmt w:val="bullet"/>
      <w:lvlText w:val=""/>
      <w:lvlJc w:val="left"/>
      <w:pPr>
        <w:ind w:left="1080" w:hanging="360"/>
      </w:pPr>
      <w:rPr>
        <w:rFonts w:ascii="Symbol" w:hAnsi="Symbol"/>
      </w:rPr>
    </w:lvl>
    <w:lvl w:ilvl="5" w:tplc="D93E9F9A">
      <w:start w:val="1"/>
      <w:numFmt w:val="bullet"/>
      <w:lvlText w:val=""/>
      <w:lvlJc w:val="left"/>
      <w:pPr>
        <w:ind w:left="1080" w:hanging="360"/>
      </w:pPr>
      <w:rPr>
        <w:rFonts w:ascii="Symbol" w:hAnsi="Symbol"/>
      </w:rPr>
    </w:lvl>
    <w:lvl w:ilvl="6" w:tplc="67B88A26">
      <w:start w:val="1"/>
      <w:numFmt w:val="bullet"/>
      <w:lvlText w:val=""/>
      <w:lvlJc w:val="left"/>
      <w:pPr>
        <w:ind w:left="1080" w:hanging="360"/>
      </w:pPr>
      <w:rPr>
        <w:rFonts w:ascii="Symbol" w:hAnsi="Symbol"/>
      </w:rPr>
    </w:lvl>
    <w:lvl w:ilvl="7" w:tplc="6B7CEFFC">
      <w:start w:val="1"/>
      <w:numFmt w:val="bullet"/>
      <w:lvlText w:val=""/>
      <w:lvlJc w:val="left"/>
      <w:pPr>
        <w:ind w:left="1080" w:hanging="360"/>
      </w:pPr>
      <w:rPr>
        <w:rFonts w:ascii="Symbol" w:hAnsi="Symbol"/>
      </w:rPr>
    </w:lvl>
    <w:lvl w:ilvl="8" w:tplc="482E9258">
      <w:start w:val="1"/>
      <w:numFmt w:val="bullet"/>
      <w:lvlText w:val=""/>
      <w:lvlJc w:val="left"/>
      <w:pPr>
        <w:ind w:left="1080" w:hanging="360"/>
      </w:pPr>
      <w:rPr>
        <w:rFonts w:ascii="Symbol" w:hAnsi="Symbol"/>
      </w:rPr>
    </w:lvl>
  </w:abstractNum>
  <w:abstractNum w:abstractNumId="22" w15:restartNumberingAfterBreak="0">
    <w:nsid w:val="5F6916AC"/>
    <w:multiLevelType w:val="hybridMultilevel"/>
    <w:tmpl w:val="D5A233EE"/>
    <w:lvl w:ilvl="0" w:tplc="B49AF526">
      <w:start w:val="1"/>
      <w:numFmt w:val="lowerLetter"/>
      <w:lvlText w:val="%1)"/>
      <w:lvlJc w:val="left"/>
      <w:pPr>
        <w:ind w:left="1080" w:hanging="360"/>
      </w:pPr>
    </w:lvl>
    <w:lvl w:ilvl="1" w:tplc="59F214F2">
      <w:start w:val="1"/>
      <w:numFmt w:val="lowerLetter"/>
      <w:lvlText w:val="%2)"/>
      <w:lvlJc w:val="left"/>
      <w:pPr>
        <w:ind w:left="1080" w:hanging="360"/>
      </w:pPr>
    </w:lvl>
    <w:lvl w:ilvl="2" w:tplc="004825B4">
      <w:start w:val="1"/>
      <w:numFmt w:val="lowerLetter"/>
      <w:lvlText w:val="%3)"/>
      <w:lvlJc w:val="left"/>
      <w:pPr>
        <w:ind w:left="1080" w:hanging="360"/>
      </w:pPr>
    </w:lvl>
    <w:lvl w:ilvl="3" w:tplc="B3EA9950">
      <w:start w:val="1"/>
      <w:numFmt w:val="lowerLetter"/>
      <w:lvlText w:val="%4)"/>
      <w:lvlJc w:val="left"/>
      <w:pPr>
        <w:ind w:left="1080" w:hanging="360"/>
      </w:pPr>
    </w:lvl>
    <w:lvl w:ilvl="4" w:tplc="2A321D3C">
      <w:start w:val="1"/>
      <w:numFmt w:val="lowerLetter"/>
      <w:lvlText w:val="%5)"/>
      <w:lvlJc w:val="left"/>
      <w:pPr>
        <w:ind w:left="1080" w:hanging="360"/>
      </w:pPr>
    </w:lvl>
    <w:lvl w:ilvl="5" w:tplc="F25C5E2C">
      <w:start w:val="1"/>
      <w:numFmt w:val="lowerLetter"/>
      <w:lvlText w:val="%6)"/>
      <w:lvlJc w:val="left"/>
      <w:pPr>
        <w:ind w:left="1080" w:hanging="360"/>
      </w:pPr>
    </w:lvl>
    <w:lvl w:ilvl="6" w:tplc="1AA82482">
      <w:start w:val="1"/>
      <w:numFmt w:val="lowerLetter"/>
      <w:lvlText w:val="%7)"/>
      <w:lvlJc w:val="left"/>
      <w:pPr>
        <w:ind w:left="1080" w:hanging="360"/>
      </w:pPr>
    </w:lvl>
    <w:lvl w:ilvl="7" w:tplc="F2762422">
      <w:start w:val="1"/>
      <w:numFmt w:val="lowerLetter"/>
      <w:lvlText w:val="%8)"/>
      <w:lvlJc w:val="left"/>
      <w:pPr>
        <w:ind w:left="1080" w:hanging="360"/>
      </w:pPr>
    </w:lvl>
    <w:lvl w:ilvl="8" w:tplc="7EFE6DDE">
      <w:start w:val="1"/>
      <w:numFmt w:val="lowerLetter"/>
      <w:lvlText w:val="%9)"/>
      <w:lvlJc w:val="left"/>
      <w:pPr>
        <w:ind w:left="1080" w:hanging="360"/>
      </w:pPr>
    </w:lvl>
  </w:abstractNum>
  <w:abstractNum w:abstractNumId="23" w15:restartNumberingAfterBreak="0">
    <w:nsid w:val="69B22EC4"/>
    <w:multiLevelType w:val="hybridMultilevel"/>
    <w:tmpl w:val="9588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4E429D"/>
    <w:multiLevelType w:val="hybridMultilevel"/>
    <w:tmpl w:val="747C2572"/>
    <w:lvl w:ilvl="0" w:tplc="DF9C0F38">
      <w:start w:val="1"/>
      <w:numFmt w:val="bullet"/>
      <w:lvlText w:val=""/>
      <w:lvlJc w:val="left"/>
      <w:pPr>
        <w:ind w:left="1080" w:hanging="360"/>
      </w:pPr>
      <w:rPr>
        <w:rFonts w:ascii="Symbol" w:hAnsi="Symbol"/>
      </w:rPr>
    </w:lvl>
    <w:lvl w:ilvl="1" w:tplc="2474C5CE">
      <w:start w:val="1"/>
      <w:numFmt w:val="bullet"/>
      <w:lvlText w:val=""/>
      <w:lvlJc w:val="left"/>
      <w:pPr>
        <w:ind w:left="1080" w:hanging="360"/>
      </w:pPr>
      <w:rPr>
        <w:rFonts w:ascii="Symbol" w:hAnsi="Symbol"/>
      </w:rPr>
    </w:lvl>
    <w:lvl w:ilvl="2" w:tplc="F13C1450">
      <w:start w:val="1"/>
      <w:numFmt w:val="bullet"/>
      <w:lvlText w:val=""/>
      <w:lvlJc w:val="left"/>
      <w:pPr>
        <w:ind w:left="1080" w:hanging="360"/>
      </w:pPr>
      <w:rPr>
        <w:rFonts w:ascii="Symbol" w:hAnsi="Symbol"/>
      </w:rPr>
    </w:lvl>
    <w:lvl w:ilvl="3" w:tplc="9184F364">
      <w:start w:val="1"/>
      <w:numFmt w:val="bullet"/>
      <w:lvlText w:val=""/>
      <w:lvlJc w:val="left"/>
      <w:pPr>
        <w:ind w:left="1080" w:hanging="360"/>
      </w:pPr>
      <w:rPr>
        <w:rFonts w:ascii="Symbol" w:hAnsi="Symbol"/>
      </w:rPr>
    </w:lvl>
    <w:lvl w:ilvl="4" w:tplc="FC18E580">
      <w:start w:val="1"/>
      <w:numFmt w:val="bullet"/>
      <w:lvlText w:val=""/>
      <w:lvlJc w:val="left"/>
      <w:pPr>
        <w:ind w:left="1080" w:hanging="360"/>
      </w:pPr>
      <w:rPr>
        <w:rFonts w:ascii="Symbol" w:hAnsi="Symbol"/>
      </w:rPr>
    </w:lvl>
    <w:lvl w:ilvl="5" w:tplc="06821386">
      <w:start w:val="1"/>
      <w:numFmt w:val="bullet"/>
      <w:lvlText w:val=""/>
      <w:lvlJc w:val="left"/>
      <w:pPr>
        <w:ind w:left="1080" w:hanging="360"/>
      </w:pPr>
      <w:rPr>
        <w:rFonts w:ascii="Symbol" w:hAnsi="Symbol"/>
      </w:rPr>
    </w:lvl>
    <w:lvl w:ilvl="6" w:tplc="602AA9D4">
      <w:start w:val="1"/>
      <w:numFmt w:val="bullet"/>
      <w:lvlText w:val=""/>
      <w:lvlJc w:val="left"/>
      <w:pPr>
        <w:ind w:left="1080" w:hanging="360"/>
      </w:pPr>
      <w:rPr>
        <w:rFonts w:ascii="Symbol" w:hAnsi="Symbol"/>
      </w:rPr>
    </w:lvl>
    <w:lvl w:ilvl="7" w:tplc="BD305998">
      <w:start w:val="1"/>
      <w:numFmt w:val="bullet"/>
      <w:lvlText w:val=""/>
      <w:lvlJc w:val="left"/>
      <w:pPr>
        <w:ind w:left="1080" w:hanging="360"/>
      </w:pPr>
      <w:rPr>
        <w:rFonts w:ascii="Symbol" w:hAnsi="Symbol"/>
      </w:rPr>
    </w:lvl>
    <w:lvl w:ilvl="8" w:tplc="6F0EE042">
      <w:start w:val="1"/>
      <w:numFmt w:val="bullet"/>
      <w:lvlText w:val=""/>
      <w:lvlJc w:val="left"/>
      <w:pPr>
        <w:ind w:left="1080" w:hanging="360"/>
      </w:pPr>
      <w:rPr>
        <w:rFonts w:ascii="Symbol" w:hAnsi="Symbol"/>
      </w:rPr>
    </w:lvl>
  </w:abstractNum>
  <w:abstractNum w:abstractNumId="25"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6" w15:restartNumberingAfterBreak="0">
    <w:nsid w:val="75A634B0"/>
    <w:multiLevelType w:val="hybridMultilevel"/>
    <w:tmpl w:val="B18E4A3C"/>
    <w:lvl w:ilvl="0" w:tplc="70909EC2">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074ECA"/>
    <w:multiLevelType w:val="multilevel"/>
    <w:tmpl w:val="9FDEB948"/>
    <w:numStyleLink w:val="DSSBulletList"/>
  </w:abstractNum>
  <w:abstractNum w:abstractNumId="28"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28"/>
  </w:num>
  <w:num w:numId="2" w16cid:durableId="603616384">
    <w:abstractNumId w:val="25"/>
  </w:num>
  <w:num w:numId="3" w16cid:durableId="1776898335">
    <w:abstractNumId w:val="1"/>
  </w:num>
  <w:num w:numId="4" w16cid:durableId="2095198095">
    <w:abstractNumId w:val="13"/>
  </w:num>
  <w:num w:numId="5" w16cid:durableId="1272399657">
    <w:abstractNumId w:val="20"/>
  </w:num>
  <w:num w:numId="6" w16cid:durableId="49574427">
    <w:abstractNumId w:val="10"/>
  </w:num>
  <w:num w:numId="7" w16cid:durableId="1516722866">
    <w:abstractNumId w:val="5"/>
  </w:num>
  <w:num w:numId="8" w16cid:durableId="164823704">
    <w:abstractNumId w:val="9"/>
  </w:num>
  <w:num w:numId="9" w16cid:durableId="1422482963">
    <w:abstractNumId w:val="18"/>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7"/>
  </w:num>
  <w:num w:numId="13" w16cid:durableId="1936858350">
    <w:abstractNumId w:val="7"/>
  </w:num>
  <w:num w:numId="14" w16cid:durableId="1314525174">
    <w:abstractNumId w:val="14"/>
  </w:num>
  <w:num w:numId="15" w16cid:durableId="843473068">
    <w:abstractNumId w:val="27"/>
  </w:num>
  <w:num w:numId="16" w16cid:durableId="287008484">
    <w:abstractNumId w:val="2"/>
  </w:num>
  <w:num w:numId="17" w16cid:durableId="2046100428">
    <w:abstractNumId w:val="16"/>
  </w:num>
  <w:num w:numId="18" w16cid:durableId="1832023579">
    <w:abstractNumId w:val="3"/>
  </w:num>
  <w:num w:numId="19" w16cid:durableId="1783769654">
    <w:abstractNumId w:val="11"/>
  </w:num>
  <w:num w:numId="20" w16cid:durableId="1482382276">
    <w:abstractNumId w:val="12"/>
  </w:num>
  <w:num w:numId="21" w16cid:durableId="1627347666">
    <w:abstractNumId w:val="16"/>
  </w:num>
  <w:num w:numId="22" w16cid:durableId="1290817304">
    <w:abstractNumId w:val="16"/>
  </w:num>
  <w:num w:numId="23" w16cid:durableId="899481943">
    <w:abstractNumId w:val="16"/>
  </w:num>
  <w:num w:numId="24" w16cid:durableId="1401707466">
    <w:abstractNumId w:val="16"/>
  </w:num>
  <w:num w:numId="25" w16cid:durableId="1330212581">
    <w:abstractNumId w:val="16"/>
  </w:num>
  <w:num w:numId="26" w16cid:durableId="790631624">
    <w:abstractNumId w:val="16"/>
  </w:num>
  <w:num w:numId="27" w16cid:durableId="55393996">
    <w:abstractNumId w:val="16"/>
  </w:num>
  <w:num w:numId="28" w16cid:durableId="1941572069">
    <w:abstractNumId w:val="16"/>
  </w:num>
  <w:num w:numId="29" w16cid:durableId="335883817">
    <w:abstractNumId w:val="26"/>
  </w:num>
  <w:num w:numId="30" w16cid:durableId="718357623">
    <w:abstractNumId w:val="22"/>
  </w:num>
  <w:num w:numId="31" w16cid:durableId="494150756">
    <w:abstractNumId w:val="8"/>
  </w:num>
  <w:num w:numId="32" w16cid:durableId="6450723">
    <w:abstractNumId w:val="24"/>
  </w:num>
  <w:num w:numId="33" w16cid:durableId="1832059478">
    <w:abstractNumId w:val="21"/>
  </w:num>
  <w:num w:numId="34" w16cid:durableId="965307477">
    <w:abstractNumId w:val="15"/>
  </w:num>
  <w:num w:numId="35" w16cid:durableId="1927807842">
    <w:abstractNumId w:val="4"/>
  </w:num>
  <w:num w:numId="36" w16cid:durableId="864639737">
    <w:abstractNumId w:val="19"/>
  </w:num>
  <w:num w:numId="37" w16cid:durableId="1934780377">
    <w:abstractNumId w:val="6"/>
  </w:num>
  <w:num w:numId="38" w16cid:durableId="1681732076">
    <w:abstractNumId w:val="23"/>
  </w:num>
  <w:num w:numId="39" w16cid:durableId="113733587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7C"/>
    <w:rsid w:val="00001FED"/>
    <w:rsid w:val="00003F94"/>
    <w:rsid w:val="00005756"/>
    <w:rsid w:val="000112FB"/>
    <w:rsid w:val="000140B8"/>
    <w:rsid w:val="00014221"/>
    <w:rsid w:val="000155CA"/>
    <w:rsid w:val="00016A1F"/>
    <w:rsid w:val="000200C9"/>
    <w:rsid w:val="000279DD"/>
    <w:rsid w:val="000317E3"/>
    <w:rsid w:val="000333B1"/>
    <w:rsid w:val="00035939"/>
    <w:rsid w:val="00036343"/>
    <w:rsid w:val="00037076"/>
    <w:rsid w:val="00037EA8"/>
    <w:rsid w:val="00042563"/>
    <w:rsid w:val="000430E0"/>
    <w:rsid w:val="000441BE"/>
    <w:rsid w:val="00044684"/>
    <w:rsid w:val="00046637"/>
    <w:rsid w:val="00046C31"/>
    <w:rsid w:val="000548F6"/>
    <w:rsid w:val="00054F5F"/>
    <w:rsid w:val="00061240"/>
    <w:rsid w:val="00064140"/>
    <w:rsid w:val="00065DCF"/>
    <w:rsid w:val="000719E3"/>
    <w:rsid w:val="000750D2"/>
    <w:rsid w:val="0007742C"/>
    <w:rsid w:val="0008131D"/>
    <w:rsid w:val="00081463"/>
    <w:rsid w:val="00081610"/>
    <w:rsid w:val="00086F12"/>
    <w:rsid w:val="00091ABE"/>
    <w:rsid w:val="00092FD0"/>
    <w:rsid w:val="000939EE"/>
    <w:rsid w:val="00093BF9"/>
    <w:rsid w:val="00095848"/>
    <w:rsid w:val="000A07E1"/>
    <w:rsid w:val="000A2288"/>
    <w:rsid w:val="000A37E1"/>
    <w:rsid w:val="000A4FB7"/>
    <w:rsid w:val="000B22C4"/>
    <w:rsid w:val="000B561A"/>
    <w:rsid w:val="000B5EF5"/>
    <w:rsid w:val="000B7C53"/>
    <w:rsid w:val="000B7D80"/>
    <w:rsid w:val="000C0FAD"/>
    <w:rsid w:val="000C3003"/>
    <w:rsid w:val="000C4A0F"/>
    <w:rsid w:val="000C503F"/>
    <w:rsid w:val="000D0755"/>
    <w:rsid w:val="000D4DFA"/>
    <w:rsid w:val="000D5965"/>
    <w:rsid w:val="000E29D7"/>
    <w:rsid w:val="000E2CA7"/>
    <w:rsid w:val="000E6227"/>
    <w:rsid w:val="000F179E"/>
    <w:rsid w:val="000F2178"/>
    <w:rsid w:val="000F3BD4"/>
    <w:rsid w:val="000F3FEE"/>
    <w:rsid w:val="000F5B57"/>
    <w:rsid w:val="000F5D92"/>
    <w:rsid w:val="000F7266"/>
    <w:rsid w:val="000F75FC"/>
    <w:rsid w:val="00106595"/>
    <w:rsid w:val="00107C73"/>
    <w:rsid w:val="00112DFD"/>
    <w:rsid w:val="001312D8"/>
    <w:rsid w:val="0013190C"/>
    <w:rsid w:val="00132AC2"/>
    <w:rsid w:val="00134032"/>
    <w:rsid w:val="001355B8"/>
    <w:rsid w:val="00137A00"/>
    <w:rsid w:val="00140C4D"/>
    <w:rsid w:val="001464BA"/>
    <w:rsid w:val="00147E43"/>
    <w:rsid w:val="001510D7"/>
    <w:rsid w:val="00151787"/>
    <w:rsid w:val="00156CDD"/>
    <w:rsid w:val="00157A93"/>
    <w:rsid w:val="001607B5"/>
    <w:rsid w:val="00161696"/>
    <w:rsid w:val="00161A92"/>
    <w:rsid w:val="00161CEC"/>
    <w:rsid w:val="00165B1A"/>
    <w:rsid w:val="00170C7C"/>
    <w:rsid w:val="00170F35"/>
    <w:rsid w:val="00171B60"/>
    <w:rsid w:val="00176506"/>
    <w:rsid w:val="00176734"/>
    <w:rsid w:val="00177E7C"/>
    <w:rsid w:val="001826BA"/>
    <w:rsid w:val="00182DF2"/>
    <w:rsid w:val="00182EF1"/>
    <w:rsid w:val="00187A69"/>
    <w:rsid w:val="001900B2"/>
    <w:rsid w:val="00197845"/>
    <w:rsid w:val="001A6C9C"/>
    <w:rsid w:val="001A7461"/>
    <w:rsid w:val="001A78BD"/>
    <w:rsid w:val="001A7925"/>
    <w:rsid w:val="001B3756"/>
    <w:rsid w:val="001C16EE"/>
    <w:rsid w:val="001C1D82"/>
    <w:rsid w:val="001C2DAD"/>
    <w:rsid w:val="001C4603"/>
    <w:rsid w:val="001C64F8"/>
    <w:rsid w:val="001D0F6D"/>
    <w:rsid w:val="001D2277"/>
    <w:rsid w:val="001D22D5"/>
    <w:rsid w:val="001D48E1"/>
    <w:rsid w:val="001D510B"/>
    <w:rsid w:val="001D6C2D"/>
    <w:rsid w:val="001E1907"/>
    <w:rsid w:val="001E39FC"/>
    <w:rsid w:val="001E5A5B"/>
    <w:rsid w:val="001E630D"/>
    <w:rsid w:val="001F411E"/>
    <w:rsid w:val="001F4906"/>
    <w:rsid w:val="001F6546"/>
    <w:rsid w:val="001F7BC1"/>
    <w:rsid w:val="00201C6D"/>
    <w:rsid w:val="00202211"/>
    <w:rsid w:val="00204F36"/>
    <w:rsid w:val="00212C7C"/>
    <w:rsid w:val="00214210"/>
    <w:rsid w:val="002166FB"/>
    <w:rsid w:val="00216E12"/>
    <w:rsid w:val="00220185"/>
    <w:rsid w:val="0022162B"/>
    <w:rsid w:val="00223319"/>
    <w:rsid w:val="00223F3F"/>
    <w:rsid w:val="00233A16"/>
    <w:rsid w:val="002340FE"/>
    <w:rsid w:val="002346B5"/>
    <w:rsid w:val="002372E3"/>
    <w:rsid w:val="002408DC"/>
    <w:rsid w:val="00240A6E"/>
    <w:rsid w:val="00240F02"/>
    <w:rsid w:val="00241915"/>
    <w:rsid w:val="00242D59"/>
    <w:rsid w:val="00246F1F"/>
    <w:rsid w:val="00251C4B"/>
    <w:rsid w:val="002532C0"/>
    <w:rsid w:val="00254ED4"/>
    <w:rsid w:val="00260D6D"/>
    <w:rsid w:val="00261813"/>
    <w:rsid w:val="00261AFB"/>
    <w:rsid w:val="00262AB7"/>
    <w:rsid w:val="00262CDD"/>
    <w:rsid w:val="002642B1"/>
    <w:rsid w:val="00265257"/>
    <w:rsid w:val="00266B26"/>
    <w:rsid w:val="00267956"/>
    <w:rsid w:val="00267A25"/>
    <w:rsid w:val="0027075A"/>
    <w:rsid w:val="00270A4B"/>
    <w:rsid w:val="00272173"/>
    <w:rsid w:val="00272DF4"/>
    <w:rsid w:val="002734E5"/>
    <w:rsid w:val="002755A4"/>
    <w:rsid w:val="00275EA9"/>
    <w:rsid w:val="002807D5"/>
    <w:rsid w:val="00281DFB"/>
    <w:rsid w:val="002825C5"/>
    <w:rsid w:val="00282835"/>
    <w:rsid w:val="00283513"/>
    <w:rsid w:val="0028382B"/>
    <w:rsid w:val="00287AAE"/>
    <w:rsid w:val="00293A5A"/>
    <w:rsid w:val="00295934"/>
    <w:rsid w:val="002A5947"/>
    <w:rsid w:val="002A6E4F"/>
    <w:rsid w:val="002B162C"/>
    <w:rsid w:val="002B1A71"/>
    <w:rsid w:val="002B3CC6"/>
    <w:rsid w:val="002B7002"/>
    <w:rsid w:val="002B751B"/>
    <w:rsid w:val="002C0F47"/>
    <w:rsid w:val="002C6BB7"/>
    <w:rsid w:val="002D13F8"/>
    <w:rsid w:val="002D1DA7"/>
    <w:rsid w:val="002D2833"/>
    <w:rsid w:val="002D52F6"/>
    <w:rsid w:val="002E0DD3"/>
    <w:rsid w:val="002E18DB"/>
    <w:rsid w:val="002E4F09"/>
    <w:rsid w:val="002E5ACF"/>
    <w:rsid w:val="002E6E39"/>
    <w:rsid w:val="002F1189"/>
    <w:rsid w:val="002F2AD3"/>
    <w:rsid w:val="002F610F"/>
    <w:rsid w:val="003021F2"/>
    <w:rsid w:val="003025C0"/>
    <w:rsid w:val="003042A4"/>
    <w:rsid w:val="00304EDD"/>
    <w:rsid w:val="00311FC7"/>
    <w:rsid w:val="00314451"/>
    <w:rsid w:val="003229A3"/>
    <w:rsid w:val="00324884"/>
    <w:rsid w:val="00331DEA"/>
    <w:rsid w:val="00334BFE"/>
    <w:rsid w:val="00335A14"/>
    <w:rsid w:val="00335C1D"/>
    <w:rsid w:val="00336176"/>
    <w:rsid w:val="00337502"/>
    <w:rsid w:val="00337926"/>
    <w:rsid w:val="003454C7"/>
    <w:rsid w:val="00347FE0"/>
    <w:rsid w:val="00360364"/>
    <w:rsid w:val="00362B8A"/>
    <w:rsid w:val="00363FD6"/>
    <w:rsid w:val="00366542"/>
    <w:rsid w:val="0036711C"/>
    <w:rsid w:val="003709CE"/>
    <w:rsid w:val="00370B9B"/>
    <w:rsid w:val="00370F0A"/>
    <w:rsid w:val="00374F24"/>
    <w:rsid w:val="0038044C"/>
    <w:rsid w:val="00385992"/>
    <w:rsid w:val="00390B9C"/>
    <w:rsid w:val="00391326"/>
    <w:rsid w:val="0039272A"/>
    <w:rsid w:val="003978F7"/>
    <w:rsid w:val="003A02C5"/>
    <w:rsid w:val="003A6BDA"/>
    <w:rsid w:val="003A6D3A"/>
    <w:rsid w:val="003A70C3"/>
    <w:rsid w:val="003A7576"/>
    <w:rsid w:val="003A7612"/>
    <w:rsid w:val="003A76AC"/>
    <w:rsid w:val="003B0BD6"/>
    <w:rsid w:val="003B0D19"/>
    <w:rsid w:val="003B19CD"/>
    <w:rsid w:val="003B2BB8"/>
    <w:rsid w:val="003B5A83"/>
    <w:rsid w:val="003B631C"/>
    <w:rsid w:val="003B64A3"/>
    <w:rsid w:val="003B6F90"/>
    <w:rsid w:val="003B7424"/>
    <w:rsid w:val="003B7945"/>
    <w:rsid w:val="003C28EA"/>
    <w:rsid w:val="003C7303"/>
    <w:rsid w:val="003C7759"/>
    <w:rsid w:val="003D097C"/>
    <w:rsid w:val="003D297F"/>
    <w:rsid w:val="003D34FF"/>
    <w:rsid w:val="003D3ACE"/>
    <w:rsid w:val="003E0745"/>
    <w:rsid w:val="003E0769"/>
    <w:rsid w:val="003E0A57"/>
    <w:rsid w:val="003E10A6"/>
    <w:rsid w:val="003E1BDB"/>
    <w:rsid w:val="003E2B62"/>
    <w:rsid w:val="003E7D95"/>
    <w:rsid w:val="003F02E6"/>
    <w:rsid w:val="003F1B02"/>
    <w:rsid w:val="003F2DD6"/>
    <w:rsid w:val="003F6670"/>
    <w:rsid w:val="0040002F"/>
    <w:rsid w:val="00400EC4"/>
    <w:rsid w:val="004025A2"/>
    <w:rsid w:val="00403055"/>
    <w:rsid w:val="00403696"/>
    <w:rsid w:val="00405BFF"/>
    <w:rsid w:val="00406D10"/>
    <w:rsid w:val="0041062E"/>
    <w:rsid w:val="00410B6C"/>
    <w:rsid w:val="00412AF4"/>
    <w:rsid w:val="00415B6C"/>
    <w:rsid w:val="004220FC"/>
    <w:rsid w:val="0042223B"/>
    <w:rsid w:val="004240F2"/>
    <w:rsid w:val="004243F2"/>
    <w:rsid w:val="0043006B"/>
    <w:rsid w:val="00431278"/>
    <w:rsid w:val="004323A5"/>
    <w:rsid w:val="00432F3D"/>
    <w:rsid w:val="004354BC"/>
    <w:rsid w:val="004354E6"/>
    <w:rsid w:val="00436743"/>
    <w:rsid w:val="00440CB8"/>
    <w:rsid w:val="00441DB7"/>
    <w:rsid w:val="00441FD7"/>
    <w:rsid w:val="00444C54"/>
    <w:rsid w:val="0044607F"/>
    <w:rsid w:val="0045106C"/>
    <w:rsid w:val="0045365D"/>
    <w:rsid w:val="00454F0A"/>
    <w:rsid w:val="00462D29"/>
    <w:rsid w:val="004670C2"/>
    <w:rsid w:val="00470328"/>
    <w:rsid w:val="00470415"/>
    <w:rsid w:val="00471456"/>
    <w:rsid w:val="00471AB7"/>
    <w:rsid w:val="004722B4"/>
    <w:rsid w:val="0047261D"/>
    <w:rsid w:val="00480B17"/>
    <w:rsid w:val="00480D3E"/>
    <w:rsid w:val="00481EAA"/>
    <w:rsid w:val="004837A4"/>
    <w:rsid w:val="00487E54"/>
    <w:rsid w:val="00490F3B"/>
    <w:rsid w:val="00491310"/>
    <w:rsid w:val="00492A3F"/>
    <w:rsid w:val="00494E6C"/>
    <w:rsid w:val="004A2151"/>
    <w:rsid w:val="004A60BE"/>
    <w:rsid w:val="004B0190"/>
    <w:rsid w:val="004B0F05"/>
    <w:rsid w:val="004B54CA"/>
    <w:rsid w:val="004B653B"/>
    <w:rsid w:val="004B71A7"/>
    <w:rsid w:val="004C3553"/>
    <w:rsid w:val="004C6559"/>
    <w:rsid w:val="004C6B17"/>
    <w:rsid w:val="004D4B24"/>
    <w:rsid w:val="004D7310"/>
    <w:rsid w:val="004E255A"/>
    <w:rsid w:val="004E5CBF"/>
    <w:rsid w:val="004F0FFD"/>
    <w:rsid w:val="004F2BFA"/>
    <w:rsid w:val="004F77F4"/>
    <w:rsid w:val="0050098E"/>
    <w:rsid w:val="0050168B"/>
    <w:rsid w:val="00501A99"/>
    <w:rsid w:val="00506C52"/>
    <w:rsid w:val="005072B0"/>
    <w:rsid w:val="0051350E"/>
    <w:rsid w:val="0051380C"/>
    <w:rsid w:val="00515690"/>
    <w:rsid w:val="005156D3"/>
    <w:rsid w:val="00515ED5"/>
    <w:rsid w:val="0051647D"/>
    <w:rsid w:val="00517273"/>
    <w:rsid w:val="0051729F"/>
    <w:rsid w:val="00517AE4"/>
    <w:rsid w:val="00522101"/>
    <w:rsid w:val="00524549"/>
    <w:rsid w:val="005250D2"/>
    <w:rsid w:val="005251AA"/>
    <w:rsid w:val="00525526"/>
    <w:rsid w:val="005312DA"/>
    <w:rsid w:val="00531490"/>
    <w:rsid w:val="0054115B"/>
    <w:rsid w:val="00543A4A"/>
    <w:rsid w:val="005448B4"/>
    <w:rsid w:val="00544D65"/>
    <w:rsid w:val="00545425"/>
    <w:rsid w:val="00545BFB"/>
    <w:rsid w:val="0054621C"/>
    <w:rsid w:val="005467E9"/>
    <w:rsid w:val="0054713E"/>
    <w:rsid w:val="0054760E"/>
    <w:rsid w:val="005510C3"/>
    <w:rsid w:val="00552A4C"/>
    <w:rsid w:val="0055372B"/>
    <w:rsid w:val="005543A8"/>
    <w:rsid w:val="0055626D"/>
    <w:rsid w:val="00560739"/>
    <w:rsid w:val="00567053"/>
    <w:rsid w:val="005838E5"/>
    <w:rsid w:val="00584FC1"/>
    <w:rsid w:val="00586246"/>
    <w:rsid w:val="005877DC"/>
    <w:rsid w:val="0059023E"/>
    <w:rsid w:val="0059034A"/>
    <w:rsid w:val="00597852"/>
    <w:rsid w:val="00597AC1"/>
    <w:rsid w:val="005A3302"/>
    <w:rsid w:val="005A7503"/>
    <w:rsid w:val="005A7CD2"/>
    <w:rsid w:val="005B038F"/>
    <w:rsid w:val="005B06DE"/>
    <w:rsid w:val="005B1029"/>
    <w:rsid w:val="005B2DCB"/>
    <w:rsid w:val="005B488D"/>
    <w:rsid w:val="005B6B5A"/>
    <w:rsid w:val="005C0AAC"/>
    <w:rsid w:val="005C0AB4"/>
    <w:rsid w:val="005C230D"/>
    <w:rsid w:val="005C24F1"/>
    <w:rsid w:val="005C3AA9"/>
    <w:rsid w:val="005C3F47"/>
    <w:rsid w:val="005C5644"/>
    <w:rsid w:val="005C6839"/>
    <w:rsid w:val="005D03F6"/>
    <w:rsid w:val="005D0AF2"/>
    <w:rsid w:val="005D168D"/>
    <w:rsid w:val="005D4709"/>
    <w:rsid w:val="005D5822"/>
    <w:rsid w:val="005D5957"/>
    <w:rsid w:val="005D6069"/>
    <w:rsid w:val="005D7590"/>
    <w:rsid w:val="005D77FE"/>
    <w:rsid w:val="005E1CCA"/>
    <w:rsid w:val="005E489C"/>
    <w:rsid w:val="005E4DAE"/>
    <w:rsid w:val="005E6F55"/>
    <w:rsid w:val="005F0923"/>
    <w:rsid w:val="005F1F80"/>
    <w:rsid w:val="005F2041"/>
    <w:rsid w:val="005F4A31"/>
    <w:rsid w:val="005F5EEF"/>
    <w:rsid w:val="005F6679"/>
    <w:rsid w:val="00602637"/>
    <w:rsid w:val="00605B92"/>
    <w:rsid w:val="00613437"/>
    <w:rsid w:val="006155B1"/>
    <w:rsid w:val="00621DFC"/>
    <w:rsid w:val="00623252"/>
    <w:rsid w:val="00624F50"/>
    <w:rsid w:val="00626821"/>
    <w:rsid w:val="00627B4E"/>
    <w:rsid w:val="006307E1"/>
    <w:rsid w:val="00631A2C"/>
    <w:rsid w:val="0063297E"/>
    <w:rsid w:val="00632FAC"/>
    <w:rsid w:val="00637D53"/>
    <w:rsid w:val="00643CDC"/>
    <w:rsid w:val="00644098"/>
    <w:rsid w:val="006443B0"/>
    <w:rsid w:val="0064649A"/>
    <w:rsid w:val="00647E2A"/>
    <w:rsid w:val="00651178"/>
    <w:rsid w:val="00651DB4"/>
    <w:rsid w:val="006541F5"/>
    <w:rsid w:val="006555B8"/>
    <w:rsid w:val="00655698"/>
    <w:rsid w:val="00655B3F"/>
    <w:rsid w:val="006577D1"/>
    <w:rsid w:val="0066296A"/>
    <w:rsid w:val="00666C06"/>
    <w:rsid w:val="006713A3"/>
    <w:rsid w:val="006808F2"/>
    <w:rsid w:val="006837F6"/>
    <w:rsid w:val="00683BC0"/>
    <w:rsid w:val="00686716"/>
    <w:rsid w:val="006900F8"/>
    <w:rsid w:val="00691069"/>
    <w:rsid w:val="00693D27"/>
    <w:rsid w:val="00697266"/>
    <w:rsid w:val="006A0A46"/>
    <w:rsid w:val="006A1AED"/>
    <w:rsid w:val="006A1C36"/>
    <w:rsid w:val="006A3962"/>
    <w:rsid w:val="006A4CE7"/>
    <w:rsid w:val="006A7DD3"/>
    <w:rsid w:val="006B0149"/>
    <w:rsid w:val="006B2D84"/>
    <w:rsid w:val="006B2E71"/>
    <w:rsid w:val="006B3268"/>
    <w:rsid w:val="006B39CD"/>
    <w:rsid w:val="006B48C8"/>
    <w:rsid w:val="006B7772"/>
    <w:rsid w:val="006C3088"/>
    <w:rsid w:val="006C3D8F"/>
    <w:rsid w:val="006C55F0"/>
    <w:rsid w:val="006C574D"/>
    <w:rsid w:val="006C7911"/>
    <w:rsid w:val="006D161A"/>
    <w:rsid w:val="006D2DA3"/>
    <w:rsid w:val="006D4684"/>
    <w:rsid w:val="006D622A"/>
    <w:rsid w:val="006E4C02"/>
    <w:rsid w:val="006E56DA"/>
    <w:rsid w:val="006F3B09"/>
    <w:rsid w:val="006F3D9C"/>
    <w:rsid w:val="00701559"/>
    <w:rsid w:val="0070187E"/>
    <w:rsid w:val="007065F3"/>
    <w:rsid w:val="0070725B"/>
    <w:rsid w:val="007118D2"/>
    <w:rsid w:val="00716753"/>
    <w:rsid w:val="00722233"/>
    <w:rsid w:val="00722449"/>
    <w:rsid w:val="007258B2"/>
    <w:rsid w:val="0073320E"/>
    <w:rsid w:val="00737C40"/>
    <w:rsid w:val="00746215"/>
    <w:rsid w:val="007470CF"/>
    <w:rsid w:val="007479FD"/>
    <w:rsid w:val="00750118"/>
    <w:rsid w:val="007517D9"/>
    <w:rsid w:val="007612C5"/>
    <w:rsid w:val="007642F0"/>
    <w:rsid w:val="00764311"/>
    <w:rsid w:val="00765A7C"/>
    <w:rsid w:val="00775B86"/>
    <w:rsid w:val="007810E8"/>
    <w:rsid w:val="00783092"/>
    <w:rsid w:val="0078322C"/>
    <w:rsid w:val="00785261"/>
    <w:rsid w:val="007929FE"/>
    <w:rsid w:val="007932D2"/>
    <w:rsid w:val="00795CEA"/>
    <w:rsid w:val="007B0256"/>
    <w:rsid w:val="007B716A"/>
    <w:rsid w:val="007B7CF1"/>
    <w:rsid w:val="007C1A80"/>
    <w:rsid w:val="007C3D2E"/>
    <w:rsid w:val="007C5B3A"/>
    <w:rsid w:val="007D1C2F"/>
    <w:rsid w:val="007D30A2"/>
    <w:rsid w:val="007D319B"/>
    <w:rsid w:val="007D36AC"/>
    <w:rsid w:val="007D6666"/>
    <w:rsid w:val="007E007C"/>
    <w:rsid w:val="007E0616"/>
    <w:rsid w:val="007E3959"/>
    <w:rsid w:val="007E3B8B"/>
    <w:rsid w:val="007E620A"/>
    <w:rsid w:val="007E7291"/>
    <w:rsid w:val="007F519E"/>
    <w:rsid w:val="007F6631"/>
    <w:rsid w:val="008006FC"/>
    <w:rsid w:val="008009CA"/>
    <w:rsid w:val="008016BE"/>
    <w:rsid w:val="00802128"/>
    <w:rsid w:val="0080363D"/>
    <w:rsid w:val="008044C1"/>
    <w:rsid w:val="008063AF"/>
    <w:rsid w:val="008068E6"/>
    <w:rsid w:val="00807445"/>
    <w:rsid w:val="00813D63"/>
    <w:rsid w:val="00813F7D"/>
    <w:rsid w:val="00815A31"/>
    <w:rsid w:val="00816639"/>
    <w:rsid w:val="0082068B"/>
    <w:rsid w:val="008252A0"/>
    <w:rsid w:val="008263CC"/>
    <w:rsid w:val="008279C1"/>
    <w:rsid w:val="00831FDD"/>
    <w:rsid w:val="008365AD"/>
    <w:rsid w:val="00837F4E"/>
    <w:rsid w:val="0084227C"/>
    <w:rsid w:val="0084343F"/>
    <w:rsid w:val="008445CC"/>
    <w:rsid w:val="008475F3"/>
    <w:rsid w:val="0085088E"/>
    <w:rsid w:val="00850C04"/>
    <w:rsid w:val="00851CCA"/>
    <w:rsid w:val="00852326"/>
    <w:rsid w:val="008565DF"/>
    <w:rsid w:val="0085710F"/>
    <w:rsid w:val="0086106D"/>
    <w:rsid w:val="00862EAA"/>
    <w:rsid w:val="008672C5"/>
    <w:rsid w:val="00867593"/>
    <w:rsid w:val="00871857"/>
    <w:rsid w:val="00871AEF"/>
    <w:rsid w:val="00874643"/>
    <w:rsid w:val="008746CE"/>
    <w:rsid w:val="0087541C"/>
    <w:rsid w:val="00876CA6"/>
    <w:rsid w:val="00877018"/>
    <w:rsid w:val="00877B93"/>
    <w:rsid w:val="00877EC2"/>
    <w:rsid w:val="008841FE"/>
    <w:rsid w:val="00886078"/>
    <w:rsid w:val="00887F05"/>
    <w:rsid w:val="008916D6"/>
    <w:rsid w:val="0089186C"/>
    <w:rsid w:val="00891E2F"/>
    <w:rsid w:val="008967FF"/>
    <w:rsid w:val="00897145"/>
    <w:rsid w:val="008B1721"/>
    <w:rsid w:val="008B210B"/>
    <w:rsid w:val="008B44C9"/>
    <w:rsid w:val="008C3726"/>
    <w:rsid w:val="008C592D"/>
    <w:rsid w:val="008C7CB7"/>
    <w:rsid w:val="008D03FC"/>
    <w:rsid w:val="008D1759"/>
    <w:rsid w:val="008D3758"/>
    <w:rsid w:val="008D5AE1"/>
    <w:rsid w:val="008E0C72"/>
    <w:rsid w:val="008E2037"/>
    <w:rsid w:val="008E35D3"/>
    <w:rsid w:val="008E5215"/>
    <w:rsid w:val="008F1038"/>
    <w:rsid w:val="008F3023"/>
    <w:rsid w:val="008F3A07"/>
    <w:rsid w:val="008F4883"/>
    <w:rsid w:val="008F4938"/>
    <w:rsid w:val="009017B2"/>
    <w:rsid w:val="0090205C"/>
    <w:rsid w:val="0090311B"/>
    <w:rsid w:val="009066D9"/>
    <w:rsid w:val="00912F3D"/>
    <w:rsid w:val="00920915"/>
    <w:rsid w:val="009225F0"/>
    <w:rsid w:val="00925F52"/>
    <w:rsid w:val="009318C9"/>
    <w:rsid w:val="0093203D"/>
    <w:rsid w:val="00932748"/>
    <w:rsid w:val="00932D7F"/>
    <w:rsid w:val="0093439E"/>
    <w:rsid w:val="009415D0"/>
    <w:rsid w:val="00942184"/>
    <w:rsid w:val="00945623"/>
    <w:rsid w:val="0094563F"/>
    <w:rsid w:val="00945F04"/>
    <w:rsid w:val="00946B15"/>
    <w:rsid w:val="009502CC"/>
    <w:rsid w:val="00970333"/>
    <w:rsid w:val="009707C2"/>
    <w:rsid w:val="00982126"/>
    <w:rsid w:val="00986739"/>
    <w:rsid w:val="00987714"/>
    <w:rsid w:val="00996415"/>
    <w:rsid w:val="009A04C7"/>
    <w:rsid w:val="009A19B9"/>
    <w:rsid w:val="009A691D"/>
    <w:rsid w:val="009A7B14"/>
    <w:rsid w:val="009B10AF"/>
    <w:rsid w:val="009B20BE"/>
    <w:rsid w:val="009B26D3"/>
    <w:rsid w:val="009B37F3"/>
    <w:rsid w:val="009B5525"/>
    <w:rsid w:val="009B5AB3"/>
    <w:rsid w:val="009B717B"/>
    <w:rsid w:val="009D1025"/>
    <w:rsid w:val="009D2DF8"/>
    <w:rsid w:val="009D3CCB"/>
    <w:rsid w:val="009D3DF8"/>
    <w:rsid w:val="009D48F8"/>
    <w:rsid w:val="009D4AC2"/>
    <w:rsid w:val="009D62A7"/>
    <w:rsid w:val="009E087C"/>
    <w:rsid w:val="009E373B"/>
    <w:rsid w:val="009E4AAE"/>
    <w:rsid w:val="009E5599"/>
    <w:rsid w:val="009E5C8B"/>
    <w:rsid w:val="009F00A3"/>
    <w:rsid w:val="009F4E3E"/>
    <w:rsid w:val="009F5231"/>
    <w:rsid w:val="009F6D01"/>
    <w:rsid w:val="009F71F3"/>
    <w:rsid w:val="00A02C5D"/>
    <w:rsid w:val="00A06F61"/>
    <w:rsid w:val="00A11F3E"/>
    <w:rsid w:val="00A13549"/>
    <w:rsid w:val="00A15C53"/>
    <w:rsid w:val="00A21912"/>
    <w:rsid w:val="00A32B75"/>
    <w:rsid w:val="00A33DC4"/>
    <w:rsid w:val="00A360F7"/>
    <w:rsid w:val="00A36228"/>
    <w:rsid w:val="00A36B00"/>
    <w:rsid w:val="00A36F81"/>
    <w:rsid w:val="00A40A3D"/>
    <w:rsid w:val="00A43E66"/>
    <w:rsid w:val="00A4462B"/>
    <w:rsid w:val="00A50147"/>
    <w:rsid w:val="00A51123"/>
    <w:rsid w:val="00A52A13"/>
    <w:rsid w:val="00A541AF"/>
    <w:rsid w:val="00A54736"/>
    <w:rsid w:val="00A6036B"/>
    <w:rsid w:val="00A618E3"/>
    <w:rsid w:val="00A6317F"/>
    <w:rsid w:val="00A6397E"/>
    <w:rsid w:val="00A71969"/>
    <w:rsid w:val="00A74769"/>
    <w:rsid w:val="00A80DE0"/>
    <w:rsid w:val="00A81E52"/>
    <w:rsid w:val="00A81F2A"/>
    <w:rsid w:val="00A83DC0"/>
    <w:rsid w:val="00A842E6"/>
    <w:rsid w:val="00A85365"/>
    <w:rsid w:val="00A93209"/>
    <w:rsid w:val="00AA4EC6"/>
    <w:rsid w:val="00AA601A"/>
    <w:rsid w:val="00AA7226"/>
    <w:rsid w:val="00AB1B09"/>
    <w:rsid w:val="00AB3614"/>
    <w:rsid w:val="00AB62CC"/>
    <w:rsid w:val="00AB6BAA"/>
    <w:rsid w:val="00AB72AA"/>
    <w:rsid w:val="00AC080C"/>
    <w:rsid w:val="00AC30C0"/>
    <w:rsid w:val="00AC36B0"/>
    <w:rsid w:val="00AD01EF"/>
    <w:rsid w:val="00AD0E50"/>
    <w:rsid w:val="00AD6102"/>
    <w:rsid w:val="00AD627F"/>
    <w:rsid w:val="00AD6700"/>
    <w:rsid w:val="00AE1137"/>
    <w:rsid w:val="00AE3B0C"/>
    <w:rsid w:val="00AE4939"/>
    <w:rsid w:val="00AE50AF"/>
    <w:rsid w:val="00AF2325"/>
    <w:rsid w:val="00AF285F"/>
    <w:rsid w:val="00AF77F3"/>
    <w:rsid w:val="00B007BD"/>
    <w:rsid w:val="00B00C32"/>
    <w:rsid w:val="00B023DA"/>
    <w:rsid w:val="00B037DA"/>
    <w:rsid w:val="00B05AE2"/>
    <w:rsid w:val="00B10EA9"/>
    <w:rsid w:val="00B10EB1"/>
    <w:rsid w:val="00B16917"/>
    <w:rsid w:val="00B20116"/>
    <w:rsid w:val="00B246E8"/>
    <w:rsid w:val="00B25125"/>
    <w:rsid w:val="00B2652D"/>
    <w:rsid w:val="00B27B13"/>
    <w:rsid w:val="00B31D33"/>
    <w:rsid w:val="00B35EDF"/>
    <w:rsid w:val="00B36B86"/>
    <w:rsid w:val="00B37603"/>
    <w:rsid w:val="00B413E1"/>
    <w:rsid w:val="00B44F9B"/>
    <w:rsid w:val="00B52337"/>
    <w:rsid w:val="00B528E0"/>
    <w:rsid w:val="00B54B86"/>
    <w:rsid w:val="00B6576E"/>
    <w:rsid w:val="00B71EDF"/>
    <w:rsid w:val="00B72EC5"/>
    <w:rsid w:val="00B74F76"/>
    <w:rsid w:val="00B760FC"/>
    <w:rsid w:val="00B772ED"/>
    <w:rsid w:val="00B820CD"/>
    <w:rsid w:val="00B83C45"/>
    <w:rsid w:val="00B85379"/>
    <w:rsid w:val="00B856F9"/>
    <w:rsid w:val="00B8586C"/>
    <w:rsid w:val="00BA0EB4"/>
    <w:rsid w:val="00BA1A8D"/>
    <w:rsid w:val="00BA2C7D"/>
    <w:rsid w:val="00BA2DB9"/>
    <w:rsid w:val="00BA411A"/>
    <w:rsid w:val="00BA44F2"/>
    <w:rsid w:val="00BA5842"/>
    <w:rsid w:val="00BA6A09"/>
    <w:rsid w:val="00BB03A8"/>
    <w:rsid w:val="00BB05C9"/>
    <w:rsid w:val="00BB6463"/>
    <w:rsid w:val="00BB64FE"/>
    <w:rsid w:val="00BC04D2"/>
    <w:rsid w:val="00BC04D8"/>
    <w:rsid w:val="00BC0A30"/>
    <w:rsid w:val="00BC5AB7"/>
    <w:rsid w:val="00BC79CD"/>
    <w:rsid w:val="00BD14BF"/>
    <w:rsid w:val="00BD3740"/>
    <w:rsid w:val="00BD600D"/>
    <w:rsid w:val="00BD710E"/>
    <w:rsid w:val="00BE0F6F"/>
    <w:rsid w:val="00BE1A38"/>
    <w:rsid w:val="00BE32B9"/>
    <w:rsid w:val="00BE43BB"/>
    <w:rsid w:val="00BE7148"/>
    <w:rsid w:val="00BF4459"/>
    <w:rsid w:val="00C00527"/>
    <w:rsid w:val="00C007EF"/>
    <w:rsid w:val="00C00850"/>
    <w:rsid w:val="00C01EB5"/>
    <w:rsid w:val="00C027B8"/>
    <w:rsid w:val="00C03405"/>
    <w:rsid w:val="00C042B3"/>
    <w:rsid w:val="00C15540"/>
    <w:rsid w:val="00C15D75"/>
    <w:rsid w:val="00C175D2"/>
    <w:rsid w:val="00C20383"/>
    <w:rsid w:val="00C227CC"/>
    <w:rsid w:val="00C22B3B"/>
    <w:rsid w:val="00C27ABB"/>
    <w:rsid w:val="00C30383"/>
    <w:rsid w:val="00C351A1"/>
    <w:rsid w:val="00C355EA"/>
    <w:rsid w:val="00C36523"/>
    <w:rsid w:val="00C4058D"/>
    <w:rsid w:val="00C413CE"/>
    <w:rsid w:val="00C43007"/>
    <w:rsid w:val="00C438A6"/>
    <w:rsid w:val="00C43AB0"/>
    <w:rsid w:val="00C45ADF"/>
    <w:rsid w:val="00C47393"/>
    <w:rsid w:val="00C53B16"/>
    <w:rsid w:val="00C53EA0"/>
    <w:rsid w:val="00C54967"/>
    <w:rsid w:val="00C55DE7"/>
    <w:rsid w:val="00C57001"/>
    <w:rsid w:val="00C67958"/>
    <w:rsid w:val="00C70325"/>
    <w:rsid w:val="00C7347B"/>
    <w:rsid w:val="00C76B3D"/>
    <w:rsid w:val="00C91231"/>
    <w:rsid w:val="00C94C86"/>
    <w:rsid w:val="00CA3C75"/>
    <w:rsid w:val="00CA4835"/>
    <w:rsid w:val="00CA50A8"/>
    <w:rsid w:val="00CA5D88"/>
    <w:rsid w:val="00CA738E"/>
    <w:rsid w:val="00CB1178"/>
    <w:rsid w:val="00CB2BCC"/>
    <w:rsid w:val="00CB53D9"/>
    <w:rsid w:val="00CB718C"/>
    <w:rsid w:val="00CB71AF"/>
    <w:rsid w:val="00CB74B3"/>
    <w:rsid w:val="00CC4615"/>
    <w:rsid w:val="00CC58D6"/>
    <w:rsid w:val="00CC5BAA"/>
    <w:rsid w:val="00CC5BD1"/>
    <w:rsid w:val="00CC688D"/>
    <w:rsid w:val="00CC7D52"/>
    <w:rsid w:val="00CD1205"/>
    <w:rsid w:val="00CD170C"/>
    <w:rsid w:val="00CE0B04"/>
    <w:rsid w:val="00CE1614"/>
    <w:rsid w:val="00CE1CB4"/>
    <w:rsid w:val="00CE381E"/>
    <w:rsid w:val="00CE4A1F"/>
    <w:rsid w:val="00CF3841"/>
    <w:rsid w:val="00CF77DE"/>
    <w:rsid w:val="00D03100"/>
    <w:rsid w:val="00D066BF"/>
    <w:rsid w:val="00D15655"/>
    <w:rsid w:val="00D15E48"/>
    <w:rsid w:val="00D2113E"/>
    <w:rsid w:val="00D22A8A"/>
    <w:rsid w:val="00D24673"/>
    <w:rsid w:val="00D2494A"/>
    <w:rsid w:val="00D2619A"/>
    <w:rsid w:val="00D262B4"/>
    <w:rsid w:val="00D26AC7"/>
    <w:rsid w:val="00D27367"/>
    <w:rsid w:val="00D36E87"/>
    <w:rsid w:val="00D375A8"/>
    <w:rsid w:val="00D40593"/>
    <w:rsid w:val="00D41766"/>
    <w:rsid w:val="00D4605A"/>
    <w:rsid w:val="00D50CE5"/>
    <w:rsid w:val="00D5645A"/>
    <w:rsid w:val="00D570B6"/>
    <w:rsid w:val="00D6193E"/>
    <w:rsid w:val="00D656FA"/>
    <w:rsid w:val="00D7098D"/>
    <w:rsid w:val="00D7142D"/>
    <w:rsid w:val="00D71C54"/>
    <w:rsid w:val="00D83A7C"/>
    <w:rsid w:val="00D83ABF"/>
    <w:rsid w:val="00D83F7B"/>
    <w:rsid w:val="00D84A65"/>
    <w:rsid w:val="00D86E50"/>
    <w:rsid w:val="00D90D3C"/>
    <w:rsid w:val="00D90E04"/>
    <w:rsid w:val="00D91F38"/>
    <w:rsid w:val="00D95D11"/>
    <w:rsid w:val="00DA1B31"/>
    <w:rsid w:val="00DA2518"/>
    <w:rsid w:val="00DA2620"/>
    <w:rsid w:val="00DA33DB"/>
    <w:rsid w:val="00DA55FF"/>
    <w:rsid w:val="00DA66C1"/>
    <w:rsid w:val="00DA7B4A"/>
    <w:rsid w:val="00DB012A"/>
    <w:rsid w:val="00DB145C"/>
    <w:rsid w:val="00DB33E4"/>
    <w:rsid w:val="00DB5553"/>
    <w:rsid w:val="00DC5A24"/>
    <w:rsid w:val="00DC61A0"/>
    <w:rsid w:val="00DC700C"/>
    <w:rsid w:val="00DC7A5F"/>
    <w:rsid w:val="00DC7A76"/>
    <w:rsid w:val="00DD6202"/>
    <w:rsid w:val="00DD68AB"/>
    <w:rsid w:val="00DE04B8"/>
    <w:rsid w:val="00DE05AA"/>
    <w:rsid w:val="00DE2CE2"/>
    <w:rsid w:val="00DE3194"/>
    <w:rsid w:val="00DE4C10"/>
    <w:rsid w:val="00DF0B1E"/>
    <w:rsid w:val="00DF1B33"/>
    <w:rsid w:val="00DF4C72"/>
    <w:rsid w:val="00DF6274"/>
    <w:rsid w:val="00E03E7C"/>
    <w:rsid w:val="00E10934"/>
    <w:rsid w:val="00E239BE"/>
    <w:rsid w:val="00E262F0"/>
    <w:rsid w:val="00E30C3C"/>
    <w:rsid w:val="00E312EE"/>
    <w:rsid w:val="00E37750"/>
    <w:rsid w:val="00E3789C"/>
    <w:rsid w:val="00E419F3"/>
    <w:rsid w:val="00E42116"/>
    <w:rsid w:val="00E428F5"/>
    <w:rsid w:val="00E4415B"/>
    <w:rsid w:val="00E51EF1"/>
    <w:rsid w:val="00E572AE"/>
    <w:rsid w:val="00E641FC"/>
    <w:rsid w:val="00E643E0"/>
    <w:rsid w:val="00E667B8"/>
    <w:rsid w:val="00E6708F"/>
    <w:rsid w:val="00E708BB"/>
    <w:rsid w:val="00E746B2"/>
    <w:rsid w:val="00E761A2"/>
    <w:rsid w:val="00E82B90"/>
    <w:rsid w:val="00E858A7"/>
    <w:rsid w:val="00E85E24"/>
    <w:rsid w:val="00E86439"/>
    <w:rsid w:val="00E9285A"/>
    <w:rsid w:val="00E943B5"/>
    <w:rsid w:val="00E94B37"/>
    <w:rsid w:val="00E956B6"/>
    <w:rsid w:val="00E95B3A"/>
    <w:rsid w:val="00E975C4"/>
    <w:rsid w:val="00EA14C7"/>
    <w:rsid w:val="00EA213A"/>
    <w:rsid w:val="00EA3AB1"/>
    <w:rsid w:val="00EA550A"/>
    <w:rsid w:val="00EA66F0"/>
    <w:rsid w:val="00EB1A1C"/>
    <w:rsid w:val="00EB259F"/>
    <w:rsid w:val="00EB268B"/>
    <w:rsid w:val="00EB6457"/>
    <w:rsid w:val="00EB7949"/>
    <w:rsid w:val="00EB7B7A"/>
    <w:rsid w:val="00EC0CAB"/>
    <w:rsid w:val="00EC1D7A"/>
    <w:rsid w:val="00EC50A5"/>
    <w:rsid w:val="00EC7AD6"/>
    <w:rsid w:val="00ED3F6A"/>
    <w:rsid w:val="00ED4CFB"/>
    <w:rsid w:val="00ED731D"/>
    <w:rsid w:val="00ED7AF4"/>
    <w:rsid w:val="00EE0C57"/>
    <w:rsid w:val="00EE3834"/>
    <w:rsid w:val="00EE5D6C"/>
    <w:rsid w:val="00EE67D9"/>
    <w:rsid w:val="00EE68BA"/>
    <w:rsid w:val="00EF3823"/>
    <w:rsid w:val="00EF3D45"/>
    <w:rsid w:val="00EF572C"/>
    <w:rsid w:val="00EF7845"/>
    <w:rsid w:val="00F00217"/>
    <w:rsid w:val="00F036DE"/>
    <w:rsid w:val="00F047F4"/>
    <w:rsid w:val="00F05FF5"/>
    <w:rsid w:val="00F0763C"/>
    <w:rsid w:val="00F07D2D"/>
    <w:rsid w:val="00F12BA1"/>
    <w:rsid w:val="00F1378F"/>
    <w:rsid w:val="00F148C2"/>
    <w:rsid w:val="00F15211"/>
    <w:rsid w:val="00F17CA2"/>
    <w:rsid w:val="00F212CF"/>
    <w:rsid w:val="00F22AA0"/>
    <w:rsid w:val="00F27226"/>
    <w:rsid w:val="00F30908"/>
    <w:rsid w:val="00F315B9"/>
    <w:rsid w:val="00F32AAD"/>
    <w:rsid w:val="00F33D1B"/>
    <w:rsid w:val="00F34F09"/>
    <w:rsid w:val="00F36FBE"/>
    <w:rsid w:val="00F37C38"/>
    <w:rsid w:val="00F402D0"/>
    <w:rsid w:val="00F403BB"/>
    <w:rsid w:val="00F42CAA"/>
    <w:rsid w:val="00F44F79"/>
    <w:rsid w:val="00F47562"/>
    <w:rsid w:val="00F47F8D"/>
    <w:rsid w:val="00F50542"/>
    <w:rsid w:val="00F56AE2"/>
    <w:rsid w:val="00F5797E"/>
    <w:rsid w:val="00F703C2"/>
    <w:rsid w:val="00F70BEF"/>
    <w:rsid w:val="00F850EE"/>
    <w:rsid w:val="00F85669"/>
    <w:rsid w:val="00F85BAA"/>
    <w:rsid w:val="00F87C7A"/>
    <w:rsid w:val="00F90893"/>
    <w:rsid w:val="00F91CBB"/>
    <w:rsid w:val="00F95B97"/>
    <w:rsid w:val="00F968DA"/>
    <w:rsid w:val="00F96F71"/>
    <w:rsid w:val="00FA1012"/>
    <w:rsid w:val="00FA1A23"/>
    <w:rsid w:val="00FA32D3"/>
    <w:rsid w:val="00FA7485"/>
    <w:rsid w:val="00FA7D5A"/>
    <w:rsid w:val="00FB22D3"/>
    <w:rsid w:val="00FB3EEA"/>
    <w:rsid w:val="00FB4840"/>
    <w:rsid w:val="00FB4917"/>
    <w:rsid w:val="00FC0414"/>
    <w:rsid w:val="00FC143A"/>
    <w:rsid w:val="00FC3918"/>
    <w:rsid w:val="00FC60BE"/>
    <w:rsid w:val="00FD156E"/>
    <w:rsid w:val="00FD2261"/>
    <w:rsid w:val="00FD6358"/>
    <w:rsid w:val="00FE183D"/>
    <w:rsid w:val="00FE4050"/>
    <w:rsid w:val="00FF1799"/>
    <w:rsid w:val="00FF32DC"/>
    <w:rsid w:val="00FF5B56"/>
    <w:rsid w:val="00FF725E"/>
    <w:rsid w:val="014FB1F8"/>
    <w:rsid w:val="096DCFB4"/>
    <w:rsid w:val="0B59FB43"/>
    <w:rsid w:val="0C1BFFD5"/>
    <w:rsid w:val="0E733FAA"/>
    <w:rsid w:val="10CF72F3"/>
    <w:rsid w:val="11CCDF7C"/>
    <w:rsid w:val="174938E2"/>
    <w:rsid w:val="189879E4"/>
    <w:rsid w:val="21D5E852"/>
    <w:rsid w:val="237AD73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353F"/>
  <w15:docId w15:val="{AFE2553B-A7AB-4809-AAC5-DD0F0C44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F36FBE"/>
    <w:pPr>
      <w:keepNext/>
      <w:keepLines/>
      <w:spacing w:before="200" w:after="0" w:line="276" w:lineRule="auto"/>
      <w:outlineLvl w:val="1"/>
    </w:pPr>
    <w:rPr>
      <w:rFonts w:asciiTheme="majorHAnsi" w:eastAsiaTheme="majorEastAsia" w:hAnsiTheme="majorHAnsi" w:cstheme="majorBidi"/>
      <w:b/>
      <w:iCs/>
      <w:color w:val="000000" w:themeColor="text1"/>
      <w:spacing w:val="6"/>
      <w:sz w:val="32"/>
    </w:rPr>
  </w:style>
  <w:style w:type="paragraph" w:styleId="Heading3">
    <w:name w:val="heading 3"/>
    <w:basedOn w:val="Normal"/>
    <w:next w:val="Normal"/>
    <w:link w:val="Heading3Char"/>
    <w:uiPriority w:val="2"/>
    <w:qFormat/>
    <w:rsid w:val="00F36FBE"/>
    <w:pPr>
      <w:keepNext/>
      <w:keepLines/>
      <w:spacing w:before="200" w:after="120" w:line="276" w:lineRule="auto"/>
      <w:outlineLvl w:val="2"/>
    </w:pPr>
    <w:rPr>
      <w:rFonts w:ascii="Tahoma" w:eastAsia="MS Gothic" w:hAnsi="Tahoma" w:cs="Tahoma"/>
      <w:b/>
      <w:bCs/>
      <w:color w:val="4F81BD"/>
      <w:spacing w:val="0"/>
      <w:szCs w:val="22"/>
      <w:lang w:val="en-US"/>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F36FBE"/>
    <w:rPr>
      <w:rFonts w:asciiTheme="majorHAnsi" w:eastAsiaTheme="majorEastAsia" w:hAnsiTheme="majorHAnsi" w:cstheme="majorBidi"/>
      <w:b/>
      <w:iCs/>
      <w:color w:val="000000" w:themeColor="text1"/>
      <w:spacing w:val="6"/>
      <w:sz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F36FBE"/>
    <w:rPr>
      <w:rFonts w:ascii="Tahoma" w:eastAsia="MS Gothic" w:hAnsi="Tahoma" w:cs="Tahoma"/>
      <w:b/>
      <w:bCs/>
      <w:color w:val="4F81BD"/>
      <w:sz w:val="22"/>
      <w:szCs w:val="22"/>
      <w:lang w:val="en-US"/>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
      <w:bCs w:val="0"/>
      <w:iCs w:val="0"/>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633841C-4EDC-4DC6-94C1-F0F1A81C9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9A5EFE56E87CA4F8A59AFCB116B91C7" ma:contentTypeVersion="" ma:contentTypeDescription="PDMS Document Site Content Type" ma:contentTypeScope="" ma:versionID="d0f329af78b19d6ba08a73808ffe792a">
  <xsd:schema xmlns:xsd="http://www.w3.org/2001/XMLSchema" xmlns:xs="http://www.w3.org/2001/XMLSchema" xmlns:p="http://schemas.microsoft.com/office/2006/metadata/properties" xmlns:ns2="5633841C-4EDC-4DC6-94C1-F0F1A81C91D6" targetNamespace="http://schemas.microsoft.com/office/2006/metadata/properties" ma:root="true" ma:fieldsID="886904436e4c3aa858a7d97f5a1fa539" ns2:_="">
    <xsd:import namespace="5633841C-4EDC-4DC6-94C1-F0F1A81C91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3841C-4EDC-4DC6-94C1-F0F1A81C91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5633841C-4EDC-4DC6-94C1-F0F1A81C91D6"/>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8895B646-FC49-416C-99E6-E5E338FC3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3841C-4EDC-4DC6-94C1-F0F1A81C9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1217</Words>
  <Characters>7584</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DSS A4 Fact Sheet Template</vt:lpstr>
    </vt:vector>
  </TitlesOfParts>
  <Company>Department of Social Services</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
  <cp:keywords>[SEC=OFFICIAL]</cp:keywords>
  <dc:description/>
  <cp:lastModifiedBy>MILLER, Vicky</cp:lastModifiedBy>
  <cp:revision>4</cp:revision>
  <cp:lastPrinted>2025-11-24T23:38:00Z</cp:lastPrinted>
  <dcterms:created xsi:type="dcterms:W3CDTF">2026-06-03T04:14:00Z</dcterms:created>
  <dcterms:modified xsi:type="dcterms:W3CDTF">2026-06-03T05:13:00Z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0DD8ABEF265912D6621FF293CF3D7CFABEC45F40</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5389934887C05F4C77074F04C10DE803</vt:lpwstr>
  </property>
  <property fmtid="{D5CDD505-2E9C-101B-9397-08002B2CF9AE}" pid="21" name="PM_Hash_Salt">
    <vt:lpwstr>A4CCCC0F1A044A74B7AADBB48ED71397</vt:lpwstr>
  </property>
  <property fmtid="{D5CDD505-2E9C-101B-9397-08002B2CF9AE}" pid="22" name="PM_Hash_SHA1">
    <vt:lpwstr>539E1068E9A5C70F69A95E8CAB05D83CBAF51D35</vt:lpwstr>
  </property>
  <property fmtid="{D5CDD505-2E9C-101B-9397-08002B2CF9AE}" pid="23" name="PM_OriginatorUserAccountName_SHA256">
    <vt:lpwstr>9871F6CFFBF84B5DD096BCB24488EABDE9250CEAA716568F68B24D42DED533FD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0x010100266966F133664895A6EE3632470D45F500D9A5EFE56E87CA4F8A59AFCB116B91C7</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d8e1bdefa3924c89bb8543aad90facd8</vt:lpwstr>
  </property>
  <property fmtid="{D5CDD505-2E9C-101B-9397-08002B2CF9AE}" pid="35" name="MSIP_Label_eb34d90b-fc41-464d-af60-f74d721d0790_ContentBits">
    <vt:lpwstr>3</vt:lpwstr>
  </property>
  <property fmtid="{D5CDD505-2E9C-101B-9397-08002B2CF9AE}" pid="36" name="PMHMAC">
    <vt:lpwstr>v=2024.1;a=SHA256;h=9E63F52E99CD438FE75E9B7E2BDF677040BDEC9E5FD23019086017F9BC1847FC</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