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2BF5" w14:textId="48277CEB" w:rsidR="00EF2ADF" w:rsidRDefault="007344C7" w:rsidP="003671DA">
      <w:pPr>
        <w:spacing w:after="160" w:line="279" w:lineRule="auto"/>
        <w:jc w:val="left"/>
        <w:rPr>
          <w:rFonts w:ascii="Arial" w:eastAsia="MS Mincho" w:hAnsi="Arial" w:cs="Arial"/>
          <w:b/>
          <w:bCs/>
          <w:color w:val="CDE8DA"/>
          <w:sz w:val="32"/>
          <w:szCs w:val="36"/>
          <w:lang w:val="en-US" w:eastAsia="ja-JP"/>
        </w:rPr>
      </w:pPr>
      <w:r>
        <w:rPr>
          <w:noProof/>
        </w:rPr>
        <w:drawing>
          <wp:anchor distT="0" distB="0" distL="114300" distR="114300" simplePos="0" relativeHeight="251659264" behindDoc="1" locked="0" layoutInCell="1" allowOverlap="1" wp14:anchorId="361147B6" wp14:editId="6CA2F9B1">
            <wp:simplePos x="0" y="0"/>
            <wp:positionH relativeFrom="page">
              <wp:align>left</wp:align>
            </wp:positionH>
            <wp:positionV relativeFrom="paragraph">
              <wp:posOffset>-911860</wp:posOffset>
            </wp:positionV>
            <wp:extent cx="7571995" cy="10702601"/>
            <wp:effectExtent l="0" t="0" r="0" b="3810"/>
            <wp:wrapNone/>
            <wp:docPr id="18650622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814" name="Picture 2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1995" cy="10702601"/>
                    </a:xfrm>
                    <a:prstGeom prst="rect">
                      <a:avLst/>
                    </a:prstGeom>
                  </pic:spPr>
                </pic:pic>
              </a:graphicData>
            </a:graphic>
            <wp14:sizeRelH relativeFrom="page">
              <wp14:pctWidth>0</wp14:pctWidth>
            </wp14:sizeRelH>
            <wp14:sizeRelV relativeFrom="page">
              <wp14:pctHeight>0</wp14:pctHeight>
            </wp14:sizeRelV>
          </wp:anchor>
        </w:drawing>
      </w:r>
    </w:p>
    <w:p w14:paraId="36F1868F" w14:textId="2994AFC2" w:rsidR="00EF2ADF" w:rsidRDefault="00EF2ADF" w:rsidP="003671DA">
      <w:pPr>
        <w:spacing w:after="160" w:line="279" w:lineRule="auto"/>
        <w:jc w:val="left"/>
        <w:rPr>
          <w:rFonts w:ascii="Arial" w:eastAsia="MS Mincho" w:hAnsi="Arial" w:cs="Arial"/>
          <w:b/>
          <w:bCs/>
          <w:color w:val="CDE8DA"/>
          <w:sz w:val="32"/>
          <w:szCs w:val="36"/>
          <w:lang w:val="en-US" w:eastAsia="ja-JP"/>
        </w:rPr>
      </w:pPr>
    </w:p>
    <w:p w14:paraId="5363CC5E" w14:textId="461373F2" w:rsidR="003671DA" w:rsidRPr="003671DA" w:rsidRDefault="003671DA" w:rsidP="003671DA">
      <w:pPr>
        <w:spacing w:after="160" w:line="279" w:lineRule="auto"/>
        <w:jc w:val="left"/>
        <w:rPr>
          <w:rFonts w:ascii="Arial" w:eastAsia="MS Mincho" w:hAnsi="Arial" w:cs="Arial"/>
          <w:b/>
          <w:bCs/>
          <w:color w:val="CDE8DA"/>
          <w:sz w:val="32"/>
          <w:szCs w:val="36"/>
          <w:lang w:val="en-US" w:eastAsia="ja-JP"/>
        </w:rPr>
      </w:pPr>
      <w:r w:rsidRPr="003671DA">
        <w:rPr>
          <w:rFonts w:ascii="Arial" w:eastAsia="MS Mincho" w:hAnsi="Arial" w:cs="Arial"/>
          <w:b/>
          <w:bCs/>
          <w:color w:val="CDE8DA"/>
          <w:sz w:val="32"/>
          <w:szCs w:val="36"/>
          <w:lang w:val="en-US" w:eastAsia="ja-JP"/>
        </w:rPr>
        <w:t xml:space="preserve">Appendix </w:t>
      </w:r>
      <w:r>
        <w:rPr>
          <w:rFonts w:ascii="Arial" w:eastAsia="MS Mincho" w:hAnsi="Arial" w:cs="Arial"/>
          <w:b/>
          <w:bCs/>
          <w:color w:val="CDE8DA"/>
          <w:sz w:val="32"/>
          <w:szCs w:val="36"/>
          <w:lang w:val="en-US" w:eastAsia="ja-JP"/>
        </w:rPr>
        <w:t>6</w:t>
      </w:r>
      <w:r w:rsidRPr="003671DA">
        <w:rPr>
          <w:rFonts w:ascii="Arial" w:eastAsia="MS Mincho" w:hAnsi="Arial" w:cs="Arial"/>
          <w:b/>
          <w:bCs/>
          <w:color w:val="CDE8DA"/>
          <w:sz w:val="32"/>
          <w:szCs w:val="36"/>
          <w:lang w:val="en-US" w:eastAsia="ja-JP"/>
        </w:rPr>
        <w:t>:</w:t>
      </w:r>
    </w:p>
    <w:p w14:paraId="21E493F8" w14:textId="70D9BC03" w:rsidR="003671DA" w:rsidRPr="009B5258" w:rsidRDefault="003671DA" w:rsidP="009B5258">
      <w:pPr>
        <w:jc w:val="left"/>
        <w:rPr>
          <w:rFonts w:ascii="Arial" w:hAnsi="Arial" w:cs="Arial"/>
          <w:b/>
          <w:bCs/>
          <w:color w:val="F9F1E7"/>
          <w:sz w:val="56"/>
          <w:szCs w:val="56"/>
        </w:rPr>
        <w:sectPr w:rsidR="003671DA" w:rsidRPr="009B5258" w:rsidSect="003671DA">
          <w:headerReference w:type="even" r:id="rId9"/>
          <w:footerReference w:type="default" r:id="rId10"/>
          <w:pgSz w:w="11907" w:h="16840" w:code="9"/>
          <w:pgMar w:top="1440" w:right="1440" w:bottom="1440" w:left="1440" w:header="1134" w:footer="1134" w:gutter="0"/>
          <w:pgNumType w:start="1"/>
          <w:cols w:space="708"/>
          <w:titlePg/>
          <w:docGrid w:linePitch="360"/>
        </w:sectPr>
      </w:pPr>
      <w:r w:rsidRPr="009B5258">
        <w:rPr>
          <w:rFonts w:ascii="Arial" w:hAnsi="Arial" w:cs="Arial"/>
          <w:b/>
          <w:bCs/>
          <w:color w:val="F9F1E7"/>
          <w:sz w:val="56"/>
          <w:szCs w:val="56"/>
        </w:rPr>
        <w:t>EIAC Consultations 2026–27: summary report by the Brotherhood of St. Laurence</w:t>
      </w:r>
    </w:p>
    <w:p w14:paraId="5B8578CF" w14:textId="32E07DA4" w:rsidR="003B1967" w:rsidRPr="009B5258" w:rsidRDefault="00B91D25" w:rsidP="009B5258">
      <w:pPr>
        <w:pStyle w:val="Heading1"/>
      </w:pPr>
      <w:r w:rsidRPr="009B5258">
        <w:lastRenderedPageBreak/>
        <w:t>Lived experience a</w:t>
      </w:r>
      <w:r w:rsidR="003674C6" w:rsidRPr="009B5258">
        <w:t>dvisory group</w:t>
      </w:r>
      <w:r w:rsidRPr="009B5258">
        <w:t>s</w:t>
      </w:r>
    </w:p>
    <w:p w14:paraId="2026D431" w14:textId="43E49A8B" w:rsidR="003B1967" w:rsidRPr="0097644A" w:rsidRDefault="00EA013C" w:rsidP="00B91D25">
      <w:pPr>
        <w:pStyle w:val="Subtitle"/>
      </w:pPr>
      <w:r w:rsidRPr="0097644A">
        <w:t xml:space="preserve">Report </w:t>
      </w:r>
      <w:r w:rsidR="003674C6" w:rsidRPr="0097644A">
        <w:t>to the Economic Inclusion Advisory Committee</w:t>
      </w:r>
    </w:p>
    <w:p w14:paraId="4F4FB485" w14:textId="4FF3DC61" w:rsidR="00122448" w:rsidRPr="0097644A" w:rsidRDefault="00DC6C30" w:rsidP="00D977A4">
      <w:pPr>
        <w:pStyle w:val="Author"/>
        <w:spacing w:before="2160"/>
      </w:pPr>
      <w:r w:rsidRPr="0097644A">
        <w:t>Prepared by the Brotherhood of St. Laurence</w:t>
      </w:r>
    </w:p>
    <w:p w14:paraId="3FCD4149" w14:textId="32DB8F79" w:rsidR="003B1967" w:rsidRPr="0097644A" w:rsidRDefault="003674C6" w:rsidP="00A80639">
      <w:pPr>
        <w:pStyle w:val="Publicationdate"/>
      </w:pPr>
      <w:r w:rsidRPr="0097644A">
        <w:t>January 2026</w:t>
      </w:r>
    </w:p>
    <w:p w14:paraId="17053B87" w14:textId="77777777" w:rsidR="001E789D" w:rsidRPr="0097644A" w:rsidRDefault="001E789D" w:rsidP="001E789D">
      <w:pPr>
        <w:pStyle w:val="BodytextRPC"/>
      </w:pPr>
    </w:p>
    <w:p w14:paraId="79DA7035" w14:textId="4C0FAD38" w:rsidR="001E789D" w:rsidRPr="0097644A" w:rsidRDefault="001E789D" w:rsidP="001E789D">
      <w:pPr>
        <w:pStyle w:val="BodytextRPC"/>
        <w:ind w:left="-567"/>
      </w:pPr>
      <w:r w:rsidRPr="0097644A">
        <w:rPr>
          <w:noProof/>
        </w:rPr>
        <w:drawing>
          <wp:inline distT="0" distB="0" distL="0" distR="0" wp14:anchorId="107522E0" wp14:editId="6F7813F8">
            <wp:extent cx="2443655" cy="539586"/>
            <wp:effectExtent l="0" t="0" r="0" b="0"/>
            <wp:docPr id="8576055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0559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6420" cy="551237"/>
                    </a:xfrm>
                    <a:prstGeom prst="rect">
                      <a:avLst/>
                    </a:prstGeom>
                  </pic:spPr>
                </pic:pic>
              </a:graphicData>
            </a:graphic>
          </wp:inline>
        </w:drawing>
      </w:r>
    </w:p>
    <w:p w14:paraId="404E67BC" w14:textId="44E34D0B" w:rsidR="00F829C8" w:rsidRPr="0097644A" w:rsidRDefault="00807BD5" w:rsidP="00F829C8">
      <w:pPr>
        <w:pStyle w:val="Imprintpage"/>
        <w:rPr>
          <w:szCs w:val="18"/>
        </w:rPr>
      </w:pPr>
      <w:r w:rsidRPr="0097644A">
        <w:br w:type="page"/>
      </w:r>
      <w:bookmarkStart w:id="0" w:name="_Toc282679344"/>
      <w:bookmarkStart w:id="1" w:name="_Toc282679356"/>
      <w:bookmarkStart w:id="2" w:name="_Toc282679369"/>
      <w:bookmarkStart w:id="3" w:name="_Toc282700972"/>
      <w:bookmarkStart w:id="4" w:name="_Toc282701105"/>
      <w:bookmarkStart w:id="5" w:name="_Toc282701117"/>
      <w:bookmarkStart w:id="6" w:name="_Toc282703158"/>
      <w:r w:rsidR="008232E2" w:rsidRPr="0097644A">
        <w:rPr>
          <w:szCs w:val="18"/>
        </w:rPr>
        <w:lastRenderedPageBreak/>
        <w:t>The Brotherhood of St. Laurence (BSL) is a social justice organisation working towards an Australia free of poverty. Our purpose is to advance a fair Australia through our leadership on policy reform, our partnerships with communities, and the quality of our services. Our approach is informed directly by people experiencing disadvantage and uses evidence drawn from our research, together with insights from our programs and services, to develop practical solutions that work.</w:t>
      </w:r>
      <w:r w:rsidR="004D0813" w:rsidRPr="0097644A">
        <w:rPr>
          <w:szCs w:val="18"/>
        </w:rPr>
        <w:t xml:space="preserve"> </w:t>
      </w:r>
      <w:r w:rsidR="00F829C8" w:rsidRPr="0097644A">
        <w:rPr>
          <w:szCs w:val="18"/>
        </w:rPr>
        <w:t>For more information visit &lt;</w:t>
      </w:r>
      <w:hyperlink r:id="rId12" w:history="1">
        <w:r w:rsidR="00F829C8" w:rsidRPr="0097644A">
          <w:rPr>
            <w:rStyle w:val="Hyperlink"/>
            <w:szCs w:val="18"/>
          </w:rPr>
          <w:t>www.bsl.org.au</w:t>
        </w:r>
      </w:hyperlink>
      <w:r w:rsidR="00F829C8" w:rsidRPr="0097644A">
        <w:rPr>
          <w:szCs w:val="18"/>
        </w:rPr>
        <w:t xml:space="preserve">&gt;. </w:t>
      </w:r>
    </w:p>
    <w:p w14:paraId="28C7491B" w14:textId="705EC53D" w:rsidR="00F829C8" w:rsidRPr="0097644A" w:rsidRDefault="00F829C8" w:rsidP="003E7726">
      <w:pPr>
        <w:pStyle w:val="Imprintpage"/>
        <w:spacing w:before="4800" w:after="0"/>
        <w:rPr>
          <w:szCs w:val="18"/>
        </w:rPr>
      </w:pPr>
      <w:r w:rsidRPr="0097644A">
        <w:rPr>
          <w:szCs w:val="18"/>
        </w:rPr>
        <w:t>Brotherhood of St</w:t>
      </w:r>
      <w:r w:rsidR="00251598" w:rsidRPr="0097644A">
        <w:rPr>
          <w:szCs w:val="18"/>
        </w:rPr>
        <w:t>. </w:t>
      </w:r>
      <w:r w:rsidRPr="0097644A">
        <w:rPr>
          <w:szCs w:val="18"/>
        </w:rPr>
        <w:t>Laurence</w:t>
      </w:r>
    </w:p>
    <w:p w14:paraId="004C5B97" w14:textId="77777777" w:rsidR="00F829C8" w:rsidRPr="0097644A" w:rsidRDefault="00F829C8" w:rsidP="00F829C8">
      <w:pPr>
        <w:pStyle w:val="Imprintpage"/>
        <w:spacing w:after="0"/>
        <w:rPr>
          <w:szCs w:val="18"/>
        </w:rPr>
      </w:pPr>
      <w:r w:rsidRPr="0097644A">
        <w:rPr>
          <w:szCs w:val="18"/>
        </w:rPr>
        <w:t>67 Brunswick Street</w:t>
      </w:r>
    </w:p>
    <w:p w14:paraId="0C626DF9" w14:textId="77777777" w:rsidR="00F829C8" w:rsidRPr="0097644A" w:rsidRDefault="00F829C8" w:rsidP="00F829C8">
      <w:pPr>
        <w:pStyle w:val="Imprintpage"/>
        <w:spacing w:after="0"/>
        <w:rPr>
          <w:szCs w:val="18"/>
        </w:rPr>
      </w:pPr>
      <w:r w:rsidRPr="0097644A">
        <w:rPr>
          <w:szCs w:val="18"/>
        </w:rPr>
        <w:t>Fitzroy, Victoria 3065</w:t>
      </w:r>
    </w:p>
    <w:p w14:paraId="3721B330" w14:textId="77777777" w:rsidR="00F829C8" w:rsidRPr="0097644A" w:rsidRDefault="00F829C8" w:rsidP="00F829C8">
      <w:pPr>
        <w:pStyle w:val="Imprintpage"/>
        <w:rPr>
          <w:szCs w:val="18"/>
        </w:rPr>
      </w:pPr>
      <w:r w:rsidRPr="0097644A">
        <w:rPr>
          <w:szCs w:val="18"/>
        </w:rPr>
        <w:t>Australia</w:t>
      </w:r>
    </w:p>
    <w:p w14:paraId="22E41677" w14:textId="77777777" w:rsidR="00F829C8" w:rsidRPr="0097644A" w:rsidRDefault="00F829C8" w:rsidP="002A2776">
      <w:pPr>
        <w:pStyle w:val="Imprintpage"/>
        <w:spacing w:after="0"/>
        <w:rPr>
          <w:szCs w:val="18"/>
        </w:rPr>
      </w:pPr>
      <w:r w:rsidRPr="0097644A">
        <w:rPr>
          <w:szCs w:val="18"/>
        </w:rPr>
        <w:t>ABN 24 603 467 024</w:t>
      </w:r>
    </w:p>
    <w:p w14:paraId="233E9C36" w14:textId="77777777" w:rsidR="002A2776" w:rsidRPr="007344C7" w:rsidRDefault="002A2776" w:rsidP="00F829C8">
      <w:pPr>
        <w:pStyle w:val="Imprintpage"/>
        <w:rPr>
          <w:szCs w:val="18"/>
          <w:lang w:val="de-DE"/>
        </w:rPr>
      </w:pPr>
      <w:r w:rsidRPr="007344C7">
        <w:rPr>
          <w:szCs w:val="18"/>
          <w:lang w:val="de-DE"/>
        </w:rPr>
        <w:t>ARBN 100 042 822</w:t>
      </w:r>
    </w:p>
    <w:p w14:paraId="33FB9A4F" w14:textId="77777777" w:rsidR="00F829C8" w:rsidRPr="007344C7" w:rsidRDefault="00F829C8" w:rsidP="00F829C8">
      <w:pPr>
        <w:pStyle w:val="Imprintpage"/>
        <w:spacing w:after="0"/>
        <w:rPr>
          <w:szCs w:val="18"/>
          <w:lang w:val="de-DE"/>
        </w:rPr>
      </w:pPr>
      <w:r w:rsidRPr="007344C7">
        <w:rPr>
          <w:szCs w:val="18"/>
          <w:lang w:val="de-DE"/>
        </w:rPr>
        <w:t>Ph: (03) 9483 1183</w:t>
      </w:r>
    </w:p>
    <w:p w14:paraId="15602F55" w14:textId="77777777" w:rsidR="00F829C8" w:rsidRPr="007344C7" w:rsidRDefault="00F829C8" w:rsidP="003E7726">
      <w:pPr>
        <w:pStyle w:val="Imprintpage"/>
        <w:spacing w:before="240"/>
        <w:rPr>
          <w:szCs w:val="18"/>
          <w:lang w:val="de-DE"/>
        </w:rPr>
      </w:pPr>
      <w:hyperlink r:id="rId13" w:history="1">
        <w:r w:rsidRPr="007344C7">
          <w:rPr>
            <w:rStyle w:val="Hyperlink"/>
            <w:szCs w:val="18"/>
            <w:lang w:val="de-DE"/>
          </w:rPr>
          <w:t>www.bsl.org.au</w:t>
        </w:r>
      </w:hyperlink>
      <w:r w:rsidRPr="007344C7">
        <w:rPr>
          <w:szCs w:val="18"/>
          <w:lang w:val="de-DE"/>
        </w:rPr>
        <w:t xml:space="preserve"> </w:t>
      </w:r>
    </w:p>
    <w:p w14:paraId="17D698B9" w14:textId="2C1597E9" w:rsidR="00F829C8" w:rsidRPr="0097644A" w:rsidRDefault="00122448" w:rsidP="003E7726">
      <w:pPr>
        <w:pStyle w:val="Imprintpage"/>
        <w:spacing w:before="720"/>
        <w:rPr>
          <w:szCs w:val="18"/>
        </w:rPr>
      </w:pPr>
      <w:r w:rsidRPr="0097644A">
        <w:rPr>
          <w:szCs w:val="18"/>
        </w:rPr>
        <w:t>Suggested citation:</w:t>
      </w:r>
      <w:r w:rsidR="00934C7F" w:rsidRPr="0097644A">
        <w:rPr>
          <w:szCs w:val="18"/>
        </w:rPr>
        <w:t xml:space="preserve"> Brotherhood of St. Laurence</w:t>
      </w:r>
      <w:r w:rsidR="00122E31" w:rsidRPr="0097644A">
        <w:rPr>
          <w:szCs w:val="18"/>
        </w:rPr>
        <w:t xml:space="preserve"> (BSL)</w:t>
      </w:r>
      <w:r w:rsidR="00934C7F" w:rsidRPr="0097644A">
        <w:rPr>
          <w:szCs w:val="18"/>
        </w:rPr>
        <w:t xml:space="preserve"> 2026, </w:t>
      </w:r>
      <w:r w:rsidR="00934C7F" w:rsidRPr="0097644A">
        <w:rPr>
          <w:i/>
          <w:iCs/>
          <w:szCs w:val="18"/>
        </w:rPr>
        <w:t>Lived experience advisory groups</w:t>
      </w:r>
      <w:r w:rsidR="0031756D" w:rsidRPr="0097644A">
        <w:rPr>
          <w:szCs w:val="18"/>
        </w:rPr>
        <w:t>:</w:t>
      </w:r>
      <w:r w:rsidR="00934C7F" w:rsidRPr="0097644A">
        <w:rPr>
          <w:szCs w:val="18"/>
        </w:rPr>
        <w:t xml:space="preserve"> </w:t>
      </w:r>
      <w:r w:rsidR="00934C7F" w:rsidRPr="0097644A">
        <w:rPr>
          <w:i/>
          <w:iCs/>
          <w:szCs w:val="18"/>
        </w:rPr>
        <w:t>report to the Economic Inclusion Advisory Committee</w:t>
      </w:r>
      <w:r w:rsidR="00122E31" w:rsidRPr="0097644A">
        <w:rPr>
          <w:szCs w:val="18"/>
        </w:rPr>
        <w:t xml:space="preserve">, BSL, </w:t>
      </w:r>
      <w:r w:rsidR="0031756D" w:rsidRPr="0097644A">
        <w:rPr>
          <w:szCs w:val="18"/>
        </w:rPr>
        <w:t>Fitzroy, Vic</w:t>
      </w:r>
      <w:r w:rsidR="00122E31" w:rsidRPr="0097644A">
        <w:rPr>
          <w:szCs w:val="18"/>
        </w:rPr>
        <w:t>.</w:t>
      </w:r>
    </w:p>
    <w:p w14:paraId="6A18D43B" w14:textId="79113E81" w:rsidR="00F829C8" w:rsidRPr="0097644A" w:rsidRDefault="00F829C8" w:rsidP="003E7726">
      <w:pPr>
        <w:pStyle w:val="Imprintpage"/>
        <w:spacing w:before="720"/>
        <w:rPr>
          <w:szCs w:val="18"/>
        </w:rPr>
      </w:pPr>
      <w:r w:rsidRPr="0097644A">
        <w:rPr>
          <w:szCs w:val="18"/>
        </w:rPr>
        <w:t>© Brotherhood of St</w:t>
      </w:r>
      <w:r w:rsidR="00251598" w:rsidRPr="0097644A">
        <w:rPr>
          <w:szCs w:val="18"/>
        </w:rPr>
        <w:t>. </w:t>
      </w:r>
      <w:r w:rsidRPr="0097644A">
        <w:rPr>
          <w:szCs w:val="18"/>
        </w:rPr>
        <w:t>Laurence</w:t>
      </w:r>
      <w:r w:rsidR="00C76F3A" w:rsidRPr="0097644A">
        <w:rPr>
          <w:szCs w:val="18"/>
        </w:rPr>
        <w:t xml:space="preserve"> 202</w:t>
      </w:r>
      <w:r w:rsidR="00DC6C30" w:rsidRPr="0097644A">
        <w:rPr>
          <w:szCs w:val="18"/>
        </w:rPr>
        <w:t>6</w:t>
      </w:r>
    </w:p>
    <w:p w14:paraId="5592CF7F" w14:textId="77777777" w:rsidR="00F829C8" w:rsidRPr="0097644A" w:rsidRDefault="00F829C8" w:rsidP="00D67DA1">
      <w:pPr>
        <w:pStyle w:val="Imprintpage"/>
      </w:pPr>
      <w:r w:rsidRPr="0097644A">
        <w:t xml:space="preserve">Apart from fair dealing for the purpose of private study, research, criticism, or review, as permitted under the </w:t>
      </w:r>
      <w:r w:rsidRPr="0097644A">
        <w:rPr>
          <w:i/>
        </w:rPr>
        <w:t>Copyright Act 1968</w:t>
      </w:r>
      <w:r w:rsidR="00843CA8" w:rsidRPr="0097644A">
        <w:t xml:space="preserve"> and subsequent amendments</w:t>
      </w:r>
      <w:r w:rsidRPr="0097644A">
        <w:t>, no part of this paper may be reproduced by any process without written permission. Enquiries should be addressed to the publisher.</w:t>
      </w:r>
    </w:p>
    <w:p w14:paraId="7C2F22D6" w14:textId="77777777" w:rsidR="00E520A9" w:rsidRPr="0097644A" w:rsidRDefault="00E520A9" w:rsidP="00F829C8">
      <w:pPr>
        <w:pStyle w:val="TOCHeading"/>
        <w:sectPr w:rsidR="00E520A9" w:rsidRPr="0097644A" w:rsidSect="00964393">
          <w:headerReference w:type="first" r:id="rId14"/>
          <w:pgSz w:w="11907" w:h="16840" w:code="9"/>
          <w:pgMar w:top="1440" w:right="1440" w:bottom="1440" w:left="1800" w:header="1134" w:footer="1134" w:gutter="0"/>
          <w:pgNumType w:start="1"/>
          <w:cols w:space="708"/>
          <w:titlePg/>
          <w:docGrid w:linePitch="360"/>
        </w:sectPr>
      </w:pPr>
    </w:p>
    <w:p w14:paraId="37585491" w14:textId="77777777" w:rsidR="00F829C8" w:rsidRPr="0097644A" w:rsidRDefault="00F829C8" w:rsidP="00DE2902">
      <w:pPr>
        <w:pStyle w:val="Heading2"/>
        <w:spacing w:before="300"/>
      </w:pPr>
      <w:r w:rsidRPr="00DE2902">
        <w:rPr>
          <w:sz w:val="36"/>
          <w:szCs w:val="36"/>
        </w:rPr>
        <w:lastRenderedPageBreak/>
        <w:t>Contents</w:t>
      </w:r>
    </w:p>
    <w:p w14:paraId="1F1FB39E" w14:textId="01A2A84D" w:rsidR="003D1851" w:rsidRDefault="00697440">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r w:rsidRPr="0097644A">
        <w:fldChar w:fldCharType="begin"/>
      </w:r>
      <w:r w:rsidR="00F829C8" w:rsidRPr="0097644A">
        <w:instrText xml:space="preserve"> TOC \o "1-2" \h \z \u </w:instrText>
      </w:r>
      <w:r w:rsidRPr="0097644A">
        <w:fldChar w:fldCharType="separate"/>
      </w:r>
      <w:hyperlink w:anchor="_Toc219130408" w:history="1">
        <w:r w:rsidR="003D1851" w:rsidRPr="00004D2D">
          <w:rPr>
            <w:rStyle w:val="Hyperlink"/>
            <w:noProof/>
          </w:rPr>
          <w:t>Executive summary</w:t>
        </w:r>
        <w:r w:rsidR="003D1851">
          <w:rPr>
            <w:noProof/>
            <w:webHidden/>
          </w:rPr>
          <w:tab/>
        </w:r>
        <w:r w:rsidR="003D1851">
          <w:rPr>
            <w:noProof/>
            <w:webHidden/>
          </w:rPr>
          <w:fldChar w:fldCharType="begin"/>
        </w:r>
        <w:r w:rsidR="003D1851">
          <w:rPr>
            <w:noProof/>
            <w:webHidden/>
          </w:rPr>
          <w:instrText xml:space="preserve"> PAGEREF _Toc219130408 \h </w:instrText>
        </w:r>
        <w:r w:rsidR="003D1851">
          <w:rPr>
            <w:noProof/>
            <w:webHidden/>
          </w:rPr>
        </w:r>
        <w:r w:rsidR="003D1851">
          <w:rPr>
            <w:noProof/>
            <w:webHidden/>
          </w:rPr>
          <w:fldChar w:fldCharType="separate"/>
        </w:r>
        <w:r w:rsidR="00D12954">
          <w:rPr>
            <w:noProof/>
            <w:webHidden/>
          </w:rPr>
          <w:t>4</w:t>
        </w:r>
        <w:r w:rsidR="003D1851">
          <w:rPr>
            <w:noProof/>
            <w:webHidden/>
          </w:rPr>
          <w:fldChar w:fldCharType="end"/>
        </w:r>
      </w:hyperlink>
    </w:p>
    <w:p w14:paraId="1E3A7A16" w14:textId="1C4BF8CF"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09" w:history="1">
        <w:r w:rsidRPr="00004D2D">
          <w:rPr>
            <w:rStyle w:val="Hyperlink"/>
            <w:noProof/>
          </w:rPr>
          <w:t>Family payments</w:t>
        </w:r>
        <w:r>
          <w:rPr>
            <w:noProof/>
            <w:webHidden/>
          </w:rPr>
          <w:tab/>
        </w:r>
        <w:r>
          <w:rPr>
            <w:noProof/>
            <w:webHidden/>
          </w:rPr>
          <w:fldChar w:fldCharType="begin"/>
        </w:r>
        <w:r>
          <w:rPr>
            <w:noProof/>
            <w:webHidden/>
          </w:rPr>
          <w:instrText xml:space="preserve"> PAGEREF _Toc219130409 \h </w:instrText>
        </w:r>
        <w:r>
          <w:rPr>
            <w:noProof/>
            <w:webHidden/>
          </w:rPr>
        </w:r>
        <w:r>
          <w:rPr>
            <w:noProof/>
            <w:webHidden/>
          </w:rPr>
          <w:fldChar w:fldCharType="separate"/>
        </w:r>
        <w:r w:rsidR="00D12954">
          <w:rPr>
            <w:noProof/>
            <w:webHidden/>
          </w:rPr>
          <w:t>4</w:t>
        </w:r>
        <w:r>
          <w:rPr>
            <w:noProof/>
            <w:webHidden/>
          </w:rPr>
          <w:fldChar w:fldCharType="end"/>
        </w:r>
      </w:hyperlink>
    </w:p>
    <w:p w14:paraId="446A4E9F" w14:textId="4EAB9C49"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0" w:history="1">
        <w:r w:rsidRPr="00004D2D">
          <w:rPr>
            <w:rStyle w:val="Hyperlink"/>
            <w:noProof/>
          </w:rPr>
          <w:t>Employment services</w:t>
        </w:r>
        <w:r>
          <w:rPr>
            <w:noProof/>
            <w:webHidden/>
          </w:rPr>
          <w:tab/>
        </w:r>
        <w:r>
          <w:rPr>
            <w:noProof/>
            <w:webHidden/>
          </w:rPr>
          <w:fldChar w:fldCharType="begin"/>
        </w:r>
        <w:r>
          <w:rPr>
            <w:noProof/>
            <w:webHidden/>
          </w:rPr>
          <w:instrText xml:space="preserve"> PAGEREF _Toc219130410 \h </w:instrText>
        </w:r>
        <w:r>
          <w:rPr>
            <w:noProof/>
            <w:webHidden/>
          </w:rPr>
        </w:r>
        <w:r>
          <w:rPr>
            <w:noProof/>
            <w:webHidden/>
          </w:rPr>
          <w:fldChar w:fldCharType="separate"/>
        </w:r>
        <w:r w:rsidR="00D12954">
          <w:rPr>
            <w:noProof/>
            <w:webHidden/>
          </w:rPr>
          <w:t>5</w:t>
        </w:r>
        <w:r>
          <w:rPr>
            <w:noProof/>
            <w:webHidden/>
          </w:rPr>
          <w:fldChar w:fldCharType="end"/>
        </w:r>
      </w:hyperlink>
    </w:p>
    <w:p w14:paraId="3D56FF2E" w14:textId="54BBA391"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1" w:history="1">
        <w:r w:rsidRPr="00004D2D">
          <w:rPr>
            <w:rStyle w:val="Hyperlink"/>
            <w:noProof/>
          </w:rPr>
          <w:t>Cross</w:t>
        </w:r>
        <w:r w:rsidRPr="00004D2D">
          <w:rPr>
            <w:rStyle w:val="Hyperlink"/>
            <w:noProof/>
          </w:rPr>
          <w:noBreakHyphen/>
          <w:t>cutting themes</w:t>
        </w:r>
        <w:r>
          <w:rPr>
            <w:noProof/>
            <w:webHidden/>
          </w:rPr>
          <w:tab/>
        </w:r>
        <w:r>
          <w:rPr>
            <w:noProof/>
            <w:webHidden/>
          </w:rPr>
          <w:fldChar w:fldCharType="begin"/>
        </w:r>
        <w:r>
          <w:rPr>
            <w:noProof/>
            <w:webHidden/>
          </w:rPr>
          <w:instrText xml:space="preserve"> PAGEREF _Toc219130411 \h </w:instrText>
        </w:r>
        <w:r>
          <w:rPr>
            <w:noProof/>
            <w:webHidden/>
          </w:rPr>
        </w:r>
        <w:r>
          <w:rPr>
            <w:noProof/>
            <w:webHidden/>
          </w:rPr>
          <w:fldChar w:fldCharType="separate"/>
        </w:r>
        <w:r w:rsidR="00D12954">
          <w:rPr>
            <w:noProof/>
            <w:webHidden/>
          </w:rPr>
          <w:t>6</w:t>
        </w:r>
        <w:r>
          <w:rPr>
            <w:noProof/>
            <w:webHidden/>
          </w:rPr>
          <w:fldChar w:fldCharType="end"/>
        </w:r>
      </w:hyperlink>
    </w:p>
    <w:p w14:paraId="4D88643F" w14:textId="48490AF9" w:rsidR="003D1851" w:rsidRDefault="003D1851">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hyperlink w:anchor="_Toc219130412" w:history="1">
        <w:r w:rsidRPr="00004D2D">
          <w:rPr>
            <w:rStyle w:val="Hyperlink"/>
            <w:noProof/>
          </w:rPr>
          <w:t>Introduction</w:t>
        </w:r>
        <w:r>
          <w:rPr>
            <w:noProof/>
            <w:webHidden/>
          </w:rPr>
          <w:tab/>
        </w:r>
        <w:r>
          <w:rPr>
            <w:noProof/>
            <w:webHidden/>
          </w:rPr>
          <w:fldChar w:fldCharType="begin"/>
        </w:r>
        <w:r>
          <w:rPr>
            <w:noProof/>
            <w:webHidden/>
          </w:rPr>
          <w:instrText xml:space="preserve"> PAGEREF _Toc219130412 \h </w:instrText>
        </w:r>
        <w:r>
          <w:rPr>
            <w:noProof/>
            <w:webHidden/>
          </w:rPr>
        </w:r>
        <w:r>
          <w:rPr>
            <w:noProof/>
            <w:webHidden/>
          </w:rPr>
          <w:fldChar w:fldCharType="separate"/>
        </w:r>
        <w:r w:rsidR="00D12954">
          <w:rPr>
            <w:noProof/>
            <w:webHidden/>
          </w:rPr>
          <w:t>7</w:t>
        </w:r>
        <w:r>
          <w:rPr>
            <w:noProof/>
            <w:webHidden/>
          </w:rPr>
          <w:fldChar w:fldCharType="end"/>
        </w:r>
      </w:hyperlink>
    </w:p>
    <w:p w14:paraId="047AAB3E" w14:textId="12ACECC2"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3" w:history="1">
        <w:r w:rsidRPr="00004D2D">
          <w:rPr>
            <w:rStyle w:val="Hyperlink"/>
            <w:noProof/>
          </w:rPr>
          <w:t>Advisory group model</w:t>
        </w:r>
        <w:r>
          <w:rPr>
            <w:noProof/>
            <w:webHidden/>
          </w:rPr>
          <w:tab/>
        </w:r>
        <w:r>
          <w:rPr>
            <w:noProof/>
            <w:webHidden/>
          </w:rPr>
          <w:fldChar w:fldCharType="begin"/>
        </w:r>
        <w:r>
          <w:rPr>
            <w:noProof/>
            <w:webHidden/>
          </w:rPr>
          <w:instrText xml:space="preserve"> PAGEREF _Toc219130413 \h </w:instrText>
        </w:r>
        <w:r>
          <w:rPr>
            <w:noProof/>
            <w:webHidden/>
          </w:rPr>
        </w:r>
        <w:r>
          <w:rPr>
            <w:noProof/>
            <w:webHidden/>
          </w:rPr>
          <w:fldChar w:fldCharType="separate"/>
        </w:r>
        <w:r w:rsidR="00D12954">
          <w:rPr>
            <w:noProof/>
            <w:webHidden/>
          </w:rPr>
          <w:t>7</w:t>
        </w:r>
        <w:r>
          <w:rPr>
            <w:noProof/>
            <w:webHidden/>
          </w:rPr>
          <w:fldChar w:fldCharType="end"/>
        </w:r>
      </w:hyperlink>
    </w:p>
    <w:p w14:paraId="710821A4" w14:textId="15ED902F"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4" w:history="1">
        <w:r w:rsidRPr="00004D2D">
          <w:rPr>
            <w:rStyle w:val="Hyperlink"/>
            <w:noProof/>
          </w:rPr>
          <w:t>About the lived experience advocates</w:t>
        </w:r>
        <w:r>
          <w:rPr>
            <w:noProof/>
            <w:webHidden/>
          </w:rPr>
          <w:tab/>
        </w:r>
        <w:r>
          <w:rPr>
            <w:noProof/>
            <w:webHidden/>
          </w:rPr>
          <w:fldChar w:fldCharType="begin"/>
        </w:r>
        <w:r>
          <w:rPr>
            <w:noProof/>
            <w:webHidden/>
          </w:rPr>
          <w:instrText xml:space="preserve"> PAGEREF _Toc219130414 \h </w:instrText>
        </w:r>
        <w:r>
          <w:rPr>
            <w:noProof/>
            <w:webHidden/>
          </w:rPr>
        </w:r>
        <w:r>
          <w:rPr>
            <w:noProof/>
            <w:webHidden/>
          </w:rPr>
          <w:fldChar w:fldCharType="separate"/>
        </w:r>
        <w:r w:rsidR="00D12954">
          <w:rPr>
            <w:noProof/>
            <w:webHidden/>
          </w:rPr>
          <w:t>7</w:t>
        </w:r>
        <w:r>
          <w:rPr>
            <w:noProof/>
            <w:webHidden/>
          </w:rPr>
          <w:fldChar w:fldCharType="end"/>
        </w:r>
      </w:hyperlink>
    </w:p>
    <w:p w14:paraId="5FFF92A7" w14:textId="6CC20D16" w:rsidR="003D1851" w:rsidRDefault="003D1851">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hyperlink w:anchor="_Toc219130415" w:history="1">
        <w:r w:rsidRPr="00004D2D">
          <w:rPr>
            <w:rStyle w:val="Hyperlink"/>
            <w:noProof/>
          </w:rPr>
          <w:t>Family payments advisory group</w:t>
        </w:r>
        <w:r>
          <w:rPr>
            <w:noProof/>
            <w:webHidden/>
          </w:rPr>
          <w:tab/>
        </w:r>
        <w:r>
          <w:rPr>
            <w:noProof/>
            <w:webHidden/>
          </w:rPr>
          <w:fldChar w:fldCharType="begin"/>
        </w:r>
        <w:r>
          <w:rPr>
            <w:noProof/>
            <w:webHidden/>
          </w:rPr>
          <w:instrText xml:space="preserve"> PAGEREF _Toc219130415 \h </w:instrText>
        </w:r>
        <w:r>
          <w:rPr>
            <w:noProof/>
            <w:webHidden/>
          </w:rPr>
        </w:r>
        <w:r>
          <w:rPr>
            <w:noProof/>
            <w:webHidden/>
          </w:rPr>
          <w:fldChar w:fldCharType="separate"/>
        </w:r>
        <w:r w:rsidR="00D12954">
          <w:rPr>
            <w:noProof/>
            <w:webHidden/>
          </w:rPr>
          <w:t>9</w:t>
        </w:r>
        <w:r>
          <w:rPr>
            <w:noProof/>
            <w:webHidden/>
          </w:rPr>
          <w:fldChar w:fldCharType="end"/>
        </w:r>
      </w:hyperlink>
    </w:p>
    <w:p w14:paraId="6AA9F718" w14:textId="359F07F3"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6" w:history="1">
        <w:r w:rsidRPr="00004D2D">
          <w:rPr>
            <w:rStyle w:val="Hyperlink"/>
            <w:noProof/>
          </w:rPr>
          <w:t>Views on the purpose of family payments</w:t>
        </w:r>
        <w:r>
          <w:rPr>
            <w:noProof/>
            <w:webHidden/>
          </w:rPr>
          <w:tab/>
        </w:r>
        <w:r>
          <w:rPr>
            <w:noProof/>
            <w:webHidden/>
          </w:rPr>
          <w:fldChar w:fldCharType="begin"/>
        </w:r>
        <w:r>
          <w:rPr>
            <w:noProof/>
            <w:webHidden/>
          </w:rPr>
          <w:instrText xml:space="preserve"> PAGEREF _Toc219130416 \h </w:instrText>
        </w:r>
        <w:r>
          <w:rPr>
            <w:noProof/>
            <w:webHidden/>
          </w:rPr>
        </w:r>
        <w:r>
          <w:rPr>
            <w:noProof/>
            <w:webHidden/>
          </w:rPr>
          <w:fldChar w:fldCharType="separate"/>
        </w:r>
        <w:r w:rsidR="00D12954">
          <w:rPr>
            <w:noProof/>
            <w:webHidden/>
          </w:rPr>
          <w:t>9</w:t>
        </w:r>
        <w:r>
          <w:rPr>
            <w:noProof/>
            <w:webHidden/>
          </w:rPr>
          <w:fldChar w:fldCharType="end"/>
        </w:r>
      </w:hyperlink>
    </w:p>
    <w:p w14:paraId="1579392D" w14:textId="06810A4D"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7" w:history="1">
        <w:r w:rsidRPr="00004D2D">
          <w:rPr>
            <w:rStyle w:val="Hyperlink"/>
            <w:noProof/>
          </w:rPr>
          <w:t>Issues raised</w:t>
        </w:r>
        <w:r>
          <w:rPr>
            <w:noProof/>
            <w:webHidden/>
          </w:rPr>
          <w:tab/>
        </w:r>
        <w:r>
          <w:rPr>
            <w:noProof/>
            <w:webHidden/>
          </w:rPr>
          <w:fldChar w:fldCharType="begin"/>
        </w:r>
        <w:r>
          <w:rPr>
            <w:noProof/>
            <w:webHidden/>
          </w:rPr>
          <w:instrText xml:space="preserve"> PAGEREF _Toc219130417 \h </w:instrText>
        </w:r>
        <w:r>
          <w:rPr>
            <w:noProof/>
            <w:webHidden/>
          </w:rPr>
        </w:r>
        <w:r>
          <w:rPr>
            <w:noProof/>
            <w:webHidden/>
          </w:rPr>
          <w:fldChar w:fldCharType="separate"/>
        </w:r>
        <w:r w:rsidR="00D12954">
          <w:rPr>
            <w:noProof/>
            <w:webHidden/>
          </w:rPr>
          <w:t>10</w:t>
        </w:r>
        <w:r>
          <w:rPr>
            <w:noProof/>
            <w:webHidden/>
          </w:rPr>
          <w:fldChar w:fldCharType="end"/>
        </w:r>
      </w:hyperlink>
    </w:p>
    <w:p w14:paraId="66932493" w14:textId="5F3A6CA4"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18" w:history="1">
        <w:r w:rsidRPr="00004D2D">
          <w:rPr>
            <w:rStyle w:val="Hyperlink"/>
            <w:noProof/>
          </w:rPr>
          <w:t>Advocates’ ideas for change</w:t>
        </w:r>
        <w:r>
          <w:rPr>
            <w:noProof/>
            <w:webHidden/>
          </w:rPr>
          <w:tab/>
        </w:r>
        <w:r>
          <w:rPr>
            <w:noProof/>
            <w:webHidden/>
          </w:rPr>
          <w:fldChar w:fldCharType="begin"/>
        </w:r>
        <w:r>
          <w:rPr>
            <w:noProof/>
            <w:webHidden/>
          </w:rPr>
          <w:instrText xml:space="preserve"> PAGEREF _Toc219130418 \h </w:instrText>
        </w:r>
        <w:r>
          <w:rPr>
            <w:noProof/>
            <w:webHidden/>
          </w:rPr>
        </w:r>
        <w:r>
          <w:rPr>
            <w:noProof/>
            <w:webHidden/>
          </w:rPr>
          <w:fldChar w:fldCharType="separate"/>
        </w:r>
        <w:r w:rsidR="00D12954">
          <w:rPr>
            <w:noProof/>
            <w:webHidden/>
          </w:rPr>
          <w:t>15</w:t>
        </w:r>
        <w:r>
          <w:rPr>
            <w:noProof/>
            <w:webHidden/>
          </w:rPr>
          <w:fldChar w:fldCharType="end"/>
        </w:r>
      </w:hyperlink>
    </w:p>
    <w:p w14:paraId="35EF0234" w14:textId="02D424A6" w:rsidR="003D1851" w:rsidRDefault="003D1851">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hyperlink w:anchor="_Toc219130419" w:history="1">
        <w:r w:rsidRPr="00004D2D">
          <w:rPr>
            <w:rStyle w:val="Hyperlink"/>
            <w:noProof/>
          </w:rPr>
          <w:t>Employment services advisory group</w:t>
        </w:r>
        <w:r>
          <w:rPr>
            <w:noProof/>
            <w:webHidden/>
          </w:rPr>
          <w:tab/>
        </w:r>
        <w:r>
          <w:rPr>
            <w:noProof/>
            <w:webHidden/>
          </w:rPr>
          <w:fldChar w:fldCharType="begin"/>
        </w:r>
        <w:r>
          <w:rPr>
            <w:noProof/>
            <w:webHidden/>
          </w:rPr>
          <w:instrText xml:space="preserve"> PAGEREF _Toc219130419 \h </w:instrText>
        </w:r>
        <w:r>
          <w:rPr>
            <w:noProof/>
            <w:webHidden/>
          </w:rPr>
        </w:r>
        <w:r>
          <w:rPr>
            <w:noProof/>
            <w:webHidden/>
          </w:rPr>
          <w:fldChar w:fldCharType="separate"/>
        </w:r>
        <w:r w:rsidR="00D12954">
          <w:rPr>
            <w:noProof/>
            <w:webHidden/>
          </w:rPr>
          <w:t>17</w:t>
        </w:r>
        <w:r>
          <w:rPr>
            <w:noProof/>
            <w:webHidden/>
          </w:rPr>
          <w:fldChar w:fldCharType="end"/>
        </w:r>
      </w:hyperlink>
    </w:p>
    <w:p w14:paraId="2D3466D3" w14:textId="3CBC4CDE"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20" w:history="1">
        <w:r w:rsidRPr="00004D2D">
          <w:rPr>
            <w:rStyle w:val="Hyperlink"/>
            <w:noProof/>
          </w:rPr>
          <w:t>Issues raised</w:t>
        </w:r>
        <w:r>
          <w:rPr>
            <w:noProof/>
            <w:webHidden/>
          </w:rPr>
          <w:tab/>
        </w:r>
        <w:r>
          <w:rPr>
            <w:noProof/>
            <w:webHidden/>
          </w:rPr>
          <w:fldChar w:fldCharType="begin"/>
        </w:r>
        <w:r>
          <w:rPr>
            <w:noProof/>
            <w:webHidden/>
          </w:rPr>
          <w:instrText xml:space="preserve"> PAGEREF _Toc219130420 \h </w:instrText>
        </w:r>
        <w:r>
          <w:rPr>
            <w:noProof/>
            <w:webHidden/>
          </w:rPr>
        </w:r>
        <w:r>
          <w:rPr>
            <w:noProof/>
            <w:webHidden/>
          </w:rPr>
          <w:fldChar w:fldCharType="separate"/>
        </w:r>
        <w:r w:rsidR="00D12954">
          <w:rPr>
            <w:noProof/>
            <w:webHidden/>
          </w:rPr>
          <w:t>17</w:t>
        </w:r>
        <w:r>
          <w:rPr>
            <w:noProof/>
            <w:webHidden/>
          </w:rPr>
          <w:fldChar w:fldCharType="end"/>
        </w:r>
      </w:hyperlink>
    </w:p>
    <w:p w14:paraId="4E596FA3" w14:textId="3C1435E7"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21" w:history="1">
        <w:r w:rsidRPr="00004D2D">
          <w:rPr>
            <w:rStyle w:val="Hyperlink"/>
            <w:noProof/>
          </w:rPr>
          <w:t>Advocates’ ideas for change</w:t>
        </w:r>
        <w:r>
          <w:rPr>
            <w:noProof/>
            <w:webHidden/>
          </w:rPr>
          <w:tab/>
        </w:r>
        <w:r>
          <w:rPr>
            <w:noProof/>
            <w:webHidden/>
          </w:rPr>
          <w:fldChar w:fldCharType="begin"/>
        </w:r>
        <w:r>
          <w:rPr>
            <w:noProof/>
            <w:webHidden/>
          </w:rPr>
          <w:instrText xml:space="preserve"> PAGEREF _Toc219130421 \h </w:instrText>
        </w:r>
        <w:r>
          <w:rPr>
            <w:noProof/>
            <w:webHidden/>
          </w:rPr>
        </w:r>
        <w:r>
          <w:rPr>
            <w:noProof/>
            <w:webHidden/>
          </w:rPr>
          <w:fldChar w:fldCharType="separate"/>
        </w:r>
        <w:r w:rsidR="00D12954">
          <w:rPr>
            <w:noProof/>
            <w:webHidden/>
          </w:rPr>
          <w:t>22</w:t>
        </w:r>
        <w:r>
          <w:rPr>
            <w:noProof/>
            <w:webHidden/>
          </w:rPr>
          <w:fldChar w:fldCharType="end"/>
        </w:r>
      </w:hyperlink>
    </w:p>
    <w:p w14:paraId="581CA8E3" w14:textId="2564C671" w:rsidR="003D1851" w:rsidRDefault="003D1851">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hyperlink w:anchor="_Toc219130422" w:history="1">
        <w:r w:rsidRPr="00004D2D">
          <w:rPr>
            <w:rStyle w:val="Hyperlink"/>
            <w:noProof/>
          </w:rPr>
          <w:t>Cross-cutting themes</w:t>
        </w:r>
        <w:r>
          <w:rPr>
            <w:noProof/>
            <w:webHidden/>
          </w:rPr>
          <w:tab/>
        </w:r>
        <w:r>
          <w:rPr>
            <w:noProof/>
            <w:webHidden/>
          </w:rPr>
          <w:fldChar w:fldCharType="begin"/>
        </w:r>
        <w:r>
          <w:rPr>
            <w:noProof/>
            <w:webHidden/>
          </w:rPr>
          <w:instrText xml:space="preserve"> PAGEREF _Toc219130422 \h </w:instrText>
        </w:r>
        <w:r>
          <w:rPr>
            <w:noProof/>
            <w:webHidden/>
          </w:rPr>
        </w:r>
        <w:r>
          <w:rPr>
            <w:noProof/>
            <w:webHidden/>
          </w:rPr>
          <w:fldChar w:fldCharType="separate"/>
        </w:r>
        <w:r w:rsidR="00D12954">
          <w:rPr>
            <w:noProof/>
            <w:webHidden/>
          </w:rPr>
          <w:t>25</w:t>
        </w:r>
        <w:r>
          <w:rPr>
            <w:noProof/>
            <w:webHidden/>
          </w:rPr>
          <w:fldChar w:fldCharType="end"/>
        </w:r>
      </w:hyperlink>
    </w:p>
    <w:p w14:paraId="5E880326" w14:textId="57EAD4F4"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23" w:history="1">
        <w:r w:rsidRPr="00004D2D">
          <w:rPr>
            <w:rStyle w:val="Hyperlink"/>
            <w:noProof/>
          </w:rPr>
          <w:t>Employment</w:t>
        </w:r>
        <w:r>
          <w:rPr>
            <w:noProof/>
            <w:webHidden/>
          </w:rPr>
          <w:tab/>
        </w:r>
        <w:r>
          <w:rPr>
            <w:noProof/>
            <w:webHidden/>
          </w:rPr>
          <w:fldChar w:fldCharType="begin"/>
        </w:r>
        <w:r>
          <w:rPr>
            <w:noProof/>
            <w:webHidden/>
          </w:rPr>
          <w:instrText xml:space="preserve"> PAGEREF _Toc219130423 \h </w:instrText>
        </w:r>
        <w:r>
          <w:rPr>
            <w:noProof/>
            <w:webHidden/>
          </w:rPr>
        </w:r>
        <w:r>
          <w:rPr>
            <w:noProof/>
            <w:webHidden/>
          </w:rPr>
          <w:fldChar w:fldCharType="separate"/>
        </w:r>
        <w:r w:rsidR="00D12954">
          <w:rPr>
            <w:noProof/>
            <w:webHidden/>
          </w:rPr>
          <w:t>25</w:t>
        </w:r>
        <w:r>
          <w:rPr>
            <w:noProof/>
            <w:webHidden/>
          </w:rPr>
          <w:fldChar w:fldCharType="end"/>
        </w:r>
      </w:hyperlink>
    </w:p>
    <w:p w14:paraId="22EDBE38" w14:textId="66D25267"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24" w:history="1">
        <w:r w:rsidRPr="00004D2D">
          <w:rPr>
            <w:rStyle w:val="Hyperlink"/>
            <w:noProof/>
          </w:rPr>
          <w:t>Payments and support</w:t>
        </w:r>
        <w:r>
          <w:rPr>
            <w:noProof/>
            <w:webHidden/>
          </w:rPr>
          <w:tab/>
        </w:r>
        <w:r>
          <w:rPr>
            <w:noProof/>
            <w:webHidden/>
          </w:rPr>
          <w:fldChar w:fldCharType="begin"/>
        </w:r>
        <w:r>
          <w:rPr>
            <w:noProof/>
            <w:webHidden/>
          </w:rPr>
          <w:instrText xml:space="preserve"> PAGEREF _Toc219130424 \h </w:instrText>
        </w:r>
        <w:r>
          <w:rPr>
            <w:noProof/>
            <w:webHidden/>
          </w:rPr>
        </w:r>
        <w:r>
          <w:rPr>
            <w:noProof/>
            <w:webHidden/>
          </w:rPr>
          <w:fldChar w:fldCharType="separate"/>
        </w:r>
        <w:r w:rsidR="00D12954">
          <w:rPr>
            <w:noProof/>
            <w:webHidden/>
          </w:rPr>
          <w:t>25</w:t>
        </w:r>
        <w:r>
          <w:rPr>
            <w:noProof/>
            <w:webHidden/>
          </w:rPr>
          <w:fldChar w:fldCharType="end"/>
        </w:r>
      </w:hyperlink>
    </w:p>
    <w:p w14:paraId="15A73606" w14:textId="5797945F" w:rsidR="003D1851" w:rsidRDefault="003D1851">
      <w:pPr>
        <w:pStyle w:val="TOC2"/>
        <w:tabs>
          <w:tab w:val="right" w:pos="9017"/>
        </w:tabs>
        <w:rPr>
          <w:rFonts w:asciiTheme="minorHAnsi" w:eastAsiaTheme="minorEastAsia" w:hAnsiTheme="minorHAnsi" w:cstheme="minorBidi"/>
          <w:noProof/>
          <w:color w:val="auto"/>
          <w:kern w:val="2"/>
          <w:sz w:val="24"/>
          <w:szCs w:val="24"/>
          <w:lang w:eastAsia="en-GB"/>
          <w14:ligatures w14:val="standardContextual"/>
        </w:rPr>
      </w:pPr>
      <w:hyperlink w:anchor="_Toc219130425" w:history="1">
        <w:r w:rsidRPr="00004D2D">
          <w:rPr>
            <w:rStyle w:val="Hyperlink"/>
            <w:noProof/>
          </w:rPr>
          <w:t>Advocates’ ideas for change</w:t>
        </w:r>
        <w:r>
          <w:rPr>
            <w:noProof/>
            <w:webHidden/>
          </w:rPr>
          <w:tab/>
        </w:r>
        <w:r>
          <w:rPr>
            <w:noProof/>
            <w:webHidden/>
          </w:rPr>
          <w:fldChar w:fldCharType="begin"/>
        </w:r>
        <w:r>
          <w:rPr>
            <w:noProof/>
            <w:webHidden/>
          </w:rPr>
          <w:instrText xml:space="preserve"> PAGEREF _Toc219130425 \h </w:instrText>
        </w:r>
        <w:r>
          <w:rPr>
            <w:noProof/>
            <w:webHidden/>
          </w:rPr>
        </w:r>
        <w:r>
          <w:rPr>
            <w:noProof/>
            <w:webHidden/>
          </w:rPr>
          <w:fldChar w:fldCharType="separate"/>
        </w:r>
        <w:r w:rsidR="00D12954">
          <w:rPr>
            <w:noProof/>
            <w:webHidden/>
          </w:rPr>
          <w:t>26</w:t>
        </w:r>
        <w:r>
          <w:rPr>
            <w:noProof/>
            <w:webHidden/>
          </w:rPr>
          <w:fldChar w:fldCharType="end"/>
        </w:r>
      </w:hyperlink>
    </w:p>
    <w:p w14:paraId="4AD04930" w14:textId="142338DF" w:rsidR="003D1851" w:rsidRDefault="003D1851">
      <w:pPr>
        <w:pStyle w:val="TOC1"/>
        <w:tabs>
          <w:tab w:val="right" w:pos="9017"/>
        </w:tabs>
        <w:rPr>
          <w:rFonts w:asciiTheme="minorHAnsi" w:eastAsiaTheme="minorEastAsia" w:hAnsiTheme="minorHAnsi" w:cstheme="minorBidi"/>
          <w:b w:val="0"/>
          <w:noProof/>
          <w:color w:val="auto"/>
          <w:kern w:val="2"/>
          <w:sz w:val="24"/>
          <w:szCs w:val="24"/>
          <w:lang w:eastAsia="en-GB"/>
          <w14:ligatures w14:val="standardContextual"/>
        </w:rPr>
      </w:pPr>
      <w:hyperlink w:anchor="_Toc219130426" w:history="1">
        <w:r w:rsidRPr="00004D2D">
          <w:rPr>
            <w:rStyle w:val="Hyperlink"/>
            <w:noProof/>
          </w:rPr>
          <w:t>Conclusion</w:t>
        </w:r>
        <w:r>
          <w:rPr>
            <w:noProof/>
            <w:webHidden/>
          </w:rPr>
          <w:tab/>
        </w:r>
        <w:r>
          <w:rPr>
            <w:noProof/>
            <w:webHidden/>
          </w:rPr>
          <w:fldChar w:fldCharType="begin"/>
        </w:r>
        <w:r>
          <w:rPr>
            <w:noProof/>
            <w:webHidden/>
          </w:rPr>
          <w:instrText xml:space="preserve"> PAGEREF _Toc219130426 \h </w:instrText>
        </w:r>
        <w:r>
          <w:rPr>
            <w:noProof/>
            <w:webHidden/>
          </w:rPr>
        </w:r>
        <w:r>
          <w:rPr>
            <w:noProof/>
            <w:webHidden/>
          </w:rPr>
          <w:fldChar w:fldCharType="separate"/>
        </w:r>
        <w:r w:rsidR="00D12954">
          <w:rPr>
            <w:noProof/>
            <w:webHidden/>
          </w:rPr>
          <w:t>27</w:t>
        </w:r>
        <w:r>
          <w:rPr>
            <w:noProof/>
            <w:webHidden/>
          </w:rPr>
          <w:fldChar w:fldCharType="end"/>
        </w:r>
      </w:hyperlink>
    </w:p>
    <w:p w14:paraId="6C6D39AD" w14:textId="33949B71" w:rsidR="00584987" w:rsidRPr="0097644A" w:rsidRDefault="00697440" w:rsidP="00584987">
      <w:r w:rsidRPr="0097644A">
        <w:fldChar w:fldCharType="end"/>
      </w:r>
      <w:bookmarkStart w:id="7" w:name="_Toc413241116"/>
    </w:p>
    <w:p w14:paraId="4288A152" w14:textId="5D346D6E" w:rsidR="00216656" w:rsidRPr="00DE2902" w:rsidRDefault="00584987" w:rsidP="00DE2902">
      <w:pPr>
        <w:pStyle w:val="Heading2"/>
      </w:pPr>
      <w:r w:rsidRPr="0097644A">
        <w:br w:type="page"/>
      </w:r>
      <w:bookmarkStart w:id="8" w:name="_Toc219130408"/>
      <w:bookmarkEnd w:id="0"/>
      <w:bookmarkEnd w:id="1"/>
      <w:bookmarkEnd w:id="2"/>
      <w:bookmarkEnd w:id="3"/>
      <w:bookmarkEnd w:id="4"/>
      <w:bookmarkEnd w:id="5"/>
      <w:bookmarkEnd w:id="6"/>
      <w:bookmarkEnd w:id="7"/>
      <w:r w:rsidR="00216656" w:rsidRPr="00DE2902">
        <w:lastRenderedPageBreak/>
        <w:t xml:space="preserve">Executive </w:t>
      </w:r>
      <w:r w:rsidR="00152085" w:rsidRPr="00DE2902">
        <w:t>s</w:t>
      </w:r>
      <w:r w:rsidR="00216656" w:rsidRPr="00DE2902">
        <w:t>ummary</w:t>
      </w:r>
      <w:bookmarkEnd w:id="8"/>
    </w:p>
    <w:p w14:paraId="0EA18CDA" w14:textId="70786DCC" w:rsidR="00216656" w:rsidRPr="0097644A" w:rsidRDefault="00216656" w:rsidP="00216656">
      <w:pPr>
        <w:pStyle w:val="BodytextRPC"/>
      </w:pPr>
      <w:r w:rsidRPr="0097644A">
        <w:t>This report presents early insights from two lived experience advisory groups</w:t>
      </w:r>
      <w:r w:rsidR="003A58D9">
        <w:t xml:space="preserve"> – </w:t>
      </w:r>
      <w:r w:rsidR="001D1B68">
        <w:t>f</w:t>
      </w:r>
      <w:r w:rsidRPr="0097644A">
        <w:t xml:space="preserve">amily </w:t>
      </w:r>
      <w:r w:rsidR="001D1B68">
        <w:t>p</w:t>
      </w:r>
      <w:r w:rsidRPr="0097644A">
        <w:t xml:space="preserve">ayments </w:t>
      </w:r>
      <w:r w:rsidR="001D1B68">
        <w:t>r</w:t>
      </w:r>
      <w:r w:rsidRPr="0097644A">
        <w:t xml:space="preserve">eform and </w:t>
      </w:r>
      <w:r w:rsidR="001D1B68">
        <w:t>e</w:t>
      </w:r>
      <w:r w:rsidRPr="0097644A">
        <w:t xml:space="preserve">mployment </w:t>
      </w:r>
      <w:r w:rsidR="001D1B68">
        <w:t>s</w:t>
      </w:r>
      <w:r w:rsidRPr="0097644A">
        <w:t xml:space="preserve">ervices </w:t>
      </w:r>
      <w:r w:rsidR="001D1B68">
        <w:t>r</w:t>
      </w:r>
      <w:r w:rsidRPr="0097644A">
        <w:t>eform</w:t>
      </w:r>
      <w:r w:rsidR="003A58D9">
        <w:t xml:space="preserve"> – </w:t>
      </w:r>
      <w:r w:rsidRPr="0097644A">
        <w:t>established by the Brotherhood of St. Laurence (BSL) for the Economic Inclusion Advisory Committee (EIAC) across 2025</w:t>
      </w:r>
      <w:r w:rsidR="001D1B68">
        <w:t>-</w:t>
      </w:r>
      <w:r w:rsidRPr="0097644A">
        <w:t>26. The advisory groups bring together lived experience advocates, EIAC members and government representatives in a collaborative approach intended to deepen participation, improve policy relevance of recommendations, and strengthen the evidence base for economic inclusion reforms.</w:t>
      </w:r>
    </w:p>
    <w:p w14:paraId="5DAB147D" w14:textId="37CD1372" w:rsidR="00DA11F7" w:rsidRPr="0097644A" w:rsidRDefault="00216656" w:rsidP="00216656">
      <w:pPr>
        <w:pStyle w:val="BodytextRPC"/>
      </w:pPr>
      <w:r w:rsidRPr="0097644A">
        <w:t xml:space="preserve">The findings reflect the experiences and perspectives of 12 advocates with diverse backgrounds. Their insights highlight systemic barriers, unintended harms, and opportunities for </w:t>
      </w:r>
      <w:r w:rsidR="00B63767">
        <w:t xml:space="preserve">practical, </w:t>
      </w:r>
      <w:r w:rsidR="000305BB">
        <w:t>person</w:t>
      </w:r>
      <w:r w:rsidR="00B63767">
        <w:t xml:space="preserve">-centred </w:t>
      </w:r>
      <w:r w:rsidRPr="0097644A">
        <w:t>reform across both family payments and employment services.</w:t>
      </w:r>
      <w:r w:rsidR="000305BB">
        <w:t xml:space="preserve"> </w:t>
      </w:r>
      <w:r w:rsidR="00DA11F7" w:rsidRPr="0097644A">
        <w:t>As the advisory groups continue into 2026, they will co</w:t>
      </w:r>
      <w:r w:rsidR="00DA11F7" w:rsidRPr="0097644A">
        <w:noBreakHyphen/>
        <w:t>develop solutions to support EIAC’s recommendations and advance economic inclusion for families and jobseekers across Australia.</w:t>
      </w:r>
    </w:p>
    <w:p w14:paraId="6AD45526" w14:textId="24AEC389" w:rsidR="00216656" w:rsidRPr="0097644A" w:rsidRDefault="00216656" w:rsidP="00DE2902">
      <w:pPr>
        <w:pStyle w:val="Heading3"/>
      </w:pPr>
      <w:bookmarkStart w:id="9" w:name="_Toc219130409"/>
      <w:r w:rsidRPr="0097644A">
        <w:t xml:space="preserve">Family </w:t>
      </w:r>
      <w:r w:rsidR="00F13C1D">
        <w:t>p</w:t>
      </w:r>
      <w:r w:rsidRPr="0097644A">
        <w:t>ayments</w:t>
      </w:r>
      <w:bookmarkEnd w:id="9"/>
    </w:p>
    <w:p w14:paraId="6ED37136" w14:textId="77777777" w:rsidR="00216656" w:rsidRPr="0097644A" w:rsidRDefault="00216656" w:rsidP="00216656">
      <w:pPr>
        <w:pStyle w:val="BodytextRPC"/>
        <w:spacing w:before="240"/>
      </w:pPr>
      <w:r w:rsidRPr="0097644A">
        <w:t>Advocates emphasised that family payments should ensure children’s wellbeing, prevent poverty, and recognise the caring responsibilities that limit parents’ capacity to work. However, their lived experience reveals a system that often fails to meet these aims.</w:t>
      </w:r>
    </w:p>
    <w:p w14:paraId="40AB1FBA" w14:textId="26CE1D4F" w:rsidR="00216656" w:rsidRPr="0097644A" w:rsidRDefault="00216656" w:rsidP="00A1122E">
      <w:pPr>
        <w:pStyle w:val="Heading4"/>
      </w:pPr>
      <w:r w:rsidRPr="0097644A">
        <w:t xml:space="preserve">Major </w:t>
      </w:r>
      <w:r w:rsidR="00F13C1D">
        <w:t>i</w:t>
      </w:r>
      <w:r w:rsidRPr="0097644A">
        <w:t xml:space="preserve">ssues </w:t>
      </w:r>
      <w:r w:rsidR="00F13C1D">
        <w:t>i</w:t>
      </w:r>
      <w:r w:rsidRPr="0097644A">
        <w:t>dentified</w:t>
      </w:r>
    </w:p>
    <w:p w14:paraId="7FECE6D4" w14:textId="6D490987" w:rsidR="00216656" w:rsidRPr="0097644A" w:rsidRDefault="00216656" w:rsidP="00216656">
      <w:pPr>
        <w:pStyle w:val="BodytextRPC"/>
      </w:pPr>
      <w:r w:rsidRPr="0097644A">
        <w:rPr>
          <w:b/>
          <w:bCs/>
        </w:rPr>
        <w:t>1. Barriers to access</w:t>
      </w:r>
      <w:r w:rsidRPr="0097644A">
        <w:t xml:space="preserve"> </w:t>
      </w:r>
      <w:r w:rsidRPr="0097644A">
        <w:br/>
        <w:t xml:space="preserve">Many parents are unaware of their eligibility, confused by terminology (especially </w:t>
      </w:r>
      <w:r w:rsidR="0032531B">
        <w:t>‘</w:t>
      </w:r>
      <w:r w:rsidRPr="0097644A">
        <w:t>Family Tax Benefit</w:t>
      </w:r>
      <w:r w:rsidR="0032531B">
        <w:t>’</w:t>
      </w:r>
      <w:r w:rsidRPr="0097644A">
        <w:t>), or overwhelmed by complex processes. Newly arrived families face additional linguistic and cultural barriers.</w:t>
      </w:r>
    </w:p>
    <w:p w14:paraId="3E603F10" w14:textId="5AE28B94" w:rsidR="00216656" w:rsidRPr="0097644A" w:rsidRDefault="00216656" w:rsidP="00216656">
      <w:pPr>
        <w:pStyle w:val="BodytextRPC"/>
      </w:pPr>
      <w:r w:rsidRPr="0097644A">
        <w:rPr>
          <w:b/>
          <w:bCs/>
        </w:rPr>
        <w:t>2. Payments insufficient to meet real costs</w:t>
      </w:r>
      <w:r w:rsidRPr="0097644A">
        <w:t xml:space="preserve"> </w:t>
      </w:r>
      <w:r w:rsidRPr="0097644A">
        <w:br/>
        <w:t>Rising living costs, limited capacity to work, and inconsistent child support payments leave many families struggling. Payment rates do not reflect the higher costs of older children</w:t>
      </w:r>
      <w:r w:rsidR="00AF15D3">
        <w:t>, the realities of shared care arrangements,</w:t>
      </w:r>
      <w:r w:rsidRPr="0097644A">
        <w:t xml:space="preserve"> or the ongoing financial dependence of adult children.</w:t>
      </w:r>
    </w:p>
    <w:p w14:paraId="0D601FF5" w14:textId="062A73E8" w:rsidR="00216656" w:rsidRPr="0097644A" w:rsidRDefault="00216656" w:rsidP="00216656">
      <w:pPr>
        <w:pStyle w:val="BodytextRPC"/>
      </w:pPr>
      <w:r w:rsidRPr="0097644A">
        <w:rPr>
          <w:b/>
          <w:bCs/>
        </w:rPr>
        <w:t>3. System assumes cooperation between parents</w:t>
      </w:r>
      <w:r w:rsidRPr="0097644A">
        <w:t xml:space="preserve"> </w:t>
      </w:r>
      <w:r w:rsidRPr="0097644A">
        <w:br/>
        <w:t>Payment rules rely on accurate reporting</w:t>
      </w:r>
      <w:r w:rsidR="00C80417">
        <w:t>, consistent care arrangements</w:t>
      </w:r>
      <w:r w:rsidRPr="0097644A">
        <w:t xml:space="preserve"> and shared financial information between separated parents</w:t>
      </w:r>
      <w:r w:rsidR="00AE60B3">
        <w:t xml:space="preserve"> – </w:t>
      </w:r>
      <w:r w:rsidRPr="0097644A">
        <w:t xml:space="preserve">conditions that often do not exist. This </w:t>
      </w:r>
      <w:r w:rsidR="00741B16">
        <w:t xml:space="preserve">can </w:t>
      </w:r>
      <w:r w:rsidRPr="0097644A">
        <w:t>create financial instability</w:t>
      </w:r>
      <w:r w:rsidR="00D7249F">
        <w:t xml:space="preserve">, </w:t>
      </w:r>
      <w:r w:rsidRPr="0097644A">
        <w:t xml:space="preserve">conflict, and opportunities for </w:t>
      </w:r>
      <w:r w:rsidRPr="00D7249F">
        <w:t>manipulation.</w:t>
      </w:r>
    </w:p>
    <w:p w14:paraId="3BB6B6FF" w14:textId="77777777" w:rsidR="00216656" w:rsidRPr="0097644A" w:rsidRDefault="00216656" w:rsidP="00216656">
      <w:pPr>
        <w:pStyle w:val="BodytextRPC"/>
      </w:pPr>
      <w:r w:rsidRPr="0097644A">
        <w:rPr>
          <w:b/>
          <w:bCs/>
        </w:rPr>
        <w:t>4. Lack of recognition of complex life circumstances</w:t>
      </w:r>
      <w:r w:rsidRPr="0097644A">
        <w:t xml:space="preserve"> </w:t>
      </w:r>
      <w:r w:rsidRPr="0097644A">
        <w:br/>
        <w:t>Family violence, disability, unstable work, and cultural factors are poorly accommodated. Advocates described stigma, trauma, and a sense that the system is designed to deter long</w:t>
      </w:r>
      <w:r w:rsidRPr="0097644A">
        <w:noBreakHyphen/>
        <w:t>term support.</w:t>
      </w:r>
    </w:p>
    <w:p w14:paraId="6B9728EE" w14:textId="7AB931AF" w:rsidR="00216656" w:rsidRPr="0097644A" w:rsidRDefault="00216656" w:rsidP="00216656">
      <w:pPr>
        <w:pStyle w:val="BodytextRPC"/>
      </w:pPr>
      <w:r w:rsidRPr="0097644A">
        <w:rPr>
          <w:b/>
          <w:bCs/>
        </w:rPr>
        <w:t>5. High risk of debt</w:t>
      </w:r>
      <w:r w:rsidRPr="0097644A">
        <w:t xml:space="preserve"> </w:t>
      </w:r>
      <w:r w:rsidRPr="0097644A">
        <w:br/>
        <w:t xml:space="preserve">Income estimation requirements, fluctuating earnings, and errors by former partners or Services </w:t>
      </w:r>
      <w:r w:rsidRPr="0097644A">
        <w:lastRenderedPageBreak/>
        <w:t xml:space="preserve">Australia create fear and financial insecurity. </w:t>
      </w:r>
      <w:r w:rsidR="00733BEB">
        <w:t>Some</w:t>
      </w:r>
      <w:r w:rsidRPr="0097644A">
        <w:t xml:space="preserve"> advocates pay debts they do not understand simply to avoid further stress.</w:t>
      </w:r>
    </w:p>
    <w:p w14:paraId="210A1991" w14:textId="137D15EB" w:rsidR="00216656" w:rsidRPr="0097644A" w:rsidRDefault="00216656" w:rsidP="00216656">
      <w:pPr>
        <w:pStyle w:val="BodytextRPC"/>
      </w:pPr>
      <w:r w:rsidRPr="0097644A">
        <w:rPr>
          <w:b/>
          <w:bCs/>
        </w:rPr>
        <w:t xml:space="preserve">6. Potential for weaponisation </w:t>
      </w:r>
      <w:r w:rsidR="006231A0">
        <w:rPr>
          <w:b/>
          <w:bCs/>
        </w:rPr>
        <w:t>by perpetrators of family violence</w:t>
      </w:r>
      <w:r w:rsidRPr="0097644A">
        <w:t xml:space="preserve"> </w:t>
      </w:r>
      <w:r w:rsidRPr="0097644A">
        <w:br/>
        <w:t xml:space="preserve">Former partners can manipulate reporting requirements to cause debts or disrupt payments. </w:t>
      </w:r>
      <w:r w:rsidR="00DB3B32">
        <w:t>Some a</w:t>
      </w:r>
      <w:r w:rsidRPr="0097644A">
        <w:t xml:space="preserve">dvocates described the system itself as feeling like an extension of </w:t>
      </w:r>
      <w:r w:rsidR="00C87852">
        <w:t>family</w:t>
      </w:r>
      <w:r w:rsidR="00733BEB">
        <w:t xml:space="preserve"> violence</w:t>
      </w:r>
      <w:r w:rsidRPr="0097644A">
        <w:t>.</w:t>
      </w:r>
    </w:p>
    <w:p w14:paraId="1B8380C2" w14:textId="055333C1" w:rsidR="00216656" w:rsidRPr="0097644A" w:rsidRDefault="00216656" w:rsidP="00A1122E">
      <w:pPr>
        <w:pStyle w:val="Heading4"/>
      </w:pPr>
      <w:r w:rsidRPr="0097644A">
        <w:t xml:space="preserve">Proposed </w:t>
      </w:r>
      <w:r w:rsidR="00F13C1D">
        <w:t>s</w:t>
      </w:r>
      <w:r w:rsidRPr="0097644A">
        <w:t>olutions</w:t>
      </w:r>
    </w:p>
    <w:p w14:paraId="7313348E" w14:textId="77777777" w:rsidR="00742BA8" w:rsidRDefault="00216656" w:rsidP="00CC6B2A">
      <w:pPr>
        <w:pStyle w:val="BodytextRPC"/>
      </w:pPr>
      <w:r w:rsidRPr="0097644A">
        <w:t>Advocates</w:t>
      </w:r>
      <w:r w:rsidR="0025638E">
        <w:t xml:space="preserve"> proposed a</w:t>
      </w:r>
      <w:r w:rsidR="005A03EE">
        <w:t xml:space="preserve"> range of solution-focused ideas </w:t>
      </w:r>
      <w:r w:rsidR="00CC6B2A">
        <w:t xml:space="preserve">for government </w:t>
      </w:r>
      <w:r w:rsidR="00742BA8">
        <w:t>in the areas of:</w:t>
      </w:r>
    </w:p>
    <w:p w14:paraId="3DBF36F9" w14:textId="72E0535A" w:rsidR="00742BA8" w:rsidRDefault="00742BA8" w:rsidP="00AC369B">
      <w:pPr>
        <w:pStyle w:val="BulletsRPC"/>
      </w:pPr>
      <w:r>
        <w:t>Purpose, orientation and social perceptions</w:t>
      </w:r>
      <w:r w:rsidR="007C673F">
        <w:t xml:space="preserve"> (such as </w:t>
      </w:r>
      <w:r w:rsidR="00767C38">
        <w:t>s</w:t>
      </w:r>
      <w:r w:rsidR="00767C38" w:rsidRPr="0097644A">
        <w:t>implify</w:t>
      </w:r>
      <w:r w:rsidR="00767C38">
        <w:t>ing</w:t>
      </w:r>
      <w:r w:rsidR="00767C38" w:rsidRPr="0097644A">
        <w:t xml:space="preserve"> language</w:t>
      </w:r>
      <w:r w:rsidR="00FD4A4E">
        <w:t xml:space="preserve"> and addressing stigma)</w:t>
      </w:r>
    </w:p>
    <w:p w14:paraId="52D77D2F" w14:textId="7440D659" w:rsidR="00742BA8" w:rsidRDefault="007C673F" w:rsidP="00AC369B">
      <w:pPr>
        <w:pStyle w:val="BulletsRPC"/>
      </w:pPr>
      <w:r>
        <w:t xml:space="preserve">Access (such as </w:t>
      </w:r>
      <w:r w:rsidRPr="0097644A">
        <w:t>improv</w:t>
      </w:r>
      <w:r>
        <w:t>ing</w:t>
      </w:r>
      <w:r w:rsidRPr="0097644A">
        <w:t xml:space="preserve"> public information</w:t>
      </w:r>
      <w:r w:rsidR="00FD4A4E">
        <w:t xml:space="preserve"> and awareness of entitlements</w:t>
      </w:r>
      <w:r>
        <w:t>)</w:t>
      </w:r>
    </w:p>
    <w:p w14:paraId="49C4A6CD" w14:textId="1D1BE5CB" w:rsidR="00742BA8" w:rsidRDefault="00742BA8" w:rsidP="00AC369B">
      <w:pPr>
        <w:pStyle w:val="BulletsRPC"/>
      </w:pPr>
      <w:r>
        <w:t>Policy settings and government investment</w:t>
      </w:r>
      <w:r w:rsidR="00DB22EE">
        <w:t xml:space="preserve"> (such as removing income estimation requirements</w:t>
      </w:r>
      <w:r w:rsidR="00D248B9">
        <w:t xml:space="preserve"> and addressing weaponisation of family payments</w:t>
      </w:r>
      <w:r w:rsidR="00DB22EE">
        <w:t>)</w:t>
      </w:r>
    </w:p>
    <w:p w14:paraId="7F64999C" w14:textId="729B59BB" w:rsidR="00742BA8" w:rsidRDefault="00DB22EE" w:rsidP="00AC369B">
      <w:pPr>
        <w:pStyle w:val="BulletRPClast"/>
      </w:pPr>
      <w:r>
        <w:t>Related payments, systems and other supports (such as making government responsible for collecting child support)</w:t>
      </w:r>
      <w:r w:rsidR="00AC369B">
        <w:t>.</w:t>
      </w:r>
    </w:p>
    <w:p w14:paraId="54CEFAC9" w14:textId="63E10759" w:rsidR="00216656" w:rsidRPr="0097644A" w:rsidRDefault="00216656" w:rsidP="00DE2902">
      <w:pPr>
        <w:pStyle w:val="Heading3"/>
      </w:pPr>
      <w:bookmarkStart w:id="10" w:name="_Toc219130410"/>
      <w:r w:rsidRPr="0097644A">
        <w:t xml:space="preserve">Employment </w:t>
      </w:r>
      <w:r w:rsidR="00F13C1D">
        <w:t>s</w:t>
      </w:r>
      <w:r w:rsidRPr="0097644A">
        <w:t>ervices</w:t>
      </w:r>
      <w:bookmarkEnd w:id="10"/>
    </w:p>
    <w:p w14:paraId="2377D294" w14:textId="77777777" w:rsidR="00216656" w:rsidRPr="0097644A" w:rsidRDefault="00216656" w:rsidP="00216656">
      <w:pPr>
        <w:pStyle w:val="BodytextRPC"/>
        <w:spacing w:before="240"/>
      </w:pPr>
      <w:r w:rsidRPr="0097644A">
        <w:t>Advocates described an employment services system that is overly compliance</w:t>
      </w:r>
      <w:r w:rsidRPr="0097644A">
        <w:noBreakHyphen/>
        <w:t>driven, insufficiently personalised, and often counterproductive to finding work. Their experiences highlight a mismatch between system design and the realities of unemployment.</w:t>
      </w:r>
    </w:p>
    <w:p w14:paraId="46D63E46" w14:textId="5A257C79" w:rsidR="00216656" w:rsidRPr="0097644A" w:rsidRDefault="00216656" w:rsidP="00A1122E">
      <w:pPr>
        <w:pStyle w:val="Heading4"/>
      </w:pPr>
      <w:r w:rsidRPr="0097644A">
        <w:t xml:space="preserve">Major </w:t>
      </w:r>
      <w:r w:rsidR="00F13C1D">
        <w:t>i</w:t>
      </w:r>
      <w:r w:rsidRPr="0097644A">
        <w:t xml:space="preserve">ssues </w:t>
      </w:r>
      <w:r w:rsidR="00F13C1D">
        <w:t>i</w:t>
      </w:r>
      <w:r w:rsidRPr="0097644A">
        <w:t>dentified</w:t>
      </w:r>
    </w:p>
    <w:p w14:paraId="241FDA59" w14:textId="77777777" w:rsidR="00216656" w:rsidRPr="0097644A" w:rsidRDefault="00216656" w:rsidP="00216656">
      <w:pPr>
        <w:pStyle w:val="BodytextRPC"/>
      </w:pPr>
      <w:r w:rsidRPr="0097644A">
        <w:rPr>
          <w:b/>
          <w:bCs/>
        </w:rPr>
        <w:t>1. Support from employment services often does not meet people’s needs</w:t>
      </w:r>
      <w:r w:rsidRPr="0097644A">
        <w:t xml:space="preserve"> </w:t>
      </w:r>
      <w:r w:rsidRPr="0097644A">
        <w:br/>
        <w:t>Interactions are perceived as transactional and focused on system requirements rather than meaningful assistance. Advocates want empathetic mentors, not box</w:t>
      </w:r>
      <w:r w:rsidRPr="0097644A">
        <w:noBreakHyphen/>
        <w:t>ticking.</w:t>
      </w:r>
    </w:p>
    <w:p w14:paraId="750856C7" w14:textId="7184265E" w:rsidR="00216656" w:rsidRPr="0097644A" w:rsidRDefault="00216656" w:rsidP="00216656">
      <w:pPr>
        <w:pStyle w:val="BodytextRPC"/>
      </w:pPr>
      <w:r w:rsidRPr="0097644A">
        <w:rPr>
          <w:b/>
          <w:bCs/>
        </w:rPr>
        <w:t>2. Poor tailoring to individual circumstances</w:t>
      </w:r>
      <w:r w:rsidRPr="0097644A">
        <w:t xml:space="preserve"> </w:t>
      </w:r>
      <w:r w:rsidRPr="0097644A">
        <w:br/>
        <w:t xml:space="preserve">People with disabilities, </w:t>
      </w:r>
      <w:r w:rsidR="00B333E0">
        <w:t xml:space="preserve">those living in </w:t>
      </w:r>
      <w:r w:rsidRPr="0097644A">
        <w:t xml:space="preserve">regional </w:t>
      </w:r>
      <w:r w:rsidR="00B333E0">
        <w:t>areas</w:t>
      </w:r>
      <w:r w:rsidRPr="0097644A">
        <w:t xml:space="preserve">, older workers, and culturally diverse </w:t>
      </w:r>
      <w:r w:rsidR="00B333E0">
        <w:t>people</w:t>
      </w:r>
      <w:r w:rsidRPr="0097644A">
        <w:t xml:space="preserve"> often receive generic or inappropriate support. Training is often perceived as basic or irrelevant.</w:t>
      </w:r>
    </w:p>
    <w:p w14:paraId="5BF61750" w14:textId="77777777" w:rsidR="00216656" w:rsidRPr="0097644A" w:rsidRDefault="00216656" w:rsidP="00216656">
      <w:pPr>
        <w:pStyle w:val="BodytextRPC"/>
      </w:pPr>
      <w:r w:rsidRPr="0097644A">
        <w:rPr>
          <w:b/>
          <w:bCs/>
        </w:rPr>
        <w:t>3. Lack of recognition of the challenges of unemployment</w:t>
      </w:r>
      <w:r w:rsidRPr="0097644A">
        <w:t xml:space="preserve"> </w:t>
      </w:r>
      <w:r w:rsidRPr="0097644A">
        <w:br/>
        <w:t>Advocates described stigma, power imbalances, and a lack of respect for their time, skills, and non</w:t>
      </w:r>
      <w:r w:rsidRPr="0097644A">
        <w:noBreakHyphen/>
        <w:t>employment contributions.</w:t>
      </w:r>
    </w:p>
    <w:p w14:paraId="0AE93E31" w14:textId="77777777" w:rsidR="00216656" w:rsidRPr="0097644A" w:rsidRDefault="00216656" w:rsidP="00216656">
      <w:pPr>
        <w:pStyle w:val="BodytextRPC"/>
      </w:pPr>
      <w:r w:rsidRPr="0097644A">
        <w:rPr>
          <w:b/>
          <w:bCs/>
        </w:rPr>
        <w:t>4. The threat of payment suspension causes harm</w:t>
      </w:r>
      <w:r w:rsidRPr="0097644A">
        <w:t xml:space="preserve"> </w:t>
      </w:r>
      <w:r w:rsidRPr="0097644A">
        <w:br/>
        <w:t>Fear of losing income intensifies stress, worsens mental health, and undermines job search efforts. Obligations are often unclear or poorly communicated.</w:t>
      </w:r>
    </w:p>
    <w:p w14:paraId="3103A762" w14:textId="77777777" w:rsidR="00216656" w:rsidRPr="0097644A" w:rsidRDefault="00216656" w:rsidP="00216656">
      <w:pPr>
        <w:pStyle w:val="BodytextRPC"/>
      </w:pPr>
      <w:r w:rsidRPr="0097644A">
        <w:rPr>
          <w:b/>
          <w:bCs/>
        </w:rPr>
        <w:t>5. Mutual obligations and low payments hinder job search</w:t>
      </w:r>
      <w:r w:rsidRPr="0097644A">
        <w:t xml:space="preserve"> </w:t>
      </w:r>
      <w:r w:rsidRPr="0097644A">
        <w:br/>
      </w:r>
      <w:proofErr w:type="gramStart"/>
      <w:r w:rsidRPr="0097644A">
        <w:t>Low income</w:t>
      </w:r>
      <w:proofErr w:type="gramEnd"/>
      <w:r w:rsidRPr="0097644A">
        <w:t xml:space="preserve"> support keeps people in survival mode, while administrative requirements divert time and energy from genuine job seeking.</w:t>
      </w:r>
    </w:p>
    <w:p w14:paraId="74391C50" w14:textId="77777777" w:rsidR="00216656" w:rsidRPr="0097644A" w:rsidRDefault="00216656" w:rsidP="00216656">
      <w:pPr>
        <w:pStyle w:val="BodytextRPC"/>
      </w:pPr>
      <w:r w:rsidRPr="0097644A">
        <w:rPr>
          <w:b/>
          <w:bCs/>
        </w:rPr>
        <w:lastRenderedPageBreak/>
        <w:t>6. Provider quality and accountability issues</w:t>
      </w:r>
      <w:r w:rsidRPr="0097644A">
        <w:t xml:space="preserve"> </w:t>
      </w:r>
      <w:r w:rsidRPr="0097644A">
        <w:br/>
        <w:t>Advocates reported difficulty contacting providers, inconsistent service quality, high staff turnover, and limited cultural competence. Contracting arrangements do not reflect what participants value.</w:t>
      </w:r>
    </w:p>
    <w:p w14:paraId="4E000E5D" w14:textId="224A8236" w:rsidR="00216656" w:rsidRPr="0097644A" w:rsidRDefault="00216656" w:rsidP="00A1122E">
      <w:pPr>
        <w:pStyle w:val="Heading4"/>
      </w:pPr>
      <w:r w:rsidRPr="0097644A">
        <w:t xml:space="preserve">Proposed </w:t>
      </w:r>
      <w:r w:rsidR="00F13C1D">
        <w:t>s</w:t>
      </w:r>
      <w:r w:rsidRPr="0097644A">
        <w:t>olutions</w:t>
      </w:r>
    </w:p>
    <w:p w14:paraId="0AD76DB9" w14:textId="77777777" w:rsidR="00B366FF" w:rsidRDefault="00B366FF" w:rsidP="00B366FF">
      <w:pPr>
        <w:pStyle w:val="BodytextRPC"/>
      </w:pPr>
      <w:r w:rsidRPr="0097644A">
        <w:t>Advocates</w:t>
      </w:r>
      <w:r>
        <w:t xml:space="preserve"> proposed a range of solution-focused ideas for government in the areas of:</w:t>
      </w:r>
    </w:p>
    <w:p w14:paraId="2B69A885" w14:textId="6F3C6D47" w:rsidR="00216656" w:rsidRDefault="00B366FF" w:rsidP="00E66320">
      <w:pPr>
        <w:pStyle w:val="BulletsRPC"/>
      </w:pPr>
      <w:r>
        <w:t xml:space="preserve">Purpose and orientation (such as </w:t>
      </w:r>
      <w:r w:rsidR="00320FC5">
        <w:t>c</w:t>
      </w:r>
      <w:r w:rsidR="00216656" w:rsidRPr="0097644A">
        <w:t>larify</w:t>
      </w:r>
      <w:r w:rsidR="00320FC5">
        <w:t>ing</w:t>
      </w:r>
      <w:r w:rsidR="00216656" w:rsidRPr="0097644A">
        <w:t xml:space="preserve"> the </w:t>
      </w:r>
      <w:r w:rsidR="00320FC5">
        <w:t>objective</w:t>
      </w:r>
      <w:r w:rsidR="00216656" w:rsidRPr="0097644A">
        <w:t xml:space="preserve"> of employment services and </w:t>
      </w:r>
      <w:r w:rsidR="00320FC5">
        <w:t>implementing</w:t>
      </w:r>
      <w:r w:rsidR="00216656" w:rsidRPr="0097644A">
        <w:t xml:space="preserve"> a person</w:t>
      </w:r>
      <w:r w:rsidR="00216656" w:rsidRPr="0097644A">
        <w:rPr>
          <w:rFonts w:ascii="Cambria Math" w:hAnsi="Cambria Math" w:cs="Cambria Math"/>
        </w:rPr>
        <w:t>‑</w:t>
      </w:r>
      <w:r w:rsidR="00216656" w:rsidRPr="0097644A">
        <w:t>centred, mentorship</w:t>
      </w:r>
      <w:r w:rsidR="00216656" w:rsidRPr="0097644A">
        <w:rPr>
          <w:rFonts w:ascii="Cambria Math" w:hAnsi="Cambria Math" w:cs="Cambria Math"/>
        </w:rPr>
        <w:t>‑</w:t>
      </w:r>
      <w:r w:rsidR="00216656" w:rsidRPr="0097644A">
        <w:t>focused approach</w:t>
      </w:r>
      <w:r w:rsidR="00320FC5">
        <w:t>)</w:t>
      </w:r>
    </w:p>
    <w:p w14:paraId="3687A6C4" w14:textId="200A58BC" w:rsidR="00320FC5" w:rsidRDefault="00DC0F1F" w:rsidP="00E66320">
      <w:pPr>
        <w:pStyle w:val="BulletsRPC"/>
      </w:pPr>
      <w:r>
        <w:t>Policy settings, information and government investment (such as reducing or removing mutual obligations and introducing nil rate periods to support people moving in and out of work)</w:t>
      </w:r>
    </w:p>
    <w:p w14:paraId="0022D6DA" w14:textId="3838FBBF" w:rsidR="00DC0F1F" w:rsidRPr="0097644A" w:rsidRDefault="00B2313F" w:rsidP="00FF0DEC">
      <w:pPr>
        <w:pStyle w:val="BulletRPClast"/>
      </w:pPr>
      <w:r>
        <w:t>Better quality support (such as access to cutting edge training and support to meet employers face to face).</w:t>
      </w:r>
    </w:p>
    <w:p w14:paraId="0893E915" w14:textId="63B89459" w:rsidR="00216656" w:rsidRPr="0097644A" w:rsidRDefault="00216656" w:rsidP="00DE2902">
      <w:pPr>
        <w:pStyle w:val="Heading3"/>
      </w:pPr>
      <w:bookmarkStart w:id="11" w:name="_Toc219130411"/>
      <w:r w:rsidRPr="0097644A">
        <w:t>Cross</w:t>
      </w:r>
      <w:r w:rsidRPr="0097644A">
        <w:noBreakHyphen/>
      </w:r>
      <w:r w:rsidR="00F13C1D">
        <w:t>c</w:t>
      </w:r>
      <w:r w:rsidRPr="0097644A">
        <w:t xml:space="preserve">utting </w:t>
      </w:r>
      <w:r w:rsidR="00F13C1D">
        <w:t>t</w:t>
      </w:r>
      <w:r w:rsidRPr="0097644A">
        <w:t>hemes</w:t>
      </w:r>
      <w:bookmarkEnd w:id="11"/>
    </w:p>
    <w:p w14:paraId="2D617BB5" w14:textId="51D889C0" w:rsidR="00216656" w:rsidRPr="0097644A" w:rsidRDefault="00216656" w:rsidP="00216656">
      <w:pPr>
        <w:pStyle w:val="BodytextRPC"/>
      </w:pPr>
      <w:r w:rsidRPr="0097644A">
        <w:t>Across both groups, advocates highlighted</w:t>
      </w:r>
      <w:r w:rsidR="003D5DE6">
        <w:t xml:space="preserve"> a range of common issues</w:t>
      </w:r>
      <w:r w:rsidR="00AC7141">
        <w:t xml:space="preserve"> such as:</w:t>
      </w:r>
    </w:p>
    <w:p w14:paraId="0FD3A79F" w14:textId="77777777" w:rsidR="00216656" w:rsidRPr="0097644A" w:rsidRDefault="00216656" w:rsidP="00F13C1D">
      <w:pPr>
        <w:pStyle w:val="BulletsRPC"/>
      </w:pPr>
      <w:r w:rsidRPr="0097644A">
        <w:t>A lack of awareness of social security entitlements</w:t>
      </w:r>
    </w:p>
    <w:p w14:paraId="45D24292" w14:textId="77777777" w:rsidR="00216656" w:rsidRPr="0097644A" w:rsidRDefault="00216656" w:rsidP="00F13C1D">
      <w:pPr>
        <w:pStyle w:val="BulletsRPC"/>
      </w:pPr>
      <w:r w:rsidRPr="0097644A">
        <w:t>Complex, confusing systems that deter access</w:t>
      </w:r>
    </w:p>
    <w:p w14:paraId="2E50C3A4" w14:textId="77777777" w:rsidR="00216656" w:rsidRPr="0097644A" w:rsidRDefault="00216656" w:rsidP="00F13C1D">
      <w:pPr>
        <w:pStyle w:val="BulletsRPC"/>
      </w:pPr>
      <w:r w:rsidRPr="0097644A">
        <w:t>Long wait times and inconsistent information from Services Australia</w:t>
      </w:r>
    </w:p>
    <w:p w14:paraId="6B6E33EE" w14:textId="77777777" w:rsidR="00216656" w:rsidRPr="0097644A" w:rsidRDefault="00216656" w:rsidP="00F13C1D">
      <w:pPr>
        <w:pStyle w:val="BulletsRPC"/>
      </w:pPr>
      <w:r w:rsidRPr="0097644A">
        <w:t>Stigma and shame associated with receiving payments</w:t>
      </w:r>
    </w:p>
    <w:p w14:paraId="7DCB2AFE" w14:textId="0FB82574" w:rsidR="00216656" w:rsidRPr="0097644A" w:rsidRDefault="00AC7141" w:rsidP="00F13C1D">
      <w:pPr>
        <w:pStyle w:val="BulletsRPC"/>
      </w:pPr>
      <w:r>
        <w:t>Stress from i</w:t>
      </w:r>
      <w:r w:rsidR="00216656" w:rsidRPr="0097644A">
        <w:t>ncome reporting and fear of debt</w:t>
      </w:r>
    </w:p>
    <w:p w14:paraId="763D4416" w14:textId="7E9AB2FC" w:rsidR="00216656" w:rsidRPr="0097644A" w:rsidRDefault="00216656" w:rsidP="00F13C1D">
      <w:pPr>
        <w:pStyle w:val="BulletRPClast"/>
      </w:pPr>
      <w:r w:rsidRPr="0097644A">
        <w:t>Payments that are inadequate and unpredictable</w:t>
      </w:r>
      <w:r w:rsidR="00F13C1D">
        <w:t>.</w:t>
      </w:r>
    </w:p>
    <w:p w14:paraId="2769FCE6" w14:textId="11E4FD2F" w:rsidR="00216656" w:rsidRPr="0097644A" w:rsidRDefault="00C75B93" w:rsidP="00216656">
      <w:pPr>
        <w:pStyle w:val="BodytextRPC"/>
      </w:pPr>
      <w:r>
        <w:t>Advocates</w:t>
      </w:r>
      <w:r w:rsidR="00AC7141">
        <w:t xml:space="preserve"> proposed a range of </w:t>
      </w:r>
      <w:r w:rsidR="00775015">
        <w:t>possible solutions such as</w:t>
      </w:r>
      <w:r w:rsidR="00216656" w:rsidRPr="0097644A">
        <w:t>:</w:t>
      </w:r>
    </w:p>
    <w:p w14:paraId="2817D59A" w14:textId="77777777" w:rsidR="00216656" w:rsidRPr="0097644A" w:rsidRDefault="00216656" w:rsidP="00F13C1D">
      <w:pPr>
        <w:pStyle w:val="BulletsRPC"/>
      </w:pPr>
      <w:r w:rsidRPr="0097644A">
        <w:t>Higher payment rates</w:t>
      </w:r>
    </w:p>
    <w:p w14:paraId="356A4AD0" w14:textId="77777777" w:rsidR="00216656" w:rsidRPr="0097644A" w:rsidRDefault="00216656" w:rsidP="00F13C1D">
      <w:pPr>
        <w:pStyle w:val="BulletsRPC"/>
      </w:pPr>
      <w:r w:rsidRPr="0097644A">
        <w:t>Simplified social security payments and means testing</w:t>
      </w:r>
    </w:p>
    <w:p w14:paraId="49C4ED8C" w14:textId="77777777" w:rsidR="00216656" w:rsidRPr="0097644A" w:rsidRDefault="00216656" w:rsidP="00F13C1D">
      <w:pPr>
        <w:pStyle w:val="BulletsRPC"/>
      </w:pPr>
      <w:r w:rsidRPr="0097644A">
        <w:t>Clearer communication and better digital and face</w:t>
      </w:r>
      <w:r w:rsidRPr="0097644A">
        <w:noBreakHyphen/>
        <w:t>to</w:t>
      </w:r>
      <w:r w:rsidRPr="0097644A">
        <w:noBreakHyphen/>
        <w:t>face support</w:t>
      </w:r>
    </w:p>
    <w:p w14:paraId="22D9E17D" w14:textId="77777777" w:rsidR="00216656" w:rsidRPr="0097644A" w:rsidRDefault="00216656" w:rsidP="00F13C1D">
      <w:pPr>
        <w:pStyle w:val="BulletsRPC"/>
      </w:pPr>
      <w:r w:rsidRPr="0097644A">
        <w:t>Trauma</w:t>
      </w:r>
      <w:r w:rsidRPr="0097644A">
        <w:noBreakHyphen/>
        <w:t>informed practice across all services</w:t>
      </w:r>
    </w:p>
    <w:p w14:paraId="5FBABEF4" w14:textId="739E7733" w:rsidR="00216656" w:rsidRPr="00F13C1D" w:rsidRDefault="00216656" w:rsidP="00E140AE">
      <w:pPr>
        <w:pStyle w:val="BulletRPClast"/>
      </w:pPr>
      <w:r w:rsidRPr="0097644A">
        <w:t>A shift in public narrative toward social investment rather than stigma</w:t>
      </w:r>
      <w:r w:rsidR="00F13C1D">
        <w:t>.</w:t>
      </w:r>
      <w:r w:rsidRPr="0097644A">
        <w:br w:type="page"/>
      </w:r>
    </w:p>
    <w:p w14:paraId="354A9829" w14:textId="04D7A3FC" w:rsidR="00807BD5" w:rsidRPr="0097644A" w:rsidRDefault="00F135BB" w:rsidP="00DE2902">
      <w:pPr>
        <w:pStyle w:val="Heading2"/>
      </w:pPr>
      <w:bookmarkStart w:id="12" w:name="_Toc219130412"/>
      <w:r w:rsidRPr="0097644A">
        <w:lastRenderedPageBreak/>
        <w:t>Introduction</w:t>
      </w:r>
      <w:bookmarkEnd w:id="12"/>
    </w:p>
    <w:p w14:paraId="25F7E3A1" w14:textId="19E5CDBC" w:rsidR="0012711E" w:rsidRPr="0097644A" w:rsidRDefault="000F2707" w:rsidP="003B1967">
      <w:pPr>
        <w:pStyle w:val="BodytextRPC"/>
      </w:pPr>
      <w:r w:rsidRPr="0097644A">
        <w:t>The Brotherhood of St. Laurence</w:t>
      </w:r>
      <w:r w:rsidR="0020576B" w:rsidRPr="0097644A">
        <w:t xml:space="preserve"> (BSL)</w:t>
      </w:r>
      <w:r w:rsidRPr="0097644A">
        <w:t xml:space="preserve"> was contracted by the Department of Social Services to </w:t>
      </w:r>
      <w:r w:rsidR="001C2611" w:rsidRPr="0097644A">
        <w:t>establish</w:t>
      </w:r>
      <w:r w:rsidR="009B5052" w:rsidRPr="0097644A">
        <w:t xml:space="preserve"> advisory groups </w:t>
      </w:r>
      <w:r w:rsidR="0020576B" w:rsidRPr="0097644A">
        <w:t>to provide lived experience insights to the Economic Inclusion Advisory Committee (</w:t>
      </w:r>
      <w:r w:rsidR="001C544A" w:rsidRPr="0097644A">
        <w:t>‘</w:t>
      </w:r>
      <w:r w:rsidR="00203C5A" w:rsidRPr="0097644A">
        <w:t>EIAC</w:t>
      </w:r>
      <w:r w:rsidR="001C544A" w:rsidRPr="0097644A">
        <w:t>’</w:t>
      </w:r>
      <w:r w:rsidR="00203C5A" w:rsidRPr="0097644A">
        <w:t xml:space="preserve">, or </w:t>
      </w:r>
      <w:r w:rsidR="001C544A" w:rsidRPr="0097644A">
        <w:t>‘</w:t>
      </w:r>
      <w:r w:rsidR="0020576B" w:rsidRPr="0097644A">
        <w:t>the committee</w:t>
      </w:r>
      <w:r w:rsidR="001C544A" w:rsidRPr="0097644A">
        <w:t>’</w:t>
      </w:r>
      <w:r w:rsidR="0020576B" w:rsidRPr="0097644A">
        <w:t>)</w:t>
      </w:r>
      <w:r w:rsidR="00F13A3F" w:rsidRPr="0097644A">
        <w:t xml:space="preserve"> </w:t>
      </w:r>
      <w:r w:rsidR="00D834EA" w:rsidRPr="0097644A">
        <w:t>across 2025</w:t>
      </w:r>
      <w:r w:rsidR="00DC68A7" w:rsidRPr="0097644A">
        <w:t>-</w:t>
      </w:r>
      <w:r w:rsidR="00D834EA" w:rsidRPr="0097644A">
        <w:t>26</w:t>
      </w:r>
      <w:r w:rsidR="0020576B" w:rsidRPr="0097644A">
        <w:t xml:space="preserve">. </w:t>
      </w:r>
    </w:p>
    <w:p w14:paraId="26534661" w14:textId="07C19655" w:rsidR="00F135BB" w:rsidRPr="0097644A" w:rsidRDefault="00F135BB" w:rsidP="00DE2902">
      <w:pPr>
        <w:pStyle w:val="Heading3"/>
      </w:pPr>
      <w:bookmarkStart w:id="13" w:name="_Toc219130413"/>
      <w:r w:rsidRPr="0097644A">
        <w:t xml:space="preserve">Advisory group </w:t>
      </w:r>
      <w:r w:rsidR="00784A6F" w:rsidRPr="0097644A">
        <w:t>model</w:t>
      </w:r>
      <w:bookmarkEnd w:id="13"/>
    </w:p>
    <w:p w14:paraId="737094F7" w14:textId="0A491EFB" w:rsidR="0003762D" w:rsidRPr="0097644A" w:rsidRDefault="0003762D" w:rsidP="0003762D">
      <w:pPr>
        <w:pStyle w:val="BodytextRPC"/>
      </w:pPr>
      <w:r w:rsidRPr="0097644A">
        <w:t xml:space="preserve">In previous years, </w:t>
      </w:r>
      <w:r w:rsidR="00973512" w:rsidRPr="0097644A">
        <w:t>one</w:t>
      </w:r>
      <w:r w:rsidR="00DC68A7" w:rsidRPr="0097644A">
        <w:t>-</w:t>
      </w:r>
      <w:r w:rsidR="00973512" w:rsidRPr="0097644A">
        <w:t xml:space="preserve">off </w:t>
      </w:r>
      <w:r w:rsidRPr="0097644A">
        <w:t>consultation</w:t>
      </w:r>
      <w:r w:rsidR="00973512" w:rsidRPr="0097644A">
        <w:t>s</w:t>
      </w:r>
      <w:r w:rsidRPr="0097644A">
        <w:t xml:space="preserve"> ha</w:t>
      </w:r>
      <w:r w:rsidR="00973512" w:rsidRPr="0097644A">
        <w:t>v</w:t>
      </w:r>
      <w:r w:rsidR="00017BDB" w:rsidRPr="0097644A">
        <w:t>e</w:t>
      </w:r>
      <w:r w:rsidRPr="0097644A">
        <w:t xml:space="preserve"> taken place with groups of people with lived experience to provide insights </w:t>
      </w:r>
      <w:r w:rsidR="00EA0208" w:rsidRPr="0097644A">
        <w:t xml:space="preserve">to EIAC to assist them </w:t>
      </w:r>
      <w:r w:rsidR="00187C29" w:rsidRPr="0097644A">
        <w:t>to shape</w:t>
      </w:r>
      <w:r w:rsidR="00EA0208" w:rsidRPr="0097644A">
        <w:t xml:space="preserve"> recommendations </w:t>
      </w:r>
      <w:r w:rsidR="00D12CCD" w:rsidRPr="0097644A">
        <w:t xml:space="preserve">and </w:t>
      </w:r>
      <w:r w:rsidR="00187C29" w:rsidRPr="0097644A">
        <w:t xml:space="preserve">prepare </w:t>
      </w:r>
      <w:r w:rsidR="00D12CCD" w:rsidRPr="0097644A">
        <w:t xml:space="preserve">their </w:t>
      </w:r>
      <w:r w:rsidR="00EA0208" w:rsidRPr="0097644A">
        <w:t>report to government.</w:t>
      </w:r>
      <w:r w:rsidR="00D12CCD" w:rsidRPr="0097644A">
        <w:t xml:space="preserve"> </w:t>
      </w:r>
      <w:r w:rsidR="00FD6F7B" w:rsidRPr="0097644A">
        <w:t xml:space="preserve">In this iteration </w:t>
      </w:r>
      <w:r w:rsidR="00D25199" w:rsidRPr="0097644A">
        <w:t>EIAC</w:t>
      </w:r>
      <w:r w:rsidR="00C87C75" w:rsidRPr="0097644A">
        <w:t xml:space="preserve"> moved to an </w:t>
      </w:r>
      <w:r w:rsidR="00680844" w:rsidRPr="0097644A">
        <w:t>a</w:t>
      </w:r>
      <w:r w:rsidR="00C87C75" w:rsidRPr="0097644A">
        <w:t xml:space="preserve">dvisory </w:t>
      </w:r>
      <w:r w:rsidR="00680844" w:rsidRPr="0097644A">
        <w:t>g</w:t>
      </w:r>
      <w:r w:rsidR="00C87C75" w:rsidRPr="0097644A">
        <w:t>roup model</w:t>
      </w:r>
      <w:r w:rsidR="00017BDB" w:rsidRPr="0097644A">
        <w:t xml:space="preserve">, where </w:t>
      </w:r>
      <w:r w:rsidR="001B7B6A" w:rsidRPr="0097644A">
        <w:t>each group has</w:t>
      </w:r>
      <w:r w:rsidR="00D12CCD" w:rsidRPr="0097644A">
        <w:t xml:space="preserve"> </w:t>
      </w:r>
      <w:r w:rsidR="00C86F42" w:rsidRPr="0097644A">
        <w:t xml:space="preserve">up to </w:t>
      </w:r>
      <w:r w:rsidRPr="0097644A">
        <w:t>six lived</w:t>
      </w:r>
      <w:r w:rsidR="00403628" w:rsidRPr="0097644A">
        <w:t xml:space="preserve"> experience</w:t>
      </w:r>
      <w:r w:rsidRPr="0097644A">
        <w:t xml:space="preserve"> advocates, up to three EIAC committee members, and up to three government representatives. </w:t>
      </w:r>
      <w:r w:rsidR="001C07D9" w:rsidRPr="0097644A">
        <w:t>Over the course of the project e</w:t>
      </w:r>
      <w:r w:rsidR="001B7B6A" w:rsidRPr="0097644A">
        <w:t xml:space="preserve">ach group </w:t>
      </w:r>
      <w:r w:rsidR="001C07D9" w:rsidRPr="0097644A">
        <w:t>will meet</w:t>
      </w:r>
      <w:r w:rsidR="007B0BBC" w:rsidRPr="0097644A">
        <w:t xml:space="preserve"> </w:t>
      </w:r>
      <w:r w:rsidR="001C07D9" w:rsidRPr="0097644A">
        <w:t xml:space="preserve">four times. </w:t>
      </w:r>
      <w:r w:rsidR="00C556EB" w:rsidRPr="0097644A">
        <w:t xml:space="preserve">This approach has been taken to </w:t>
      </w:r>
      <w:r w:rsidR="00F173BF" w:rsidRPr="0097644A">
        <w:t xml:space="preserve">increase the level of </w:t>
      </w:r>
      <w:r w:rsidR="00E708A2" w:rsidRPr="0097644A">
        <w:t xml:space="preserve">participation </w:t>
      </w:r>
      <w:r w:rsidR="005F1BCF" w:rsidRPr="0097644A">
        <w:t>and collaboration and move towards a co-design approach.</w:t>
      </w:r>
    </w:p>
    <w:p w14:paraId="3A71F003" w14:textId="7D7F5798" w:rsidR="00AF223B" w:rsidRPr="0097644A" w:rsidRDefault="00AF223B" w:rsidP="00AF223B">
      <w:pPr>
        <w:pStyle w:val="BodytextRPCbeforebullets"/>
      </w:pPr>
      <w:r w:rsidRPr="0097644A">
        <w:t>We received ethics approval from BSL</w:t>
      </w:r>
      <w:r w:rsidR="001C544A" w:rsidRPr="0097644A">
        <w:t>’</w:t>
      </w:r>
      <w:r w:rsidRPr="0097644A">
        <w:t xml:space="preserve">s internal Human Research Ethics Committee, recruited and prepared participants and established two advisory groups focused on key themes selected by </w:t>
      </w:r>
      <w:r w:rsidR="001135C8" w:rsidRPr="0097644A">
        <w:t>EIAC</w:t>
      </w:r>
      <w:r w:rsidRPr="0097644A">
        <w:t xml:space="preserve">: </w:t>
      </w:r>
    </w:p>
    <w:p w14:paraId="40116E18" w14:textId="6005CBA6" w:rsidR="00AF223B" w:rsidRPr="0097644A" w:rsidRDefault="00BB4808" w:rsidP="00AF223B">
      <w:pPr>
        <w:pStyle w:val="BulletsRPC"/>
      </w:pPr>
      <w:r w:rsidRPr="0097644A">
        <w:t>F</w:t>
      </w:r>
      <w:r w:rsidR="00AF223B" w:rsidRPr="0097644A">
        <w:t>amily payments</w:t>
      </w:r>
      <w:r w:rsidR="00303C34" w:rsidRPr="0097644A">
        <w:t xml:space="preserve"> reform</w:t>
      </w:r>
      <w:r w:rsidRPr="0097644A">
        <w:t>.</w:t>
      </w:r>
    </w:p>
    <w:p w14:paraId="56F97107" w14:textId="2EFF58DA" w:rsidR="00AF223B" w:rsidRPr="0097644A" w:rsidRDefault="00BB4808" w:rsidP="0003762D">
      <w:pPr>
        <w:pStyle w:val="BulletRPClast"/>
      </w:pPr>
      <w:r w:rsidRPr="0097644A">
        <w:t>E</w:t>
      </w:r>
      <w:r w:rsidR="00AF223B" w:rsidRPr="0097644A">
        <w:t>mployment services</w:t>
      </w:r>
      <w:r w:rsidR="00303C34" w:rsidRPr="0097644A">
        <w:t xml:space="preserve"> reform</w:t>
      </w:r>
      <w:r w:rsidR="00AF223B" w:rsidRPr="0097644A">
        <w:t>.</w:t>
      </w:r>
    </w:p>
    <w:p w14:paraId="0FBD2056" w14:textId="21630A92" w:rsidR="00DB184C" w:rsidRPr="0097644A" w:rsidRDefault="00DB184C" w:rsidP="00FF2E0C">
      <w:pPr>
        <w:pStyle w:val="BodytextRPC"/>
      </w:pPr>
      <w:r w:rsidRPr="0097644A">
        <w:t xml:space="preserve">As </w:t>
      </w:r>
      <w:r w:rsidR="00265FCE" w:rsidRPr="0097644A">
        <w:t xml:space="preserve">at </w:t>
      </w:r>
      <w:r w:rsidRPr="0097644A">
        <w:t>the writing of this report, the family payments advisory group has met twice</w:t>
      </w:r>
      <w:r w:rsidR="0022324A" w:rsidRPr="0097644A">
        <w:t>,</w:t>
      </w:r>
      <w:r w:rsidRPr="0097644A">
        <w:t xml:space="preserve"> and the employment services advisory group has met once in addition to preparation sessions. Throughout the sessions, advocates outlined a range of issues, many of which were commonly experienced. </w:t>
      </w:r>
      <w:r w:rsidR="00162C70" w:rsidRPr="0097644A">
        <w:t>To reduce repetition,</w:t>
      </w:r>
      <w:r w:rsidR="00162C70" w:rsidRPr="0097644A" w:rsidDel="00162C70">
        <w:t xml:space="preserve"> </w:t>
      </w:r>
      <w:r w:rsidR="00162C70" w:rsidRPr="0097644A">
        <w:t>i</w:t>
      </w:r>
      <w:r w:rsidR="006610E7" w:rsidRPr="0097644A">
        <w:t xml:space="preserve">ssues </w:t>
      </w:r>
      <w:r w:rsidR="00D31A54" w:rsidRPr="0097644A">
        <w:t xml:space="preserve">raised </w:t>
      </w:r>
      <w:r w:rsidR="006610E7" w:rsidRPr="0097644A">
        <w:t xml:space="preserve">and solutions proposed by both groups are included in a section at the end of </w:t>
      </w:r>
      <w:r w:rsidR="00162C70" w:rsidRPr="0097644A">
        <w:t>th</w:t>
      </w:r>
      <w:r w:rsidR="00481FFC">
        <w:t>e</w:t>
      </w:r>
      <w:r w:rsidR="00162C70" w:rsidRPr="0097644A">
        <w:t xml:space="preserve"> </w:t>
      </w:r>
      <w:r w:rsidR="006610E7" w:rsidRPr="0097644A">
        <w:t>report</w:t>
      </w:r>
      <w:r w:rsidR="00C41931" w:rsidRPr="0097644A">
        <w:t>.</w:t>
      </w:r>
    </w:p>
    <w:p w14:paraId="2C745572" w14:textId="5D501EC9" w:rsidR="007A1B02" w:rsidRPr="0097644A" w:rsidRDefault="00FA7391" w:rsidP="00FF2E0C">
      <w:pPr>
        <w:pStyle w:val="BodytextRPC"/>
      </w:pPr>
      <w:r w:rsidRPr="0097644A">
        <w:t>T</w:t>
      </w:r>
      <w:r w:rsidR="00D12CCD" w:rsidRPr="0097644A">
        <w:t xml:space="preserve">his report will </w:t>
      </w:r>
      <w:r w:rsidR="00D12CCD" w:rsidRPr="0097644A">
        <w:rPr>
          <w:b/>
          <w:bCs/>
        </w:rPr>
        <w:t xml:space="preserve">outline key insights from </w:t>
      </w:r>
      <w:r w:rsidR="00216223" w:rsidRPr="0097644A">
        <w:rPr>
          <w:b/>
          <w:bCs/>
        </w:rPr>
        <w:t xml:space="preserve">the </w:t>
      </w:r>
      <w:r w:rsidR="00D12CCD" w:rsidRPr="0097644A">
        <w:rPr>
          <w:b/>
          <w:bCs/>
        </w:rPr>
        <w:t>lived experience advocates only</w:t>
      </w:r>
      <w:r w:rsidR="00D12CCD" w:rsidRPr="0097644A">
        <w:t>.</w:t>
      </w:r>
      <w:r w:rsidR="00AF470A" w:rsidRPr="0097644A">
        <w:rPr>
          <w:rStyle w:val="FootnoteReference"/>
        </w:rPr>
        <w:footnoteReference w:id="2"/>
      </w:r>
      <w:r w:rsidR="00D12CCD" w:rsidRPr="0097644A">
        <w:t xml:space="preserve"> </w:t>
      </w:r>
      <w:r w:rsidR="000E65E8" w:rsidRPr="0097644A">
        <w:t xml:space="preserve">Advisory group sessions will continue </w:t>
      </w:r>
      <w:r w:rsidRPr="0097644A">
        <w:t>in</w:t>
      </w:r>
      <w:r w:rsidR="003F62D0" w:rsidRPr="0097644A">
        <w:t xml:space="preserve">to </w:t>
      </w:r>
      <w:proofErr w:type="gramStart"/>
      <w:r w:rsidRPr="0097644A">
        <w:t>2026</w:t>
      </w:r>
      <w:proofErr w:type="gramEnd"/>
      <w:r w:rsidRPr="0097644A">
        <w:t xml:space="preserve"> and f</w:t>
      </w:r>
      <w:r w:rsidR="00D12CCD" w:rsidRPr="0097644A">
        <w:t xml:space="preserve">uture work will describe </w:t>
      </w:r>
      <w:r w:rsidR="000403C9" w:rsidRPr="0097644A">
        <w:t>lessons learn</w:t>
      </w:r>
      <w:r w:rsidR="00A87656" w:rsidRPr="0097644A">
        <w:t>t</w:t>
      </w:r>
      <w:r w:rsidR="00AA04F4" w:rsidRPr="0097644A">
        <w:t xml:space="preserve"> from this model and </w:t>
      </w:r>
      <w:r w:rsidR="000E65E8" w:rsidRPr="0097644A">
        <w:t>how group members are working together to co-design recommendations</w:t>
      </w:r>
      <w:r w:rsidR="000403C9" w:rsidRPr="0097644A">
        <w:t xml:space="preserve"> and areas of focus for the committee</w:t>
      </w:r>
      <w:r w:rsidR="00B43BE4" w:rsidRPr="0097644A">
        <w:t>.</w:t>
      </w:r>
    </w:p>
    <w:p w14:paraId="5E85EB95" w14:textId="015EBE5E" w:rsidR="006846F7" w:rsidRPr="0097644A" w:rsidRDefault="00C349D0" w:rsidP="00DE2902">
      <w:pPr>
        <w:pStyle w:val="Heading3"/>
      </w:pPr>
      <w:bookmarkStart w:id="14" w:name="_Toc219130414"/>
      <w:r w:rsidRPr="0097644A">
        <w:t>About the lived experience advocates</w:t>
      </w:r>
      <w:bookmarkEnd w:id="14"/>
    </w:p>
    <w:p w14:paraId="5DB8AC9F" w14:textId="77777777" w:rsidR="00DC61D0" w:rsidRPr="0097644A" w:rsidRDefault="00BA5A79" w:rsidP="00FF2E0C">
      <w:pPr>
        <w:pStyle w:val="BodytextRPC"/>
      </w:pPr>
      <w:r w:rsidRPr="0097644A">
        <w:t>The lived experience m</w:t>
      </w:r>
      <w:r w:rsidR="00FF2E0C" w:rsidRPr="0097644A">
        <w:t>embers of each group</w:t>
      </w:r>
      <w:r w:rsidRPr="0097644A">
        <w:t xml:space="preserve"> (referred to as advocates in this report)</w:t>
      </w:r>
      <w:r w:rsidR="00FF2E0C" w:rsidRPr="0097644A">
        <w:t xml:space="preserve"> have a diverse set of backgrounds and experiences. </w:t>
      </w:r>
    </w:p>
    <w:p w14:paraId="56CBB1EF" w14:textId="7391522B" w:rsidR="00A11AD9" w:rsidRPr="0097644A" w:rsidRDefault="00B44F1F" w:rsidP="00964393">
      <w:pPr>
        <w:pStyle w:val="BodytextRPCbeforebullets"/>
      </w:pPr>
      <w:r w:rsidRPr="0097644A">
        <w:t>Of t</w:t>
      </w:r>
      <w:r w:rsidR="003E0D4C" w:rsidRPr="0097644A">
        <w:t>he</w:t>
      </w:r>
      <w:r w:rsidR="003340B9" w:rsidRPr="0097644A">
        <w:t xml:space="preserve"> six</w:t>
      </w:r>
      <w:r w:rsidR="00B418CD" w:rsidRPr="0097644A">
        <w:t xml:space="preserve"> lived experience </w:t>
      </w:r>
      <w:r w:rsidR="00BE4E69" w:rsidRPr="0097644A">
        <w:t>advocates</w:t>
      </w:r>
      <w:r w:rsidR="00B418CD" w:rsidRPr="0097644A">
        <w:t xml:space="preserve"> </w:t>
      </w:r>
      <w:r w:rsidRPr="0097644A">
        <w:t xml:space="preserve">in </w:t>
      </w:r>
      <w:r w:rsidR="00B418CD" w:rsidRPr="0097644A">
        <w:t>the</w:t>
      </w:r>
      <w:r w:rsidR="003E0D4C" w:rsidRPr="0097644A">
        <w:t xml:space="preserve"> family payments group</w:t>
      </w:r>
      <w:r w:rsidR="00A11AD9" w:rsidRPr="0097644A">
        <w:t>:</w:t>
      </w:r>
    </w:p>
    <w:p w14:paraId="7C35C9FC" w14:textId="78C7E05A" w:rsidR="00D11A78" w:rsidRPr="0097644A" w:rsidRDefault="00B418CD" w:rsidP="00A11AD9">
      <w:pPr>
        <w:pStyle w:val="BulletsRPC"/>
      </w:pPr>
      <w:r w:rsidRPr="0097644A">
        <w:t xml:space="preserve">all have current </w:t>
      </w:r>
      <w:r w:rsidR="00A02A64">
        <w:t xml:space="preserve">or recent </w:t>
      </w:r>
      <w:r w:rsidRPr="0097644A">
        <w:t>experience receiving Family Tax Benefit</w:t>
      </w:r>
      <w:r w:rsidR="00426120" w:rsidRPr="0097644A">
        <w:t xml:space="preserve"> </w:t>
      </w:r>
    </w:p>
    <w:p w14:paraId="2C4A91A9" w14:textId="089C3CBB" w:rsidR="00DC61D0" w:rsidRPr="0097644A" w:rsidRDefault="00D11A78" w:rsidP="00A11AD9">
      <w:pPr>
        <w:pStyle w:val="BulletsRPC"/>
      </w:pPr>
      <w:r w:rsidRPr="0097644A">
        <w:t>f</w:t>
      </w:r>
      <w:r w:rsidR="00426120" w:rsidRPr="0097644A">
        <w:t>our are single o</w:t>
      </w:r>
      <w:r w:rsidRPr="0097644A">
        <w:t>r</w:t>
      </w:r>
      <w:r w:rsidR="00426120" w:rsidRPr="0097644A">
        <w:t xml:space="preserve"> sole parents, one</w:t>
      </w:r>
      <w:r w:rsidR="005110B6" w:rsidRPr="0097644A">
        <w:t xml:space="preserve"> is partnered</w:t>
      </w:r>
      <w:r w:rsidR="006C5975" w:rsidRPr="0097644A">
        <w:t xml:space="preserve"> and</w:t>
      </w:r>
      <w:r w:rsidR="005110B6" w:rsidRPr="0097644A">
        <w:t xml:space="preserve"> one </w:t>
      </w:r>
      <w:r w:rsidR="00A02A64">
        <w:t>was</w:t>
      </w:r>
      <w:r w:rsidR="005110B6" w:rsidRPr="0097644A">
        <w:t xml:space="preserve"> a carer for</w:t>
      </w:r>
      <w:r w:rsidR="00A1394F" w:rsidRPr="0097644A">
        <w:t xml:space="preserve"> children of </w:t>
      </w:r>
      <w:r w:rsidR="005110B6" w:rsidRPr="0097644A">
        <w:t>family member</w:t>
      </w:r>
      <w:r w:rsidR="00897707">
        <w:t>s</w:t>
      </w:r>
    </w:p>
    <w:p w14:paraId="7A84710E" w14:textId="3DABFA4F" w:rsidR="006C5975" w:rsidRPr="0097644A" w:rsidRDefault="00A1394F" w:rsidP="00A11AD9">
      <w:pPr>
        <w:pStyle w:val="BulletsRPC"/>
      </w:pPr>
      <w:r w:rsidRPr="0097644A">
        <w:lastRenderedPageBreak/>
        <w:t xml:space="preserve">all </w:t>
      </w:r>
      <w:r w:rsidR="006C5975" w:rsidRPr="0097644A">
        <w:t>are women</w:t>
      </w:r>
    </w:p>
    <w:p w14:paraId="0C8AC5DD" w14:textId="1D28136E" w:rsidR="006C5975" w:rsidRPr="0097644A" w:rsidRDefault="00A1394F" w:rsidP="00A11AD9">
      <w:pPr>
        <w:pStyle w:val="BulletsRPC"/>
      </w:pPr>
      <w:r w:rsidRPr="0097644A">
        <w:t xml:space="preserve">all </w:t>
      </w:r>
      <w:r w:rsidR="00DA41AE" w:rsidRPr="0097644A">
        <w:t>have primary school aged children or older</w:t>
      </w:r>
    </w:p>
    <w:p w14:paraId="31358E8F" w14:textId="2DAA271C" w:rsidR="00DB6402" w:rsidRPr="0097644A" w:rsidRDefault="00DB6402" w:rsidP="00A11AD9">
      <w:pPr>
        <w:pStyle w:val="BulletsRPC"/>
      </w:pPr>
      <w:r w:rsidRPr="0097644A">
        <w:t>half have experienced family violence</w:t>
      </w:r>
    </w:p>
    <w:p w14:paraId="0D558239" w14:textId="6D796C7E" w:rsidR="00D2600F" w:rsidRPr="0097644A" w:rsidRDefault="003C78CA" w:rsidP="00A11AD9">
      <w:pPr>
        <w:pStyle w:val="BulletsRPC"/>
      </w:pPr>
      <w:r w:rsidRPr="0097644A">
        <w:t xml:space="preserve">around half </w:t>
      </w:r>
      <w:r w:rsidR="00513794" w:rsidRPr="0097644A">
        <w:t>have interacted with the child support system</w:t>
      </w:r>
    </w:p>
    <w:p w14:paraId="109F12CD" w14:textId="378B1907" w:rsidR="00513794" w:rsidRPr="0097644A" w:rsidRDefault="00525BC6" w:rsidP="00A11AD9">
      <w:pPr>
        <w:pStyle w:val="BulletsRPC"/>
      </w:pPr>
      <w:r>
        <w:t>five</w:t>
      </w:r>
      <w:r w:rsidR="00563005" w:rsidRPr="0097644A">
        <w:t xml:space="preserve"> </w:t>
      </w:r>
      <w:r w:rsidR="00A1394F" w:rsidRPr="0097644A">
        <w:t xml:space="preserve">have </w:t>
      </w:r>
      <w:r w:rsidR="00563005" w:rsidRPr="0097644A">
        <w:t>received other income support payments (including Parenting Payment partnered and single, Disability Support Pension, Carer Payment</w:t>
      </w:r>
      <w:r w:rsidR="00D94ACE" w:rsidRPr="0097644A">
        <w:t xml:space="preserve"> and </w:t>
      </w:r>
      <w:proofErr w:type="spellStart"/>
      <w:r w:rsidR="00D94ACE" w:rsidRPr="0097644A">
        <w:t>JobSeeker</w:t>
      </w:r>
      <w:proofErr w:type="spellEnd"/>
      <w:r w:rsidR="00D94ACE" w:rsidRPr="0097644A">
        <w:t xml:space="preserve"> Payment)</w:t>
      </w:r>
    </w:p>
    <w:p w14:paraId="228B7DD2" w14:textId="2A1621D4" w:rsidR="003A01BA" w:rsidRPr="0097644A" w:rsidRDefault="00A1394F" w:rsidP="005D4FB2">
      <w:pPr>
        <w:pStyle w:val="BulletsRPC"/>
      </w:pPr>
      <w:r w:rsidRPr="0097644A">
        <w:t>five are</w:t>
      </w:r>
      <w:r w:rsidR="003A01BA" w:rsidRPr="0097644A">
        <w:t xml:space="preserve"> </w:t>
      </w:r>
      <w:r w:rsidR="001320AE" w:rsidRPr="0097644A">
        <w:t xml:space="preserve">non-Indigenous Australians of European ancestry </w:t>
      </w:r>
      <w:r w:rsidR="003E117E" w:rsidRPr="003E117E">
        <w:t>and one is from a refugee background with experience as a newly arrived person</w:t>
      </w:r>
    </w:p>
    <w:p w14:paraId="595358BF" w14:textId="71048D60" w:rsidR="005D4FB2" w:rsidRPr="0097644A" w:rsidRDefault="00637BC3" w:rsidP="005D4FB2">
      <w:pPr>
        <w:pStyle w:val="BulletRPClast"/>
      </w:pPr>
      <w:r>
        <w:t xml:space="preserve">five live in metropolitan areas and </w:t>
      </w:r>
      <w:r w:rsidR="00A1394F" w:rsidRPr="0097644A">
        <w:t>one is living in regional Australia.</w:t>
      </w:r>
    </w:p>
    <w:p w14:paraId="291DB15D" w14:textId="4B268A8F" w:rsidR="00BE4E69" w:rsidRPr="0097644A" w:rsidRDefault="00757E2A" w:rsidP="00BE4E69">
      <w:pPr>
        <w:pStyle w:val="BodytextRPC"/>
      </w:pPr>
      <w:r w:rsidRPr="0097644A">
        <w:t>Of t</w:t>
      </w:r>
      <w:r w:rsidR="00BE4E69" w:rsidRPr="0097644A">
        <w:t>he</w:t>
      </w:r>
      <w:r w:rsidR="003340B9" w:rsidRPr="0097644A">
        <w:t xml:space="preserve"> six</w:t>
      </w:r>
      <w:r w:rsidR="00BE4E69" w:rsidRPr="0097644A">
        <w:t xml:space="preserve"> lived experience advocates </w:t>
      </w:r>
      <w:r w:rsidRPr="0097644A">
        <w:t>in</w:t>
      </w:r>
      <w:r w:rsidR="00BE4E69" w:rsidRPr="0097644A">
        <w:t xml:space="preserve"> the employment services group:</w:t>
      </w:r>
    </w:p>
    <w:p w14:paraId="1476B580" w14:textId="522233FA" w:rsidR="00BE4E69" w:rsidRPr="0097644A" w:rsidRDefault="00BE4E69" w:rsidP="00BE4E69">
      <w:pPr>
        <w:pStyle w:val="BulletsRPC"/>
      </w:pPr>
      <w:r w:rsidRPr="0097644A">
        <w:t xml:space="preserve">all have current experience of employment services, </w:t>
      </w:r>
      <w:r w:rsidR="00F141BF" w:rsidRPr="0097644A">
        <w:t xml:space="preserve">with one accessing Workforce Australia online services only, </w:t>
      </w:r>
      <w:r w:rsidR="000C7DFA" w:rsidRPr="0097644A">
        <w:t>two accessing Inclusive Employment Australia</w:t>
      </w:r>
      <w:r w:rsidR="00D12FD7" w:rsidRPr="0097644A">
        <w:t xml:space="preserve"> providers</w:t>
      </w:r>
      <w:r w:rsidR="000C7DFA" w:rsidRPr="0097644A">
        <w:t xml:space="preserve"> and </w:t>
      </w:r>
      <w:r w:rsidR="0097199D" w:rsidRPr="0097644A">
        <w:t>three accessing Workforce Australia Services with providers</w:t>
      </w:r>
    </w:p>
    <w:p w14:paraId="56CC6C53" w14:textId="566CBF1F" w:rsidR="00D12FD7" w:rsidRPr="0097644A" w:rsidRDefault="005B3BE0" w:rsidP="00BE4E69">
      <w:pPr>
        <w:pStyle w:val="BulletsRPC"/>
      </w:pPr>
      <w:r w:rsidRPr="0097644A">
        <w:t xml:space="preserve">three are </w:t>
      </w:r>
      <w:r w:rsidR="002D2C32" w:rsidRPr="0097644A">
        <w:t>women</w:t>
      </w:r>
      <w:r w:rsidRPr="0097644A">
        <w:t xml:space="preserve"> and three are men</w:t>
      </w:r>
    </w:p>
    <w:p w14:paraId="036274A9" w14:textId="2F10987F" w:rsidR="000E3FF3" w:rsidRPr="0097644A" w:rsidRDefault="000E3FF3" w:rsidP="00BE4E69">
      <w:pPr>
        <w:pStyle w:val="BulletsRPC"/>
      </w:pPr>
      <w:r w:rsidRPr="0097644A">
        <w:t xml:space="preserve">ages range from </w:t>
      </w:r>
      <w:r w:rsidR="00B4213C" w:rsidRPr="0097644A">
        <w:t>early 20</w:t>
      </w:r>
      <w:r w:rsidR="001C544A" w:rsidRPr="0097644A">
        <w:t>’</w:t>
      </w:r>
      <w:r w:rsidR="00B4213C" w:rsidRPr="0097644A">
        <w:t xml:space="preserve">s to </w:t>
      </w:r>
      <w:r w:rsidR="005F705D" w:rsidRPr="0097644A">
        <w:t>early 60</w:t>
      </w:r>
      <w:r w:rsidR="001C544A" w:rsidRPr="0097644A">
        <w:t>’</w:t>
      </w:r>
      <w:r w:rsidR="005F705D" w:rsidRPr="0097644A">
        <w:t>s</w:t>
      </w:r>
    </w:p>
    <w:p w14:paraId="5518F005" w14:textId="7615BA5B" w:rsidR="002D2C32" w:rsidRPr="0097644A" w:rsidRDefault="00C5560B" w:rsidP="00BE4E69">
      <w:pPr>
        <w:pStyle w:val="BulletsRPC"/>
      </w:pPr>
      <w:r w:rsidRPr="0097644A">
        <w:t>all</w:t>
      </w:r>
      <w:r w:rsidR="005B3BE0" w:rsidRPr="0097644A">
        <w:t xml:space="preserve"> are</w:t>
      </w:r>
      <w:r w:rsidRPr="0097644A">
        <w:t xml:space="preserve"> receiving </w:t>
      </w:r>
      <w:proofErr w:type="spellStart"/>
      <w:r w:rsidRPr="0097644A">
        <w:t>JobSeeker</w:t>
      </w:r>
      <w:proofErr w:type="spellEnd"/>
      <w:r w:rsidRPr="0097644A">
        <w:t xml:space="preserve"> Payment and are required to participate in employment services </w:t>
      </w:r>
      <w:r w:rsidR="00976525" w:rsidRPr="0097644A">
        <w:t>(none are engaging voluntarily)</w:t>
      </w:r>
    </w:p>
    <w:p w14:paraId="624F7E01" w14:textId="66BAAFAB" w:rsidR="00976525" w:rsidRPr="0097644A" w:rsidRDefault="00E740FD" w:rsidP="00BE4E69">
      <w:pPr>
        <w:pStyle w:val="BulletsRPC"/>
      </w:pPr>
      <w:r w:rsidRPr="0097644A">
        <w:t xml:space="preserve">two-thirds are non-Indigenous Australians of European ancestry, one </w:t>
      </w:r>
      <w:r w:rsidR="00ED6B56" w:rsidRPr="0097644A">
        <w:t xml:space="preserve">person is Aboriginal and one person </w:t>
      </w:r>
      <w:r w:rsidR="00245B29" w:rsidRPr="0097644A">
        <w:t>was born in Australia to migrant parents</w:t>
      </w:r>
    </w:p>
    <w:p w14:paraId="3F7156CB" w14:textId="0BBD56D2" w:rsidR="00757E2A" w:rsidRPr="0097644A" w:rsidRDefault="007528AD" w:rsidP="005D4FB2">
      <w:pPr>
        <w:pStyle w:val="BulletRPClast"/>
      </w:pPr>
      <w:r>
        <w:t xml:space="preserve">four live in metropolitan areas and </w:t>
      </w:r>
      <w:r w:rsidR="00757E2A" w:rsidRPr="0097644A">
        <w:t xml:space="preserve">two </w:t>
      </w:r>
      <w:r>
        <w:t>live</w:t>
      </w:r>
      <w:r w:rsidR="00757E2A" w:rsidRPr="0097644A">
        <w:t xml:space="preserve"> in regional Australia.</w:t>
      </w:r>
    </w:p>
    <w:p w14:paraId="59A77CB1" w14:textId="366278D3" w:rsidR="00FF2E0C" w:rsidRPr="0097644A" w:rsidRDefault="00A603BB" w:rsidP="00FF2E0C">
      <w:pPr>
        <w:pStyle w:val="BodytextRPC"/>
      </w:pPr>
      <w:r w:rsidRPr="0097644A">
        <w:t xml:space="preserve">Some </w:t>
      </w:r>
      <w:r w:rsidR="00BE4E69" w:rsidRPr="0097644A">
        <w:t>advocates</w:t>
      </w:r>
      <w:r w:rsidRPr="0097644A">
        <w:t xml:space="preserve"> elected to use their first name for attributions and quotes, while others chose to use a pseudonym.</w:t>
      </w:r>
    </w:p>
    <w:p w14:paraId="33162E57" w14:textId="57920E74" w:rsidR="00A8039F" w:rsidRPr="0097644A" w:rsidRDefault="00A8039F" w:rsidP="00964393">
      <w:pPr>
        <w:pStyle w:val="BodytextRPCbeforebullets"/>
      </w:pPr>
      <w:r w:rsidRPr="0097644A">
        <w:t xml:space="preserve">In </w:t>
      </w:r>
      <w:r w:rsidR="00B65315" w:rsidRPr="0097644A">
        <w:t xml:space="preserve">a preparatory </w:t>
      </w:r>
      <w:r w:rsidR="00967F78" w:rsidRPr="0097644A">
        <w:t xml:space="preserve">session with </w:t>
      </w:r>
      <w:r w:rsidR="006866F7" w:rsidRPr="0097644A">
        <w:t xml:space="preserve">the </w:t>
      </w:r>
      <w:r w:rsidR="000808FA" w:rsidRPr="0097644A">
        <w:t xml:space="preserve">lived experience </w:t>
      </w:r>
      <w:r w:rsidR="00967F78" w:rsidRPr="0097644A">
        <w:t xml:space="preserve">advocates, </w:t>
      </w:r>
      <w:r w:rsidR="006735F7" w:rsidRPr="0097644A">
        <w:t>each</w:t>
      </w:r>
      <w:r w:rsidR="00B65315" w:rsidRPr="0097644A">
        <w:t xml:space="preserve"> </w:t>
      </w:r>
      <w:r w:rsidR="000808FA" w:rsidRPr="0097644A">
        <w:t>person</w:t>
      </w:r>
      <w:r w:rsidR="006735F7" w:rsidRPr="0097644A">
        <w:t xml:space="preserve"> </w:t>
      </w:r>
      <w:r w:rsidR="00967F78" w:rsidRPr="0097644A">
        <w:t>w</w:t>
      </w:r>
      <w:r w:rsidR="006735F7" w:rsidRPr="0097644A">
        <w:t>as</w:t>
      </w:r>
      <w:r w:rsidR="00967F78" w:rsidRPr="0097644A">
        <w:t xml:space="preserve"> invited to share why they </w:t>
      </w:r>
      <w:r w:rsidR="006735F7" w:rsidRPr="0097644A">
        <w:t>had decided</w:t>
      </w:r>
      <w:r w:rsidR="00967F78" w:rsidRPr="0097644A">
        <w:t xml:space="preserve"> to be a member of </w:t>
      </w:r>
      <w:r w:rsidR="00A13C06" w:rsidRPr="0097644A">
        <w:t>an</w:t>
      </w:r>
      <w:r w:rsidR="009442A2" w:rsidRPr="0097644A">
        <w:t xml:space="preserve"> advisory</w:t>
      </w:r>
      <w:r w:rsidR="00967F78" w:rsidRPr="0097644A">
        <w:t xml:space="preserve"> group</w:t>
      </w:r>
      <w:r w:rsidR="008D307E" w:rsidRPr="0097644A">
        <w:t>. Reasons included</w:t>
      </w:r>
      <w:r w:rsidR="00CC744B" w:rsidRPr="0097644A">
        <w:t>:</w:t>
      </w:r>
    </w:p>
    <w:p w14:paraId="1087090B" w14:textId="24ED7C39" w:rsidR="00CC744B" w:rsidRPr="0097644A" w:rsidRDefault="008D307E" w:rsidP="00CC744B">
      <w:pPr>
        <w:pStyle w:val="BulletsRPC"/>
      </w:pPr>
      <w:r w:rsidRPr="0097644A">
        <w:t>wanting to share a different perspective</w:t>
      </w:r>
    </w:p>
    <w:p w14:paraId="274BA5F7" w14:textId="7E35B8CF" w:rsidR="00C5521D" w:rsidRPr="0097644A" w:rsidRDefault="008D307E" w:rsidP="00CC744B">
      <w:pPr>
        <w:pStyle w:val="BulletsRPC"/>
      </w:pPr>
      <w:r w:rsidRPr="0097644A">
        <w:t>taking the opportunity to make a difference</w:t>
      </w:r>
      <w:r w:rsidR="00B30422" w:rsidRPr="0097644A">
        <w:t xml:space="preserve"> and </w:t>
      </w:r>
      <w:r w:rsidR="00657FC2" w:rsidRPr="0097644A">
        <w:t>improve</w:t>
      </w:r>
      <w:r w:rsidR="00B30422" w:rsidRPr="0097644A">
        <w:t xml:space="preserve"> the system</w:t>
      </w:r>
      <w:r w:rsidR="004410C2" w:rsidRPr="0097644A">
        <w:t xml:space="preserve"> so others don’t experience their struggles</w:t>
      </w:r>
    </w:p>
    <w:p w14:paraId="42436E90" w14:textId="6902DFB9" w:rsidR="00584C8F" w:rsidRPr="0097644A" w:rsidRDefault="0077699F" w:rsidP="00CC744B">
      <w:pPr>
        <w:pStyle w:val="BulletsRPC"/>
      </w:pPr>
      <w:r w:rsidRPr="0097644A">
        <w:t xml:space="preserve">wanting </w:t>
      </w:r>
      <w:r w:rsidR="008D307E" w:rsidRPr="0097644A">
        <w:t>to make sure</w:t>
      </w:r>
      <w:r w:rsidR="00D067ED" w:rsidRPr="0097644A">
        <w:t xml:space="preserve"> Aboriginal </w:t>
      </w:r>
      <w:r w:rsidR="008D307E" w:rsidRPr="0097644A">
        <w:t>people are heard</w:t>
      </w:r>
    </w:p>
    <w:p w14:paraId="5CDADB46" w14:textId="77777777" w:rsidR="00657FC2" w:rsidRPr="0097644A" w:rsidRDefault="00657FC2" w:rsidP="00657FC2">
      <w:pPr>
        <w:pStyle w:val="BulletsRPC"/>
      </w:pPr>
      <w:r w:rsidRPr="0097644A">
        <w:t>using personal experience to work together and find solutions to problems</w:t>
      </w:r>
    </w:p>
    <w:p w14:paraId="502DF3F0" w14:textId="56F19CD2" w:rsidR="00CD7EFE" w:rsidRPr="0097644A" w:rsidRDefault="00273616" w:rsidP="00964393">
      <w:pPr>
        <w:pStyle w:val="BulletRPClast"/>
      </w:pPr>
      <w:r w:rsidRPr="0097644A">
        <w:t xml:space="preserve">wanting </w:t>
      </w:r>
      <w:r w:rsidR="008D307E" w:rsidRPr="0097644A">
        <w:t>to buil</w:t>
      </w:r>
      <w:r w:rsidR="00CD7EFE" w:rsidRPr="0097644A">
        <w:t xml:space="preserve">d on </w:t>
      </w:r>
      <w:r w:rsidR="000F40A4" w:rsidRPr="0097644A">
        <w:t>prior consultations</w:t>
      </w:r>
      <w:r w:rsidR="00F65DD3" w:rsidRPr="0097644A">
        <w:t xml:space="preserve"> in which problems were shared,</w:t>
      </w:r>
      <w:r w:rsidR="00CD7EFE" w:rsidRPr="0097644A">
        <w:t xml:space="preserve"> </w:t>
      </w:r>
      <w:r w:rsidR="00F744C1" w:rsidRPr="0097644A">
        <w:t>to influence change.</w:t>
      </w:r>
    </w:p>
    <w:p w14:paraId="7369C581" w14:textId="58EE8FBF" w:rsidR="00F37431" w:rsidRPr="0097644A" w:rsidRDefault="00F37431" w:rsidP="00964393">
      <w:pPr>
        <w:pStyle w:val="IndentedquoteRPC"/>
      </w:pPr>
      <w:r w:rsidRPr="0097644A">
        <w:t>Imagine us at the end [of this advisory group], like if we could make some change and someone else doesn</w:t>
      </w:r>
      <w:r w:rsidR="001C544A" w:rsidRPr="0097644A">
        <w:t>’</w:t>
      </w:r>
      <w:r w:rsidRPr="0097644A">
        <w:t>t have to feel like m</w:t>
      </w:r>
      <w:r w:rsidR="00884EA4" w:rsidRPr="0097644A">
        <w:t>e</w:t>
      </w:r>
      <w:r w:rsidR="00D86EF1" w:rsidRPr="0097644A">
        <w:t>.</w:t>
      </w:r>
      <w:r w:rsidR="00884EA4" w:rsidRPr="0097644A">
        <w:t xml:space="preserve"> – </w:t>
      </w:r>
      <w:r w:rsidR="002E6D5C" w:rsidRPr="0097644A">
        <w:t>Kelly</w:t>
      </w:r>
    </w:p>
    <w:p w14:paraId="0F63D637" w14:textId="6CA5C869" w:rsidR="00860FDF" w:rsidRPr="0097644A" w:rsidRDefault="00F135BB" w:rsidP="00DE2902">
      <w:pPr>
        <w:pStyle w:val="Heading2"/>
      </w:pPr>
      <w:bookmarkStart w:id="15" w:name="_Toc219130415"/>
      <w:r w:rsidRPr="0097644A">
        <w:lastRenderedPageBreak/>
        <w:t>Family payments</w:t>
      </w:r>
      <w:r w:rsidR="008656E5" w:rsidRPr="0097644A">
        <w:t xml:space="preserve"> advisory group</w:t>
      </w:r>
      <w:bookmarkEnd w:id="15"/>
    </w:p>
    <w:p w14:paraId="23B4E853" w14:textId="731B704C" w:rsidR="006407DC" w:rsidRPr="0097644A" w:rsidRDefault="0094152D" w:rsidP="006407DC">
      <w:pPr>
        <w:pStyle w:val="BodytextRPC"/>
      </w:pPr>
      <w:r w:rsidRPr="0097644A">
        <w:t xml:space="preserve">Family </w:t>
      </w:r>
      <w:r w:rsidR="00D3545F" w:rsidRPr="0097644A">
        <w:t xml:space="preserve">assistance </w:t>
      </w:r>
      <w:r w:rsidRPr="0097644A">
        <w:t>payments</w:t>
      </w:r>
      <w:r w:rsidR="004201B0" w:rsidRPr="0097644A">
        <w:t xml:space="preserve"> (or family payments </w:t>
      </w:r>
      <w:r w:rsidR="000350EB" w:rsidRPr="0097644A">
        <w:t>for short</w:t>
      </w:r>
      <w:r w:rsidR="004201B0" w:rsidRPr="0097644A">
        <w:t>)</w:t>
      </w:r>
      <w:r w:rsidR="00AF19CB" w:rsidRPr="0097644A">
        <w:t xml:space="preserve"> are intended</w:t>
      </w:r>
      <w:r w:rsidRPr="0097644A">
        <w:t xml:space="preserve"> to support families with the costs of raising children</w:t>
      </w:r>
      <w:r w:rsidR="006D084A">
        <w:t xml:space="preserve"> and includ</w:t>
      </w:r>
      <w:r w:rsidR="00CD2315">
        <w:t>es Family Tax Benefit Part A and Part B, Child Care Subsidy and Paid Parental Leave</w:t>
      </w:r>
      <w:r w:rsidR="008C2D81" w:rsidRPr="0097644A">
        <w:t xml:space="preserve">. </w:t>
      </w:r>
      <w:r w:rsidR="006E59D9" w:rsidRPr="0097644A">
        <w:t xml:space="preserve">Family Tax Benefit is the largest component of family </w:t>
      </w:r>
      <w:r w:rsidR="00424AFD" w:rsidRPr="0097644A">
        <w:t>assistance</w:t>
      </w:r>
      <w:r w:rsidR="006E59D9" w:rsidRPr="0097644A">
        <w:t xml:space="preserve"> and </w:t>
      </w:r>
      <w:r w:rsidR="00DD1B6A" w:rsidRPr="0097644A">
        <w:t>the primary focus of this group</w:t>
      </w:r>
      <w:r w:rsidR="008A4FB9">
        <w:t>.</w:t>
      </w:r>
      <w:r w:rsidR="00AE5016" w:rsidRPr="0097644A">
        <w:t xml:space="preserve"> </w:t>
      </w:r>
      <w:r w:rsidR="008A4FB9">
        <w:t>I</w:t>
      </w:r>
      <w:r w:rsidR="00AE5016" w:rsidRPr="0097644A">
        <w:t>t is important to recognise that t</w:t>
      </w:r>
      <w:r w:rsidR="007F1BEB" w:rsidRPr="0097644A">
        <w:t xml:space="preserve">he </w:t>
      </w:r>
      <w:r w:rsidR="008A4FB9">
        <w:t xml:space="preserve">broader </w:t>
      </w:r>
      <w:r w:rsidR="0055388A" w:rsidRPr="0097644A">
        <w:t>income support</w:t>
      </w:r>
      <w:r w:rsidR="003A4F14" w:rsidRPr="0097644A">
        <w:t xml:space="preserve"> system</w:t>
      </w:r>
      <w:r w:rsidR="00D149D9" w:rsidRPr="0097644A">
        <w:t>,</w:t>
      </w:r>
      <w:r w:rsidR="003A4F14" w:rsidRPr="0097644A">
        <w:t xml:space="preserve"> </w:t>
      </w:r>
      <w:r w:rsidR="0055388A" w:rsidRPr="0097644A">
        <w:t xml:space="preserve">which includes payments </w:t>
      </w:r>
      <w:r w:rsidR="00DD1B6A" w:rsidRPr="0097644A">
        <w:t>such</w:t>
      </w:r>
      <w:r w:rsidR="00B93BF7" w:rsidRPr="0097644A">
        <w:t xml:space="preserve"> as</w:t>
      </w:r>
      <w:r w:rsidR="00DD1B6A" w:rsidRPr="0097644A">
        <w:t xml:space="preserve"> Parenting Payment</w:t>
      </w:r>
      <w:r w:rsidR="00380AF9">
        <w:t>,</w:t>
      </w:r>
      <w:r w:rsidR="00D149D9" w:rsidRPr="0097644A">
        <w:t xml:space="preserve"> and the child support system</w:t>
      </w:r>
      <w:r w:rsidR="00380AF9">
        <w:t>,</w:t>
      </w:r>
      <w:r w:rsidR="00D149D9" w:rsidRPr="0097644A">
        <w:t xml:space="preserve"> </w:t>
      </w:r>
      <w:r w:rsidR="00784D0C" w:rsidRPr="0097644A">
        <w:t>interact</w:t>
      </w:r>
      <w:r w:rsidR="00D149D9" w:rsidRPr="0097644A">
        <w:t xml:space="preserve"> </w:t>
      </w:r>
      <w:r w:rsidR="00325B7A" w:rsidRPr="0097644A">
        <w:t xml:space="preserve">and combine </w:t>
      </w:r>
      <w:r w:rsidR="00784D0C" w:rsidRPr="0097644A">
        <w:t xml:space="preserve">with </w:t>
      </w:r>
      <w:r w:rsidR="007B14BC" w:rsidRPr="0097644A">
        <w:t xml:space="preserve">the </w:t>
      </w:r>
      <w:r w:rsidR="00784D0C" w:rsidRPr="0097644A">
        <w:t xml:space="preserve">family </w:t>
      </w:r>
      <w:r w:rsidR="007B14BC" w:rsidRPr="0097644A">
        <w:t>payments system</w:t>
      </w:r>
      <w:r w:rsidR="004A47E4">
        <w:t xml:space="preserve"> in complex ways</w:t>
      </w:r>
      <w:r w:rsidR="009610A8" w:rsidRPr="0097644A">
        <w:t xml:space="preserve">. This means that </w:t>
      </w:r>
      <w:r w:rsidR="00880287" w:rsidRPr="0097644A">
        <w:t>insights shared</w:t>
      </w:r>
      <w:r w:rsidR="007B14BC" w:rsidRPr="0097644A">
        <w:t xml:space="preserve"> in the group may reflect broader experiences</w:t>
      </w:r>
      <w:r w:rsidR="008939A3" w:rsidRPr="0097644A">
        <w:t xml:space="preserve">, as it can be difficult to untangle one </w:t>
      </w:r>
      <w:r w:rsidR="00B63D66">
        <w:t xml:space="preserve">payment or </w:t>
      </w:r>
      <w:r w:rsidR="008939A3" w:rsidRPr="0097644A">
        <w:t xml:space="preserve">system from </w:t>
      </w:r>
      <w:r w:rsidR="00B63D66">
        <w:t>another</w:t>
      </w:r>
      <w:r w:rsidR="006D1521" w:rsidRPr="0097644A">
        <w:t>.</w:t>
      </w:r>
    </w:p>
    <w:p w14:paraId="35E29280" w14:textId="1512D60E" w:rsidR="00EB1772" w:rsidRPr="0097644A" w:rsidRDefault="00A00F03" w:rsidP="006407DC">
      <w:pPr>
        <w:pStyle w:val="BodytextRPC"/>
      </w:pPr>
      <w:r w:rsidRPr="0097644A">
        <w:t xml:space="preserve">This advisory </w:t>
      </w:r>
      <w:r w:rsidR="009242AF" w:rsidRPr="0097644A">
        <w:t>group</w:t>
      </w:r>
      <w:r w:rsidRPr="0097644A">
        <w:t xml:space="preserve"> seeks to build on EIAC’s previous recommendations around </w:t>
      </w:r>
      <w:r w:rsidR="00DC57CD" w:rsidRPr="0097644A">
        <w:t>reform to family payments</w:t>
      </w:r>
      <w:r w:rsidR="002319FD" w:rsidRPr="0097644A">
        <w:t xml:space="preserve"> (See Recommendation 15, 2024 </w:t>
      </w:r>
      <w:r w:rsidR="00D609AE" w:rsidRPr="0097644A">
        <w:t xml:space="preserve">Report </w:t>
      </w:r>
      <w:r w:rsidR="002319FD" w:rsidRPr="0097644A">
        <w:t xml:space="preserve">and </w:t>
      </w:r>
      <w:r w:rsidR="0055531B" w:rsidRPr="0097644A">
        <w:t>Recommendation 33, 2023</w:t>
      </w:r>
      <w:r w:rsidR="00D609AE" w:rsidRPr="0097644A">
        <w:t xml:space="preserve"> Report</w:t>
      </w:r>
      <w:r w:rsidR="0055531B" w:rsidRPr="0097644A">
        <w:t xml:space="preserve">), and the testimony and analysis </w:t>
      </w:r>
      <w:r w:rsidR="00D609AE" w:rsidRPr="0097644A">
        <w:t>regarding social security system responses to family and domes</w:t>
      </w:r>
      <w:r w:rsidR="00C87852">
        <w:t>tic</w:t>
      </w:r>
      <w:r w:rsidR="00D609AE" w:rsidRPr="0097644A">
        <w:t xml:space="preserve"> violence (Chapter 5, 2025 Report). </w:t>
      </w:r>
    </w:p>
    <w:p w14:paraId="349612B9" w14:textId="42A7354F" w:rsidR="00017F31" w:rsidRPr="0097644A" w:rsidRDefault="00017F31" w:rsidP="00DE2902">
      <w:pPr>
        <w:pStyle w:val="Heading3"/>
      </w:pPr>
      <w:bookmarkStart w:id="16" w:name="_Toc219130416"/>
      <w:r w:rsidRPr="0097644A">
        <w:t>Views on the purpose of family payments</w:t>
      </w:r>
      <w:bookmarkEnd w:id="16"/>
    </w:p>
    <w:p w14:paraId="7C5916C0" w14:textId="795A78A7" w:rsidR="00017F31" w:rsidRPr="0097644A" w:rsidRDefault="00E440CE" w:rsidP="00017F31">
      <w:pPr>
        <w:pStyle w:val="BodytextRPCbeforebullets"/>
      </w:pPr>
      <w:r w:rsidRPr="0097644A">
        <w:t>L</w:t>
      </w:r>
      <w:r w:rsidR="00017F31" w:rsidRPr="0097644A">
        <w:t xml:space="preserve">ived experience advocates </w:t>
      </w:r>
      <w:r w:rsidR="00A7385C" w:rsidRPr="0097644A">
        <w:t xml:space="preserve">were asked to </w:t>
      </w:r>
      <w:r w:rsidR="00017F31" w:rsidRPr="0097644A">
        <w:t xml:space="preserve">describe what they felt family payments </w:t>
      </w:r>
      <w:r w:rsidR="00017F31" w:rsidRPr="0097644A">
        <w:rPr>
          <w:b/>
          <w:bCs/>
        </w:rPr>
        <w:t>ought</w:t>
      </w:r>
      <w:r w:rsidR="00017F31" w:rsidRPr="0097644A">
        <w:rPr>
          <w:i/>
          <w:iCs/>
        </w:rPr>
        <w:t xml:space="preserve"> </w:t>
      </w:r>
      <w:r w:rsidR="00017F31" w:rsidRPr="0097644A">
        <w:t>to do or achieve</w:t>
      </w:r>
      <w:r w:rsidRPr="0097644A">
        <w:t xml:space="preserve">. </w:t>
      </w:r>
      <w:r w:rsidR="0041651B" w:rsidRPr="0097644A">
        <w:t>Overarching themes</w:t>
      </w:r>
      <w:r w:rsidRPr="0097644A">
        <w:t xml:space="preserve"> included</w:t>
      </w:r>
      <w:r w:rsidR="00017F31" w:rsidRPr="0097644A">
        <w:t>:</w:t>
      </w:r>
    </w:p>
    <w:p w14:paraId="00CAB1E6" w14:textId="55EE825E" w:rsidR="00017F31" w:rsidRPr="0097644A" w:rsidRDefault="009E0273" w:rsidP="00017F31">
      <w:pPr>
        <w:pStyle w:val="BulletsRPC"/>
      </w:pPr>
      <w:r w:rsidRPr="0097644A">
        <w:t>support the economic security of parents and the</w:t>
      </w:r>
      <w:r w:rsidR="00066E51" w:rsidRPr="0097644A">
        <w:t>ir</w:t>
      </w:r>
      <w:r w:rsidRPr="0097644A">
        <w:t xml:space="preserve"> ability to meet the costs of raising a child</w:t>
      </w:r>
    </w:p>
    <w:p w14:paraId="0AAA4E3A" w14:textId="304BC175" w:rsidR="00067250" w:rsidRPr="0097644A" w:rsidRDefault="009E0273" w:rsidP="0018365F">
      <w:pPr>
        <w:pStyle w:val="BulletsRPC"/>
      </w:pPr>
      <w:r w:rsidRPr="0097644A">
        <w:t>give children the best start in life and enable them to thrive by preventing</w:t>
      </w:r>
      <w:r w:rsidR="00D06DF9" w:rsidRPr="0097644A">
        <w:t xml:space="preserve"> and alleviating</w:t>
      </w:r>
      <w:r w:rsidRPr="0097644A">
        <w:t xml:space="preserve"> poverty and financial stress</w:t>
      </w:r>
    </w:p>
    <w:p w14:paraId="4E7B9B8B" w14:textId="399C6714" w:rsidR="00017F31" w:rsidRPr="0097644A" w:rsidRDefault="009E0273" w:rsidP="00017F31">
      <w:pPr>
        <w:pStyle w:val="BulletsRPC"/>
      </w:pPr>
      <w:r w:rsidRPr="0097644A">
        <w:t>provide stability and protect the mental health and future wellbeing of children, including by helping to prevent arguments between ex-partners about the care of children</w:t>
      </w:r>
    </w:p>
    <w:p w14:paraId="57C82F7C" w14:textId="16891E67" w:rsidR="00017F31" w:rsidRPr="0097644A" w:rsidRDefault="009E0273" w:rsidP="00964393">
      <w:pPr>
        <w:pStyle w:val="BulletRPClast"/>
      </w:pPr>
      <w:r w:rsidRPr="0097644A">
        <w:t>re</w:t>
      </w:r>
      <w:r w:rsidR="00017F31" w:rsidRPr="0097644A">
        <w:t>cognise the caring role that parents take on (and the limited time they have available to work).</w:t>
      </w:r>
    </w:p>
    <w:p w14:paraId="35D2864F" w14:textId="1A568468" w:rsidR="00017F31" w:rsidRPr="0097644A" w:rsidRDefault="00017F31" w:rsidP="00017F31">
      <w:pPr>
        <w:pStyle w:val="BodytextRPCbeforebullets"/>
      </w:pPr>
      <w:r w:rsidRPr="0097644A">
        <w:t xml:space="preserve">Lived experience advocates also spoke about the reasons </w:t>
      </w:r>
      <w:r w:rsidRPr="0097644A">
        <w:rPr>
          <w:b/>
          <w:bCs/>
        </w:rPr>
        <w:t>why</w:t>
      </w:r>
      <w:r w:rsidR="004E4C51" w:rsidRPr="0097644A">
        <w:t xml:space="preserve"> </w:t>
      </w:r>
      <w:r w:rsidR="009104F9" w:rsidRPr="0097644A">
        <w:t xml:space="preserve">they feel </w:t>
      </w:r>
      <w:r w:rsidRPr="0097644A">
        <w:t>we</w:t>
      </w:r>
      <w:r w:rsidR="004E4C51" w:rsidRPr="0097644A">
        <w:t xml:space="preserve">, as a society, </w:t>
      </w:r>
      <w:r w:rsidRPr="0097644A">
        <w:t xml:space="preserve">should have family payments and the broad </w:t>
      </w:r>
      <w:r w:rsidRPr="0097644A">
        <w:rPr>
          <w:b/>
          <w:bCs/>
        </w:rPr>
        <w:t>benefits</w:t>
      </w:r>
      <w:r w:rsidR="00E94ADC" w:rsidRPr="0097644A">
        <w:t xml:space="preserve"> </w:t>
      </w:r>
      <w:r w:rsidR="009104F9" w:rsidRPr="0097644A">
        <w:t>these have (or</w:t>
      </w:r>
      <w:r w:rsidR="00E94ADC" w:rsidRPr="0097644A">
        <w:t xml:space="preserve"> could have</w:t>
      </w:r>
      <w:r w:rsidR="00516249" w:rsidRPr="0097644A">
        <w:t xml:space="preserve"> if the design matched </w:t>
      </w:r>
      <w:r w:rsidR="00D81ECB" w:rsidRPr="0097644A">
        <w:t xml:space="preserve">what advocates felt </w:t>
      </w:r>
      <w:r w:rsidR="003301CE" w:rsidRPr="0097644A">
        <w:t xml:space="preserve">payments </w:t>
      </w:r>
      <w:r w:rsidR="00D81ECB" w:rsidRPr="0097644A">
        <w:t>ought to do</w:t>
      </w:r>
      <w:r w:rsidR="009104F9" w:rsidRPr="0097644A">
        <w:t>)</w:t>
      </w:r>
      <w:r w:rsidR="003C7256" w:rsidRPr="0097644A">
        <w:t>. Overarching themes included</w:t>
      </w:r>
      <w:r w:rsidRPr="0097644A">
        <w:t>:</w:t>
      </w:r>
    </w:p>
    <w:p w14:paraId="0D2A32CB" w14:textId="018309CC" w:rsidR="000E7CAC" w:rsidRPr="0097644A" w:rsidRDefault="001C544A" w:rsidP="00B208F2">
      <w:pPr>
        <w:pStyle w:val="BulletsRPC"/>
      </w:pPr>
      <w:r w:rsidRPr="0097644A">
        <w:t>‘</w:t>
      </w:r>
      <w:proofErr w:type="gramStart"/>
      <w:r w:rsidR="00B82F3B" w:rsidRPr="0097644A">
        <w:t>prevention</w:t>
      </w:r>
      <w:proofErr w:type="gramEnd"/>
      <w:r w:rsidR="00B82F3B" w:rsidRPr="0097644A">
        <w:t xml:space="preserve"> </w:t>
      </w:r>
      <w:r w:rsidR="000E7CAC" w:rsidRPr="0097644A">
        <w:t>is better than a cure</w:t>
      </w:r>
      <w:r w:rsidRPr="0097644A">
        <w:t>’</w:t>
      </w:r>
      <w:r w:rsidR="000E7CAC" w:rsidRPr="0097644A">
        <w:t>. It costs less to support people out of poverty than to pay for the problems poverty causes</w:t>
      </w:r>
    </w:p>
    <w:p w14:paraId="68774B81" w14:textId="71D165A9" w:rsidR="00017F31" w:rsidRPr="0097644A" w:rsidRDefault="00D16B86" w:rsidP="00B208F2">
      <w:pPr>
        <w:pStyle w:val="BulletsRPC"/>
      </w:pPr>
      <w:r w:rsidRPr="0097644A">
        <w:t xml:space="preserve">parents </w:t>
      </w:r>
      <w:r w:rsidR="00017F31" w:rsidRPr="0097644A">
        <w:t xml:space="preserve">are restricted in the amount they </w:t>
      </w:r>
      <w:proofErr w:type="gramStart"/>
      <w:r w:rsidR="00017F31" w:rsidRPr="0097644A">
        <w:t>are able to</w:t>
      </w:r>
      <w:proofErr w:type="gramEnd"/>
      <w:r w:rsidR="00017F31" w:rsidRPr="0097644A">
        <w:t xml:space="preserve"> work while they raise and support their children</w:t>
      </w:r>
    </w:p>
    <w:p w14:paraId="439886A7" w14:textId="2966E867" w:rsidR="00017F31" w:rsidRPr="0097644A" w:rsidRDefault="00BA6413" w:rsidP="00B208F2">
      <w:pPr>
        <w:pStyle w:val="BulletsRPC"/>
      </w:pPr>
      <w:r w:rsidRPr="0097644A">
        <w:t xml:space="preserve">costs </w:t>
      </w:r>
      <w:r w:rsidR="00017F31" w:rsidRPr="0097644A">
        <w:t>keep going up and many families struggle to get by and people on low incomes are more impacted by price increases</w:t>
      </w:r>
    </w:p>
    <w:p w14:paraId="637C53A3" w14:textId="6B18DA13" w:rsidR="00017F31" w:rsidRDefault="002F08AD" w:rsidP="00B208F2">
      <w:pPr>
        <w:pStyle w:val="BulletsRPC"/>
      </w:pPr>
      <w:r w:rsidRPr="0097644A">
        <w:t xml:space="preserve">we </w:t>
      </w:r>
      <w:r w:rsidR="00017F31" w:rsidRPr="0097644A">
        <w:t>pay tax, so our tax should be thought of as insurance payments that we receive back when we need i</w:t>
      </w:r>
      <w:r w:rsidR="00B208F2">
        <w:t>t</w:t>
      </w:r>
    </w:p>
    <w:p w14:paraId="3FAAF907" w14:textId="77777777" w:rsidR="00B208F2" w:rsidRPr="0097644A" w:rsidRDefault="00B208F2" w:rsidP="00B208F2">
      <w:pPr>
        <w:pStyle w:val="BulletsRPC"/>
      </w:pPr>
      <w:r w:rsidRPr="0097644A">
        <w:t>what kind of society do we want? Do we want to see families struggling in poverty? Do we want to support people to heal from trauma? We should work together so kids have a fantastic future because ‘it takes a village to raise a child’</w:t>
      </w:r>
    </w:p>
    <w:p w14:paraId="4A51D025" w14:textId="31DD6F22" w:rsidR="00B208F2" w:rsidRPr="0097644A" w:rsidRDefault="00B208F2" w:rsidP="00B208F2">
      <w:pPr>
        <w:pStyle w:val="BulletRPClast"/>
      </w:pPr>
      <w:r w:rsidRPr="0097644A">
        <w:lastRenderedPageBreak/>
        <w:t>it makes good economic sense – we need a future workforce that is educated and healthy. Payments are a long-term financial investment in the quality of life of children</w:t>
      </w:r>
      <w:r>
        <w:t>.</w:t>
      </w:r>
    </w:p>
    <w:p w14:paraId="76FF20B1" w14:textId="71043A04" w:rsidR="00017F31" w:rsidRPr="0097644A" w:rsidRDefault="00017F31" w:rsidP="00017F31">
      <w:pPr>
        <w:pStyle w:val="BodytextRPC"/>
      </w:pPr>
      <w:r w:rsidRPr="0097644A">
        <w:t xml:space="preserve">Unfortunately, as outlined in the section below, advocates felt that the way the system </w:t>
      </w:r>
      <w:r w:rsidRPr="0097644A">
        <w:rPr>
          <w:b/>
          <w:bCs/>
        </w:rPr>
        <w:t>should</w:t>
      </w:r>
      <w:r w:rsidRPr="0097644A">
        <w:rPr>
          <w:i/>
          <w:iCs/>
        </w:rPr>
        <w:t xml:space="preserve"> </w:t>
      </w:r>
      <w:r w:rsidRPr="0097644A">
        <w:t xml:space="preserve">work does not match how the system </w:t>
      </w:r>
      <w:r w:rsidRPr="0097644A">
        <w:rPr>
          <w:b/>
          <w:bCs/>
        </w:rPr>
        <w:t>does</w:t>
      </w:r>
      <w:r w:rsidRPr="0097644A">
        <w:rPr>
          <w:i/>
          <w:iCs/>
        </w:rPr>
        <w:t xml:space="preserve"> </w:t>
      </w:r>
      <w:r w:rsidRPr="0097644A">
        <w:t xml:space="preserve">work. </w:t>
      </w:r>
    </w:p>
    <w:p w14:paraId="1BFBEEAA" w14:textId="0F790D15" w:rsidR="00CE4B2A" w:rsidRPr="0097644A" w:rsidRDefault="00CE4B2A" w:rsidP="00DE2902">
      <w:pPr>
        <w:pStyle w:val="Heading3"/>
      </w:pPr>
      <w:bookmarkStart w:id="17" w:name="_Toc219130417"/>
      <w:r w:rsidRPr="0097644A">
        <w:t>Issues raised</w:t>
      </w:r>
      <w:bookmarkEnd w:id="17"/>
    </w:p>
    <w:p w14:paraId="5E8A9F02" w14:textId="77777777" w:rsidR="002B3ED4" w:rsidRPr="0097644A" w:rsidRDefault="00633D6C" w:rsidP="00BC1F80">
      <w:pPr>
        <w:pStyle w:val="BodytextRPC"/>
      </w:pPr>
      <w:r w:rsidRPr="0097644A">
        <w:t>Although many advocates spoke about how grateful they are for the support they receive</w:t>
      </w:r>
      <w:r w:rsidR="001A16C7" w:rsidRPr="0097644A">
        <w:t xml:space="preserve">, they also described what they felt the current </w:t>
      </w:r>
      <w:r w:rsidR="00516289" w:rsidRPr="0097644A">
        <w:t xml:space="preserve">family payments </w:t>
      </w:r>
      <w:r w:rsidR="001A16C7" w:rsidRPr="0097644A">
        <w:t xml:space="preserve">system is </w:t>
      </w:r>
      <w:proofErr w:type="gramStart"/>
      <w:r w:rsidR="001A16C7" w:rsidRPr="0097644A">
        <w:rPr>
          <w:b/>
          <w:bCs/>
        </w:rPr>
        <w:t>actually</w:t>
      </w:r>
      <w:r w:rsidR="001A16C7" w:rsidRPr="0097644A">
        <w:t xml:space="preserve"> set</w:t>
      </w:r>
      <w:proofErr w:type="gramEnd"/>
      <w:r w:rsidR="001A16C7" w:rsidRPr="0097644A">
        <w:t xml:space="preserve"> up to do, in their experience, </w:t>
      </w:r>
      <w:r w:rsidR="003E6AED" w:rsidRPr="0097644A">
        <w:t xml:space="preserve">which contrasts significantly with what they </w:t>
      </w:r>
      <w:r w:rsidR="00904F35" w:rsidRPr="0097644A">
        <w:t xml:space="preserve">believe the system </w:t>
      </w:r>
      <w:r w:rsidR="00904F35" w:rsidRPr="0097644A">
        <w:rPr>
          <w:b/>
          <w:bCs/>
        </w:rPr>
        <w:t>ought</w:t>
      </w:r>
      <w:r w:rsidR="00904F35" w:rsidRPr="0097644A">
        <w:rPr>
          <w:i/>
          <w:iCs/>
        </w:rPr>
        <w:t xml:space="preserve"> </w:t>
      </w:r>
      <w:r w:rsidR="00904F35" w:rsidRPr="0097644A">
        <w:t>to do</w:t>
      </w:r>
      <w:r w:rsidR="000C242C" w:rsidRPr="0097644A">
        <w:t>, as described above</w:t>
      </w:r>
      <w:r w:rsidR="00516289" w:rsidRPr="0097644A">
        <w:t xml:space="preserve">. </w:t>
      </w:r>
    </w:p>
    <w:p w14:paraId="0F5A1CB9" w14:textId="10A20D62" w:rsidR="00BC1F80" w:rsidRPr="0097644A" w:rsidRDefault="00430C1C" w:rsidP="00964393">
      <w:pPr>
        <w:pStyle w:val="BodytextRPCbeforebullets"/>
      </w:pPr>
      <w:r w:rsidRPr="0097644A">
        <w:t>C</w:t>
      </w:r>
      <w:r w:rsidR="00ED17B2" w:rsidRPr="0097644A">
        <w:t xml:space="preserve">ommon </w:t>
      </w:r>
      <w:r w:rsidR="00FF251C" w:rsidRPr="0097644A">
        <w:t xml:space="preserve">themes </w:t>
      </w:r>
      <w:r w:rsidR="00ED17B2" w:rsidRPr="0097644A">
        <w:t xml:space="preserve">from </w:t>
      </w:r>
      <w:r w:rsidR="0007154E" w:rsidRPr="0097644A">
        <w:t>discussions</w:t>
      </w:r>
      <w:r w:rsidR="00FF251C" w:rsidRPr="0097644A">
        <w:t xml:space="preserve"> </w:t>
      </w:r>
      <w:r w:rsidR="00792B4F" w:rsidRPr="0097644A">
        <w:t>about</w:t>
      </w:r>
      <w:r w:rsidR="00307109" w:rsidRPr="0097644A">
        <w:t xml:space="preserve"> the</w:t>
      </w:r>
      <w:r w:rsidR="00FF251C" w:rsidRPr="0097644A">
        <w:t xml:space="preserve"> issues</w:t>
      </w:r>
      <w:r w:rsidR="00307109" w:rsidRPr="0097644A">
        <w:t xml:space="preserve"> advocates experience</w:t>
      </w:r>
      <w:r w:rsidR="00FF251C" w:rsidRPr="0097644A">
        <w:t xml:space="preserve"> with family payments</w:t>
      </w:r>
      <w:r w:rsidR="002F5E18" w:rsidRPr="0097644A">
        <w:t xml:space="preserve"> were</w:t>
      </w:r>
      <w:r w:rsidR="00B2411C" w:rsidRPr="0097644A">
        <w:t xml:space="preserve"> that</w:t>
      </w:r>
      <w:r w:rsidR="002F5E18" w:rsidRPr="0097644A">
        <w:t>:</w:t>
      </w:r>
    </w:p>
    <w:p w14:paraId="4DDAD966" w14:textId="59762EEC" w:rsidR="002F5E18" w:rsidRPr="0097644A" w:rsidRDefault="00D30711" w:rsidP="002F5E18">
      <w:pPr>
        <w:pStyle w:val="BulletsRPC"/>
      </w:pPr>
      <w:r w:rsidRPr="0097644A">
        <w:t>family payments are hard to access</w:t>
      </w:r>
    </w:p>
    <w:p w14:paraId="249C753E" w14:textId="76EF4B46" w:rsidR="002F5E18" w:rsidRPr="0097644A" w:rsidRDefault="00D30711" w:rsidP="002F5E18">
      <w:pPr>
        <w:pStyle w:val="BulletsRPC"/>
      </w:pPr>
      <w:r w:rsidRPr="0097644A">
        <w:t>family payments are often not enough to meet the costs of raising children</w:t>
      </w:r>
    </w:p>
    <w:p w14:paraId="06365858" w14:textId="6F1DB460" w:rsidR="002F5E18" w:rsidRPr="0097644A" w:rsidRDefault="00D30711" w:rsidP="002F5E18">
      <w:pPr>
        <w:pStyle w:val="BulletsRPC"/>
      </w:pPr>
      <w:r w:rsidRPr="0097644A">
        <w:t>family payments assume cooperation between parents</w:t>
      </w:r>
    </w:p>
    <w:p w14:paraId="20922EFB" w14:textId="52E8EA87" w:rsidR="002F5E18" w:rsidRPr="0097644A" w:rsidRDefault="00D30711" w:rsidP="002F5E18">
      <w:pPr>
        <w:pStyle w:val="BulletsRPC"/>
      </w:pPr>
      <w:r w:rsidRPr="0097644A">
        <w:t>family payments do not recognise the complex reality of people</w:t>
      </w:r>
      <w:r w:rsidR="001C544A" w:rsidRPr="0097644A">
        <w:t>’</w:t>
      </w:r>
      <w:r w:rsidRPr="0097644A">
        <w:t>s lives</w:t>
      </w:r>
    </w:p>
    <w:p w14:paraId="682270F0" w14:textId="3FAD83EA" w:rsidR="002F5E18" w:rsidRPr="0097644A" w:rsidRDefault="00D30711" w:rsidP="002F5E18">
      <w:pPr>
        <w:pStyle w:val="BulletsRPC"/>
      </w:pPr>
      <w:r w:rsidRPr="0097644A">
        <w:t>family payments expose people to high risk of debt</w:t>
      </w:r>
    </w:p>
    <w:p w14:paraId="42B14C38" w14:textId="6E91D002" w:rsidR="009B4B76" w:rsidRPr="0097644A" w:rsidRDefault="00D30711" w:rsidP="009B4B76">
      <w:pPr>
        <w:pStyle w:val="BulletRPClast"/>
      </w:pPr>
      <w:r w:rsidRPr="0097644A">
        <w:t>fam</w:t>
      </w:r>
      <w:r w:rsidR="009B4B76" w:rsidRPr="0097644A">
        <w:t>ily payments can be weaponised to perpetrate violence.</w:t>
      </w:r>
    </w:p>
    <w:p w14:paraId="08BBD771" w14:textId="730E53D2" w:rsidR="00B2411C" w:rsidRPr="0097644A" w:rsidRDefault="00B2411C" w:rsidP="002B3ED4">
      <w:pPr>
        <w:pStyle w:val="BodytextRPC"/>
      </w:pPr>
      <w:r w:rsidRPr="0097644A">
        <w:t>These issues are described in de</w:t>
      </w:r>
      <w:r w:rsidR="002B3ED4" w:rsidRPr="0097644A">
        <w:t>tail below.</w:t>
      </w:r>
    </w:p>
    <w:p w14:paraId="1B93C925" w14:textId="0C63D25A" w:rsidR="00F050D9" w:rsidRPr="0097644A" w:rsidRDefault="00E95138" w:rsidP="00A1122E">
      <w:pPr>
        <w:pStyle w:val="Heading4"/>
      </w:pPr>
      <w:r w:rsidRPr="0097644A">
        <w:t xml:space="preserve">Family </w:t>
      </w:r>
      <w:r w:rsidRPr="00A1122E">
        <w:t>p</w:t>
      </w:r>
      <w:r w:rsidR="00F050D9" w:rsidRPr="00A1122E">
        <w:t>ayments</w:t>
      </w:r>
      <w:r w:rsidRPr="0097644A">
        <w:t xml:space="preserve"> are hard to access</w:t>
      </w:r>
    </w:p>
    <w:p w14:paraId="61D49FE3" w14:textId="529AE6C4" w:rsidR="00AB526A" w:rsidRPr="0097644A" w:rsidRDefault="00882253" w:rsidP="00AB526A">
      <w:pPr>
        <w:pStyle w:val="BodytextRPC"/>
      </w:pPr>
      <w:r w:rsidRPr="0097644A">
        <w:rPr>
          <w:b/>
          <w:bCs/>
        </w:rPr>
        <w:t>Lack of awareness</w:t>
      </w:r>
      <w:r w:rsidRPr="0097644A">
        <w:t xml:space="preserve"> </w:t>
      </w:r>
      <w:r w:rsidRPr="0097644A">
        <w:rPr>
          <w:b/>
          <w:bCs/>
        </w:rPr>
        <w:t>of eligibility</w:t>
      </w:r>
      <w:r w:rsidRPr="0097644A">
        <w:t xml:space="preserve"> or what is available was a key issue raised. </w:t>
      </w:r>
      <w:r w:rsidR="000F5A4F" w:rsidRPr="0097644A">
        <w:t xml:space="preserve">One advocate described </w:t>
      </w:r>
      <w:r w:rsidR="00727FB2" w:rsidRPr="0097644A">
        <w:t>going without Family Tax Benefit</w:t>
      </w:r>
      <w:r w:rsidR="005C3989" w:rsidRPr="0097644A">
        <w:t xml:space="preserve"> or Parenting Payment</w:t>
      </w:r>
      <w:r w:rsidR="00727FB2" w:rsidRPr="0097644A">
        <w:t xml:space="preserve"> for three years </w:t>
      </w:r>
      <w:r w:rsidR="00036518" w:rsidRPr="0097644A">
        <w:t xml:space="preserve">at a time when this payment would have made a significant difference for the family </w:t>
      </w:r>
      <w:r w:rsidR="000F5A4F" w:rsidRPr="0097644A">
        <w:t>because she was not aware</w:t>
      </w:r>
      <w:r w:rsidR="00873014" w:rsidRPr="0097644A">
        <w:t xml:space="preserve"> of</w:t>
      </w:r>
      <w:r w:rsidR="005A3C40" w:rsidRPr="0097644A">
        <w:t xml:space="preserve"> her eligibility for these payments</w:t>
      </w:r>
      <w:r w:rsidR="00873014" w:rsidRPr="0097644A">
        <w:t xml:space="preserve"> despite receiving Paid Parental Leave.</w:t>
      </w:r>
    </w:p>
    <w:p w14:paraId="2B588E0B" w14:textId="759DCA4D" w:rsidR="00E92B1F" w:rsidRPr="0097644A" w:rsidRDefault="00E92B1F" w:rsidP="00964393">
      <w:pPr>
        <w:pStyle w:val="IndentedquoteRPC"/>
      </w:pPr>
      <w:r w:rsidRPr="0097644A">
        <w:t>We almost lost our house. So really</w:t>
      </w:r>
      <w:r w:rsidR="003F4CDA" w:rsidRPr="0097644A">
        <w:t>,</w:t>
      </w:r>
      <w:r w:rsidRPr="0097644A">
        <w:t xml:space="preserve"> for us, it wasn</w:t>
      </w:r>
      <w:r w:rsidR="001C544A" w:rsidRPr="0097644A">
        <w:t>’</w:t>
      </w:r>
      <w:r w:rsidRPr="0097644A">
        <w:t xml:space="preserve">t until I had to go see a financial counsellor that someone said to me, </w:t>
      </w:r>
      <w:r w:rsidR="001C544A" w:rsidRPr="0097644A">
        <w:t>‘</w:t>
      </w:r>
      <w:r w:rsidR="000A0857" w:rsidRPr="0097644A">
        <w:t>O</w:t>
      </w:r>
      <w:r w:rsidRPr="0097644A">
        <w:t>h, you realise you</w:t>
      </w:r>
      <w:r w:rsidR="001C544A" w:rsidRPr="0097644A">
        <w:t>’</w:t>
      </w:r>
      <w:r w:rsidRPr="0097644A">
        <w:t>re entitled to a payment from Centrelink, right?</w:t>
      </w:r>
      <w:r w:rsidR="001C544A" w:rsidRPr="0097644A">
        <w:t>’</w:t>
      </w:r>
      <w:r w:rsidRPr="0097644A">
        <w:t xml:space="preserve"> And I went, </w:t>
      </w:r>
      <w:r w:rsidR="001C544A" w:rsidRPr="0097644A">
        <w:t>‘</w:t>
      </w:r>
      <w:r w:rsidRPr="0097644A">
        <w:t>I am? I had no idea</w:t>
      </w:r>
      <w:r w:rsidR="00AD0DD9" w:rsidRPr="0097644A">
        <w:t>.</w:t>
      </w:r>
      <w:r w:rsidR="001C544A" w:rsidRPr="0097644A">
        <w:t>’</w:t>
      </w:r>
      <w:r w:rsidRPr="0097644A">
        <w:t xml:space="preserve"> I</w:t>
      </w:r>
      <w:r w:rsidR="001C544A" w:rsidRPr="0097644A">
        <w:t>’</w:t>
      </w:r>
      <w:r w:rsidRPr="0097644A">
        <w:t>m coming from both my husband and I working full</w:t>
      </w:r>
      <w:r w:rsidR="00403628" w:rsidRPr="0097644A">
        <w:t>-time</w:t>
      </w:r>
      <w:r w:rsidRPr="0097644A">
        <w:t xml:space="preserve"> to having a baby and trying to manage a system that isn</w:t>
      </w:r>
      <w:r w:rsidR="001C544A" w:rsidRPr="0097644A">
        <w:t>’</w:t>
      </w:r>
      <w:r w:rsidRPr="0097644A">
        <w:t>t made for people that aren</w:t>
      </w:r>
      <w:r w:rsidR="001C544A" w:rsidRPr="0097644A">
        <w:t>’</w:t>
      </w:r>
      <w:r w:rsidRPr="0097644A">
        <w:t>t already in it</w:t>
      </w:r>
      <w:r w:rsidR="001C544A" w:rsidRPr="0097644A">
        <w:t>.</w:t>
      </w:r>
      <w:r w:rsidR="00773E5F" w:rsidRPr="0097644A">
        <w:t xml:space="preserve"> </w:t>
      </w:r>
      <w:r w:rsidR="00036518" w:rsidRPr="0097644A">
        <w:t>–</w:t>
      </w:r>
      <w:r w:rsidR="00773E5F" w:rsidRPr="0097644A">
        <w:t xml:space="preserve"> Katie</w:t>
      </w:r>
    </w:p>
    <w:p w14:paraId="75ABE046" w14:textId="77777777" w:rsidR="00F114F3" w:rsidRPr="0097644A" w:rsidRDefault="00F114F3" w:rsidP="00F114F3">
      <w:pPr>
        <w:pStyle w:val="BodytextRPC"/>
      </w:pPr>
      <w:r w:rsidRPr="0097644A">
        <w:t xml:space="preserve">Related to this is the feeling that </w:t>
      </w:r>
      <w:r w:rsidRPr="0097644A">
        <w:rPr>
          <w:b/>
          <w:bCs/>
        </w:rPr>
        <w:t>the system tries to obscure information</w:t>
      </w:r>
      <w:r w:rsidRPr="0097644A">
        <w:t xml:space="preserve"> to restrict access to entitlements. </w:t>
      </w:r>
    </w:p>
    <w:p w14:paraId="5DC7E6D9" w14:textId="45B698EE" w:rsidR="00F114F3" w:rsidRPr="0097644A" w:rsidRDefault="00F114F3" w:rsidP="00964393">
      <w:pPr>
        <w:pStyle w:val="IndentedquoteRPC"/>
      </w:pPr>
      <w:r w:rsidRPr="0097644A">
        <w:t>People don</w:t>
      </w:r>
      <w:r w:rsidR="001C544A" w:rsidRPr="0097644A">
        <w:t>’</w:t>
      </w:r>
      <w:r w:rsidRPr="0097644A">
        <w:t>t tell you that you</w:t>
      </w:r>
      <w:r w:rsidR="001C544A" w:rsidRPr="0097644A">
        <w:t>’</w:t>
      </w:r>
      <w:r w:rsidRPr="0097644A">
        <w:t xml:space="preserve">re entitled to anything. I think the information is so stifled, like they try and stop people from accessing the payments sometimes and I think for a lot of women and a lot of families that makes it really, </w:t>
      </w:r>
      <w:proofErr w:type="gramStart"/>
      <w:r w:rsidRPr="0097644A">
        <w:t>really difficult</w:t>
      </w:r>
      <w:proofErr w:type="gramEnd"/>
      <w:r w:rsidR="001C544A" w:rsidRPr="0097644A">
        <w:t>.</w:t>
      </w:r>
      <w:r w:rsidRPr="0097644A">
        <w:t xml:space="preserve"> – Katie</w:t>
      </w:r>
    </w:p>
    <w:p w14:paraId="4626D8D5" w14:textId="561B9BC9" w:rsidR="005E5920" w:rsidRPr="0097644A" w:rsidRDefault="005E5920" w:rsidP="005E5920">
      <w:pPr>
        <w:pStyle w:val="BodytextRPC"/>
      </w:pPr>
      <w:r w:rsidRPr="0097644A">
        <w:lastRenderedPageBreak/>
        <w:t>Another advocate shared her experience</w:t>
      </w:r>
      <w:r w:rsidR="00683BA8" w:rsidRPr="0097644A">
        <w:t>,</w:t>
      </w:r>
      <w:r w:rsidRPr="0097644A">
        <w:t xml:space="preserve"> </w:t>
      </w:r>
      <w:r w:rsidR="00292C9E" w:rsidRPr="0097644A">
        <w:t xml:space="preserve">and </w:t>
      </w:r>
      <w:r w:rsidR="00753004" w:rsidRPr="0097644A">
        <w:t>that</w:t>
      </w:r>
      <w:r w:rsidR="00292C9E" w:rsidRPr="0097644A">
        <w:t xml:space="preserve"> of others in the </w:t>
      </w:r>
      <w:r w:rsidRPr="0097644A">
        <w:t>newly arrived</w:t>
      </w:r>
      <w:r w:rsidR="00292C9E" w:rsidRPr="0097644A">
        <w:t xml:space="preserve"> community</w:t>
      </w:r>
      <w:r w:rsidR="00683BA8" w:rsidRPr="0097644A">
        <w:t>,</w:t>
      </w:r>
      <w:r w:rsidR="00CE5599" w:rsidRPr="0097644A">
        <w:t xml:space="preserve"> </w:t>
      </w:r>
      <w:r w:rsidR="00683BA8" w:rsidRPr="0097644A">
        <w:t>of</w:t>
      </w:r>
      <w:r w:rsidRPr="0097644A">
        <w:t xml:space="preserve"> </w:t>
      </w:r>
      <w:r w:rsidR="00EC65CB" w:rsidRPr="0097644A">
        <w:t>not knowing about the payment, then</w:t>
      </w:r>
      <w:r w:rsidR="00292C9E" w:rsidRPr="0097644A">
        <w:t xml:space="preserve"> </w:t>
      </w:r>
      <w:r w:rsidR="00C87F18" w:rsidRPr="0097644A">
        <w:t xml:space="preserve">struggling to understand what it was and who it was for due to </w:t>
      </w:r>
      <w:r w:rsidR="008E1732" w:rsidRPr="0097644A">
        <w:t xml:space="preserve">its </w:t>
      </w:r>
      <w:r w:rsidR="00C87F18" w:rsidRPr="0097644A">
        <w:t>name</w:t>
      </w:r>
      <w:r w:rsidRPr="0097644A">
        <w:t>:</w:t>
      </w:r>
    </w:p>
    <w:p w14:paraId="3B8B09E6" w14:textId="5450F7D0" w:rsidR="005E5920" w:rsidRPr="0097644A" w:rsidRDefault="00EC65CB" w:rsidP="00964393">
      <w:pPr>
        <w:pStyle w:val="IndentedquoteRPC"/>
      </w:pPr>
      <w:r w:rsidRPr="0097644A">
        <w:t>B</w:t>
      </w:r>
      <w:r w:rsidR="005E5920" w:rsidRPr="0097644A">
        <w:t xml:space="preserve">ecause we cannot translate the word and the terminology like </w:t>
      </w:r>
      <w:r w:rsidR="008E1732" w:rsidRPr="0097644A">
        <w:t xml:space="preserve">Family Tax Benefit </w:t>
      </w:r>
      <w:r w:rsidR="005E5920" w:rsidRPr="0097644A">
        <w:t>in our own languages and you cannot give it a concrete translation, especially when the word tax is coming</w:t>
      </w:r>
      <w:r w:rsidR="00A07019" w:rsidRPr="0097644A">
        <w:t>,</w:t>
      </w:r>
      <w:r w:rsidR="005E5920" w:rsidRPr="0097644A">
        <w:t xml:space="preserve"> because you are not working and when the tax is coming and this terminology, the people were thinking that maybe they have to pay tax or something</w:t>
      </w:r>
      <w:r w:rsidR="00423E2F" w:rsidRPr="0097644A">
        <w:t>.</w:t>
      </w:r>
      <w:r w:rsidRPr="0097644A">
        <w:t xml:space="preserve"> – </w:t>
      </w:r>
      <w:r w:rsidR="00493678" w:rsidRPr="0097644A">
        <w:t>Zahra</w:t>
      </w:r>
    </w:p>
    <w:p w14:paraId="7FE29058" w14:textId="18C3E5EB" w:rsidR="008C4728" w:rsidRPr="0097644A" w:rsidRDefault="0070750D" w:rsidP="008C4728">
      <w:pPr>
        <w:pStyle w:val="BodytextRPC"/>
      </w:pPr>
      <w:r w:rsidRPr="0097644A">
        <w:t>The</w:t>
      </w:r>
      <w:r w:rsidR="0014583C" w:rsidRPr="0097644A">
        <w:t xml:space="preserve"> </w:t>
      </w:r>
      <w:r w:rsidR="0014583C" w:rsidRPr="0097644A">
        <w:rPr>
          <w:b/>
          <w:bCs/>
        </w:rPr>
        <w:t>use of the</w:t>
      </w:r>
      <w:r w:rsidRPr="0097644A">
        <w:rPr>
          <w:b/>
          <w:bCs/>
        </w:rPr>
        <w:t xml:space="preserve"> term </w:t>
      </w:r>
      <w:r w:rsidR="001C544A" w:rsidRPr="0097644A">
        <w:rPr>
          <w:b/>
          <w:bCs/>
        </w:rPr>
        <w:t>‘</w:t>
      </w:r>
      <w:r w:rsidRPr="0097644A">
        <w:rPr>
          <w:b/>
          <w:bCs/>
        </w:rPr>
        <w:t>tax</w:t>
      </w:r>
      <w:r w:rsidR="001C544A" w:rsidRPr="0097644A">
        <w:rPr>
          <w:b/>
          <w:bCs/>
        </w:rPr>
        <w:t>’</w:t>
      </w:r>
      <w:r w:rsidRPr="0097644A">
        <w:rPr>
          <w:b/>
          <w:bCs/>
        </w:rPr>
        <w:t xml:space="preserve"> is confusing</w:t>
      </w:r>
      <w:r w:rsidRPr="0097644A">
        <w:t xml:space="preserve"> and scary, </w:t>
      </w:r>
      <w:r w:rsidR="00423E2F" w:rsidRPr="0097644A">
        <w:t xml:space="preserve">which creates </w:t>
      </w:r>
      <w:r w:rsidRPr="0097644A">
        <w:t>barriers to access</w:t>
      </w:r>
      <w:r w:rsidR="00BD50D2" w:rsidRPr="0097644A">
        <w:t xml:space="preserve">. </w:t>
      </w:r>
      <w:r w:rsidR="008C4728" w:rsidRPr="0097644A">
        <w:t xml:space="preserve">There are also additional barriers to payments for people who </w:t>
      </w:r>
      <w:proofErr w:type="gramStart"/>
      <w:r w:rsidR="008C4728" w:rsidRPr="0097644A">
        <w:t>are newly arrived</w:t>
      </w:r>
      <w:proofErr w:type="gramEnd"/>
      <w:r w:rsidR="008C4728" w:rsidRPr="0097644A">
        <w:t xml:space="preserve"> (especially those experiencing family violence)</w:t>
      </w:r>
      <w:r w:rsidR="0032303F" w:rsidRPr="0097644A">
        <w:t>, which arise</w:t>
      </w:r>
      <w:r w:rsidR="008C4728" w:rsidRPr="0097644A">
        <w:t xml:space="preserve"> from </w:t>
      </w:r>
      <w:r w:rsidR="0032303F" w:rsidRPr="0097644A">
        <w:t xml:space="preserve">cultural beliefs and </w:t>
      </w:r>
      <w:r w:rsidR="008C4728" w:rsidRPr="0097644A">
        <w:t>mistrust in interpreters.</w:t>
      </w:r>
    </w:p>
    <w:p w14:paraId="1E8319C9" w14:textId="281A66D5" w:rsidR="00396258" w:rsidRPr="0097644A" w:rsidRDefault="0019180A" w:rsidP="008C4728">
      <w:pPr>
        <w:pStyle w:val="BodytextRPC"/>
      </w:pPr>
      <w:r w:rsidRPr="0097644A">
        <w:t>One a</w:t>
      </w:r>
      <w:r w:rsidR="00396258" w:rsidRPr="0097644A">
        <w:t xml:space="preserve">dvocate also described the </w:t>
      </w:r>
      <w:r w:rsidRPr="0097644A">
        <w:t>issue that ar</w:t>
      </w:r>
      <w:r w:rsidR="00091C24">
        <w:t>ose</w:t>
      </w:r>
      <w:r w:rsidRPr="0097644A">
        <w:t xml:space="preserve"> when their household income </w:t>
      </w:r>
      <w:r w:rsidR="005C3A90" w:rsidRPr="0097644A">
        <w:t xml:space="preserve">fluctuated </w:t>
      </w:r>
      <w:r w:rsidR="00E51BC8" w:rsidRPr="0097644A">
        <w:t xml:space="preserve">year to year </w:t>
      </w:r>
      <w:r w:rsidRPr="0097644A">
        <w:t xml:space="preserve">and </w:t>
      </w:r>
      <w:r w:rsidR="005C3A90" w:rsidRPr="0097644A">
        <w:t xml:space="preserve">changed </w:t>
      </w:r>
      <w:r w:rsidR="00F52598" w:rsidRPr="0097644A">
        <w:t>their</w:t>
      </w:r>
      <w:r w:rsidRPr="0097644A">
        <w:t xml:space="preserve"> eligib</w:t>
      </w:r>
      <w:r w:rsidR="00F52598" w:rsidRPr="0097644A">
        <w:t>ility</w:t>
      </w:r>
      <w:r w:rsidRPr="0097644A">
        <w:t xml:space="preserve"> for family payments. </w:t>
      </w:r>
      <w:r w:rsidR="00F52598" w:rsidRPr="0097644A">
        <w:t xml:space="preserve">When work was </w:t>
      </w:r>
      <w:r w:rsidR="00EA658D" w:rsidRPr="0097644A">
        <w:t>un</w:t>
      </w:r>
      <w:r w:rsidR="00E51BC8" w:rsidRPr="0097644A">
        <w:t>available,</w:t>
      </w:r>
      <w:r w:rsidR="000A073A" w:rsidRPr="0097644A">
        <w:t xml:space="preserve"> they would receive</w:t>
      </w:r>
      <w:r w:rsidR="00EA658D" w:rsidRPr="0097644A">
        <w:t xml:space="preserve"> the full amount of</w:t>
      </w:r>
      <w:r w:rsidR="000A073A" w:rsidRPr="0097644A">
        <w:t xml:space="preserve"> Family Tax Benefit and when work was </w:t>
      </w:r>
      <w:r w:rsidR="00F52598" w:rsidRPr="0097644A">
        <w:t>available</w:t>
      </w:r>
      <w:r w:rsidR="00A03FE0" w:rsidRPr="0097644A">
        <w:t>,</w:t>
      </w:r>
      <w:r w:rsidR="00F52598" w:rsidRPr="0097644A">
        <w:t xml:space="preserve"> they would receive</w:t>
      </w:r>
      <w:r w:rsidR="00A03FE0" w:rsidRPr="0097644A">
        <w:t xml:space="preserve"> </w:t>
      </w:r>
      <w:r w:rsidR="00EA658D" w:rsidRPr="0097644A">
        <w:t xml:space="preserve">little or no </w:t>
      </w:r>
      <w:r w:rsidR="00A03FE0" w:rsidRPr="0097644A">
        <w:t>Family Tax Benefit</w:t>
      </w:r>
      <w:r w:rsidR="00A12847" w:rsidRPr="0097644A">
        <w:t>. When the</w:t>
      </w:r>
      <w:r w:rsidR="001A2E8C" w:rsidRPr="0097644A">
        <w:t xml:space="preserve"> household</w:t>
      </w:r>
      <w:r w:rsidR="00A12847" w:rsidRPr="0097644A">
        <w:t xml:space="preserve"> </w:t>
      </w:r>
      <w:r w:rsidR="00A74FE8" w:rsidRPr="0097644A">
        <w:t>earned too much</w:t>
      </w:r>
      <w:r w:rsidR="009F14D4" w:rsidRPr="0097644A">
        <w:t>,</w:t>
      </w:r>
      <w:r w:rsidR="00A12847" w:rsidRPr="0097644A">
        <w:t xml:space="preserve"> they were removed from the system and had to go through a long and complex reapplication process</w:t>
      </w:r>
      <w:r w:rsidR="009F14D4" w:rsidRPr="0097644A">
        <w:t xml:space="preserve"> when income dropped again</w:t>
      </w:r>
      <w:r w:rsidR="00A12847" w:rsidRPr="0097644A">
        <w:t>. This</w:t>
      </w:r>
      <w:r w:rsidR="009F14D4" w:rsidRPr="0097644A">
        <w:t xml:space="preserve"> means that </w:t>
      </w:r>
      <w:r w:rsidR="009F14D4" w:rsidRPr="0097644A">
        <w:rPr>
          <w:b/>
          <w:bCs/>
        </w:rPr>
        <w:t>access is</w:t>
      </w:r>
      <w:r w:rsidR="00915372" w:rsidRPr="0097644A">
        <w:rPr>
          <w:b/>
          <w:bCs/>
        </w:rPr>
        <w:t xml:space="preserve"> challenging </w:t>
      </w:r>
      <w:r w:rsidR="00A74FE8" w:rsidRPr="0097644A">
        <w:rPr>
          <w:b/>
          <w:bCs/>
        </w:rPr>
        <w:t>when needs are constantly changing</w:t>
      </w:r>
      <w:r w:rsidR="00B10FCD" w:rsidRPr="0097644A">
        <w:t>,</w:t>
      </w:r>
      <w:r w:rsidR="00A74FE8" w:rsidRPr="0097644A">
        <w:t xml:space="preserve"> and the system is not set up to accommodate this.</w:t>
      </w:r>
      <w:r w:rsidR="00A12847" w:rsidRPr="0097644A">
        <w:t xml:space="preserve"> </w:t>
      </w:r>
    </w:p>
    <w:p w14:paraId="431804DD" w14:textId="7ABCB8F0" w:rsidR="00977E24" w:rsidRPr="0097644A" w:rsidRDefault="00977E24" w:rsidP="00A1122E">
      <w:pPr>
        <w:pStyle w:val="Heading4"/>
      </w:pPr>
      <w:r w:rsidRPr="0097644A">
        <w:t xml:space="preserve">Family payments are </w:t>
      </w:r>
      <w:r w:rsidR="00D74835" w:rsidRPr="0097644A">
        <w:t xml:space="preserve">often </w:t>
      </w:r>
      <w:r w:rsidRPr="0097644A">
        <w:t>not enough to meet the costs of raising children</w:t>
      </w:r>
    </w:p>
    <w:p w14:paraId="4CF3D997" w14:textId="5CFEA036" w:rsidR="00D366BC" w:rsidRPr="0097644A" w:rsidRDefault="00C67F73" w:rsidP="00D366BC">
      <w:pPr>
        <w:pStyle w:val="BodytextRPC"/>
      </w:pPr>
      <w:r w:rsidRPr="0097644A">
        <w:t xml:space="preserve">Advocates described </w:t>
      </w:r>
      <w:r w:rsidRPr="0097644A">
        <w:rPr>
          <w:b/>
          <w:bCs/>
        </w:rPr>
        <w:t>struggling to make ends meet</w:t>
      </w:r>
      <w:r w:rsidRPr="0097644A">
        <w:t xml:space="preserve"> for themselves and their children</w:t>
      </w:r>
      <w:r w:rsidR="005E295C" w:rsidRPr="0097644A">
        <w:t>, particularly as costs keep increasing</w:t>
      </w:r>
      <w:r w:rsidRPr="0097644A">
        <w:t xml:space="preserve">. It was felt that </w:t>
      </w:r>
      <w:r w:rsidRPr="0097644A">
        <w:rPr>
          <w:b/>
          <w:bCs/>
        </w:rPr>
        <w:t>t</w:t>
      </w:r>
      <w:r w:rsidR="00D366BC" w:rsidRPr="0097644A">
        <w:rPr>
          <w:b/>
          <w:bCs/>
        </w:rPr>
        <w:t xml:space="preserve">he system does not </w:t>
      </w:r>
      <w:r w:rsidRPr="0097644A">
        <w:rPr>
          <w:b/>
          <w:bCs/>
        </w:rPr>
        <w:t>adequately</w:t>
      </w:r>
      <w:r w:rsidR="00D366BC" w:rsidRPr="0097644A">
        <w:rPr>
          <w:b/>
          <w:bCs/>
        </w:rPr>
        <w:t xml:space="preserve"> recognise that parents, especially single parents, often need to be home to care for children </w:t>
      </w:r>
      <w:r w:rsidR="00D366BC" w:rsidRPr="0097644A">
        <w:t>and are not able to work or</w:t>
      </w:r>
      <w:r w:rsidRPr="0097644A">
        <w:t xml:space="preserve"> work enough hours to cover expenses</w:t>
      </w:r>
      <w:r w:rsidR="00D366BC" w:rsidRPr="0097644A">
        <w:t>.</w:t>
      </w:r>
    </w:p>
    <w:p w14:paraId="3722CBDE" w14:textId="52F7A4C2" w:rsidR="00D366BC" w:rsidRPr="0097644A" w:rsidRDefault="00D366BC" w:rsidP="00964393">
      <w:pPr>
        <w:pStyle w:val="IndentedquoteRPC"/>
      </w:pPr>
      <w:proofErr w:type="gramStart"/>
      <w:r w:rsidRPr="0097644A">
        <w:t>So</w:t>
      </w:r>
      <w:proofErr w:type="gramEnd"/>
      <w:r w:rsidRPr="0097644A">
        <w:t xml:space="preserve"> you want to talk about the cost. It</w:t>
      </w:r>
      <w:r w:rsidR="001C544A" w:rsidRPr="0097644A">
        <w:t>’</w:t>
      </w:r>
      <w:r w:rsidRPr="0097644A">
        <w:t>s not just the cost of their shoes and their clothes and their camps … it</w:t>
      </w:r>
      <w:r w:rsidR="001C544A" w:rsidRPr="0097644A">
        <w:t>’</w:t>
      </w:r>
      <w:r w:rsidRPr="0097644A">
        <w:t>s the cost of being a parent and what that means in your ability to earn an income</w:t>
      </w:r>
      <w:r w:rsidR="009C600B" w:rsidRPr="0097644A">
        <w:t>.</w:t>
      </w:r>
      <w:r w:rsidRPr="0097644A">
        <w:t xml:space="preserve"> – Elisa</w:t>
      </w:r>
    </w:p>
    <w:p w14:paraId="7355FE1B" w14:textId="145DA1E9" w:rsidR="00F910CC" w:rsidRPr="0097644A" w:rsidRDefault="00F910CC" w:rsidP="007A1247">
      <w:pPr>
        <w:pStyle w:val="BodytextRPC"/>
      </w:pPr>
      <w:r w:rsidRPr="0097644A">
        <w:t xml:space="preserve">One advocate described the payment structure as </w:t>
      </w:r>
      <w:r w:rsidR="001C544A" w:rsidRPr="0097644A">
        <w:t>‘</w:t>
      </w:r>
      <w:r w:rsidRPr="0097644A">
        <w:t>making no sense</w:t>
      </w:r>
      <w:r w:rsidR="001C544A" w:rsidRPr="0097644A">
        <w:t>’</w:t>
      </w:r>
      <w:r w:rsidRPr="0097644A">
        <w:t xml:space="preserve"> as some payments reduce as children age, yet</w:t>
      </w:r>
      <w:r w:rsidR="0097644A" w:rsidRPr="0097644A">
        <w:t xml:space="preserve"> expenses are often higher as children age.</w:t>
      </w:r>
    </w:p>
    <w:p w14:paraId="5C1D09B2" w14:textId="5791EC57" w:rsidR="00441E2A" w:rsidRPr="0097644A" w:rsidRDefault="0068343C" w:rsidP="00726883">
      <w:pPr>
        <w:pStyle w:val="BodytextRPC"/>
      </w:pPr>
      <w:r w:rsidRPr="0097644A">
        <w:t xml:space="preserve">This struggle to make ends meet is </w:t>
      </w:r>
      <w:r w:rsidRPr="0097644A">
        <w:rPr>
          <w:b/>
          <w:bCs/>
        </w:rPr>
        <w:t>exacerbated by the complex interactions of payments with child support</w:t>
      </w:r>
      <w:r w:rsidR="00905E2F" w:rsidRPr="0097644A">
        <w:t>.</w:t>
      </w:r>
      <w:r w:rsidR="007A1247" w:rsidRPr="0097644A">
        <w:t xml:space="preserve"> </w:t>
      </w:r>
      <w:r w:rsidR="00732B2E" w:rsidRPr="0097644A">
        <w:t>Although people receiv</w:t>
      </w:r>
      <w:r w:rsidR="00D24F43" w:rsidRPr="0097644A">
        <w:t xml:space="preserve">e less </w:t>
      </w:r>
      <w:r w:rsidR="00CF2239" w:rsidRPr="0097644A">
        <w:t>F</w:t>
      </w:r>
      <w:r w:rsidR="00D24F43" w:rsidRPr="0097644A">
        <w:t xml:space="preserve">amily </w:t>
      </w:r>
      <w:r w:rsidR="00CF2239" w:rsidRPr="0097644A">
        <w:t>T</w:t>
      </w:r>
      <w:r w:rsidR="00D24F43" w:rsidRPr="0097644A">
        <w:t>ax</w:t>
      </w:r>
      <w:r w:rsidR="00CF2239" w:rsidRPr="0097644A">
        <w:t xml:space="preserve"> Benefit</w:t>
      </w:r>
      <w:r w:rsidR="00D24F43" w:rsidRPr="0097644A">
        <w:t xml:space="preserve"> when their </w:t>
      </w:r>
      <w:r w:rsidR="00FB119B" w:rsidRPr="0097644A">
        <w:t xml:space="preserve">assessed </w:t>
      </w:r>
      <w:r w:rsidR="00D24F43" w:rsidRPr="0097644A">
        <w:t xml:space="preserve">child support increases, </w:t>
      </w:r>
      <w:r w:rsidR="00FB119B" w:rsidRPr="0097644A">
        <w:t xml:space="preserve">advocates </w:t>
      </w:r>
      <w:r w:rsidR="006D0C37" w:rsidRPr="0097644A">
        <w:t>sai</w:t>
      </w:r>
      <w:r w:rsidR="00FB119B" w:rsidRPr="0097644A">
        <w:t xml:space="preserve">d </w:t>
      </w:r>
      <w:r w:rsidR="006D0C37" w:rsidRPr="0097644A">
        <w:t>that child support was often not paid, and the payment system does not recognise or respond to this, leaving them short</w:t>
      </w:r>
      <w:r w:rsidR="000848F0" w:rsidRPr="0097644A">
        <w:t xml:space="preserve"> of income</w:t>
      </w:r>
      <w:r w:rsidR="006D0C37" w:rsidRPr="0097644A">
        <w:t xml:space="preserve">. </w:t>
      </w:r>
    </w:p>
    <w:p w14:paraId="003DA657" w14:textId="2FDFCCDF" w:rsidR="00D95CEB" w:rsidRPr="0097644A" w:rsidRDefault="00D95CEB" w:rsidP="00726883">
      <w:pPr>
        <w:pStyle w:val="BodytextRPC"/>
      </w:pPr>
      <w:r w:rsidRPr="0097644A">
        <w:t xml:space="preserve">Additionally, advocates spoke about </w:t>
      </w:r>
      <w:r w:rsidR="00716C70" w:rsidRPr="0097644A">
        <w:t xml:space="preserve">the </w:t>
      </w:r>
      <w:r w:rsidR="00716C70" w:rsidRPr="0097644A">
        <w:rPr>
          <w:b/>
          <w:bCs/>
        </w:rPr>
        <w:t>cost pressures of shared care arrangements</w:t>
      </w:r>
      <w:r w:rsidR="00716C70" w:rsidRPr="0097644A">
        <w:t>.</w:t>
      </w:r>
    </w:p>
    <w:p w14:paraId="5AAB9AD6" w14:textId="65FCF294" w:rsidR="00D95CEB" w:rsidRPr="0097644A" w:rsidRDefault="00D95CEB" w:rsidP="00964393">
      <w:pPr>
        <w:pStyle w:val="IndentedquoteRPC"/>
      </w:pPr>
      <w:r w:rsidRPr="0097644A">
        <w:t>When family tax is based on number of nights, it increases pressure on single mothers. We still need to pay rent, electricity, etc</w:t>
      </w:r>
      <w:r w:rsidR="00671F71" w:rsidRPr="0097644A">
        <w:t>.</w:t>
      </w:r>
      <w:r w:rsidRPr="0097644A">
        <w:t xml:space="preserve"> when our child is not home</w:t>
      </w:r>
      <w:r w:rsidR="00937CA1" w:rsidRPr="0097644A">
        <w:t>.</w:t>
      </w:r>
      <w:r w:rsidRPr="0097644A">
        <w:t xml:space="preserve"> – Amanda</w:t>
      </w:r>
    </w:p>
    <w:p w14:paraId="53D14B3B" w14:textId="5AF987F3" w:rsidR="00726883" w:rsidRPr="0097644A" w:rsidRDefault="00726883" w:rsidP="00726883">
      <w:pPr>
        <w:pStyle w:val="BodytextRPC"/>
      </w:pPr>
      <w:r w:rsidRPr="0097644A">
        <w:lastRenderedPageBreak/>
        <w:t xml:space="preserve">Advocates also raised the fact that </w:t>
      </w:r>
      <w:r w:rsidRPr="0097644A">
        <w:rPr>
          <w:b/>
          <w:bCs/>
        </w:rPr>
        <w:t xml:space="preserve">caring for children does not stop when they </w:t>
      </w:r>
      <w:r w:rsidR="00FA0991" w:rsidRPr="0097644A">
        <w:rPr>
          <w:b/>
          <w:bCs/>
        </w:rPr>
        <w:t>reach adulthood</w:t>
      </w:r>
      <w:r w:rsidR="00FA0991" w:rsidRPr="0097644A">
        <w:t xml:space="preserve">, yet payments </w:t>
      </w:r>
      <w:r w:rsidR="00383607" w:rsidRPr="0097644A">
        <w:t xml:space="preserve">are </w:t>
      </w:r>
      <w:r w:rsidR="000733C3" w:rsidRPr="0097644A">
        <w:t>cut off</w:t>
      </w:r>
      <w:r w:rsidR="00383607" w:rsidRPr="0097644A">
        <w:t>.</w:t>
      </w:r>
      <w:r w:rsidR="00344604" w:rsidRPr="0097644A">
        <w:t xml:space="preserve"> Advocates said that </w:t>
      </w:r>
      <w:r w:rsidR="002F3640" w:rsidRPr="0097644A">
        <w:t>Centrelink</w:t>
      </w:r>
      <w:r w:rsidR="002F3640" w:rsidRPr="0097644A">
        <w:rPr>
          <w:rStyle w:val="FootnoteReference"/>
        </w:rPr>
        <w:footnoteReference w:id="3"/>
      </w:r>
      <w:r w:rsidR="00344604" w:rsidRPr="0097644A">
        <w:t xml:space="preserve"> would tell them that their</w:t>
      </w:r>
      <w:r w:rsidR="00EA4615" w:rsidRPr="0097644A">
        <w:t xml:space="preserve"> adult</w:t>
      </w:r>
      <w:r w:rsidR="00344604" w:rsidRPr="0097644A">
        <w:t xml:space="preserve"> child could apply for payments, however</w:t>
      </w:r>
      <w:r w:rsidR="0002207E" w:rsidRPr="0097644A">
        <w:t>,</w:t>
      </w:r>
      <w:r w:rsidR="00344604" w:rsidRPr="0097644A">
        <w:t xml:space="preserve"> this is out of the control of the parent, despite continuing to carry the costs.</w:t>
      </w:r>
    </w:p>
    <w:p w14:paraId="6334BDF2" w14:textId="529B2C4E" w:rsidR="007B463A" w:rsidRPr="0097644A" w:rsidRDefault="00E236A9" w:rsidP="00964393">
      <w:pPr>
        <w:pStyle w:val="IndentedquoteRPC"/>
      </w:pPr>
      <w:r w:rsidRPr="0097644A">
        <w:t>It assumes your children no longer need support or care after the age of 18, but I have all my children living with me</w:t>
      </w:r>
      <w:r w:rsidR="00671F71" w:rsidRPr="0097644A">
        <w:t>.</w:t>
      </w:r>
      <w:r w:rsidRPr="0097644A">
        <w:t xml:space="preserve"> </w:t>
      </w:r>
      <w:r w:rsidR="007B463A" w:rsidRPr="0097644A">
        <w:t>– Elisa</w:t>
      </w:r>
    </w:p>
    <w:p w14:paraId="0C3C5E9A" w14:textId="41F62660" w:rsidR="007A7707" w:rsidRPr="0097644A" w:rsidRDefault="00A67DEA" w:rsidP="00A1122E">
      <w:pPr>
        <w:pStyle w:val="Heading4"/>
      </w:pPr>
      <w:r w:rsidRPr="0097644A">
        <w:t>Family p</w:t>
      </w:r>
      <w:r w:rsidR="007A7707" w:rsidRPr="0097644A">
        <w:t xml:space="preserve">ayments </w:t>
      </w:r>
      <w:r w:rsidR="009E62ED" w:rsidRPr="0097644A">
        <w:t>assume cooperation between parents</w:t>
      </w:r>
    </w:p>
    <w:p w14:paraId="7E856219" w14:textId="700B235C" w:rsidR="00B23B1E" w:rsidRPr="0097644A" w:rsidRDefault="000F6F26" w:rsidP="007A7707">
      <w:pPr>
        <w:pStyle w:val="BodytextRPC"/>
      </w:pPr>
      <w:r w:rsidRPr="0097644A">
        <w:t>Advocates said that t</w:t>
      </w:r>
      <w:r w:rsidR="009E62ED" w:rsidRPr="0097644A">
        <w:t>he way payments are set up</w:t>
      </w:r>
      <w:r w:rsidR="0075242F" w:rsidRPr="0097644A">
        <w:t xml:space="preserve"> </w:t>
      </w:r>
      <w:r w:rsidR="0075242F" w:rsidRPr="0097644A">
        <w:rPr>
          <w:b/>
          <w:bCs/>
        </w:rPr>
        <w:t>assumes shared finances</w:t>
      </w:r>
      <w:r w:rsidR="00B23B1E" w:rsidRPr="0097644A">
        <w:t xml:space="preserve"> between couples</w:t>
      </w:r>
      <w:r w:rsidR="00A67DEA" w:rsidRPr="0097644A">
        <w:t xml:space="preserve"> and cooperation between former partners</w:t>
      </w:r>
      <w:r w:rsidRPr="0097644A">
        <w:t xml:space="preserve"> when that is not necessarily the case.</w:t>
      </w:r>
    </w:p>
    <w:p w14:paraId="50BD54B8" w14:textId="271E90CF" w:rsidR="005F5747" w:rsidRPr="0097644A" w:rsidRDefault="00B23B1E" w:rsidP="00964393">
      <w:pPr>
        <w:pStyle w:val="IndentedquoteRPC"/>
      </w:pPr>
      <w:r w:rsidRPr="0097644A">
        <w:t>I think that having any payment deeply connected to what the other person earns, it always assumes that the other person</w:t>
      </w:r>
      <w:r w:rsidR="001C544A" w:rsidRPr="0097644A">
        <w:t>’</w:t>
      </w:r>
      <w:r w:rsidRPr="0097644A">
        <w:t>s going to share their money with you, whether they live with you or not. And that</w:t>
      </w:r>
      <w:r w:rsidR="001C544A" w:rsidRPr="0097644A">
        <w:t>’</w:t>
      </w:r>
      <w:r w:rsidRPr="0097644A">
        <w:t>s not always the case</w:t>
      </w:r>
      <w:r w:rsidR="005912EF" w:rsidRPr="0097644A">
        <w:t>.</w:t>
      </w:r>
      <w:r w:rsidR="005F5747" w:rsidRPr="0097644A">
        <w:t xml:space="preserve"> – Sarah</w:t>
      </w:r>
    </w:p>
    <w:p w14:paraId="652964FA" w14:textId="3F004D40" w:rsidR="009D72A1" w:rsidRPr="0097644A" w:rsidRDefault="00B23B1E" w:rsidP="007A7707">
      <w:pPr>
        <w:pStyle w:val="BodytextRPC"/>
      </w:pPr>
      <w:r w:rsidRPr="0097644A">
        <w:t>System settings also</w:t>
      </w:r>
      <w:r w:rsidR="009E62ED" w:rsidRPr="0097644A">
        <w:t xml:space="preserve"> </w:t>
      </w:r>
      <w:r w:rsidR="009E62ED" w:rsidRPr="0097644A">
        <w:rPr>
          <w:b/>
          <w:bCs/>
        </w:rPr>
        <w:t>create problems around shared care</w:t>
      </w:r>
      <w:r w:rsidRPr="0097644A">
        <w:rPr>
          <w:b/>
          <w:bCs/>
        </w:rPr>
        <w:t xml:space="preserve"> </w:t>
      </w:r>
      <w:r w:rsidRPr="0097644A">
        <w:t>for separated couples</w:t>
      </w:r>
      <w:r w:rsidR="00BC2003" w:rsidRPr="0097644A">
        <w:t xml:space="preserve">, with advocates describing circumstances in which a former partner would want a certain </w:t>
      </w:r>
      <w:r w:rsidR="00987828" w:rsidRPr="0097644A">
        <w:t>number</w:t>
      </w:r>
      <w:r w:rsidR="00BC2003" w:rsidRPr="0097644A">
        <w:t xml:space="preserve"> of nights with their child to </w:t>
      </w:r>
      <w:r w:rsidR="00987828" w:rsidRPr="0097644A">
        <w:t>get</w:t>
      </w:r>
      <w:r w:rsidR="00BC2003" w:rsidRPr="0097644A">
        <w:t xml:space="preserve"> access to payments</w:t>
      </w:r>
      <w:r w:rsidR="001F4FA0" w:rsidRPr="0097644A">
        <w:t xml:space="preserve">, which would reduce their </w:t>
      </w:r>
      <w:r w:rsidR="00E55637" w:rsidRPr="0097644A">
        <w:t xml:space="preserve">own </w:t>
      </w:r>
      <w:r w:rsidR="001F4FA0" w:rsidRPr="0097644A">
        <w:t>payments</w:t>
      </w:r>
      <w:r w:rsidR="00987828" w:rsidRPr="0097644A">
        <w:t>. When the former partner did not end up providing care</w:t>
      </w:r>
      <w:r w:rsidR="005B4607" w:rsidRPr="0097644A">
        <w:t>,</w:t>
      </w:r>
      <w:r w:rsidR="00987828" w:rsidRPr="0097644A">
        <w:t xml:space="preserve"> th</w:t>
      </w:r>
      <w:r w:rsidR="005B4607" w:rsidRPr="0097644A">
        <w:t xml:space="preserve">ey would be left </w:t>
      </w:r>
      <w:r w:rsidR="001F4FA0" w:rsidRPr="0097644A">
        <w:t>with additional care and less money.</w:t>
      </w:r>
      <w:r w:rsidR="0005487E" w:rsidRPr="0097644A">
        <w:t xml:space="preserve"> </w:t>
      </w:r>
    </w:p>
    <w:p w14:paraId="69B00EA3" w14:textId="6D647F00" w:rsidR="00B1109E" w:rsidRPr="0097644A" w:rsidRDefault="00B1109E" w:rsidP="00964393">
      <w:pPr>
        <w:pStyle w:val="IndentedquoteRPC"/>
      </w:pPr>
      <w:r w:rsidRPr="0097644A">
        <w:t>It</w:t>
      </w:r>
      <w:r w:rsidR="001C544A" w:rsidRPr="0097644A">
        <w:t>’</w:t>
      </w:r>
      <w:r w:rsidRPr="0097644A">
        <w:t>s like they</w:t>
      </w:r>
      <w:r w:rsidR="001C544A" w:rsidRPr="0097644A">
        <w:t>’</w:t>
      </w:r>
      <w:r w:rsidRPr="0097644A">
        <w:t>re playing a game that Centrelink isn</w:t>
      </w:r>
      <w:r w:rsidR="001C544A" w:rsidRPr="0097644A">
        <w:t>’</w:t>
      </w:r>
      <w:r w:rsidRPr="0097644A">
        <w:t>t set up for</w:t>
      </w:r>
      <w:r w:rsidR="00E55637" w:rsidRPr="0097644A">
        <w:t xml:space="preserve"> – </w:t>
      </w:r>
      <w:r w:rsidRPr="0097644A">
        <w:t>isn</w:t>
      </w:r>
      <w:r w:rsidR="001C544A" w:rsidRPr="0097644A">
        <w:t>’</w:t>
      </w:r>
      <w:r w:rsidRPr="0097644A">
        <w:t>t set up to buffer us from. And so as long as it</w:t>
      </w:r>
      <w:r w:rsidR="001C544A" w:rsidRPr="0097644A">
        <w:t>’</w:t>
      </w:r>
      <w:r w:rsidRPr="0097644A">
        <w:t xml:space="preserve">s a zero-sum game, </w:t>
      </w:r>
      <w:proofErr w:type="gramStart"/>
      <w:r w:rsidRPr="0097644A">
        <w:t>as long as</w:t>
      </w:r>
      <w:proofErr w:type="gramEnd"/>
      <w:r w:rsidRPr="0097644A">
        <w:t xml:space="preserve"> it</w:t>
      </w:r>
      <w:r w:rsidR="001C544A" w:rsidRPr="0097644A">
        <w:t>’</w:t>
      </w:r>
      <w:r w:rsidRPr="0097644A">
        <w:t xml:space="preserve">s </w:t>
      </w:r>
      <w:proofErr w:type="gramStart"/>
      <w:r w:rsidRPr="0097644A">
        <w:t>take</w:t>
      </w:r>
      <w:proofErr w:type="gramEnd"/>
      <w:r w:rsidRPr="0097644A">
        <w:t xml:space="preserve"> money from him, you know, they get five nights, they get, you know, this much extra. We</w:t>
      </w:r>
      <w:r w:rsidR="001C544A" w:rsidRPr="0097644A">
        <w:t>’</w:t>
      </w:r>
      <w:r w:rsidRPr="0097644A">
        <w:t>re always going to have that push and pull</w:t>
      </w:r>
      <w:r w:rsidR="00141271" w:rsidRPr="0097644A">
        <w:t>.</w:t>
      </w:r>
      <w:r w:rsidRPr="0097644A">
        <w:t xml:space="preserve"> – Sarah</w:t>
      </w:r>
    </w:p>
    <w:p w14:paraId="6442DAC8" w14:textId="2C649E33" w:rsidR="009D72A1" w:rsidRPr="0097644A" w:rsidRDefault="009D72A1" w:rsidP="00964393">
      <w:pPr>
        <w:pStyle w:val="IndentedquoteRPC"/>
      </w:pPr>
      <w:r w:rsidRPr="0097644A">
        <w:t xml:space="preserve">How is the system taking care of kids if people are trying to get extra time, abusers are trying to get extra time with their kids just for the money? </w:t>
      </w:r>
      <w:r w:rsidR="00CB09A7" w:rsidRPr="0097644A">
        <w:t xml:space="preserve">– </w:t>
      </w:r>
      <w:r w:rsidRPr="0097644A">
        <w:t>Elisa</w:t>
      </w:r>
    </w:p>
    <w:p w14:paraId="0F422C80" w14:textId="0FD736CE" w:rsidR="004B4BAE" w:rsidRPr="0097644A" w:rsidRDefault="004B4BAE" w:rsidP="007A7707">
      <w:pPr>
        <w:pStyle w:val="BodytextRPC"/>
      </w:pPr>
      <w:r w:rsidRPr="0097644A">
        <w:t xml:space="preserve">Advocates described the impact of this as </w:t>
      </w:r>
      <w:r w:rsidRPr="0097644A">
        <w:rPr>
          <w:b/>
          <w:bCs/>
        </w:rPr>
        <w:t>deepening poverty</w:t>
      </w:r>
      <w:r w:rsidRPr="0097644A">
        <w:t xml:space="preserve">, especially when the other parent would not pay for child-related costs even when the child is in their care. The assumption that </w:t>
      </w:r>
      <w:r w:rsidR="00B461B3" w:rsidRPr="0097644A">
        <w:t>the costs of raising children are divided based on care arrangements does not match up with reality, to the detriment of the parent that is covering more of the costs.</w:t>
      </w:r>
    </w:p>
    <w:p w14:paraId="74E14558" w14:textId="5A832BE7" w:rsidR="001E0061" w:rsidRPr="0097644A" w:rsidRDefault="005743B5" w:rsidP="00964393">
      <w:pPr>
        <w:pStyle w:val="IndentedquoteRPC"/>
      </w:pPr>
      <w:r w:rsidRPr="0097644A">
        <w:t>He</w:t>
      </w:r>
      <w:r w:rsidR="001C544A" w:rsidRPr="0097644A">
        <w:t>’</w:t>
      </w:r>
      <w:r w:rsidRPr="0097644A">
        <w:t>s looking after the cost of having the s</w:t>
      </w:r>
      <w:r w:rsidR="001E0061" w:rsidRPr="0097644A">
        <w:t>o</w:t>
      </w:r>
      <w:r w:rsidRPr="0097644A">
        <w:t>n on the weekends and you go, I know, but I</w:t>
      </w:r>
      <w:r w:rsidR="001C544A" w:rsidRPr="0097644A">
        <w:t>’</w:t>
      </w:r>
      <w:r w:rsidRPr="0097644A">
        <w:t xml:space="preserve">ve </w:t>
      </w:r>
      <w:proofErr w:type="gramStart"/>
      <w:r w:rsidRPr="0097644A">
        <w:t>actually provided</w:t>
      </w:r>
      <w:proofErr w:type="gramEnd"/>
      <w:r w:rsidRPr="0097644A">
        <w:t xml:space="preserve"> all the clothes, the shoes, all the school notices, the school bag, the school uniform</w:t>
      </w:r>
      <w:r w:rsidR="006001AC" w:rsidRPr="0097644A">
        <w:t xml:space="preserve"> to make that even happen</w:t>
      </w:r>
      <w:r w:rsidR="00141271" w:rsidRPr="0097644A">
        <w:t>.</w:t>
      </w:r>
      <w:r w:rsidR="001E0061" w:rsidRPr="0097644A">
        <w:t xml:space="preserve"> – Amanda</w:t>
      </w:r>
    </w:p>
    <w:p w14:paraId="37B421F7" w14:textId="57E693A2" w:rsidR="0027228F" w:rsidRPr="0097644A" w:rsidRDefault="00455E26" w:rsidP="0027228F">
      <w:pPr>
        <w:pStyle w:val="BodytextRPC"/>
      </w:pPr>
      <w:r w:rsidRPr="0097644A">
        <w:t xml:space="preserve">There are also challenges around </w:t>
      </w:r>
      <w:r w:rsidR="00531401" w:rsidRPr="0097644A">
        <w:t xml:space="preserve">parents </w:t>
      </w:r>
      <w:r w:rsidRPr="0097644A">
        <w:t xml:space="preserve">being </w:t>
      </w:r>
      <w:r w:rsidRPr="0097644A">
        <w:rPr>
          <w:b/>
          <w:bCs/>
        </w:rPr>
        <w:t>required to report information that they need to obtain from partners or ex-partners</w:t>
      </w:r>
      <w:r w:rsidRPr="0097644A">
        <w:t xml:space="preserve">. </w:t>
      </w:r>
      <w:r w:rsidR="00D64216" w:rsidRPr="0097644A">
        <w:t xml:space="preserve">Even with </w:t>
      </w:r>
      <w:r w:rsidR="00D70EB3" w:rsidRPr="0097644A">
        <w:t xml:space="preserve">a supportive partner, this can be challenging. One advocate described trying to report income accurately while her husband was </w:t>
      </w:r>
      <w:r w:rsidR="00D438CE" w:rsidRPr="0097644A">
        <w:t xml:space="preserve">away </w:t>
      </w:r>
      <w:r w:rsidR="00D70EB3" w:rsidRPr="0097644A">
        <w:t>working</w:t>
      </w:r>
      <w:r w:rsidR="00DB3074" w:rsidRPr="0097644A">
        <w:t xml:space="preserve"> </w:t>
      </w:r>
      <w:r w:rsidR="00D70EB3" w:rsidRPr="0097644A">
        <w:t xml:space="preserve">in remote areas </w:t>
      </w:r>
      <w:r w:rsidR="00A4659F" w:rsidRPr="0097644A">
        <w:t>with limited reception</w:t>
      </w:r>
      <w:r w:rsidR="00ED7504" w:rsidRPr="0097644A">
        <w:t>. She emphasised t</w:t>
      </w:r>
      <w:r w:rsidR="00D70EB3" w:rsidRPr="0097644A">
        <w:t xml:space="preserve">he mental load </w:t>
      </w:r>
      <w:r w:rsidR="00811975" w:rsidRPr="0097644A">
        <w:t xml:space="preserve">this added </w:t>
      </w:r>
      <w:r w:rsidR="00ED7504" w:rsidRPr="0097644A">
        <w:t xml:space="preserve">when </w:t>
      </w:r>
      <w:r w:rsidR="00DB3074" w:rsidRPr="0097644A">
        <w:t>trying to plan how they could submit the information in time.</w:t>
      </w:r>
      <w:r w:rsidR="00073B14" w:rsidRPr="0097644A">
        <w:t xml:space="preserve"> With an ex-partner, the situation can be far more challenging, even dangerous.</w:t>
      </w:r>
    </w:p>
    <w:p w14:paraId="3018E15C" w14:textId="1A5678BB" w:rsidR="00555113" w:rsidRPr="0097644A" w:rsidRDefault="00073B14" w:rsidP="00964393">
      <w:pPr>
        <w:pStyle w:val="IndentedquoteRPC"/>
      </w:pPr>
      <w:r w:rsidRPr="0097644A">
        <w:lastRenderedPageBreak/>
        <w:t>Half of the information that I had to put into the application wasn</w:t>
      </w:r>
      <w:r w:rsidR="001C544A" w:rsidRPr="0097644A">
        <w:t>’</w:t>
      </w:r>
      <w:r w:rsidRPr="0097644A">
        <w:t>t my information</w:t>
      </w:r>
      <w:r w:rsidR="00555113" w:rsidRPr="0097644A">
        <w:t>, i</w:t>
      </w:r>
      <w:r w:rsidRPr="0097644A">
        <w:t xml:space="preserve">t was my </w:t>
      </w:r>
      <w:r w:rsidR="00555113" w:rsidRPr="0097644A">
        <w:t xml:space="preserve">[former] </w:t>
      </w:r>
      <w:r w:rsidRPr="0097644A">
        <w:t>partner</w:t>
      </w:r>
      <w:r w:rsidR="001C544A" w:rsidRPr="0097644A">
        <w:t>’</w:t>
      </w:r>
      <w:r w:rsidRPr="0097644A">
        <w:t>s. And when we</w:t>
      </w:r>
      <w:r w:rsidR="001C544A" w:rsidRPr="0097644A">
        <w:t>’</w:t>
      </w:r>
      <w:r w:rsidRPr="0097644A">
        <w:t xml:space="preserve">re just communicating, just holding on by </w:t>
      </w:r>
      <w:r w:rsidR="008324EB">
        <w:t xml:space="preserve">a </w:t>
      </w:r>
      <w:r w:rsidRPr="0097644A">
        <w:t>thread regarding our children, I</w:t>
      </w:r>
      <w:r w:rsidR="001C544A" w:rsidRPr="0097644A">
        <w:t>’</w:t>
      </w:r>
      <w:r w:rsidRPr="0097644A">
        <w:t>m not asking where he</w:t>
      </w:r>
      <w:r w:rsidR="001C544A" w:rsidRPr="0097644A">
        <w:t>’</w:t>
      </w:r>
      <w:r w:rsidRPr="0097644A">
        <w:t>s now living or what his new phone number is</w:t>
      </w:r>
      <w:r w:rsidR="008A1AC8" w:rsidRPr="0097644A">
        <w:t>,</w:t>
      </w:r>
      <w:r w:rsidRPr="0097644A">
        <w:t xml:space="preserve"> I usually couldn</w:t>
      </w:r>
      <w:r w:rsidR="001C544A" w:rsidRPr="0097644A">
        <w:t>’</w:t>
      </w:r>
      <w:r w:rsidRPr="0097644A">
        <w:t>t get a conversation without fighting</w:t>
      </w:r>
      <w:r w:rsidR="00AF147E" w:rsidRPr="0097644A">
        <w:t xml:space="preserve"> ... I</w:t>
      </w:r>
      <w:r w:rsidR="001C544A" w:rsidRPr="0097644A">
        <w:t>’</w:t>
      </w:r>
      <w:r w:rsidR="00AF147E" w:rsidRPr="0097644A">
        <w:t>d have like a reaction, like a physical reaction where I felt sick because I didn</w:t>
      </w:r>
      <w:r w:rsidR="001C544A" w:rsidRPr="0097644A">
        <w:t>’</w:t>
      </w:r>
      <w:r w:rsidR="00AF147E" w:rsidRPr="0097644A">
        <w:t>t want to think about him anymore</w:t>
      </w:r>
      <w:r w:rsidR="00732066" w:rsidRPr="0097644A">
        <w:t>.</w:t>
      </w:r>
      <w:r w:rsidR="00AF147E" w:rsidRPr="0097644A">
        <w:t xml:space="preserve"> </w:t>
      </w:r>
      <w:r w:rsidR="00555113" w:rsidRPr="0097644A">
        <w:t xml:space="preserve">– </w:t>
      </w:r>
      <w:r w:rsidR="002E6D5C" w:rsidRPr="0097644A">
        <w:t>Kelly</w:t>
      </w:r>
    </w:p>
    <w:p w14:paraId="10CDD782" w14:textId="0AD3BF83" w:rsidR="00DF56FE" w:rsidRPr="0097644A" w:rsidRDefault="00DF6264" w:rsidP="00A1122E">
      <w:pPr>
        <w:pStyle w:val="Heading4"/>
      </w:pPr>
      <w:r w:rsidRPr="0097644A">
        <w:t>Family payments do not recognise the complex reality of people</w:t>
      </w:r>
      <w:r w:rsidR="001C544A" w:rsidRPr="0097644A">
        <w:t>’</w:t>
      </w:r>
      <w:r w:rsidRPr="0097644A">
        <w:t>s lives</w:t>
      </w:r>
    </w:p>
    <w:p w14:paraId="397120DD" w14:textId="05A30C61" w:rsidR="00567D7D" w:rsidRPr="0097644A" w:rsidRDefault="00567D7D" w:rsidP="00567D7D">
      <w:pPr>
        <w:pStyle w:val="BodytextRPC"/>
      </w:pPr>
      <w:r w:rsidRPr="0097644A">
        <w:t>Advocates felt that family payments</w:t>
      </w:r>
      <w:r w:rsidR="00602E63">
        <w:t xml:space="preserve"> and the income support system</w:t>
      </w:r>
      <w:r w:rsidRPr="0097644A">
        <w:t xml:space="preserve"> are </w:t>
      </w:r>
      <w:r w:rsidRPr="0097644A">
        <w:rPr>
          <w:b/>
          <w:bCs/>
        </w:rPr>
        <w:t>not flexible enough to adequately support families facing challenging circumstances</w:t>
      </w:r>
      <w:r w:rsidRPr="0097644A">
        <w:t>, such as experiencing family violence, disability, being newly arrived, relationship breakdown and managing care with former partners, some of whom use the system to continue abuse.</w:t>
      </w:r>
      <w:r w:rsidR="00235988" w:rsidRPr="0097644A">
        <w:t xml:space="preserve"> While family payments can work well for some people, </w:t>
      </w:r>
      <w:r w:rsidR="003D7652" w:rsidRPr="0097644A">
        <w:t xml:space="preserve">relying on them </w:t>
      </w:r>
      <w:r w:rsidR="00235988" w:rsidRPr="0097644A">
        <w:t>can be a significant struggle for those facing the most with complex circumstances.</w:t>
      </w:r>
    </w:p>
    <w:p w14:paraId="71EC2E63" w14:textId="54F4EA47" w:rsidR="00B950ED" w:rsidRPr="0097644A" w:rsidRDefault="00567D7D" w:rsidP="00964393">
      <w:pPr>
        <w:pStyle w:val="IndentedquoteRPC"/>
      </w:pPr>
      <w:r w:rsidRPr="0097644A">
        <w:t>As a refugee when I came, I haven</w:t>
      </w:r>
      <w:r w:rsidR="001C544A" w:rsidRPr="0097644A">
        <w:t>’</w:t>
      </w:r>
      <w:r w:rsidRPr="0097644A">
        <w:t xml:space="preserve">t had a chance to work or start work due to my personal problems and with four children, it was really, </w:t>
      </w:r>
      <w:proofErr w:type="gramStart"/>
      <w:r w:rsidRPr="0097644A">
        <w:t>really difficult</w:t>
      </w:r>
      <w:proofErr w:type="gramEnd"/>
      <w:r w:rsidRPr="0097644A">
        <w:t xml:space="preserve"> for me to fulfil all their needs</w:t>
      </w:r>
      <w:r w:rsidR="00CD228B" w:rsidRPr="0097644A">
        <w:t>.</w:t>
      </w:r>
      <w:r w:rsidRPr="0097644A">
        <w:t xml:space="preserve"> – Zahra </w:t>
      </w:r>
    </w:p>
    <w:p w14:paraId="368A6C28" w14:textId="161E355F" w:rsidR="00620ECB" w:rsidRPr="0097644A" w:rsidRDefault="00620ECB" w:rsidP="00620ECB">
      <w:pPr>
        <w:pStyle w:val="BodytextRPC"/>
      </w:pPr>
      <w:r w:rsidRPr="0097644A">
        <w:t>Advocates wanted</w:t>
      </w:r>
      <w:r w:rsidR="00876E69" w:rsidRPr="0097644A">
        <w:t xml:space="preserve"> the design of and attitudes towards family payments</w:t>
      </w:r>
      <w:r w:rsidR="00D366E9" w:rsidRPr="0097644A">
        <w:t xml:space="preserve"> to incorporate</w:t>
      </w:r>
      <w:r w:rsidRPr="0097644A">
        <w:t xml:space="preserve"> </w:t>
      </w:r>
      <w:r w:rsidRPr="0097644A">
        <w:rPr>
          <w:b/>
          <w:bCs/>
        </w:rPr>
        <w:t>greater recognition of the barriers they face</w:t>
      </w:r>
      <w:r w:rsidRPr="0097644A">
        <w:t xml:space="preserve"> </w:t>
      </w:r>
      <w:r w:rsidR="00FE09BE" w:rsidRPr="0097644A">
        <w:t>and said that the system</w:t>
      </w:r>
      <w:r w:rsidRPr="0097644A">
        <w:t xml:space="preserve"> do</w:t>
      </w:r>
      <w:r w:rsidR="00FE09BE" w:rsidRPr="0097644A">
        <w:t>es</w:t>
      </w:r>
      <w:r w:rsidRPr="0097644A">
        <w:t xml:space="preserve"> not account for the reality of people</w:t>
      </w:r>
      <w:r w:rsidR="001C544A" w:rsidRPr="0097644A">
        <w:t>’</w:t>
      </w:r>
      <w:r w:rsidRPr="0097644A">
        <w:t>s lives.</w:t>
      </w:r>
    </w:p>
    <w:p w14:paraId="01045D0E" w14:textId="20AFF71D" w:rsidR="00AA1FC1" w:rsidRPr="0097644A" w:rsidRDefault="009C38E6" w:rsidP="00964393">
      <w:pPr>
        <w:pStyle w:val="IndentedquoteRPC"/>
      </w:pPr>
      <w:r w:rsidRPr="0097644A">
        <w:t>I</w:t>
      </w:r>
      <w:r w:rsidR="001C544A" w:rsidRPr="0097644A">
        <w:t>’</w:t>
      </w:r>
      <w:r w:rsidRPr="0097644A">
        <w:t>m not here to freeload. It</w:t>
      </w:r>
      <w:r w:rsidR="001C544A" w:rsidRPr="0097644A">
        <w:t>’</w:t>
      </w:r>
      <w:r w:rsidRPr="0097644A">
        <w:t>s not a choice. My partner died and things happened. Then I had family violence and none of that was my choice</w:t>
      </w:r>
      <w:r w:rsidR="00CD228B" w:rsidRPr="0097644A">
        <w:t>.</w:t>
      </w:r>
      <w:r w:rsidRPr="0097644A">
        <w:t xml:space="preserve"> </w:t>
      </w:r>
      <w:r w:rsidR="00AA1FC1" w:rsidRPr="0097644A">
        <w:t>– Elisa</w:t>
      </w:r>
    </w:p>
    <w:p w14:paraId="483FA3AA" w14:textId="5DAEF058" w:rsidR="00DA4494" w:rsidRPr="0097644A" w:rsidRDefault="00DA4494" w:rsidP="008C2924">
      <w:pPr>
        <w:pStyle w:val="BodytextRPC"/>
      </w:pPr>
      <w:r w:rsidRPr="0097644A">
        <w:t xml:space="preserve">They described feeling </w:t>
      </w:r>
      <w:r w:rsidRPr="0097644A">
        <w:rPr>
          <w:b/>
          <w:bCs/>
        </w:rPr>
        <w:t xml:space="preserve">stigmatised by </w:t>
      </w:r>
      <w:r w:rsidR="003602CF" w:rsidRPr="0097644A">
        <w:rPr>
          <w:b/>
          <w:bCs/>
        </w:rPr>
        <w:t>the</w:t>
      </w:r>
      <w:r w:rsidRPr="0097644A">
        <w:rPr>
          <w:b/>
          <w:bCs/>
        </w:rPr>
        <w:t xml:space="preserve"> system</w:t>
      </w:r>
      <w:r w:rsidR="003602CF" w:rsidRPr="0097644A">
        <w:t>, the media and society</w:t>
      </w:r>
      <w:r w:rsidRPr="0097644A">
        <w:t xml:space="preserve"> because they are receiving taxpayer money</w:t>
      </w:r>
      <w:r w:rsidR="003602CF" w:rsidRPr="0097644A">
        <w:t>.</w:t>
      </w:r>
    </w:p>
    <w:p w14:paraId="3F454F78" w14:textId="79CB0140" w:rsidR="00DA4494" w:rsidRPr="0097644A" w:rsidRDefault="00DA4494" w:rsidP="00964393">
      <w:pPr>
        <w:pStyle w:val="IndentedquoteRPC"/>
      </w:pPr>
      <w:r w:rsidRPr="0097644A">
        <w:t>I</w:t>
      </w:r>
      <w:r w:rsidR="001C544A" w:rsidRPr="0097644A">
        <w:t>’</w:t>
      </w:r>
      <w:r w:rsidRPr="0097644A">
        <w:t>d really like it if there was more recognition that actually for a lot of people like me, you know it</w:t>
      </w:r>
      <w:r w:rsidR="001C544A" w:rsidRPr="0097644A">
        <w:t>’</w:t>
      </w:r>
      <w:r w:rsidRPr="0097644A">
        <w:t>s not because we</w:t>
      </w:r>
      <w:r w:rsidR="001C544A" w:rsidRPr="0097644A">
        <w:t>’</w:t>
      </w:r>
      <w:r w:rsidRPr="0097644A">
        <w:t>re lazy, it</w:t>
      </w:r>
      <w:r w:rsidR="001C544A" w:rsidRPr="0097644A">
        <w:t>’</w:t>
      </w:r>
      <w:r w:rsidRPr="0097644A">
        <w:t>s not because of all the other things that get kind of slung at us in the media or whatever, like, I literally just cannot work because you know, I can</w:t>
      </w:r>
      <w:r w:rsidR="001C544A" w:rsidRPr="0097644A">
        <w:t>’</w:t>
      </w:r>
      <w:r w:rsidRPr="0097644A">
        <w:t>t find a job that works for the times that I</w:t>
      </w:r>
      <w:r w:rsidR="001C544A" w:rsidRPr="0097644A">
        <w:t>’</w:t>
      </w:r>
      <w:r w:rsidRPr="0097644A">
        <w:t>ve got available, and for the barriers I have</w:t>
      </w:r>
      <w:r w:rsidR="00592C23" w:rsidRPr="0097644A">
        <w:t>.</w:t>
      </w:r>
      <w:r w:rsidRPr="0097644A">
        <w:t xml:space="preserve"> – Sarah</w:t>
      </w:r>
    </w:p>
    <w:p w14:paraId="18265492" w14:textId="0AFCEC7A" w:rsidR="00EB7E45" w:rsidRPr="0097644A" w:rsidRDefault="0099722E" w:rsidP="008C2924">
      <w:pPr>
        <w:pStyle w:val="BodytextRPC"/>
      </w:pPr>
      <w:r w:rsidRPr="0097644A">
        <w:t xml:space="preserve">Related to this, </w:t>
      </w:r>
      <w:r w:rsidR="00CE6519" w:rsidRPr="0097644A">
        <w:t xml:space="preserve">advocates </w:t>
      </w:r>
      <w:r w:rsidRPr="0097644A">
        <w:t xml:space="preserve">felt that the </w:t>
      </w:r>
      <w:r w:rsidRPr="0097644A">
        <w:rPr>
          <w:b/>
          <w:bCs/>
        </w:rPr>
        <w:t xml:space="preserve">system is structured </w:t>
      </w:r>
      <w:r w:rsidR="00085DAD" w:rsidRPr="0097644A">
        <w:rPr>
          <w:b/>
          <w:bCs/>
        </w:rPr>
        <w:t xml:space="preserve">to </w:t>
      </w:r>
      <w:r w:rsidRPr="0097644A">
        <w:rPr>
          <w:b/>
          <w:bCs/>
        </w:rPr>
        <w:t>deter them from re</w:t>
      </w:r>
      <w:r w:rsidR="001A7C43" w:rsidRPr="0097644A">
        <w:rPr>
          <w:b/>
          <w:bCs/>
        </w:rPr>
        <w:t>ceiving</w:t>
      </w:r>
      <w:r w:rsidRPr="0097644A">
        <w:rPr>
          <w:b/>
          <w:bCs/>
        </w:rPr>
        <w:t xml:space="preserve"> </w:t>
      </w:r>
      <w:r w:rsidR="00085DAD" w:rsidRPr="0097644A">
        <w:rPr>
          <w:b/>
          <w:bCs/>
        </w:rPr>
        <w:t>payments</w:t>
      </w:r>
      <w:r w:rsidR="001A7C43" w:rsidRPr="0097644A">
        <w:t xml:space="preserve">, especially over the long term. The fact that they needed ongoing support due to challenging circumstances </w:t>
      </w:r>
      <w:r w:rsidR="00F96074" w:rsidRPr="0097644A">
        <w:t>was described as unexpected</w:t>
      </w:r>
      <w:r w:rsidR="00E417B9" w:rsidRPr="0097644A">
        <w:t xml:space="preserve"> but necessary, further compounding the impacts of stigma.</w:t>
      </w:r>
    </w:p>
    <w:p w14:paraId="4AE76A76" w14:textId="38DA53E5" w:rsidR="00CE6519" w:rsidRPr="0097644A" w:rsidRDefault="00CE6519" w:rsidP="00964393">
      <w:pPr>
        <w:pStyle w:val="IndentedquoteRPC"/>
      </w:pPr>
      <w:r w:rsidRPr="0097644A">
        <w:t>I know that it</w:t>
      </w:r>
      <w:r w:rsidR="001C544A" w:rsidRPr="0097644A">
        <w:t>’</w:t>
      </w:r>
      <w:r w:rsidRPr="0097644A">
        <w:t>s often considered like a bit of a stopgap or whatever, but you know, for some of us we find ourselves in situations that we don</w:t>
      </w:r>
      <w:r w:rsidR="001C544A" w:rsidRPr="0097644A">
        <w:t>’</w:t>
      </w:r>
      <w:r w:rsidRPr="0097644A">
        <w:t xml:space="preserve">t want to be in at </w:t>
      </w:r>
      <w:proofErr w:type="gramStart"/>
      <w:r w:rsidRPr="0097644A">
        <w:t>all</w:t>
      </w:r>
      <w:proofErr w:type="gramEnd"/>
      <w:r w:rsidRPr="0097644A">
        <w:t xml:space="preserve"> and we didn</w:t>
      </w:r>
      <w:r w:rsidR="001C544A" w:rsidRPr="0097644A">
        <w:t>’</w:t>
      </w:r>
      <w:r w:rsidRPr="0097644A">
        <w:t>t expect ourselves to be in at all raising children</w:t>
      </w:r>
      <w:r w:rsidR="007C739E" w:rsidRPr="0097644A">
        <w:t>.</w:t>
      </w:r>
      <w:r w:rsidRPr="0097644A">
        <w:t xml:space="preserve"> – Sarah</w:t>
      </w:r>
    </w:p>
    <w:p w14:paraId="76B1CD64" w14:textId="6AE899CF" w:rsidR="007A4681" w:rsidRPr="0097644A" w:rsidRDefault="00E26412" w:rsidP="008C2924">
      <w:pPr>
        <w:pStyle w:val="BodytextRPC"/>
      </w:pPr>
      <w:r w:rsidRPr="0097644A">
        <w:t xml:space="preserve">Advocates said that many people are </w:t>
      </w:r>
      <w:r w:rsidRPr="0097644A">
        <w:rPr>
          <w:b/>
          <w:bCs/>
        </w:rPr>
        <w:t>unaware of family violence exemptions</w:t>
      </w:r>
      <w:r w:rsidR="00D05155" w:rsidRPr="0097644A">
        <w:rPr>
          <w:b/>
          <w:bCs/>
        </w:rPr>
        <w:t xml:space="preserve"> </w:t>
      </w:r>
      <w:r w:rsidR="00D05155" w:rsidRPr="0097644A">
        <w:t>f</w:t>
      </w:r>
      <w:r w:rsidR="00C36C87" w:rsidRPr="0097644A">
        <w:t>or</w:t>
      </w:r>
      <w:r w:rsidR="000D5838" w:rsidRPr="0097644A">
        <w:t xml:space="preserve"> the</w:t>
      </w:r>
      <w:r w:rsidR="00D05155" w:rsidRPr="0097644A">
        <w:t xml:space="preserve"> </w:t>
      </w:r>
      <w:r w:rsidR="000D5838" w:rsidRPr="0097644A">
        <w:t xml:space="preserve">maintenance action test for </w:t>
      </w:r>
      <w:r w:rsidR="00D05155" w:rsidRPr="0097644A">
        <w:t xml:space="preserve">Family Tax Benefit </w:t>
      </w:r>
      <w:r w:rsidRPr="0097644A">
        <w:t>and Centrelink often do not inform people.</w:t>
      </w:r>
      <w:r w:rsidR="00B37E5B" w:rsidRPr="0097644A">
        <w:t xml:space="preserve"> Further, applying for an exemption can put someone at greater risk of violence</w:t>
      </w:r>
      <w:r w:rsidR="00D93E02" w:rsidRPr="0097644A">
        <w:t xml:space="preserve"> and the rules for proving </w:t>
      </w:r>
      <w:r w:rsidR="00C87852">
        <w:t>family</w:t>
      </w:r>
      <w:r w:rsidR="00D93E02" w:rsidRPr="0097644A">
        <w:t xml:space="preserve"> violence or financial abuse are complex, </w:t>
      </w:r>
      <w:r w:rsidR="00ED2EE1" w:rsidRPr="0097644A">
        <w:t xml:space="preserve">which creates </w:t>
      </w:r>
      <w:r w:rsidR="00D93E02" w:rsidRPr="0097644A">
        <w:t xml:space="preserve">barriers to timely support. </w:t>
      </w:r>
      <w:r w:rsidR="002B49D6" w:rsidRPr="0097644A">
        <w:t>It was</w:t>
      </w:r>
      <w:r w:rsidR="007A4681" w:rsidRPr="0097644A">
        <w:t xml:space="preserve"> felt that </w:t>
      </w:r>
      <w:r w:rsidR="002B49D6" w:rsidRPr="0097644A">
        <w:t xml:space="preserve">utilities </w:t>
      </w:r>
      <w:r w:rsidR="002B49D6" w:rsidRPr="0097644A">
        <w:lastRenderedPageBreak/>
        <w:t xml:space="preserve">companies were doing a better job of flagging </w:t>
      </w:r>
      <w:r w:rsidRPr="0097644A">
        <w:t xml:space="preserve">and responding to </w:t>
      </w:r>
      <w:r w:rsidR="002B49D6" w:rsidRPr="0097644A">
        <w:t xml:space="preserve">family violence </w:t>
      </w:r>
      <w:r w:rsidR="005A4311" w:rsidRPr="0097644A">
        <w:t xml:space="preserve">than </w:t>
      </w:r>
      <w:r w:rsidR="00295842" w:rsidRPr="0097644A">
        <w:t>Centrelink</w:t>
      </w:r>
      <w:r w:rsidR="00606557" w:rsidRPr="0097644A">
        <w:t xml:space="preserve">. Advocates described a </w:t>
      </w:r>
      <w:r w:rsidR="00606557" w:rsidRPr="0097644A">
        <w:rPr>
          <w:b/>
          <w:bCs/>
        </w:rPr>
        <w:t>need for more trauma-informed awareness</w:t>
      </w:r>
      <w:r w:rsidR="00606557" w:rsidRPr="0097644A">
        <w:t>.</w:t>
      </w:r>
      <w:r w:rsidR="00B9377D" w:rsidRPr="0097644A">
        <w:t xml:space="preserve"> </w:t>
      </w:r>
    </w:p>
    <w:p w14:paraId="4834A9C3" w14:textId="0E0A4B39" w:rsidR="00AF0322" w:rsidRPr="0097644A" w:rsidRDefault="00F05C4F" w:rsidP="00A1122E">
      <w:pPr>
        <w:pStyle w:val="Heading4"/>
      </w:pPr>
      <w:r w:rsidRPr="0097644A">
        <w:t xml:space="preserve">Family payments </w:t>
      </w:r>
      <w:r w:rsidR="00D16DED" w:rsidRPr="0097644A">
        <w:t>expose people to high risk of debt</w:t>
      </w:r>
    </w:p>
    <w:p w14:paraId="2DAF247E" w14:textId="17CA71D6" w:rsidR="008D2FF1" w:rsidRPr="0097644A" w:rsidRDefault="00A951D3" w:rsidP="008D2FF1">
      <w:pPr>
        <w:pStyle w:val="BodytextRPC"/>
      </w:pPr>
      <w:r w:rsidRPr="0097644A">
        <w:rPr>
          <w:b/>
          <w:bCs/>
        </w:rPr>
        <w:t>Risk of debt is high</w:t>
      </w:r>
      <w:r w:rsidR="00342D42" w:rsidRPr="0097644A">
        <w:rPr>
          <w:b/>
          <w:bCs/>
        </w:rPr>
        <w:t xml:space="preserve"> </w:t>
      </w:r>
      <w:r w:rsidR="00342D42" w:rsidRPr="0097644A">
        <w:t xml:space="preserve">when receiving family payments. </w:t>
      </w:r>
      <w:r w:rsidR="00B55C5A" w:rsidRPr="0097644A">
        <w:t>Advocates described their</w:t>
      </w:r>
      <w:r w:rsidRPr="0097644A">
        <w:t xml:space="preserve"> </w:t>
      </w:r>
      <w:r w:rsidRPr="0097644A">
        <w:rPr>
          <w:b/>
          <w:bCs/>
        </w:rPr>
        <w:t>fear</w:t>
      </w:r>
      <w:r w:rsidR="00B55C5A" w:rsidRPr="0097644A">
        <w:rPr>
          <w:b/>
          <w:bCs/>
        </w:rPr>
        <w:t>s</w:t>
      </w:r>
      <w:r w:rsidRPr="0097644A">
        <w:rPr>
          <w:b/>
          <w:bCs/>
        </w:rPr>
        <w:t xml:space="preserve"> around debt</w:t>
      </w:r>
      <w:r w:rsidRPr="0097644A">
        <w:t xml:space="preserve"> and the possibility of debt</w:t>
      </w:r>
      <w:r w:rsidR="00342D42" w:rsidRPr="0097644A">
        <w:t xml:space="preserve"> which they are acutely aware can arise from mistakes understanding complex information </w:t>
      </w:r>
      <w:r w:rsidR="008D2FF1" w:rsidRPr="0097644A">
        <w:t xml:space="preserve">or </w:t>
      </w:r>
      <w:r w:rsidR="00342D42" w:rsidRPr="0097644A">
        <w:t>Centrelink error</w:t>
      </w:r>
      <w:r w:rsidR="008D2FF1" w:rsidRPr="0097644A">
        <w:t>s that they are then made responsible for</w:t>
      </w:r>
      <w:r w:rsidR="00342D42" w:rsidRPr="0097644A">
        <w:t>.</w:t>
      </w:r>
      <w:r w:rsidR="0089001B" w:rsidRPr="0097644A">
        <w:t xml:space="preserve"> One advocate described i</w:t>
      </w:r>
      <w:r w:rsidR="00FB0002" w:rsidRPr="0097644A">
        <w:t>t</w:t>
      </w:r>
      <w:r w:rsidR="0089001B" w:rsidRPr="0097644A">
        <w:t xml:space="preserve"> as </w:t>
      </w:r>
      <w:r w:rsidR="008D2FF1" w:rsidRPr="0097644A">
        <w:t>highly stressful and panic inducing to receive communications from Centrelink</w:t>
      </w:r>
      <w:r w:rsidR="0089001B" w:rsidRPr="0097644A">
        <w:t xml:space="preserve"> because of this issue</w:t>
      </w:r>
      <w:r w:rsidR="008D2FF1" w:rsidRPr="0097644A">
        <w:t xml:space="preserve">. </w:t>
      </w:r>
    </w:p>
    <w:p w14:paraId="26267DA7" w14:textId="3CEA5923" w:rsidR="008D2FF1" w:rsidRPr="0097644A" w:rsidRDefault="008D2FF1" w:rsidP="00964393">
      <w:pPr>
        <w:pStyle w:val="IndentedquoteRPC"/>
      </w:pPr>
      <w:r w:rsidRPr="0097644A">
        <w:t>I</w:t>
      </w:r>
      <w:r w:rsidR="001C544A" w:rsidRPr="0097644A">
        <w:t>’</w:t>
      </w:r>
      <w:r w:rsidRPr="0097644A">
        <w:t>m just always so relieved at tax time that I don</w:t>
      </w:r>
      <w:r w:rsidR="001C544A" w:rsidRPr="0097644A">
        <w:t>’</w:t>
      </w:r>
      <w:r w:rsidRPr="0097644A">
        <w:t xml:space="preserve">t have a debt, but then that relief is short-lived because I always hear of this </w:t>
      </w:r>
      <w:proofErr w:type="spellStart"/>
      <w:r w:rsidR="00962783" w:rsidRPr="0097644A">
        <w:t>R</w:t>
      </w:r>
      <w:r w:rsidRPr="0097644A">
        <w:t>obodebt</w:t>
      </w:r>
      <w:proofErr w:type="spellEnd"/>
      <w:r w:rsidRPr="0097644A">
        <w:t xml:space="preserve"> thing that scares the </w:t>
      </w:r>
      <w:r w:rsidR="00504A2E" w:rsidRPr="0097644A">
        <w:t xml:space="preserve">**** </w:t>
      </w:r>
      <w:r w:rsidRPr="0097644A">
        <w:t>out of me that I could get a random debt because someone at Centrelink didn</w:t>
      </w:r>
      <w:r w:rsidR="001C544A" w:rsidRPr="0097644A">
        <w:t>’</w:t>
      </w:r>
      <w:r w:rsidRPr="0097644A">
        <w:t>t check a box</w:t>
      </w:r>
      <w:r w:rsidR="002F076B" w:rsidRPr="0097644A">
        <w:t xml:space="preserve"> – </w:t>
      </w:r>
      <w:r w:rsidRPr="0097644A">
        <w:t>which isn</w:t>
      </w:r>
      <w:r w:rsidR="001C544A" w:rsidRPr="0097644A">
        <w:t>’</w:t>
      </w:r>
      <w:r w:rsidRPr="0097644A">
        <w:t>t my fault, but then I still have to wear it</w:t>
      </w:r>
      <w:r w:rsidR="00407988" w:rsidRPr="0097644A">
        <w:t>.</w:t>
      </w:r>
      <w:r w:rsidRPr="0097644A">
        <w:t xml:space="preserve"> – Amanda</w:t>
      </w:r>
    </w:p>
    <w:p w14:paraId="0805A0A4" w14:textId="15684B5D" w:rsidR="00A951D3" w:rsidRPr="0097644A" w:rsidRDefault="00A951D3" w:rsidP="00A951D3">
      <w:pPr>
        <w:pStyle w:val="BodytextRPC"/>
      </w:pPr>
      <w:r w:rsidRPr="0097644A">
        <w:t xml:space="preserve">Advocates said that they will often </w:t>
      </w:r>
      <w:r w:rsidRPr="0097644A">
        <w:rPr>
          <w:b/>
          <w:bCs/>
        </w:rPr>
        <w:t>pay debts even if they do</w:t>
      </w:r>
      <w:r w:rsidR="005C5224" w:rsidRPr="0097644A">
        <w:rPr>
          <w:b/>
          <w:bCs/>
        </w:rPr>
        <w:t xml:space="preserve"> </w:t>
      </w:r>
      <w:r w:rsidRPr="0097644A">
        <w:rPr>
          <w:b/>
          <w:bCs/>
        </w:rPr>
        <w:t>n</w:t>
      </w:r>
      <w:r w:rsidR="005C5224" w:rsidRPr="0097644A">
        <w:rPr>
          <w:b/>
          <w:bCs/>
        </w:rPr>
        <w:t>o</w:t>
      </w:r>
      <w:r w:rsidRPr="0097644A">
        <w:rPr>
          <w:b/>
          <w:bCs/>
        </w:rPr>
        <w:t>t understand them</w:t>
      </w:r>
      <w:r w:rsidRPr="0097644A">
        <w:t xml:space="preserve"> or would like them reviewed because it is too difficult to understand the process and to get in contact with the right people</w:t>
      </w:r>
      <w:r w:rsidR="008C4F2E" w:rsidRPr="0097644A">
        <w:t>. This exacerbates</w:t>
      </w:r>
      <w:r w:rsidRPr="0097644A">
        <w:t xml:space="preserve"> the struggle to make ends meet</w:t>
      </w:r>
      <w:r w:rsidR="00736480" w:rsidRPr="0097644A">
        <w:t xml:space="preserve"> and</w:t>
      </w:r>
      <w:r w:rsidR="009B43B5" w:rsidRPr="0097644A">
        <w:t xml:space="preserve">, for those who are working, </w:t>
      </w:r>
      <w:r w:rsidR="008C4F2E" w:rsidRPr="0097644A">
        <w:t xml:space="preserve">leads </w:t>
      </w:r>
      <w:r w:rsidR="00736480" w:rsidRPr="0097644A">
        <w:t>them to feel as if they are working for nothing.</w:t>
      </w:r>
    </w:p>
    <w:p w14:paraId="10E7105F" w14:textId="7FC9282A" w:rsidR="00E35099" w:rsidRPr="0097644A" w:rsidRDefault="000E67F1" w:rsidP="00A951D3">
      <w:pPr>
        <w:pStyle w:val="BodytextRPC"/>
      </w:pPr>
      <w:r w:rsidRPr="0097644A">
        <w:t xml:space="preserve">There are also significant issues with </w:t>
      </w:r>
      <w:r w:rsidRPr="0097644A">
        <w:rPr>
          <w:b/>
          <w:bCs/>
        </w:rPr>
        <w:t>d</w:t>
      </w:r>
      <w:r w:rsidR="00E42BF5" w:rsidRPr="0097644A">
        <w:rPr>
          <w:b/>
          <w:bCs/>
        </w:rPr>
        <w:t xml:space="preserve">ebts </w:t>
      </w:r>
      <w:r w:rsidR="00195807" w:rsidRPr="0097644A">
        <w:rPr>
          <w:b/>
          <w:bCs/>
        </w:rPr>
        <w:t xml:space="preserve">being </w:t>
      </w:r>
      <w:r w:rsidR="00E42BF5" w:rsidRPr="0097644A">
        <w:rPr>
          <w:b/>
          <w:bCs/>
        </w:rPr>
        <w:t xml:space="preserve">generated by </w:t>
      </w:r>
      <w:r w:rsidRPr="0097644A">
        <w:rPr>
          <w:b/>
          <w:bCs/>
        </w:rPr>
        <w:t>former partners</w:t>
      </w:r>
      <w:r w:rsidR="00195807" w:rsidRPr="0097644A">
        <w:t>.</w:t>
      </w:r>
    </w:p>
    <w:p w14:paraId="50FB41A9" w14:textId="4B52D7B0" w:rsidR="00195807" w:rsidRPr="0097644A" w:rsidRDefault="005E2BF2" w:rsidP="00964393">
      <w:pPr>
        <w:pStyle w:val="IndentedquoteRPC"/>
      </w:pPr>
      <w:r w:rsidRPr="0097644A">
        <w:t>Say m</w:t>
      </w:r>
      <w:r w:rsidR="00E42BF5" w:rsidRPr="0097644A">
        <w:t>y ex declines to properly declare his income and</w:t>
      </w:r>
      <w:r w:rsidRPr="0097644A">
        <w:t xml:space="preserve"> h</w:t>
      </w:r>
      <w:r w:rsidR="00E42BF5" w:rsidRPr="0097644A">
        <w:t xml:space="preserve">e later does his taxes or whatever. </w:t>
      </w:r>
      <w:proofErr w:type="gramStart"/>
      <w:r w:rsidR="00E42BF5" w:rsidRPr="0097644A">
        <w:t>All of</w:t>
      </w:r>
      <w:proofErr w:type="gramEnd"/>
      <w:r w:rsidR="00E42BF5" w:rsidRPr="0097644A">
        <w:t xml:space="preserve"> a </w:t>
      </w:r>
      <w:proofErr w:type="gramStart"/>
      <w:r w:rsidR="00E42BF5" w:rsidRPr="0097644A">
        <w:t>sudden</w:t>
      </w:r>
      <w:proofErr w:type="gramEnd"/>
      <w:r w:rsidR="00E42BF5" w:rsidRPr="0097644A">
        <w:t xml:space="preserve"> he owes me child support which he may not pay and then I owe </w:t>
      </w:r>
      <w:r w:rsidRPr="0097644A">
        <w:t>F</w:t>
      </w:r>
      <w:r w:rsidR="00E42BF5" w:rsidRPr="0097644A">
        <w:t xml:space="preserve">amily </w:t>
      </w:r>
      <w:r w:rsidRPr="0097644A">
        <w:t>T</w:t>
      </w:r>
      <w:r w:rsidR="00E42BF5" w:rsidRPr="0097644A">
        <w:t xml:space="preserve">ax </w:t>
      </w:r>
      <w:r w:rsidRPr="0097644A">
        <w:t>B</w:t>
      </w:r>
      <w:r w:rsidR="00E42BF5" w:rsidRPr="0097644A">
        <w:t>enefit a debt</w:t>
      </w:r>
      <w:r w:rsidR="00836D25" w:rsidRPr="0097644A">
        <w:t>,</w:t>
      </w:r>
      <w:r w:rsidR="00E42BF5" w:rsidRPr="0097644A">
        <w:t xml:space="preserve"> but for me it should be that he owes the debt</w:t>
      </w:r>
      <w:r w:rsidR="00836D25" w:rsidRPr="0097644A">
        <w:t>, b</w:t>
      </w:r>
      <w:r w:rsidR="00E42BF5" w:rsidRPr="0097644A">
        <w:t>ecause he</w:t>
      </w:r>
      <w:r w:rsidR="001C544A" w:rsidRPr="0097644A">
        <w:t>’</w:t>
      </w:r>
      <w:r w:rsidR="00E42BF5" w:rsidRPr="0097644A">
        <w:t>s the one who made the mistake. There should be big penalties for that and the person paying the debt should be the person who created it</w:t>
      </w:r>
      <w:r w:rsidR="00480668" w:rsidRPr="0097644A">
        <w:t>.</w:t>
      </w:r>
      <w:r w:rsidR="00E42BF5" w:rsidRPr="0097644A">
        <w:t xml:space="preserve"> </w:t>
      </w:r>
      <w:r w:rsidR="00195807" w:rsidRPr="0097644A">
        <w:t>–</w:t>
      </w:r>
      <w:r w:rsidR="00E42BF5" w:rsidRPr="0097644A">
        <w:t xml:space="preserve"> Sarah</w:t>
      </w:r>
    </w:p>
    <w:p w14:paraId="79BC9CBB" w14:textId="7257431A" w:rsidR="00D84088" w:rsidRPr="0097644A" w:rsidRDefault="00D84088" w:rsidP="00D84088">
      <w:pPr>
        <w:pStyle w:val="BodytextRPC"/>
      </w:pPr>
      <w:r w:rsidRPr="0097644A">
        <w:t xml:space="preserve">One of the reasons the risk of debt is so high for family payments is the requirement to estimate income ahead of time. Advocates said that </w:t>
      </w:r>
      <w:r w:rsidRPr="0097644A">
        <w:rPr>
          <w:b/>
          <w:bCs/>
        </w:rPr>
        <w:t>estimating income ahead of time for receipt of Family Tax Benefit is difficult, scary and highly stressful</w:t>
      </w:r>
      <w:r w:rsidRPr="0097644A">
        <w:t xml:space="preserve">. They encountered many challenges </w:t>
      </w:r>
      <w:r w:rsidR="00646B1E" w:rsidRPr="0097644A">
        <w:t xml:space="preserve">in </w:t>
      </w:r>
      <w:r w:rsidRPr="0097644A">
        <w:t>doing this, including a fear of debt, and explained that it is stressful whether you under- or overestimate, creating a no-win situation.</w:t>
      </w:r>
    </w:p>
    <w:p w14:paraId="7E7C1849" w14:textId="3FD06E18" w:rsidR="00D84088" w:rsidRPr="0097644A" w:rsidRDefault="00D84088" w:rsidP="00964393">
      <w:pPr>
        <w:pStyle w:val="IndentedquoteRPC"/>
      </w:pPr>
      <w:r w:rsidRPr="0097644A">
        <w:t>I do not have a steady job. I have three jobs. Two of them are casual. One of them I</w:t>
      </w:r>
      <w:r w:rsidR="001C544A" w:rsidRPr="0097644A">
        <w:t>’</w:t>
      </w:r>
      <w:r w:rsidRPr="0097644A">
        <w:t xml:space="preserve">m a consultant. I </w:t>
      </w:r>
      <w:proofErr w:type="gramStart"/>
      <w:r w:rsidRPr="0097644A">
        <w:t>have to</w:t>
      </w:r>
      <w:proofErr w:type="gramEnd"/>
      <w:r w:rsidRPr="0097644A">
        <w:t xml:space="preserve"> try and figure it out, what could possibly be my income? I have zero idea. And </w:t>
      </w:r>
      <w:proofErr w:type="gramStart"/>
      <w:r w:rsidRPr="0097644A">
        <w:t>so</w:t>
      </w:r>
      <w:proofErr w:type="gramEnd"/>
      <w:r w:rsidRPr="0097644A">
        <w:t xml:space="preserve"> you overestimate to avoid getting in debt and then you basically struggle all year to put food on the table and pay your bills. Or you low</w:t>
      </w:r>
      <w:r w:rsidR="00274FA0" w:rsidRPr="0097644A">
        <w:t>-</w:t>
      </w:r>
      <w:r w:rsidRPr="0097644A">
        <w:t>ball it and then you have a massive debt which causes huge stress at the end of the financial year</w:t>
      </w:r>
      <w:r w:rsidR="0090199A" w:rsidRPr="0097644A">
        <w:t>.</w:t>
      </w:r>
      <w:r w:rsidRPr="0097644A">
        <w:t xml:space="preserve"> – Elisa</w:t>
      </w:r>
    </w:p>
    <w:p w14:paraId="2DCFCC31" w14:textId="4163BCE7" w:rsidR="002F50F0" w:rsidRPr="0097644A" w:rsidRDefault="00432FED" w:rsidP="00A1122E">
      <w:pPr>
        <w:pStyle w:val="Heading4"/>
      </w:pPr>
      <w:r w:rsidRPr="0097644A">
        <w:t xml:space="preserve">Family payments </w:t>
      </w:r>
      <w:r w:rsidR="002F50F0" w:rsidRPr="0097644A">
        <w:t xml:space="preserve">can be </w:t>
      </w:r>
      <w:r w:rsidR="007C22DD" w:rsidRPr="0097644A">
        <w:t>weaponised to perpetrate violence</w:t>
      </w:r>
    </w:p>
    <w:p w14:paraId="5D70776D" w14:textId="6E33E0FC" w:rsidR="007C22DD" w:rsidRPr="0097644A" w:rsidRDefault="00477655" w:rsidP="007C22DD">
      <w:pPr>
        <w:pStyle w:val="BodytextRPC"/>
      </w:pPr>
      <w:r w:rsidRPr="0097644A">
        <w:t xml:space="preserve">Advocates described how the family payments system can be </w:t>
      </w:r>
      <w:r w:rsidRPr="0097644A">
        <w:rPr>
          <w:b/>
          <w:bCs/>
        </w:rPr>
        <w:t xml:space="preserve">used </w:t>
      </w:r>
      <w:r w:rsidR="00D70C23" w:rsidRPr="0097644A">
        <w:rPr>
          <w:b/>
          <w:bCs/>
        </w:rPr>
        <w:t xml:space="preserve">by former partners </w:t>
      </w:r>
      <w:r w:rsidRPr="0097644A">
        <w:rPr>
          <w:b/>
          <w:bCs/>
        </w:rPr>
        <w:t xml:space="preserve">to </w:t>
      </w:r>
      <w:r w:rsidR="00D70C23" w:rsidRPr="0097644A">
        <w:rPr>
          <w:b/>
          <w:bCs/>
        </w:rPr>
        <w:t>extend</w:t>
      </w:r>
      <w:r w:rsidRPr="0097644A">
        <w:rPr>
          <w:b/>
          <w:bCs/>
        </w:rPr>
        <w:t xml:space="preserve"> </w:t>
      </w:r>
      <w:r w:rsidR="00D70C23" w:rsidRPr="0097644A">
        <w:rPr>
          <w:b/>
          <w:bCs/>
        </w:rPr>
        <w:t>abuse</w:t>
      </w:r>
      <w:r w:rsidR="00D70C23" w:rsidRPr="0097644A">
        <w:t xml:space="preserve"> after the relationship has ended.</w:t>
      </w:r>
    </w:p>
    <w:p w14:paraId="67232315" w14:textId="2300043E" w:rsidR="00090607" w:rsidRPr="0097644A" w:rsidRDefault="00090607" w:rsidP="00964393">
      <w:pPr>
        <w:pStyle w:val="IndentedquoteRPC"/>
      </w:pPr>
      <w:r w:rsidRPr="0097644A">
        <w:t>I</w:t>
      </w:r>
      <w:r w:rsidR="00752172" w:rsidRPr="0097644A">
        <w:t xml:space="preserve">f my </w:t>
      </w:r>
      <w:proofErr w:type="spellStart"/>
      <w:r w:rsidR="00752172" w:rsidRPr="0097644A">
        <w:t>ex changes</w:t>
      </w:r>
      <w:proofErr w:type="spellEnd"/>
      <w:r w:rsidR="00752172" w:rsidRPr="0097644A">
        <w:t xml:space="preserve"> the information from two years ago, then I might have a</w:t>
      </w:r>
      <w:r w:rsidR="00534134">
        <w:t xml:space="preserve"> [Family Tax Benefit]</w:t>
      </w:r>
      <w:r w:rsidR="00752172" w:rsidRPr="0097644A">
        <w:t xml:space="preserve"> debt from two years ago. But how did I know about that debt? I didn</w:t>
      </w:r>
      <w:r w:rsidR="001C544A" w:rsidRPr="0097644A">
        <w:t>’</w:t>
      </w:r>
      <w:r w:rsidR="00752172" w:rsidRPr="0097644A">
        <w:t>t know about the debt because I told you guys</w:t>
      </w:r>
      <w:r w:rsidR="008A508B">
        <w:t xml:space="preserve"> [Services Australia]</w:t>
      </w:r>
      <w:r w:rsidR="00752172" w:rsidRPr="0097644A">
        <w:t xml:space="preserve"> that he had more money</w:t>
      </w:r>
      <w:r w:rsidR="001664EF" w:rsidRPr="0097644A">
        <w:t>.</w:t>
      </w:r>
      <w:r w:rsidR="00752172" w:rsidRPr="0097644A">
        <w:t xml:space="preserve"> </w:t>
      </w:r>
      <w:r w:rsidRPr="0097644A">
        <w:t>–</w:t>
      </w:r>
      <w:r w:rsidR="00752172" w:rsidRPr="0097644A">
        <w:t xml:space="preserve"> </w:t>
      </w:r>
      <w:r w:rsidRPr="0097644A">
        <w:t>Sarah</w:t>
      </w:r>
    </w:p>
    <w:p w14:paraId="5F5D6264" w14:textId="2D7FE4C7" w:rsidR="00605F44" w:rsidRPr="0097644A" w:rsidRDefault="000366A6" w:rsidP="003C1813">
      <w:pPr>
        <w:pStyle w:val="BodytextRPC"/>
      </w:pPr>
      <w:r w:rsidRPr="0097644A">
        <w:lastRenderedPageBreak/>
        <w:t xml:space="preserve">Often, people are expected to obtain information from an ex-partner which </w:t>
      </w:r>
      <w:r w:rsidR="00714CC3" w:rsidRPr="0097644A">
        <w:t>a perpetrator</w:t>
      </w:r>
      <w:r w:rsidRPr="0097644A">
        <w:t xml:space="preserve"> can withhold</w:t>
      </w:r>
      <w:r w:rsidR="00714CC3" w:rsidRPr="0097644A">
        <w:t xml:space="preserve"> or manipulate</w:t>
      </w:r>
      <w:r w:rsidRPr="0097644A">
        <w:t xml:space="preserve"> </w:t>
      </w:r>
      <w:r w:rsidR="00714CC3" w:rsidRPr="0097644A">
        <w:t>to maintain abuse and control.</w:t>
      </w:r>
      <w:r w:rsidR="00B07DDC" w:rsidRPr="0097644A">
        <w:t xml:space="preserve"> A</w:t>
      </w:r>
      <w:r w:rsidR="00426020" w:rsidRPr="0097644A">
        <w:t>lso, a</w:t>
      </w:r>
      <w:r w:rsidR="00B07DDC" w:rsidRPr="0097644A">
        <w:t xml:space="preserve">s previously discussed, </w:t>
      </w:r>
      <w:r w:rsidR="00426020" w:rsidRPr="0097644A">
        <w:t xml:space="preserve">gaining </w:t>
      </w:r>
      <w:r w:rsidR="00B07DDC" w:rsidRPr="0097644A">
        <w:t>access to family violence exemptions can be challenging.</w:t>
      </w:r>
    </w:p>
    <w:p w14:paraId="0ABBD874" w14:textId="3C6CC520" w:rsidR="00605F44" w:rsidRPr="0097644A" w:rsidRDefault="00605F44" w:rsidP="00964393">
      <w:pPr>
        <w:pStyle w:val="IndentedquoteRPC"/>
      </w:pPr>
      <w:r w:rsidRPr="0097644A">
        <w:t>I really question why my financial stability needs to be linked to someone I</w:t>
      </w:r>
      <w:r w:rsidR="001C544A" w:rsidRPr="0097644A">
        <w:t>’</w:t>
      </w:r>
      <w:r w:rsidRPr="0097644A">
        <w:t>m no longer in a relationship with</w:t>
      </w:r>
      <w:r w:rsidR="00426020" w:rsidRPr="0097644A">
        <w:t xml:space="preserve"> – </w:t>
      </w:r>
      <w:r w:rsidRPr="0097644A">
        <w:t>especially if that person has perpetrated abuse and violence against me and my children</w:t>
      </w:r>
      <w:r w:rsidR="00426020" w:rsidRPr="0097644A">
        <w:t>.</w:t>
      </w:r>
      <w:r w:rsidRPr="0097644A">
        <w:t xml:space="preserve"> – Elisa</w:t>
      </w:r>
    </w:p>
    <w:p w14:paraId="3349AE6C" w14:textId="7AF2C45A" w:rsidR="003C1813" w:rsidRPr="0097644A" w:rsidRDefault="003C1813" w:rsidP="003C1813">
      <w:pPr>
        <w:pStyle w:val="BodytextRPC"/>
      </w:pPr>
      <w:r w:rsidRPr="0097644A">
        <w:t xml:space="preserve">Advocates also spoke about the ways the </w:t>
      </w:r>
      <w:r w:rsidRPr="0097644A">
        <w:rPr>
          <w:b/>
          <w:bCs/>
        </w:rPr>
        <w:t xml:space="preserve">system </w:t>
      </w:r>
      <w:r w:rsidR="00BF71A0" w:rsidRPr="0097644A">
        <w:rPr>
          <w:b/>
          <w:bCs/>
        </w:rPr>
        <w:t>can</w:t>
      </w:r>
      <w:r w:rsidRPr="0097644A">
        <w:rPr>
          <w:b/>
          <w:bCs/>
        </w:rPr>
        <w:t xml:space="preserve"> feel like an extension of violence</w:t>
      </w:r>
      <w:r w:rsidR="004C5E48" w:rsidRPr="0097644A">
        <w:t xml:space="preserve"> because they feel forced into a dependent relationship </w:t>
      </w:r>
      <w:r w:rsidR="00603351" w:rsidRPr="0097644A">
        <w:t>with a</w:t>
      </w:r>
      <w:r w:rsidR="004C5E48" w:rsidRPr="0097644A">
        <w:t xml:space="preserve"> system</w:t>
      </w:r>
      <w:r w:rsidR="00BF71A0" w:rsidRPr="0097644A">
        <w:t xml:space="preserve"> that has</w:t>
      </w:r>
      <w:r w:rsidR="004C5E48" w:rsidRPr="0097644A">
        <w:t xml:space="preserve"> </w:t>
      </w:r>
      <w:r w:rsidR="005206F8" w:rsidRPr="0097644A">
        <w:t xml:space="preserve">complex </w:t>
      </w:r>
      <w:r w:rsidR="004C5E48" w:rsidRPr="0097644A">
        <w:t xml:space="preserve">settings and </w:t>
      </w:r>
      <w:r w:rsidR="005206F8" w:rsidRPr="0097644A">
        <w:t>high</w:t>
      </w:r>
      <w:r w:rsidR="00AF04BF" w:rsidRPr="0097644A">
        <w:t xml:space="preserve"> </w:t>
      </w:r>
      <w:r w:rsidR="004C5E48" w:rsidRPr="0097644A">
        <w:t>error</w:t>
      </w:r>
      <w:r w:rsidR="00BC36E5" w:rsidRPr="0097644A">
        <w:t xml:space="preserve"> </w:t>
      </w:r>
      <w:r w:rsidR="00AF04BF" w:rsidRPr="0097644A">
        <w:t>rates</w:t>
      </w:r>
      <w:r w:rsidR="004C5E48" w:rsidRPr="0097644A">
        <w:t xml:space="preserve"> </w:t>
      </w:r>
      <w:r w:rsidR="00F44EE9" w:rsidRPr="0097644A">
        <w:t xml:space="preserve">that </w:t>
      </w:r>
      <w:r w:rsidR="00AF04BF" w:rsidRPr="0097644A">
        <w:t xml:space="preserve">can </w:t>
      </w:r>
      <w:r w:rsidR="00BC36E5" w:rsidRPr="0097644A">
        <w:t>have</w:t>
      </w:r>
      <w:r w:rsidR="004C5E48" w:rsidRPr="0097644A">
        <w:t xml:space="preserve"> significant</w:t>
      </w:r>
      <w:r w:rsidR="00BF71A0" w:rsidRPr="0097644A">
        <w:t xml:space="preserve"> consequences for </w:t>
      </w:r>
      <w:r w:rsidR="004C5E48" w:rsidRPr="0097644A">
        <w:t>their life.</w:t>
      </w:r>
    </w:p>
    <w:p w14:paraId="49D7BE12" w14:textId="7E18F634" w:rsidR="003C1813" w:rsidRPr="0097644A" w:rsidRDefault="00090DB1" w:rsidP="00964393">
      <w:pPr>
        <w:pStyle w:val="IndentedquoteRPC"/>
      </w:pPr>
      <w:r w:rsidRPr="0097644A">
        <w:t>Like it feels so out of control when you</w:t>
      </w:r>
      <w:r w:rsidR="001C544A" w:rsidRPr="0097644A">
        <w:t>’</w:t>
      </w:r>
      <w:r w:rsidRPr="0097644A">
        <w:t xml:space="preserve">re already feeling helpless in many ways </w:t>
      </w:r>
      <w:r w:rsidR="00BC36E5" w:rsidRPr="0097644A">
        <w:t xml:space="preserve">– </w:t>
      </w:r>
      <w:r w:rsidRPr="0097644A">
        <w:t>it just feels like the big boys can make it worse. But on the other hand, I</w:t>
      </w:r>
      <w:r w:rsidR="001C544A" w:rsidRPr="0097644A">
        <w:t>’</w:t>
      </w:r>
      <w:r w:rsidRPr="0097644A">
        <w:t>m also grateful we even have the payment in Australia, so it</w:t>
      </w:r>
      <w:r w:rsidR="001C544A" w:rsidRPr="0097644A">
        <w:t>’</w:t>
      </w:r>
      <w:r w:rsidRPr="0097644A">
        <w:t xml:space="preserve">s confusing, it </w:t>
      </w:r>
      <w:proofErr w:type="gramStart"/>
      <w:r w:rsidRPr="0097644A">
        <w:t>actually feels</w:t>
      </w:r>
      <w:proofErr w:type="gramEnd"/>
      <w:r w:rsidRPr="0097644A">
        <w:t xml:space="preserve"> like DV</w:t>
      </w:r>
      <w:r w:rsidR="0063212B" w:rsidRPr="0097644A">
        <w:t xml:space="preserve"> [domestic violence]</w:t>
      </w:r>
      <w:r w:rsidRPr="0097644A">
        <w:t xml:space="preserve"> in a lot of ways. It</w:t>
      </w:r>
      <w:r w:rsidR="001C544A" w:rsidRPr="0097644A">
        <w:t>’</w:t>
      </w:r>
      <w:r w:rsidRPr="0097644A">
        <w:t xml:space="preserve">s </w:t>
      </w:r>
      <w:proofErr w:type="gramStart"/>
      <w:r w:rsidRPr="0097644A">
        <w:t>actually a</w:t>
      </w:r>
      <w:proofErr w:type="gramEnd"/>
      <w:r w:rsidRPr="0097644A">
        <w:t xml:space="preserve"> very weird dynamic with Centrelink</w:t>
      </w:r>
      <w:r w:rsidR="00BC36E5" w:rsidRPr="0097644A">
        <w:t>.</w:t>
      </w:r>
      <w:r w:rsidRPr="0097644A">
        <w:t xml:space="preserve"> – Amanda</w:t>
      </w:r>
    </w:p>
    <w:p w14:paraId="5B757B21" w14:textId="3C464FF9" w:rsidR="0002283F" w:rsidRPr="0097644A" w:rsidRDefault="00DF0F1E" w:rsidP="00DE2902">
      <w:pPr>
        <w:pStyle w:val="Heading3"/>
      </w:pPr>
      <w:bookmarkStart w:id="18" w:name="_Toc219130418"/>
      <w:r w:rsidRPr="0097644A">
        <w:t>Advocates</w:t>
      </w:r>
      <w:r w:rsidR="0063212B" w:rsidRPr="0097644A">
        <w:t>’</w:t>
      </w:r>
      <w:r w:rsidR="00CE4B2A" w:rsidRPr="0097644A">
        <w:t xml:space="preserve"> ideas</w:t>
      </w:r>
      <w:r w:rsidRPr="0097644A">
        <w:t xml:space="preserve"> for change</w:t>
      </w:r>
      <w:bookmarkEnd w:id="18"/>
    </w:p>
    <w:p w14:paraId="2BB50EC3" w14:textId="68797102" w:rsidR="00CE4B2A" w:rsidRPr="0097644A" w:rsidRDefault="00CE4B2A" w:rsidP="00CE4B2A">
      <w:pPr>
        <w:pStyle w:val="BodytextRPC"/>
      </w:pPr>
      <w:r w:rsidRPr="0097644A">
        <w:t xml:space="preserve">Throughout the discussions, advocates proposed a range of </w:t>
      </w:r>
      <w:r w:rsidR="00143707" w:rsidRPr="0097644A">
        <w:t>possible solutions to the problems they had encountered in the family payments system</w:t>
      </w:r>
      <w:r w:rsidR="006C3CD3" w:rsidRPr="0097644A">
        <w:t xml:space="preserve"> that would bring it closer to the way </w:t>
      </w:r>
      <w:r w:rsidR="00A56552" w:rsidRPr="0097644A">
        <w:t>they</w:t>
      </w:r>
      <w:r w:rsidR="006C3CD3" w:rsidRPr="0097644A">
        <w:t xml:space="preserve"> believe it should be operating</w:t>
      </w:r>
      <w:r w:rsidR="00E330C0" w:rsidRPr="0097644A">
        <w:t>.</w:t>
      </w:r>
    </w:p>
    <w:p w14:paraId="26A619F0" w14:textId="0D5A094A" w:rsidR="00F46DF4" w:rsidRPr="0097644A" w:rsidRDefault="00F46DF4" w:rsidP="00A1122E">
      <w:pPr>
        <w:pStyle w:val="Heading4"/>
      </w:pPr>
      <w:r w:rsidRPr="0097644A">
        <w:t>Purpose</w:t>
      </w:r>
      <w:r w:rsidR="006D4485" w:rsidRPr="0097644A">
        <w:t xml:space="preserve">, </w:t>
      </w:r>
      <w:r w:rsidRPr="0097644A">
        <w:t>orientation</w:t>
      </w:r>
      <w:r w:rsidR="006D4485" w:rsidRPr="0097644A">
        <w:t xml:space="preserve"> and social perceptions</w:t>
      </w:r>
    </w:p>
    <w:p w14:paraId="164D5BFA" w14:textId="1BEE1762" w:rsidR="00C90FF1" w:rsidRPr="0097644A" w:rsidRDefault="00C90FF1" w:rsidP="00AC3F54">
      <w:pPr>
        <w:pStyle w:val="BulletsRPC"/>
      </w:pPr>
      <w:r w:rsidRPr="0097644A">
        <w:t xml:space="preserve">Simplify the language used around Family Tax Benefit, including removing the word </w:t>
      </w:r>
      <w:r w:rsidR="001C544A" w:rsidRPr="0097644A">
        <w:t>‘</w:t>
      </w:r>
      <w:r w:rsidRPr="0097644A">
        <w:t>tax</w:t>
      </w:r>
      <w:r w:rsidR="001C544A" w:rsidRPr="0097644A">
        <w:t>’</w:t>
      </w:r>
      <w:r w:rsidRPr="0097644A">
        <w:t>.</w:t>
      </w:r>
    </w:p>
    <w:p w14:paraId="61FF934F" w14:textId="08ACB922" w:rsidR="00AC3F54" w:rsidRPr="0097644A" w:rsidRDefault="00AC3F54" w:rsidP="00AC3F54">
      <w:pPr>
        <w:pStyle w:val="BulletsRPC"/>
      </w:pPr>
      <w:r w:rsidRPr="0097644A">
        <w:t>Increase recognition that many people cannot work due to the barriers they experience, the types of jobs available, and their caring and parenting roles</w:t>
      </w:r>
      <w:r w:rsidR="00CC5D9A" w:rsidRPr="0097644A">
        <w:t>. R</w:t>
      </w:r>
      <w:r w:rsidRPr="0097644A">
        <w:t>emove many of the strings attached and raise the rate of payments in recognition of this.</w:t>
      </w:r>
    </w:p>
    <w:p w14:paraId="44D6F52B" w14:textId="1E189090" w:rsidR="00D56867" w:rsidRPr="0097644A" w:rsidRDefault="00D56867" w:rsidP="00AC3F54">
      <w:pPr>
        <w:pStyle w:val="BulletsRPC"/>
      </w:pPr>
      <w:r w:rsidRPr="0097644A">
        <w:t>Change the aspects of the Centrelink system that feel like an extension of family violence.</w:t>
      </w:r>
    </w:p>
    <w:p w14:paraId="5AC573AF" w14:textId="7285FF13" w:rsidR="006D4485" w:rsidRPr="0097644A" w:rsidRDefault="006D4485" w:rsidP="00964393">
      <w:pPr>
        <w:pStyle w:val="BulletRPClast"/>
      </w:pPr>
      <w:r w:rsidRPr="0097644A">
        <w:t>Change the social bias and stigma around what it means to receive Family Tax Benefit.</w:t>
      </w:r>
    </w:p>
    <w:p w14:paraId="0E7CBA31" w14:textId="16129AA1" w:rsidR="00AC3F54" w:rsidRPr="0097644A" w:rsidRDefault="00423B22" w:rsidP="00A1122E">
      <w:pPr>
        <w:pStyle w:val="Heading4"/>
      </w:pPr>
      <w:r w:rsidRPr="0097644A">
        <w:t>Access</w:t>
      </w:r>
    </w:p>
    <w:p w14:paraId="658D6243" w14:textId="6DFAF611" w:rsidR="00423B22" w:rsidRPr="0097644A" w:rsidRDefault="00423B22" w:rsidP="0040793D">
      <w:pPr>
        <w:pStyle w:val="BulletsRPC"/>
      </w:pPr>
      <w:r w:rsidRPr="0097644A">
        <w:t>Make information about family payments more available and the process of applying easier so people get the information they need when they need it</w:t>
      </w:r>
      <w:r w:rsidR="006A55F1" w:rsidRPr="0097644A">
        <w:t xml:space="preserve">; </w:t>
      </w:r>
      <w:r w:rsidRPr="0097644A">
        <w:t>are aware when they are eligible</w:t>
      </w:r>
      <w:r w:rsidR="006A55F1" w:rsidRPr="0097644A">
        <w:t>;</w:t>
      </w:r>
      <w:r w:rsidRPr="0097644A">
        <w:t xml:space="preserve"> and can access payments when they need them.</w:t>
      </w:r>
      <w:r w:rsidR="0040793D" w:rsidRPr="0097644A">
        <w:t xml:space="preserve"> This could be achieved by providing packs of information </w:t>
      </w:r>
      <w:r w:rsidR="00E113FA" w:rsidRPr="0097644A">
        <w:t xml:space="preserve">to </w:t>
      </w:r>
      <w:r w:rsidR="0040793D" w:rsidRPr="0097644A">
        <w:t xml:space="preserve">new parents (making information </w:t>
      </w:r>
      <w:r w:rsidR="00E113FA" w:rsidRPr="0097644A">
        <w:t xml:space="preserve">more accessible </w:t>
      </w:r>
      <w:r w:rsidR="0040793D" w:rsidRPr="0097644A">
        <w:t xml:space="preserve">for people new to the system) and </w:t>
      </w:r>
      <w:r w:rsidR="00D36BB9" w:rsidRPr="0097644A">
        <w:t>providing</w:t>
      </w:r>
      <w:r w:rsidR="00FD2CB0" w:rsidRPr="0097644A">
        <w:t xml:space="preserve"> information sessions for people who </w:t>
      </w:r>
      <w:proofErr w:type="gramStart"/>
      <w:r w:rsidR="00FD2CB0" w:rsidRPr="0097644A">
        <w:t>are newly arrived</w:t>
      </w:r>
      <w:proofErr w:type="gramEnd"/>
      <w:r w:rsidR="00FD2CB0" w:rsidRPr="0097644A">
        <w:t xml:space="preserve"> about their entitlements.</w:t>
      </w:r>
    </w:p>
    <w:p w14:paraId="77FE66C3" w14:textId="4BB580A7" w:rsidR="00AC3F54" w:rsidRPr="0097644A" w:rsidRDefault="0040020C" w:rsidP="00E754B5">
      <w:pPr>
        <w:pStyle w:val="BulletsRPC"/>
      </w:pPr>
      <w:r w:rsidRPr="0097644A">
        <w:t>Maintain case files so payments can be turned on or off without losing information</w:t>
      </w:r>
      <w:r w:rsidR="00924913" w:rsidRPr="0097644A">
        <w:t>. T</w:t>
      </w:r>
      <w:r w:rsidR="00990404" w:rsidRPr="0097644A">
        <w:t>his could be achieve</w:t>
      </w:r>
      <w:r w:rsidR="00924913" w:rsidRPr="0097644A">
        <w:t>d</w:t>
      </w:r>
      <w:r w:rsidR="00990404" w:rsidRPr="0097644A">
        <w:t xml:space="preserve"> by introducing nil rate periods</w:t>
      </w:r>
      <w:r w:rsidRPr="0097644A">
        <w:t>.</w:t>
      </w:r>
      <w:r w:rsidR="00E754B5" w:rsidRPr="0097644A">
        <w:t xml:space="preserve"> For example, i</w:t>
      </w:r>
      <w:r w:rsidR="00FD2CB0" w:rsidRPr="0097644A">
        <w:t xml:space="preserve">f people who have applied for and received Family Tax Benefit are assessed as unlikely to be eligible in a subsequent year, </w:t>
      </w:r>
      <w:r w:rsidR="008A0374" w:rsidRPr="0097644A">
        <w:t>pause the</w:t>
      </w:r>
      <w:r w:rsidR="002065C7" w:rsidRPr="0097644A">
        <w:t>ir account</w:t>
      </w:r>
      <w:r w:rsidR="008A0374" w:rsidRPr="0097644A">
        <w:t xml:space="preserve"> rather than removing </w:t>
      </w:r>
      <w:r w:rsidR="00FD2CB0" w:rsidRPr="0097644A">
        <w:t xml:space="preserve">them from the system so they </w:t>
      </w:r>
      <w:r w:rsidR="008A0374" w:rsidRPr="0097644A">
        <w:t xml:space="preserve">do not </w:t>
      </w:r>
      <w:r w:rsidR="00FD2CB0" w:rsidRPr="0097644A">
        <w:t xml:space="preserve">have to reapply </w:t>
      </w:r>
      <w:r w:rsidR="002065C7" w:rsidRPr="0097644A">
        <w:t xml:space="preserve">from scratch if </w:t>
      </w:r>
      <w:r w:rsidR="00FD2CB0" w:rsidRPr="0097644A">
        <w:t>their circumstances change and they become eligible again</w:t>
      </w:r>
      <w:r w:rsidR="00990404" w:rsidRPr="0097644A">
        <w:t>.</w:t>
      </w:r>
    </w:p>
    <w:p w14:paraId="2C7869AE" w14:textId="44E33A65" w:rsidR="00454AEF" w:rsidRPr="0097644A" w:rsidRDefault="00454AEF" w:rsidP="00964393">
      <w:pPr>
        <w:pStyle w:val="BulletRPClast"/>
      </w:pPr>
      <w:r w:rsidRPr="0097644A">
        <w:t>Pre-fill details for payment applications and updates.</w:t>
      </w:r>
    </w:p>
    <w:p w14:paraId="2F19380C" w14:textId="74C5FEDF" w:rsidR="00F46DF4" w:rsidRPr="0097644A" w:rsidRDefault="000B7BAA" w:rsidP="00A1122E">
      <w:pPr>
        <w:pStyle w:val="Heading4"/>
      </w:pPr>
      <w:r>
        <w:lastRenderedPageBreak/>
        <w:t>P</w:t>
      </w:r>
      <w:r w:rsidR="00F46DF4" w:rsidRPr="0097644A">
        <w:t>olicy settings and government investment</w:t>
      </w:r>
    </w:p>
    <w:p w14:paraId="76832F07" w14:textId="5AD72107" w:rsidR="00AC3F54" w:rsidRPr="0097644A" w:rsidRDefault="00AC3F54" w:rsidP="00AC3F54">
      <w:pPr>
        <w:pStyle w:val="BulletsRPC"/>
      </w:pPr>
      <w:r w:rsidRPr="0097644A">
        <w:t>Address the weaponisation of family payments by abusers</w:t>
      </w:r>
      <w:r w:rsidR="00D56867" w:rsidRPr="0097644A">
        <w:t>.</w:t>
      </w:r>
    </w:p>
    <w:p w14:paraId="1931F339" w14:textId="77777777" w:rsidR="00423B22" w:rsidRPr="0097644A" w:rsidRDefault="00423B22" w:rsidP="00423B22">
      <w:pPr>
        <w:pStyle w:val="BulletsRPC"/>
      </w:pPr>
      <w:r w:rsidRPr="0097644A">
        <w:t>Remove the requirement to estimate income ahead of time to reduce the risk of raising a debt.</w:t>
      </w:r>
    </w:p>
    <w:p w14:paraId="25BA8939" w14:textId="70F0EAAA" w:rsidR="0040020C" w:rsidRPr="0097644A" w:rsidRDefault="0040020C" w:rsidP="0040020C">
      <w:pPr>
        <w:pStyle w:val="BulletsRPC"/>
      </w:pPr>
      <w:r w:rsidRPr="0097644A">
        <w:t>Reduce the need to report regular income by connecting Services Australia with ATO single touch payroll.</w:t>
      </w:r>
    </w:p>
    <w:p w14:paraId="66904398" w14:textId="08F6AABA" w:rsidR="00E47786" w:rsidRPr="0097644A" w:rsidRDefault="00E47786" w:rsidP="00E47786">
      <w:pPr>
        <w:pStyle w:val="BulletsRPC"/>
      </w:pPr>
      <w:r w:rsidRPr="0097644A">
        <w:t xml:space="preserve">Index all payments </w:t>
      </w:r>
      <w:r w:rsidR="00784823" w:rsidRPr="0097644A">
        <w:t xml:space="preserve">to </w:t>
      </w:r>
      <w:r w:rsidRPr="0097644A">
        <w:t>inflation</w:t>
      </w:r>
      <w:r w:rsidR="00784823" w:rsidRPr="0097644A">
        <w:t xml:space="preserve"> to help</w:t>
      </w:r>
      <w:r w:rsidRPr="0097644A">
        <w:t xml:space="preserve"> match payments up with expenses.</w:t>
      </w:r>
    </w:p>
    <w:p w14:paraId="5BBFDB75" w14:textId="47DF1884" w:rsidR="0040793D" w:rsidRPr="0097644A" w:rsidRDefault="0040793D" w:rsidP="0040793D">
      <w:pPr>
        <w:pStyle w:val="BulletsRPC"/>
      </w:pPr>
      <w:r w:rsidRPr="0097644A">
        <w:t xml:space="preserve">Reduce conflict between parents driven by the current </w:t>
      </w:r>
      <w:r w:rsidR="001C544A" w:rsidRPr="0097644A">
        <w:t>‘</w:t>
      </w:r>
      <w:r w:rsidRPr="0097644A">
        <w:t>zero-sum</w:t>
      </w:r>
      <w:r w:rsidR="001C544A" w:rsidRPr="0097644A">
        <w:t>’</w:t>
      </w:r>
      <w:r w:rsidRPr="0097644A">
        <w:t xml:space="preserve"> policy settings around shared care by changing settings to recognise primary and secondary residences and carers. </w:t>
      </w:r>
      <w:r w:rsidRPr="0097644A">
        <w:rPr>
          <w:b/>
          <w:bCs/>
        </w:rPr>
        <w:t> </w:t>
      </w:r>
    </w:p>
    <w:p w14:paraId="477E1175" w14:textId="7D5FB56C" w:rsidR="00E47786" w:rsidRPr="0097644A" w:rsidRDefault="00E47786" w:rsidP="00E47786">
      <w:pPr>
        <w:pStyle w:val="BulletsRPC"/>
      </w:pPr>
      <w:r w:rsidRPr="0097644A">
        <w:t>Delink payments from partners and ex-partners – treat individuals as individuals for Centrelink purposes.</w:t>
      </w:r>
    </w:p>
    <w:p w14:paraId="4A709D47" w14:textId="77777777" w:rsidR="00E47786" w:rsidRPr="0097644A" w:rsidRDefault="00E47786" w:rsidP="00E47786">
      <w:pPr>
        <w:pStyle w:val="BulletsRPC"/>
      </w:pPr>
      <w:r w:rsidRPr="0097644A">
        <w:t>Change payments to reflect the fact that older children cost more than younger children.</w:t>
      </w:r>
    </w:p>
    <w:p w14:paraId="395E6CDD" w14:textId="3DD7F44B" w:rsidR="00AC3F54" w:rsidRPr="0097644A" w:rsidRDefault="00E47786" w:rsidP="00256E2E">
      <w:pPr>
        <w:pStyle w:val="BulletRPClast"/>
      </w:pPr>
      <w:r w:rsidRPr="0097644A">
        <w:t>Address the overwhelm/mental load for parents (parents already have enough of this from parenting).</w:t>
      </w:r>
    </w:p>
    <w:p w14:paraId="079D828E" w14:textId="5098C8F5" w:rsidR="00F46DF4" w:rsidRPr="0097644A" w:rsidRDefault="000B7BAA" w:rsidP="00A1122E">
      <w:pPr>
        <w:pStyle w:val="Heading4"/>
      </w:pPr>
      <w:r>
        <w:t>R</w:t>
      </w:r>
      <w:r w:rsidR="009E40A4" w:rsidRPr="0097644A">
        <w:t>elated payments and systems</w:t>
      </w:r>
    </w:p>
    <w:p w14:paraId="06511FE7" w14:textId="77777777" w:rsidR="009E40A4" w:rsidRPr="0097644A" w:rsidRDefault="009E40A4" w:rsidP="009E40A4">
      <w:pPr>
        <w:pStyle w:val="BulletsRPC"/>
      </w:pPr>
      <w:r w:rsidRPr="0097644A">
        <w:t xml:space="preserve">Make government responsible for paying and collecting child support. </w:t>
      </w:r>
    </w:p>
    <w:p w14:paraId="1FCB1755" w14:textId="77777777" w:rsidR="007126D3" w:rsidRPr="0097644A" w:rsidRDefault="007126D3" w:rsidP="00256E2E">
      <w:pPr>
        <w:pStyle w:val="BulletRPClast"/>
      </w:pPr>
      <w:r w:rsidRPr="0097644A">
        <w:t>Link state-based police family violence records with Centrelink so people are flagged as experiencing family violence without having to report and prove it.</w:t>
      </w:r>
    </w:p>
    <w:p w14:paraId="65130B51" w14:textId="4C612808" w:rsidR="00F46DF4" w:rsidRPr="0097644A" w:rsidRDefault="00256E2E" w:rsidP="00A1122E">
      <w:pPr>
        <w:pStyle w:val="Heading4"/>
      </w:pPr>
      <w:r w:rsidRPr="0097644A">
        <w:t>Other</w:t>
      </w:r>
      <w:r w:rsidR="002264CE" w:rsidRPr="0097644A">
        <w:t xml:space="preserve"> support</w:t>
      </w:r>
    </w:p>
    <w:p w14:paraId="10B12DD5" w14:textId="77777777" w:rsidR="002264CE" w:rsidRPr="0097644A" w:rsidRDefault="002264CE" w:rsidP="002264CE">
      <w:pPr>
        <w:pStyle w:val="BulletsRPC"/>
      </w:pPr>
      <w:r w:rsidRPr="0097644A">
        <w:t>Provide incentives to participate in financial literacy programs and money coaching.</w:t>
      </w:r>
    </w:p>
    <w:p w14:paraId="131C0F17" w14:textId="3DCC0F33" w:rsidR="002264CE" w:rsidRPr="0097644A" w:rsidRDefault="002264CE" w:rsidP="00C21CB5">
      <w:pPr>
        <w:pStyle w:val="BulletRPClast"/>
      </w:pPr>
      <w:r w:rsidRPr="0097644A">
        <w:t>Provide bulk funds or packages that can be used flexibly throughout the year for whatever is needed to meet the costs of raising kids (</w:t>
      </w:r>
      <w:r w:rsidR="00D64157" w:rsidRPr="0097644A">
        <w:t xml:space="preserve">the way a </w:t>
      </w:r>
      <w:r w:rsidRPr="0097644A">
        <w:t>NDIS</w:t>
      </w:r>
      <w:r w:rsidR="004E22FB" w:rsidRPr="0097644A">
        <w:t xml:space="preserve"> package works</w:t>
      </w:r>
      <w:r w:rsidRPr="0097644A">
        <w:t>, for example).</w:t>
      </w:r>
      <w:r w:rsidR="00C21CB5">
        <w:br w:type="page"/>
      </w:r>
    </w:p>
    <w:p w14:paraId="096705A3" w14:textId="5DEC7376" w:rsidR="003B1967" w:rsidRPr="0097644A" w:rsidRDefault="008656E5" w:rsidP="00DE2902">
      <w:pPr>
        <w:pStyle w:val="Heading2"/>
      </w:pPr>
      <w:bookmarkStart w:id="19" w:name="_Toc219130419"/>
      <w:r w:rsidRPr="0097644A">
        <w:lastRenderedPageBreak/>
        <w:t>Employment services advisory group</w:t>
      </w:r>
      <w:bookmarkEnd w:id="19"/>
    </w:p>
    <w:p w14:paraId="4593C71D" w14:textId="7CF65A27" w:rsidR="00A42688" w:rsidRPr="0097644A" w:rsidRDefault="005F2FF1" w:rsidP="00A42688">
      <w:pPr>
        <w:pStyle w:val="BodytextRPC"/>
      </w:pPr>
      <w:r w:rsidRPr="0097644A">
        <w:t>The employment services system</w:t>
      </w:r>
      <w:r w:rsidR="00F14690" w:rsidRPr="0097644A">
        <w:t>, or Workforce Australia,</w:t>
      </w:r>
      <w:r w:rsidRPr="0097644A">
        <w:t xml:space="preserve"> is intended to </w:t>
      </w:r>
      <w:r w:rsidR="00D752FE" w:rsidRPr="0097644A">
        <w:t xml:space="preserve">support people </w:t>
      </w:r>
      <w:r w:rsidR="00635AEE" w:rsidRPr="0097644A">
        <w:t>who are unemployed</w:t>
      </w:r>
      <w:r w:rsidR="00D752FE" w:rsidRPr="0097644A">
        <w:t xml:space="preserve"> to find work</w:t>
      </w:r>
      <w:r w:rsidR="00635AEE" w:rsidRPr="0097644A">
        <w:t>. P</w:t>
      </w:r>
      <w:r w:rsidR="00D752FE" w:rsidRPr="0097644A">
        <w:t xml:space="preserve">articipation is </w:t>
      </w:r>
      <w:r w:rsidR="00E41333" w:rsidRPr="0097644A">
        <w:t>mandatory</w:t>
      </w:r>
      <w:r w:rsidR="00635AEE" w:rsidRPr="0097644A">
        <w:t xml:space="preserve"> for </w:t>
      </w:r>
      <w:r w:rsidR="00F81DE5" w:rsidRPr="0097644A">
        <w:t xml:space="preserve">many </w:t>
      </w:r>
      <w:r w:rsidR="00635AEE" w:rsidRPr="0097644A">
        <w:t xml:space="preserve">people </w:t>
      </w:r>
      <w:r w:rsidR="000E4D18" w:rsidRPr="0097644A">
        <w:t>on</w:t>
      </w:r>
      <w:r w:rsidR="00635AEE" w:rsidRPr="0097644A">
        <w:t xml:space="preserve"> </w:t>
      </w:r>
      <w:r w:rsidR="005A46D4" w:rsidRPr="0097644A">
        <w:t>income support payments</w:t>
      </w:r>
      <w:r w:rsidR="000E4D18" w:rsidRPr="0097644A">
        <w:t xml:space="preserve"> and mutual obligation requirements must be met to continue re</w:t>
      </w:r>
      <w:r w:rsidR="00CE05C1" w:rsidRPr="0097644A">
        <w:t>ceiving payments</w:t>
      </w:r>
      <w:r w:rsidR="00A53A15" w:rsidRPr="0097644A">
        <w:t xml:space="preserve"> (</w:t>
      </w:r>
      <w:r w:rsidR="00312BC2" w:rsidRPr="0097644A">
        <w:t>this is managed through the Points-Based Activation System)</w:t>
      </w:r>
      <w:r w:rsidR="00CE05C1" w:rsidRPr="0097644A">
        <w:t xml:space="preserve">. Workforce Australia </w:t>
      </w:r>
      <w:r w:rsidR="003B64A8" w:rsidRPr="0097644A">
        <w:t>O</w:t>
      </w:r>
      <w:r w:rsidR="00CE05C1" w:rsidRPr="0097644A">
        <w:t xml:space="preserve">nline </w:t>
      </w:r>
      <w:r w:rsidR="003B64A8" w:rsidRPr="0097644A">
        <w:t>is an online platform that pro</w:t>
      </w:r>
      <w:r w:rsidR="00CE05C1" w:rsidRPr="0097644A">
        <w:t>vides digital tools and resources for people considered job</w:t>
      </w:r>
      <w:r w:rsidR="003B64A8" w:rsidRPr="0097644A">
        <w:t xml:space="preserve"> </w:t>
      </w:r>
      <w:r w:rsidR="00CE05C1" w:rsidRPr="0097644A">
        <w:t>ready. Work</w:t>
      </w:r>
      <w:r w:rsidR="003B64A8" w:rsidRPr="0097644A">
        <w:t xml:space="preserve">force Australia Services </w:t>
      </w:r>
      <w:r w:rsidR="00E85CD3" w:rsidRPr="0097644A">
        <w:t xml:space="preserve">uses contracted providers to connect with people </w:t>
      </w:r>
      <w:r w:rsidR="00776F51" w:rsidRPr="0097644A">
        <w:t>considered less job ready</w:t>
      </w:r>
      <w:r w:rsidR="00312BC2" w:rsidRPr="0097644A">
        <w:t xml:space="preserve"> or who want additional assistance</w:t>
      </w:r>
      <w:r w:rsidR="00776F51" w:rsidRPr="0097644A">
        <w:t xml:space="preserve">. Inclusive Employment Australia </w:t>
      </w:r>
      <w:r w:rsidR="00DE17B7" w:rsidRPr="0097644A">
        <w:t xml:space="preserve">uses contracted providers to </w:t>
      </w:r>
      <w:proofErr w:type="gramStart"/>
      <w:r w:rsidR="00DE17B7" w:rsidRPr="0097644A">
        <w:t>provide assistance to</w:t>
      </w:r>
      <w:proofErr w:type="gramEnd"/>
      <w:r w:rsidR="00DE17B7" w:rsidRPr="0097644A">
        <w:t xml:space="preserve"> people with disability,</w:t>
      </w:r>
      <w:r w:rsidR="00FA2449" w:rsidRPr="0097644A">
        <w:t xml:space="preserve"> an</w:t>
      </w:r>
      <w:r w:rsidR="00DE17B7" w:rsidRPr="0097644A">
        <w:t xml:space="preserve"> injury</w:t>
      </w:r>
      <w:r w:rsidR="003829F0" w:rsidRPr="0097644A">
        <w:t xml:space="preserve"> or </w:t>
      </w:r>
      <w:r w:rsidR="00FA2449" w:rsidRPr="0097644A">
        <w:t xml:space="preserve">a </w:t>
      </w:r>
      <w:r w:rsidR="003829F0" w:rsidRPr="0097644A">
        <w:t>health condition</w:t>
      </w:r>
      <w:r w:rsidR="00DE17B7" w:rsidRPr="0097644A">
        <w:t>.</w:t>
      </w:r>
    </w:p>
    <w:p w14:paraId="2DBC6BA4" w14:textId="2B939C32" w:rsidR="00384766" w:rsidRPr="0097644A" w:rsidRDefault="00384766" w:rsidP="00A42688">
      <w:pPr>
        <w:pStyle w:val="BodytextRPC"/>
      </w:pPr>
      <w:r w:rsidRPr="0097644A">
        <w:t xml:space="preserve">In its first three reports, EIAC has called for comprehensive reform of Australia's employment services system as the </w:t>
      </w:r>
      <w:r w:rsidR="00927361">
        <w:t>‘</w:t>
      </w:r>
      <w:r w:rsidRPr="0097644A">
        <w:t>strongest lever we possess to increase economic inclusion</w:t>
      </w:r>
      <w:r w:rsidR="00927361">
        <w:t>’</w:t>
      </w:r>
      <w:r w:rsidRPr="0097644A">
        <w:t xml:space="preserve">. It has been a major theme throughout the committee's previous engagements with lived experience advocates. In its 2025 report, EIAC found that </w:t>
      </w:r>
      <w:r w:rsidR="004F12A4">
        <w:t>g</w:t>
      </w:r>
      <w:r w:rsidRPr="0097644A">
        <w:t xml:space="preserve">overnment had accepted reform to employment services is necessary, but </w:t>
      </w:r>
      <w:r w:rsidR="004F12A4">
        <w:t>‘</w:t>
      </w:r>
      <w:r w:rsidRPr="0097644A">
        <w:t>little has [yet] changed</w:t>
      </w:r>
      <w:r w:rsidR="004F12A4">
        <w:t>’</w:t>
      </w:r>
      <w:r w:rsidRPr="0097644A">
        <w:t>. Th</w:t>
      </w:r>
      <w:r w:rsidR="00923166" w:rsidRPr="0097644A">
        <w:t>is</w:t>
      </w:r>
      <w:r w:rsidRPr="0097644A">
        <w:t xml:space="preserve"> advisory </w:t>
      </w:r>
      <w:r w:rsidR="004F12A4">
        <w:t xml:space="preserve">group </w:t>
      </w:r>
      <w:r w:rsidRPr="0097644A">
        <w:t>on employment services aims to move beyond identification of challenges with the current system to proposals for its future, adding to the considerable weight of evidence from people with lived experience of participating in the system, summarised through</w:t>
      </w:r>
      <w:r w:rsidR="00583C33" w:rsidRPr="0097644A">
        <w:t xml:space="preserve"> previous EIAC reports,</w:t>
      </w:r>
      <w:r w:rsidRPr="0097644A">
        <w:t xml:space="preserve"> the Employment White Paper and Select Committee Inquiry into Workforce Australia Employment Services. </w:t>
      </w:r>
    </w:p>
    <w:p w14:paraId="13383AA0" w14:textId="2EF7FD7D" w:rsidR="00D866A5" w:rsidRPr="0097644A" w:rsidRDefault="001B3E72" w:rsidP="00DE2902">
      <w:pPr>
        <w:pStyle w:val="Heading3"/>
      </w:pPr>
      <w:bookmarkStart w:id="20" w:name="_Toc219130420"/>
      <w:r w:rsidRPr="0097644A">
        <w:t>Issues raised</w:t>
      </w:r>
      <w:bookmarkEnd w:id="20"/>
    </w:p>
    <w:p w14:paraId="33A2CA2F" w14:textId="51711207" w:rsidR="00A86D2C" w:rsidRPr="0097644A" w:rsidRDefault="00A86D2C" w:rsidP="00A86D2C">
      <w:pPr>
        <w:pStyle w:val="BodytextRPC"/>
      </w:pPr>
      <w:r w:rsidRPr="0097644A">
        <w:t xml:space="preserve">The common themes from discussions </w:t>
      </w:r>
      <w:r w:rsidR="00792B4F" w:rsidRPr="0097644A">
        <w:t>about</w:t>
      </w:r>
      <w:r w:rsidRPr="0097644A">
        <w:t xml:space="preserve"> the issues advocates experience with </w:t>
      </w:r>
      <w:r w:rsidR="005A6700" w:rsidRPr="0097644A">
        <w:t>employment services</w:t>
      </w:r>
      <w:r w:rsidRPr="0097644A">
        <w:t xml:space="preserve"> were:</w:t>
      </w:r>
    </w:p>
    <w:p w14:paraId="07333768" w14:textId="14A5E97A" w:rsidR="00A86D2C" w:rsidRPr="0097644A" w:rsidRDefault="00CF18C5" w:rsidP="00792B4F">
      <w:pPr>
        <w:pStyle w:val="BulletsRPC"/>
      </w:pPr>
      <w:r w:rsidRPr="0097644A">
        <w:t>employment services do not provide the support people want and need</w:t>
      </w:r>
    </w:p>
    <w:p w14:paraId="52E14B73" w14:textId="18032EC7" w:rsidR="00A86D2C" w:rsidRPr="0097644A" w:rsidRDefault="00CF18C5" w:rsidP="00792B4F">
      <w:pPr>
        <w:pStyle w:val="BulletsRPC"/>
      </w:pPr>
      <w:r w:rsidRPr="0097644A">
        <w:t>support is not tailored to people’s capabilities and circumstances</w:t>
      </w:r>
    </w:p>
    <w:p w14:paraId="28185D3C" w14:textId="0535503B" w:rsidR="00A86D2C" w:rsidRPr="0097644A" w:rsidRDefault="00CF18C5" w:rsidP="00792B4F">
      <w:pPr>
        <w:pStyle w:val="BulletsRPC"/>
      </w:pPr>
      <w:r w:rsidRPr="0097644A">
        <w:t xml:space="preserve">the system does not recognise or respect the challenges of being unemployed or </w:t>
      </w:r>
      <w:r w:rsidR="00F854FF" w:rsidRPr="0097644A">
        <w:t xml:space="preserve">factor in </w:t>
      </w:r>
      <w:r w:rsidRPr="0097644A">
        <w:t>people’s other contributions</w:t>
      </w:r>
    </w:p>
    <w:p w14:paraId="49BD9433" w14:textId="7F2C6AD0" w:rsidR="00A86D2C" w:rsidRPr="0097644A" w:rsidRDefault="00CF18C5" w:rsidP="00792B4F">
      <w:pPr>
        <w:pStyle w:val="BulletsRPC"/>
      </w:pPr>
      <w:r w:rsidRPr="0097644A">
        <w:t>the threat of payment suspensions makes life harder</w:t>
      </w:r>
    </w:p>
    <w:p w14:paraId="08EB345C" w14:textId="42E9E7AD" w:rsidR="00A86D2C" w:rsidRPr="0097644A" w:rsidRDefault="00CF18C5" w:rsidP="00792B4F">
      <w:pPr>
        <w:pStyle w:val="BulletsRPC"/>
      </w:pPr>
      <w:r w:rsidRPr="0097644A">
        <w:t>mutual obligations and low payments are often counterproductive</w:t>
      </w:r>
    </w:p>
    <w:p w14:paraId="42445A01" w14:textId="742A802C" w:rsidR="00A86D2C" w:rsidRPr="0097644A" w:rsidRDefault="00761B4F" w:rsidP="00792B4F">
      <w:pPr>
        <w:pStyle w:val="BulletsRPC"/>
      </w:pPr>
      <w:r>
        <w:t xml:space="preserve">engaging with providers is </w:t>
      </w:r>
      <w:r w:rsidR="00CF18C5" w:rsidRPr="0097644A">
        <w:t>challeng</w:t>
      </w:r>
      <w:r>
        <w:t>ing</w:t>
      </w:r>
    </w:p>
    <w:p w14:paraId="72CAE549" w14:textId="5ADD34DE" w:rsidR="00792B4F" w:rsidRPr="0097644A" w:rsidRDefault="00CF18C5" w:rsidP="00792B4F">
      <w:pPr>
        <w:pStyle w:val="BulletRPClast"/>
      </w:pPr>
      <w:r w:rsidRPr="0097644A">
        <w:t xml:space="preserve">what </w:t>
      </w:r>
      <w:r w:rsidR="00792B4F" w:rsidRPr="0097644A">
        <w:t>people want from providers does not determine who is awarded contracts.</w:t>
      </w:r>
    </w:p>
    <w:p w14:paraId="3D3947F5" w14:textId="59364B2B" w:rsidR="002F5E18" w:rsidRPr="0097644A" w:rsidRDefault="00A86D2C" w:rsidP="002F5E18">
      <w:pPr>
        <w:pStyle w:val="BodytextRPC"/>
      </w:pPr>
      <w:r w:rsidRPr="0097644A">
        <w:t>These issues are described in detail below.</w:t>
      </w:r>
    </w:p>
    <w:p w14:paraId="62117B52" w14:textId="7C0D9C7B" w:rsidR="002D67A8" w:rsidRPr="0097644A" w:rsidRDefault="002D67A8" w:rsidP="00A1122E">
      <w:pPr>
        <w:pStyle w:val="Heading4"/>
      </w:pPr>
      <w:r w:rsidRPr="0097644A">
        <w:t>Employment services do not provide the support people want</w:t>
      </w:r>
      <w:r w:rsidR="0063042F" w:rsidRPr="0097644A">
        <w:t xml:space="preserve"> and need</w:t>
      </w:r>
    </w:p>
    <w:p w14:paraId="44022C11" w14:textId="57BCAC29" w:rsidR="009A0EE6" w:rsidRPr="0097644A" w:rsidRDefault="009368F4" w:rsidP="009A0EE6">
      <w:pPr>
        <w:pStyle w:val="BodytextRPC"/>
      </w:pPr>
      <w:r w:rsidRPr="0097644A">
        <w:t xml:space="preserve">Advocates were asked about their expectations </w:t>
      </w:r>
      <w:r w:rsidR="008B08B7" w:rsidRPr="0097644A">
        <w:t>using</w:t>
      </w:r>
      <w:r w:rsidRPr="0097644A">
        <w:t xml:space="preserve"> employment services and what they </w:t>
      </w:r>
      <w:r w:rsidRPr="0097644A">
        <w:rPr>
          <w:b/>
          <w:bCs/>
        </w:rPr>
        <w:t>thought</w:t>
      </w:r>
      <w:r w:rsidRPr="0097644A">
        <w:t xml:space="preserve"> support would be like. In all cases, this did not match up with </w:t>
      </w:r>
      <w:r w:rsidR="00117662" w:rsidRPr="0097644A">
        <w:t xml:space="preserve">the support </w:t>
      </w:r>
      <w:r w:rsidRPr="0097644A">
        <w:t>they received.</w:t>
      </w:r>
      <w:r w:rsidR="00A55F0B" w:rsidRPr="0097644A">
        <w:t xml:space="preserve"> </w:t>
      </w:r>
      <w:r w:rsidR="00F93404" w:rsidRPr="0097644A">
        <w:t>Advocates felt that t</w:t>
      </w:r>
      <w:r w:rsidR="00A55F0B" w:rsidRPr="0097644A">
        <w:t xml:space="preserve">he system is all about ticking boxes </w:t>
      </w:r>
      <w:r w:rsidR="000B1653" w:rsidRPr="0097644A">
        <w:t>rather than</w:t>
      </w:r>
      <w:r w:rsidR="00A55F0B" w:rsidRPr="0097644A">
        <w:t xml:space="preserve"> genuine help</w:t>
      </w:r>
      <w:r w:rsidR="00525104" w:rsidRPr="0097644A">
        <w:t>,</w:t>
      </w:r>
      <w:r w:rsidR="00F93404" w:rsidRPr="0097644A">
        <w:t xml:space="preserve"> and </w:t>
      </w:r>
      <w:r w:rsidR="009A0EE6" w:rsidRPr="0097644A">
        <w:t xml:space="preserve">spoke about the </w:t>
      </w:r>
      <w:r w:rsidR="009A0EE6" w:rsidRPr="0097644A">
        <w:rPr>
          <w:b/>
          <w:bCs/>
        </w:rPr>
        <w:t xml:space="preserve">need for </w:t>
      </w:r>
      <w:r w:rsidR="009A0EE6" w:rsidRPr="0097644A">
        <w:rPr>
          <w:b/>
          <w:bCs/>
        </w:rPr>
        <w:lastRenderedPageBreak/>
        <w:t>more human interaction</w:t>
      </w:r>
      <w:r w:rsidR="009A0EE6" w:rsidRPr="0097644A">
        <w:t xml:space="preserve">, both in </w:t>
      </w:r>
      <w:r w:rsidR="00130BE7" w:rsidRPr="0097644A">
        <w:t>terms of</w:t>
      </w:r>
      <w:r w:rsidR="009A0EE6" w:rsidRPr="0097644A">
        <w:t xml:space="preserve"> direct contact with a mentor who is empathetic and can tailor support, and </w:t>
      </w:r>
      <w:r w:rsidR="00130BE7" w:rsidRPr="0097644A">
        <w:t xml:space="preserve">when being </w:t>
      </w:r>
      <w:r w:rsidR="009A0EE6" w:rsidRPr="0097644A">
        <w:t>connect</w:t>
      </w:r>
      <w:r w:rsidR="00130BE7" w:rsidRPr="0097644A">
        <w:t>ed</w:t>
      </w:r>
      <w:r w:rsidR="009A0EE6" w:rsidRPr="0097644A">
        <w:t xml:space="preserve"> with employ</w:t>
      </w:r>
      <w:r w:rsidR="001F38C3">
        <w:t>ment opportunities</w:t>
      </w:r>
      <w:r w:rsidR="009A0EE6" w:rsidRPr="0097644A">
        <w:t>.</w:t>
      </w:r>
    </w:p>
    <w:p w14:paraId="52881CC0" w14:textId="41BA0663" w:rsidR="000B1653" w:rsidRPr="0097644A" w:rsidRDefault="00902F6E" w:rsidP="00964393">
      <w:pPr>
        <w:pStyle w:val="IndentedquoteRPC"/>
      </w:pPr>
      <w:r w:rsidRPr="0097644A">
        <w:t>I just think the system in general, I think it</w:t>
      </w:r>
      <w:r w:rsidR="001C544A" w:rsidRPr="0097644A">
        <w:t>’</w:t>
      </w:r>
      <w:r w:rsidRPr="0097644A">
        <w:t>s just too complex and not people-centred enough</w:t>
      </w:r>
      <w:r w:rsidR="009E712E" w:rsidRPr="0097644A">
        <w:t>.</w:t>
      </w:r>
      <w:r w:rsidRPr="0097644A">
        <w:t xml:space="preserve"> </w:t>
      </w:r>
      <w:r w:rsidR="00552F4D" w:rsidRPr="0097644A">
        <w:t>– </w:t>
      </w:r>
      <w:proofErr w:type="spellStart"/>
      <w:r w:rsidRPr="0097644A">
        <w:t>Ujjeshaa</w:t>
      </w:r>
      <w:proofErr w:type="spellEnd"/>
    </w:p>
    <w:p w14:paraId="21E19DC9" w14:textId="7894A8C6" w:rsidR="009A0EE6" w:rsidRPr="0097644A" w:rsidRDefault="009A0EE6" w:rsidP="00964393">
      <w:pPr>
        <w:pStyle w:val="IndentedquoteRPC"/>
      </w:pPr>
      <w:r w:rsidRPr="0097644A">
        <w:t>It felt like they</w:t>
      </w:r>
      <w:r w:rsidR="00CB2A91" w:rsidRPr="0097644A">
        <w:t xml:space="preserve"> [the providers]</w:t>
      </w:r>
      <w:r w:rsidRPr="0097644A">
        <w:t xml:space="preserve"> didn</w:t>
      </w:r>
      <w:r w:rsidR="001C544A" w:rsidRPr="0097644A">
        <w:t>’</w:t>
      </w:r>
      <w:r w:rsidRPr="0097644A">
        <w:t>t care about me, they cared about the system</w:t>
      </w:r>
      <w:r w:rsidR="009E712E" w:rsidRPr="0097644A">
        <w:t>.</w:t>
      </w:r>
      <w:r w:rsidRPr="0097644A">
        <w:t xml:space="preserve"> – Alex</w:t>
      </w:r>
    </w:p>
    <w:p w14:paraId="0C4ECD96" w14:textId="090FFD7C" w:rsidR="00581663" w:rsidRPr="0097644A" w:rsidRDefault="00581663" w:rsidP="00581663">
      <w:pPr>
        <w:pStyle w:val="BodytextRPC"/>
      </w:pPr>
      <w:r w:rsidRPr="0097644A">
        <w:t xml:space="preserve">Advocates found that </w:t>
      </w:r>
      <w:r w:rsidR="00760018" w:rsidRPr="0097644A">
        <w:rPr>
          <w:b/>
          <w:bCs/>
        </w:rPr>
        <w:t>they</w:t>
      </w:r>
      <w:r w:rsidRPr="0097644A">
        <w:t xml:space="preserve"> </w:t>
      </w:r>
      <w:r w:rsidRPr="0097644A">
        <w:rPr>
          <w:b/>
          <w:bCs/>
        </w:rPr>
        <w:t xml:space="preserve">did not </w:t>
      </w:r>
      <w:r w:rsidR="00760018" w:rsidRPr="0097644A">
        <w:rPr>
          <w:b/>
          <w:bCs/>
        </w:rPr>
        <w:t>receive</w:t>
      </w:r>
      <w:r w:rsidRPr="0097644A">
        <w:rPr>
          <w:b/>
          <w:bCs/>
        </w:rPr>
        <w:t xml:space="preserve"> support </w:t>
      </w:r>
      <w:r w:rsidR="00552F4D" w:rsidRPr="0097644A">
        <w:rPr>
          <w:b/>
          <w:bCs/>
        </w:rPr>
        <w:t xml:space="preserve">from providers </w:t>
      </w:r>
      <w:r w:rsidRPr="0097644A">
        <w:rPr>
          <w:b/>
          <w:bCs/>
        </w:rPr>
        <w:t>to overcome barriers to work</w:t>
      </w:r>
      <w:r w:rsidRPr="0097644A">
        <w:t xml:space="preserve">, let alone </w:t>
      </w:r>
      <w:r w:rsidR="005A0192" w:rsidRPr="0097644A">
        <w:t xml:space="preserve">to overcome </w:t>
      </w:r>
      <w:r w:rsidRPr="0097644A">
        <w:t>barriers to accessing providers.</w:t>
      </w:r>
    </w:p>
    <w:p w14:paraId="311F658D" w14:textId="6C6AA5B5" w:rsidR="000B1653" w:rsidRPr="0097644A" w:rsidRDefault="00581663" w:rsidP="00964393">
      <w:pPr>
        <w:pStyle w:val="IndentedquoteRPC"/>
      </w:pPr>
      <w:r w:rsidRPr="0097644A">
        <w:t>It just blew my mind how unsupportive they were to people who couldn</w:t>
      </w:r>
      <w:r w:rsidR="001C544A" w:rsidRPr="0097644A">
        <w:t>’</w:t>
      </w:r>
      <w:r w:rsidRPr="0097644A">
        <w:t>t access either private transport or public transport to get to appointments</w:t>
      </w:r>
      <w:r w:rsidR="005A0192" w:rsidRPr="0097644A">
        <w:t>.</w:t>
      </w:r>
      <w:r w:rsidRPr="0097644A">
        <w:t xml:space="preserve"> </w:t>
      </w:r>
      <w:r w:rsidR="000B1653" w:rsidRPr="0097644A">
        <w:t>–</w:t>
      </w:r>
      <w:r w:rsidRPr="0097644A">
        <w:t xml:space="preserve"> Trish</w:t>
      </w:r>
    </w:p>
    <w:p w14:paraId="55D4A2FC" w14:textId="45E10605" w:rsidR="009368F4" w:rsidRPr="0097644A" w:rsidRDefault="00EF57A6" w:rsidP="009368F4">
      <w:pPr>
        <w:pStyle w:val="BodytextRPC"/>
      </w:pPr>
      <w:r w:rsidRPr="0097644A">
        <w:t xml:space="preserve">It was expected that </w:t>
      </w:r>
      <w:r w:rsidR="00F06933" w:rsidRPr="0097644A">
        <w:t xml:space="preserve">there would be access to </w:t>
      </w:r>
      <w:r w:rsidR="009368F4" w:rsidRPr="0097644A">
        <w:t>a lot more job options and variety</w:t>
      </w:r>
      <w:r w:rsidR="00F06933" w:rsidRPr="0097644A">
        <w:t xml:space="preserve">, but instead advocates were </w:t>
      </w:r>
      <w:r w:rsidR="00F06933" w:rsidRPr="0097644A">
        <w:rPr>
          <w:b/>
          <w:bCs/>
        </w:rPr>
        <w:t>not supported into the jobs and industries that they wanted to work in</w:t>
      </w:r>
      <w:r w:rsidR="00821271" w:rsidRPr="0097644A">
        <w:t>.</w:t>
      </w:r>
    </w:p>
    <w:p w14:paraId="3FF7EB50" w14:textId="53C957AD" w:rsidR="009368F4" w:rsidRPr="0097644A" w:rsidRDefault="009368F4" w:rsidP="00964393">
      <w:pPr>
        <w:pStyle w:val="IndentedquoteRPC"/>
      </w:pPr>
      <w:r w:rsidRPr="0097644A">
        <w:t xml:space="preserve">I thought they were </w:t>
      </w:r>
      <w:proofErr w:type="spellStart"/>
      <w:r w:rsidRPr="0097644A">
        <w:t>go</w:t>
      </w:r>
      <w:r w:rsidR="003A6C47">
        <w:t>nna</w:t>
      </w:r>
      <w:proofErr w:type="spellEnd"/>
      <w:r w:rsidRPr="0097644A">
        <w:t xml:space="preserve"> have a list of amazing jobs and better access than you could get on the internet on Seek or Indeed or any of those. That they could </w:t>
      </w:r>
      <w:proofErr w:type="gramStart"/>
      <w:r w:rsidRPr="0097644A">
        <w:t>actually meet</w:t>
      </w:r>
      <w:proofErr w:type="gramEnd"/>
      <w:r w:rsidRPr="0097644A">
        <w:t xml:space="preserve"> me and match me up with appropriate employment, which is something you can</w:t>
      </w:r>
      <w:r w:rsidR="001C544A" w:rsidRPr="0097644A">
        <w:t>’</w:t>
      </w:r>
      <w:r w:rsidRPr="0097644A">
        <w:t>t do via Indeed. You</w:t>
      </w:r>
      <w:r w:rsidR="001C544A" w:rsidRPr="0097644A">
        <w:t>’</w:t>
      </w:r>
      <w:r w:rsidRPr="0097644A">
        <w:t>re just another application when you</w:t>
      </w:r>
      <w:r w:rsidR="001C544A" w:rsidRPr="0097644A">
        <w:t>’</w:t>
      </w:r>
      <w:r w:rsidRPr="0097644A">
        <w:t xml:space="preserve">re on the internet. </w:t>
      </w:r>
      <w:proofErr w:type="gramStart"/>
      <w:r w:rsidRPr="0097644A">
        <w:t>So</w:t>
      </w:r>
      <w:proofErr w:type="gramEnd"/>
      <w:r w:rsidRPr="0097644A">
        <w:t xml:space="preserve"> I was just hoping for a lot more of the personal interaction</w:t>
      </w:r>
      <w:r w:rsidR="003B1D8C" w:rsidRPr="0097644A">
        <w:t>.</w:t>
      </w:r>
      <w:r w:rsidRPr="0097644A">
        <w:t xml:space="preserve"> – Sue</w:t>
      </w:r>
    </w:p>
    <w:p w14:paraId="5013E8BE" w14:textId="170AE457" w:rsidR="002D67A8" w:rsidRPr="0097644A" w:rsidRDefault="002355F1" w:rsidP="002D67A8">
      <w:pPr>
        <w:pStyle w:val="BodytextRPC"/>
      </w:pPr>
      <w:r w:rsidRPr="0097644A">
        <w:t>One advocate explained that t</w:t>
      </w:r>
      <w:r w:rsidR="00700E97" w:rsidRPr="0097644A">
        <w:t xml:space="preserve">he jobs board </w:t>
      </w:r>
      <w:r w:rsidR="000B0F46" w:rsidRPr="0097644A">
        <w:t xml:space="preserve">on Workforce Australia Online </w:t>
      </w:r>
      <w:r w:rsidRPr="0097644A">
        <w:t>is</w:t>
      </w:r>
      <w:r w:rsidR="000B0F46" w:rsidRPr="0097644A">
        <w:t xml:space="preserve"> not tailored and</w:t>
      </w:r>
      <w:r w:rsidR="003B1D8C" w:rsidRPr="0097644A">
        <w:t>,</w:t>
      </w:r>
      <w:r w:rsidR="000B0F46" w:rsidRPr="0097644A">
        <w:t xml:space="preserve"> because it is </w:t>
      </w:r>
      <w:r w:rsidR="00B76CF3" w:rsidRPr="0097644A">
        <w:t xml:space="preserve">complex </w:t>
      </w:r>
      <w:r w:rsidR="000B0F46" w:rsidRPr="0097644A">
        <w:t xml:space="preserve">to have job applications </w:t>
      </w:r>
      <w:r w:rsidR="0042718F" w:rsidRPr="0097644A">
        <w:t xml:space="preserve">outside the system </w:t>
      </w:r>
      <w:r w:rsidR="000B0F46" w:rsidRPr="0097644A">
        <w:t>recognised, people feel compelled to apply for pointless jobs to get their points.</w:t>
      </w:r>
      <w:r w:rsidR="004829DE" w:rsidRPr="0097644A">
        <w:t xml:space="preserve"> </w:t>
      </w:r>
    </w:p>
    <w:p w14:paraId="4517E407" w14:textId="62F3D0F5" w:rsidR="002D67A8" w:rsidRPr="0097644A" w:rsidRDefault="002D67A8" w:rsidP="00964393">
      <w:pPr>
        <w:pStyle w:val="IndentedquoteRPC"/>
      </w:pPr>
      <w:r w:rsidRPr="0097644A">
        <w:t>They expect you to do these tasks and sometimes these tasks feel pointless or they</w:t>
      </w:r>
      <w:r w:rsidR="001C544A" w:rsidRPr="0097644A">
        <w:t>’</w:t>
      </w:r>
      <w:r w:rsidRPr="0097644A">
        <w:t>re not really helping you</w:t>
      </w:r>
      <w:r w:rsidR="006F62C0" w:rsidRPr="0097644A">
        <w:t xml:space="preserve"> …</w:t>
      </w:r>
      <w:r w:rsidRPr="0097644A">
        <w:t xml:space="preserve"> but it</w:t>
      </w:r>
      <w:r w:rsidR="001C544A" w:rsidRPr="0097644A">
        <w:t>’</w:t>
      </w:r>
      <w:r w:rsidRPr="0097644A">
        <w:t xml:space="preserve">s like, I would be more inclined to do them if they would </w:t>
      </w:r>
      <w:proofErr w:type="gramStart"/>
      <w:r w:rsidRPr="0097644A">
        <w:t>actually help</w:t>
      </w:r>
      <w:proofErr w:type="gramEnd"/>
      <w:r w:rsidRPr="0097644A">
        <w:t xml:space="preserve"> me in what I was seeking for</w:t>
      </w:r>
      <w:r w:rsidR="00F118AD" w:rsidRPr="0097644A">
        <w:t>.</w:t>
      </w:r>
      <w:r w:rsidRPr="0097644A">
        <w:t xml:space="preserve"> </w:t>
      </w:r>
      <w:r w:rsidR="0010369C" w:rsidRPr="0097644A">
        <w:t>–</w:t>
      </w:r>
      <w:r w:rsidRPr="0097644A">
        <w:t xml:space="preserve"> </w:t>
      </w:r>
      <w:proofErr w:type="spellStart"/>
      <w:r w:rsidRPr="0097644A">
        <w:t>Ujjeshaa</w:t>
      </w:r>
      <w:proofErr w:type="spellEnd"/>
    </w:p>
    <w:p w14:paraId="3061E1A7" w14:textId="7B60B742" w:rsidR="006205A8" w:rsidRPr="0097644A" w:rsidRDefault="006205A8" w:rsidP="006205A8">
      <w:pPr>
        <w:pStyle w:val="BodytextRPC"/>
      </w:pPr>
      <w:r w:rsidRPr="0097644A">
        <w:t>While some advocates have had relatively positive experiences</w:t>
      </w:r>
      <w:r w:rsidR="008C46D4" w:rsidRPr="0097644A">
        <w:t xml:space="preserve"> </w:t>
      </w:r>
      <w:r w:rsidR="001724EA" w:rsidRPr="0097644A">
        <w:t>with</w:t>
      </w:r>
      <w:r w:rsidR="008C46D4" w:rsidRPr="0097644A">
        <w:t xml:space="preserve"> their provider, all found that the support they </w:t>
      </w:r>
      <w:r w:rsidR="00E64392" w:rsidRPr="0097644A">
        <w:t>received</w:t>
      </w:r>
      <w:r w:rsidR="008C46D4" w:rsidRPr="0097644A">
        <w:t xml:space="preserve"> was not what they needed.</w:t>
      </w:r>
    </w:p>
    <w:p w14:paraId="5D4535BE" w14:textId="04542117" w:rsidR="00F45A41" w:rsidRPr="0097644A" w:rsidRDefault="006111EF" w:rsidP="00964393">
      <w:pPr>
        <w:pStyle w:val="IndentedquoteRPC"/>
      </w:pPr>
      <w:r w:rsidRPr="0097644A">
        <w:t>They</w:t>
      </w:r>
      <w:r w:rsidR="001C544A" w:rsidRPr="0097644A">
        <w:t>’</w:t>
      </w:r>
      <w:r w:rsidRPr="0097644A">
        <w:t xml:space="preserve">re </w:t>
      </w:r>
      <w:proofErr w:type="gramStart"/>
      <w:r w:rsidRPr="0097644A">
        <w:t>really professional</w:t>
      </w:r>
      <w:proofErr w:type="gramEnd"/>
      <w:r w:rsidRPr="0097644A">
        <w:t>, they</w:t>
      </w:r>
      <w:r w:rsidR="001C544A" w:rsidRPr="0097644A">
        <w:t>’</w:t>
      </w:r>
      <w:r w:rsidRPr="0097644A">
        <w:t xml:space="preserve">re </w:t>
      </w:r>
      <w:proofErr w:type="gramStart"/>
      <w:r w:rsidRPr="0097644A">
        <w:t>really empathetic</w:t>
      </w:r>
      <w:proofErr w:type="gramEnd"/>
      <w:r w:rsidRPr="0097644A">
        <w:t xml:space="preserve">. I have always had, apart from maybe one or two </w:t>
      </w:r>
      <w:proofErr w:type="gramStart"/>
      <w:r w:rsidRPr="0097644A">
        <w:t>really isolated</w:t>
      </w:r>
      <w:proofErr w:type="gramEnd"/>
      <w:r w:rsidRPr="0097644A">
        <w:t xml:space="preserve"> inciden</w:t>
      </w:r>
      <w:r w:rsidR="00D77A0B" w:rsidRPr="0097644A">
        <w:t>ts,</w:t>
      </w:r>
      <w:r w:rsidR="00B858EA" w:rsidRPr="0097644A">
        <w:t xml:space="preserve"> </w:t>
      </w:r>
      <w:r w:rsidR="00D77A0B" w:rsidRPr="0097644A">
        <w:t>a</w:t>
      </w:r>
      <w:r w:rsidRPr="0097644A">
        <w:t xml:space="preserve"> positive experience with the people on the other side of the desk. Now the negatives, though, are those people, those lovely, amazing people that are highly trained and highly skilled</w:t>
      </w:r>
      <w:r w:rsidR="00D77A0B" w:rsidRPr="0097644A">
        <w:t>,</w:t>
      </w:r>
      <w:r w:rsidRPr="0097644A">
        <w:t xml:space="preserve"> </w:t>
      </w:r>
      <w:r w:rsidR="00D77A0B" w:rsidRPr="0097644A">
        <w:t>t</w:t>
      </w:r>
      <w:r w:rsidRPr="0097644A">
        <w:t>hey</w:t>
      </w:r>
      <w:r w:rsidR="001C544A" w:rsidRPr="0097644A">
        <w:t>’</w:t>
      </w:r>
      <w:r w:rsidRPr="0097644A">
        <w:t>re bound to a dysfunctional system.</w:t>
      </w:r>
      <w:r w:rsidR="00B858EA" w:rsidRPr="0097644A">
        <w:t xml:space="preserve"> </w:t>
      </w:r>
      <w:r w:rsidRPr="0097644A">
        <w:t>They</w:t>
      </w:r>
      <w:r w:rsidR="001C544A" w:rsidRPr="0097644A">
        <w:t>’</w:t>
      </w:r>
      <w:r w:rsidRPr="0097644A">
        <w:t>re sort of constrained by it</w:t>
      </w:r>
      <w:r w:rsidR="00E64392" w:rsidRPr="0097644A">
        <w:t>.</w:t>
      </w:r>
      <w:r w:rsidRPr="0097644A">
        <w:t xml:space="preserve"> </w:t>
      </w:r>
      <w:r w:rsidR="00F45A41" w:rsidRPr="0097644A">
        <w:t>–</w:t>
      </w:r>
      <w:r w:rsidRPr="0097644A">
        <w:t xml:space="preserve"> Adam</w:t>
      </w:r>
    </w:p>
    <w:p w14:paraId="29A26877" w14:textId="758569C3" w:rsidR="00BA6923" w:rsidRPr="0097644A" w:rsidRDefault="00BA6923" w:rsidP="00A1122E">
      <w:pPr>
        <w:pStyle w:val="Heading4"/>
      </w:pPr>
      <w:r w:rsidRPr="0097644A">
        <w:t>Support is not tailored to people</w:t>
      </w:r>
      <w:r w:rsidR="001C544A" w:rsidRPr="0097644A">
        <w:t>’</w:t>
      </w:r>
      <w:r w:rsidRPr="0097644A">
        <w:t>s</w:t>
      </w:r>
      <w:r w:rsidR="00A956DA" w:rsidRPr="0097644A">
        <w:t xml:space="preserve"> capabilities and</w:t>
      </w:r>
      <w:r w:rsidRPr="0097644A">
        <w:t xml:space="preserve"> circumstances</w:t>
      </w:r>
    </w:p>
    <w:p w14:paraId="3D4AD21C" w14:textId="1D0F6EB5" w:rsidR="00D70EBB" w:rsidRPr="0097644A" w:rsidRDefault="00BA6923" w:rsidP="00BA6923">
      <w:pPr>
        <w:pStyle w:val="BodytextRPC"/>
      </w:pPr>
      <w:r w:rsidRPr="0097644A">
        <w:t xml:space="preserve">Advocates described a </w:t>
      </w:r>
      <w:r w:rsidRPr="0097644A">
        <w:rPr>
          <w:b/>
          <w:bCs/>
        </w:rPr>
        <w:t>significant mismatch in what people were expected to do compared with their capabilities</w:t>
      </w:r>
      <w:r w:rsidR="00D70EBB" w:rsidRPr="0097644A">
        <w:rPr>
          <w:b/>
          <w:bCs/>
        </w:rPr>
        <w:t xml:space="preserve"> and circumstances</w:t>
      </w:r>
      <w:r w:rsidRPr="0097644A">
        <w:t xml:space="preserve">. </w:t>
      </w:r>
    </w:p>
    <w:p w14:paraId="541D6187" w14:textId="5E05A515" w:rsidR="00D70EBB" w:rsidRPr="0097644A" w:rsidRDefault="00D70EBB" w:rsidP="00964393">
      <w:pPr>
        <w:pStyle w:val="IndentedquoteRPC"/>
      </w:pPr>
      <w:r w:rsidRPr="0097644A">
        <w:t xml:space="preserve">They kind of expect you to be able to fit into a nine-to-five job and get up and go to that without taking into the fact of your other lifestyle impacts and </w:t>
      </w:r>
      <w:r w:rsidR="00AE1F67" w:rsidRPr="0097644A">
        <w:t>commitments</w:t>
      </w:r>
      <w:r w:rsidR="00024EC0" w:rsidRPr="0097644A">
        <w:t>.</w:t>
      </w:r>
      <w:r w:rsidRPr="0097644A">
        <w:t xml:space="preserve"> – Sue</w:t>
      </w:r>
    </w:p>
    <w:p w14:paraId="568E5CEB" w14:textId="45BEA19D" w:rsidR="00BA6923" w:rsidRPr="0097644A" w:rsidRDefault="00BA6923" w:rsidP="00BA6923">
      <w:pPr>
        <w:pStyle w:val="BodytextRPC"/>
      </w:pPr>
      <w:r w:rsidRPr="0097644A">
        <w:t xml:space="preserve">Examples provided were that people are expected to engage in online courses when they do not have the technical capability and people are expected to do basic job search courses when they have an extensive job history. </w:t>
      </w:r>
    </w:p>
    <w:p w14:paraId="74D5D0FF" w14:textId="6B723C5A" w:rsidR="00D70EBB" w:rsidRPr="0097644A" w:rsidRDefault="00D70EBB" w:rsidP="00964393">
      <w:pPr>
        <w:pStyle w:val="IndentedquoteRPC"/>
      </w:pPr>
      <w:r w:rsidRPr="0097644A">
        <w:lastRenderedPageBreak/>
        <w:t xml:space="preserve">For long-term unemployment, Aboriginal people especially, they expected them to have a </w:t>
      </w:r>
      <w:r w:rsidR="0006022B" w:rsidRPr="0097644A">
        <w:rPr>
          <w:szCs w:val="22"/>
        </w:rPr>
        <w:t xml:space="preserve">résumé </w:t>
      </w:r>
      <w:r w:rsidRPr="0097644A">
        <w:t>up to date, you know, just do it on the spot. It doesn</w:t>
      </w:r>
      <w:r w:rsidR="001C544A" w:rsidRPr="0097644A">
        <w:t>’</w:t>
      </w:r>
      <w:r w:rsidRPr="0097644A">
        <w:t>t work like that</w:t>
      </w:r>
      <w:r w:rsidR="007E76F1" w:rsidRPr="0097644A">
        <w:t>.</w:t>
      </w:r>
      <w:r w:rsidRPr="0097644A">
        <w:t xml:space="preserve"> – Trish</w:t>
      </w:r>
    </w:p>
    <w:p w14:paraId="7FCF0E09" w14:textId="45DDCB1C" w:rsidR="00C34A24" w:rsidRPr="0097644A" w:rsidRDefault="00C34A24" w:rsidP="00964393">
      <w:pPr>
        <w:pStyle w:val="IndentedquoteRPC"/>
      </w:pPr>
      <w:proofErr w:type="gramStart"/>
      <w:r w:rsidRPr="0097644A">
        <w:t>Obviously</w:t>
      </w:r>
      <w:proofErr w:type="gramEnd"/>
      <w:r w:rsidRPr="0097644A">
        <w:t xml:space="preserve"> r</w:t>
      </w:r>
      <w:r w:rsidR="00A87656" w:rsidRPr="0097644A">
        <w:t>ésumé</w:t>
      </w:r>
      <w:r w:rsidRPr="0097644A">
        <w:t xml:space="preserve"> building would be helpful for someone, but people that are coming from a different professional background that are applying for jobs but not getting jobs, the trainings that are provided might not be very supportive towards them. I find that some of them can be a bit basic training or they</w:t>
      </w:r>
      <w:r w:rsidR="001C544A" w:rsidRPr="0097644A">
        <w:t>’</w:t>
      </w:r>
      <w:r w:rsidRPr="0097644A">
        <w:t>ve provided just the same structure for everything</w:t>
      </w:r>
      <w:r w:rsidR="007E76F1" w:rsidRPr="0097644A">
        <w:t>.</w:t>
      </w:r>
      <w:r w:rsidRPr="0097644A">
        <w:t xml:space="preserve"> – </w:t>
      </w:r>
      <w:proofErr w:type="spellStart"/>
      <w:r w:rsidRPr="0097644A">
        <w:t>Ujjeshaa</w:t>
      </w:r>
      <w:proofErr w:type="spellEnd"/>
    </w:p>
    <w:p w14:paraId="2BDAB142" w14:textId="2C892862" w:rsidR="00C34A24" w:rsidRPr="0097644A" w:rsidRDefault="00C34A24" w:rsidP="00964393">
      <w:pPr>
        <w:pStyle w:val="IndentedquoteRPC"/>
      </w:pPr>
      <w:r w:rsidRPr="0097644A">
        <w:t xml:space="preserve">I went to </w:t>
      </w:r>
      <w:proofErr w:type="spellStart"/>
      <w:proofErr w:type="gramStart"/>
      <w:r w:rsidRPr="0097644A">
        <w:t>uni</w:t>
      </w:r>
      <w:proofErr w:type="spellEnd"/>
      <w:r w:rsidRPr="0097644A">
        <w:t>,</w:t>
      </w:r>
      <w:proofErr w:type="gramEnd"/>
      <w:r w:rsidRPr="0097644A">
        <w:t xml:space="preserve"> I got good marks. I did all these programs in </w:t>
      </w:r>
      <w:proofErr w:type="spellStart"/>
      <w:r w:rsidRPr="0097644A">
        <w:t>uni</w:t>
      </w:r>
      <w:proofErr w:type="spellEnd"/>
      <w:r w:rsidRPr="0097644A">
        <w:t xml:space="preserve"> and then they</w:t>
      </w:r>
      <w:r w:rsidR="001C544A" w:rsidRPr="0097644A">
        <w:t>’</w:t>
      </w:r>
      <w:r w:rsidRPr="0097644A">
        <w:t xml:space="preserve">d like </w:t>
      </w:r>
      <w:proofErr w:type="gramStart"/>
      <w:r w:rsidRPr="0097644A">
        <w:t>try</w:t>
      </w:r>
      <w:proofErr w:type="gramEnd"/>
      <w:r w:rsidRPr="0097644A">
        <w:t xml:space="preserve"> and sign me up for some completely pointless program that I</w:t>
      </w:r>
      <w:r w:rsidR="001C544A" w:rsidRPr="0097644A">
        <w:t>’</w:t>
      </w:r>
      <w:r w:rsidRPr="0097644A">
        <w:t>ve already done like 100 times</w:t>
      </w:r>
      <w:r w:rsidR="007E76F1" w:rsidRPr="0097644A">
        <w:t>.</w:t>
      </w:r>
      <w:r w:rsidRPr="0097644A">
        <w:t xml:space="preserve"> – Alex</w:t>
      </w:r>
    </w:p>
    <w:p w14:paraId="31CC6FD2" w14:textId="77777777" w:rsidR="00902F6E" w:rsidRPr="0097644A" w:rsidRDefault="00902F6E" w:rsidP="00902F6E">
      <w:pPr>
        <w:pStyle w:val="BodytextRPC"/>
      </w:pPr>
      <w:r w:rsidRPr="0097644A">
        <w:t>Some advocates spoke about having extensive experience and confidence finding work, yet they were still compelled to attend appointments.</w:t>
      </w:r>
    </w:p>
    <w:p w14:paraId="1870DA38" w14:textId="04DF6A99" w:rsidR="00902F6E" w:rsidRPr="0097644A" w:rsidRDefault="00902F6E" w:rsidP="00964393">
      <w:pPr>
        <w:pStyle w:val="IndentedquoteRPC"/>
      </w:pPr>
      <w:r w:rsidRPr="0097644A">
        <w:t>I</w:t>
      </w:r>
      <w:r w:rsidR="001C544A" w:rsidRPr="0097644A">
        <w:t>’</w:t>
      </w:r>
      <w:r w:rsidRPr="0097644A">
        <w:t xml:space="preserve">m old, like and when I go in there and I see this fresh-faced young person, my </w:t>
      </w:r>
      <w:r w:rsidR="00604738" w:rsidRPr="0097644A">
        <w:rPr>
          <w:szCs w:val="22"/>
        </w:rPr>
        <w:t xml:space="preserve">résumé </w:t>
      </w:r>
      <w:r w:rsidRPr="0097644A">
        <w:t xml:space="preserve">is like a book, you know, so how are they going to help me? </w:t>
      </w:r>
      <w:r w:rsidR="007E76F1" w:rsidRPr="0097644A">
        <w:t xml:space="preserve">– </w:t>
      </w:r>
      <w:r w:rsidRPr="0097644A">
        <w:t>Trish</w:t>
      </w:r>
    </w:p>
    <w:p w14:paraId="14FF457B" w14:textId="5ACC0137" w:rsidR="002C410C" w:rsidRPr="0097644A" w:rsidRDefault="0011747A" w:rsidP="002C410C">
      <w:pPr>
        <w:pStyle w:val="BodytextRPC"/>
      </w:pPr>
      <w:r w:rsidRPr="0097644A">
        <w:t>Advocates found</w:t>
      </w:r>
      <w:r w:rsidR="00146212" w:rsidRPr="0097644A">
        <w:t xml:space="preserve"> workers had</w:t>
      </w:r>
      <w:r w:rsidRPr="0097644A">
        <w:t xml:space="preserve"> </w:t>
      </w:r>
      <w:r w:rsidRPr="0097644A">
        <w:rPr>
          <w:b/>
          <w:bCs/>
        </w:rPr>
        <w:t>limited understanding of diverse circumstances</w:t>
      </w:r>
      <w:r w:rsidR="00562B3F" w:rsidRPr="0097644A">
        <w:rPr>
          <w:b/>
          <w:bCs/>
        </w:rPr>
        <w:t xml:space="preserve"> such as disability and different cultural approaches</w:t>
      </w:r>
      <w:r w:rsidR="00BA6923" w:rsidRPr="0097644A">
        <w:t>.</w:t>
      </w:r>
      <w:r w:rsidR="002C410C" w:rsidRPr="0097644A">
        <w:t xml:space="preserve"> Advocates spoke about wanting holistic support that connect</w:t>
      </w:r>
      <w:r w:rsidR="00D66B8B">
        <w:t>s</w:t>
      </w:r>
      <w:r w:rsidR="002C410C" w:rsidRPr="0097644A">
        <w:t xml:space="preserve"> with other systems.</w:t>
      </w:r>
    </w:p>
    <w:p w14:paraId="2019308A" w14:textId="00501C24" w:rsidR="002C410C" w:rsidRPr="0097644A" w:rsidRDefault="002C410C" w:rsidP="00964393">
      <w:pPr>
        <w:pStyle w:val="IndentedquoteRPC"/>
      </w:pPr>
      <w:r w:rsidRPr="0097644A">
        <w:t>They don</w:t>
      </w:r>
      <w:r w:rsidR="001C544A" w:rsidRPr="0097644A">
        <w:t>’</w:t>
      </w:r>
      <w:r w:rsidRPr="0097644A">
        <w:t>t see the interconnectedness with NDIS and different other things. They</w:t>
      </w:r>
      <w:r w:rsidR="001C544A" w:rsidRPr="0097644A">
        <w:t>’</w:t>
      </w:r>
      <w:r w:rsidRPr="0097644A">
        <w:t>re kind of very, they</w:t>
      </w:r>
      <w:r w:rsidR="001C544A" w:rsidRPr="0097644A">
        <w:t>’</w:t>
      </w:r>
      <w:r w:rsidRPr="0097644A">
        <w:t>re focused in their own tunnel, I find</w:t>
      </w:r>
      <w:r w:rsidR="00DF0861" w:rsidRPr="0097644A">
        <w:t>.</w:t>
      </w:r>
      <w:r w:rsidRPr="0097644A">
        <w:t xml:space="preserve"> – Alex</w:t>
      </w:r>
    </w:p>
    <w:p w14:paraId="5407F82A" w14:textId="706F74A4" w:rsidR="00BA6923" w:rsidRPr="0097644A" w:rsidRDefault="002C410C" w:rsidP="00964393">
      <w:pPr>
        <w:pStyle w:val="IndentedquoteRPC"/>
      </w:pPr>
      <w:r w:rsidRPr="0097644A">
        <w:t>I think everyone comes from different background, different cultural approaches, also disability as well. I do have ADHD, so I think sometimes the way it</w:t>
      </w:r>
      <w:r w:rsidR="001C544A" w:rsidRPr="0097644A">
        <w:t>’</w:t>
      </w:r>
      <w:r w:rsidRPr="0097644A">
        <w:t>s structured and navigated can have a severe impact on people and people might not be able to do some of the tasks that it requires or go through some of the hoops that you need to go through</w:t>
      </w:r>
      <w:r w:rsidR="000D795E" w:rsidRPr="0097644A">
        <w:t>.</w:t>
      </w:r>
      <w:r w:rsidRPr="0097644A">
        <w:t xml:space="preserve"> – </w:t>
      </w:r>
      <w:proofErr w:type="spellStart"/>
      <w:r w:rsidRPr="0097644A">
        <w:t>Ujjeshaa</w:t>
      </w:r>
      <w:proofErr w:type="spellEnd"/>
    </w:p>
    <w:p w14:paraId="05AF5420" w14:textId="3511B7B4" w:rsidR="00E7765F" w:rsidRPr="0097644A" w:rsidRDefault="00877110" w:rsidP="00BA6923">
      <w:pPr>
        <w:pStyle w:val="BodytextRPC"/>
      </w:pPr>
      <w:r w:rsidRPr="0097644A">
        <w:t>Other challenges</w:t>
      </w:r>
      <w:r w:rsidR="006C1E1E">
        <w:t xml:space="preserve"> experienced by advocates</w:t>
      </w:r>
      <w:r w:rsidRPr="0097644A">
        <w:t>, such as trying to find work in a regional area</w:t>
      </w:r>
      <w:r w:rsidR="000D795E" w:rsidRPr="0097644A">
        <w:t>,</w:t>
      </w:r>
      <w:r w:rsidRPr="0097644A">
        <w:t xml:space="preserve"> </w:t>
      </w:r>
      <w:r w:rsidR="004B08BF" w:rsidRPr="0097644A">
        <w:t>also went unad</w:t>
      </w:r>
      <w:r w:rsidR="002C410C" w:rsidRPr="0097644A">
        <w:t>d</w:t>
      </w:r>
      <w:r w:rsidR="004B08BF" w:rsidRPr="0097644A">
        <w:t xml:space="preserve">ressed, </w:t>
      </w:r>
      <w:r w:rsidR="006C1E1E">
        <w:t xml:space="preserve">and </w:t>
      </w:r>
      <w:r w:rsidR="004B08BF" w:rsidRPr="0097644A">
        <w:t xml:space="preserve">advocates </w:t>
      </w:r>
      <w:r w:rsidR="006C1E1E">
        <w:t xml:space="preserve">spoke about being </w:t>
      </w:r>
      <w:r w:rsidR="00E7765F" w:rsidRPr="0097644A">
        <w:t xml:space="preserve">expected to apply for jobs that are </w:t>
      </w:r>
      <w:r w:rsidR="006C1E1E">
        <w:t xml:space="preserve">too </w:t>
      </w:r>
      <w:r w:rsidR="00E7765F" w:rsidRPr="0097644A">
        <w:t xml:space="preserve">far from where </w:t>
      </w:r>
      <w:r w:rsidR="004B08BF" w:rsidRPr="0097644A">
        <w:t>they</w:t>
      </w:r>
      <w:r w:rsidR="00E7765F" w:rsidRPr="0097644A">
        <w:t xml:space="preserve"> live.</w:t>
      </w:r>
    </w:p>
    <w:p w14:paraId="24F86F4B" w14:textId="7F3B52E2" w:rsidR="00DC59AA" w:rsidRPr="0097644A" w:rsidRDefault="00DC59AA" w:rsidP="00A1122E">
      <w:pPr>
        <w:pStyle w:val="Heading4"/>
      </w:pPr>
      <w:r w:rsidRPr="0097644A">
        <w:t>The system does not recognise or respect the challenges of being unemployed</w:t>
      </w:r>
      <w:r w:rsidR="0014704E" w:rsidRPr="0097644A">
        <w:t xml:space="preserve"> or </w:t>
      </w:r>
      <w:r w:rsidR="00924011">
        <w:t xml:space="preserve">factor in </w:t>
      </w:r>
      <w:r w:rsidR="0014704E" w:rsidRPr="0097644A">
        <w:t>people</w:t>
      </w:r>
      <w:r w:rsidR="001C544A" w:rsidRPr="0097644A">
        <w:t>’</w:t>
      </w:r>
      <w:r w:rsidR="0014704E" w:rsidRPr="0097644A">
        <w:t>s other contributions</w:t>
      </w:r>
    </w:p>
    <w:p w14:paraId="494CA773" w14:textId="76DC2634" w:rsidR="000F773D" w:rsidRPr="0097644A" w:rsidRDefault="000F773D" w:rsidP="000F773D">
      <w:pPr>
        <w:pStyle w:val="BodytextRPC"/>
      </w:pPr>
      <w:r w:rsidRPr="0097644A">
        <w:t xml:space="preserve">Advocates spoke about </w:t>
      </w:r>
      <w:r w:rsidRPr="0097644A">
        <w:rPr>
          <w:b/>
          <w:bCs/>
        </w:rPr>
        <w:t>the struggles of being unemployed</w:t>
      </w:r>
      <w:r w:rsidRPr="0097644A">
        <w:t xml:space="preserve"> and how difficult this can be, even before encountering </w:t>
      </w:r>
      <w:r w:rsidRPr="0097644A">
        <w:rPr>
          <w:b/>
          <w:bCs/>
        </w:rPr>
        <w:t>a system that makes things harder</w:t>
      </w:r>
      <w:r w:rsidRPr="0097644A">
        <w:t>.</w:t>
      </w:r>
      <w:r w:rsidR="000005F8" w:rsidRPr="0097644A">
        <w:t xml:space="preserve"> What they want is for the system and providers to understand where they are coming from.</w:t>
      </w:r>
    </w:p>
    <w:p w14:paraId="295E38E1" w14:textId="3B6F9F3B" w:rsidR="00CD63DD" w:rsidRPr="0097644A" w:rsidRDefault="00CD63DD" w:rsidP="00964393">
      <w:pPr>
        <w:pStyle w:val="IndentedquoteRPC"/>
      </w:pPr>
      <w:r w:rsidRPr="0097644A">
        <w:t>I think people do not understand the distress someone goes through when you</w:t>
      </w:r>
      <w:r w:rsidR="001C544A" w:rsidRPr="0097644A">
        <w:t>’</w:t>
      </w:r>
      <w:r w:rsidRPr="0097644A">
        <w:t>ve been independent and making that money and now you</w:t>
      </w:r>
      <w:r w:rsidR="001C544A" w:rsidRPr="0097644A">
        <w:t>’</w:t>
      </w:r>
      <w:r w:rsidRPr="0097644A">
        <w:t>ve gone to basically zero</w:t>
      </w:r>
      <w:r w:rsidR="003C43DD" w:rsidRPr="0097644A">
        <w:t>.</w:t>
      </w:r>
      <w:r w:rsidRPr="0097644A">
        <w:t xml:space="preserve"> – </w:t>
      </w:r>
      <w:proofErr w:type="spellStart"/>
      <w:r w:rsidRPr="0097644A">
        <w:t>Ujjeshaa</w:t>
      </w:r>
      <w:proofErr w:type="spellEnd"/>
    </w:p>
    <w:p w14:paraId="2EB4A084" w14:textId="6D11E0B5" w:rsidR="00AD4ABA" w:rsidRPr="0097644A" w:rsidRDefault="002E0F77" w:rsidP="00DC59AA">
      <w:pPr>
        <w:pStyle w:val="BodytextRPC"/>
      </w:pPr>
      <w:r w:rsidRPr="0097644A">
        <w:t>One advocate spoke about experiencing burnout and the system not recognising th</w:t>
      </w:r>
      <w:r w:rsidR="00F45FCA" w:rsidRPr="0097644A">
        <w:t>e impacts of this.</w:t>
      </w:r>
      <w:r w:rsidR="001C39BE" w:rsidRPr="0097644A">
        <w:t xml:space="preserve"> They felt judged and manipulated, </w:t>
      </w:r>
      <w:r w:rsidR="003C43DD" w:rsidRPr="0097644A">
        <w:t xml:space="preserve">and </w:t>
      </w:r>
      <w:r w:rsidR="001C39BE" w:rsidRPr="0097644A">
        <w:t xml:space="preserve">experienced ableism and witnessed ageism. Advocates described </w:t>
      </w:r>
      <w:r w:rsidR="001C39BE" w:rsidRPr="0097644A">
        <w:rPr>
          <w:b/>
          <w:bCs/>
        </w:rPr>
        <w:t xml:space="preserve">the significant </w:t>
      </w:r>
      <w:r w:rsidR="0062116F" w:rsidRPr="0097644A">
        <w:rPr>
          <w:b/>
          <w:bCs/>
        </w:rPr>
        <w:t>power imbalance</w:t>
      </w:r>
      <w:r w:rsidR="00822950" w:rsidRPr="0097644A">
        <w:rPr>
          <w:b/>
          <w:bCs/>
        </w:rPr>
        <w:t xml:space="preserve"> and lack of autonomy and control</w:t>
      </w:r>
      <w:r w:rsidR="001C39BE" w:rsidRPr="0097644A">
        <w:t xml:space="preserve"> they felt</w:t>
      </w:r>
      <w:r w:rsidR="00822950" w:rsidRPr="0097644A">
        <w:t>.</w:t>
      </w:r>
      <w:r w:rsidR="00207CAA" w:rsidRPr="0097644A">
        <w:t xml:space="preserve"> </w:t>
      </w:r>
      <w:r w:rsidR="00640AE5" w:rsidRPr="0097644A">
        <w:t>One advocate even felt b</w:t>
      </w:r>
      <w:r w:rsidR="00207CAA" w:rsidRPr="0097644A">
        <w:t>ullied.</w:t>
      </w:r>
    </w:p>
    <w:p w14:paraId="7A1EB73C" w14:textId="5E5A4C28" w:rsidR="0057527B" w:rsidRPr="0097644A" w:rsidRDefault="00207CAA" w:rsidP="00964393">
      <w:pPr>
        <w:pStyle w:val="IndentedquoteRPC"/>
      </w:pPr>
      <w:r w:rsidRPr="0097644A">
        <w:lastRenderedPageBreak/>
        <w:t>I think if they don</w:t>
      </w:r>
      <w:r w:rsidR="001C544A" w:rsidRPr="0097644A">
        <w:t>’</w:t>
      </w:r>
      <w:r w:rsidRPr="0097644A">
        <w:t>t get you to do this, it</w:t>
      </w:r>
      <w:r w:rsidR="001C544A" w:rsidRPr="0097644A">
        <w:t>’</w:t>
      </w:r>
      <w:r w:rsidRPr="0097644A">
        <w:t>s their neck on the line. And a normal human response to that is, well, I</w:t>
      </w:r>
      <w:r w:rsidR="001C544A" w:rsidRPr="0097644A">
        <w:t>’</w:t>
      </w:r>
      <w:r w:rsidRPr="0097644A">
        <w:t>m going to sort of try and dominate you into doing this</w:t>
      </w:r>
      <w:r w:rsidR="003C43DD" w:rsidRPr="0097644A">
        <w:t>.</w:t>
      </w:r>
      <w:r w:rsidRPr="0097644A">
        <w:t xml:space="preserve"> </w:t>
      </w:r>
      <w:r w:rsidR="0057527B" w:rsidRPr="0097644A">
        <w:t>–</w:t>
      </w:r>
      <w:r w:rsidRPr="0097644A">
        <w:t xml:space="preserve"> Adam</w:t>
      </w:r>
    </w:p>
    <w:p w14:paraId="4E2EE4BA" w14:textId="26707A9C" w:rsidR="0014704E" w:rsidRPr="0097644A" w:rsidRDefault="00DF6BE9" w:rsidP="0014704E">
      <w:pPr>
        <w:pStyle w:val="BodytextRPC"/>
      </w:pPr>
      <w:r w:rsidRPr="0097644A">
        <w:t>Further, a</w:t>
      </w:r>
      <w:r w:rsidR="0014704E" w:rsidRPr="0097644A">
        <w:t xml:space="preserve">dvocates explained that the system </w:t>
      </w:r>
      <w:r w:rsidR="0014704E" w:rsidRPr="0097644A">
        <w:rPr>
          <w:b/>
          <w:bCs/>
        </w:rPr>
        <w:t>does not recognise</w:t>
      </w:r>
      <w:r w:rsidR="00E3666E">
        <w:rPr>
          <w:b/>
          <w:bCs/>
        </w:rPr>
        <w:t xml:space="preserve"> and accommodate</w:t>
      </w:r>
      <w:r w:rsidR="0014704E" w:rsidRPr="0097644A">
        <w:rPr>
          <w:b/>
          <w:bCs/>
        </w:rPr>
        <w:t xml:space="preserve"> their societal contributions outside of the formal labour market</w:t>
      </w:r>
      <w:r w:rsidR="00D71614">
        <w:rPr>
          <w:b/>
          <w:bCs/>
        </w:rPr>
        <w:t xml:space="preserve"> </w:t>
      </w:r>
      <w:r w:rsidR="00D71614">
        <w:t xml:space="preserve">such as </w:t>
      </w:r>
      <w:r w:rsidR="005049A8">
        <w:t xml:space="preserve">parenting, </w:t>
      </w:r>
      <w:r w:rsidR="00D71614">
        <w:t>caring for family members</w:t>
      </w:r>
      <w:r w:rsidR="00636D5A">
        <w:t>, volunteering and supporting their communities. They felt</w:t>
      </w:r>
      <w:r w:rsidR="00E3666E">
        <w:t xml:space="preserve"> that</w:t>
      </w:r>
      <w:r w:rsidR="00636D5A">
        <w:t xml:space="preserve"> this </w:t>
      </w:r>
      <w:r w:rsidR="00802226" w:rsidRPr="0097644A">
        <w:t>shows</w:t>
      </w:r>
      <w:r w:rsidRPr="0097644A">
        <w:t xml:space="preserve"> a lack of respect and</w:t>
      </w:r>
      <w:r w:rsidR="00E3666E">
        <w:t xml:space="preserve"> an</w:t>
      </w:r>
      <w:r w:rsidRPr="0097644A">
        <w:t xml:space="preserve"> inability to deliver </w:t>
      </w:r>
      <w:r w:rsidR="00327338" w:rsidRPr="0097644A">
        <w:t>suitable job support.</w:t>
      </w:r>
    </w:p>
    <w:p w14:paraId="0C934A7D" w14:textId="6F9DDFFF" w:rsidR="0057527B" w:rsidRPr="0097644A" w:rsidRDefault="0014704E" w:rsidP="00964393">
      <w:pPr>
        <w:pStyle w:val="IndentedquoteRPC"/>
      </w:pPr>
      <w:r w:rsidRPr="0097644A">
        <w:t xml:space="preserve">The job providers do </w:t>
      </w:r>
      <w:r w:rsidR="001B1AE9" w:rsidRPr="0097644A">
        <w:t xml:space="preserve">stigmatise </w:t>
      </w:r>
      <w:r w:rsidRPr="0097644A">
        <w:t>you for that, like they really do, and they won</w:t>
      </w:r>
      <w:r w:rsidR="001C544A" w:rsidRPr="0097644A">
        <w:t>’</w:t>
      </w:r>
      <w:r w:rsidRPr="0097644A">
        <w:t>t even talk to you about your different contributions you do that aren</w:t>
      </w:r>
      <w:r w:rsidR="001C544A" w:rsidRPr="0097644A">
        <w:t>’</w:t>
      </w:r>
      <w:r w:rsidRPr="0097644A">
        <w:t>t related to employment</w:t>
      </w:r>
      <w:r w:rsidR="00EC313B" w:rsidRPr="0097644A">
        <w:t>.</w:t>
      </w:r>
      <w:r w:rsidRPr="0097644A">
        <w:t xml:space="preserve"> </w:t>
      </w:r>
      <w:r w:rsidR="0057527B" w:rsidRPr="0097644A">
        <w:t>–</w:t>
      </w:r>
      <w:r w:rsidRPr="0097644A">
        <w:t xml:space="preserve"> Alex</w:t>
      </w:r>
    </w:p>
    <w:p w14:paraId="41F1C834" w14:textId="7F9E3C0C" w:rsidR="00A476FA" w:rsidRPr="0097644A" w:rsidRDefault="00366541" w:rsidP="00A1122E">
      <w:pPr>
        <w:pStyle w:val="Heading4"/>
      </w:pPr>
      <w:r w:rsidRPr="0097644A">
        <w:t>The threat of payment suspensions</w:t>
      </w:r>
      <w:r w:rsidR="00A476FA" w:rsidRPr="0097644A">
        <w:t xml:space="preserve"> make</w:t>
      </w:r>
      <w:r w:rsidRPr="0097644A">
        <w:t>s</w:t>
      </w:r>
      <w:r w:rsidR="00A476FA" w:rsidRPr="0097644A">
        <w:t xml:space="preserve"> life harder</w:t>
      </w:r>
    </w:p>
    <w:p w14:paraId="3493483E" w14:textId="1408CB0E" w:rsidR="00A55F0B" w:rsidRPr="0097644A" w:rsidRDefault="00013DE3" w:rsidP="00A476FA">
      <w:pPr>
        <w:pStyle w:val="BodytextRPC"/>
      </w:pPr>
      <w:r w:rsidRPr="0097644A">
        <w:t xml:space="preserve">Advocates </w:t>
      </w:r>
      <w:r w:rsidR="00BC4A00" w:rsidRPr="0097644A">
        <w:t>sai</w:t>
      </w:r>
      <w:r w:rsidRPr="0097644A">
        <w:t>d t</w:t>
      </w:r>
      <w:r w:rsidR="00A55F0B" w:rsidRPr="0097644A">
        <w:t xml:space="preserve">he </w:t>
      </w:r>
      <w:r w:rsidR="00A55F0B" w:rsidRPr="0097644A">
        <w:rPr>
          <w:b/>
          <w:bCs/>
        </w:rPr>
        <w:t xml:space="preserve">threat of having payments cut </w:t>
      </w:r>
      <w:r w:rsidR="00BC4A00" w:rsidRPr="0097644A">
        <w:rPr>
          <w:b/>
          <w:bCs/>
        </w:rPr>
        <w:t>is</w:t>
      </w:r>
      <w:r w:rsidRPr="0097644A">
        <w:rPr>
          <w:b/>
          <w:bCs/>
        </w:rPr>
        <w:t xml:space="preserve"> highly stressful</w:t>
      </w:r>
      <w:r w:rsidR="00BC4A00" w:rsidRPr="0097644A">
        <w:t xml:space="preserve"> and </w:t>
      </w:r>
      <w:r w:rsidR="001B2A28" w:rsidRPr="0097644A">
        <w:t>impacts their whole life.</w:t>
      </w:r>
    </w:p>
    <w:p w14:paraId="4E97F819" w14:textId="65A667D0" w:rsidR="00013DE3" w:rsidRPr="0097644A" w:rsidRDefault="00013DE3" w:rsidP="00964393">
      <w:pPr>
        <w:pStyle w:val="IndentedquoteRPC"/>
      </w:pPr>
      <w:r w:rsidRPr="0097644A">
        <w:rPr>
          <w:rStyle w:val="RPChighlighttextChar"/>
          <w:rFonts w:ascii="Calibri" w:eastAsia="Calibri" w:hAnsi="Calibri" w:cs="Calibri"/>
          <w:b w:val="0"/>
          <w:i w:val="0"/>
          <w:color w:val="041E42"/>
          <w:sz w:val="20"/>
          <w:szCs w:val="20"/>
        </w:rPr>
        <w:t>If you</w:t>
      </w:r>
      <w:r w:rsidR="001C544A" w:rsidRPr="0097644A">
        <w:rPr>
          <w:rStyle w:val="RPChighlighttextChar"/>
          <w:rFonts w:ascii="Calibri" w:eastAsia="Calibri" w:hAnsi="Calibri" w:cs="Calibri"/>
          <w:b w:val="0"/>
          <w:i w:val="0"/>
          <w:color w:val="041E42"/>
          <w:sz w:val="20"/>
          <w:szCs w:val="20"/>
        </w:rPr>
        <w:t>’</w:t>
      </w:r>
      <w:r w:rsidRPr="0097644A">
        <w:rPr>
          <w:rStyle w:val="RPChighlighttextChar"/>
          <w:rFonts w:ascii="Calibri" w:eastAsia="Calibri" w:hAnsi="Calibri" w:cs="Calibri"/>
          <w:b w:val="0"/>
          <w:i w:val="0"/>
          <w:color w:val="041E42"/>
          <w:sz w:val="20"/>
          <w:szCs w:val="20"/>
        </w:rPr>
        <w:t>ve already got anxiety and mental health issues, it can make it so much worse</w:t>
      </w:r>
      <w:r w:rsidR="0051236B" w:rsidRPr="0097644A">
        <w:rPr>
          <w:rStyle w:val="RPChighlighttextChar"/>
          <w:rFonts w:ascii="Calibri" w:eastAsia="Calibri" w:hAnsi="Calibri" w:cs="Calibri"/>
          <w:b w:val="0"/>
          <w:i w:val="0"/>
          <w:color w:val="041E42"/>
          <w:sz w:val="20"/>
          <w:szCs w:val="20"/>
        </w:rPr>
        <w:t>,</w:t>
      </w:r>
      <w:r w:rsidRPr="0097644A">
        <w:rPr>
          <w:rStyle w:val="RPChighlighttextChar"/>
          <w:rFonts w:ascii="Calibri" w:eastAsia="Calibri" w:hAnsi="Calibri" w:cs="Calibri"/>
          <w:b w:val="0"/>
          <w:i w:val="0"/>
          <w:color w:val="041E42"/>
          <w:sz w:val="20"/>
          <w:szCs w:val="20"/>
        </w:rPr>
        <w:t xml:space="preserve"> which impacts your whole lifestyle as well. It makes it all very stressful because you think I</w:t>
      </w:r>
      <w:r w:rsidR="001C544A" w:rsidRPr="0097644A">
        <w:rPr>
          <w:rStyle w:val="RPChighlighttextChar"/>
          <w:rFonts w:ascii="Calibri" w:eastAsia="Calibri" w:hAnsi="Calibri" w:cs="Calibri"/>
          <w:b w:val="0"/>
          <w:i w:val="0"/>
          <w:color w:val="041E42"/>
          <w:sz w:val="20"/>
          <w:szCs w:val="20"/>
        </w:rPr>
        <w:t>’</w:t>
      </w:r>
      <w:r w:rsidRPr="0097644A">
        <w:rPr>
          <w:rStyle w:val="RPChighlighttextChar"/>
          <w:rFonts w:ascii="Calibri" w:eastAsia="Calibri" w:hAnsi="Calibri" w:cs="Calibri"/>
          <w:b w:val="0"/>
          <w:i w:val="0"/>
          <w:color w:val="041E42"/>
          <w:sz w:val="20"/>
          <w:szCs w:val="20"/>
        </w:rPr>
        <w:t xml:space="preserve">m </w:t>
      </w:r>
      <w:proofErr w:type="spellStart"/>
      <w:r w:rsidRPr="0097644A">
        <w:rPr>
          <w:rStyle w:val="RPChighlighttextChar"/>
          <w:rFonts w:ascii="Calibri" w:eastAsia="Calibri" w:hAnsi="Calibri" w:cs="Calibri"/>
          <w:b w:val="0"/>
          <w:i w:val="0"/>
          <w:color w:val="041E42"/>
          <w:sz w:val="20"/>
          <w:szCs w:val="20"/>
        </w:rPr>
        <w:t>gonna</w:t>
      </w:r>
      <w:proofErr w:type="spellEnd"/>
      <w:r w:rsidRPr="0097644A">
        <w:rPr>
          <w:rStyle w:val="RPChighlighttextChar"/>
          <w:rFonts w:ascii="Calibri" w:eastAsia="Calibri" w:hAnsi="Calibri" w:cs="Calibri"/>
          <w:b w:val="0"/>
          <w:i w:val="0"/>
          <w:color w:val="041E42"/>
          <w:sz w:val="20"/>
          <w:szCs w:val="20"/>
        </w:rPr>
        <w:t xml:space="preserve"> get demerit points or my payments are </w:t>
      </w:r>
      <w:proofErr w:type="spellStart"/>
      <w:r w:rsidRPr="0097644A">
        <w:rPr>
          <w:rStyle w:val="RPChighlighttextChar"/>
          <w:rFonts w:ascii="Calibri" w:eastAsia="Calibri" w:hAnsi="Calibri" w:cs="Calibri"/>
          <w:b w:val="0"/>
          <w:i w:val="0"/>
          <w:color w:val="041E42"/>
          <w:sz w:val="20"/>
          <w:szCs w:val="20"/>
        </w:rPr>
        <w:t>gonna</w:t>
      </w:r>
      <w:proofErr w:type="spellEnd"/>
      <w:r w:rsidRPr="0097644A">
        <w:rPr>
          <w:rStyle w:val="RPChighlighttextChar"/>
          <w:rFonts w:ascii="Calibri" w:eastAsia="Calibri" w:hAnsi="Calibri" w:cs="Calibri"/>
          <w:b w:val="0"/>
          <w:i w:val="0"/>
          <w:color w:val="041E42"/>
          <w:sz w:val="20"/>
          <w:szCs w:val="20"/>
        </w:rPr>
        <w:t xml:space="preserve"> be cut and I won</w:t>
      </w:r>
      <w:r w:rsidR="001C544A" w:rsidRPr="0097644A">
        <w:rPr>
          <w:rStyle w:val="RPChighlighttextChar"/>
          <w:rFonts w:ascii="Calibri" w:eastAsia="Calibri" w:hAnsi="Calibri" w:cs="Calibri"/>
          <w:b w:val="0"/>
          <w:i w:val="0"/>
          <w:color w:val="041E42"/>
          <w:sz w:val="20"/>
          <w:szCs w:val="20"/>
        </w:rPr>
        <w:t>’</w:t>
      </w:r>
      <w:r w:rsidRPr="0097644A">
        <w:rPr>
          <w:rStyle w:val="RPChighlighttextChar"/>
          <w:rFonts w:ascii="Calibri" w:eastAsia="Calibri" w:hAnsi="Calibri" w:cs="Calibri"/>
          <w:b w:val="0"/>
          <w:i w:val="0"/>
          <w:color w:val="041E42"/>
          <w:sz w:val="20"/>
          <w:szCs w:val="20"/>
        </w:rPr>
        <w:t xml:space="preserve">t be able to pay my rent or things like that. </w:t>
      </w:r>
      <w:proofErr w:type="gramStart"/>
      <w:r w:rsidRPr="0097644A">
        <w:rPr>
          <w:rStyle w:val="RPChighlighttextChar"/>
          <w:rFonts w:ascii="Calibri" w:eastAsia="Calibri" w:hAnsi="Calibri" w:cs="Calibri"/>
          <w:b w:val="0"/>
          <w:i w:val="0"/>
          <w:color w:val="041E42"/>
          <w:sz w:val="20"/>
          <w:szCs w:val="20"/>
        </w:rPr>
        <w:t>So</w:t>
      </w:r>
      <w:proofErr w:type="gramEnd"/>
      <w:r w:rsidRPr="0097644A">
        <w:rPr>
          <w:rStyle w:val="RPChighlighttextChar"/>
          <w:rFonts w:ascii="Calibri" w:eastAsia="Calibri" w:hAnsi="Calibri" w:cs="Calibri"/>
          <w:b w:val="0"/>
          <w:i w:val="0"/>
          <w:color w:val="041E42"/>
          <w:sz w:val="20"/>
          <w:szCs w:val="20"/>
        </w:rPr>
        <w:t xml:space="preserve"> the whole issue impacts your whole lifestyle and puts you under a lot more pressure than you probably need to be at a bad time in your life</w:t>
      </w:r>
      <w:r w:rsidR="00397CE0" w:rsidRPr="0097644A">
        <w:rPr>
          <w:rStyle w:val="RPChighlighttextChar"/>
          <w:rFonts w:ascii="Calibri" w:eastAsia="Calibri" w:hAnsi="Calibri" w:cs="Calibri"/>
          <w:b w:val="0"/>
          <w:i w:val="0"/>
          <w:color w:val="041E42"/>
          <w:sz w:val="20"/>
          <w:szCs w:val="20"/>
        </w:rPr>
        <w:t>.</w:t>
      </w:r>
      <w:r w:rsidRPr="0097644A">
        <w:rPr>
          <w:rStyle w:val="RPChighlighttextChar"/>
          <w:rFonts w:ascii="Calibri" w:eastAsia="Calibri" w:hAnsi="Calibri" w:cs="Calibri"/>
          <w:b w:val="0"/>
          <w:i w:val="0"/>
          <w:color w:val="041E42"/>
          <w:sz w:val="20"/>
          <w:szCs w:val="20"/>
        </w:rPr>
        <w:t xml:space="preserve"> – Sue</w:t>
      </w:r>
    </w:p>
    <w:p w14:paraId="65239E78" w14:textId="77777777" w:rsidR="00A25FE5" w:rsidRPr="0097644A" w:rsidRDefault="00A25FE5" w:rsidP="00A25FE5">
      <w:pPr>
        <w:pStyle w:val="BodytextRPC"/>
      </w:pPr>
      <w:r w:rsidRPr="0097644A">
        <w:t xml:space="preserve">Further, </w:t>
      </w:r>
      <w:r w:rsidRPr="0097644A">
        <w:rPr>
          <w:b/>
          <w:bCs/>
        </w:rPr>
        <w:t>information about obligations is unclear</w:t>
      </w:r>
      <w:r w:rsidRPr="0097644A">
        <w:t xml:space="preserve"> leading to stress and confusion, and when payments are put on hold, they felt there is not enough explanation about what has happened.</w:t>
      </w:r>
    </w:p>
    <w:p w14:paraId="0E120A59" w14:textId="0BBC11F8" w:rsidR="00A25FE5" w:rsidRPr="0097644A" w:rsidRDefault="00A25FE5" w:rsidP="00964393">
      <w:pPr>
        <w:pStyle w:val="IndentedquoteRPC"/>
      </w:pPr>
      <w:r w:rsidRPr="0097644A">
        <w:t>When it does come up with that your payments being on hold or they put you through that, there</w:t>
      </w:r>
      <w:r w:rsidR="001C544A" w:rsidRPr="0097644A">
        <w:t>’</w:t>
      </w:r>
      <w:r w:rsidRPr="0097644A">
        <w:t>s not really a lot of explanation on what</w:t>
      </w:r>
      <w:r w:rsidR="001C544A" w:rsidRPr="0097644A">
        <w:t>’</w:t>
      </w:r>
      <w:r w:rsidRPr="0097644A">
        <w:t>s going on or what you might have not done</w:t>
      </w:r>
      <w:r w:rsidR="00397CE0" w:rsidRPr="0097644A">
        <w:t>.</w:t>
      </w:r>
      <w:r w:rsidRPr="0097644A">
        <w:t xml:space="preserve"> – </w:t>
      </w:r>
      <w:proofErr w:type="spellStart"/>
      <w:r w:rsidRPr="0097644A">
        <w:t>Ujjeshaa</w:t>
      </w:r>
      <w:proofErr w:type="spellEnd"/>
    </w:p>
    <w:p w14:paraId="21AC510A" w14:textId="24A69E53" w:rsidR="00FD4FCB" w:rsidRPr="0097644A" w:rsidRDefault="00A0194E" w:rsidP="00A476FA">
      <w:pPr>
        <w:pStyle w:val="BodytextRPC"/>
      </w:pPr>
      <w:r w:rsidRPr="0097644A">
        <w:t>One a</w:t>
      </w:r>
      <w:r w:rsidR="00ED002C" w:rsidRPr="0097644A">
        <w:t>dvocate</w:t>
      </w:r>
      <w:r w:rsidRPr="0097644A">
        <w:t xml:space="preserve"> described the system as treating their payments </w:t>
      </w:r>
      <w:r w:rsidR="007361FA" w:rsidRPr="0097644A">
        <w:t>like</w:t>
      </w:r>
      <w:r w:rsidRPr="0097644A">
        <w:t xml:space="preserve"> cookies for good behaviour</w:t>
      </w:r>
      <w:r w:rsidR="008D61F4" w:rsidRPr="0097644A">
        <w:t>,</w:t>
      </w:r>
      <w:r w:rsidRPr="0097644A">
        <w:t xml:space="preserve"> </w:t>
      </w:r>
      <w:r w:rsidR="009C1762" w:rsidRPr="0097644A">
        <w:t xml:space="preserve">which </w:t>
      </w:r>
      <w:r w:rsidR="007361FA" w:rsidRPr="0097644A">
        <w:t>they</w:t>
      </w:r>
      <w:r w:rsidR="009C1762" w:rsidRPr="0097644A">
        <w:t xml:space="preserve"> found confronting</w:t>
      </w:r>
      <w:r w:rsidR="002E1190" w:rsidRPr="0097644A">
        <w:t xml:space="preserve"> and disrespectful.</w:t>
      </w:r>
    </w:p>
    <w:p w14:paraId="70018D93" w14:textId="4E024907" w:rsidR="0057527B" w:rsidRPr="0097644A" w:rsidRDefault="00FD4FCB" w:rsidP="00964393">
      <w:pPr>
        <w:pStyle w:val="IndentedquoteRPC"/>
      </w:pPr>
      <w:r w:rsidRPr="0097644A">
        <w:t>It</w:t>
      </w:r>
      <w:r w:rsidR="001C544A" w:rsidRPr="0097644A">
        <w:t>’</w:t>
      </w:r>
      <w:r w:rsidRPr="0097644A">
        <w:t xml:space="preserve">s not just about a </w:t>
      </w:r>
      <w:proofErr w:type="gramStart"/>
      <w:r w:rsidRPr="0097644A">
        <w:t>cookie,</w:t>
      </w:r>
      <w:proofErr w:type="gramEnd"/>
      <w:r w:rsidRPr="0097644A">
        <w:t xml:space="preserve"> it</w:t>
      </w:r>
      <w:r w:rsidR="001C544A" w:rsidRPr="0097644A">
        <w:t>’</w:t>
      </w:r>
      <w:r w:rsidRPr="0097644A">
        <w:t>s about my living</w:t>
      </w:r>
      <w:r w:rsidR="008D61F4" w:rsidRPr="0097644A">
        <w:t>.</w:t>
      </w:r>
      <w:r w:rsidRPr="0097644A">
        <w:t xml:space="preserve"> </w:t>
      </w:r>
      <w:r w:rsidR="0057527B" w:rsidRPr="0097644A">
        <w:t>–</w:t>
      </w:r>
      <w:r w:rsidRPr="0097644A">
        <w:t xml:space="preserve"> </w:t>
      </w:r>
      <w:proofErr w:type="spellStart"/>
      <w:r w:rsidRPr="0097644A">
        <w:t>Ujjeshaa</w:t>
      </w:r>
      <w:proofErr w:type="spellEnd"/>
    </w:p>
    <w:p w14:paraId="407DD920" w14:textId="711109D1" w:rsidR="00430EA4" w:rsidRPr="0097644A" w:rsidRDefault="00430EA4" w:rsidP="00A1122E">
      <w:pPr>
        <w:pStyle w:val="Heading4"/>
      </w:pPr>
      <w:r w:rsidRPr="0097644A">
        <w:t>Mutual obligations</w:t>
      </w:r>
      <w:r w:rsidR="008A5390" w:rsidRPr="0097644A">
        <w:t xml:space="preserve"> and low payments</w:t>
      </w:r>
      <w:r w:rsidRPr="0097644A">
        <w:t xml:space="preserve"> are often counterproductive</w:t>
      </w:r>
    </w:p>
    <w:p w14:paraId="7E96D735" w14:textId="3C09A427" w:rsidR="00002F7C" w:rsidRPr="0097644A" w:rsidRDefault="00C22EB0" w:rsidP="00C22EB0">
      <w:pPr>
        <w:pStyle w:val="BodytextRPC"/>
      </w:pPr>
      <w:r w:rsidRPr="0097644A">
        <w:t xml:space="preserve">The system was conceptualised by advocates as counterproductive because it does not give people the autonomy and empathy they need, and it </w:t>
      </w:r>
      <w:r w:rsidRPr="0097644A">
        <w:rPr>
          <w:b/>
          <w:bCs/>
        </w:rPr>
        <w:t>adds so much stress and pressure that it makes it even harder to find work</w:t>
      </w:r>
      <w:r w:rsidRPr="0097644A">
        <w:t>.</w:t>
      </w:r>
      <w:r w:rsidR="00252460" w:rsidRPr="0097644A">
        <w:t xml:space="preserve"> </w:t>
      </w:r>
      <w:r w:rsidR="00002F7C" w:rsidRPr="0097644A">
        <w:t>Advocates found it unfair that they are provided with an income that barely enables them to survive and then are expected to complete mutual obligations. They didn</w:t>
      </w:r>
      <w:r w:rsidR="001C544A" w:rsidRPr="0097644A">
        <w:t>’</w:t>
      </w:r>
      <w:r w:rsidR="00002F7C" w:rsidRPr="0097644A">
        <w:t xml:space="preserve">t feel this was a reasonable give and take. </w:t>
      </w:r>
    </w:p>
    <w:p w14:paraId="6877BABD" w14:textId="39981B31" w:rsidR="00C22EB0" w:rsidRPr="0097644A" w:rsidRDefault="00252460" w:rsidP="00C22EB0">
      <w:pPr>
        <w:pStyle w:val="BodytextRPC"/>
      </w:pPr>
      <w:r w:rsidRPr="0097644A">
        <w:t xml:space="preserve">Additionally, </w:t>
      </w:r>
      <w:r w:rsidRPr="0097644A">
        <w:rPr>
          <w:b/>
          <w:bCs/>
        </w:rPr>
        <w:t>payments are too low</w:t>
      </w:r>
      <w:r w:rsidRPr="0097644A">
        <w:t xml:space="preserve"> for people to be able to recover from illness or maintain good physical and mental health</w:t>
      </w:r>
      <w:r w:rsidR="00E42A96" w:rsidRPr="0097644A">
        <w:t>,</w:t>
      </w:r>
      <w:r w:rsidRPr="0097644A">
        <w:t xml:space="preserve"> which hampers </w:t>
      </w:r>
      <w:r w:rsidR="00E42A96" w:rsidRPr="0097644A">
        <w:t xml:space="preserve">their ability to </w:t>
      </w:r>
      <w:r w:rsidRPr="0097644A">
        <w:t xml:space="preserve">job search. Rather than building capability, </w:t>
      </w:r>
      <w:r w:rsidR="002844DA" w:rsidRPr="0097644A">
        <w:t xml:space="preserve">low payments </w:t>
      </w:r>
      <w:r w:rsidRPr="0097644A">
        <w:t>keep people locked in survival mode.</w:t>
      </w:r>
    </w:p>
    <w:p w14:paraId="283731A1" w14:textId="7E163809" w:rsidR="00C22EB0" w:rsidRPr="0097644A" w:rsidRDefault="00C22EB0" w:rsidP="00964393">
      <w:pPr>
        <w:pStyle w:val="IndentedquoteRPC"/>
      </w:pPr>
      <w:r w:rsidRPr="0097644A">
        <w:t>I</w:t>
      </w:r>
      <w:r w:rsidR="001C544A" w:rsidRPr="0097644A">
        <w:t>’</w:t>
      </w:r>
      <w:r w:rsidRPr="0097644A">
        <w:t>ve had these experiences where the system has stressed me out too much and yeah, not given me enough autonomy and empathy. It</w:t>
      </w:r>
      <w:r w:rsidR="001C544A" w:rsidRPr="0097644A">
        <w:t>’</w:t>
      </w:r>
      <w:r w:rsidRPr="0097644A">
        <w:t>s shooting their system in the foot cause then I</w:t>
      </w:r>
      <w:r w:rsidR="001C544A" w:rsidRPr="0097644A">
        <w:t>’</w:t>
      </w:r>
      <w:r w:rsidRPr="0097644A">
        <w:t>m not able to work, or at least work as much for their system that they want me to work in. So why they</w:t>
      </w:r>
      <w:r w:rsidR="001C544A" w:rsidRPr="0097644A">
        <w:t>’</w:t>
      </w:r>
      <w:r w:rsidRPr="0097644A">
        <w:t>re putting extra stresses on me when I have these disabilities … they kind of contradict themselves is probably what I</w:t>
      </w:r>
      <w:r w:rsidR="001C544A" w:rsidRPr="0097644A">
        <w:t>’</w:t>
      </w:r>
      <w:r w:rsidRPr="0097644A">
        <w:t>m trying to say</w:t>
      </w:r>
      <w:r w:rsidR="002844DA" w:rsidRPr="0097644A">
        <w:t>.</w:t>
      </w:r>
      <w:r w:rsidRPr="0097644A">
        <w:t xml:space="preserve"> – Alex</w:t>
      </w:r>
    </w:p>
    <w:p w14:paraId="42613691" w14:textId="6A855F40" w:rsidR="001C465B" w:rsidRPr="0097644A" w:rsidRDefault="001C465B" w:rsidP="001C465B">
      <w:pPr>
        <w:pStyle w:val="BodytextRPC"/>
      </w:pPr>
      <w:r w:rsidRPr="0097644A">
        <w:lastRenderedPageBreak/>
        <w:t>One advocate with a business background who is receiving payments</w:t>
      </w:r>
      <w:r w:rsidR="00B27DEB" w:rsidRPr="0097644A">
        <w:t xml:space="preserve"> </w:t>
      </w:r>
      <w:r w:rsidRPr="0097644A">
        <w:t>spoke about the way they would normally find a job and make connections – through networking at restaurants, for example</w:t>
      </w:r>
      <w:r w:rsidR="00292DC3" w:rsidRPr="0097644A">
        <w:t xml:space="preserve">. As someone new to the </w:t>
      </w:r>
      <w:r w:rsidR="00B27DEB" w:rsidRPr="0097644A">
        <w:t xml:space="preserve">employment services </w:t>
      </w:r>
      <w:r w:rsidR="00292DC3" w:rsidRPr="0097644A">
        <w:t>system</w:t>
      </w:r>
      <w:r w:rsidR="00323AB8" w:rsidRPr="0097644A">
        <w:t xml:space="preserve"> however</w:t>
      </w:r>
      <w:r w:rsidR="00292DC3" w:rsidRPr="0097644A">
        <w:t>, they found</w:t>
      </w:r>
      <w:r w:rsidR="00323AB8" w:rsidRPr="0097644A">
        <w:t xml:space="preserve"> </w:t>
      </w:r>
      <w:r w:rsidR="00323AB8" w:rsidRPr="0097644A">
        <w:rPr>
          <w:b/>
          <w:bCs/>
        </w:rPr>
        <w:t xml:space="preserve">mutual obligations were getting in the way </w:t>
      </w:r>
      <w:r w:rsidR="00292DC3" w:rsidRPr="0097644A">
        <w:rPr>
          <w:b/>
          <w:bCs/>
        </w:rPr>
        <w:t>of their job search</w:t>
      </w:r>
      <w:r w:rsidR="00292DC3" w:rsidRPr="0097644A">
        <w:t>.</w:t>
      </w:r>
    </w:p>
    <w:p w14:paraId="4C18409B" w14:textId="3C835503" w:rsidR="00043DCA" w:rsidRPr="0097644A" w:rsidRDefault="00043DCA" w:rsidP="00964393">
      <w:pPr>
        <w:pStyle w:val="IndentedquoteRPC"/>
      </w:pPr>
      <w:r w:rsidRPr="0097644A">
        <w:t>As far as I go dealing with some of the broader administrative requirements</w:t>
      </w:r>
      <w:r w:rsidR="009B0F8A" w:rsidRPr="0097644A">
        <w:t xml:space="preserve"> – </w:t>
      </w:r>
      <w:r w:rsidRPr="0097644A">
        <w:t xml:space="preserve">this is in addition to, and a distraction from what I should be doing </w:t>
      </w:r>
      <w:r w:rsidR="001A49E3" w:rsidRPr="0097644A">
        <w:t xml:space="preserve">– </w:t>
      </w:r>
      <w:r w:rsidRPr="0097644A">
        <w:t xml:space="preserve">which what I should be doing is getting on with finding not bits and pieces of consulting, but the long-term answer and the long-term solution. </w:t>
      </w:r>
      <w:proofErr w:type="gramStart"/>
      <w:r w:rsidRPr="0097644A">
        <w:t>So</w:t>
      </w:r>
      <w:proofErr w:type="gramEnd"/>
      <w:r w:rsidRPr="0097644A">
        <w:t xml:space="preserve"> me spending an hour</w:t>
      </w:r>
      <w:r w:rsidR="00372490" w:rsidRPr="0097644A">
        <w:t>-</w:t>
      </w:r>
      <w:r w:rsidRPr="0097644A">
        <w:t>and</w:t>
      </w:r>
      <w:r w:rsidR="00372490" w:rsidRPr="0097644A">
        <w:t>-</w:t>
      </w:r>
      <w:r w:rsidRPr="0097644A">
        <w:t>a</w:t>
      </w:r>
      <w:r w:rsidR="00372490" w:rsidRPr="0097644A">
        <w:t>-</w:t>
      </w:r>
      <w:r w:rsidRPr="0097644A">
        <w:t>half on the phone or doing some of those things is not productive</w:t>
      </w:r>
      <w:r w:rsidR="00372490" w:rsidRPr="0097644A">
        <w:t>.</w:t>
      </w:r>
      <w:r w:rsidRPr="0097644A">
        <w:t xml:space="preserve"> – David</w:t>
      </w:r>
    </w:p>
    <w:p w14:paraId="60F10F55" w14:textId="4D145CA2" w:rsidR="004D2C45" w:rsidRPr="0097644A" w:rsidRDefault="004D2C45" w:rsidP="004D2C45">
      <w:pPr>
        <w:pStyle w:val="BodytextRPC"/>
      </w:pPr>
      <w:r w:rsidRPr="0097644A">
        <w:t xml:space="preserve">Advocates said they are expected to do pointless and condescending tasks to receive their payments that </w:t>
      </w:r>
      <w:r w:rsidRPr="0097644A">
        <w:rPr>
          <w:b/>
          <w:bCs/>
        </w:rPr>
        <w:t>undermine motivation</w:t>
      </w:r>
      <w:r w:rsidRPr="0097644A">
        <w:t xml:space="preserve"> and get in the way of things that would </w:t>
      </w:r>
      <w:proofErr w:type="gramStart"/>
      <w:r w:rsidRPr="0097644A">
        <w:t>actually help</w:t>
      </w:r>
      <w:proofErr w:type="gramEnd"/>
      <w:r w:rsidRPr="0097644A">
        <w:t xml:space="preserve"> them find a job.</w:t>
      </w:r>
    </w:p>
    <w:p w14:paraId="75B4BEB8" w14:textId="15F61A82" w:rsidR="00974F18" w:rsidRPr="0097644A" w:rsidRDefault="00954577" w:rsidP="00964393">
      <w:pPr>
        <w:pStyle w:val="IndentedquoteRPC"/>
      </w:pPr>
      <w:r w:rsidRPr="0097644A">
        <w:t>I feel like if I</w:t>
      </w:r>
      <w:r w:rsidR="001C544A" w:rsidRPr="0097644A">
        <w:t>’</w:t>
      </w:r>
      <w:r w:rsidRPr="0097644A">
        <w:t>m doing just ticking the boxes, I feel like it gets to a stage where you</w:t>
      </w:r>
      <w:r w:rsidR="001C544A" w:rsidRPr="0097644A">
        <w:t>’</w:t>
      </w:r>
      <w:r w:rsidRPr="0097644A">
        <w:t xml:space="preserve">re just like, </w:t>
      </w:r>
      <w:r w:rsidR="00D52D1D" w:rsidRPr="0097644A">
        <w:t>okay</w:t>
      </w:r>
      <w:r w:rsidRPr="0097644A">
        <w:t>, just to get my payment, I need to do these things, so I</w:t>
      </w:r>
      <w:r w:rsidR="001C544A" w:rsidRPr="0097644A">
        <w:t>’</w:t>
      </w:r>
      <w:r w:rsidRPr="0097644A">
        <w:t>ll just get them done. But I feel like it really takes away from the motivational factor of if people were looking for jobs and you know, they</w:t>
      </w:r>
      <w:r w:rsidR="001C544A" w:rsidRPr="0097644A">
        <w:t>’</w:t>
      </w:r>
      <w:r w:rsidRPr="0097644A">
        <w:t>re actively looking, it</w:t>
      </w:r>
      <w:r w:rsidR="001C544A" w:rsidRPr="0097644A">
        <w:t>’</w:t>
      </w:r>
      <w:r w:rsidRPr="0097644A">
        <w:t>s like that really doesn</w:t>
      </w:r>
      <w:r w:rsidR="001C544A" w:rsidRPr="0097644A">
        <w:t>’</w:t>
      </w:r>
      <w:r w:rsidRPr="0097644A">
        <w:t xml:space="preserve">t matter as much </w:t>
      </w:r>
      <w:r w:rsidR="007E3B5B" w:rsidRPr="0097644A">
        <w:t xml:space="preserve">… </w:t>
      </w:r>
      <w:proofErr w:type="gramStart"/>
      <w:r w:rsidRPr="0097644A">
        <w:t>So</w:t>
      </w:r>
      <w:proofErr w:type="gramEnd"/>
      <w:r w:rsidRPr="0097644A">
        <w:t xml:space="preserve"> I kind of found that it disheartens you from doing the right thing</w:t>
      </w:r>
      <w:r w:rsidR="009B0F8A" w:rsidRPr="0097644A">
        <w:t>.</w:t>
      </w:r>
      <w:r w:rsidR="00796A04" w:rsidRPr="0097644A">
        <w:t xml:space="preserve"> </w:t>
      </w:r>
      <w:r w:rsidR="0057527B" w:rsidRPr="0097644A">
        <w:t>–</w:t>
      </w:r>
      <w:r w:rsidRPr="0097644A">
        <w:t xml:space="preserve"> </w:t>
      </w:r>
      <w:proofErr w:type="spellStart"/>
      <w:r w:rsidRPr="0097644A">
        <w:t>Ujjeshaa</w:t>
      </w:r>
      <w:proofErr w:type="spellEnd"/>
    </w:p>
    <w:p w14:paraId="3B78C2D7" w14:textId="2F1D0782" w:rsidR="00F87E47" w:rsidRPr="0097644A" w:rsidRDefault="00761B4F" w:rsidP="00A1122E">
      <w:pPr>
        <w:pStyle w:val="Heading4"/>
      </w:pPr>
      <w:r>
        <w:t>Engaging with providers is c</w:t>
      </w:r>
      <w:r w:rsidR="00F87E47" w:rsidRPr="0097644A">
        <w:t>halleng</w:t>
      </w:r>
      <w:r>
        <w:t>ing</w:t>
      </w:r>
    </w:p>
    <w:p w14:paraId="00E82A48" w14:textId="5CFA5B8C" w:rsidR="0099636B" w:rsidRPr="0097644A" w:rsidRDefault="0099636B" w:rsidP="00FB3CA0">
      <w:pPr>
        <w:pStyle w:val="BodytextRPC"/>
      </w:pPr>
      <w:r w:rsidRPr="0097644A">
        <w:t>Advocates outlined a range of issues in dealing with employment services providers.</w:t>
      </w:r>
    </w:p>
    <w:p w14:paraId="284A4538" w14:textId="73A5F45A" w:rsidR="00FB3CA0" w:rsidRPr="0097644A" w:rsidRDefault="00FB3CA0" w:rsidP="00964393">
      <w:pPr>
        <w:pStyle w:val="IndentedquoteRPC"/>
      </w:pPr>
      <w:r w:rsidRPr="0097644A">
        <w:t>I</w:t>
      </w:r>
      <w:r w:rsidR="001C544A" w:rsidRPr="0097644A">
        <w:t>’</w:t>
      </w:r>
      <w:r w:rsidRPr="0097644A">
        <w:t xml:space="preserve">ve been with so many job providers </w:t>
      </w:r>
      <w:r w:rsidR="00561579" w:rsidRPr="0097644A">
        <w:t xml:space="preserve">… </w:t>
      </w:r>
      <w:r w:rsidRPr="0097644A">
        <w:t xml:space="preserve">one of them was really good and the rest were </w:t>
      </w:r>
      <w:proofErr w:type="gramStart"/>
      <w:r w:rsidRPr="0097644A">
        <w:t>pretty bad</w:t>
      </w:r>
      <w:proofErr w:type="gramEnd"/>
      <w:r w:rsidR="00561579" w:rsidRPr="0097644A">
        <w:t>.</w:t>
      </w:r>
      <w:r w:rsidRPr="0097644A">
        <w:t xml:space="preserve"> –</w:t>
      </w:r>
      <w:r w:rsidR="00561579" w:rsidRPr="0097644A">
        <w:t> </w:t>
      </w:r>
      <w:r w:rsidRPr="0097644A">
        <w:t>Alex</w:t>
      </w:r>
    </w:p>
    <w:p w14:paraId="68304F3A" w14:textId="33E034EF" w:rsidR="00600434" w:rsidRPr="0097644A" w:rsidRDefault="002B7958" w:rsidP="00F87E47">
      <w:pPr>
        <w:pStyle w:val="BodytextRPC"/>
      </w:pPr>
      <w:r w:rsidRPr="0097644A">
        <w:t xml:space="preserve">A significant theme in the discussions was the </w:t>
      </w:r>
      <w:r w:rsidR="00600434" w:rsidRPr="0097644A">
        <w:rPr>
          <w:b/>
          <w:bCs/>
        </w:rPr>
        <w:t>difficult</w:t>
      </w:r>
      <w:r w:rsidRPr="0097644A">
        <w:rPr>
          <w:b/>
          <w:bCs/>
        </w:rPr>
        <w:t>y</w:t>
      </w:r>
      <w:r w:rsidR="00600434" w:rsidRPr="0097644A">
        <w:rPr>
          <w:b/>
          <w:bCs/>
        </w:rPr>
        <w:t xml:space="preserve"> get</w:t>
      </w:r>
      <w:r w:rsidRPr="0097644A">
        <w:rPr>
          <w:b/>
          <w:bCs/>
        </w:rPr>
        <w:t>ting</w:t>
      </w:r>
      <w:r w:rsidR="00600434" w:rsidRPr="0097644A">
        <w:rPr>
          <w:b/>
          <w:bCs/>
        </w:rPr>
        <w:t xml:space="preserve"> in touch with providers</w:t>
      </w:r>
      <w:r w:rsidR="00600434" w:rsidRPr="0097644A">
        <w:t xml:space="preserve">. </w:t>
      </w:r>
      <w:r w:rsidRPr="0097644A">
        <w:t>Advocates described</w:t>
      </w:r>
      <w:r w:rsidR="00600434" w:rsidRPr="0097644A">
        <w:t xml:space="preserve"> tak</w:t>
      </w:r>
      <w:r w:rsidRPr="0097644A">
        <w:t>ing</w:t>
      </w:r>
      <w:r w:rsidR="00600434" w:rsidRPr="0097644A">
        <w:t xml:space="preserve"> time out of their day to attend provider appointments and then there</w:t>
      </w:r>
      <w:r w:rsidR="001C544A" w:rsidRPr="0097644A">
        <w:t>’</w:t>
      </w:r>
      <w:r w:rsidR="00600434" w:rsidRPr="0097644A">
        <w:t xml:space="preserve">s nobody there to meet with them. Often no-one picks up the phone. This has a huge impact on people who are already in distress and need </w:t>
      </w:r>
      <w:r w:rsidRPr="0097644A">
        <w:t>support</w:t>
      </w:r>
      <w:r w:rsidR="00600434" w:rsidRPr="0097644A">
        <w:t>.</w:t>
      </w:r>
    </w:p>
    <w:p w14:paraId="64C8AC4C" w14:textId="646CAEB9" w:rsidR="0099636B" w:rsidRPr="0097644A" w:rsidRDefault="0099636B" w:rsidP="00964393">
      <w:pPr>
        <w:pStyle w:val="IndentedquoteRPC"/>
      </w:pPr>
      <w:r w:rsidRPr="0097644A">
        <w:t>They</w:t>
      </w:r>
      <w:r w:rsidR="001C544A" w:rsidRPr="0097644A">
        <w:t>’</w:t>
      </w:r>
      <w:r w:rsidRPr="0097644A">
        <w:t>re either not there or they won</w:t>
      </w:r>
      <w:r w:rsidR="001C544A" w:rsidRPr="0097644A">
        <w:t>’</w:t>
      </w:r>
      <w:r w:rsidRPr="0097644A">
        <w:t>t pick up the phone</w:t>
      </w:r>
      <w:r w:rsidR="00BA16E8" w:rsidRPr="0097644A">
        <w:t>.</w:t>
      </w:r>
      <w:r w:rsidRPr="0097644A">
        <w:t xml:space="preserve"> </w:t>
      </w:r>
      <w:r w:rsidR="00BA16E8" w:rsidRPr="0097644A">
        <w:t>–</w:t>
      </w:r>
      <w:r w:rsidRPr="0097644A">
        <w:t xml:space="preserve"> Trish</w:t>
      </w:r>
    </w:p>
    <w:p w14:paraId="47077351" w14:textId="05B494AB" w:rsidR="00147917" w:rsidRPr="0097644A" w:rsidRDefault="00147917" w:rsidP="00F87E47">
      <w:pPr>
        <w:pStyle w:val="BodytextRPC"/>
      </w:pPr>
      <w:r w:rsidRPr="0097644A">
        <w:t xml:space="preserve">Advocates said many providers are </w:t>
      </w:r>
      <w:r w:rsidR="001C544A" w:rsidRPr="0097644A">
        <w:t>‘</w:t>
      </w:r>
      <w:r w:rsidRPr="0097644A">
        <w:t>systems people</w:t>
      </w:r>
      <w:r w:rsidR="001C544A" w:rsidRPr="0097644A">
        <w:t>’</w:t>
      </w:r>
      <w:r w:rsidR="00264A35" w:rsidRPr="0097644A">
        <w:t xml:space="preserve"> who</w:t>
      </w:r>
      <w:r w:rsidRPr="0097644A">
        <w:t xml:space="preserve"> do not care about them</w:t>
      </w:r>
      <w:r w:rsidR="00045CB0" w:rsidRPr="0097644A">
        <w:t>,</w:t>
      </w:r>
      <w:r w:rsidRPr="0097644A">
        <w:t xml:space="preserve"> have unrealistic expectations </w:t>
      </w:r>
      <w:r w:rsidR="00045CB0" w:rsidRPr="0097644A">
        <w:t>and can lack</w:t>
      </w:r>
      <w:r w:rsidRPr="0097644A">
        <w:t xml:space="preserve"> cultural understanding. They also found </w:t>
      </w:r>
      <w:r w:rsidRPr="0097644A">
        <w:rPr>
          <w:b/>
          <w:bCs/>
        </w:rPr>
        <w:t>inconsistency in service delivery between providers</w:t>
      </w:r>
      <w:r w:rsidRPr="0097644A">
        <w:t>, with the majority described as poor.</w:t>
      </w:r>
    </w:p>
    <w:p w14:paraId="377340B8" w14:textId="44672FA4" w:rsidR="00F87E47" w:rsidRPr="0097644A" w:rsidRDefault="00E03311" w:rsidP="00F87E47">
      <w:pPr>
        <w:pStyle w:val="BodytextRPC"/>
      </w:pPr>
      <w:r w:rsidRPr="0097644A">
        <w:rPr>
          <w:b/>
          <w:bCs/>
        </w:rPr>
        <w:t>Providers are highly inflexible</w:t>
      </w:r>
      <w:r w:rsidRPr="0097644A">
        <w:t>, with advocates</w:t>
      </w:r>
      <w:r w:rsidR="00F87E47" w:rsidRPr="0097644A">
        <w:t xml:space="preserve"> forced to do things on provider timelines. </w:t>
      </w:r>
      <w:r w:rsidRPr="0097644A">
        <w:t xml:space="preserve">People are sent </w:t>
      </w:r>
      <w:r w:rsidR="00455ECA" w:rsidRPr="0097644A">
        <w:t xml:space="preserve">an </w:t>
      </w:r>
      <w:r w:rsidRPr="0097644A">
        <w:t>appointment time without consultation or choice</w:t>
      </w:r>
      <w:r w:rsidR="00455ECA" w:rsidRPr="0097644A">
        <w:t>,</w:t>
      </w:r>
      <w:r w:rsidRPr="0097644A">
        <w:t xml:space="preserve"> then it is difficult to get in contact to change it.</w:t>
      </w:r>
    </w:p>
    <w:p w14:paraId="5F459627" w14:textId="0B59A69E" w:rsidR="00441BBC" w:rsidRPr="0097644A" w:rsidRDefault="00441BBC" w:rsidP="00964393">
      <w:pPr>
        <w:pStyle w:val="IndentedquoteRPC"/>
      </w:pPr>
      <w:r w:rsidRPr="0097644A">
        <w:t>It</w:t>
      </w:r>
      <w:r w:rsidR="001C544A" w:rsidRPr="0097644A">
        <w:t>’</w:t>
      </w:r>
      <w:r w:rsidRPr="0097644A">
        <w:t xml:space="preserve">s </w:t>
      </w:r>
      <w:proofErr w:type="gramStart"/>
      <w:r w:rsidRPr="0097644A">
        <w:t>really weird</w:t>
      </w:r>
      <w:proofErr w:type="gramEnd"/>
      <w:r w:rsidRPr="0097644A">
        <w:t xml:space="preserve"> because if I</w:t>
      </w:r>
      <w:r w:rsidR="001C544A" w:rsidRPr="0097644A">
        <w:t>’</w:t>
      </w:r>
      <w:r w:rsidRPr="0097644A">
        <w:t>ve got an emergency here at work and I</w:t>
      </w:r>
      <w:r w:rsidR="001C544A" w:rsidRPr="0097644A">
        <w:t>’</w:t>
      </w:r>
      <w:r w:rsidRPr="0097644A">
        <w:t>ve got an appointment with my employment services, I can</w:t>
      </w:r>
      <w:r w:rsidR="001C544A" w:rsidRPr="0097644A">
        <w:t>’</w:t>
      </w:r>
      <w:r w:rsidRPr="0097644A">
        <w:t>t cancel</w:t>
      </w:r>
      <w:r w:rsidR="00E27EC4" w:rsidRPr="0097644A">
        <w:t>.</w:t>
      </w:r>
      <w:r w:rsidRPr="0097644A">
        <w:t xml:space="preserve"> – Trish</w:t>
      </w:r>
    </w:p>
    <w:p w14:paraId="37A45492" w14:textId="295D2E9E" w:rsidR="001C18FD" w:rsidRPr="0097644A" w:rsidRDefault="009B79E7" w:rsidP="00441BBC">
      <w:pPr>
        <w:pStyle w:val="BodytextRPC"/>
      </w:pPr>
      <w:r w:rsidRPr="0097644A">
        <w:t>Advocates told us t</w:t>
      </w:r>
      <w:r w:rsidR="00441BBC" w:rsidRPr="0097644A">
        <w:t xml:space="preserve">here </w:t>
      </w:r>
      <w:r w:rsidR="00B45D0D" w:rsidRPr="0097644A">
        <w:t>are</w:t>
      </w:r>
      <w:r w:rsidR="00441BBC" w:rsidRPr="0097644A">
        <w:t xml:space="preserve"> </w:t>
      </w:r>
      <w:r w:rsidR="00441BBC" w:rsidRPr="0097644A">
        <w:rPr>
          <w:b/>
          <w:bCs/>
        </w:rPr>
        <w:t>too many providers in some locations</w:t>
      </w:r>
      <w:r w:rsidRPr="0097644A">
        <w:t>,</w:t>
      </w:r>
      <w:r w:rsidR="00441BBC" w:rsidRPr="0097644A">
        <w:t xml:space="preserve"> yet none of them are supportive.</w:t>
      </w:r>
      <w:r w:rsidR="00131A5D" w:rsidRPr="0097644A">
        <w:t xml:space="preserve"> Advocates have also struggled with changes to providers</w:t>
      </w:r>
      <w:r w:rsidR="001C18FD" w:rsidRPr="0097644A">
        <w:t xml:space="preserve"> with some losing contracts in the transition to Inclusive Employment Australia. Sometimes the new providers would be located further away.</w:t>
      </w:r>
    </w:p>
    <w:p w14:paraId="60BB11AC" w14:textId="7B1791B4" w:rsidR="00D778D2" w:rsidRPr="0097644A" w:rsidRDefault="00D778D2" w:rsidP="00964393">
      <w:pPr>
        <w:pStyle w:val="IndentedquoteRPC"/>
      </w:pPr>
      <w:r w:rsidRPr="0097644A">
        <w:lastRenderedPageBreak/>
        <w:t xml:space="preserve">I would have to travel over half an hour to go to an employment agency and engage with them, usually for literally a </w:t>
      </w:r>
      <w:r w:rsidR="00936F40" w:rsidRPr="0097644A">
        <w:t>five</w:t>
      </w:r>
      <w:r w:rsidRPr="0097644A">
        <w:t xml:space="preserve"> or a </w:t>
      </w:r>
      <w:r w:rsidR="00936F40" w:rsidRPr="0097644A">
        <w:t>ten</w:t>
      </w:r>
      <w:r w:rsidRPr="0097644A">
        <w:t xml:space="preserve">-minute appointment. </w:t>
      </w:r>
      <w:proofErr w:type="gramStart"/>
      <w:r w:rsidRPr="0097644A">
        <w:t>Often</w:t>
      </w:r>
      <w:proofErr w:type="gramEnd"/>
      <w:r w:rsidRPr="0097644A">
        <w:t xml:space="preserve"> I felt like they were just trying to tick my name off and get their quota, so to speak. They never sent me for one job in all the years that I was with them</w:t>
      </w:r>
      <w:r w:rsidR="00923AF1" w:rsidRPr="0097644A">
        <w:t>.</w:t>
      </w:r>
      <w:r w:rsidRPr="0097644A">
        <w:t xml:space="preserve"> – Sue</w:t>
      </w:r>
    </w:p>
    <w:p w14:paraId="2DDB7F18" w14:textId="4035A8DF" w:rsidR="00441BBC" w:rsidRPr="0097644A" w:rsidRDefault="00000D7B" w:rsidP="00441BBC">
      <w:pPr>
        <w:pStyle w:val="BodytextRPC"/>
      </w:pPr>
      <w:r w:rsidRPr="0097644A">
        <w:t>One advocate thought their provider would help them with their r</w:t>
      </w:r>
      <w:r w:rsidR="00A87656" w:rsidRPr="0097644A">
        <w:t>é</w:t>
      </w:r>
      <w:r w:rsidRPr="0097644A">
        <w:t>sum</w:t>
      </w:r>
      <w:r w:rsidR="00A87656" w:rsidRPr="0097644A">
        <w:t>é</w:t>
      </w:r>
      <w:r w:rsidRPr="0097644A">
        <w:t xml:space="preserve"> and cover letters but found they were </w:t>
      </w:r>
      <w:r w:rsidRPr="0097644A">
        <w:rPr>
          <w:b/>
          <w:bCs/>
        </w:rPr>
        <w:t>not very professional</w:t>
      </w:r>
      <w:r w:rsidRPr="0097644A">
        <w:t xml:space="preserve">, so </w:t>
      </w:r>
      <w:r w:rsidR="00EF1C9F" w:rsidRPr="0097644A">
        <w:t>they</w:t>
      </w:r>
      <w:r w:rsidRPr="0097644A">
        <w:t xml:space="preserve"> had to get support from a community service.</w:t>
      </w:r>
    </w:p>
    <w:p w14:paraId="0544500A" w14:textId="1A089DE2" w:rsidR="00D778D2" w:rsidRPr="0097644A" w:rsidRDefault="00D778D2" w:rsidP="00964393">
      <w:pPr>
        <w:pStyle w:val="IndentedquoteRPC"/>
      </w:pPr>
      <w:r w:rsidRPr="0097644A">
        <w:t>There are some areas where</w:t>
      </w:r>
      <w:r w:rsidR="00270C4E" w:rsidRPr="0097644A">
        <w:t>,</w:t>
      </w:r>
      <w:r w:rsidRPr="0097644A">
        <w:t xml:space="preserve"> I mean</w:t>
      </w:r>
      <w:r w:rsidR="00270C4E" w:rsidRPr="0097644A">
        <w:t>,</w:t>
      </w:r>
      <w:r w:rsidRPr="0097644A">
        <w:t xml:space="preserve"> I</w:t>
      </w:r>
      <w:r w:rsidR="001C544A" w:rsidRPr="0097644A">
        <w:t>’</w:t>
      </w:r>
      <w:r w:rsidRPr="0097644A">
        <w:t>m perfectly happy with the provider I</w:t>
      </w:r>
      <w:r w:rsidR="001C544A" w:rsidRPr="0097644A">
        <w:t>’</w:t>
      </w:r>
      <w:r w:rsidRPr="0097644A">
        <w:t>m working with. I would think overall they</w:t>
      </w:r>
      <w:r w:rsidR="001C544A" w:rsidRPr="0097644A">
        <w:t>’</w:t>
      </w:r>
      <w:r w:rsidRPr="0097644A">
        <w:t xml:space="preserve">re pretty good. At the same time, my expectations of them are </w:t>
      </w:r>
      <w:proofErr w:type="gramStart"/>
      <w:r w:rsidRPr="0097644A">
        <w:t>pretty low</w:t>
      </w:r>
      <w:proofErr w:type="gramEnd"/>
      <w:r w:rsidR="006B117C" w:rsidRPr="0097644A">
        <w:t>, as I don</w:t>
      </w:r>
      <w:r w:rsidR="001C544A" w:rsidRPr="0097644A">
        <w:t>’</w:t>
      </w:r>
      <w:r w:rsidR="006B117C" w:rsidRPr="0097644A">
        <w:t>t expect them to be able to find a suitable role to match my experience. I know that emails are frequently not returned or phone calls not returned</w:t>
      </w:r>
      <w:r w:rsidR="003D4D6A" w:rsidRPr="0097644A">
        <w:t>.</w:t>
      </w:r>
      <w:r w:rsidR="006B117C" w:rsidRPr="0097644A">
        <w:t xml:space="preserve"> – David</w:t>
      </w:r>
    </w:p>
    <w:p w14:paraId="1F25068C" w14:textId="586ACF18" w:rsidR="00996146" w:rsidRPr="0097644A" w:rsidRDefault="00000D7B" w:rsidP="00996146">
      <w:pPr>
        <w:pStyle w:val="BodytextRPC"/>
      </w:pPr>
      <w:r w:rsidRPr="0097644A">
        <w:t xml:space="preserve">One advocate said </w:t>
      </w:r>
      <w:r w:rsidR="00EF1C9F" w:rsidRPr="0097644A">
        <w:t>the</w:t>
      </w:r>
      <w:r w:rsidR="00131A5D" w:rsidRPr="0097644A">
        <w:t>y had made</w:t>
      </w:r>
      <w:r w:rsidR="00EF1C9F" w:rsidRPr="0097644A">
        <w:t xml:space="preserve"> complaints about poor service </w:t>
      </w:r>
      <w:r w:rsidR="00131A5D" w:rsidRPr="0097644A">
        <w:t xml:space="preserve">and offensive treatment, but their </w:t>
      </w:r>
      <w:r w:rsidR="00131A5D" w:rsidRPr="0097644A">
        <w:rPr>
          <w:b/>
          <w:bCs/>
        </w:rPr>
        <w:t>complaints were not adequately addressed</w:t>
      </w:r>
      <w:r w:rsidR="00996146" w:rsidRPr="0097644A">
        <w:t xml:space="preserve">. </w:t>
      </w:r>
    </w:p>
    <w:p w14:paraId="3C1C0841" w14:textId="3D1DCE1B" w:rsidR="00C21936" w:rsidRPr="0097644A" w:rsidRDefault="00C21936" w:rsidP="00A1122E">
      <w:pPr>
        <w:pStyle w:val="Heading4"/>
      </w:pPr>
      <w:r w:rsidRPr="0097644A">
        <w:t>What people want from providers does not determine who is awarded contracts</w:t>
      </w:r>
    </w:p>
    <w:p w14:paraId="673FD3F4" w14:textId="363E9BEB" w:rsidR="003D6B42" w:rsidRPr="0097644A" w:rsidRDefault="003D6B42" w:rsidP="00D866A5">
      <w:pPr>
        <w:pStyle w:val="BodytextRPC"/>
      </w:pPr>
      <w:r w:rsidRPr="0097644A">
        <w:t xml:space="preserve">Advocates felt that there </w:t>
      </w:r>
      <w:r w:rsidR="003F4579" w:rsidRPr="0097644A">
        <w:t xml:space="preserve">appeared to be </w:t>
      </w:r>
      <w:r w:rsidRPr="00D30984">
        <w:rPr>
          <w:b/>
          <w:bCs/>
        </w:rPr>
        <w:t xml:space="preserve">no link between </w:t>
      </w:r>
      <w:r w:rsidR="003F4579" w:rsidRPr="00D30984">
        <w:rPr>
          <w:b/>
          <w:bCs/>
        </w:rPr>
        <w:t>the awarding of contracts to providers and the qualities they want from providers</w:t>
      </w:r>
      <w:r w:rsidR="00683FFE" w:rsidRPr="0097644A">
        <w:t xml:space="preserve">. </w:t>
      </w:r>
      <w:r w:rsidR="00CD528D" w:rsidRPr="0097644A">
        <w:t>In some cases, p</w:t>
      </w:r>
      <w:r w:rsidR="003F4579" w:rsidRPr="0097644A">
        <w:t>roviders</w:t>
      </w:r>
      <w:r w:rsidR="004F42D4">
        <w:t xml:space="preserve"> they</w:t>
      </w:r>
      <w:r w:rsidR="00CD528D" w:rsidRPr="0097644A">
        <w:t xml:space="preserve"> </w:t>
      </w:r>
      <w:r w:rsidR="003F4579" w:rsidRPr="0097644A">
        <w:t xml:space="preserve">had </w:t>
      </w:r>
      <w:r w:rsidR="00683FFE" w:rsidRPr="0097644A">
        <w:t xml:space="preserve">had </w:t>
      </w:r>
      <w:r w:rsidR="003F4579" w:rsidRPr="0097644A">
        <w:t>positive experiences</w:t>
      </w:r>
      <w:r w:rsidR="00AD584F" w:rsidRPr="0097644A">
        <w:t xml:space="preserve"> with</w:t>
      </w:r>
      <w:r w:rsidR="003F4579" w:rsidRPr="0097644A">
        <w:t xml:space="preserve"> </w:t>
      </w:r>
      <w:r w:rsidR="00683FFE" w:rsidRPr="0097644A">
        <w:t xml:space="preserve">lost </w:t>
      </w:r>
      <w:r w:rsidR="003F4579" w:rsidRPr="0097644A">
        <w:t>contracts</w:t>
      </w:r>
      <w:r w:rsidR="00426233" w:rsidRPr="0097644A">
        <w:t xml:space="preserve"> while poor providers remained.</w:t>
      </w:r>
    </w:p>
    <w:p w14:paraId="583EB540" w14:textId="67A9A47A" w:rsidR="004D5443" w:rsidRPr="0097644A" w:rsidRDefault="004D5443" w:rsidP="00964393">
      <w:pPr>
        <w:pStyle w:val="IndentedquoteRPC"/>
      </w:pPr>
      <w:r w:rsidRPr="0097644A">
        <w:t xml:space="preserve">They were </w:t>
      </w:r>
      <w:proofErr w:type="gramStart"/>
      <w:r w:rsidRPr="0097644A">
        <w:t>really good</w:t>
      </w:r>
      <w:proofErr w:type="gramEnd"/>
      <w:r w:rsidRPr="0097644A">
        <w:t>. Like</w:t>
      </w:r>
      <w:r w:rsidR="00F34028" w:rsidRPr="0097644A">
        <w:t xml:space="preserve">, </w:t>
      </w:r>
      <w:r w:rsidRPr="0097644A">
        <w:t xml:space="preserve">they were very empathetic people. They were really trying to match my own needs, not put me into a one-size-fits-all, but they were trying to match my specific needs and </w:t>
      </w:r>
      <w:proofErr w:type="gramStart"/>
      <w:r w:rsidRPr="0097644A">
        <w:t>really</w:t>
      </w:r>
      <w:proofErr w:type="gramEnd"/>
      <w:r w:rsidRPr="0097644A">
        <w:t xml:space="preserve"> they were very helpful, very friendly people.</w:t>
      </w:r>
      <w:r w:rsidR="00FB413B" w:rsidRPr="0097644A">
        <w:t xml:space="preserve"> </w:t>
      </w:r>
      <w:r w:rsidRPr="0097644A">
        <w:t xml:space="preserve">And then I was </w:t>
      </w:r>
      <w:proofErr w:type="gramStart"/>
      <w:r w:rsidRPr="0097644A">
        <w:t>pretty devastated</w:t>
      </w:r>
      <w:proofErr w:type="gramEnd"/>
      <w:r w:rsidRPr="0097644A">
        <w:t xml:space="preserve"> recently cause in in the new </w:t>
      </w:r>
      <w:r w:rsidR="000E1CAB" w:rsidRPr="0097644A">
        <w:t xml:space="preserve">Inclusive Employment </w:t>
      </w:r>
      <w:r w:rsidRPr="0097644A">
        <w:t>thing they got, they</w:t>
      </w:r>
      <w:r w:rsidR="00FB413B" w:rsidRPr="0097644A">
        <w:t xml:space="preserve"> [the provider]</w:t>
      </w:r>
      <w:r w:rsidRPr="0097644A">
        <w:t xml:space="preserve"> got cancelled by the program</w:t>
      </w:r>
      <w:r w:rsidR="008D5CC5" w:rsidRPr="0097644A">
        <w:t>.</w:t>
      </w:r>
      <w:r w:rsidRPr="0097644A">
        <w:t xml:space="preserve"> – Alex</w:t>
      </w:r>
    </w:p>
    <w:p w14:paraId="786CF554" w14:textId="1FBC40B7" w:rsidR="0063042F" w:rsidRPr="0097644A" w:rsidRDefault="009D23A2" w:rsidP="00D866A5">
      <w:pPr>
        <w:pStyle w:val="BodytextRPC"/>
      </w:pPr>
      <w:r w:rsidRPr="0097644A">
        <w:t xml:space="preserve">Over </w:t>
      </w:r>
      <w:r w:rsidR="000E1CAB" w:rsidRPr="0097644A">
        <w:t xml:space="preserve">the course of </w:t>
      </w:r>
      <w:r w:rsidRPr="0097644A">
        <w:t xml:space="preserve">one </w:t>
      </w:r>
      <w:r w:rsidR="004D300E" w:rsidRPr="0097644A">
        <w:t>advocate</w:t>
      </w:r>
      <w:r w:rsidR="001C544A" w:rsidRPr="0097644A">
        <w:t>’</w:t>
      </w:r>
      <w:r w:rsidR="004D300E" w:rsidRPr="0097644A">
        <w:t>s</w:t>
      </w:r>
      <w:r w:rsidRPr="0097644A">
        <w:t xml:space="preserve"> </w:t>
      </w:r>
      <w:r w:rsidR="000E1CAB" w:rsidRPr="0097644A">
        <w:t>10</w:t>
      </w:r>
      <w:r w:rsidR="00EE07C5" w:rsidRPr="0097644A">
        <w:t>-year</w:t>
      </w:r>
      <w:r w:rsidRPr="0097644A">
        <w:t xml:space="preserve"> experience with employment services, many providers had shut down</w:t>
      </w:r>
      <w:r w:rsidR="00877667" w:rsidRPr="0097644A">
        <w:t xml:space="preserve">, </w:t>
      </w:r>
      <w:r w:rsidRPr="0097644A">
        <w:t>changed names</w:t>
      </w:r>
      <w:r w:rsidR="00EF7057" w:rsidRPr="0097644A">
        <w:t xml:space="preserve"> and</w:t>
      </w:r>
      <w:r w:rsidR="00877667" w:rsidRPr="0097644A">
        <w:t xml:space="preserve"> changed locations</w:t>
      </w:r>
      <w:r w:rsidR="00EF7057" w:rsidRPr="0097644A">
        <w:t>. Many</w:t>
      </w:r>
      <w:r w:rsidR="00EE07C5" w:rsidRPr="0097644A">
        <w:t xml:space="preserve"> had high staff turnover.</w:t>
      </w:r>
      <w:r w:rsidR="00067827" w:rsidRPr="0097644A">
        <w:t xml:space="preserve"> During times when there was no provider in town, other agencies would be </w:t>
      </w:r>
      <w:r w:rsidR="00484898" w:rsidRPr="0097644A">
        <w:t xml:space="preserve">assigned to do outreach here and there, but often they </w:t>
      </w:r>
      <w:r w:rsidR="00D059A1" w:rsidRPr="0097644A">
        <w:t xml:space="preserve">would not </w:t>
      </w:r>
      <w:r w:rsidR="00484898" w:rsidRPr="0097644A">
        <w:t xml:space="preserve">show </w:t>
      </w:r>
      <w:proofErr w:type="gramStart"/>
      <w:r w:rsidR="00484898" w:rsidRPr="0097644A">
        <w:t>up</w:t>
      </w:r>
      <w:proofErr w:type="gramEnd"/>
      <w:r w:rsidR="00C1021A" w:rsidRPr="0097644A">
        <w:t xml:space="preserve"> and this would create fear </w:t>
      </w:r>
      <w:r w:rsidR="00461EC0" w:rsidRPr="0097644A">
        <w:t xml:space="preserve">in advocates </w:t>
      </w:r>
      <w:r w:rsidR="00C1021A" w:rsidRPr="0097644A">
        <w:t>of having a payment suspended</w:t>
      </w:r>
      <w:r w:rsidR="007A2AB5" w:rsidRPr="0097644A">
        <w:t xml:space="preserve"> through no fault of their own.</w:t>
      </w:r>
      <w:r w:rsidR="009E0B16" w:rsidRPr="0097644A">
        <w:t xml:space="preserve"> </w:t>
      </w:r>
      <w:r w:rsidR="00A02638" w:rsidRPr="0097644A">
        <w:t>Several</w:t>
      </w:r>
      <w:r w:rsidR="008A3F3C" w:rsidRPr="0097644A">
        <w:t xml:space="preserve"> noted that their bad experiences</w:t>
      </w:r>
      <w:r w:rsidR="000F4D8A" w:rsidRPr="0097644A">
        <w:t xml:space="preserve"> with providers</w:t>
      </w:r>
      <w:r w:rsidR="008A3F3C" w:rsidRPr="0097644A">
        <w:t xml:space="preserve"> </w:t>
      </w:r>
      <w:r w:rsidR="000F4D8A" w:rsidRPr="0097644A">
        <w:t xml:space="preserve">tended to be </w:t>
      </w:r>
      <w:r w:rsidR="008A3F3C" w:rsidRPr="0097644A">
        <w:t>with for-profit</w:t>
      </w:r>
      <w:r w:rsidR="005F71DA" w:rsidRPr="0097644A">
        <w:t xml:space="preserve"> companies</w:t>
      </w:r>
      <w:r w:rsidR="000F4D8A" w:rsidRPr="0097644A">
        <w:t>, while better experiences tended to be with not-for-profit organisations</w:t>
      </w:r>
      <w:r w:rsidR="008A3F3C" w:rsidRPr="0097644A">
        <w:t>.</w:t>
      </w:r>
    </w:p>
    <w:p w14:paraId="262504ED" w14:textId="24F887EF" w:rsidR="000D55BA" w:rsidRPr="0097644A" w:rsidRDefault="000D55BA" w:rsidP="00D866A5">
      <w:pPr>
        <w:pStyle w:val="BodytextRPC"/>
      </w:pPr>
      <w:r w:rsidRPr="0097644A">
        <w:t xml:space="preserve">Advocates felt that the kind of KPIs </w:t>
      </w:r>
      <w:r w:rsidR="00346FE3" w:rsidRPr="0097644A">
        <w:t>specified</w:t>
      </w:r>
      <w:r w:rsidRPr="0097644A">
        <w:t xml:space="preserve"> in the current system </w:t>
      </w:r>
      <w:r w:rsidR="000832B1" w:rsidRPr="0097644A">
        <w:t>mean providers are less focused on being person-centred</w:t>
      </w:r>
      <w:r w:rsidR="00A11C14" w:rsidRPr="0097644A">
        <w:t>. Advocates</w:t>
      </w:r>
      <w:r w:rsidR="000832B1" w:rsidRPr="0097644A">
        <w:t xml:space="preserve"> feel </w:t>
      </w:r>
      <w:r w:rsidR="00A11C14" w:rsidRPr="0097644A">
        <w:t xml:space="preserve">this </w:t>
      </w:r>
      <w:r w:rsidR="00821544" w:rsidRPr="0097644A">
        <w:t xml:space="preserve">approach </w:t>
      </w:r>
      <w:r w:rsidR="000832B1" w:rsidRPr="0097644A">
        <w:t>is</w:t>
      </w:r>
      <w:r w:rsidR="00A11C14" w:rsidRPr="0097644A">
        <w:t xml:space="preserve"> not</w:t>
      </w:r>
      <w:r w:rsidR="000832B1" w:rsidRPr="0097644A">
        <w:t xml:space="preserve"> appropriate for</w:t>
      </w:r>
      <w:r w:rsidR="00057325">
        <w:t xml:space="preserve"> services that should be providing meaningful employment support</w:t>
      </w:r>
      <w:r w:rsidR="007E5EE6">
        <w:t xml:space="preserve"> to people facing challenging circumstances</w:t>
      </w:r>
      <w:r w:rsidR="000832B1" w:rsidRPr="0097644A">
        <w:t>.</w:t>
      </w:r>
    </w:p>
    <w:p w14:paraId="288A067D" w14:textId="64F5F23E" w:rsidR="001B3E72" w:rsidRPr="0097644A" w:rsidRDefault="00DF0F1E" w:rsidP="00DE2902">
      <w:pPr>
        <w:pStyle w:val="Heading3"/>
      </w:pPr>
      <w:bookmarkStart w:id="21" w:name="_Toc219130421"/>
      <w:r w:rsidRPr="0097644A">
        <w:t>Advocates</w:t>
      </w:r>
      <w:r w:rsidR="00216918" w:rsidRPr="0097644A">
        <w:t>’</w:t>
      </w:r>
      <w:r w:rsidRPr="0097644A">
        <w:t xml:space="preserve"> ideas for change</w:t>
      </w:r>
      <w:bookmarkEnd w:id="21"/>
    </w:p>
    <w:p w14:paraId="3E013EE4" w14:textId="1DA30521" w:rsidR="00F17462" w:rsidRPr="0097644A" w:rsidRDefault="00384912" w:rsidP="0036794B">
      <w:pPr>
        <w:pStyle w:val="BodytextRPC"/>
      </w:pPr>
      <w:r w:rsidRPr="0097644A">
        <w:t>Advocates proposed a range of solution-focused ideas in response to the challenges they had experienced</w:t>
      </w:r>
      <w:r w:rsidR="00431D40" w:rsidRPr="0097644A">
        <w:t>,</w:t>
      </w:r>
      <w:r w:rsidRPr="0097644A">
        <w:t xml:space="preserve"> which could be drawn upon to </w:t>
      </w:r>
      <w:r w:rsidR="00F17462" w:rsidRPr="0097644A">
        <w:t>enact solutions that meet the needs of people accessing the employment</w:t>
      </w:r>
      <w:r w:rsidR="00431D40" w:rsidRPr="0097644A">
        <w:t xml:space="preserve"> services</w:t>
      </w:r>
      <w:r w:rsidR="00F17462" w:rsidRPr="0097644A">
        <w:t xml:space="preserve"> system</w:t>
      </w:r>
      <w:r w:rsidR="00216918" w:rsidRPr="0097644A">
        <w:t>.</w:t>
      </w:r>
    </w:p>
    <w:p w14:paraId="139CF5FB" w14:textId="063568E2" w:rsidR="009F39A4" w:rsidRPr="0097644A" w:rsidRDefault="009F39A4" w:rsidP="00A1122E">
      <w:pPr>
        <w:pStyle w:val="Heading4"/>
      </w:pPr>
      <w:r w:rsidRPr="0097644A">
        <w:lastRenderedPageBreak/>
        <w:t>Purpose and orientation</w:t>
      </w:r>
    </w:p>
    <w:p w14:paraId="4AAEAB22" w14:textId="3493B5C6" w:rsidR="00B760FC" w:rsidRPr="0097644A" w:rsidRDefault="0031135B" w:rsidP="00F17462">
      <w:pPr>
        <w:pStyle w:val="BulletsRPC"/>
      </w:pPr>
      <w:r w:rsidRPr="0097644A">
        <w:t>Drive a cultural change process, c</w:t>
      </w:r>
      <w:r w:rsidR="00B760FC" w:rsidRPr="0097644A">
        <w:t>larify the objective of the employment services system and make sure policy settings match.</w:t>
      </w:r>
    </w:p>
    <w:p w14:paraId="0B2AF6E2" w14:textId="6B885913" w:rsidR="00B409C7" w:rsidRPr="0097644A" w:rsidRDefault="00120177" w:rsidP="00B409C7">
      <w:pPr>
        <w:pStyle w:val="BulletsRPC"/>
      </w:pPr>
      <w:r w:rsidRPr="0097644A">
        <w:t>Make employment services person-centred</w:t>
      </w:r>
      <w:r w:rsidR="009D5EED" w:rsidRPr="0097644A">
        <w:t xml:space="preserve"> and shift towards mentorship</w:t>
      </w:r>
      <w:r w:rsidR="00821194" w:rsidRPr="0097644A">
        <w:t>,</w:t>
      </w:r>
      <w:r w:rsidR="00B409C7" w:rsidRPr="0097644A">
        <w:t xml:space="preserve"> including by changing the focus of providers from the </w:t>
      </w:r>
      <w:r w:rsidR="001C544A" w:rsidRPr="0097644A">
        <w:t>‘</w:t>
      </w:r>
      <w:r w:rsidR="00B409C7" w:rsidRPr="0097644A">
        <w:t>system</w:t>
      </w:r>
      <w:r w:rsidR="001C544A" w:rsidRPr="0097644A">
        <w:t>’</w:t>
      </w:r>
      <w:r w:rsidR="00B409C7" w:rsidRPr="0097644A">
        <w:t xml:space="preserve"> to people. Providers should show empathy and genuinely care about the people they are supporting, not just </w:t>
      </w:r>
      <w:r w:rsidR="005121DD" w:rsidRPr="0097644A">
        <w:t xml:space="preserve">about </w:t>
      </w:r>
      <w:r w:rsidR="00B409C7" w:rsidRPr="0097644A">
        <w:t xml:space="preserve">completing system requirements. </w:t>
      </w:r>
    </w:p>
    <w:p w14:paraId="3FD66838" w14:textId="023396BF" w:rsidR="00865167" w:rsidRPr="0097644A" w:rsidRDefault="00865167" w:rsidP="00F17462">
      <w:pPr>
        <w:pStyle w:val="BulletsRPC"/>
      </w:pPr>
      <w:r w:rsidRPr="0097644A">
        <w:t xml:space="preserve">Ensure system settings respect </w:t>
      </w:r>
      <w:r w:rsidR="005121DD" w:rsidRPr="0097644A">
        <w:t xml:space="preserve">participants’ </w:t>
      </w:r>
      <w:r w:rsidRPr="0097644A">
        <w:t>need for autonomy</w:t>
      </w:r>
      <w:r w:rsidR="00050D16" w:rsidRPr="0097644A">
        <w:t xml:space="preserve"> and agency.</w:t>
      </w:r>
    </w:p>
    <w:p w14:paraId="399995D0" w14:textId="5549A4B8" w:rsidR="00A6154C" w:rsidRPr="0097644A" w:rsidRDefault="00A6154C" w:rsidP="0097677B">
      <w:pPr>
        <w:pStyle w:val="BulletRPClast"/>
      </w:pPr>
      <w:r w:rsidRPr="0097644A">
        <w:t xml:space="preserve">Change the culture of employment services </w:t>
      </w:r>
      <w:r w:rsidR="0049002E" w:rsidRPr="0097644A">
        <w:t>to recognise the value of people</w:t>
      </w:r>
      <w:r w:rsidR="001C544A" w:rsidRPr="0097644A">
        <w:t>’</w:t>
      </w:r>
      <w:r w:rsidR="0049002E" w:rsidRPr="0097644A">
        <w:t>s time</w:t>
      </w:r>
      <w:r w:rsidR="009F39A4" w:rsidRPr="0097644A">
        <w:t>.</w:t>
      </w:r>
    </w:p>
    <w:p w14:paraId="705A87BA" w14:textId="0B1355C9" w:rsidR="00121FA8" w:rsidRPr="0097644A" w:rsidRDefault="00FF0DEC" w:rsidP="00A1122E">
      <w:pPr>
        <w:pStyle w:val="Heading4"/>
      </w:pPr>
      <w:r>
        <w:t>P</w:t>
      </w:r>
      <w:r w:rsidR="00121FA8" w:rsidRPr="0097644A">
        <w:t>olicy settings</w:t>
      </w:r>
      <w:r w:rsidR="00B93237" w:rsidRPr="0097644A">
        <w:t>, information</w:t>
      </w:r>
      <w:r w:rsidR="00121FA8" w:rsidRPr="0097644A">
        <w:t xml:space="preserve"> and government investment</w:t>
      </w:r>
    </w:p>
    <w:p w14:paraId="7375917A" w14:textId="69E2585B" w:rsidR="002D6B50" w:rsidRPr="0097644A" w:rsidRDefault="002D6B50" w:rsidP="00C86973">
      <w:pPr>
        <w:pStyle w:val="BulletsRPC"/>
      </w:pPr>
      <w:r w:rsidRPr="0097644A">
        <w:t>Introduce more human interaction, rely less on technology and provide emotional support to people who are looking for work because they are likely going through a lot.</w:t>
      </w:r>
    </w:p>
    <w:p w14:paraId="0A8C1E6A" w14:textId="1E8A6113" w:rsidR="00563173" w:rsidRPr="0097644A" w:rsidRDefault="00563173" w:rsidP="00C86973">
      <w:pPr>
        <w:pStyle w:val="BulletsRPC"/>
      </w:pPr>
      <w:r w:rsidRPr="0097644A">
        <w:t>Support providers to avoid staff burnout and compassion fatigue.</w:t>
      </w:r>
    </w:p>
    <w:p w14:paraId="0CC40862" w14:textId="28558254" w:rsidR="00121FA8" w:rsidRPr="0097644A" w:rsidRDefault="00121FA8" w:rsidP="00121FA8">
      <w:pPr>
        <w:pStyle w:val="BulletsRPC"/>
      </w:pPr>
      <w:r w:rsidRPr="0097644A">
        <w:t xml:space="preserve">Some advocates were in favour of removing all mutual obligations, while others felt they should be reduced and personalised. </w:t>
      </w:r>
    </w:p>
    <w:p w14:paraId="75D45D6E" w14:textId="02B8FA63" w:rsidR="00B409C7" w:rsidRPr="0097644A" w:rsidRDefault="00B409C7" w:rsidP="00B409C7">
      <w:pPr>
        <w:pStyle w:val="BulletsRPC"/>
      </w:pPr>
      <w:r w:rsidRPr="0097644A">
        <w:t>Make providers more understanding of the barriers people face, such as transport to get to appointments, and work with people around realistic timelines for completing tasks rather than forcing them to do difficult things on system timelines.</w:t>
      </w:r>
    </w:p>
    <w:p w14:paraId="62645719" w14:textId="18808AE1" w:rsidR="00121FA8" w:rsidRPr="0097644A" w:rsidRDefault="00121FA8" w:rsidP="00121FA8">
      <w:pPr>
        <w:pStyle w:val="BulletsRPC"/>
      </w:pPr>
      <w:r w:rsidRPr="0097644A">
        <w:t>Require corporations to provide paid internships in exchange for their tax breaks.</w:t>
      </w:r>
    </w:p>
    <w:p w14:paraId="2C144293" w14:textId="4B1F3FCD" w:rsidR="00CE2903" w:rsidRPr="0097644A" w:rsidRDefault="00B93237" w:rsidP="00121FA8">
      <w:pPr>
        <w:pStyle w:val="BulletsRPC"/>
      </w:pPr>
      <w:r w:rsidRPr="0097644A">
        <w:t>Provide a clearer system to visually explain how payments interact with work</w:t>
      </w:r>
      <w:r w:rsidR="00CE2903" w:rsidRPr="0097644A">
        <w:t xml:space="preserve">. This should cover </w:t>
      </w:r>
      <w:r w:rsidRPr="0097644A">
        <w:t xml:space="preserve">the reasons why payments will be </w:t>
      </w:r>
      <w:r w:rsidR="007D2950" w:rsidRPr="0097644A">
        <w:t>higher or lower</w:t>
      </w:r>
      <w:r w:rsidR="00CE2903" w:rsidRPr="0097644A">
        <w:t xml:space="preserve"> and</w:t>
      </w:r>
      <w:r w:rsidRPr="0097644A">
        <w:t xml:space="preserve"> provide people with certainty about what they would receive</w:t>
      </w:r>
      <w:r w:rsidR="00CE2903" w:rsidRPr="0097644A">
        <w:t xml:space="preserve"> if they took on work</w:t>
      </w:r>
      <w:r w:rsidR="00D149A2" w:rsidRPr="0097644A">
        <w:t>, especially if this work is inconsistent.</w:t>
      </w:r>
    </w:p>
    <w:p w14:paraId="07B5A9FD" w14:textId="582A13B7" w:rsidR="00763ED5" w:rsidRPr="0097644A" w:rsidRDefault="00CE2903" w:rsidP="00763ED5">
      <w:pPr>
        <w:pStyle w:val="BulletsRPC"/>
      </w:pPr>
      <w:r w:rsidRPr="0097644A">
        <w:t>P</w:t>
      </w:r>
      <w:r w:rsidR="00B93237" w:rsidRPr="0097644A">
        <w:t>rovide more buffers</w:t>
      </w:r>
      <w:r w:rsidR="00381C89">
        <w:t xml:space="preserve">, such as </w:t>
      </w:r>
      <w:r w:rsidR="00A978CE">
        <w:t xml:space="preserve">long </w:t>
      </w:r>
      <w:r w:rsidR="00381C89">
        <w:t>nil rate periods and greater income free areas,</w:t>
      </w:r>
      <w:r w:rsidR="00B93237" w:rsidRPr="0097644A">
        <w:t xml:space="preserve"> so </w:t>
      </w:r>
      <w:r w:rsidR="00A978CE">
        <w:t>people</w:t>
      </w:r>
      <w:r w:rsidR="00B93237" w:rsidRPr="0097644A">
        <w:t xml:space="preserve"> </w:t>
      </w:r>
      <w:r w:rsidR="005C5224" w:rsidRPr="0097644A">
        <w:t xml:space="preserve">do not </w:t>
      </w:r>
      <w:r w:rsidR="00B93237" w:rsidRPr="0097644A">
        <w:t>have to stress about moving in and out of work</w:t>
      </w:r>
      <w:r w:rsidRPr="0097644A">
        <w:t>.</w:t>
      </w:r>
      <w:r w:rsidR="00763ED5" w:rsidRPr="0097644A">
        <w:t xml:space="preserve"> </w:t>
      </w:r>
    </w:p>
    <w:p w14:paraId="6E34DBA5" w14:textId="0E29ED7D" w:rsidR="00B93237" w:rsidRPr="0097644A" w:rsidRDefault="00763ED5" w:rsidP="00964393">
      <w:pPr>
        <w:pStyle w:val="BulletsRPC"/>
      </w:pPr>
      <w:r w:rsidRPr="0097644A">
        <w:t>Government should recognise that there are not enough jobs. They should create jobs for people who are unemployed, prioritise unemployed people for existing job vacancies and advertise government jobs through Workforce Australia.</w:t>
      </w:r>
    </w:p>
    <w:p w14:paraId="5998F1E5" w14:textId="23AAF3DF" w:rsidR="002C4C03" w:rsidRPr="0097644A" w:rsidRDefault="002C4C03" w:rsidP="00A1122E">
      <w:pPr>
        <w:pStyle w:val="Heading4"/>
      </w:pPr>
      <w:r w:rsidRPr="0097644A">
        <w:t>Better quality support</w:t>
      </w:r>
    </w:p>
    <w:p w14:paraId="1AB801E8" w14:textId="32DC2204" w:rsidR="003A1C7C" w:rsidRPr="0097644A" w:rsidRDefault="003A1C7C" w:rsidP="00F17462">
      <w:pPr>
        <w:pStyle w:val="BulletsRPC"/>
      </w:pPr>
      <w:r w:rsidRPr="0097644A">
        <w:t>Provide people with opportunities for meaningful contributions while they are receiving payments.</w:t>
      </w:r>
    </w:p>
    <w:p w14:paraId="1F10C7F8" w14:textId="702B693F" w:rsidR="00650746" w:rsidRPr="0097644A" w:rsidRDefault="00650746" w:rsidP="00F17462">
      <w:pPr>
        <w:pStyle w:val="BulletsRPC"/>
      </w:pPr>
      <w:r w:rsidRPr="0097644A">
        <w:t xml:space="preserve">Provide access to cutting edge training </w:t>
      </w:r>
      <w:r w:rsidR="009D75EC" w:rsidRPr="0097644A">
        <w:t>to support people to get on the front foot.</w:t>
      </w:r>
    </w:p>
    <w:p w14:paraId="602188ED" w14:textId="2EF02BB6" w:rsidR="008371C8" w:rsidRPr="0097644A" w:rsidRDefault="008371C8" w:rsidP="00F17462">
      <w:pPr>
        <w:pStyle w:val="BulletsRPC"/>
      </w:pPr>
      <w:r w:rsidRPr="0097644A">
        <w:t>Improve appointment scheduling by sending people options to select from, rather than se</w:t>
      </w:r>
      <w:r w:rsidR="00BD3548" w:rsidRPr="0097644A">
        <w:t>lecting</w:t>
      </w:r>
      <w:r w:rsidRPr="0097644A">
        <w:t xml:space="preserve"> a time </w:t>
      </w:r>
      <w:r w:rsidR="00BD3548" w:rsidRPr="0097644A">
        <w:t>for people</w:t>
      </w:r>
      <w:r w:rsidRPr="0097644A">
        <w:t>.</w:t>
      </w:r>
    </w:p>
    <w:p w14:paraId="0FAD2CFC" w14:textId="2777CA53" w:rsidR="00384912" w:rsidRPr="0097644A" w:rsidRDefault="00F17462" w:rsidP="00F17462">
      <w:pPr>
        <w:pStyle w:val="BulletsRPC"/>
      </w:pPr>
      <w:r w:rsidRPr="0097644A">
        <w:t xml:space="preserve">Use AI to enable the system to provide more tailored </w:t>
      </w:r>
      <w:r w:rsidR="00737A4C" w:rsidRPr="0097644A">
        <w:t>assistance, such as suitable job suggestions.</w:t>
      </w:r>
    </w:p>
    <w:p w14:paraId="7193DC07" w14:textId="05BE7EF0" w:rsidR="008F7F59" w:rsidRPr="0097644A" w:rsidRDefault="008F7F59" w:rsidP="00205A84">
      <w:pPr>
        <w:pStyle w:val="BulletsRPC"/>
      </w:pPr>
      <w:r w:rsidRPr="0097644A">
        <w:lastRenderedPageBreak/>
        <w:t>Provide a formal</w:t>
      </w:r>
      <w:r w:rsidR="00043294" w:rsidRPr="0097644A">
        <w:t>, tailored</w:t>
      </w:r>
      <w:r w:rsidRPr="0097644A">
        <w:t xml:space="preserve"> onboarding experience into using the system, like </w:t>
      </w:r>
      <w:r w:rsidR="007C3B72" w:rsidRPr="0097644A">
        <w:t>for</w:t>
      </w:r>
      <w:r w:rsidRPr="0097644A">
        <w:t xml:space="preserve"> a new job, so </w:t>
      </w:r>
      <w:r w:rsidR="007C3B72" w:rsidRPr="0097644A">
        <w:t xml:space="preserve">participants </w:t>
      </w:r>
      <w:r w:rsidRPr="0097644A">
        <w:t xml:space="preserve">know </w:t>
      </w:r>
      <w:r w:rsidR="007C3B72" w:rsidRPr="0097644A">
        <w:t xml:space="preserve">what to expect and </w:t>
      </w:r>
      <w:r w:rsidRPr="0097644A">
        <w:t xml:space="preserve">what to do without solely being referred to a website </w:t>
      </w:r>
      <w:r w:rsidR="00043294" w:rsidRPr="0097644A">
        <w:t>to decipher complex</w:t>
      </w:r>
      <w:r w:rsidRPr="0097644A">
        <w:t xml:space="preserve"> information.</w:t>
      </w:r>
    </w:p>
    <w:p w14:paraId="44BDB459" w14:textId="2740499E" w:rsidR="00846830" w:rsidRPr="0097644A" w:rsidRDefault="00846830" w:rsidP="00F17462">
      <w:pPr>
        <w:pStyle w:val="BulletsRPC"/>
      </w:pPr>
      <w:r w:rsidRPr="0097644A">
        <w:t>Provide psychological support for people who are unemployed</w:t>
      </w:r>
      <w:r w:rsidR="0065373E" w:rsidRPr="0097644A">
        <w:t xml:space="preserve"> and support them to rebuild confidence.</w:t>
      </w:r>
    </w:p>
    <w:p w14:paraId="46A32F8F" w14:textId="39712D4E" w:rsidR="00121F9E" w:rsidRPr="0097644A" w:rsidRDefault="00121F9E" w:rsidP="006C1813">
      <w:pPr>
        <w:pStyle w:val="BulletRPClast"/>
      </w:pPr>
      <w:r w:rsidRPr="0097644A">
        <w:t>Connect people face</w:t>
      </w:r>
      <w:r w:rsidR="00121FA8" w:rsidRPr="0097644A">
        <w:t>-</w:t>
      </w:r>
      <w:r w:rsidRPr="0097644A">
        <w:t>to</w:t>
      </w:r>
      <w:r w:rsidR="00121FA8" w:rsidRPr="0097644A">
        <w:t>-</w:t>
      </w:r>
      <w:r w:rsidRPr="0097644A">
        <w:t>face with employers</w:t>
      </w:r>
      <w:r w:rsidR="00121FA8" w:rsidRPr="0097644A">
        <w:t xml:space="preserve"> in their local area</w:t>
      </w:r>
      <w:r w:rsidRPr="0097644A">
        <w:t xml:space="preserve"> so people can learn how to get into different industries</w:t>
      </w:r>
      <w:r w:rsidR="00121FA8" w:rsidRPr="0097644A">
        <w:t>, for example by organising speed dating-style expos.</w:t>
      </w:r>
      <w:r w:rsidR="006C1813">
        <w:br w:type="page"/>
      </w:r>
    </w:p>
    <w:p w14:paraId="215D0895" w14:textId="1042561A" w:rsidR="005A49DE" w:rsidRPr="0097644A" w:rsidRDefault="00567EA8" w:rsidP="00DE2902">
      <w:pPr>
        <w:pStyle w:val="Heading2"/>
      </w:pPr>
      <w:bookmarkStart w:id="22" w:name="_Toc219130422"/>
      <w:r>
        <w:lastRenderedPageBreak/>
        <w:t>Cross-cutting themes</w:t>
      </w:r>
      <w:bookmarkEnd w:id="22"/>
    </w:p>
    <w:p w14:paraId="091EF561" w14:textId="57E4E868" w:rsidR="005A49DE" w:rsidRPr="0097644A" w:rsidRDefault="00EB3745" w:rsidP="005A49DE">
      <w:pPr>
        <w:pStyle w:val="BodytextRPC"/>
      </w:pPr>
      <w:r w:rsidRPr="0097644A">
        <w:t xml:space="preserve">Both </w:t>
      </w:r>
      <w:r w:rsidR="005A49DE" w:rsidRPr="0097644A">
        <w:t>group</w:t>
      </w:r>
      <w:r w:rsidRPr="0097644A">
        <w:t>s</w:t>
      </w:r>
      <w:r w:rsidR="005A49DE" w:rsidRPr="0097644A">
        <w:t xml:space="preserve"> spoke about a range of</w:t>
      </w:r>
      <w:r w:rsidR="00FA7D91" w:rsidRPr="0097644A">
        <w:t xml:space="preserve"> issues relating to finding employment</w:t>
      </w:r>
      <w:r w:rsidR="0089784B" w:rsidRPr="0097644A">
        <w:t xml:space="preserve"> and</w:t>
      </w:r>
      <w:r w:rsidR="00BF28F8" w:rsidRPr="0097644A">
        <w:t xml:space="preserve"> </w:t>
      </w:r>
      <w:r w:rsidR="0089784B" w:rsidRPr="0097644A">
        <w:t xml:space="preserve">accessing </w:t>
      </w:r>
      <w:r w:rsidR="00BF28F8" w:rsidRPr="0097644A">
        <w:t>payments and support</w:t>
      </w:r>
      <w:r w:rsidR="00F77B28" w:rsidRPr="0097644A">
        <w:t>.</w:t>
      </w:r>
    </w:p>
    <w:p w14:paraId="36DD7B2B" w14:textId="3C1BC104" w:rsidR="00A17784" w:rsidRPr="0097644A" w:rsidRDefault="0089784B" w:rsidP="00DE2902">
      <w:pPr>
        <w:pStyle w:val="Heading3"/>
      </w:pPr>
      <w:bookmarkStart w:id="23" w:name="_Toc219130423"/>
      <w:r w:rsidRPr="0097644A">
        <w:t>Employment</w:t>
      </w:r>
      <w:bookmarkEnd w:id="23"/>
    </w:p>
    <w:p w14:paraId="12030519" w14:textId="10A86F68" w:rsidR="00FA7D91" w:rsidRPr="0097644A" w:rsidRDefault="00FA7D91" w:rsidP="00FA7D91">
      <w:pPr>
        <w:pStyle w:val="BulletsRPC"/>
      </w:pPr>
      <w:r w:rsidRPr="0097644A">
        <w:t>A lack of suitable local jobs that accommodate their circumstances.</w:t>
      </w:r>
    </w:p>
    <w:p w14:paraId="17D060FF" w14:textId="0A4EB30B" w:rsidR="00E97AE5" w:rsidRPr="0097644A" w:rsidRDefault="00664617" w:rsidP="00FA7D91">
      <w:pPr>
        <w:pStyle w:val="BulletsRPC"/>
      </w:pPr>
      <w:r w:rsidRPr="0097644A">
        <w:t xml:space="preserve">The system </w:t>
      </w:r>
      <w:r w:rsidR="00C01598" w:rsidRPr="0097644A">
        <w:t xml:space="preserve">not being set up with an understanding and recognition of </w:t>
      </w:r>
      <w:r w:rsidR="00E97AE5" w:rsidRPr="0097644A">
        <w:t>barriers to work.</w:t>
      </w:r>
    </w:p>
    <w:p w14:paraId="2573AAE6" w14:textId="1E9706C0" w:rsidR="00A17784" w:rsidRPr="0097644A" w:rsidRDefault="0089784B" w:rsidP="00DE2902">
      <w:pPr>
        <w:pStyle w:val="Heading3"/>
      </w:pPr>
      <w:bookmarkStart w:id="24" w:name="_Toc219130424"/>
      <w:r w:rsidRPr="0097644A">
        <w:t>P</w:t>
      </w:r>
      <w:r w:rsidR="00A17784" w:rsidRPr="0097644A">
        <w:t>ayments</w:t>
      </w:r>
      <w:r w:rsidRPr="0097644A">
        <w:t xml:space="preserve"> and support</w:t>
      </w:r>
      <w:bookmarkEnd w:id="24"/>
    </w:p>
    <w:p w14:paraId="0E270773" w14:textId="188DFBEA" w:rsidR="00AA6640" w:rsidRPr="0097644A" w:rsidRDefault="001F1DB0" w:rsidP="00AA6640">
      <w:pPr>
        <w:pStyle w:val="BulletsRPC"/>
      </w:pPr>
      <w:r w:rsidRPr="0097644A">
        <w:t>A l</w:t>
      </w:r>
      <w:r w:rsidR="00B67916" w:rsidRPr="0097644A">
        <w:t>ack of awareness of entitlements for payments (sometimes for extended periods of time)</w:t>
      </w:r>
      <w:r w:rsidRPr="0097644A">
        <w:t xml:space="preserve"> </w:t>
      </w:r>
      <w:r w:rsidR="00ED46E6" w:rsidRPr="0097644A">
        <w:t>hinders access</w:t>
      </w:r>
      <w:r w:rsidRPr="0097644A">
        <w:t xml:space="preserve"> to support</w:t>
      </w:r>
      <w:r w:rsidR="00AE3704" w:rsidRPr="0097644A">
        <w:t>.</w:t>
      </w:r>
      <w:r w:rsidR="00AA6640" w:rsidRPr="0097644A">
        <w:t xml:space="preserve"> </w:t>
      </w:r>
    </w:p>
    <w:p w14:paraId="268A1F67" w14:textId="4095CBA2" w:rsidR="0071399E" w:rsidRPr="0097644A" w:rsidRDefault="0071399E" w:rsidP="00964393">
      <w:pPr>
        <w:pStyle w:val="IndentedquoteRPC"/>
      </w:pPr>
      <w:r w:rsidRPr="0097644A">
        <w:t xml:space="preserve">I spoke to someone </w:t>
      </w:r>
      <w:r w:rsidR="00C51EE0" w:rsidRPr="0097644A">
        <w:t xml:space="preserve">at Services Australia </w:t>
      </w:r>
      <w:r w:rsidRPr="0097644A">
        <w:t xml:space="preserve">and was told, </w:t>
      </w:r>
      <w:r w:rsidR="00141D12" w:rsidRPr="0097644A">
        <w:t>‘O</w:t>
      </w:r>
      <w:r w:rsidRPr="0097644A">
        <w:t>h, you could have been eligible six months ago</w:t>
      </w:r>
      <w:r w:rsidR="001F1DB0" w:rsidRPr="0097644A">
        <w:t>.</w:t>
      </w:r>
      <w:r w:rsidR="00141D12" w:rsidRPr="0097644A">
        <w:t>’</w:t>
      </w:r>
      <w:r w:rsidRPr="0097644A">
        <w:t xml:space="preserve"> – David</w:t>
      </w:r>
    </w:p>
    <w:p w14:paraId="2516C93D" w14:textId="1DCE03F7" w:rsidR="00AC7E3F" w:rsidRPr="0097644A" w:rsidRDefault="00AC7E3F" w:rsidP="00AC7E3F">
      <w:pPr>
        <w:pStyle w:val="BulletsRPC"/>
      </w:pPr>
      <w:r w:rsidRPr="0097644A">
        <w:t xml:space="preserve">The system creates </w:t>
      </w:r>
      <w:r w:rsidR="00F71238" w:rsidRPr="0097644A">
        <w:t>many</w:t>
      </w:r>
      <w:r w:rsidRPr="0097644A">
        <w:t xml:space="preserve"> barriers to </w:t>
      </w:r>
      <w:proofErr w:type="gramStart"/>
      <w:r w:rsidRPr="0097644A">
        <w:t>access</w:t>
      </w:r>
      <w:proofErr w:type="gramEnd"/>
      <w:r w:rsidRPr="0097644A">
        <w:t xml:space="preserve"> and information is hard to find, which makes it </w:t>
      </w:r>
      <w:r w:rsidR="005C1697" w:rsidRPr="0097644A">
        <w:t xml:space="preserve">very </w:t>
      </w:r>
      <w:r w:rsidRPr="0097644A">
        <w:t xml:space="preserve">difficult for people to </w:t>
      </w:r>
      <w:r w:rsidR="00F36D82" w:rsidRPr="0097644A">
        <w:t xml:space="preserve">understand and </w:t>
      </w:r>
      <w:r w:rsidRPr="0097644A">
        <w:t>access their entitlements</w:t>
      </w:r>
      <w:r w:rsidR="005C1697" w:rsidRPr="0097644A">
        <w:t>. S</w:t>
      </w:r>
      <w:r w:rsidRPr="0097644A">
        <w:t xml:space="preserve">ome </w:t>
      </w:r>
      <w:r w:rsidR="005C1697" w:rsidRPr="0097644A">
        <w:t xml:space="preserve">find this too much and </w:t>
      </w:r>
      <w:r w:rsidRPr="0097644A">
        <w:t>give up. There are too many hurdles for people who need help.</w:t>
      </w:r>
    </w:p>
    <w:p w14:paraId="2E58F0B3" w14:textId="6845C928" w:rsidR="00AC7E3F" w:rsidRPr="0097644A" w:rsidRDefault="00F36D82" w:rsidP="00964393">
      <w:pPr>
        <w:pStyle w:val="IndentedquoteRPC"/>
      </w:pPr>
      <w:r w:rsidRPr="0097644A">
        <w:t>It sort of tells you without telling you, so that sometimes it feels like they</w:t>
      </w:r>
      <w:r w:rsidR="001C544A" w:rsidRPr="0097644A">
        <w:t>’</w:t>
      </w:r>
      <w:r w:rsidRPr="0097644A">
        <w:t>re trying to make it so difficult that you just give up</w:t>
      </w:r>
      <w:r w:rsidR="0046078E" w:rsidRPr="0097644A">
        <w:t>.</w:t>
      </w:r>
      <w:r w:rsidRPr="0097644A">
        <w:t xml:space="preserve"> – Katie</w:t>
      </w:r>
    </w:p>
    <w:p w14:paraId="5146CD01" w14:textId="7DFCDE2E" w:rsidR="004565C1" w:rsidRPr="0097644A" w:rsidRDefault="003B52B9" w:rsidP="003B52B9">
      <w:pPr>
        <w:pStyle w:val="BulletsRPC"/>
        <w:rPr>
          <w:rFonts w:ascii="Segoe UI" w:eastAsia="Segoe UI" w:hAnsi="Segoe UI" w:cs="Segoe UI"/>
          <w:color w:val="242424"/>
          <w:sz w:val="24"/>
          <w:szCs w:val="24"/>
        </w:rPr>
      </w:pPr>
      <w:r w:rsidRPr="0097644A">
        <w:t>Finding it</w:t>
      </w:r>
      <w:r w:rsidR="004565C1" w:rsidRPr="0097644A">
        <w:t xml:space="preserve"> challeng</w:t>
      </w:r>
      <w:r w:rsidRPr="0097644A">
        <w:t>ing to understand the systems, including</w:t>
      </w:r>
      <w:r w:rsidR="004565C1" w:rsidRPr="0097644A">
        <w:t xml:space="preserve"> navigating</w:t>
      </w:r>
      <w:r w:rsidRPr="0097644A">
        <w:t xml:space="preserve"> </w:t>
      </w:r>
      <w:r w:rsidR="004565C1" w:rsidRPr="0097644A">
        <w:t>and finding information on the Services Australia website</w:t>
      </w:r>
      <w:r w:rsidR="00390133" w:rsidRPr="0097644A">
        <w:t>, which advocates describe as taking you in circles.</w:t>
      </w:r>
    </w:p>
    <w:p w14:paraId="5DA7B4D6" w14:textId="274DE4FF" w:rsidR="005D57E6" w:rsidRPr="0097644A" w:rsidRDefault="004565C1" w:rsidP="00964393">
      <w:pPr>
        <w:pStyle w:val="IndentedquoteRPC"/>
      </w:pPr>
      <w:r w:rsidRPr="0097644A">
        <w:t>I find myself as an educated, smart person</w:t>
      </w:r>
      <w:r w:rsidR="00464C18">
        <w:t xml:space="preserve"> – </w:t>
      </w:r>
      <w:r w:rsidRPr="0097644A">
        <w:t>I</w:t>
      </w:r>
      <w:r w:rsidR="001C544A" w:rsidRPr="0097644A">
        <w:t>’</w:t>
      </w:r>
      <w:r w:rsidRPr="0097644A">
        <w:t>ve got jobs, I work</w:t>
      </w:r>
      <w:r w:rsidR="006C17F4">
        <w:t xml:space="preserve"> – </w:t>
      </w:r>
      <w:r w:rsidRPr="0097644A">
        <w:t>but I can</w:t>
      </w:r>
      <w:r w:rsidR="001C544A" w:rsidRPr="0097644A">
        <w:t>’</w:t>
      </w:r>
      <w:r w:rsidRPr="0097644A">
        <w:t>t work out Centrelink. Like</w:t>
      </w:r>
      <w:r w:rsidR="00BF26D1" w:rsidRPr="0097644A">
        <w:t>,</w:t>
      </w:r>
      <w:r w:rsidRPr="0097644A">
        <w:t xml:space="preserve"> it makes me sad</w:t>
      </w:r>
      <w:r w:rsidR="001A3345" w:rsidRPr="0097644A">
        <w:t>.</w:t>
      </w:r>
      <w:r w:rsidRPr="0097644A">
        <w:t xml:space="preserve"> </w:t>
      </w:r>
      <w:r w:rsidR="005D57E6" w:rsidRPr="0097644A">
        <w:t>–</w:t>
      </w:r>
      <w:r w:rsidR="003B52B9" w:rsidRPr="0097644A">
        <w:t xml:space="preserve"> </w:t>
      </w:r>
      <w:r w:rsidR="002E6D5C" w:rsidRPr="0097644A">
        <w:t>Kelly</w:t>
      </w:r>
    </w:p>
    <w:p w14:paraId="5202E523" w14:textId="556F0BA7" w:rsidR="00F80BCF" w:rsidRPr="0097644A" w:rsidRDefault="00A32D4A" w:rsidP="005A49DE">
      <w:pPr>
        <w:pStyle w:val="BulletsRPC"/>
      </w:pPr>
      <w:r w:rsidRPr="0097644A">
        <w:t>Complex claims process</w:t>
      </w:r>
      <w:r w:rsidR="00743352" w:rsidRPr="0097644A">
        <w:t>es</w:t>
      </w:r>
      <w:r w:rsidRPr="0097644A">
        <w:t xml:space="preserve"> and c</w:t>
      </w:r>
      <w:r w:rsidR="00F80BCF" w:rsidRPr="0097644A">
        <w:t xml:space="preserve">laims taking a long time to </w:t>
      </w:r>
      <w:r w:rsidR="003A15EF" w:rsidRPr="0097644A">
        <w:t>be finalised</w:t>
      </w:r>
      <w:r w:rsidR="002E78A4" w:rsidRPr="0097644A">
        <w:t>, often with no backpay.</w:t>
      </w:r>
    </w:p>
    <w:p w14:paraId="6EE662FF" w14:textId="324B4D78" w:rsidR="003A15EF" w:rsidRPr="0097644A" w:rsidRDefault="002E78A4" w:rsidP="00964393">
      <w:pPr>
        <w:pStyle w:val="IndentedquoteRPC"/>
      </w:pPr>
      <w:r w:rsidRPr="0097644A">
        <w:t>It</w:t>
      </w:r>
      <w:r w:rsidR="001C544A" w:rsidRPr="0097644A">
        <w:t>’</w:t>
      </w:r>
      <w:r w:rsidRPr="0097644A">
        <w:t>s seven months that I</w:t>
      </w:r>
      <w:r w:rsidR="001C544A" w:rsidRPr="0097644A">
        <w:t>’</w:t>
      </w:r>
      <w:r w:rsidRPr="0097644A">
        <w:t xml:space="preserve">m waiting. It was </w:t>
      </w:r>
      <w:r w:rsidR="001E1394" w:rsidRPr="0097644A">
        <w:t xml:space="preserve">eleven </w:t>
      </w:r>
      <w:r w:rsidRPr="0097644A">
        <w:t>months that I was working for this. And now you</w:t>
      </w:r>
      <w:r w:rsidR="001C544A" w:rsidRPr="0097644A">
        <w:t>’</w:t>
      </w:r>
      <w:r w:rsidRPr="0097644A">
        <w:t>re saying that from today you</w:t>
      </w:r>
      <w:r w:rsidR="001C544A" w:rsidRPr="0097644A">
        <w:t>’</w:t>
      </w:r>
      <w:r w:rsidRPr="0097644A">
        <w:t xml:space="preserve">re going to pay </w:t>
      </w:r>
      <w:proofErr w:type="gramStart"/>
      <w:r w:rsidRPr="0097644A">
        <w:t>me?</w:t>
      </w:r>
      <w:proofErr w:type="gramEnd"/>
      <w:r w:rsidRPr="0097644A">
        <w:t xml:space="preserve"> </w:t>
      </w:r>
      <w:r w:rsidR="003A15EF" w:rsidRPr="0097644A">
        <w:t>–</w:t>
      </w:r>
      <w:r w:rsidRPr="0097644A">
        <w:t xml:space="preserve"> </w:t>
      </w:r>
      <w:r w:rsidR="00493678" w:rsidRPr="0097644A">
        <w:t>Zahra</w:t>
      </w:r>
    </w:p>
    <w:p w14:paraId="696480B4" w14:textId="3D0DB5C4" w:rsidR="00B94ED8" w:rsidRPr="0097644A" w:rsidRDefault="00B94ED8" w:rsidP="005A49DE">
      <w:pPr>
        <w:pStyle w:val="BulletsRPC"/>
      </w:pPr>
      <w:r w:rsidRPr="0097644A">
        <w:t>Payments are not sufficiently tailored to individual circumstances</w:t>
      </w:r>
      <w:r w:rsidR="004B1742" w:rsidRPr="0097644A">
        <w:t>.</w:t>
      </w:r>
    </w:p>
    <w:p w14:paraId="42DE4FD0" w14:textId="2099B656" w:rsidR="003041DC" w:rsidRPr="0097644A" w:rsidRDefault="00B94ED8" w:rsidP="00964393">
      <w:pPr>
        <w:pStyle w:val="IndentedquoteRPC"/>
      </w:pPr>
      <w:r w:rsidRPr="0097644A">
        <w:t>Regarding income support payments, I think they may need to be a lot more individualised according to your circumstances. I know that can be very time consuming, but I think there needs to be more categories</w:t>
      </w:r>
      <w:r w:rsidR="001E1394" w:rsidRPr="0097644A">
        <w:t>.</w:t>
      </w:r>
      <w:r w:rsidRPr="0097644A">
        <w:t xml:space="preserve"> </w:t>
      </w:r>
      <w:r w:rsidR="003041DC" w:rsidRPr="0097644A">
        <w:t>–</w:t>
      </w:r>
      <w:r w:rsidRPr="0097644A">
        <w:t xml:space="preserve"> Sue</w:t>
      </w:r>
    </w:p>
    <w:p w14:paraId="3AA73E8E" w14:textId="77777777" w:rsidR="00847B7B" w:rsidRPr="0097644A" w:rsidRDefault="00847B7B" w:rsidP="00847B7B">
      <w:pPr>
        <w:pStyle w:val="BulletsRPC"/>
      </w:pPr>
      <w:r w:rsidRPr="0097644A">
        <w:t>Payments are inadequate, are not keeping up with cost of living and amounts are unpredictable, with the reasons for fluctuations unexplained. People are not given enough information to know if something is incorrect.</w:t>
      </w:r>
    </w:p>
    <w:p w14:paraId="061F30D0" w14:textId="46656A2D" w:rsidR="00743352" w:rsidRPr="0097644A" w:rsidRDefault="00847B7B" w:rsidP="00964393">
      <w:pPr>
        <w:pStyle w:val="IndentedquoteRPC"/>
      </w:pPr>
      <w:r w:rsidRPr="0097644A">
        <w:t xml:space="preserve">I got one [a letter] last week that said you were getting $400 a fortnight </w:t>
      </w:r>
      <w:r w:rsidR="00743352" w:rsidRPr="0097644A">
        <w:t>F</w:t>
      </w:r>
      <w:r w:rsidRPr="0097644A">
        <w:t xml:space="preserve">amily </w:t>
      </w:r>
      <w:r w:rsidR="00743352" w:rsidRPr="0097644A">
        <w:t>T</w:t>
      </w:r>
      <w:r w:rsidRPr="0097644A">
        <w:t xml:space="preserve">ax </w:t>
      </w:r>
      <w:r w:rsidR="00743352" w:rsidRPr="0097644A">
        <w:t>B</w:t>
      </w:r>
      <w:r w:rsidRPr="0097644A">
        <w:t>enefit</w:t>
      </w:r>
      <w:r w:rsidR="00A454AF" w:rsidRPr="0097644A">
        <w:t>. T</w:t>
      </w:r>
      <w:r w:rsidRPr="0097644A">
        <w:t>he next week it said this time you</w:t>
      </w:r>
      <w:r w:rsidR="001C544A" w:rsidRPr="0097644A">
        <w:t>’</w:t>
      </w:r>
      <w:r w:rsidRPr="0097644A">
        <w:t xml:space="preserve">ll get $40. </w:t>
      </w:r>
      <w:proofErr w:type="gramStart"/>
      <w:r w:rsidRPr="0097644A">
        <w:t>So</w:t>
      </w:r>
      <w:proofErr w:type="gramEnd"/>
      <w:r w:rsidRPr="0097644A">
        <w:t xml:space="preserve"> it dropped by $360, but there was no explanation of how</w:t>
      </w:r>
      <w:r w:rsidR="003D5665" w:rsidRPr="0097644A">
        <w:t>. A simple explanation would be helpful</w:t>
      </w:r>
      <w:r w:rsidR="00A454AF" w:rsidRPr="0097644A">
        <w:t>.</w:t>
      </w:r>
      <w:r w:rsidRPr="0097644A">
        <w:t xml:space="preserve"> </w:t>
      </w:r>
      <w:r w:rsidR="00743352" w:rsidRPr="0097644A">
        <w:t>–</w:t>
      </w:r>
      <w:r w:rsidRPr="0097644A">
        <w:t xml:space="preserve"> David</w:t>
      </w:r>
    </w:p>
    <w:p w14:paraId="4CD6F627" w14:textId="7D80301E" w:rsidR="005A49DE" w:rsidRPr="0097644A" w:rsidRDefault="00B94ED8" w:rsidP="005A49DE">
      <w:pPr>
        <w:pStyle w:val="BulletsRPC"/>
      </w:pPr>
      <w:r w:rsidRPr="0097644A">
        <w:lastRenderedPageBreak/>
        <w:t>Experiences of s</w:t>
      </w:r>
      <w:r w:rsidR="005A49DE" w:rsidRPr="0097644A">
        <w:t>tigma</w:t>
      </w:r>
      <w:r w:rsidRPr="0097644A">
        <w:t xml:space="preserve"> arising from receiving payments and support</w:t>
      </w:r>
      <w:r w:rsidR="00AC7E3F" w:rsidRPr="0097644A">
        <w:t>, and the use of shame by media, politicians and abusers.</w:t>
      </w:r>
    </w:p>
    <w:p w14:paraId="63853D7F" w14:textId="18AC216F" w:rsidR="00CE3BF0" w:rsidRPr="0097644A" w:rsidRDefault="00CE3BF0" w:rsidP="005A49DE">
      <w:pPr>
        <w:pStyle w:val="BulletsRPC"/>
      </w:pPr>
      <w:r w:rsidRPr="0097644A">
        <w:t>Reporting income is highly stressful and complex</w:t>
      </w:r>
      <w:r w:rsidR="001736B2" w:rsidRPr="0097644A">
        <w:t>.</w:t>
      </w:r>
    </w:p>
    <w:p w14:paraId="0C6E3CF3" w14:textId="5BD3B339" w:rsidR="005A72C5" w:rsidRPr="0097644A" w:rsidRDefault="00F9113C" w:rsidP="00964393">
      <w:pPr>
        <w:pStyle w:val="IndentedquoteRPC"/>
      </w:pPr>
      <w:r w:rsidRPr="0097644A">
        <w:t>I</w:t>
      </w:r>
      <w:r w:rsidR="00ED0B83" w:rsidRPr="0097644A">
        <w:t>t</w:t>
      </w:r>
      <w:r w:rsidR="001C544A" w:rsidRPr="0097644A">
        <w:t>’</w:t>
      </w:r>
      <w:r w:rsidR="00ED0B83" w:rsidRPr="0097644A">
        <w:t>s so much, it</w:t>
      </w:r>
      <w:r w:rsidR="001C544A" w:rsidRPr="0097644A">
        <w:t>’</w:t>
      </w:r>
      <w:r w:rsidR="00ED0B83" w:rsidRPr="0097644A">
        <w:t>s so complex. And then getting a chunk of money can wipe your weekly payment out completely, but getting little increments doesn</w:t>
      </w:r>
      <w:r w:rsidR="001C544A" w:rsidRPr="0097644A">
        <w:t>’</w:t>
      </w:r>
      <w:r w:rsidR="00ED0B83" w:rsidRPr="0097644A">
        <w:t xml:space="preserve">t. </w:t>
      </w:r>
      <w:proofErr w:type="gramStart"/>
      <w:r w:rsidR="00ED0B83" w:rsidRPr="0097644A">
        <w:t>So</w:t>
      </w:r>
      <w:proofErr w:type="gramEnd"/>
      <w:r w:rsidR="00ED0B83" w:rsidRPr="0097644A">
        <w:t xml:space="preserve"> it</w:t>
      </w:r>
      <w:r w:rsidR="001C544A" w:rsidRPr="0097644A">
        <w:t>’</w:t>
      </w:r>
      <w:r w:rsidR="00ED0B83" w:rsidRPr="0097644A">
        <w:t>s like there</w:t>
      </w:r>
      <w:r w:rsidR="001C544A" w:rsidRPr="0097644A">
        <w:t>’</w:t>
      </w:r>
      <w:r w:rsidR="00ED0B83" w:rsidRPr="0097644A">
        <w:t>s so many rules and they</w:t>
      </w:r>
      <w:r w:rsidR="001C544A" w:rsidRPr="0097644A">
        <w:t>’</w:t>
      </w:r>
      <w:r w:rsidR="00ED0B83" w:rsidRPr="0097644A">
        <w:t>re so crazy</w:t>
      </w:r>
      <w:r w:rsidR="00F67425" w:rsidRPr="0097644A">
        <w:t xml:space="preserve"> …</w:t>
      </w:r>
      <w:r w:rsidR="00ED0B83" w:rsidRPr="0097644A">
        <w:t xml:space="preserve"> How do you even deal with that </w:t>
      </w:r>
      <w:proofErr w:type="gramStart"/>
      <w:r w:rsidR="00ED0B83" w:rsidRPr="0097644A">
        <w:t>properly</w:t>
      </w:r>
      <w:proofErr w:type="gramEnd"/>
      <w:r w:rsidR="00ED0B83" w:rsidRPr="0097644A">
        <w:t xml:space="preserve"> so you don</w:t>
      </w:r>
      <w:r w:rsidR="001C544A" w:rsidRPr="0097644A">
        <w:t>’</w:t>
      </w:r>
      <w:r w:rsidR="00ED0B83" w:rsidRPr="0097644A">
        <w:t>t end up with debt or do something wrong?</w:t>
      </w:r>
      <w:r w:rsidR="005A72C5" w:rsidRPr="0097644A">
        <w:t xml:space="preserve"> </w:t>
      </w:r>
      <w:r w:rsidR="00E61F1C" w:rsidRPr="0097644A">
        <w:t>– </w:t>
      </w:r>
      <w:r w:rsidR="005A72C5" w:rsidRPr="0097644A">
        <w:t>Sarah</w:t>
      </w:r>
    </w:p>
    <w:p w14:paraId="59EBDE7C" w14:textId="69F9DFEC" w:rsidR="004D428C" w:rsidRPr="0097644A" w:rsidRDefault="00BA6FAD" w:rsidP="005A49DE">
      <w:pPr>
        <w:pStyle w:val="BulletsRPC"/>
      </w:pPr>
      <w:r w:rsidRPr="0097644A">
        <w:t xml:space="preserve">Services Australia </w:t>
      </w:r>
      <w:r w:rsidR="004D428C" w:rsidRPr="0097644A">
        <w:t>direct</w:t>
      </w:r>
      <w:r w:rsidR="001736B2" w:rsidRPr="0097644A">
        <w:t xml:space="preserve"> </w:t>
      </w:r>
      <w:r w:rsidRPr="0097644A">
        <w:t>people</w:t>
      </w:r>
      <w:r w:rsidR="004D428C" w:rsidRPr="0097644A">
        <w:t xml:space="preserve"> </w:t>
      </w:r>
      <w:r w:rsidR="00DE7450" w:rsidRPr="0097644A">
        <w:t xml:space="preserve">to </w:t>
      </w:r>
      <w:r w:rsidR="004D428C" w:rsidRPr="0097644A">
        <w:t xml:space="preserve">online </w:t>
      </w:r>
      <w:r w:rsidR="00DE7450" w:rsidRPr="0097644A">
        <w:t xml:space="preserve">support </w:t>
      </w:r>
      <w:r w:rsidRPr="0097644A">
        <w:t xml:space="preserve">when they do not have </w:t>
      </w:r>
      <w:r w:rsidR="001736B2" w:rsidRPr="0097644A">
        <w:t xml:space="preserve">digital </w:t>
      </w:r>
      <w:r w:rsidRPr="0097644A">
        <w:t>capability, or when issues could be resolved much more quickly with a conversation</w:t>
      </w:r>
      <w:r w:rsidR="001736B2" w:rsidRPr="0097644A">
        <w:t>.</w:t>
      </w:r>
    </w:p>
    <w:p w14:paraId="2C072E85" w14:textId="72642E90" w:rsidR="00DB11D1" w:rsidRPr="0097644A" w:rsidRDefault="00DB11D1" w:rsidP="005A49DE">
      <w:pPr>
        <w:pStyle w:val="BulletsRPC"/>
      </w:pPr>
      <w:r w:rsidRPr="0097644A">
        <w:t xml:space="preserve">Fear and distrust of the system, exacerbated by </w:t>
      </w:r>
      <w:proofErr w:type="spellStart"/>
      <w:r w:rsidR="00DE7450" w:rsidRPr="0097644A">
        <w:t>R</w:t>
      </w:r>
      <w:r w:rsidRPr="0097644A">
        <w:t>obodebt</w:t>
      </w:r>
      <w:proofErr w:type="spellEnd"/>
      <w:r w:rsidR="0071399E" w:rsidRPr="0097644A">
        <w:t>.</w:t>
      </w:r>
    </w:p>
    <w:p w14:paraId="4B635B99" w14:textId="272678FC" w:rsidR="00B66139" w:rsidRPr="0097644A" w:rsidRDefault="00B66139" w:rsidP="005A49DE">
      <w:pPr>
        <w:pStyle w:val="BulletsRPC"/>
      </w:pPr>
      <w:r w:rsidRPr="0097644A">
        <w:t xml:space="preserve">The complexity of the system </w:t>
      </w:r>
      <w:r w:rsidR="00F9762E" w:rsidRPr="0097644A">
        <w:t>results in</w:t>
      </w:r>
      <w:r w:rsidRPr="0097644A">
        <w:t xml:space="preserve"> i</w:t>
      </w:r>
      <w:r w:rsidR="006E7037" w:rsidRPr="0097644A">
        <w:t>ncorrect information</w:t>
      </w:r>
      <w:r w:rsidRPr="0097644A">
        <w:t xml:space="preserve"> </w:t>
      </w:r>
      <w:r w:rsidR="00F9762E" w:rsidRPr="0097644A">
        <w:t>being</w:t>
      </w:r>
      <w:r w:rsidRPr="0097644A">
        <w:t xml:space="preserve"> provided</w:t>
      </w:r>
      <w:r w:rsidR="00C9009C" w:rsidRPr="0097644A">
        <w:t xml:space="preserve"> to people.</w:t>
      </w:r>
    </w:p>
    <w:p w14:paraId="056A34F9" w14:textId="24B9E89C" w:rsidR="00821C17" w:rsidRPr="0097644A" w:rsidRDefault="00B66139" w:rsidP="00964393">
      <w:pPr>
        <w:pStyle w:val="IndentedquoteRPC"/>
      </w:pPr>
      <w:r w:rsidRPr="0097644A">
        <w:t>You build a budget around those sorts of things and then talk to someone else and get some different advice, which means holy ****, I</w:t>
      </w:r>
      <w:r w:rsidR="001C544A" w:rsidRPr="0097644A">
        <w:t>’</w:t>
      </w:r>
      <w:r w:rsidRPr="0097644A">
        <w:t>ve got to do a bit of a scramble here and change my budget</w:t>
      </w:r>
      <w:r w:rsidR="001F6C01" w:rsidRPr="0097644A">
        <w:t>.</w:t>
      </w:r>
      <w:r w:rsidRPr="0097644A">
        <w:t xml:space="preserve"> </w:t>
      </w:r>
      <w:r w:rsidR="00821C17" w:rsidRPr="0097644A">
        <w:t>–</w:t>
      </w:r>
      <w:r w:rsidRPr="0097644A">
        <w:t xml:space="preserve"> David</w:t>
      </w:r>
    </w:p>
    <w:p w14:paraId="67349812" w14:textId="2A2CD0D3" w:rsidR="000A2149" w:rsidRPr="0097644A" w:rsidRDefault="000A2149" w:rsidP="005A49DE">
      <w:pPr>
        <w:pStyle w:val="BulletsRPC"/>
      </w:pPr>
      <w:r w:rsidRPr="0097644A">
        <w:t xml:space="preserve">Long wait times on the phone to contact Services Australia </w:t>
      </w:r>
      <w:r w:rsidR="002708AF" w:rsidRPr="0097644A">
        <w:t>and calls being cut off</w:t>
      </w:r>
      <w:r w:rsidR="00C9009C" w:rsidRPr="0097644A">
        <w:t>.</w:t>
      </w:r>
    </w:p>
    <w:p w14:paraId="37E2664F" w14:textId="26488BA8" w:rsidR="00821C17" w:rsidRPr="0097644A" w:rsidRDefault="00DE5443" w:rsidP="00964393">
      <w:pPr>
        <w:pStyle w:val="IndentedquoteRPC"/>
      </w:pPr>
      <w:r w:rsidRPr="0097644A">
        <w:t>When you</w:t>
      </w:r>
      <w:r w:rsidR="001C544A" w:rsidRPr="0097644A">
        <w:t>’</w:t>
      </w:r>
      <w:r w:rsidRPr="0097644A">
        <w:t>re on hold so long that you need to go to the toilet</w:t>
      </w:r>
      <w:r w:rsidR="00674227" w:rsidRPr="0097644A">
        <w:t xml:space="preserve"> </w:t>
      </w:r>
      <w:r w:rsidRPr="0097644A">
        <w:t xml:space="preserve">… </w:t>
      </w:r>
      <w:r w:rsidR="002114FC" w:rsidRPr="0097644A">
        <w:t>and that</w:t>
      </w:r>
      <w:r w:rsidR="001C544A" w:rsidRPr="0097644A">
        <w:t>’</w:t>
      </w:r>
      <w:r w:rsidR="002114FC" w:rsidRPr="0097644A">
        <w:t xml:space="preserve">s when they pick up! </w:t>
      </w:r>
      <w:r w:rsidR="00821C17" w:rsidRPr="0097644A">
        <w:t>–</w:t>
      </w:r>
      <w:r w:rsidR="002114FC" w:rsidRPr="0097644A">
        <w:t xml:space="preserve"> Elisa</w:t>
      </w:r>
    </w:p>
    <w:p w14:paraId="6FFB50DD" w14:textId="2E6E9E56" w:rsidR="00DB4E9E" w:rsidRPr="00DE2902" w:rsidRDefault="00E02763" w:rsidP="00DE2902">
      <w:pPr>
        <w:pStyle w:val="Heading3"/>
      </w:pPr>
      <w:bookmarkStart w:id="25" w:name="_Toc219130425"/>
      <w:r w:rsidRPr="00DE2902">
        <w:t>Advocates</w:t>
      </w:r>
      <w:r w:rsidR="0033250B" w:rsidRPr="00DE2902">
        <w:t>’</w:t>
      </w:r>
      <w:r w:rsidR="0011076C" w:rsidRPr="00DE2902">
        <w:t xml:space="preserve"> ideas</w:t>
      </w:r>
      <w:r w:rsidRPr="00DE2902">
        <w:t xml:space="preserve"> for change</w:t>
      </w:r>
      <w:bookmarkEnd w:id="25"/>
    </w:p>
    <w:p w14:paraId="56214E7B" w14:textId="582A265F" w:rsidR="001E0DF7" w:rsidRPr="0097644A" w:rsidRDefault="00460C08" w:rsidP="00A1122E">
      <w:pPr>
        <w:pStyle w:val="Heading4"/>
      </w:pPr>
      <w:r w:rsidRPr="0097644A">
        <w:t>Policy</w:t>
      </w:r>
      <w:r w:rsidR="00322A9A">
        <w:t xml:space="preserve"> settings</w:t>
      </w:r>
    </w:p>
    <w:p w14:paraId="4F62CF03" w14:textId="3B6CF691" w:rsidR="008744A3" w:rsidRPr="0097644A" w:rsidRDefault="008744A3" w:rsidP="00DB4E9E">
      <w:pPr>
        <w:pStyle w:val="BulletsRPC"/>
      </w:pPr>
      <w:r w:rsidRPr="0097644A">
        <w:t>Increase the rate of payments to an adequate level</w:t>
      </w:r>
      <w:r w:rsidR="0067392A" w:rsidRPr="0097644A">
        <w:t>.</w:t>
      </w:r>
    </w:p>
    <w:p w14:paraId="0384F2CB" w14:textId="1D21BA06" w:rsidR="00BC179D" w:rsidRPr="0097644A" w:rsidRDefault="00BC179D" w:rsidP="00BC179D">
      <w:pPr>
        <w:pStyle w:val="BulletsRPC"/>
      </w:pPr>
      <w:r w:rsidRPr="0097644A">
        <w:t>Raise thresholds for taper rates and income free areas to make work more financially viable.</w:t>
      </w:r>
    </w:p>
    <w:p w14:paraId="7C9AE2C9" w14:textId="77777777" w:rsidR="00460C08" w:rsidRPr="0097644A" w:rsidRDefault="00460C08" w:rsidP="00460C08">
      <w:pPr>
        <w:pStyle w:val="BulletsRPC"/>
      </w:pPr>
      <w:r w:rsidRPr="0097644A">
        <w:t xml:space="preserve">Radically </w:t>
      </w:r>
      <w:proofErr w:type="gramStart"/>
      <w:r w:rsidRPr="0097644A">
        <w:t>simplify</w:t>
      </w:r>
      <w:proofErr w:type="gramEnd"/>
      <w:r w:rsidRPr="0097644A">
        <w:t xml:space="preserve"> social security payments and means testing, including by delinking payments from mutual obligations and by separating Family Tax Benefit from child support.</w:t>
      </w:r>
    </w:p>
    <w:p w14:paraId="3C6391A5" w14:textId="77777777" w:rsidR="00460C08" w:rsidRPr="0097644A" w:rsidRDefault="00460C08" w:rsidP="00460C08">
      <w:pPr>
        <w:pStyle w:val="BulletsRPC"/>
      </w:pPr>
      <w:r w:rsidRPr="0097644A">
        <w:t>Use media and other avenues to change the dominant narrative about spending on social security and employment services.</w:t>
      </w:r>
    </w:p>
    <w:p w14:paraId="27DAE290" w14:textId="60AC08B6" w:rsidR="00460C08" w:rsidRPr="0097644A" w:rsidRDefault="00460C08" w:rsidP="00964393">
      <w:pPr>
        <w:pStyle w:val="IndentedquoteRPC"/>
      </w:pPr>
      <w:r w:rsidRPr="0097644A">
        <w:t>There</w:t>
      </w:r>
      <w:r w:rsidR="001C544A" w:rsidRPr="0097644A">
        <w:t>’</w:t>
      </w:r>
      <w:r w:rsidRPr="0097644A">
        <w:t xml:space="preserve">s this persistent idea that the national budget should be managed like a household budget, rather than like a business that can take on debt to </w:t>
      </w:r>
      <w:r w:rsidRPr="0097644A">
        <w:rPr>
          <w:iCs/>
        </w:rPr>
        <w:t>invest</w:t>
      </w:r>
      <w:r w:rsidRPr="0097644A">
        <w:t xml:space="preserve"> in its future: our future workforce, and the health and wellbeing of our nation. I think any proposals we make need to be grounded in the understanding that this narrative itself </w:t>
      </w:r>
      <w:proofErr w:type="gramStart"/>
      <w:r w:rsidRPr="0097644A">
        <w:t>has to</w:t>
      </w:r>
      <w:proofErr w:type="gramEnd"/>
      <w:r w:rsidRPr="0097644A">
        <w:t xml:space="preserve"> change</w:t>
      </w:r>
      <w:r w:rsidR="004B795B" w:rsidRPr="0097644A">
        <w:t>.</w:t>
      </w:r>
      <w:r w:rsidRPr="0097644A">
        <w:t xml:space="preserve"> – Sarah</w:t>
      </w:r>
    </w:p>
    <w:p w14:paraId="293DCB5A" w14:textId="46E2D70B" w:rsidR="00460C08" w:rsidRPr="00821278" w:rsidRDefault="00460C08" w:rsidP="00A1122E">
      <w:pPr>
        <w:pStyle w:val="Heading4"/>
      </w:pPr>
      <w:r w:rsidRPr="00821278">
        <w:t>Services Australia</w:t>
      </w:r>
    </w:p>
    <w:p w14:paraId="036E55C2" w14:textId="3481F4F6" w:rsidR="002E299B" w:rsidRPr="0097644A" w:rsidRDefault="002E299B" w:rsidP="00DB4E9E">
      <w:pPr>
        <w:pStyle w:val="BulletsRPC"/>
      </w:pPr>
      <w:r w:rsidRPr="0097644A">
        <w:t xml:space="preserve">Include the specific factors </w:t>
      </w:r>
      <w:r w:rsidR="00E84143" w:rsidRPr="0097644A">
        <w:t>used to</w:t>
      </w:r>
      <w:r w:rsidR="00AE24BB" w:rsidRPr="0097644A">
        <w:t xml:space="preserve"> determin</w:t>
      </w:r>
      <w:r w:rsidR="00E84143" w:rsidRPr="0097644A">
        <w:t xml:space="preserve">e </w:t>
      </w:r>
      <w:r w:rsidRPr="0097644A">
        <w:t xml:space="preserve">payment </w:t>
      </w:r>
      <w:r w:rsidR="00E84143" w:rsidRPr="0097644A">
        <w:t xml:space="preserve">variations </w:t>
      </w:r>
      <w:r w:rsidRPr="0097644A">
        <w:t xml:space="preserve">in letters </w:t>
      </w:r>
      <w:r w:rsidR="00E84143" w:rsidRPr="0097644A">
        <w:t xml:space="preserve">sent by </w:t>
      </w:r>
      <w:r w:rsidRPr="0097644A">
        <w:t>Services Australia</w:t>
      </w:r>
      <w:r w:rsidR="00E84143" w:rsidRPr="0097644A">
        <w:t>.</w:t>
      </w:r>
    </w:p>
    <w:p w14:paraId="5B863A23" w14:textId="21359334" w:rsidR="00580A2B" w:rsidRPr="0097644A" w:rsidRDefault="00580A2B" w:rsidP="00DB4E9E">
      <w:pPr>
        <w:pStyle w:val="BulletsRPC"/>
      </w:pPr>
      <w:r w:rsidRPr="0097644A">
        <w:t xml:space="preserve">Support people to prepare in advance for life </w:t>
      </w:r>
      <w:r w:rsidR="006A47A6" w:rsidRPr="0097644A">
        <w:t xml:space="preserve">changes and </w:t>
      </w:r>
      <w:r w:rsidRPr="0097644A">
        <w:t xml:space="preserve">transitions that will affect their payments, such as </w:t>
      </w:r>
      <w:r w:rsidR="004B34B5" w:rsidRPr="0097644A">
        <w:t xml:space="preserve">having a baby, going through </w:t>
      </w:r>
      <w:r w:rsidR="00D939FD" w:rsidRPr="0097644A">
        <w:t xml:space="preserve">a </w:t>
      </w:r>
      <w:r w:rsidR="004B34B5" w:rsidRPr="0097644A">
        <w:t xml:space="preserve">separation, </w:t>
      </w:r>
      <w:r w:rsidRPr="0097644A">
        <w:t>children turning 18</w:t>
      </w:r>
      <w:r w:rsidR="006A47A6" w:rsidRPr="0097644A">
        <w:t>, etc.</w:t>
      </w:r>
    </w:p>
    <w:p w14:paraId="14E012AB" w14:textId="7BC627C3" w:rsidR="00DB4E9E" w:rsidRPr="0097644A" w:rsidRDefault="00DB4E9E" w:rsidP="00DB4E9E">
      <w:pPr>
        <w:pStyle w:val="BulletsRPC"/>
      </w:pPr>
      <w:r w:rsidRPr="0097644A">
        <w:t xml:space="preserve">Simplify </w:t>
      </w:r>
      <w:r w:rsidR="00390133" w:rsidRPr="0097644A">
        <w:t xml:space="preserve">and improve </w:t>
      </w:r>
      <w:r w:rsidRPr="0097644A">
        <w:t xml:space="preserve">the information on the Services Australia website </w:t>
      </w:r>
      <w:r w:rsidR="00727D2E" w:rsidRPr="0097644A">
        <w:t>– make it clear and concise</w:t>
      </w:r>
      <w:r w:rsidR="00CD4401" w:rsidRPr="0097644A">
        <w:t xml:space="preserve"> with </w:t>
      </w:r>
      <w:r w:rsidR="00053FE6" w:rsidRPr="0097644A">
        <w:t xml:space="preserve">more </w:t>
      </w:r>
      <w:r w:rsidR="00CD4401" w:rsidRPr="0097644A">
        <w:t>visual</w:t>
      </w:r>
      <w:r w:rsidR="002A21E1" w:rsidRPr="0097644A">
        <w:t xml:space="preserve">s, video </w:t>
      </w:r>
      <w:r w:rsidR="00CD4401" w:rsidRPr="0097644A">
        <w:t>and audio information</w:t>
      </w:r>
      <w:r w:rsidR="00B867F3" w:rsidRPr="0097644A">
        <w:t>, and provide easy-read guides</w:t>
      </w:r>
      <w:r w:rsidR="00E84143" w:rsidRPr="0097644A">
        <w:t>.</w:t>
      </w:r>
    </w:p>
    <w:p w14:paraId="5D3D5733" w14:textId="6581403F" w:rsidR="00B56602" w:rsidRPr="0097644A" w:rsidRDefault="00E33D25" w:rsidP="00B56602">
      <w:pPr>
        <w:pStyle w:val="BulletsRPC"/>
      </w:pPr>
      <w:r w:rsidRPr="0097644A">
        <w:lastRenderedPageBreak/>
        <w:t xml:space="preserve">Increase the trauma-informed capability of </w:t>
      </w:r>
      <w:r w:rsidR="00FD7C4E" w:rsidRPr="0097644A">
        <w:t>Services Australia staff and employment services providers</w:t>
      </w:r>
      <w:r w:rsidR="00B56602" w:rsidRPr="0097644A">
        <w:t xml:space="preserve"> – provide training around customer service and empathy to improve human interaction.</w:t>
      </w:r>
    </w:p>
    <w:p w14:paraId="6FB5D17F" w14:textId="549C41A8" w:rsidR="009F55C5" w:rsidRPr="0097644A" w:rsidRDefault="005A5577" w:rsidP="009F55C5">
      <w:pPr>
        <w:pStyle w:val="BulletsRPC"/>
      </w:pPr>
      <w:r w:rsidRPr="0097644A">
        <w:t>Improve call wait times and m</w:t>
      </w:r>
      <w:r w:rsidR="009F55C5" w:rsidRPr="0097644A">
        <w:t>ake the call back option more available.</w:t>
      </w:r>
    </w:p>
    <w:p w14:paraId="6707B6FF" w14:textId="55EE8125" w:rsidR="002D156F" w:rsidRPr="0097644A" w:rsidRDefault="002D156F" w:rsidP="00DB4E9E">
      <w:pPr>
        <w:pStyle w:val="BulletsRPC"/>
      </w:pPr>
      <w:r w:rsidRPr="0097644A">
        <w:t>Get rid of the hold music on the Services Australia phone lines</w:t>
      </w:r>
      <w:r w:rsidR="003735A3" w:rsidRPr="0097644A">
        <w:t xml:space="preserve"> and ask a psychologist to design some</w:t>
      </w:r>
      <w:r w:rsidR="0056069C" w:rsidRPr="0097644A">
        <w:t>thing to play</w:t>
      </w:r>
      <w:r w:rsidR="003735A3" w:rsidRPr="0097644A">
        <w:t xml:space="preserve"> that will </w:t>
      </w:r>
      <w:r w:rsidR="0056069C" w:rsidRPr="0097644A">
        <w:t xml:space="preserve">help to </w:t>
      </w:r>
      <w:r w:rsidR="003735A3" w:rsidRPr="0097644A">
        <w:t>set people up for a good conversation</w:t>
      </w:r>
      <w:r w:rsidR="0056069C" w:rsidRPr="0097644A">
        <w:t>.</w:t>
      </w:r>
    </w:p>
    <w:p w14:paraId="2587329B" w14:textId="433B8B62" w:rsidR="004D428C" w:rsidRPr="0097644A" w:rsidRDefault="00053FE6" w:rsidP="00DB4E9E">
      <w:pPr>
        <w:pStyle w:val="BulletsRPC"/>
      </w:pPr>
      <w:r w:rsidRPr="0097644A">
        <w:t>Expand access to</w:t>
      </w:r>
      <w:r w:rsidR="004D428C" w:rsidRPr="0097644A">
        <w:t xml:space="preserve"> face-to-face assistance from Services Australia</w:t>
      </w:r>
      <w:r w:rsidRPr="0097644A">
        <w:t>.</w:t>
      </w:r>
    </w:p>
    <w:p w14:paraId="49282913" w14:textId="0A90A302" w:rsidR="00516A68" w:rsidRPr="0097644A" w:rsidRDefault="00516A68" w:rsidP="00C87BBB">
      <w:pPr>
        <w:pStyle w:val="BulletsRPC"/>
      </w:pPr>
      <w:r w:rsidRPr="0097644A">
        <w:t>Introduce case workers or consistent points of contact for people accessing Services Australia</w:t>
      </w:r>
      <w:r w:rsidR="00053FE6" w:rsidRPr="0097644A">
        <w:t xml:space="preserve"> who are</w:t>
      </w:r>
      <w:r w:rsidR="001B3DBD" w:rsidRPr="0097644A">
        <w:t xml:space="preserve"> experiencing difficult circumstances and</w:t>
      </w:r>
      <w:r w:rsidR="00053FE6" w:rsidRPr="0097644A">
        <w:t xml:space="preserve"> therefore</w:t>
      </w:r>
      <w:r w:rsidR="001B3DBD" w:rsidRPr="0097644A">
        <w:t xml:space="preserve"> requir</w:t>
      </w:r>
      <w:r w:rsidR="00053FE6" w:rsidRPr="0097644A">
        <w:t>e</w:t>
      </w:r>
      <w:r w:rsidR="001B3DBD" w:rsidRPr="0097644A">
        <w:t xml:space="preserve"> regular </w:t>
      </w:r>
      <w:r w:rsidR="0013092E" w:rsidRPr="0097644A">
        <w:t>interaction with the agency</w:t>
      </w:r>
      <w:r w:rsidR="00053FE6" w:rsidRPr="0097644A">
        <w:t>.</w:t>
      </w:r>
    </w:p>
    <w:p w14:paraId="54F6B9CB" w14:textId="0381F002" w:rsidR="0008294F" w:rsidRPr="0097644A" w:rsidRDefault="0008294F" w:rsidP="00E51FE7">
      <w:pPr>
        <w:pStyle w:val="BulletRPClast"/>
      </w:pPr>
      <w:r w:rsidRPr="0097644A">
        <w:t>Develop</w:t>
      </w:r>
      <w:r w:rsidR="00334E72" w:rsidRPr="0097644A">
        <w:t xml:space="preserve"> improved</w:t>
      </w:r>
      <w:r w:rsidRPr="0097644A">
        <w:t xml:space="preserve"> ways to provide information to </w:t>
      </w:r>
      <w:r w:rsidR="00D61F32" w:rsidRPr="0097644A">
        <w:t>people who may be eligible</w:t>
      </w:r>
      <w:r w:rsidR="00A7113F" w:rsidRPr="0097644A">
        <w:t xml:space="preserve"> or soon become eligible</w:t>
      </w:r>
      <w:r w:rsidR="00D61F32" w:rsidRPr="0097644A">
        <w:t xml:space="preserve"> for </w:t>
      </w:r>
      <w:r w:rsidR="00920C02" w:rsidRPr="0097644A">
        <w:t xml:space="preserve">entitlements </w:t>
      </w:r>
      <w:r w:rsidR="00D52EA4" w:rsidRPr="0097644A">
        <w:t xml:space="preserve">including </w:t>
      </w:r>
      <w:r w:rsidR="00E127CE" w:rsidRPr="0097644A">
        <w:t xml:space="preserve">in birth and hospital settings, </w:t>
      </w:r>
      <w:r w:rsidR="00B10991" w:rsidRPr="0097644A">
        <w:t>on arrival to Australia</w:t>
      </w:r>
      <w:r w:rsidR="00701692" w:rsidRPr="0097644A">
        <w:t xml:space="preserve">, in business </w:t>
      </w:r>
      <w:r w:rsidR="00B75ECB" w:rsidRPr="0097644A">
        <w:t>liquidation</w:t>
      </w:r>
      <w:r w:rsidR="004A3ABD" w:rsidRPr="0097644A">
        <w:t xml:space="preserve"> and other key life events</w:t>
      </w:r>
      <w:r w:rsidR="00951152" w:rsidRPr="0097644A">
        <w:t xml:space="preserve">, as well as </w:t>
      </w:r>
      <w:r w:rsidR="00717EE2" w:rsidRPr="0097644A">
        <w:t xml:space="preserve">informing people </w:t>
      </w:r>
      <w:r w:rsidR="00633DDB" w:rsidRPr="0097644A">
        <w:t>who are receiving one payment that they may be eligible for others</w:t>
      </w:r>
      <w:r w:rsidR="00B632AD" w:rsidRPr="0097644A">
        <w:t>.</w:t>
      </w:r>
    </w:p>
    <w:p w14:paraId="2AABF183" w14:textId="773B5D08" w:rsidR="005A49DE" w:rsidRPr="0097644A" w:rsidRDefault="005A49DE" w:rsidP="00D866A5">
      <w:pPr>
        <w:pStyle w:val="BodytextRPC"/>
      </w:pPr>
      <w:r w:rsidRPr="0097644A">
        <w:t>These experiences provide important insights for the design</w:t>
      </w:r>
      <w:r w:rsidR="00146AC1" w:rsidRPr="0097644A">
        <w:t xml:space="preserve"> and delivery</w:t>
      </w:r>
      <w:r w:rsidRPr="0097644A">
        <w:t xml:space="preserve"> of both social security and employment services</w:t>
      </w:r>
      <w:r w:rsidR="0067392A" w:rsidRPr="0097644A">
        <w:t xml:space="preserve"> systems.</w:t>
      </w:r>
    </w:p>
    <w:p w14:paraId="7138B613" w14:textId="2510556D" w:rsidR="00C76F3A" w:rsidRPr="0097644A" w:rsidRDefault="00C76F3A" w:rsidP="00DE2902">
      <w:pPr>
        <w:pStyle w:val="Heading2"/>
      </w:pPr>
      <w:bookmarkStart w:id="26" w:name="_Toc219130426"/>
      <w:r w:rsidRPr="0097644A">
        <w:t>Conclusion</w:t>
      </w:r>
      <w:bookmarkEnd w:id="26"/>
    </w:p>
    <w:p w14:paraId="6B9C14DD" w14:textId="704FFC69" w:rsidR="00A71E19" w:rsidRPr="0097644A" w:rsidRDefault="009C6FA7" w:rsidP="00C76F3A">
      <w:pPr>
        <w:pStyle w:val="BodytextRPC"/>
      </w:pPr>
      <w:r w:rsidRPr="0097644A">
        <w:t xml:space="preserve">BSL would like to </w:t>
      </w:r>
      <w:r w:rsidR="008E720F" w:rsidRPr="0097644A">
        <w:t>express our deepest gratitude to</w:t>
      </w:r>
      <w:r w:rsidRPr="0097644A">
        <w:t xml:space="preserve"> the lived experience advocates for </w:t>
      </w:r>
      <w:r w:rsidR="008E345A" w:rsidRPr="0097644A">
        <w:t xml:space="preserve">their expertise and </w:t>
      </w:r>
      <w:r w:rsidR="00BF28F8" w:rsidRPr="0097644A">
        <w:t xml:space="preserve">for </w:t>
      </w:r>
      <w:r w:rsidR="008E345A" w:rsidRPr="0097644A">
        <w:t xml:space="preserve">the insights and ideas they have shared for this report. </w:t>
      </w:r>
      <w:r w:rsidR="0053457D" w:rsidRPr="0097644A">
        <w:t xml:space="preserve"> </w:t>
      </w:r>
    </w:p>
    <w:p w14:paraId="04BB8C2A" w14:textId="36C26CB5" w:rsidR="0063507D" w:rsidRPr="0097644A" w:rsidRDefault="00060F4D" w:rsidP="00C76F3A">
      <w:pPr>
        <w:pStyle w:val="BodytextRPC"/>
      </w:pPr>
      <w:r w:rsidRPr="0097644A">
        <w:t xml:space="preserve">In addition to this report, </w:t>
      </w:r>
      <w:r w:rsidR="00982C78" w:rsidRPr="0097644A">
        <w:t>EIAC</w:t>
      </w:r>
      <w:r w:rsidR="0063507D" w:rsidRPr="0097644A">
        <w:t xml:space="preserve"> has been provided with</w:t>
      </w:r>
      <w:r w:rsidR="00C67AE2" w:rsidRPr="0097644A">
        <w:t xml:space="preserve"> three case studies and</w:t>
      </w:r>
      <w:r w:rsidR="0063507D" w:rsidRPr="0097644A">
        <w:t xml:space="preserve"> a series of quotes from the lived experience members of the advisory groups </w:t>
      </w:r>
      <w:r w:rsidR="006F2D41" w:rsidRPr="0097644A">
        <w:t>that</w:t>
      </w:r>
      <w:r w:rsidR="002B5434" w:rsidRPr="0097644A">
        <w:t xml:space="preserve"> could assist in</w:t>
      </w:r>
      <w:r w:rsidR="006F2D41" w:rsidRPr="0097644A">
        <w:t xml:space="preserve"> illustrat</w:t>
      </w:r>
      <w:r w:rsidR="002B5434" w:rsidRPr="0097644A">
        <w:t>ing</w:t>
      </w:r>
      <w:r w:rsidR="006F2D41" w:rsidRPr="0097644A">
        <w:t xml:space="preserve"> the </w:t>
      </w:r>
      <w:r w:rsidR="00A87656" w:rsidRPr="0097644A">
        <w:t>c</w:t>
      </w:r>
      <w:r w:rsidR="006F2D41" w:rsidRPr="0097644A">
        <w:t>ommittee</w:t>
      </w:r>
      <w:r w:rsidR="001C544A" w:rsidRPr="0097644A">
        <w:t>’</w:t>
      </w:r>
      <w:r w:rsidR="006F2D41" w:rsidRPr="0097644A">
        <w:t xml:space="preserve">s key points </w:t>
      </w:r>
      <w:r w:rsidR="002B5434" w:rsidRPr="0097644A">
        <w:t xml:space="preserve">and the need for their recommendations. </w:t>
      </w:r>
    </w:p>
    <w:p w14:paraId="3C59BD69" w14:textId="78859682" w:rsidR="00C76F3A" w:rsidRPr="006D0C37" w:rsidRDefault="0053457D" w:rsidP="00C76F3A">
      <w:pPr>
        <w:pStyle w:val="BodytextRPC"/>
      </w:pPr>
      <w:r w:rsidRPr="0097644A">
        <w:t xml:space="preserve">In 2026, the advisory groups will continue to meet </w:t>
      </w:r>
      <w:r w:rsidR="002E799C" w:rsidRPr="0097644A">
        <w:t>and will work together to co-develop solutions t</w:t>
      </w:r>
      <w:r w:rsidR="00A71E19" w:rsidRPr="0097644A">
        <w:t>o advance</w:t>
      </w:r>
      <w:r w:rsidR="002E799C" w:rsidRPr="0097644A">
        <w:t xml:space="preserve"> economic inclusion</w:t>
      </w:r>
      <w:r w:rsidR="00AE24BB" w:rsidRPr="0097644A">
        <w:t>.</w:t>
      </w:r>
    </w:p>
    <w:sectPr w:rsidR="00C76F3A" w:rsidRPr="006D0C37" w:rsidSect="00504A2E">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7ED1" w14:textId="77777777" w:rsidR="007A051F" w:rsidRPr="0097644A" w:rsidRDefault="007A051F" w:rsidP="00C043DB">
      <w:pPr>
        <w:spacing w:after="0" w:line="240" w:lineRule="auto"/>
      </w:pPr>
      <w:r w:rsidRPr="0097644A">
        <w:separator/>
      </w:r>
    </w:p>
    <w:p w14:paraId="368CF224" w14:textId="77777777" w:rsidR="007A051F" w:rsidRPr="0097644A" w:rsidRDefault="007A051F"/>
    <w:p w14:paraId="58321D3A" w14:textId="77777777" w:rsidR="007A051F" w:rsidRPr="0097644A" w:rsidRDefault="007A051F"/>
  </w:endnote>
  <w:endnote w:type="continuationSeparator" w:id="0">
    <w:p w14:paraId="08D8A572" w14:textId="77777777" w:rsidR="007A051F" w:rsidRPr="0097644A" w:rsidRDefault="007A051F" w:rsidP="00C043DB">
      <w:pPr>
        <w:spacing w:after="0" w:line="240" w:lineRule="auto"/>
      </w:pPr>
      <w:r w:rsidRPr="0097644A">
        <w:continuationSeparator/>
      </w:r>
    </w:p>
    <w:p w14:paraId="7A4FC08E" w14:textId="77777777" w:rsidR="007A051F" w:rsidRPr="0097644A" w:rsidRDefault="007A051F"/>
    <w:p w14:paraId="609B05FD" w14:textId="77777777" w:rsidR="007A051F" w:rsidRPr="0097644A" w:rsidRDefault="007A051F"/>
  </w:endnote>
  <w:endnote w:type="continuationNotice" w:id="1">
    <w:p w14:paraId="0F6CBEF9" w14:textId="77777777" w:rsidR="007A051F" w:rsidRPr="0097644A" w:rsidRDefault="007A0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A3D3" w14:textId="77777777" w:rsidR="00981D57" w:rsidRPr="0097644A" w:rsidRDefault="00697440" w:rsidP="00CE4354">
    <w:pPr>
      <w:pStyle w:val="Footerevenpage"/>
      <w:jc w:val="right"/>
      <w:rPr>
        <w:rFonts w:ascii="Calibri Light" w:hAnsi="Calibri Light"/>
      </w:rPr>
    </w:pPr>
    <w:r w:rsidRPr="0097644A">
      <w:rPr>
        <w:rFonts w:ascii="Calibri Light" w:hAnsi="Calibri Light"/>
      </w:rPr>
      <w:fldChar w:fldCharType="begin"/>
    </w:r>
    <w:r w:rsidR="00981D57" w:rsidRPr="0097644A">
      <w:rPr>
        <w:rFonts w:ascii="Calibri Light" w:hAnsi="Calibri Light"/>
      </w:rPr>
      <w:instrText xml:space="preserve"> PAGE   \* MERGEFORMAT </w:instrText>
    </w:r>
    <w:r w:rsidRPr="0097644A">
      <w:rPr>
        <w:rFonts w:ascii="Calibri Light" w:hAnsi="Calibri Light"/>
      </w:rPr>
      <w:fldChar w:fldCharType="separate"/>
    </w:r>
    <w:r w:rsidR="00321395" w:rsidRPr="0097644A">
      <w:rPr>
        <w:rFonts w:ascii="Calibri Light" w:hAnsi="Calibri Light"/>
      </w:rPr>
      <w:t>3</w:t>
    </w:r>
    <w:r w:rsidRPr="0097644A">
      <w:rPr>
        <w:rFonts w:ascii="Calibri Light" w:hAnsi="Calibri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99DB" w14:textId="77777777" w:rsidR="00981D57" w:rsidRPr="0097644A" w:rsidRDefault="00784840" w:rsidP="00964393">
    <w:pPr>
      <w:pStyle w:val="Footer"/>
    </w:pPr>
    <w:r w:rsidRPr="0097644A">
      <w:fldChar w:fldCharType="begin"/>
    </w:r>
    <w:r w:rsidRPr="0097644A">
      <w:instrText xml:space="preserve"> PAGE   \* MERGEFORMAT </w:instrText>
    </w:r>
    <w:r w:rsidRPr="0097644A">
      <w:fldChar w:fldCharType="separate"/>
    </w:r>
    <w:r w:rsidRPr="0097644A">
      <w:t>6</w:t>
    </w:r>
    <w:r w:rsidRPr="009764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BF25" w14:textId="0F3CB48A" w:rsidR="00981D57" w:rsidRPr="0097644A" w:rsidRDefault="00784840">
    <w:pPr>
      <w:pStyle w:val="Footer"/>
    </w:pPr>
    <w:r w:rsidRPr="0097644A">
      <w:fldChar w:fldCharType="begin"/>
    </w:r>
    <w:r w:rsidRPr="0097644A">
      <w:instrText xml:space="preserve"> PAGE   \* MERGEFORMAT </w:instrText>
    </w:r>
    <w:r w:rsidRPr="0097644A">
      <w:fldChar w:fldCharType="separate"/>
    </w:r>
    <w:r w:rsidRPr="0097644A">
      <w:t>7</w:t>
    </w:r>
    <w:r w:rsidRPr="0097644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F7DE" w14:textId="77777777" w:rsidR="00981D57" w:rsidRPr="0097644A" w:rsidRDefault="00784840" w:rsidP="00964393">
    <w:pPr>
      <w:pStyle w:val="Footer"/>
    </w:pPr>
    <w:r w:rsidRPr="0097644A">
      <w:fldChar w:fldCharType="begin"/>
    </w:r>
    <w:r w:rsidRPr="0097644A">
      <w:instrText xml:space="preserve"> PAGE   \* MERGEFORMAT </w:instrText>
    </w:r>
    <w:r w:rsidRPr="0097644A">
      <w:fldChar w:fldCharType="separate"/>
    </w:r>
    <w:r w:rsidRPr="0097644A">
      <w:t>3</w:t>
    </w:r>
    <w:r w:rsidRPr="009764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C230" w14:textId="77777777" w:rsidR="007A051F" w:rsidRPr="0097644A" w:rsidRDefault="007A051F" w:rsidP="00C043DB">
      <w:pPr>
        <w:spacing w:after="0" w:line="240" w:lineRule="auto"/>
      </w:pPr>
      <w:r w:rsidRPr="0097644A">
        <w:separator/>
      </w:r>
    </w:p>
  </w:footnote>
  <w:footnote w:type="continuationSeparator" w:id="0">
    <w:p w14:paraId="1A83EEE0" w14:textId="77777777" w:rsidR="007A051F" w:rsidRPr="0097644A" w:rsidRDefault="007A051F" w:rsidP="00C043DB">
      <w:pPr>
        <w:spacing w:after="0" w:line="240" w:lineRule="auto"/>
      </w:pPr>
      <w:r w:rsidRPr="0097644A">
        <w:continuationSeparator/>
      </w:r>
    </w:p>
  </w:footnote>
  <w:footnote w:type="continuationNotice" w:id="1">
    <w:p w14:paraId="2334F0CF" w14:textId="77777777" w:rsidR="007A051F" w:rsidRPr="0097644A" w:rsidRDefault="007A051F">
      <w:pPr>
        <w:spacing w:after="0" w:line="240" w:lineRule="auto"/>
      </w:pPr>
    </w:p>
  </w:footnote>
  <w:footnote w:id="2">
    <w:p w14:paraId="4BDBD32A" w14:textId="3D81A51E" w:rsidR="00AF470A" w:rsidRPr="0097644A" w:rsidRDefault="00AF470A">
      <w:pPr>
        <w:pStyle w:val="FootnoteText"/>
      </w:pPr>
      <w:r w:rsidRPr="0097644A">
        <w:rPr>
          <w:rStyle w:val="FootnoteReference"/>
        </w:rPr>
        <w:footnoteRef/>
      </w:r>
      <w:r w:rsidRPr="0097644A">
        <w:t xml:space="preserve"> Included views and ideas are not necessarily shared by all members of the groups.</w:t>
      </w:r>
    </w:p>
  </w:footnote>
  <w:footnote w:id="3">
    <w:p w14:paraId="1559EC1E" w14:textId="1CDFF17F" w:rsidR="002F3640" w:rsidRPr="002F3640" w:rsidRDefault="002F3640">
      <w:pPr>
        <w:pStyle w:val="FootnoteText"/>
        <w:rPr>
          <w:lang w:val="en-US"/>
        </w:rPr>
      </w:pPr>
      <w:r w:rsidRPr="0097644A">
        <w:rPr>
          <w:rStyle w:val="FootnoteReference"/>
        </w:rPr>
        <w:footnoteRef/>
      </w:r>
      <w:r w:rsidRPr="0097644A">
        <w:t xml:space="preserve"> </w:t>
      </w:r>
      <w:r w:rsidR="001C544A" w:rsidRPr="0097644A">
        <w:t>‘</w:t>
      </w:r>
      <w:r w:rsidRPr="0097644A">
        <w:t>Centrelink</w:t>
      </w:r>
      <w:r w:rsidR="001C544A" w:rsidRPr="0097644A">
        <w:t>’</w:t>
      </w:r>
      <w:r w:rsidRPr="0097644A">
        <w:t xml:space="preserve"> and </w:t>
      </w:r>
      <w:r w:rsidR="001C544A" w:rsidRPr="0097644A">
        <w:t>‘</w:t>
      </w:r>
      <w:r w:rsidRPr="0097644A">
        <w:t>Services Australia</w:t>
      </w:r>
      <w:r w:rsidR="001C544A" w:rsidRPr="0097644A">
        <w:t>’</w:t>
      </w:r>
      <w:r w:rsidRPr="0097644A">
        <w:t xml:space="preserve"> are used interchangeably in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01C5" w14:textId="5047F47D" w:rsidR="00981D57" w:rsidRPr="0097644A" w:rsidRDefault="00981D57" w:rsidP="00F829C8">
    <w:pPr>
      <w:pStyle w:val="Headerevenpage"/>
      <w:pBdr>
        <w:bottom w:val="none" w:sz="0" w:space="0" w:color="auto"/>
      </w:pBdr>
      <w:rPr>
        <w:rFonts w:ascii="Calibri Light" w:hAnsi="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FEFF" w14:textId="77777777" w:rsidR="003671DA" w:rsidRPr="0097644A" w:rsidRDefault="003671DA">
    <w:pPr>
      <w:pStyle w:val="Header"/>
    </w:pPr>
    <w:r w:rsidRPr="0097644A">
      <w:tab/>
    </w:r>
    <w:r w:rsidRPr="0097644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C205" w14:textId="07BCAE22" w:rsidR="00981D57" w:rsidRPr="0097644A" w:rsidRDefault="00FB5236" w:rsidP="0033625B">
    <w:pPr>
      <w:pStyle w:val="Headerevenpage"/>
    </w:pPr>
    <w:r w:rsidRPr="0097644A">
      <w:t>Lived experience advisory groups</w:t>
    </w:r>
  </w:p>
  <w:p w14:paraId="4AF2086B" w14:textId="77777777" w:rsidR="009575AF" w:rsidRPr="0097644A" w:rsidRDefault="009575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707A" w14:textId="760B0454" w:rsidR="00981D57" w:rsidRPr="0097644A" w:rsidRDefault="0053457D" w:rsidP="00733ACB">
    <w:pPr>
      <w:pStyle w:val="Headeroddpage"/>
      <w:rPr>
        <w:rFonts w:ascii="Calibri Light" w:hAnsi="Calibri Light"/>
      </w:rPr>
    </w:pPr>
    <w:r w:rsidRPr="0097644A">
      <w:rPr>
        <w:rFonts w:ascii="Calibri Light" w:hAnsi="Calibri Light"/>
      </w:rPr>
      <w:t>Report to the Economic Inclusion Advisory Committee</w:t>
    </w:r>
  </w:p>
  <w:p w14:paraId="4F74DBE6" w14:textId="77777777" w:rsidR="009575AF" w:rsidRPr="0097644A" w:rsidRDefault="009575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5233" w14:textId="5FC00CE8" w:rsidR="00981D57" w:rsidRPr="0097644A" w:rsidRDefault="00981D57" w:rsidP="00F829C8">
    <w:pPr>
      <w:pStyle w:val="Headerevenpage"/>
    </w:pPr>
    <w:r w:rsidRPr="0097644A">
      <w:tab/>
    </w:r>
    <w:r w:rsidRPr="0097644A">
      <w:tab/>
    </w:r>
  </w:p>
  <w:p w14:paraId="1D1C4BAA" w14:textId="77777777" w:rsidR="009575AF" w:rsidRPr="0097644A" w:rsidRDefault="009575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321"/>
    <w:multiLevelType w:val="multilevel"/>
    <w:tmpl w:val="87182E8C"/>
    <w:styleLink w:val="RPCheadingsteststyle"/>
    <w:lvl w:ilvl="0">
      <w:start w:val="1"/>
      <w:numFmt w:val="decimal"/>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Restart w:val="1"/>
      <w:lvlText w:val=""/>
      <w:lvlJc w:val="left"/>
      <w:pPr>
        <w:ind w:left="1800" w:hanging="360"/>
      </w:pPr>
      <w:rPr>
        <w:rFonts w:hint="default"/>
      </w:rPr>
    </w:lvl>
    <w:lvl w:ilvl="5">
      <w:start w:val="1"/>
      <w:numFmt w:val="decimal"/>
      <w:lvlRestart w:val="1"/>
      <w:lvlText w:val="Figure %1.%6"/>
      <w:lvlJc w:val="left"/>
      <w:pPr>
        <w:tabs>
          <w:tab w:val="num" w:pos="1191"/>
        </w:tabs>
        <w:ind w:left="0" w:firstLine="0"/>
      </w:pPr>
      <w:rPr>
        <w:rFonts w:hint="default"/>
      </w:rPr>
    </w:lvl>
    <w:lvl w:ilvl="6">
      <w:start w:val="1"/>
      <w:numFmt w:val="decimal"/>
      <w:lvlRestart w:val="1"/>
      <w:lvlText w:val="Box %1.%7"/>
      <w:lvlJc w:val="left"/>
      <w:pPr>
        <w:tabs>
          <w:tab w:val="num" w:pos="964"/>
        </w:tabs>
        <w:ind w:left="0" w:firstLine="0"/>
      </w:pPr>
      <w:rPr>
        <w:rFonts w:hint="default"/>
      </w:rPr>
    </w:lvl>
    <w:lvl w:ilvl="7">
      <w:start w:val="1"/>
      <w:numFmt w:val="decimal"/>
      <w:lvlRestart w:val="1"/>
      <w:lvlText w:val="Table %1.%8"/>
      <w:lvlJc w:val="left"/>
      <w:pPr>
        <w:tabs>
          <w:tab w:val="num" w:pos="1134"/>
        </w:tabs>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E02A1F"/>
    <w:multiLevelType w:val="multilevel"/>
    <w:tmpl w:val="180839FE"/>
    <w:styleLink w:val="RPCheadingsliststyle"/>
    <w:lvl w:ilvl="0">
      <w:start w:val="1"/>
      <w:numFmt w:val="decimal"/>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decimal"/>
      <w:lvlRestart w:val="1"/>
      <w:pStyle w:val="Heading6"/>
      <w:lvlText w:val="Figure %1.%6"/>
      <w:lvlJc w:val="left"/>
      <w:pPr>
        <w:tabs>
          <w:tab w:val="num" w:pos="1191"/>
        </w:tabs>
        <w:ind w:left="1191" w:hanging="1191"/>
      </w:pPr>
      <w:rPr>
        <w:rFonts w:hint="default"/>
      </w:rPr>
    </w:lvl>
    <w:lvl w:ilvl="6">
      <w:start w:val="1"/>
      <w:numFmt w:val="decimal"/>
      <w:lvlRestart w:val="1"/>
      <w:pStyle w:val="Heading7"/>
      <w:lvlText w:val="Box %1.%7"/>
      <w:lvlJc w:val="left"/>
      <w:pPr>
        <w:tabs>
          <w:tab w:val="num" w:pos="964"/>
        </w:tabs>
        <w:ind w:left="964" w:hanging="964"/>
      </w:pPr>
      <w:rPr>
        <w:rFonts w:hint="default"/>
      </w:rPr>
    </w:lvl>
    <w:lvl w:ilvl="7">
      <w:start w:val="1"/>
      <w:numFmt w:val="decimal"/>
      <w:lvlRestart w:val="1"/>
      <w:pStyle w:val="Heading8"/>
      <w:lvlText w:val="Table %1.%8"/>
      <w:lvlJc w:val="left"/>
      <w:pPr>
        <w:tabs>
          <w:tab w:val="num" w:pos="1134"/>
        </w:tabs>
        <w:ind w:left="1134" w:hanging="1134"/>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97685D"/>
    <w:multiLevelType w:val="multilevel"/>
    <w:tmpl w:val="2DCC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45FAD"/>
    <w:multiLevelType w:val="hybridMultilevel"/>
    <w:tmpl w:val="06BEF97E"/>
    <w:lvl w:ilvl="0" w:tplc="6F8271BE">
      <w:start w:val="1"/>
      <w:numFmt w:val="bullet"/>
      <w:pStyle w:val="BulletRPClas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940E82"/>
    <w:multiLevelType w:val="multilevel"/>
    <w:tmpl w:val="A59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37711"/>
    <w:multiLevelType w:val="multilevel"/>
    <w:tmpl w:val="180839FE"/>
    <w:numStyleLink w:val="RPCheadingsliststyle"/>
  </w:abstractNum>
  <w:abstractNum w:abstractNumId="6" w15:restartNumberingAfterBreak="0">
    <w:nsid w:val="2EC02703"/>
    <w:multiLevelType w:val="hybridMultilevel"/>
    <w:tmpl w:val="622214CE"/>
    <w:lvl w:ilvl="0" w:tplc="A934A5CC">
      <w:start w:val="1"/>
      <w:numFmt w:val="decimal"/>
      <w:pStyle w:val="ListnumberedRPC"/>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37DB5"/>
    <w:multiLevelType w:val="hybridMultilevel"/>
    <w:tmpl w:val="203ABD36"/>
    <w:lvl w:ilvl="0" w:tplc="431C1A2A">
      <w:start w:val="1"/>
      <w:numFmt w:val="bullet"/>
      <w:pStyle w:val="BulletsRPC"/>
      <w:lvlText w:val=""/>
      <w:lvlJc w:val="left"/>
      <w:pPr>
        <w:ind w:left="360" w:hanging="360"/>
      </w:pPr>
      <w:rPr>
        <w:rFonts w:ascii="Symbol" w:hAnsi="Symbol" w:hint="default"/>
        <w:color w:val="auto"/>
      </w:rPr>
    </w:lvl>
    <w:lvl w:ilvl="1" w:tplc="A4C0CB5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3528"/>
    <w:multiLevelType w:val="multilevel"/>
    <w:tmpl w:val="0D32A82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Restart w:val="1"/>
      <w:lvlText w:val="Figure %1.%6"/>
      <w:lvlJc w:val="left"/>
      <w:pPr>
        <w:tabs>
          <w:tab w:val="num" w:pos="1247"/>
        </w:tabs>
        <w:ind w:left="0" w:firstLine="0"/>
      </w:pPr>
      <w:rPr>
        <w:rFonts w:hint="default"/>
      </w:rPr>
    </w:lvl>
    <w:lvl w:ilvl="6">
      <w:start w:val="1"/>
      <w:numFmt w:val="decimal"/>
      <w:lvlRestart w:val="1"/>
      <w:lvlText w:val="Box %1.%7"/>
      <w:lvlJc w:val="left"/>
      <w:pPr>
        <w:tabs>
          <w:tab w:val="num" w:pos="1305"/>
        </w:tabs>
        <w:ind w:left="284"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lvlText w:val="Table %1.%8"/>
      <w:lvlJc w:val="left"/>
      <w:pPr>
        <w:tabs>
          <w:tab w:val="num" w:pos="1134"/>
        </w:tabs>
        <w:ind w:left="0" w:firstLine="0"/>
      </w:pPr>
      <w:rPr>
        <w:rFonts w:ascii="Times New Roman" w:hAnsi="Times New Roman" w:hint="default"/>
        <w:b/>
        <w:i w:val="0"/>
        <w:caps w:val="0"/>
        <w:vanish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57" w:hanging="357"/>
      </w:pPr>
      <w:rPr>
        <w:rFonts w:hint="default"/>
      </w:rPr>
    </w:lvl>
  </w:abstractNum>
  <w:abstractNum w:abstractNumId="9" w15:restartNumberingAfterBreak="0">
    <w:nsid w:val="42BF6378"/>
    <w:multiLevelType w:val="hybridMultilevel"/>
    <w:tmpl w:val="91C6EC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BB3C70"/>
    <w:multiLevelType w:val="hybridMultilevel"/>
    <w:tmpl w:val="8430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2D2AA0"/>
    <w:multiLevelType w:val="hybridMultilevel"/>
    <w:tmpl w:val="CCAA1CBA"/>
    <w:lvl w:ilvl="0" w:tplc="211445B4">
      <w:start w:val="1"/>
      <w:numFmt w:val="bullet"/>
      <w:pStyle w:val="BulletsRPC2"/>
      <w:lvlText w:val="○"/>
      <w:lvlJc w:val="left"/>
      <w:pPr>
        <w:ind w:left="1778" w:hanging="360"/>
      </w:pPr>
      <w:rPr>
        <w:rFonts w:ascii="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6F7E7696"/>
    <w:multiLevelType w:val="hybridMultilevel"/>
    <w:tmpl w:val="DF8EF13E"/>
    <w:lvl w:ilvl="0" w:tplc="890E4B80">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83085"/>
    <w:multiLevelType w:val="hybridMultilevel"/>
    <w:tmpl w:val="35FC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96697"/>
    <w:multiLevelType w:val="multilevel"/>
    <w:tmpl w:val="F2B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23A76"/>
    <w:multiLevelType w:val="hybridMultilevel"/>
    <w:tmpl w:val="0D609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991982">
    <w:abstractNumId w:val="11"/>
  </w:num>
  <w:num w:numId="2" w16cid:durableId="350109342">
    <w:abstractNumId w:val="7"/>
  </w:num>
  <w:num w:numId="3" w16cid:durableId="70321511">
    <w:abstractNumId w:val="3"/>
  </w:num>
  <w:num w:numId="4" w16cid:durableId="1741705420">
    <w:abstractNumId w:val="6"/>
    <w:lvlOverride w:ilvl="0">
      <w:startOverride w:val="1"/>
    </w:lvlOverride>
  </w:num>
  <w:num w:numId="5" w16cid:durableId="1755587757">
    <w:abstractNumId w:val="6"/>
    <w:lvlOverride w:ilvl="0">
      <w:startOverride w:val="1"/>
    </w:lvlOverride>
  </w:num>
  <w:num w:numId="6" w16cid:durableId="1781947178">
    <w:abstractNumId w:val="8"/>
  </w:num>
  <w:num w:numId="7" w16cid:durableId="1005280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90770">
    <w:abstractNumId w:val="0"/>
  </w:num>
  <w:num w:numId="9" w16cid:durableId="707996008">
    <w:abstractNumId w:val="0"/>
  </w:num>
  <w:num w:numId="10" w16cid:durableId="1434276657">
    <w:abstractNumId w:val="0"/>
  </w:num>
  <w:num w:numId="11" w16cid:durableId="2024548716">
    <w:abstractNumId w:val="1"/>
  </w:num>
  <w:num w:numId="12" w16cid:durableId="807556151">
    <w:abstractNumId w:val="0"/>
  </w:num>
  <w:num w:numId="13" w16cid:durableId="7042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0719168">
    <w:abstractNumId w:val="7"/>
  </w:num>
  <w:num w:numId="15" w16cid:durableId="1039622187">
    <w:abstractNumId w:val="3"/>
  </w:num>
  <w:num w:numId="16" w16cid:durableId="1281188379">
    <w:abstractNumId w:val="5"/>
  </w:num>
  <w:num w:numId="17" w16cid:durableId="2102990568">
    <w:abstractNumId w:val="15"/>
  </w:num>
  <w:num w:numId="18" w16cid:durableId="426318077">
    <w:abstractNumId w:val="10"/>
  </w:num>
  <w:num w:numId="19" w16cid:durableId="1363021982">
    <w:abstractNumId w:val="9"/>
  </w:num>
  <w:num w:numId="20" w16cid:durableId="896280423">
    <w:abstractNumId w:val="12"/>
  </w:num>
  <w:num w:numId="21" w16cid:durableId="719092754">
    <w:abstractNumId w:val="2"/>
  </w:num>
  <w:num w:numId="22" w16cid:durableId="140580377">
    <w:abstractNumId w:val="4"/>
  </w:num>
  <w:num w:numId="23" w16cid:durableId="490218495">
    <w:abstractNumId w:val="14"/>
  </w:num>
  <w:num w:numId="24" w16cid:durableId="30481956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E7"/>
    <w:rsid w:val="000005F8"/>
    <w:rsid w:val="00000D7B"/>
    <w:rsid w:val="0000287A"/>
    <w:rsid w:val="000028AE"/>
    <w:rsid w:val="00002F7C"/>
    <w:rsid w:val="000035F1"/>
    <w:rsid w:val="0000378A"/>
    <w:rsid w:val="000045B9"/>
    <w:rsid w:val="00005D1B"/>
    <w:rsid w:val="000079BA"/>
    <w:rsid w:val="000107BC"/>
    <w:rsid w:val="000118EA"/>
    <w:rsid w:val="00012EF9"/>
    <w:rsid w:val="00013637"/>
    <w:rsid w:val="00013932"/>
    <w:rsid w:val="00013DE3"/>
    <w:rsid w:val="00014406"/>
    <w:rsid w:val="000154B7"/>
    <w:rsid w:val="0001591B"/>
    <w:rsid w:val="00017B6E"/>
    <w:rsid w:val="00017BDB"/>
    <w:rsid w:val="00017EE4"/>
    <w:rsid w:val="00017F31"/>
    <w:rsid w:val="00020481"/>
    <w:rsid w:val="00021B67"/>
    <w:rsid w:val="0002207E"/>
    <w:rsid w:val="00022535"/>
    <w:rsid w:val="0002283F"/>
    <w:rsid w:val="00022B7B"/>
    <w:rsid w:val="000238F5"/>
    <w:rsid w:val="00023AF2"/>
    <w:rsid w:val="00024052"/>
    <w:rsid w:val="00024EC0"/>
    <w:rsid w:val="00025207"/>
    <w:rsid w:val="0002791B"/>
    <w:rsid w:val="000305BB"/>
    <w:rsid w:val="00031E83"/>
    <w:rsid w:val="00031F5A"/>
    <w:rsid w:val="000328C6"/>
    <w:rsid w:val="00032C47"/>
    <w:rsid w:val="0003374B"/>
    <w:rsid w:val="00034E5B"/>
    <w:rsid w:val="00034F46"/>
    <w:rsid w:val="000350EB"/>
    <w:rsid w:val="00035272"/>
    <w:rsid w:val="00035E16"/>
    <w:rsid w:val="00036518"/>
    <w:rsid w:val="000366A6"/>
    <w:rsid w:val="000369FE"/>
    <w:rsid w:val="0003762D"/>
    <w:rsid w:val="000403C9"/>
    <w:rsid w:val="000406EF"/>
    <w:rsid w:val="0004238E"/>
    <w:rsid w:val="00042936"/>
    <w:rsid w:val="0004293E"/>
    <w:rsid w:val="00043294"/>
    <w:rsid w:val="00043651"/>
    <w:rsid w:val="00043DCA"/>
    <w:rsid w:val="00044DA2"/>
    <w:rsid w:val="00045CB0"/>
    <w:rsid w:val="00045CC1"/>
    <w:rsid w:val="00047306"/>
    <w:rsid w:val="00050D16"/>
    <w:rsid w:val="00050EFB"/>
    <w:rsid w:val="00051F10"/>
    <w:rsid w:val="00052BF7"/>
    <w:rsid w:val="00053FE6"/>
    <w:rsid w:val="0005487E"/>
    <w:rsid w:val="0005651A"/>
    <w:rsid w:val="00057325"/>
    <w:rsid w:val="00057E25"/>
    <w:rsid w:val="00057E37"/>
    <w:rsid w:val="0006022B"/>
    <w:rsid w:val="00060F4D"/>
    <w:rsid w:val="0006131B"/>
    <w:rsid w:val="00062D1A"/>
    <w:rsid w:val="000643CB"/>
    <w:rsid w:val="0006495A"/>
    <w:rsid w:val="00065AF9"/>
    <w:rsid w:val="00065B63"/>
    <w:rsid w:val="00066E51"/>
    <w:rsid w:val="00067250"/>
    <w:rsid w:val="0006738A"/>
    <w:rsid w:val="00067827"/>
    <w:rsid w:val="000712B7"/>
    <w:rsid w:val="0007154E"/>
    <w:rsid w:val="00072896"/>
    <w:rsid w:val="00072D78"/>
    <w:rsid w:val="000733C3"/>
    <w:rsid w:val="00073B14"/>
    <w:rsid w:val="0007696B"/>
    <w:rsid w:val="0007758E"/>
    <w:rsid w:val="000808FA"/>
    <w:rsid w:val="00080B9D"/>
    <w:rsid w:val="00080BD5"/>
    <w:rsid w:val="0008294F"/>
    <w:rsid w:val="000832B1"/>
    <w:rsid w:val="0008383C"/>
    <w:rsid w:val="00083D77"/>
    <w:rsid w:val="000846A5"/>
    <w:rsid w:val="000848F0"/>
    <w:rsid w:val="00084A31"/>
    <w:rsid w:val="00084BFD"/>
    <w:rsid w:val="0008528A"/>
    <w:rsid w:val="000854B8"/>
    <w:rsid w:val="00085B9E"/>
    <w:rsid w:val="00085DAD"/>
    <w:rsid w:val="000869D4"/>
    <w:rsid w:val="000871B5"/>
    <w:rsid w:val="00090607"/>
    <w:rsid w:val="00090C6B"/>
    <w:rsid w:val="00090D6B"/>
    <w:rsid w:val="00090DB1"/>
    <w:rsid w:val="00090ED5"/>
    <w:rsid w:val="00091C24"/>
    <w:rsid w:val="00092A88"/>
    <w:rsid w:val="00093320"/>
    <w:rsid w:val="00093B0E"/>
    <w:rsid w:val="00093F61"/>
    <w:rsid w:val="00095325"/>
    <w:rsid w:val="00095CB2"/>
    <w:rsid w:val="000971C0"/>
    <w:rsid w:val="000A073A"/>
    <w:rsid w:val="000A0857"/>
    <w:rsid w:val="000A0DC1"/>
    <w:rsid w:val="000A0FAE"/>
    <w:rsid w:val="000A2149"/>
    <w:rsid w:val="000A46D9"/>
    <w:rsid w:val="000A4777"/>
    <w:rsid w:val="000A5B2A"/>
    <w:rsid w:val="000A6DD4"/>
    <w:rsid w:val="000A7753"/>
    <w:rsid w:val="000A7C6E"/>
    <w:rsid w:val="000A7FF2"/>
    <w:rsid w:val="000B0864"/>
    <w:rsid w:val="000B0F46"/>
    <w:rsid w:val="000B1653"/>
    <w:rsid w:val="000B17C2"/>
    <w:rsid w:val="000B2597"/>
    <w:rsid w:val="000B2CAA"/>
    <w:rsid w:val="000B2D12"/>
    <w:rsid w:val="000B305F"/>
    <w:rsid w:val="000B3A33"/>
    <w:rsid w:val="000B4340"/>
    <w:rsid w:val="000B4E9D"/>
    <w:rsid w:val="000B55DF"/>
    <w:rsid w:val="000B5ACF"/>
    <w:rsid w:val="000B5E27"/>
    <w:rsid w:val="000B6C99"/>
    <w:rsid w:val="000B7BAA"/>
    <w:rsid w:val="000B7C25"/>
    <w:rsid w:val="000C08F8"/>
    <w:rsid w:val="000C08FA"/>
    <w:rsid w:val="000C0B9C"/>
    <w:rsid w:val="000C0F79"/>
    <w:rsid w:val="000C242C"/>
    <w:rsid w:val="000C2B23"/>
    <w:rsid w:val="000C3DCE"/>
    <w:rsid w:val="000C5908"/>
    <w:rsid w:val="000C7348"/>
    <w:rsid w:val="000C74BC"/>
    <w:rsid w:val="000C7DFA"/>
    <w:rsid w:val="000D032F"/>
    <w:rsid w:val="000D0690"/>
    <w:rsid w:val="000D07D7"/>
    <w:rsid w:val="000D1D67"/>
    <w:rsid w:val="000D1FB1"/>
    <w:rsid w:val="000D55BA"/>
    <w:rsid w:val="000D5838"/>
    <w:rsid w:val="000D6F1B"/>
    <w:rsid w:val="000D7620"/>
    <w:rsid w:val="000D795E"/>
    <w:rsid w:val="000D7CD9"/>
    <w:rsid w:val="000E0A02"/>
    <w:rsid w:val="000E0C36"/>
    <w:rsid w:val="000E1CAB"/>
    <w:rsid w:val="000E270B"/>
    <w:rsid w:val="000E2DB2"/>
    <w:rsid w:val="000E32BD"/>
    <w:rsid w:val="000E3FF3"/>
    <w:rsid w:val="000E47A9"/>
    <w:rsid w:val="000E4D18"/>
    <w:rsid w:val="000E65E8"/>
    <w:rsid w:val="000E67F1"/>
    <w:rsid w:val="000E6D93"/>
    <w:rsid w:val="000E7126"/>
    <w:rsid w:val="000E7CAC"/>
    <w:rsid w:val="000F2707"/>
    <w:rsid w:val="000F40A4"/>
    <w:rsid w:val="000F445D"/>
    <w:rsid w:val="000F4655"/>
    <w:rsid w:val="000F4D8A"/>
    <w:rsid w:val="000F5A4F"/>
    <w:rsid w:val="000F6F26"/>
    <w:rsid w:val="000F773D"/>
    <w:rsid w:val="00100310"/>
    <w:rsid w:val="00102387"/>
    <w:rsid w:val="00102F49"/>
    <w:rsid w:val="0010369C"/>
    <w:rsid w:val="0010395E"/>
    <w:rsid w:val="00104383"/>
    <w:rsid w:val="00104B42"/>
    <w:rsid w:val="0011076C"/>
    <w:rsid w:val="00112719"/>
    <w:rsid w:val="00113233"/>
    <w:rsid w:val="001132DA"/>
    <w:rsid w:val="001135C8"/>
    <w:rsid w:val="0011426A"/>
    <w:rsid w:val="00114EE0"/>
    <w:rsid w:val="00114EF4"/>
    <w:rsid w:val="00115AB8"/>
    <w:rsid w:val="00116345"/>
    <w:rsid w:val="0011747A"/>
    <w:rsid w:val="00117516"/>
    <w:rsid w:val="00117662"/>
    <w:rsid w:val="00120177"/>
    <w:rsid w:val="00121662"/>
    <w:rsid w:val="00121F9E"/>
    <w:rsid w:val="00121FA8"/>
    <w:rsid w:val="00122448"/>
    <w:rsid w:val="00122E31"/>
    <w:rsid w:val="00125CCC"/>
    <w:rsid w:val="001263F9"/>
    <w:rsid w:val="00126977"/>
    <w:rsid w:val="001269D6"/>
    <w:rsid w:val="00126E1B"/>
    <w:rsid w:val="0012711E"/>
    <w:rsid w:val="0013092E"/>
    <w:rsid w:val="00130BE7"/>
    <w:rsid w:val="001317AE"/>
    <w:rsid w:val="00131A5D"/>
    <w:rsid w:val="001320AE"/>
    <w:rsid w:val="00132CA9"/>
    <w:rsid w:val="001337D8"/>
    <w:rsid w:val="0013422D"/>
    <w:rsid w:val="00135E18"/>
    <w:rsid w:val="00135ECC"/>
    <w:rsid w:val="001369AD"/>
    <w:rsid w:val="00136B9B"/>
    <w:rsid w:val="001371FA"/>
    <w:rsid w:val="001400B4"/>
    <w:rsid w:val="0014059D"/>
    <w:rsid w:val="00140A2B"/>
    <w:rsid w:val="00140EBB"/>
    <w:rsid w:val="00141271"/>
    <w:rsid w:val="00141D12"/>
    <w:rsid w:val="0014295E"/>
    <w:rsid w:val="00143464"/>
    <w:rsid w:val="00143707"/>
    <w:rsid w:val="0014583C"/>
    <w:rsid w:val="00145B58"/>
    <w:rsid w:val="00146212"/>
    <w:rsid w:val="00146AC1"/>
    <w:rsid w:val="0014704E"/>
    <w:rsid w:val="00147189"/>
    <w:rsid w:val="00147917"/>
    <w:rsid w:val="00150E8F"/>
    <w:rsid w:val="00152085"/>
    <w:rsid w:val="00152CAA"/>
    <w:rsid w:val="00153CE1"/>
    <w:rsid w:val="00157376"/>
    <w:rsid w:val="00157532"/>
    <w:rsid w:val="00157EF2"/>
    <w:rsid w:val="00160DE8"/>
    <w:rsid w:val="00161852"/>
    <w:rsid w:val="00162C70"/>
    <w:rsid w:val="00162E78"/>
    <w:rsid w:val="0016300E"/>
    <w:rsid w:val="001664EF"/>
    <w:rsid w:val="00167610"/>
    <w:rsid w:val="00167896"/>
    <w:rsid w:val="00170633"/>
    <w:rsid w:val="001724EA"/>
    <w:rsid w:val="00172D53"/>
    <w:rsid w:val="00172FB6"/>
    <w:rsid w:val="001736B2"/>
    <w:rsid w:val="00173734"/>
    <w:rsid w:val="00174E6C"/>
    <w:rsid w:val="00175F49"/>
    <w:rsid w:val="00180FD5"/>
    <w:rsid w:val="0018152E"/>
    <w:rsid w:val="001818A0"/>
    <w:rsid w:val="001824B2"/>
    <w:rsid w:val="0018365F"/>
    <w:rsid w:val="0018584E"/>
    <w:rsid w:val="0018599C"/>
    <w:rsid w:val="00185C15"/>
    <w:rsid w:val="00187C29"/>
    <w:rsid w:val="00190EF0"/>
    <w:rsid w:val="0019180A"/>
    <w:rsid w:val="00192198"/>
    <w:rsid w:val="00192786"/>
    <w:rsid w:val="00193165"/>
    <w:rsid w:val="00193737"/>
    <w:rsid w:val="00195807"/>
    <w:rsid w:val="001962DC"/>
    <w:rsid w:val="001963D8"/>
    <w:rsid w:val="00196DFF"/>
    <w:rsid w:val="001973D4"/>
    <w:rsid w:val="001A06D2"/>
    <w:rsid w:val="001A0DAB"/>
    <w:rsid w:val="001A16C7"/>
    <w:rsid w:val="001A18BA"/>
    <w:rsid w:val="001A2665"/>
    <w:rsid w:val="001A2E3F"/>
    <w:rsid w:val="001A2E8C"/>
    <w:rsid w:val="001A3345"/>
    <w:rsid w:val="001A3BD5"/>
    <w:rsid w:val="001A4151"/>
    <w:rsid w:val="001A42AB"/>
    <w:rsid w:val="001A466E"/>
    <w:rsid w:val="001A49E3"/>
    <w:rsid w:val="001A5BDC"/>
    <w:rsid w:val="001A73FB"/>
    <w:rsid w:val="001A7405"/>
    <w:rsid w:val="001A7C43"/>
    <w:rsid w:val="001B048F"/>
    <w:rsid w:val="001B0C55"/>
    <w:rsid w:val="001B1AE9"/>
    <w:rsid w:val="001B23F3"/>
    <w:rsid w:val="001B26C9"/>
    <w:rsid w:val="001B2A28"/>
    <w:rsid w:val="001B3158"/>
    <w:rsid w:val="001B3903"/>
    <w:rsid w:val="001B3DBD"/>
    <w:rsid w:val="001B3E72"/>
    <w:rsid w:val="001B4EF9"/>
    <w:rsid w:val="001B5585"/>
    <w:rsid w:val="001B700A"/>
    <w:rsid w:val="001B7B6A"/>
    <w:rsid w:val="001B7CA3"/>
    <w:rsid w:val="001C07D9"/>
    <w:rsid w:val="001C18FD"/>
    <w:rsid w:val="001C202F"/>
    <w:rsid w:val="001C2611"/>
    <w:rsid w:val="001C39BE"/>
    <w:rsid w:val="001C429E"/>
    <w:rsid w:val="001C465B"/>
    <w:rsid w:val="001C4AB2"/>
    <w:rsid w:val="001C544A"/>
    <w:rsid w:val="001C62BE"/>
    <w:rsid w:val="001D1B68"/>
    <w:rsid w:val="001D2C45"/>
    <w:rsid w:val="001D3EE5"/>
    <w:rsid w:val="001D424D"/>
    <w:rsid w:val="001D5FF7"/>
    <w:rsid w:val="001D668E"/>
    <w:rsid w:val="001D693A"/>
    <w:rsid w:val="001E0061"/>
    <w:rsid w:val="001E03EA"/>
    <w:rsid w:val="001E0DF7"/>
    <w:rsid w:val="001E1394"/>
    <w:rsid w:val="001E2F45"/>
    <w:rsid w:val="001E368E"/>
    <w:rsid w:val="001E6D0A"/>
    <w:rsid w:val="001E789D"/>
    <w:rsid w:val="001F1DB0"/>
    <w:rsid w:val="001F38C3"/>
    <w:rsid w:val="001F3C64"/>
    <w:rsid w:val="001F3EE4"/>
    <w:rsid w:val="001F4E12"/>
    <w:rsid w:val="001F4F20"/>
    <w:rsid w:val="001F4FA0"/>
    <w:rsid w:val="001F6C01"/>
    <w:rsid w:val="002023F6"/>
    <w:rsid w:val="002024AE"/>
    <w:rsid w:val="00203C5A"/>
    <w:rsid w:val="00204BAE"/>
    <w:rsid w:val="0020576B"/>
    <w:rsid w:val="00205A84"/>
    <w:rsid w:val="002060A8"/>
    <w:rsid w:val="002065C7"/>
    <w:rsid w:val="002068FF"/>
    <w:rsid w:val="002070A8"/>
    <w:rsid w:val="00207CAA"/>
    <w:rsid w:val="00207D25"/>
    <w:rsid w:val="002100CA"/>
    <w:rsid w:val="002101A0"/>
    <w:rsid w:val="00210740"/>
    <w:rsid w:val="002108BD"/>
    <w:rsid w:val="002114FC"/>
    <w:rsid w:val="00214515"/>
    <w:rsid w:val="00215EE8"/>
    <w:rsid w:val="00216223"/>
    <w:rsid w:val="00216656"/>
    <w:rsid w:val="00216918"/>
    <w:rsid w:val="002200C2"/>
    <w:rsid w:val="00220B40"/>
    <w:rsid w:val="00220FE6"/>
    <w:rsid w:val="00221D7C"/>
    <w:rsid w:val="00221E00"/>
    <w:rsid w:val="00222BEF"/>
    <w:rsid w:val="0022324A"/>
    <w:rsid w:val="0022339E"/>
    <w:rsid w:val="002237CB"/>
    <w:rsid w:val="002237DF"/>
    <w:rsid w:val="00224418"/>
    <w:rsid w:val="0022468F"/>
    <w:rsid w:val="002256FC"/>
    <w:rsid w:val="00225D02"/>
    <w:rsid w:val="002264C8"/>
    <w:rsid w:val="002264CE"/>
    <w:rsid w:val="00226E11"/>
    <w:rsid w:val="0023197D"/>
    <w:rsid w:val="002319FD"/>
    <w:rsid w:val="00234528"/>
    <w:rsid w:val="00234F4F"/>
    <w:rsid w:val="002350CB"/>
    <w:rsid w:val="0023522C"/>
    <w:rsid w:val="002355F1"/>
    <w:rsid w:val="00235988"/>
    <w:rsid w:val="00236535"/>
    <w:rsid w:val="0023693F"/>
    <w:rsid w:val="00236F2A"/>
    <w:rsid w:val="00237154"/>
    <w:rsid w:val="002375C4"/>
    <w:rsid w:val="0024289C"/>
    <w:rsid w:val="002437DC"/>
    <w:rsid w:val="00244160"/>
    <w:rsid w:val="002447F0"/>
    <w:rsid w:val="002454E5"/>
    <w:rsid w:val="00245B29"/>
    <w:rsid w:val="00246504"/>
    <w:rsid w:val="002471EF"/>
    <w:rsid w:val="00251598"/>
    <w:rsid w:val="00252460"/>
    <w:rsid w:val="00252B77"/>
    <w:rsid w:val="00252DC1"/>
    <w:rsid w:val="00253202"/>
    <w:rsid w:val="00253B00"/>
    <w:rsid w:val="00253E75"/>
    <w:rsid w:val="002550A1"/>
    <w:rsid w:val="00255B35"/>
    <w:rsid w:val="0025638E"/>
    <w:rsid w:val="00256DBD"/>
    <w:rsid w:val="00256E2E"/>
    <w:rsid w:val="00257992"/>
    <w:rsid w:val="002600C4"/>
    <w:rsid w:val="002601C8"/>
    <w:rsid w:val="00262010"/>
    <w:rsid w:val="00262626"/>
    <w:rsid w:val="00263C29"/>
    <w:rsid w:val="00264A35"/>
    <w:rsid w:val="00265320"/>
    <w:rsid w:val="00265FCE"/>
    <w:rsid w:val="00270886"/>
    <w:rsid w:val="002708AF"/>
    <w:rsid w:val="00270C4E"/>
    <w:rsid w:val="00271745"/>
    <w:rsid w:val="00272165"/>
    <w:rsid w:val="0027228F"/>
    <w:rsid w:val="00273616"/>
    <w:rsid w:val="00273940"/>
    <w:rsid w:val="00273C10"/>
    <w:rsid w:val="002742B1"/>
    <w:rsid w:val="00274FA0"/>
    <w:rsid w:val="00276B1A"/>
    <w:rsid w:val="00276BBC"/>
    <w:rsid w:val="00280759"/>
    <w:rsid w:val="00280E4F"/>
    <w:rsid w:val="0028448D"/>
    <w:rsid w:val="002844DA"/>
    <w:rsid w:val="00285911"/>
    <w:rsid w:val="002860BB"/>
    <w:rsid w:val="00286484"/>
    <w:rsid w:val="00287E72"/>
    <w:rsid w:val="002904D5"/>
    <w:rsid w:val="002904F9"/>
    <w:rsid w:val="0029067D"/>
    <w:rsid w:val="00290BA5"/>
    <w:rsid w:val="00290E82"/>
    <w:rsid w:val="00292B8F"/>
    <w:rsid w:val="00292C9E"/>
    <w:rsid w:val="00292DC3"/>
    <w:rsid w:val="002932C1"/>
    <w:rsid w:val="00294089"/>
    <w:rsid w:val="0029422C"/>
    <w:rsid w:val="00295110"/>
    <w:rsid w:val="0029513E"/>
    <w:rsid w:val="00295818"/>
    <w:rsid w:val="00295842"/>
    <w:rsid w:val="00295A34"/>
    <w:rsid w:val="00296249"/>
    <w:rsid w:val="00296404"/>
    <w:rsid w:val="002A11A5"/>
    <w:rsid w:val="002A1CFB"/>
    <w:rsid w:val="002A201A"/>
    <w:rsid w:val="002A21E1"/>
    <w:rsid w:val="002A22AD"/>
    <w:rsid w:val="002A238F"/>
    <w:rsid w:val="002A2776"/>
    <w:rsid w:val="002A2F23"/>
    <w:rsid w:val="002A3B69"/>
    <w:rsid w:val="002A405F"/>
    <w:rsid w:val="002A5545"/>
    <w:rsid w:val="002B10E0"/>
    <w:rsid w:val="002B2045"/>
    <w:rsid w:val="002B21B0"/>
    <w:rsid w:val="002B288A"/>
    <w:rsid w:val="002B2F7A"/>
    <w:rsid w:val="002B3ED4"/>
    <w:rsid w:val="002B41A1"/>
    <w:rsid w:val="002B49D6"/>
    <w:rsid w:val="002B4A18"/>
    <w:rsid w:val="002B50AD"/>
    <w:rsid w:val="002B5434"/>
    <w:rsid w:val="002B6569"/>
    <w:rsid w:val="002B746A"/>
    <w:rsid w:val="002B7958"/>
    <w:rsid w:val="002C154D"/>
    <w:rsid w:val="002C2FED"/>
    <w:rsid w:val="002C3B2C"/>
    <w:rsid w:val="002C410C"/>
    <w:rsid w:val="002C4434"/>
    <w:rsid w:val="002C449B"/>
    <w:rsid w:val="002C4C03"/>
    <w:rsid w:val="002C50D6"/>
    <w:rsid w:val="002C5204"/>
    <w:rsid w:val="002C5282"/>
    <w:rsid w:val="002C54FB"/>
    <w:rsid w:val="002C58B0"/>
    <w:rsid w:val="002C5E90"/>
    <w:rsid w:val="002C6919"/>
    <w:rsid w:val="002D1526"/>
    <w:rsid w:val="002D156F"/>
    <w:rsid w:val="002D17A1"/>
    <w:rsid w:val="002D1BCF"/>
    <w:rsid w:val="002D1C56"/>
    <w:rsid w:val="002D1F24"/>
    <w:rsid w:val="002D2C32"/>
    <w:rsid w:val="002D49A0"/>
    <w:rsid w:val="002D5448"/>
    <w:rsid w:val="002D67A8"/>
    <w:rsid w:val="002D6B50"/>
    <w:rsid w:val="002D6E5C"/>
    <w:rsid w:val="002E08D3"/>
    <w:rsid w:val="002E0F77"/>
    <w:rsid w:val="002E1190"/>
    <w:rsid w:val="002E161A"/>
    <w:rsid w:val="002E1C5F"/>
    <w:rsid w:val="002E1DA2"/>
    <w:rsid w:val="002E299B"/>
    <w:rsid w:val="002E32F6"/>
    <w:rsid w:val="002E6D5C"/>
    <w:rsid w:val="002E6E8F"/>
    <w:rsid w:val="002E78A4"/>
    <w:rsid w:val="002E799C"/>
    <w:rsid w:val="002F034A"/>
    <w:rsid w:val="002F076B"/>
    <w:rsid w:val="002F08AD"/>
    <w:rsid w:val="002F1B67"/>
    <w:rsid w:val="002F3640"/>
    <w:rsid w:val="002F3B99"/>
    <w:rsid w:val="002F3DE3"/>
    <w:rsid w:val="002F4449"/>
    <w:rsid w:val="002F50F0"/>
    <w:rsid w:val="002F5E18"/>
    <w:rsid w:val="002F6F2F"/>
    <w:rsid w:val="003001E8"/>
    <w:rsid w:val="0030196E"/>
    <w:rsid w:val="00302CE9"/>
    <w:rsid w:val="00303261"/>
    <w:rsid w:val="00303C34"/>
    <w:rsid w:val="00303EF0"/>
    <w:rsid w:val="003041DC"/>
    <w:rsid w:val="00304D5F"/>
    <w:rsid w:val="00304FA3"/>
    <w:rsid w:val="00305775"/>
    <w:rsid w:val="00307109"/>
    <w:rsid w:val="00310B24"/>
    <w:rsid w:val="0031135B"/>
    <w:rsid w:val="00312642"/>
    <w:rsid w:val="00312B5E"/>
    <w:rsid w:val="00312BC2"/>
    <w:rsid w:val="00313359"/>
    <w:rsid w:val="00315AA2"/>
    <w:rsid w:val="0031756D"/>
    <w:rsid w:val="0032088B"/>
    <w:rsid w:val="00320ABC"/>
    <w:rsid w:val="00320FC5"/>
    <w:rsid w:val="0032137F"/>
    <w:rsid w:val="00321395"/>
    <w:rsid w:val="003227C5"/>
    <w:rsid w:val="00322A9A"/>
    <w:rsid w:val="0032303F"/>
    <w:rsid w:val="00323AB8"/>
    <w:rsid w:val="003243EF"/>
    <w:rsid w:val="0032531B"/>
    <w:rsid w:val="00325B7A"/>
    <w:rsid w:val="00327338"/>
    <w:rsid w:val="0032786A"/>
    <w:rsid w:val="003301CE"/>
    <w:rsid w:val="003317FB"/>
    <w:rsid w:val="0033201B"/>
    <w:rsid w:val="00332344"/>
    <w:rsid w:val="0033250B"/>
    <w:rsid w:val="00332636"/>
    <w:rsid w:val="00333854"/>
    <w:rsid w:val="003340B9"/>
    <w:rsid w:val="00334E72"/>
    <w:rsid w:val="003352E0"/>
    <w:rsid w:val="00335755"/>
    <w:rsid w:val="0033625B"/>
    <w:rsid w:val="00337502"/>
    <w:rsid w:val="003402A4"/>
    <w:rsid w:val="00340C11"/>
    <w:rsid w:val="003419ED"/>
    <w:rsid w:val="00342D42"/>
    <w:rsid w:val="003435F6"/>
    <w:rsid w:val="00344604"/>
    <w:rsid w:val="0034527D"/>
    <w:rsid w:val="00345386"/>
    <w:rsid w:val="003453B0"/>
    <w:rsid w:val="003455D3"/>
    <w:rsid w:val="00345D03"/>
    <w:rsid w:val="00345D46"/>
    <w:rsid w:val="003463A9"/>
    <w:rsid w:val="00346FE3"/>
    <w:rsid w:val="00347814"/>
    <w:rsid w:val="00347A46"/>
    <w:rsid w:val="00350B17"/>
    <w:rsid w:val="00352084"/>
    <w:rsid w:val="0035665F"/>
    <w:rsid w:val="00357470"/>
    <w:rsid w:val="00357CB2"/>
    <w:rsid w:val="00357ED9"/>
    <w:rsid w:val="003602CF"/>
    <w:rsid w:val="003605C3"/>
    <w:rsid w:val="00361E31"/>
    <w:rsid w:val="00363BDB"/>
    <w:rsid w:val="00364223"/>
    <w:rsid w:val="00364A63"/>
    <w:rsid w:val="0036555F"/>
    <w:rsid w:val="00365D07"/>
    <w:rsid w:val="00366541"/>
    <w:rsid w:val="00366B85"/>
    <w:rsid w:val="003671DA"/>
    <w:rsid w:val="003674C6"/>
    <w:rsid w:val="0036794B"/>
    <w:rsid w:val="0037085F"/>
    <w:rsid w:val="00370ABB"/>
    <w:rsid w:val="003719FE"/>
    <w:rsid w:val="00372490"/>
    <w:rsid w:val="00372C47"/>
    <w:rsid w:val="003735A3"/>
    <w:rsid w:val="003737CD"/>
    <w:rsid w:val="00373E68"/>
    <w:rsid w:val="0037437D"/>
    <w:rsid w:val="00376F9C"/>
    <w:rsid w:val="0037737D"/>
    <w:rsid w:val="003777FB"/>
    <w:rsid w:val="00380AF9"/>
    <w:rsid w:val="003819DB"/>
    <w:rsid w:val="00381C89"/>
    <w:rsid w:val="0038214B"/>
    <w:rsid w:val="003825B0"/>
    <w:rsid w:val="003829F0"/>
    <w:rsid w:val="00383607"/>
    <w:rsid w:val="003844C6"/>
    <w:rsid w:val="00384766"/>
    <w:rsid w:val="00384912"/>
    <w:rsid w:val="00384D26"/>
    <w:rsid w:val="003852EE"/>
    <w:rsid w:val="00385FD2"/>
    <w:rsid w:val="00390133"/>
    <w:rsid w:val="00390E3A"/>
    <w:rsid w:val="0039208C"/>
    <w:rsid w:val="00396258"/>
    <w:rsid w:val="003963DE"/>
    <w:rsid w:val="003969B0"/>
    <w:rsid w:val="00396AA6"/>
    <w:rsid w:val="0039734D"/>
    <w:rsid w:val="0039744E"/>
    <w:rsid w:val="00397CE0"/>
    <w:rsid w:val="003A01BA"/>
    <w:rsid w:val="003A15EF"/>
    <w:rsid w:val="003A1C7C"/>
    <w:rsid w:val="003A2F80"/>
    <w:rsid w:val="003A4396"/>
    <w:rsid w:val="003A4F14"/>
    <w:rsid w:val="003A58D9"/>
    <w:rsid w:val="003A5EDC"/>
    <w:rsid w:val="003A6C47"/>
    <w:rsid w:val="003A709E"/>
    <w:rsid w:val="003A7BB7"/>
    <w:rsid w:val="003B084B"/>
    <w:rsid w:val="003B191C"/>
    <w:rsid w:val="003B1967"/>
    <w:rsid w:val="003B1D8C"/>
    <w:rsid w:val="003B52B9"/>
    <w:rsid w:val="003B631C"/>
    <w:rsid w:val="003B64A8"/>
    <w:rsid w:val="003B6B9A"/>
    <w:rsid w:val="003B7B88"/>
    <w:rsid w:val="003C04B5"/>
    <w:rsid w:val="003C17EC"/>
    <w:rsid w:val="003C1813"/>
    <w:rsid w:val="003C1E57"/>
    <w:rsid w:val="003C22A3"/>
    <w:rsid w:val="003C43DD"/>
    <w:rsid w:val="003C521A"/>
    <w:rsid w:val="003C52A1"/>
    <w:rsid w:val="003C6138"/>
    <w:rsid w:val="003C7256"/>
    <w:rsid w:val="003C78CA"/>
    <w:rsid w:val="003C7B8D"/>
    <w:rsid w:val="003C7FC5"/>
    <w:rsid w:val="003D16AD"/>
    <w:rsid w:val="003D17E4"/>
    <w:rsid w:val="003D1851"/>
    <w:rsid w:val="003D18E6"/>
    <w:rsid w:val="003D2489"/>
    <w:rsid w:val="003D27B4"/>
    <w:rsid w:val="003D4A8C"/>
    <w:rsid w:val="003D4D6A"/>
    <w:rsid w:val="003D5665"/>
    <w:rsid w:val="003D5DE6"/>
    <w:rsid w:val="003D6924"/>
    <w:rsid w:val="003D6B42"/>
    <w:rsid w:val="003D7393"/>
    <w:rsid w:val="003D7652"/>
    <w:rsid w:val="003D76AE"/>
    <w:rsid w:val="003D7F1B"/>
    <w:rsid w:val="003E0AD8"/>
    <w:rsid w:val="003E0B93"/>
    <w:rsid w:val="003E0D4C"/>
    <w:rsid w:val="003E117E"/>
    <w:rsid w:val="003E16BF"/>
    <w:rsid w:val="003E2340"/>
    <w:rsid w:val="003E2369"/>
    <w:rsid w:val="003E2856"/>
    <w:rsid w:val="003E3F9F"/>
    <w:rsid w:val="003E4217"/>
    <w:rsid w:val="003E57B7"/>
    <w:rsid w:val="003E61C7"/>
    <w:rsid w:val="003E6AED"/>
    <w:rsid w:val="003E7726"/>
    <w:rsid w:val="003F302A"/>
    <w:rsid w:val="003F348C"/>
    <w:rsid w:val="003F4356"/>
    <w:rsid w:val="003F4579"/>
    <w:rsid w:val="003F4CDA"/>
    <w:rsid w:val="003F59C6"/>
    <w:rsid w:val="003F62B6"/>
    <w:rsid w:val="003F62D0"/>
    <w:rsid w:val="003F7C4E"/>
    <w:rsid w:val="0040020C"/>
    <w:rsid w:val="004004F9"/>
    <w:rsid w:val="00400C4B"/>
    <w:rsid w:val="004013C9"/>
    <w:rsid w:val="00401CDC"/>
    <w:rsid w:val="00403628"/>
    <w:rsid w:val="00403CC0"/>
    <w:rsid w:val="00404BD3"/>
    <w:rsid w:val="00405889"/>
    <w:rsid w:val="0040661E"/>
    <w:rsid w:val="00406643"/>
    <w:rsid w:val="00407002"/>
    <w:rsid w:val="0040793D"/>
    <w:rsid w:val="00407988"/>
    <w:rsid w:val="004112F2"/>
    <w:rsid w:val="004118F5"/>
    <w:rsid w:val="00413BEB"/>
    <w:rsid w:val="00414FD0"/>
    <w:rsid w:val="004159BC"/>
    <w:rsid w:val="00415BAB"/>
    <w:rsid w:val="0041651B"/>
    <w:rsid w:val="004201B0"/>
    <w:rsid w:val="0042179C"/>
    <w:rsid w:val="00421F41"/>
    <w:rsid w:val="00423B22"/>
    <w:rsid w:val="00423E2F"/>
    <w:rsid w:val="00424AFD"/>
    <w:rsid w:val="00425130"/>
    <w:rsid w:val="00425733"/>
    <w:rsid w:val="00425BD0"/>
    <w:rsid w:val="00426020"/>
    <w:rsid w:val="00426120"/>
    <w:rsid w:val="00426233"/>
    <w:rsid w:val="00426A26"/>
    <w:rsid w:val="00426C87"/>
    <w:rsid w:val="0042718F"/>
    <w:rsid w:val="00430C1C"/>
    <w:rsid w:val="00430EA4"/>
    <w:rsid w:val="004312C6"/>
    <w:rsid w:val="004315DB"/>
    <w:rsid w:val="00431D40"/>
    <w:rsid w:val="00432ADA"/>
    <w:rsid w:val="00432FED"/>
    <w:rsid w:val="004346AA"/>
    <w:rsid w:val="00435254"/>
    <w:rsid w:val="00435DCA"/>
    <w:rsid w:val="004410C2"/>
    <w:rsid w:val="0044141B"/>
    <w:rsid w:val="00441BBC"/>
    <w:rsid w:val="00441DA5"/>
    <w:rsid w:val="00441E2A"/>
    <w:rsid w:val="00443634"/>
    <w:rsid w:val="00443CD6"/>
    <w:rsid w:val="004445F1"/>
    <w:rsid w:val="00444B08"/>
    <w:rsid w:val="00445954"/>
    <w:rsid w:val="00450B03"/>
    <w:rsid w:val="0045240E"/>
    <w:rsid w:val="00452B9C"/>
    <w:rsid w:val="0045309B"/>
    <w:rsid w:val="00453C79"/>
    <w:rsid w:val="00453E16"/>
    <w:rsid w:val="00454AEF"/>
    <w:rsid w:val="00455E26"/>
    <w:rsid w:val="00455ECA"/>
    <w:rsid w:val="00455F02"/>
    <w:rsid w:val="004562A8"/>
    <w:rsid w:val="004565C1"/>
    <w:rsid w:val="0046078E"/>
    <w:rsid w:val="00460C08"/>
    <w:rsid w:val="00461510"/>
    <w:rsid w:val="00461B27"/>
    <w:rsid w:val="00461EC0"/>
    <w:rsid w:val="00461F0A"/>
    <w:rsid w:val="0046284D"/>
    <w:rsid w:val="00462973"/>
    <w:rsid w:val="00463090"/>
    <w:rsid w:val="00464C18"/>
    <w:rsid w:val="00465353"/>
    <w:rsid w:val="004655B9"/>
    <w:rsid w:val="00465CFA"/>
    <w:rsid w:val="00467A50"/>
    <w:rsid w:val="00470F8F"/>
    <w:rsid w:val="00471179"/>
    <w:rsid w:val="00471D7A"/>
    <w:rsid w:val="00471E98"/>
    <w:rsid w:val="00472427"/>
    <w:rsid w:val="00474385"/>
    <w:rsid w:val="00477655"/>
    <w:rsid w:val="0047792F"/>
    <w:rsid w:val="00480668"/>
    <w:rsid w:val="004808AA"/>
    <w:rsid w:val="00480A6F"/>
    <w:rsid w:val="004818CE"/>
    <w:rsid w:val="00481FFC"/>
    <w:rsid w:val="004829DE"/>
    <w:rsid w:val="00482AB1"/>
    <w:rsid w:val="00484898"/>
    <w:rsid w:val="00484F78"/>
    <w:rsid w:val="0048575E"/>
    <w:rsid w:val="00486581"/>
    <w:rsid w:val="0048659A"/>
    <w:rsid w:val="00486B96"/>
    <w:rsid w:val="0049002E"/>
    <w:rsid w:val="00490B45"/>
    <w:rsid w:val="0049139C"/>
    <w:rsid w:val="00492595"/>
    <w:rsid w:val="00493678"/>
    <w:rsid w:val="0049577F"/>
    <w:rsid w:val="00495986"/>
    <w:rsid w:val="00496B4E"/>
    <w:rsid w:val="00497324"/>
    <w:rsid w:val="00497516"/>
    <w:rsid w:val="0049779B"/>
    <w:rsid w:val="004A02DF"/>
    <w:rsid w:val="004A1F3A"/>
    <w:rsid w:val="004A29D9"/>
    <w:rsid w:val="004A2B79"/>
    <w:rsid w:val="004A3ABD"/>
    <w:rsid w:val="004A47E4"/>
    <w:rsid w:val="004A617A"/>
    <w:rsid w:val="004A735E"/>
    <w:rsid w:val="004A76B7"/>
    <w:rsid w:val="004A7B30"/>
    <w:rsid w:val="004B08BF"/>
    <w:rsid w:val="004B1670"/>
    <w:rsid w:val="004B1742"/>
    <w:rsid w:val="004B2306"/>
    <w:rsid w:val="004B23E1"/>
    <w:rsid w:val="004B2C90"/>
    <w:rsid w:val="004B34B5"/>
    <w:rsid w:val="004B4B0D"/>
    <w:rsid w:val="004B4BAE"/>
    <w:rsid w:val="004B5CB6"/>
    <w:rsid w:val="004B6DEE"/>
    <w:rsid w:val="004B795B"/>
    <w:rsid w:val="004C144F"/>
    <w:rsid w:val="004C17D6"/>
    <w:rsid w:val="004C1B71"/>
    <w:rsid w:val="004C33A2"/>
    <w:rsid w:val="004C3B62"/>
    <w:rsid w:val="004C5E48"/>
    <w:rsid w:val="004C6974"/>
    <w:rsid w:val="004D0813"/>
    <w:rsid w:val="004D18FF"/>
    <w:rsid w:val="004D1A59"/>
    <w:rsid w:val="004D1ACE"/>
    <w:rsid w:val="004D1B1D"/>
    <w:rsid w:val="004D2C45"/>
    <w:rsid w:val="004D300E"/>
    <w:rsid w:val="004D405C"/>
    <w:rsid w:val="004D428C"/>
    <w:rsid w:val="004D4D74"/>
    <w:rsid w:val="004D51BF"/>
    <w:rsid w:val="004D5443"/>
    <w:rsid w:val="004D56B0"/>
    <w:rsid w:val="004D5992"/>
    <w:rsid w:val="004E22FB"/>
    <w:rsid w:val="004E3471"/>
    <w:rsid w:val="004E4C51"/>
    <w:rsid w:val="004E5D7A"/>
    <w:rsid w:val="004E7C69"/>
    <w:rsid w:val="004F12A4"/>
    <w:rsid w:val="004F14A2"/>
    <w:rsid w:val="004F2DD6"/>
    <w:rsid w:val="004F42D4"/>
    <w:rsid w:val="004F4969"/>
    <w:rsid w:val="004F629F"/>
    <w:rsid w:val="004F70F7"/>
    <w:rsid w:val="004F78B6"/>
    <w:rsid w:val="00500408"/>
    <w:rsid w:val="00501ADC"/>
    <w:rsid w:val="00502C03"/>
    <w:rsid w:val="005030DD"/>
    <w:rsid w:val="005044A0"/>
    <w:rsid w:val="005049A8"/>
    <w:rsid w:val="00504A2E"/>
    <w:rsid w:val="005055E6"/>
    <w:rsid w:val="00505933"/>
    <w:rsid w:val="0050789C"/>
    <w:rsid w:val="00507FCE"/>
    <w:rsid w:val="005100AA"/>
    <w:rsid w:val="00510292"/>
    <w:rsid w:val="00510C0C"/>
    <w:rsid w:val="005110B6"/>
    <w:rsid w:val="00511527"/>
    <w:rsid w:val="005121DD"/>
    <w:rsid w:val="0051236B"/>
    <w:rsid w:val="0051294C"/>
    <w:rsid w:val="00513794"/>
    <w:rsid w:val="00516249"/>
    <w:rsid w:val="00516289"/>
    <w:rsid w:val="00516A68"/>
    <w:rsid w:val="005178DE"/>
    <w:rsid w:val="00517B8D"/>
    <w:rsid w:val="005206F8"/>
    <w:rsid w:val="00521E4F"/>
    <w:rsid w:val="00522874"/>
    <w:rsid w:val="00522CFC"/>
    <w:rsid w:val="00522F47"/>
    <w:rsid w:val="00525104"/>
    <w:rsid w:val="00525BC6"/>
    <w:rsid w:val="00525DEE"/>
    <w:rsid w:val="00531401"/>
    <w:rsid w:val="00531790"/>
    <w:rsid w:val="00531F85"/>
    <w:rsid w:val="00532D2C"/>
    <w:rsid w:val="00534134"/>
    <w:rsid w:val="0053457D"/>
    <w:rsid w:val="00534925"/>
    <w:rsid w:val="00535A3B"/>
    <w:rsid w:val="005360C6"/>
    <w:rsid w:val="0053630D"/>
    <w:rsid w:val="005368A3"/>
    <w:rsid w:val="005370E2"/>
    <w:rsid w:val="00540657"/>
    <w:rsid w:val="00541A7A"/>
    <w:rsid w:val="00541FD1"/>
    <w:rsid w:val="00542FD0"/>
    <w:rsid w:val="0054301E"/>
    <w:rsid w:val="0054345E"/>
    <w:rsid w:val="005435A3"/>
    <w:rsid w:val="00543CB1"/>
    <w:rsid w:val="00544624"/>
    <w:rsid w:val="005452A6"/>
    <w:rsid w:val="0054612F"/>
    <w:rsid w:val="00546181"/>
    <w:rsid w:val="0054637D"/>
    <w:rsid w:val="00547779"/>
    <w:rsid w:val="005501A5"/>
    <w:rsid w:val="00551C44"/>
    <w:rsid w:val="00552347"/>
    <w:rsid w:val="00552F4D"/>
    <w:rsid w:val="005532E6"/>
    <w:rsid w:val="0055388A"/>
    <w:rsid w:val="00553FD6"/>
    <w:rsid w:val="00555113"/>
    <w:rsid w:val="0055531B"/>
    <w:rsid w:val="00555A02"/>
    <w:rsid w:val="00555AD0"/>
    <w:rsid w:val="005561E1"/>
    <w:rsid w:val="00556207"/>
    <w:rsid w:val="0055624F"/>
    <w:rsid w:val="005565E9"/>
    <w:rsid w:val="005569CB"/>
    <w:rsid w:val="00556AFE"/>
    <w:rsid w:val="0056069C"/>
    <w:rsid w:val="005613EF"/>
    <w:rsid w:val="00561579"/>
    <w:rsid w:val="00562B3F"/>
    <w:rsid w:val="00563005"/>
    <w:rsid w:val="00563173"/>
    <w:rsid w:val="00565467"/>
    <w:rsid w:val="00567D7D"/>
    <w:rsid w:val="00567EA8"/>
    <w:rsid w:val="00570F59"/>
    <w:rsid w:val="00572375"/>
    <w:rsid w:val="005723BC"/>
    <w:rsid w:val="005727CF"/>
    <w:rsid w:val="00572BC1"/>
    <w:rsid w:val="005737E1"/>
    <w:rsid w:val="005739D9"/>
    <w:rsid w:val="0057403E"/>
    <w:rsid w:val="005743B5"/>
    <w:rsid w:val="00574548"/>
    <w:rsid w:val="00574E9F"/>
    <w:rsid w:val="0057527B"/>
    <w:rsid w:val="005778BD"/>
    <w:rsid w:val="00577D27"/>
    <w:rsid w:val="00577D9F"/>
    <w:rsid w:val="00580A2B"/>
    <w:rsid w:val="005815DD"/>
    <w:rsid w:val="00581663"/>
    <w:rsid w:val="005837EC"/>
    <w:rsid w:val="00583C33"/>
    <w:rsid w:val="00583C93"/>
    <w:rsid w:val="00584987"/>
    <w:rsid w:val="00584C8F"/>
    <w:rsid w:val="005860A1"/>
    <w:rsid w:val="00587560"/>
    <w:rsid w:val="00590917"/>
    <w:rsid w:val="00590EA8"/>
    <w:rsid w:val="00590F64"/>
    <w:rsid w:val="005912EF"/>
    <w:rsid w:val="00591D77"/>
    <w:rsid w:val="0059205A"/>
    <w:rsid w:val="00592851"/>
    <w:rsid w:val="00592945"/>
    <w:rsid w:val="00592C23"/>
    <w:rsid w:val="005941AE"/>
    <w:rsid w:val="0059448E"/>
    <w:rsid w:val="005949D9"/>
    <w:rsid w:val="005949FD"/>
    <w:rsid w:val="00596F96"/>
    <w:rsid w:val="00597284"/>
    <w:rsid w:val="005973D8"/>
    <w:rsid w:val="005A0192"/>
    <w:rsid w:val="005A03EE"/>
    <w:rsid w:val="005A3C40"/>
    <w:rsid w:val="005A4311"/>
    <w:rsid w:val="005A46D4"/>
    <w:rsid w:val="005A479A"/>
    <w:rsid w:val="005A49DE"/>
    <w:rsid w:val="005A5577"/>
    <w:rsid w:val="005A5B3D"/>
    <w:rsid w:val="005A6700"/>
    <w:rsid w:val="005A72C5"/>
    <w:rsid w:val="005A7C80"/>
    <w:rsid w:val="005B013E"/>
    <w:rsid w:val="005B090D"/>
    <w:rsid w:val="005B0D5F"/>
    <w:rsid w:val="005B339F"/>
    <w:rsid w:val="005B3BE0"/>
    <w:rsid w:val="005B42AB"/>
    <w:rsid w:val="005B4607"/>
    <w:rsid w:val="005B6DE7"/>
    <w:rsid w:val="005B7028"/>
    <w:rsid w:val="005B730E"/>
    <w:rsid w:val="005B76DA"/>
    <w:rsid w:val="005C00F1"/>
    <w:rsid w:val="005C1697"/>
    <w:rsid w:val="005C3989"/>
    <w:rsid w:val="005C3A90"/>
    <w:rsid w:val="005C415C"/>
    <w:rsid w:val="005C42B0"/>
    <w:rsid w:val="005C5224"/>
    <w:rsid w:val="005C5B14"/>
    <w:rsid w:val="005C69B8"/>
    <w:rsid w:val="005C79D2"/>
    <w:rsid w:val="005C7ED8"/>
    <w:rsid w:val="005D0234"/>
    <w:rsid w:val="005D10D2"/>
    <w:rsid w:val="005D174E"/>
    <w:rsid w:val="005D379C"/>
    <w:rsid w:val="005D4B22"/>
    <w:rsid w:val="005D4FB2"/>
    <w:rsid w:val="005D57E6"/>
    <w:rsid w:val="005D5EBD"/>
    <w:rsid w:val="005D6652"/>
    <w:rsid w:val="005D6BFD"/>
    <w:rsid w:val="005D73DD"/>
    <w:rsid w:val="005E122C"/>
    <w:rsid w:val="005E1505"/>
    <w:rsid w:val="005E1E8B"/>
    <w:rsid w:val="005E24C4"/>
    <w:rsid w:val="005E295C"/>
    <w:rsid w:val="005E2BF2"/>
    <w:rsid w:val="005E2F20"/>
    <w:rsid w:val="005E3DDB"/>
    <w:rsid w:val="005E48C6"/>
    <w:rsid w:val="005E5920"/>
    <w:rsid w:val="005E60F2"/>
    <w:rsid w:val="005E7F7A"/>
    <w:rsid w:val="005F0DCC"/>
    <w:rsid w:val="005F1BCF"/>
    <w:rsid w:val="005F2898"/>
    <w:rsid w:val="005F2DA0"/>
    <w:rsid w:val="005F2EA5"/>
    <w:rsid w:val="005F2FF1"/>
    <w:rsid w:val="005F483F"/>
    <w:rsid w:val="005F5747"/>
    <w:rsid w:val="005F58BE"/>
    <w:rsid w:val="005F705D"/>
    <w:rsid w:val="005F71DA"/>
    <w:rsid w:val="005F77AF"/>
    <w:rsid w:val="005F7B45"/>
    <w:rsid w:val="005F7ED2"/>
    <w:rsid w:val="006001AC"/>
    <w:rsid w:val="00600434"/>
    <w:rsid w:val="006020C8"/>
    <w:rsid w:val="00602E63"/>
    <w:rsid w:val="00602E9A"/>
    <w:rsid w:val="00603351"/>
    <w:rsid w:val="00603DA4"/>
    <w:rsid w:val="00604738"/>
    <w:rsid w:val="00604E59"/>
    <w:rsid w:val="00605208"/>
    <w:rsid w:val="00605F44"/>
    <w:rsid w:val="0060618C"/>
    <w:rsid w:val="00606557"/>
    <w:rsid w:val="006111EF"/>
    <w:rsid w:val="00612336"/>
    <w:rsid w:val="00613FC5"/>
    <w:rsid w:val="00614EB1"/>
    <w:rsid w:val="00615572"/>
    <w:rsid w:val="006171ED"/>
    <w:rsid w:val="006205A8"/>
    <w:rsid w:val="00620ECB"/>
    <w:rsid w:val="0062116F"/>
    <w:rsid w:val="00621334"/>
    <w:rsid w:val="00621D73"/>
    <w:rsid w:val="0062234A"/>
    <w:rsid w:val="00622A2D"/>
    <w:rsid w:val="00623151"/>
    <w:rsid w:val="006231A0"/>
    <w:rsid w:val="00623241"/>
    <w:rsid w:val="006237C7"/>
    <w:rsid w:val="0062405A"/>
    <w:rsid w:val="006247A8"/>
    <w:rsid w:val="006247F4"/>
    <w:rsid w:val="00626C45"/>
    <w:rsid w:val="00626CEB"/>
    <w:rsid w:val="006276FA"/>
    <w:rsid w:val="0063042F"/>
    <w:rsid w:val="0063212B"/>
    <w:rsid w:val="00633D6C"/>
    <w:rsid w:val="00633DDB"/>
    <w:rsid w:val="00633ED1"/>
    <w:rsid w:val="00634B55"/>
    <w:rsid w:val="00634C65"/>
    <w:rsid w:val="00634E4E"/>
    <w:rsid w:val="0063507D"/>
    <w:rsid w:val="00635571"/>
    <w:rsid w:val="00635AEE"/>
    <w:rsid w:val="006364E2"/>
    <w:rsid w:val="00636779"/>
    <w:rsid w:val="00636D5A"/>
    <w:rsid w:val="00637120"/>
    <w:rsid w:val="00637BC3"/>
    <w:rsid w:val="0064076B"/>
    <w:rsid w:val="006407DC"/>
    <w:rsid w:val="00640AE5"/>
    <w:rsid w:val="00641452"/>
    <w:rsid w:val="00642505"/>
    <w:rsid w:val="00646B1E"/>
    <w:rsid w:val="0064772E"/>
    <w:rsid w:val="00647C48"/>
    <w:rsid w:val="006502B7"/>
    <w:rsid w:val="00650746"/>
    <w:rsid w:val="0065170E"/>
    <w:rsid w:val="00652334"/>
    <w:rsid w:val="0065373E"/>
    <w:rsid w:val="006537FE"/>
    <w:rsid w:val="00657FC2"/>
    <w:rsid w:val="00657FE1"/>
    <w:rsid w:val="006610E7"/>
    <w:rsid w:val="00662054"/>
    <w:rsid w:val="006622C1"/>
    <w:rsid w:val="00662DEE"/>
    <w:rsid w:val="00664617"/>
    <w:rsid w:val="006648E1"/>
    <w:rsid w:val="00665080"/>
    <w:rsid w:val="0066606A"/>
    <w:rsid w:val="00666657"/>
    <w:rsid w:val="0066693C"/>
    <w:rsid w:val="00671AC0"/>
    <w:rsid w:val="00671F71"/>
    <w:rsid w:val="006735F7"/>
    <w:rsid w:val="0067392A"/>
    <w:rsid w:val="00674227"/>
    <w:rsid w:val="00675305"/>
    <w:rsid w:val="006764C5"/>
    <w:rsid w:val="00677DA4"/>
    <w:rsid w:val="00680844"/>
    <w:rsid w:val="00681DD8"/>
    <w:rsid w:val="00681F79"/>
    <w:rsid w:val="00681FF0"/>
    <w:rsid w:val="00682AB3"/>
    <w:rsid w:val="0068343C"/>
    <w:rsid w:val="00683BA8"/>
    <w:rsid w:val="00683FFE"/>
    <w:rsid w:val="006846F7"/>
    <w:rsid w:val="0068532C"/>
    <w:rsid w:val="00686396"/>
    <w:rsid w:val="006866F7"/>
    <w:rsid w:val="006909A3"/>
    <w:rsid w:val="00690DE0"/>
    <w:rsid w:val="00692075"/>
    <w:rsid w:val="0069293E"/>
    <w:rsid w:val="00692AEF"/>
    <w:rsid w:val="00692C81"/>
    <w:rsid w:val="00693464"/>
    <w:rsid w:val="00694A72"/>
    <w:rsid w:val="00696274"/>
    <w:rsid w:val="00696ED8"/>
    <w:rsid w:val="00697119"/>
    <w:rsid w:val="00697440"/>
    <w:rsid w:val="00697F27"/>
    <w:rsid w:val="006A159F"/>
    <w:rsid w:val="006A39D2"/>
    <w:rsid w:val="006A416A"/>
    <w:rsid w:val="006A4402"/>
    <w:rsid w:val="006A4647"/>
    <w:rsid w:val="006A47A6"/>
    <w:rsid w:val="006A5016"/>
    <w:rsid w:val="006A51FB"/>
    <w:rsid w:val="006A549C"/>
    <w:rsid w:val="006A55F1"/>
    <w:rsid w:val="006A5D8B"/>
    <w:rsid w:val="006A717A"/>
    <w:rsid w:val="006B023B"/>
    <w:rsid w:val="006B035D"/>
    <w:rsid w:val="006B117C"/>
    <w:rsid w:val="006B18A0"/>
    <w:rsid w:val="006B3D7D"/>
    <w:rsid w:val="006B5146"/>
    <w:rsid w:val="006B6E6B"/>
    <w:rsid w:val="006B7025"/>
    <w:rsid w:val="006C0D32"/>
    <w:rsid w:val="006C14FE"/>
    <w:rsid w:val="006C17F4"/>
    <w:rsid w:val="006C1813"/>
    <w:rsid w:val="006C1E1E"/>
    <w:rsid w:val="006C2E3F"/>
    <w:rsid w:val="006C2EFB"/>
    <w:rsid w:val="006C324A"/>
    <w:rsid w:val="006C33B4"/>
    <w:rsid w:val="006C377C"/>
    <w:rsid w:val="006C3CD3"/>
    <w:rsid w:val="006C5975"/>
    <w:rsid w:val="006C5B68"/>
    <w:rsid w:val="006C5E25"/>
    <w:rsid w:val="006C677C"/>
    <w:rsid w:val="006C7765"/>
    <w:rsid w:val="006D03B1"/>
    <w:rsid w:val="006D084A"/>
    <w:rsid w:val="006D0898"/>
    <w:rsid w:val="006D0C37"/>
    <w:rsid w:val="006D1521"/>
    <w:rsid w:val="006D1D59"/>
    <w:rsid w:val="006D2970"/>
    <w:rsid w:val="006D2A25"/>
    <w:rsid w:val="006D4485"/>
    <w:rsid w:val="006D6FEC"/>
    <w:rsid w:val="006D7D74"/>
    <w:rsid w:val="006E0CC1"/>
    <w:rsid w:val="006E1E7F"/>
    <w:rsid w:val="006E3D39"/>
    <w:rsid w:val="006E3EB9"/>
    <w:rsid w:val="006E46CB"/>
    <w:rsid w:val="006E5248"/>
    <w:rsid w:val="006E57A2"/>
    <w:rsid w:val="006E59D9"/>
    <w:rsid w:val="006E5AB8"/>
    <w:rsid w:val="006E5CAE"/>
    <w:rsid w:val="006E6CE4"/>
    <w:rsid w:val="006E7037"/>
    <w:rsid w:val="006E72AF"/>
    <w:rsid w:val="006E7649"/>
    <w:rsid w:val="006E7ADB"/>
    <w:rsid w:val="006F0639"/>
    <w:rsid w:val="006F1058"/>
    <w:rsid w:val="006F1353"/>
    <w:rsid w:val="006F1EC5"/>
    <w:rsid w:val="006F278E"/>
    <w:rsid w:val="006F2D41"/>
    <w:rsid w:val="006F4285"/>
    <w:rsid w:val="006F46AD"/>
    <w:rsid w:val="006F62C0"/>
    <w:rsid w:val="006F7532"/>
    <w:rsid w:val="00700353"/>
    <w:rsid w:val="00700E97"/>
    <w:rsid w:val="00701692"/>
    <w:rsid w:val="00702B7B"/>
    <w:rsid w:val="007033D9"/>
    <w:rsid w:val="00703503"/>
    <w:rsid w:val="00705276"/>
    <w:rsid w:val="00705282"/>
    <w:rsid w:val="0070750D"/>
    <w:rsid w:val="00707F8D"/>
    <w:rsid w:val="0071122C"/>
    <w:rsid w:val="00711BD1"/>
    <w:rsid w:val="007126D3"/>
    <w:rsid w:val="00712BF1"/>
    <w:rsid w:val="00712D16"/>
    <w:rsid w:val="007130C5"/>
    <w:rsid w:val="00713131"/>
    <w:rsid w:val="007131BF"/>
    <w:rsid w:val="0071399E"/>
    <w:rsid w:val="00714367"/>
    <w:rsid w:val="00714530"/>
    <w:rsid w:val="00714CC3"/>
    <w:rsid w:val="0071580B"/>
    <w:rsid w:val="00716C70"/>
    <w:rsid w:val="0071719A"/>
    <w:rsid w:val="00717D6E"/>
    <w:rsid w:val="00717EE2"/>
    <w:rsid w:val="00721A4D"/>
    <w:rsid w:val="00722B88"/>
    <w:rsid w:val="00726883"/>
    <w:rsid w:val="00726D67"/>
    <w:rsid w:val="007279DD"/>
    <w:rsid w:val="00727BCD"/>
    <w:rsid w:val="00727D2E"/>
    <w:rsid w:val="00727FB2"/>
    <w:rsid w:val="007302DA"/>
    <w:rsid w:val="007310DC"/>
    <w:rsid w:val="00732066"/>
    <w:rsid w:val="00732B2E"/>
    <w:rsid w:val="00733ACB"/>
    <w:rsid w:val="00733BEB"/>
    <w:rsid w:val="007344C7"/>
    <w:rsid w:val="007347D0"/>
    <w:rsid w:val="0073522B"/>
    <w:rsid w:val="007361FA"/>
    <w:rsid w:val="00736480"/>
    <w:rsid w:val="00737A4C"/>
    <w:rsid w:val="00737E28"/>
    <w:rsid w:val="0074127A"/>
    <w:rsid w:val="00741369"/>
    <w:rsid w:val="00741B16"/>
    <w:rsid w:val="00742BA8"/>
    <w:rsid w:val="00743352"/>
    <w:rsid w:val="00744D26"/>
    <w:rsid w:val="00744E98"/>
    <w:rsid w:val="00746A7C"/>
    <w:rsid w:val="0075143C"/>
    <w:rsid w:val="00751E41"/>
    <w:rsid w:val="00752172"/>
    <w:rsid w:val="0075242F"/>
    <w:rsid w:val="007528AD"/>
    <w:rsid w:val="00752EE9"/>
    <w:rsid w:val="00753004"/>
    <w:rsid w:val="00753521"/>
    <w:rsid w:val="00753A11"/>
    <w:rsid w:val="0075470B"/>
    <w:rsid w:val="00755211"/>
    <w:rsid w:val="00755480"/>
    <w:rsid w:val="00755905"/>
    <w:rsid w:val="00757AE2"/>
    <w:rsid w:val="00757E2A"/>
    <w:rsid w:val="00760018"/>
    <w:rsid w:val="0076097C"/>
    <w:rsid w:val="00760E61"/>
    <w:rsid w:val="00761AE4"/>
    <w:rsid w:val="00761B4F"/>
    <w:rsid w:val="00763ED5"/>
    <w:rsid w:val="007654CA"/>
    <w:rsid w:val="00765532"/>
    <w:rsid w:val="00765C4C"/>
    <w:rsid w:val="0076641C"/>
    <w:rsid w:val="007668BD"/>
    <w:rsid w:val="00767C38"/>
    <w:rsid w:val="0077115E"/>
    <w:rsid w:val="00771B35"/>
    <w:rsid w:val="0077236B"/>
    <w:rsid w:val="00772620"/>
    <w:rsid w:val="00773C60"/>
    <w:rsid w:val="00773E5F"/>
    <w:rsid w:val="007743A7"/>
    <w:rsid w:val="007749F9"/>
    <w:rsid w:val="00775015"/>
    <w:rsid w:val="0077699F"/>
    <w:rsid w:val="00776F51"/>
    <w:rsid w:val="007815E8"/>
    <w:rsid w:val="007829C4"/>
    <w:rsid w:val="00782F77"/>
    <w:rsid w:val="007843D0"/>
    <w:rsid w:val="00784823"/>
    <w:rsid w:val="00784840"/>
    <w:rsid w:val="00784A6F"/>
    <w:rsid w:val="00784D0C"/>
    <w:rsid w:val="0078510E"/>
    <w:rsid w:val="007869C7"/>
    <w:rsid w:val="00786F96"/>
    <w:rsid w:val="007872F4"/>
    <w:rsid w:val="0078797A"/>
    <w:rsid w:val="00790A23"/>
    <w:rsid w:val="00791B59"/>
    <w:rsid w:val="00791BBC"/>
    <w:rsid w:val="00791D45"/>
    <w:rsid w:val="00792B4F"/>
    <w:rsid w:val="0079574A"/>
    <w:rsid w:val="00795B1B"/>
    <w:rsid w:val="007967CB"/>
    <w:rsid w:val="00796A04"/>
    <w:rsid w:val="00796EA0"/>
    <w:rsid w:val="007A051F"/>
    <w:rsid w:val="007A1247"/>
    <w:rsid w:val="007A1794"/>
    <w:rsid w:val="007A1B02"/>
    <w:rsid w:val="007A1D22"/>
    <w:rsid w:val="007A28B9"/>
    <w:rsid w:val="007A2AB5"/>
    <w:rsid w:val="007A3F8D"/>
    <w:rsid w:val="007A467F"/>
    <w:rsid w:val="007A4681"/>
    <w:rsid w:val="007A4765"/>
    <w:rsid w:val="007A7116"/>
    <w:rsid w:val="007A71F5"/>
    <w:rsid w:val="007A7707"/>
    <w:rsid w:val="007A78C6"/>
    <w:rsid w:val="007A791A"/>
    <w:rsid w:val="007B0BBC"/>
    <w:rsid w:val="007B14BC"/>
    <w:rsid w:val="007B463A"/>
    <w:rsid w:val="007B4B72"/>
    <w:rsid w:val="007B4D0B"/>
    <w:rsid w:val="007B6AF1"/>
    <w:rsid w:val="007B6E60"/>
    <w:rsid w:val="007B7399"/>
    <w:rsid w:val="007C0AED"/>
    <w:rsid w:val="007C14BA"/>
    <w:rsid w:val="007C22DD"/>
    <w:rsid w:val="007C260B"/>
    <w:rsid w:val="007C26D5"/>
    <w:rsid w:val="007C2B5A"/>
    <w:rsid w:val="007C3B72"/>
    <w:rsid w:val="007C4104"/>
    <w:rsid w:val="007C4719"/>
    <w:rsid w:val="007C4D4F"/>
    <w:rsid w:val="007C5044"/>
    <w:rsid w:val="007C5A8D"/>
    <w:rsid w:val="007C673F"/>
    <w:rsid w:val="007C6CD8"/>
    <w:rsid w:val="007C739E"/>
    <w:rsid w:val="007C7DCF"/>
    <w:rsid w:val="007D119A"/>
    <w:rsid w:val="007D1512"/>
    <w:rsid w:val="007D2950"/>
    <w:rsid w:val="007D2EBF"/>
    <w:rsid w:val="007D48F2"/>
    <w:rsid w:val="007D5059"/>
    <w:rsid w:val="007D579E"/>
    <w:rsid w:val="007D5F97"/>
    <w:rsid w:val="007D5FF4"/>
    <w:rsid w:val="007D70A2"/>
    <w:rsid w:val="007E058A"/>
    <w:rsid w:val="007E092F"/>
    <w:rsid w:val="007E0BF8"/>
    <w:rsid w:val="007E20B8"/>
    <w:rsid w:val="007E263D"/>
    <w:rsid w:val="007E3B5B"/>
    <w:rsid w:val="007E4277"/>
    <w:rsid w:val="007E496E"/>
    <w:rsid w:val="007E5EE6"/>
    <w:rsid w:val="007E5F00"/>
    <w:rsid w:val="007E76F1"/>
    <w:rsid w:val="007E7B14"/>
    <w:rsid w:val="007F08AF"/>
    <w:rsid w:val="007F1313"/>
    <w:rsid w:val="007F1BEB"/>
    <w:rsid w:val="007F2CEF"/>
    <w:rsid w:val="007F2F58"/>
    <w:rsid w:val="007F4972"/>
    <w:rsid w:val="007F5AAB"/>
    <w:rsid w:val="007F5C02"/>
    <w:rsid w:val="007F6971"/>
    <w:rsid w:val="007F7278"/>
    <w:rsid w:val="00801449"/>
    <w:rsid w:val="00801794"/>
    <w:rsid w:val="00802226"/>
    <w:rsid w:val="008039FD"/>
    <w:rsid w:val="0080508A"/>
    <w:rsid w:val="008056DF"/>
    <w:rsid w:val="0080652E"/>
    <w:rsid w:val="00807BD5"/>
    <w:rsid w:val="00807F7D"/>
    <w:rsid w:val="00811975"/>
    <w:rsid w:val="00812CAB"/>
    <w:rsid w:val="00816E56"/>
    <w:rsid w:val="008200D3"/>
    <w:rsid w:val="008210DC"/>
    <w:rsid w:val="00821100"/>
    <w:rsid w:val="00821194"/>
    <w:rsid w:val="00821271"/>
    <w:rsid w:val="00821278"/>
    <w:rsid w:val="00821544"/>
    <w:rsid w:val="0082198E"/>
    <w:rsid w:val="00821C17"/>
    <w:rsid w:val="00822950"/>
    <w:rsid w:val="008232E2"/>
    <w:rsid w:val="008238FF"/>
    <w:rsid w:val="00825832"/>
    <w:rsid w:val="008261D7"/>
    <w:rsid w:val="008279AD"/>
    <w:rsid w:val="008303F5"/>
    <w:rsid w:val="008308A8"/>
    <w:rsid w:val="00831144"/>
    <w:rsid w:val="008324EB"/>
    <w:rsid w:val="0083502B"/>
    <w:rsid w:val="00836C7B"/>
    <w:rsid w:val="00836D25"/>
    <w:rsid w:val="008371C8"/>
    <w:rsid w:val="008379EF"/>
    <w:rsid w:val="00841429"/>
    <w:rsid w:val="00842678"/>
    <w:rsid w:val="00843413"/>
    <w:rsid w:val="00843A49"/>
    <w:rsid w:val="00843C5C"/>
    <w:rsid w:val="00843CA8"/>
    <w:rsid w:val="00844259"/>
    <w:rsid w:val="00845476"/>
    <w:rsid w:val="00846830"/>
    <w:rsid w:val="00846D59"/>
    <w:rsid w:val="00847B7B"/>
    <w:rsid w:val="00847FD9"/>
    <w:rsid w:val="008508A8"/>
    <w:rsid w:val="00851A1D"/>
    <w:rsid w:val="00852381"/>
    <w:rsid w:val="0085242A"/>
    <w:rsid w:val="0085381C"/>
    <w:rsid w:val="008538F9"/>
    <w:rsid w:val="00853A43"/>
    <w:rsid w:val="00854B7F"/>
    <w:rsid w:val="00855663"/>
    <w:rsid w:val="00855D55"/>
    <w:rsid w:val="00856021"/>
    <w:rsid w:val="008561A8"/>
    <w:rsid w:val="00856528"/>
    <w:rsid w:val="008574C4"/>
    <w:rsid w:val="008575C1"/>
    <w:rsid w:val="00857789"/>
    <w:rsid w:val="00857F66"/>
    <w:rsid w:val="00860384"/>
    <w:rsid w:val="00860FDF"/>
    <w:rsid w:val="008625B7"/>
    <w:rsid w:val="008631A5"/>
    <w:rsid w:val="0086496A"/>
    <w:rsid w:val="00865167"/>
    <w:rsid w:val="0086545B"/>
    <w:rsid w:val="008656E5"/>
    <w:rsid w:val="00865E64"/>
    <w:rsid w:val="0086767B"/>
    <w:rsid w:val="00870156"/>
    <w:rsid w:val="0087089A"/>
    <w:rsid w:val="008717BE"/>
    <w:rsid w:val="00873014"/>
    <w:rsid w:val="008744A3"/>
    <w:rsid w:val="008762B7"/>
    <w:rsid w:val="008763DA"/>
    <w:rsid w:val="00876E69"/>
    <w:rsid w:val="008770DE"/>
    <w:rsid w:val="00877110"/>
    <w:rsid w:val="00877667"/>
    <w:rsid w:val="00877E9C"/>
    <w:rsid w:val="00880182"/>
    <w:rsid w:val="00880203"/>
    <w:rsid w:val="00880287"/>
    <w:rsid w:val="008803D7"/>
    <w:rsid w:val="008818F5"/>
    <w:rsid w:val="00881C2E"/>
    <w:rsid w:val="00881D89"/>
    <w:rsid w:val="00882253"/>
    <w:rsid w:val="008838C2"/>
    <w:rsid w:val="00884EA4"/>
    <w:rsid w:val="0088575E"/>
    <w:rsid w:val="00886551"/>
    <w:rsid w:val="00886C73"/>
    <w:rsid w:val="0089001B"/>
    <w:rsid w:val="00890ADB"/>
    <w:rsid w:val="00893006"/>
    <w:rsid w:val="0089301E"/>
    <w:rsid w:val="008938E1"/>
    <w:rsid w:val="00893996"/>
    <w:rsid w:val="008939A3"/>
    <w:rsid w:val="00894383"/>
    <w:rsid w:val="0089491B"/>
    <w:rsid w:val="00894B10"/>
    <w:rsid w:val="00894C06"/>
    <w:rsid w:val="008956F3"/>
    <w:rsid w:val="008959DA"/>
    <w:rsid w:val="00895B65"/>
    <w:rsid w:val="00896227"/>
    <w:rsid w:val="00897707"/>
    <w:rsid w:val="0089784B"/>
    <w:rsid w:val="00897B0C"/>
    <w:rsid w:val="008A0374"/>
    <w:rsid w:val="008A1196"/>
    <w:rsid w:val="008A14B2"/>
    <w:rsid w:val="008A1AC8"/>
    <w:rsid w:val="008A3CDB"/>
    <w:rsid w:val="008A3F3C"/>
    <w:rsid w:val="008A3F87"/>
    <w:rsid w:val="008A4FB9"/>
    <w:rsid w:val="008A502C"/>
    <w:rsid w:val="008A508B"/>
    <w:rsid w:val="008A5390"/>
    <w:rsid w:val="008A57BE"/>
    <w:rsid w:val="008A6966"/>
    <w:rsid w:val="008B08B7"/>
    <w:rsid w:val="008B0A35"/>
    <w:rsid w:val="008B1CF3"/>
    <w:rsid w:val="008B20BE"/>
    <w:rsid w:val="008B54F4"/>
    <w:rsid w:val="008B6DE0"/>
    <w:rsid w:val="008B7E47"/>
    <w:rsid w:val="008C1887"/>
    <w:rsid w:val="008C1BCE"/>
    <w:rsid w:val="008C2124"/>
    <w:rsid w:val="008C2924"/>
    <w:rsid w:val="008C2C2F"/>
    <w:rsid w:val="008C2D81"/>
    <w:rsid w:val="008C46D4"/>
    <w:rsid w:val="008C4728"/>
    <w:rsid w:val="008C4F2E"/>
    <w:rsid w:val="008C5507"/>
    <w:rsid w:val="008C5D40"/>
    <w:rsid w:val="008C6162"/>
    <w:rsid w:val="008C6998"/>
    <w:rsid w:val="008D04B1"/>
    <w:rsid w:val="008D0A19"/>
    <w:rsid w:val="008D2429"/>
    <w:rsid w:val="008D2872"/>
    <w:rsid w:val="008D2FF1"/>
    <w:rsid w:val="008D307E"/>
    <w:rsid w:val="008D469B"/>
    <w:rsid w:val="008D4C64"/>
    <w:rsid w:val="008D5772"/>
    <w:rsid w:val="008D5B90"/>
    <w:rsid w:val="008D5BC0"/>
    <w:rsid w:val="008D5CC5"/>
    <w:rsid w:val="008D61F4"/>
    <w:rsid w:val="008D6643"/>
    <w:rsid w:val="008D7773"/>
    <w:rsid w:val="008E04BC"/>
    <w:rsid w:val="008E1732"/>
    <w:rsid w:val="008E3256"/>
    <w:rsid w:val="008E345A"/>
    <w:rsid w:val="008E3A69"/>
    <w:rsid w:val="008E3F57"/>
    <w:rsid w:val="008E4734"/>
    <w:rsid w:val="008E484F"/>
    <w:rsid w:val="008E494F"/>
    <w:rsid w:val="008E56E2"/>
    <w:rsid w:val="008E6783"/>
    <w:rsid w:val="008E67B7"/>
    <w:rsid w:val="008E720F"/>
    <w:rsid w:val="008E751D"/>
    <w:rsid w:val="008F3E94"/>
    <w:rsid w:val="008F4081"/>
    <w:rsid w:val="008F53F9"/>
    <w:rsid w:val="008F7F59"/>
    <w:rsid w:val="00900A57"/>
    <w:rsid w:val="00901479"/>
    <w:rsid w:val="0090199A"/>
    <w:rsid w:val="00901CED"/>
    <w:rsid w:val="00902F6E"/>
    <w:rsid w:val="0090304A"/>
    <w:rsid w:val="00904F35"/>
    <w:rsid w:val="00905E2F"/>
    <w:rsid w:val="0090726C"/>
    <w:rsid w:val="009104F9"/>
    <w:rsid w:val="00910B5D"/>
    <w:rsid w:val="0091148F"/>
    <w:rsid w:val="0091268C"/>
    <w:rsid w:val="00913755"/>
    <w:rsid w:val="00915372"/>
    <w:rsid w:val="00915A2E"/>
    <w:rsid w:val="009162A5"/>
    <w:rsid w:val="00916A3D"/>
    <w:rsid w:val="00920C02"/>
    <w:rsid w:val="00922FBF"/>
    <w:rsid w:val="00923166"/>
    <w:rsid w:val="0092366E"/>
    <w:rsid w:val="00923994"/>
    <w:rsid w:val="00923AF1"/>
    <w:rsid w:val="00924011"/>
    <w:rsid w:val="009242AF"/>
    <w:rsid w:val="00924913"/>
    <w:rsid w:val="009255EB"/>
    <w:rsid w:val="00926656"/>
    <w:rsid w:val="00926A4E"/>
    <w:rsid w:val="00927361"/>
    <w:rsid w:val="00931C73"/>
    <w:rsid w:val="00933767"/>
    <w:rsid w:val="00934C7F"/>
    <w:rsid w:val="009360DE"/>
    <w:rsid w:val="00936668"/>
    <w:rsid w:val="009368F4"/>
    <w:rsid w:val="00936F40"/>
    <w:rsid w:val="009373E7"/>
    <w:rsid w:val="00937CA1"/>
    <w:rsid w:val="0094091B"/>
    <w:rsid w:val="0094152D"/>
    <w:rsid w:val="00941BAD"/>
    <w:rsid w:val="00943778"/>
    <w:rsid w:val="009438C6"/>
    <w:rsid w:val="009442A2"/>
    <w:rsid w:val="00945A31"/>
    <w:rsid w:val="0094608D"/>
    <w:rsid w:val="0094657B"/>
    <w:rsid w:val="00947327"/>
    <w:rsid w:val="00950660"/>
    <w:rsid w:val="00951152"/>
    <w:rsid w:val="00951649"/>
    <w:rsid w:val="00952328"/>
    <w:rsid w:val="009535C6"/>
    <w:rsid w:val="00953645"/>
    <w:rsid w:val="00953A32"/>
    <w:rsid w:val="00954577"/>
    <w:rsid w:val="009545BB"/>
    <w:rsid w:val="00954F0A"/>
    <w:rsid w:val="009560FF"/>
    <w:rsid w:val="009568D4"/>
    <w:rsid w:val="009572C7"/>
    <w:rsid w:val="009575AF"/>
    <w:rsid w:val="009575B9"/>
    <w:rsid w:val="00960048"/>
    <w:rsid w:val="009608D6"/>
    <w:rsid w:val="009610A8"/>
    <w:rsid w:val="0096154C"/>
    <w:rsid w:val="00962783"/>
    <w:rsid w:val="009631AB"/>
    <w:rsid w:val="00964393"/>
    <w:rsid w:val="00965E48"/>
    <w:rsid w:val="00967C78"/>
    <w:rsid w:val="00967F78"/>
    <w:rsid w:val="00970190"/>
    <w:rsid w:val="009706C7"/>
    <w:rsid w:val="0097199D"/>
    <w:rsid w:val="00973372"/>
    <w:rsid w:val="00973512"/>
    <w:rsid w:val="00973984"/>
    <w:rsid w:val="00974F18"/>
    <w:rsid w:val="0097644A"/>
    <w:rsid w:val="00976525"/>
    <w:rsid w:val="0097677B"/>
    <w:rsid w:val="009770AF"/>
    <w:rsid w:val="00977E24"/>
    <w:rsid w:val="00981D57"/>
    <w:rsid w:val="00981D95"/>
    <w:rsid w:val="00982C78"/>
    <w:rsid w:val="00984804"/>
    <w:rsid w:val="0098579F"/>
    <w:rsid w:val="00987828"/>
    <w:rsid w:val="00990077"/>
    <w:rsid w:val="009900F5"/>
    <w:rsid w:val="00990404"/>
    <w:rsid w:val="00994608"/>
    <w:rsid w:val="00995DF2"/>
    <w:rsid w:val="00996146"/>
    <w:rsid w:val="0099636B"/>
    <w:rsid w:val="00996FAE"/>
    <w:rsid w:val="0099722E"/>
    <w:rsid w:val="009A015E"/>
    <w:rsid w:val="009A0EE6"/>
    <w:rsid w:val="009A0F49"/>
    <w:rsid w:val="009A2A36"/>
    <w:rsid w:val="009A326F"/>
    <w:rsid w:val="009A3B25"/>
    <w:rsid w:val="009A3FEE"/>
    <w:rsid w:val="009A4165"/>
    <w:rsid w:val="009A6331"/>
    <w:rsid w:val="009A7A26"/>
    <w:rsid w:val="009A7E46"/>
    <w:rsid w:val="009A7F71"/>
    <w:rsid w:val="009B0F8A"/>
    <w:rsid w:val="009B1718"/>
    <w:rsid w:val="009B18C1"/>
    <w:rsid w:val="009B1B6A"/>
    <w:rsid w:val="009B20BE"/>
    <w:rsid w:val="009B2EDA"/>
    <w:rsid w:val="009B43B5"/>
    <w:rsid w:val="009B4B76"/>
    <w:rsid w:val="009B5052"/>
    <w:rsid w:val="009B5258"/>
    <w:rsid w:val="009B59AF"/>
    <w:rsid w:val="009B60AF"/>
    <w:rsid w:val="009B639E"/>
    <w:rsid w:val="009B6A65"/>
    <w:rsid w:val="009B79E7"/>
    <w:rsid w:val="009C08E5"/>
    <w:rsid w:val="009C1762"/>
    <w:rsid w:val="009C38E6"/>
    <w:rsid w:val="009C5D6E"/>
    <w:rsid w:val="009C600B"/>
    <w:rsid w:val="009C6BCF"/>
    <w:rsid w:val="009C6FA7"/>
    <w:rsid w:val="009C76D4"/>
    <w:rsid w:val="009D1064"/>
    <w:rsid w:val="009D12B5"/>
    <w:rsid w:val="009D20A0"/>
    <w:rsid w:val="009D23A2"/>
    <w:rsid w:val="009D2C44"/>
    <w:rsid w:val="009D3042"/>
    <w:rsid w:val="009D4706"/>
    <w:rsid w:val="009D481A"/>
    <w:rsid w:val="009D5EED"/>
    <w:rsid w:val="009D72A1"/>
    <w:rsid w:val="009D75EC"/>
    <w:rsid w:val="009D7990"/>
    <w:rsid w:val="009E0273"/>
    <w:rsid w:val="009E0B16"/>
    <w:rsid w:val="009E1E66"/>
    <w:rsid w:val="009E2631"/>
    <w:rsid w:val="009E2D3F"/>
    <w:rsid w:val="009E40A4"/>
    <w:rsid w:val="009E4483"/>
    <w:rsid w:val="009E4580"/>
    <w:rsid w:val="009E4EBA"/>
    <w:rsid w:val="009E62ED"/>
    <w:rsid w:val="009E6CD8"/>
    <w:rsid w:val="009E712E"/>
    <w:rsid w:val="009E7202"/>
    <w:rsid w:val="009F014C"/>
    <w:rsid w:val="009F12DE"/>
    <w:rsid w:val="009F14D4"/>
    <w:rsid w:val="009F16E9"/>
    <w:rsid w:val="009F1712"/>
    <w:rsid w:val="009F18B2"/>
    <w:rsid w:val="009F39A4"/>
    <w:rsid w:val="009F44E3"/>
    <w:rsid w:val="009F55C5"/>
    <w:rsid w:val="009F5AD4"/>
    <w:rsid w:val="009F6C4D"/>
    <w:rsid w:val="009F70E7"/>
    <w:rsid w:val="009F78E5"/>
    <w:rsid w:val="00A00114"/>
    <w:rsid w:val="00A00F03"/>
    <w:rsid w:val="00A01911"/>
    <w:rsid w:val="00A0194E"/>
    <w:rsid w:val="00A01DD0"/>
    <w:rsid w:val="00A02638"/>
    <w:rsid w:val="00A02A64"/>
    <w:rsid w:val="00A02DE8"/>
    <w:rsid w:val="00A03FE0"/>
    <w:rsid w:val="00A054B5"/>
    <w:rsid w:val="00A061A8"/>
    <w:rsid w:val="00A07019"/>
    <w:rsid w:val="00A07633"/>
    <w:rsid w:val="00A07830"/>
    <w:rsid w:val="00A07E75"/>
    <w:rsid w:val="00A10C4B"/>
    <w:rsid w:val="00A10E75"/>
    <w:rsid w:val="00A1122E"/>
    <w:rsid w:val="00A114A2"/>
    <w:rsid w:val="00A11AD9"/>
    <w:rsid w:val="00A11B45"/>
    <w:rsid w:val="00A11C14"/>
    <w:rsid w:val="00A11E18"/>
    <w:rsid w:val="00A12847"/>
    <w:rsid w:val="00A12A7C"/>
    <w:rsid w:val="00A12FBE"/>
    <w:rsid w:val="00A1394F"/>
    <w:rsid w:val="00A13C06"/>
    <w:rsid w:val="00A17784"/>
    <w:rsid w:val="00A21765"/>
    <w:rsid w:val="00A21B60"/>
    <w:rsid w:val="00A229E9"/>
    <w:rsid w:val="00A2316D"/>
    <w:rsid w:val="00A23FF3"/>
    <w:rsid w:val="00A25E0B"/>
    <w:rsid w:val="00A25FE5"/>
    <w:rsid w:val="00A306C9"/>
    <w:rsid w:val="00A30BA4"/>
    <w:rsid w:val="00A32D4A"/>
    <w:rsid w:val="00A33F2B"/>
    <w:rsid w:val="00A33FC7"/>
    <w:rsid w:val="00A34AA3"/>
    <w:rsid w:val="00A36408"/>
    <w:rsid w:val="00A36E18"/>
    <w:rsid w:val="00A37A7E"/>
    <w:rsid w:val="00A40EFE"/>
    <w:rsid w:val="00A41B36"/>
    <w:rsid w:val="00A41D82"/>
    <w:rsid w:val="00A42688"/>
    <w:rsid w:val="00A42690"/>
    <w:rsid w:val="00A42E25"/>
    <w:rsid w:val="00A43A23"/>
    <w:rsid w:val="00A43D6A"/>
    <w:rsid w:val="00A44C12"/>
    <w:rsid w:val="00A454AF"/>
    <w:rsid w:val="00A45C87"/>
    <w:rsid w:val="00A4659F"/>
    <w:rsid w:val="00A46B42"/>
    <w:rsid w:val="00A47346"/>
    <w:rsid w:val="00A476FA"/>
    <w:rsid w:val="00A50B56"/>
    <w:rsid w:val="00A50F53"/>
    <w:rsid w:val="00A52207"/>
    <w:rsid w:val="00A52A0B"/>
    <w:rsid w:val="00A53A15"/>
    <w:rsid w:val="00A53B4C"/>
    <w:rsid w:val="00A53D2D"/>
    <w:rsid w:val="00A54705"/>
    <w:rsid w:val="00A54EFF"/>
    <w:rsid w:val="00A55F0B"/>
    <w:rsid w:val="00A56552"/>
    <w:rsid w:val="00A57937"/>
    <w:rsid w:val="00A57A4F"/>
    <w:rsid w:val="00A603BB"/>
    <w:rsid w:val="00A61057"/>
    <w:rsid w:val="00A6154C"/>
    <w:rsid w:val="00A61C35"/>
    <w:rsid w:val="00A62B6B"/>
    <w:rsid w:val="00A63485"/>
    <w:rsid w:val="00A64F7E"/>
    <w:rsid w:val="00A652F8"/>
    <w:rsid w:val="00A6588B"/>
    <w:rsid w:val="00A65DA1"/>
    <w:rsid w:val="00A66858"/>
    <w:rsid w:val="00A67515"/>
    <w:rsid w:val="00A67ADF"/>
    <w:rsid w:val="00A67DEA"/>
    <w:rsid w:val="00A7113F"/>
    <w:rsid w:val="00A71E19"/>
    <w:rsid w:val="00A71FBB"/>
    <w:rsid w:val="00A7385C"/>
    <w:rsid w:val="00A743E6"/>
    <w:rsid w:val="00A74A79"/>
    <w:rsid w:val="00A74FE8"/>
    <w:rsid w:val="00A7557B"/>
    <w:rsid w:val="00A75771"/>
    <w:rsid w:val="00A776D0"/>
    <w:rsid w:val="00A776D7"/>
    <w:rsid w:val="00A77A3A"/>
    <w:rsid w:val="00A8039F"/>
    <w:rsid w:val="00A80639"/>
    <w:rsid w:val="00A80B37"/>
    <w:rsid w:val="00A81FB0"/>
    <w:rsid w:val="00A82F3F"/>
    <w:rsid w:val="00A83B5B"/>
    <w:rsid w:val="00A83E98"/>
    <w:rsid w:val="00A843F5"/>
    <w:rsid w:val="00A852E6"/>
    <w:rsid w:val="00A85F98"/>
    <w:rsid w:val="00A86D2C"/>
    <w:rsid w:val="00A87656"/>
    <w:rsid w:val="00A87E35"/>
    <w:rsid w:val="00A87F59"/>
    <w:rsid w:val="00A91A31"/>
    <w:rsid w:val="00A92C52"/>
    <w:rsid w:val="00A93903"/>
    <w:rsid w:val="00A93C0F"/>
    <w:rsid w:val="00A93E38"/>
    <w:rsid w:val="00A94663"/>
    <w:rsid w:val="00A951D3"/>
    <w:rsid w:val="00A956DA"/>
    <w:rsid w:val="00A9612B"/>
    <w:rsid w:val="00A9731F"/>
    <w:rsid w:val="00A978CE"/>
    <w:rsid w:val="00AA04F4"/>
    <w:rsid w:val="00AA17ED"/>
    <w:rsid w:val="00AA1FC1"/>
    <w:rsid w:val="00AA35BE"/>
    <w:rsid w:val="00AA3787"/>
    <w:rsid w:val="00AA39D5"/>
    <w:rsid w:val="00AA3DB4"/>
    <w:rsid w:val="00AA4814"/>
    <w:rsid w:val="00AA6640"/>
    <w:rsid w:val="00AA6AC1"/>
    <w:rsid w:val="00AB2B7A"/>
    <w:rsid w:val="00AB2D2B"/>
    <w:rsid w:val="00AB4DDE"/>
    <w:rsid w:val="00AB526A"/>
    <w:rsid w:val="00AB71F4"/>
    <w:rsid w:val="00AB79D7"/>
    <w:rsid w:val="00AC1A41"/>
    <w:rsid w:val="00AC369B"/>
    <w:rsid w:val="00AC3C04"/>
    <w:rsid w:val="00AC3F54"/>
    <w:rsid w:val="00AC5DA1"/>
    <w:rsid w:val="00AC6C33"/>
    <w:rsid w:val="00AC7141"/>
    <w:rsid w:val="00AC78EB"/>
    <w:rsid w:val="00AC7E3F"/>
    <w:rsid w:val="00AD0673"/>
    <w:rsid w:val="00AD0714"/>
    <w:rsid w:val="00AD0DD9"/>
    <w:rsid w:val="00AD0E7E"/>
    <w:rsid w:val="00AD10B7"/>
    <w:rsid w:val="00AD1D9B"/>
    <w:rsid w:val="00AD2191"/>
    <w:rsid w:val="00AD3B2A"/>
    <w:rsid w:val="00AD3D0B"/>
    <w:rsid w:val="00AD3FCA"/>
    <w:rsid w:val="00AD4ABA"/>
    <w:rsid w:val="00AD57B4"/>
    <w:rsid w:val="00AD584F"/>
    <w:rsid w:val="00AD6143"/>
    <w:rsid w:val="00AD7875"/>
    <w:rsid w:val="00AE1085"/>
    <w:rsid w:val="00AE1D68"/>
    <w:rsid w:val="00AE1F67"/>
    <w:rsid w:val="00AE24BB"/>
    <w:rsid w:val="00AE3704"/>
    <w:rsid w:val="00AE3E88"/>
    <w:rsid w:val="00AE414C"/>
    <w:rsid w:val="00AE43CE"/>
    <w:rsid w:val="00AE5016"/>
    <w:rsid w:val="00AE60B3"/>
    <w:rsid w:val="00AE760F"/>
    <w:rsid w:val="00AF0322"/>
    <w:rsid w:val="00AF04BF"/>
    <w:rsid w:val="00AF145B"/>
    <w:rsid w:val="00AF147E"/>
    <w:rsid w:val="00AF14A1"/>
    <w:rsid w:val="00AF15D3"/>
    <w:rsid w:val="00AF19CB"/>
    <w:rsid w:val="00AF223B"/>
    <w:rsid w:val="00AF393A"/>
    <w:rsid w:val="00AF4196"/>
    <w:rsid w:val="00AF42EF"/>
    <w:rsid w:val="00AF470A"/>
    <w:rsid w:val="00AF474A"/>
    <w:rsid w:val="00AF4D9C"/>
    <w:rsid w:val="00AF588D"/>
    <w:rsid w:val="00AF67F4"/>
    <w:rsid w:val="00AF78CF"/>
    <w:rsid w:val="00B010F1"/>
    <w:rsid w:val="00B01B6A"/>
    <w:rsid w:val="00B037DB"/>
    <w:rsid w:val="00B04F9F"/>
    <w:rsid w:val="00B051CE"/>
    <w:rsid w:val="00B06CDD"/>
    <w:rsid w:val="00B07DDC"/>
    <w:rsid w:val="00B10991"/>
    <w:rsid w:val="00B10FCD"/>
    <w:rsid w:val="00B1109E"/>
    <w:rsid w:val="00B13EA7"/>
    <w:rsid w:val="00B14A1F"/>
    <w:rsid w:val="00B14B32"/>
    <w:rsid w:val="00B15063"/>
    <w:rsid w:val="00B208F2"/>
    <w:rsid w:val="00B20BA9"/>
    <w:rsid w:val="00B21773"/>
    <w:rsid w:val="00B22FAC"/>
    <w:rsid w:val="00B2313F"/>
    <w:rsid w:val="00B23B1E"/>
    <w:rsid w:val="00B23F30"/>
    <w:rsid w:val="00B2411C"/>
    <w:rsid w:val="00B24B4E"/>
    <w:rsid w:val="00B24F3B"/>
    <w:rsid w:val="00B2632D"/>
    <w:rsid w:val="00B2694E"/>
    <w:rsid w:val="00B26E2D"/>
    <w:rsid w:val="00B27DEB"/>
    <w:rsid w:val="00B30422"/>
    <w:rsid w:val="00B30D0E"/>
    <w:rsid w:val="00B32B30"/>
    <w:rsid w:val="00B333E0"/>
    <w:rsid w:val="00B33A74"/>
    <w:rsid w:val="00B33B31"/>
    <w:rsid w:val="00B34E8E"/>
    <w:rsid w:val="00B350CC"/>
    <w:rsid w:val="00B366FF"/>
    <w:rsid w:val="00B3698A"/>
    <w:rsid w:val="00B36EC6"/>
    <w:rsid w:val="00B37CF2"/>
    <w:rsid w:val="00B37E5B"/>
    <w:rsid w:val="00B409C7"/>
    <w:rsid w:val="00B418CD"/>
    <w:rsid w:val="00B41F8F"/>
    <w:rsid w:val="00B4213C"/>
    <w:rsid w:val="00B43348"/>
    <w:rsid w:val="00B43BE4"/>
    <w:rsid w:val="00B442C9"/>
    <w:rsid w:val="00B44D07"/>
    <w:rsid w:val="00B44D32"/>
    <w:rsid w:val="00B44F1F"/>
    <w:rsid w:val="00B45C17"/>
    <w:rsid w:val="00B45D0D"/>
    <w:rsid w:val="00B461B3"/>
    <w:rsid w:val="00B46437"/>
    <w:rsid w:val="00B464DB"/>
    <w:rsid w:val="00B46A54"/>
    <w:rsid w:val="00B506F5"/>
    <w:rsid w:val="00B50CE5"/>
    <w:rsid w:val="00B51A65"/>
    <w:rsid w:val="00B5330D"/>
    <w:rsid w:val="00B540C1"/>
    <w:rsid w:val="00B54A6B"/>
    <w:rsid w:val="00B5512E"/>
    <w:rsid w:val="00B552E7"/>
    <w:rsid w:val="00B55997"/>
    <w:rsid w:val="00B55C5A"/>
    <w:rsid w:val="00B56602"/>
    <w:rsid w:val="00B56F0E"/>
    <w:rsid w:val="00B5717A"/>
    <w:rsid w:val="00B57825"/>
    <w:rsid w:val="00B6099C"/>
    <w:rsid w:val="00B60B08"/>
    <w:rsid w:val="00B62EEE"/>
    <w:rsid w:val="00B632AD"/>
    <w:rsid w:val="00B632D9"/>
    <w:rsid w:val="00B63767"/>
    <w:rsid w:val="00B63883"/>
    <w:rsid w:val="00B63D66"/>
    <w:rsid w:val="00B65092"/>
    <w:rsid w:val="00B65315"/>
    <w:rsid w:val="00B66139"/>
    <w:rsid w:val="00B668C7"/>
    <w:rsid w:val="00B66F23"/>
    <w:rsid w:val="00B67916"/>
    <w:rsid w:val="00B751E9"/>
    <w:rsid w:val="00B75ECB"/>
    <w:rsid w:val="00B760FC"/>
    <w:rsid w:val="00B761AF"/>
    <w:rsid w:val="00B76CF3"/>
    <w:rsid w:val="00B777C7"/>
    <w:rsid w:val="00B77A11"/>
    <w:rsid w:val="00B80279"/>
    <w:rsid w:val="00B819D2"/>
    <w:rsid w:val="00B82974"/>
    <w:rsid w:val="00B82F3B"/>
    <w:rsid w:val="00B83DB5"/>
    <w:rsid w:val="00B840F2"/>
    <w:rsid w:val="00B858EA"/>
    <w:rsid w:val="00B858F9"/>
    <w:rsid w:val="00B85A2B"/>
    <w:rsid w:val="00B867F3"/>
    <w:rsid w:val="00B868D0"/>
    <w:rsid w:val="00B86969"/>
    <w:rsid w:val="00B86A7E"/>
    <w:rsid w:val="00B8758B"/>
    <w:rsid w:val="00B9083C"/>
    <w:rsid w:val="00B90C49"/>
    <w:rsid w:val="00B90DE6"/>
    <w:rsid w:val="00B91D25"/>
    <w:rsid w:val="00B93237"/>
    <w:rsid w:val="00B9377D"/>
    <w:rsid w:val="00B93BF7"/>
    <w:rsid w:val="00B944C3"/>
    <w:rsid w:val="00B94ED8"/>
    <w:rsid w:val="00B950ED"/>
    <w:rsid w:val="00B9649C"/>
    <w:rsid w:val="00BA0138"/>
    <w:rsid w:val="00BA085A"/>
    <w:rsid w:val="00BA0E03"/>
    <w:rsid w:val="00BA141C"/>
    <w:rsid w:val="00BA16E8"/>
    <w:rsid w:val="00BA20C7"/>
    <w:rsid w:val="00BA38AD"/>
    <w:rsid w:val="00BA3DCF"/>
    <w:rsid w:val="00BA4CBB"/>
    <w:rsid w:val="00BA5A79"/>
    <w:rsid w:val="00BA6413"/>
    <w:rsid w:val="00BA6923"/>
    <w:rsid w:val="00BA6FAD"/>
    <w:rsid w:val="00BA703B"/>
    <w:rsid w:val="00BA7EF8"/>
    <w:rsid w:val="00BB2C3F"/>
    <w:rsid w:val="00BB4808"/>
    <w:rsid w:val="00BB50A9"/>
    <w:rsid w:val="00BB5605"/>
    <w:rsid w:val="00BB5E28"/>
    <w:rsid w:val="00BB6DA9"/>
    <w:rsid w:val="00BB756A"/>
    <w:rsid w:val="00BB7F61"/>
    <w:rsid w:val="00BC179D"/>
    <w:rsid w:val="00BC1F80"/>
    <w:rsid w:val="00BC2003"/>
    <w:rsid w:val="00BC36E5"/>
    <w:rsid w:val="00BC36F9"/>
    <w:rsid w:val="00BC49A2"/>
    <w:rsid w:val="00BC4A00"/>
    <w:rsid w:val="00BC55EA"/>
    <w:rsid w:val="00BC6076"/>
    <w:rsid w:val="00BC62E2"/>
    <w:rsid w:val="00BD015B"/>
    <w:rsid w:val="00BD070A"/>
    <w:rsid w:val="00BD0C37"/>
    <w:rsid w:val="00BD11A3"/>
    <w:rsid w:val="00BD199E"/>
    <w:rsid w:val="00BD3548"/>
    <w:rsid w:val="00BD3A04"/>
    <w:rsid w:val="00BD40E5"/>
    <w:rsid w:val="00BD485E"/>
    <w:rsid w:val="00BD50D2"/>
    <w:rsid w:val="00BD668E"/>
    <w:rsid w:val="00BD68CA"/>
    <w:rsid w:val="00BE078E"/>
    <w:rsid w:val="00BE0850"/>
    <w:rsid w:val="00BE089A"/>
    <w:rsid w:val="00BE2EFE"/>
    <w:rsid w:val="00BE38D1"/>
    <w:rsid w:val="00BE4404"/>
    <w:rsid w:val="00BE45CD"/>
    <w:rsid w:val="00BE4E69"/>
    <w:rsid w:val="00BE51EA"/>
    <w:rsid w:val="00BE62DE"/>
    <w:rsid w:val="00BF0B69"/>
    <w:rsid w:val="00BF1447"/>
    <w:rsid w:val="00BF263C"/>
    <w:rsid w:val="00BF26D1"/>
    <w:rsid w:val="00BF27FE"/>
    <w:rsid w:val="00BF28F8"/>
    <w:rsid w:val="00BF3095"/>
    <w:rsid w:val="00BF445B"/>
    <w:rsid w:val="00BF5B6A"/>
    <w:rsid w:val="00BF5E7F"/>
    <w:rsid w:val="00BF616D"/>
    <w:rsid w:val="00BF71A0"/>
    <w:rsid w:val="00BF7EFB"/>
    <w:rsid w:val="00C007FD"/>
    <w:rsid w:val="00C01598"/>
    <w:rsid w:val="00C01B82"/>
    <w:rsid w:val="00C03225"/>
    <w:rsid w:val="00C033C5"/>
    <w:rsid w:val="00C03B78"/>
    <w:rsid w:val="00C043DB"/>
    <w:rsid w:val="00C044FB"/>
    <w:rsid w:val="00C046E9"/>
    <w:rsid w:val="00C05991"/>
    <w:rsid w:val="00C07657"/>
    <w:rsid w:val="00C1021A"/>
    <w:rsid w:val="00C110E1"/>
    <w:rsid w:val="00C112E2"/>
    <w:rsid w:val="00C129E1"/>
    <w:rsid w:val="00C13876"/>
    <w:rsid w:val="00C13EBC"/>
    <w:rsid w:val="00C15B4B"/>
    <w:rsid w:val="00C16F41"/>
    <w:rsid w:val="00C178FF"/>
    <w:rsid w:val="00C17DC1"/>
    <w:rsid w:val="00C21936"/>
    <w:rsid w:val="00C21CB5"/>
    <w:rsid w:val="00C22A28"/>
    <w:rsid w:val="00C22EB0"/>
    <w:rsid w:val="00C2335F"/>
    <w:rsid w:val="00C2354D"/>
    <w:rsid w:val="00C239CC"/>
    <w:rsid w:val="00C24E56"/>
    <w:rsid w:val="00C251EC"/>
    <w:rsid w:val="00C255A2"/>
    <w:rsid w:val="00C2569E"/>
    <w:rsid w:val="00C25DCC"/>
    <w:rsid w:val="00C27D00"/>
    <w:rsid w:val="00C30BA6"/>
    <w:rsid w:val="00C30C49"/>
    <w:rsid w:val="00C334DE"/>
    <w:rsid w:val="00C349D0"/>
    <w:rsid w:val="00C34A24"/>
    <w:rsid w:val="00C350D8"/>
    <w:rsid w:val="00C356BD"/>
    <w:rsid w:val="00C3602E"/>
    <w:rsid w:val="00C36C87"/>
    <w:rsid w:val="00C376A0"/>
    <w:rsid w:val="00C40313"/>
    <w:rsid w:val="00C40F53"/>
    <w:rsid w:val="00C41931"/>
    <w:rsid w:val="00C419F9"/>
    <w:rsid w:val="00C41BA7"/>
    <w:rsid w:val="00C4372F"/>
    <w:rsid w:val="00C43DB1"/>
    <w:rsid w:val="00C4577B"/>
    <w:rsid w:val="00C51B79"/>
    <w:rsid w:val="00C51EE0"/>
    <w:rsid w:val="00C5521D"/>
    <w:rsid w:val="00C5560B"/>
    <w:rsid w:val="00C556EB"/>
    <w:rsid w:val="00C55ACB"/>
    <w:rsid w:val="00C55CA5"/>
    <w:rsid w:val="00C56F3A"/>
    <w:rsid w:val="00C576F9"/>
    <w:rsid w:val="00C600AD"/>
    <w:rsid w:val="00C60ABF"/>
    <w:rsid w:val="00C60B1F"/>
    <w:rsid w:val="00C60D3C"/>
    <w:rsid w:val="00C62A69"/>
    <w:rsid w:val="00C6349D"/>
    <w:rsid w:val="00C63C64"/>
    <w:rsid w:val="00C64A14"/>
    <w:rsid w:val="00C66C37"/>
    <w:rsid w:val="00C67034"/>
    <w:rsid w:val="00C67AE2"/>
    <w:rsid w:val="00C67D33"/>
    <w:rsid w:val="00C67F73"/>
    <w:rsid w:val="00C70178"/>
    <w:rsid w:val="00C7037E"/>
    <w:rsid w:val="00C70A54"/>
    <w:rsid w:val="00C71513"/>
    <w:rsid w:val="00C71A71"/>
    <w:rsid w:val="00C72D84"/>
    <w:rsid w:val="00C73ABD"/>
    <w:rsid w:val="00C7436B"/>
    <w:rsid w:val="00C74582"/>
    <w:rsid w:val="00C7503C"/>
    <w:rsid w:val="00C75146"/>
    <w:rsid w:val="00C75B93"/>
    <w:rsid w:val="00C76F3A"/>
    <w:rsid w:val="00C802AB"/>
    <w:rsid w:val="00C80417"/>
    <w:rsid w:val="00C81918"/>
    <w:rsid w:val="00C82A35"/>
    <w:rsid w:val="00C86408"/>
    <w:rsid w:val="00C86973"/>
    <w:rsid w:val="00C86F42"/>
    <w:rsid w:val="00C87852"/>
    <w:rsid w:val="00C87BBB"/>
    <w:rsid w:val="00C87C75"/>
    <w:rsid w:val="00C87F18"/>
    <w:rsid w:val="00C9009A"/>
    <w:rsid w:val="00C9009C"/>
    <w:rsid w:val="00C90FF1"/>
    <w:rsid w:val="00C91647"/>
    <w:rsid w:val="00C92421"/>
    <w:rsid w:val="00C92A69"/>
    <w:rsid w:val="00C93915"/>
    <w:rsid w:val="00C96286"/>
    <w:rsid w:val="00C97237"/>
    <w:rsid w:val="00C976BF"/>
    <w:rsid w:val="00C979A7"/>
    <w:rsid w:val="00C97CCE"/>
    <w:rsid w:val="00C97D99"/>
    <w:rsid w:val="00CA012E"/>
    <w:rsid w:val="00CA2D5D"/>
    <w:rsid w:val="00CA61E1"/>
    <w:rsid w:val="00CB0099"/>
    <w:rsid w:val="00CB03F9"/>
    <w:rsid w:val="00CB09A7"/>
    <w:rsid w:val="00CB1302"/>
    <w:rsid w:val="00CB1DA7"/>
    <w:rsid w:val="00CB23AB"/>
    <w:rsid w:val="00CB2A91"/>
    <w:rsid w:val="00CB2B20"/>
    <w:rsid w:val="00CB2E20"/>
    <w:rsid w:val="00CB5199"/>
    <w:rsid w:val="00CB54BC"/>
    <w:rsid w:val="00CB5B66"/>
    <w:rsid w:val="00CB6F89"/>
    <w:rsid w:val="00CB70E3"/>
    <w:rsid w:val="00CC2C77"/>
    <w:rsid w:val="00CC32A7"/>
    <w:rsid w:val="00CC4D48"/>
    <w:rsid w:val="00CC585E"/>
    <w:rsid w:val="00CC5BA3"/>
    <w:rsid w:val="00CC5D9A"/>
    <w:rsid w:val="00CC6B2A"/>
    <w:rsid w:val="00CC744B"/>
    <w:rsid w:val="00CC76AE"/>
    <w:rsid w:val="00CC774A"/>
    <w:rsid w:val="00CC7AE0"/>
    <w:rsid w:val="00CD123A"/>
    <w:rsid w:val="00CD12A0"/>
    <w:rsid w:val="00CD141A"/>
    <w:rsid w:val="00CD228B"/>
    <w:rsid w:val="00CD2315"/>
    <w:rsid w:val="00CD3101"/>
    <w:rsid w:val="00CD3CA3"/>
    <w:rsid w:val="00CD4068"/>
    <w:rsid w:val="00CD4370"/>
    <w:rsid w:val="00CD4401"/>
    <w:rsid w:val="00CD49AC"/>
    <w:rsid w:val="00CD4F51"/>
    <w:rsid w:val="00CD528D"/>
    <w:rsid w:val="00CD5370"/>
    <w:rsid w:val="00CD5DB8"/>
    <w:rsid w:val="00CD63DD"/>
    <w:rsid w:val="00CD6A4B"/>
    <w:rsid w:val="00CD6F41"/>
    <w:rsid w:val="00CD7EFE"/>
    <w:rsid w:val="00CE05C1"/>
    <w:rsid w:val="00CE072D"/>
    <w:rsid w:val="00CE1DE1"/>
    <w:rsid w:val="00CE2903"/>
    <w:rsid w:val="00CE3138"/>
    <w:rsid w:val="00CE389B"/>
    <w:rsid w:val="00CE3BF0"/>
    <w:rsid w:val="00CE4249"/>
    <w:rsid w:val="00CE4354"/>
    <w:rsid w:val="00CE4B2A"/>
    <w:rsid w:val="00CE5599"/>
    <w:rsid w:val="00CE6519"/>
    <w:rsid w:val="00CE6A14"/>
    <w:rsid w:val="00CF0F8E"/>
    <w:rsid w:val="00CF18C5"/>
    <w:rsid w:val="00CF2239"/>
    <w:rsid w:val="00CF378F"/>
    <w:rsid w:val="00CF63EB"/>
    <w:rsid w:val="00CF772C"/>
    <w:rsid w:val="00D0223D"/>
    <w:rsid w:val="00D04EC0"/>
    <w:rsid w:val="00D05155"/>
    <w:rsid w:val="00D059A1"/>
    <w:rsid w:val="00D05F6C"/>
    <w:rsid w:val="00D067ED"/>
    <w:rsid w:val="00D06DF9"/>
    <w:rsid w:val="00D07E4E"/>
    <w:rsid w:val="00D10957"/>
    <w:rsid w:val="00D11A78"/>
    <w:rsid w:val="00D12954"/>
    <w:rsid w:val="00D12CCD"/>
    <w:rsid w:val="00D12FD7"/>
    <w:rsid w:val="00D14242"/>
    <w:rsid w:val="00D14542"/>
    <w:rsid w:val="00D149A2"/>
    <w:rsid w:val="00D149D9"/>
    <w:rsid w:val="00D15D6E"/>
    <w:rsid w:val="00D16419"/>
    <w:rsid w:val="00D16B86"/>
    <w:rsid w:val="00D16C2F"/>
    <w:rsid w:val="00D16DED"/>
    <w:rsid w:val="00D171A5"/>
    <w:rsid w:val="00D1731B"/>
    <w:rsid w:val="00D17B5F"/>
    <w:rsid w:val="00D17B73"/>
    <w:rsid w:val="00D17F88"/>
    <w:rsid w:val="00D20BA9"/>
    <w:rsid w:val="00D21FD8"/>
    <w:rsid w:val="00D2211C"/>
    <w:rsid w:val="00D233A1"/>
    <w:rsid w:val="00D23D59"/>
    <w:rsid w:val="00D248B9"/>
    <w:rsid w:val="00D24F43"/>
    <w:rsid w:val="00D25124"/>
    <w:rsid w:val="00D25199"/>
    <w:rsid w:val="00D25827"/>
    <w:rsid w:val="00D2600F"/>
    <w:rsid w:val="00D268FD"/>
    <w:rsid w:val="00D30711"/>
    <w:rsid w:val="00D30984"/>
    <w:rsid w:val="00D31A54"/>
    <w:rsid w:val="00D32035"/>
    <w:rsid w:val="00D33C9B"/>
    <w:rsid w:val="00D34C35"/>
    <w:rsid w:val="00D3545F"/>
    <w:rsid w:val="00D366BC"/>
    <w:rsid w:val="00D366E9"/>
    <w:rsid w:val="00D369CB"/>
    <w:rsid w:val="00D36BB9"/>
    <w:rsid w:val="00D36E56"/>
    <w:rsid w:val="00D36ED0"/>
    <w:rsid w:val="00D374F2"/>
    <w:rsid w:val="00D37593"/>
    <w:rsid w:val="00D42761"/>
    <w:rsid w:val="00D438CE"/>
    <w:rsid w:val="00D444CA"/>
    <w:rsid w:val="00D44687"/>
    <w:rsid w:val="00D4543C"/>
    <w:rsid w:val="00D4569B"/>
    <w:rsid w:val="00D46597"/>
    <w:rsid w:val="00D46647"/>
    <w:rsid w:val="00D47E48"/>
    <w:rsid w:val="00D50253"/>
    <w:rsid w:val="00D50C46"/>
    <w:rsid w:val="00D51028"/>
    <w:rsid w:val="00D52D1D"/>
    <w:rsid w:val="00D52DFF"/>
    <w:rsid w:val="00D52EA4"/>
    <w:rsid w:val="00D54992"/>
    <w:rsid w:val="00D54D85"/>
    <w:rsid w:val="00D54D8B"/>
    <w:rsid w:val="00D56489"/>
    <w:rsid w:val="00D56867"/>
    <w:rsid w:val="00D57E19"/>
    <w:rsid w:val="00D609AE"/>
    <w:rsid w:val="00D61F32"/>
    <w:rsid w:val="00D637E9"/>
    <w:rsid w:val="00D63D6D"/>
    <w:rsid w:val="00D64157"/>
    <w:rsid w:val="00D64216"/>
    <w:rsid w:val="00D65149"/>
    <w:rsid w:val="00D65465"/>
    <w:rsid w:val="00D65E93"/>
    <w:rsid w:val="00D66345"/>
    <w:rsid w:val="00D66B8B"/>
    <w:rsid w:val="00D6741C"/>
    <w:rsid w:val="00D67DA1"/>
    <w:rsid w:val="00D70209"/>
    <w:rsid w:val="00D70C23"/>
    <w:rsid w:val="00D70E3F"/>
    <w:rsid w:val="00D70EB3"/>
    <w:rsid w:val="00D70EBB"/>
    <w:rsid w:val="00D71614"/>
    <w:rsid w:val="00D718AF"/>
    <w:rsid w:val="00D7249F"/>
    <w:rsid w:val="00D73343"/>
    <w:rsid w:val="00D7365A"/>
    <w:rsid w:val="00D74835"/>
    <w:rsid w:val="00D752FE"/>
    <w:rsid w:val="00D75D06"/>
    <w:rsid w:val="00D7653E"/>
    <w:rsid w:val="00D77414"/>
    <w:rsid w:val="00D778D2"/>
    <w:rsid w:val="00D77A0B"/>
    <w:rsid w:val="00D8111B"/>
    <w:rsid w:val="00D811D2"/>
    <w:rsid w:val="00D81350"/>
    <w:rsid w:val="00D81ECB"/>
    <w:rsid w:val="00D834EA"/>
    <w:rsid w:val="00D84088"/>
    <w:rsid w:val="00D843A7"/>
    <w:rsid w:val="00D85C4E"/>
    <w:rsid w:val="00D86443"/>
    <w:rsid w:val="00D866A5"/>
    <w:rsid w:val="00D86EF1"/>
    <w:rsid w:val="00D8720C"/>
    <w:rsid w:val="00D878B5"/>
    <w:rsid w:val="00D87926"/>
    <w:rsid w:val="00D87A56"/>
    <w:rsid w:val="00D87B7A"/>
    <w:rsid w:val="00D91314"/>
    <w:rsid w:val="00D9188F"/>
    <w:rsid w:val="00D91F28"/>
    <w:rsid w:val="00D927FA"/>
    <w:rsid w:val="00D92E91"/>
    <w:rsid w:val="00D939FD"/>
    <w:rsid w:val="00D93E02"/>
    <w:rsid w:val="00D94ACE"/>
    <w:rsid w:val="00D95CEB"/>
    <w:rsid w:val="00D95EDE"/>
    <w:rsid w:val="00D96757"/>
    <w:rsid w:val="00D977A4"/>
    <w:rsid w:val="00D97845"/>
    <w:rsid w:val="00D97979"/>
    <w:rsid w:val="00D97D36"/>
    <w:rsid w:val="00DA0844"/>
    <w:rsid w:val="00DA0FDF"/>
    <w:rsid w:val="00DA11F7"/>
    <w:rsid w:val="00DA3168"/>
    <w:rsid w:val="00DA3A19"/>
    <w:rsid w:val="00DA41AE"/>
    <w:rsid w:val="00DA4494"/>
    <w:rsid w:val="00DA46A2"/>
    <w:rsid w:val="00DA782E"/>
    <w:rsid w:val="00DA79FA"/>
    <w:rsid w:val="00DB0A8D"/>
    <w:rsid w:val="00DB11D1"/>
    <w:rsid w:val="00DB184C"/>
    <w:rsid w:val="00DB2054"/>
    <w:rsid w:val="00DB22EE"/>
    <w:rsid w:val="00DB3074"/>
    <w:rsid w:val="00DB320B"/>
    <w:rsid w:val="00DB3B32"/>
    <w:rsid w:val="00DB4461"/>
    <w:rsid w:val="00DB4635"/>
    <w:rsid w:val="00DB4B32"/>
    <w:rsid w:val="00DB4C32"/>
    <w:rsid w:val="00DB4E9E"/>
    <w:rsid w:val="00DB5EEB"/>
    <w:rsid w:val="00DB5F94"/>
    <w:rsid w:val="00DB62FF"/>
    <w:rsid w:val="00DB6402"/>
    <w:rsid w:val="00DB7BFD"/>
    <w:rsid w:val="00DB7C1F"/>
    <w:rsid w:val="00DB7D98"/>
    <w:rsid w:val="00DC0F1F"/>
    <w:rsid w:val="00DC1372"/>
    <w:rsid w:val="00DC1CDE"/>
    <w:rsid w:val="00DC2D84"/>
    <w:rsid w:val="00DC34B8"/>
    <w:rsid w:val="00DC57CD"/>
    <w:rsid w:val="00DC59AA"/>
    <w:rsid w:val="00DC61AB"/>
    <w:rsid w:val="00DC61D0"/>
    <w:rsid w:val="00DC637E"/>
    <w:rsid w:val="00DC68A7"/>
    <w:rsid w:val="00DC6C30"/>
    <w:rsid w:val="00DC7443"/>
    <w:rsid w:val="00DD1B6A"/>
    <w:rsid w:val="00DD229D"/>
    <w:rsid w:val="00DD390C"/>
    <w:rsid w:val="00DD489C"/>
    <w:rsid w:val="00DD4F92"/>
    <w:rsid w:val="00DD5A40"/>
    <w:rsid w:val="00DD7CBA"/>
    <w:rsid w:val="00DE17B7"/>
    <w:rsid w:val="00DE18E3"/>
    <w:rsid w:val="00DE204D"/>
    <w:rsid w:val="00DE2902"/>
    <w:rsid w:val="00DE4101"/>
    <w:rsid w:val="00DE4652"/>
    <w:rsid w:val="00DE4718"/>
    <w:rsid w:val="00DE4BCA"/>
    <w:rsid w:val="00DE5443"/>
    <w:rsid w:val="00DE554A"/>
    <w:rsid w:val="00DE5945"/>
    <w:rsid w:val="00DE6398"/>
    <w:rsid w:val="00DE6413"/>
    <w:rsid w:val="00DE6CFC"/>
    <w:rsid w:val="00DE7450"/>
    <w:rsid w:val="00DE7EB5"/>
    <w:rsid w:val="00DF032D"/>
    <w:rsid w:val="00DF0861"/>
    <w:rsid w:val="00DF0F1E"/>
    <w:rsid w:val="00DF1C03"/>
    <w:rsid w:val="00DF1F36"/>
    <w:rsid w:val="00DF45E8"/>
    <w:rsid w:val="00DF49EF"/>
    <w:rsid w:val="00DF520C"/>
    <w:rsid w:val="00DF56FE"/>
    <w:rsid w:val="00DF58E3"/>
    <w:rsid w:val="00DF5E9E"/>
    <w:rsid w:val="00DF5F1F"/>
    <w:rsid w:val="00DF6264"/>
    <w:rsid w:val="00DF6BE9"/>
    <w:rsid w:val="00DF72B7"/>
    <w:rsid w:val="00DF7ED4"/>
    <w:rsid w:val="00E006C3"/>
    <w:rsid w:val="00E01481"/>
    <w:rsid w:val="00E01534"/>
    <w:rsid w:val="00E01C96"/>
    <w:rsid w:val="00E02763"/>
    <w:rsid w:val="00E03311"/>
    <w:rsid w:val="00E04A2C"/>
    <w:rsid w:val="00E04D22"/>
    <w:rsid w:val="00E055CB"/>
    <w:rsid w:val="00E1008F"/>
    <w:rsid w:val="00E10D22"/>
    <w:rsid w:val="00E113FA"/>
    <w:rsid w:val="00E11887"/>
    <w:rsid w:val="00E11B09"/>
    <w:rsid w:val="00E11F76"/>
    <w:rsid w:val="00E127CE"/>
    <w:rsid w:val="00E129C5"/>
    <w:rsid w:val="00E12C79"/>
    <w:rsid w:val="00E1365F"/>
    <w:rsid w:val="00E13834"/>
    <w:rsid w:val="00E13E32"/>
    <w:rsid w:val="00E13E3E"/>
    <w:rsid w:val="00E13F63"/>
    <w:rsid w:val="00E140AE"/>
    <w:rsid w:val="00E16271"/>
    <w:rsid w:val="00E1681C"/>
    <w:rsid w:val="00E20C06"/>
    <w:rsid w:val="00E20E80"/>
    <w:rsid w:val="00E20EC7"/>
    <w:rsid w:val="00E21CC9"/>
    <w:rsid w:val="00E236A9"/>
    <w:rsid w:val="00E244F1"/>
    <w:rsid w:val="00E26412"/>
    <w:rsid w:val="00E26723"/>
    <w:rsid w:val="00E26BFE"/>
    <w:rsid w:val="00E27EC4"/>
    <w:rsid w:val="00E31EBC"/>
    <w:rsid w:val="00E330C0"/>
    <w:rsid w:val="00E33137"/>
    <w:rsid w:val="00E33D25"/>
    <w:rsid w:val="00E35099"/>
    <w:rsid w:val="00E36576"/>
    <w:rsid w:val="00E3666E"/>
    <w:rsid w:val="00E366A8"/>
    <w:rsid w:val="00E36C1F"/>
    <w:rsid w:val="00E37B8E"/>
    <w:rsid w:val="00E41333"/>
    <w:rsid w:val="00E417B9"/>
    <w:rsid w:val="00E421B8"/>
    <w:rsid w:val="00E42A96"/>
    <w:rsid w:val="00E42BF5"/>
    <w:rsid w:val="00E43F00"/>
    <w:rsid w:val="00E440CE"/>
    <w:rsid w:val="00E45381"/>
    <w:rsid w:val="00E4546E"/>
    <w:rsid w:val="00E4564A"/>
    <w:rsid w:val="00E45AC5"/>
    <w:rsid w:val="00E45DB8"/>
    <w:rsid w:val="00E47786"/>
    <w:rsid w:val="00E47DF5"/>
    <w:rsid w:val="00E504A1"/>
    <w:rsid w:val="00E51353"/>
    <w:rsid w:val="00E51BC8"/>
    <w:rsid w:val="00E51FE7"/>
    <w:rsid w:val="00E520A9"/>
    <w:rsid w:val="00E526B9"/>
    <w:rsid w:val="00E52901"/>
    <w:rsid w:val="00E52C73"/>
    <w:rsid w:val="00E53A99"/>
    <w:rsid w:val="00E55637"/>
    <w:rsid w:val="00E55C06"/>
    <w:rsid w:val="00E56EB4"/>
    <w:rsid w:val="00E57718"/>
    <w:rsid w:val="00E607E1"/>
    <w:rsid w:val="00E60C90"/>
    <w:rsid w:val="00E61F1C"/>
    <w:rsid w:val="00E62986"/>
    <w:rsid w:val="00E62F7B"/>
    <w:rsid w:val="00E64392"/>
    <w:rsid w:val="00E66320"/>
    <w:rsid w:val="00E708A2"/>
    <w:rsid w:val="00E708E2"/>
    <w:rsid w:val="00E71380"/>
    <w:rsid w:val="00E7143C"/>
    <w:rsid w:val="00E740FD"/>
    <w:rsid w:val="00E74FBD"/>
    <w:rsid w:val="00E754B5"/>
    <w:rsid w:val="00E75DC4"/>
    <w:rsid w:val="00E76BB4"/>
    <w:rsid w:val="00E76C85"/>
    <w:rsid w:val="00E7765F"/>
    <w:rsid w:val="00E77F03"/>
    <w:rsid w:val="00E81BE7"/>
    <w:rsid w:val="00E825D8"/>
    <w:rsid w:val="00E82682"/>
    <w:rsid w:val="00E82897"/>
    <w:rsid w:val="00E84143"/>
    <w:rsid w:val="00E84E05"/>
    <w:rsid w:val="00E85C23"/>
    <w:rsid w:val="00E85CD3"/>
    <w:rsid w:val="00E904E4"/>
    <w:rsid w:val="00E91AB1"/>
    <w:rsid w:val="00E9241B"/>
    <w:rsid w:val="00E92B1F"/>
    <w:rsid w:val="00E9492A"/>
    <w:rsid w:val="00E94ADC"/>
    <w:rsid w:val="00E95138"/>
    <w:rsid w:val="00E96080"/>
    <w:rsid w:val="00E9670B"/>
    <w:rsid w:val="00E96BA0"/>
    <w:rsid w:val="00E97AE5"/>
    <w:rsid w:val="00E97C45"/>
    <w:rsid w:val="00EA013C"/>
    <w:rsid w:val="00EA0208"/>
    <w:rsid w:val="00EA171C"/>
    <w:rsid w:val="00EA2487"/>
    <w:rsid w:val="00EA3507"/>
    <w:rsid w:val="00EA4615"/>
    <w:rsid w:val="00EA4A63"/>
    <w:rsid w:val="00EA517D"/>
    <w:rsid w:val="00EA52EF"/>
    <w:rsid w:val="00EA61BF"/>
    <w:rsid w:val="00EA658D"/>
    <w:rsid w:val="00EA7A8D"/>
    <w:rsid w:val="00EB09CA"/>
    <w:rsid w:val="00EB0E22"/>
    <w:rsid w:val="00EB102F"/>
    <w:rsid w:val="00EB1772"/>
    <w:rsid w:val="00EB22DC"/>
    <w:rsid w:val="00EB3745"/>
    <w:rsid w:val="00EB4ACA"/>
    <w:rsid w:val="00EB5563"/>
    <w:rsid w:val="00EB7E45"/>
    <w:rsid w:val="00EC1B59"/>
    <w:rsid w:val="00EC2555"/>
    <w:rsid w:val="00EC256E"/>
    <w:rsid w:val="00EC2D2C"/>
    <w:rsid w:val="00EC313B"/>
    <w:rsid w:val="00EC4944"/>
    <w:rsid w:val="00EC4EC2"/>
    <w:rsid w:val="00EC65CB"/>
    <w:rsid w:val="00EC70B5"/>
    <w:rsid w:val="00ED002C"/>
    <w:rsid w:val="00ED018B"/>
    <w:rsid w:val="00ED0844"/>
    <w:rsid w:val="00ED0B83"/>
    <w:rsid w:val="00ED11B3"/>
    <w:rsid w:val="00ED17B2"/>
    <w:rsid w:val="00ED17CD"/>
    <w:rsid w:val="00ED2B10"/>
    <w:rsid w:val="00ED2EE1"/>
    <w:rsid w:val="00ED2F67"/>
    <w:rsid w:val="00ED4374"/>
    <w:rsid w:val="00ED45D0"/>
    <w:rsid w:val="00ED46E6"/>
    <w:rsid w:val="00ED5A05"/>
    <w:rsid w:val="00ED6B56"/>
    <w:rsid w:val="00ED71AC"/>
    <w:rsid w:val="00ED7504"/>
    <w:rsid w:val="00ED7C59"/>
    <w:rsid w:val="00EE07C5"/>
    <w:rsid w:val="00EE1BEA"/>
    <w:rsid w:val="00EE1CC9"/>
    <w:rsid w:val="00EE1F64"/>
    <w:rsid w:val="00EE2871"/>
    <w:rsid w:val="00EE2A42"/>
    <w:rsid w:val="00EE4CF2"/>
    <w:rsid w:val="00EE52A4"/>
    <w:rsid w:val="00EE54AD"/>
    <w:rsid w:val="00EE65C7"/>
    <w:rsid w:val="00EE745D"/>
    <w:rsid w:val="00EF123F"/>
    <w:rsid w:val="00EF1C9F"/>
    <w:rsid w:val="00EF2ADF"/>
    <w:rsid w:val="00EF30DD"/>
    <w:rsid w:val="00EF3826"/>
    <w:rsid w:val="00EF4CDC"/>
    <w:rsid w:val="00EF5023"/>
    <w:rsid w:val="00EF57A6"/>
    <w:rsid w:val="00EF588B"/>
    <w:rsid w:val="00EF5C42"/>
    <w:rsid w:val="00EF6AAE"/>
    <w:rsid w:val="00EF7057"/>
    <w:rsid w:val="00EF70F3"/>
    <w:rsid w:val="00EF76DD"/>
    <w:rsid w:val="00EF7CE8"/>
    <w:rsid w:val="00EF7ED3"/>
    <w:rsid w:val="00F00B75"/>
    <w:rsid w:val="00F00F0B"/>
    <w:rsid w:val="00F00F98"/>
    <w:rsid w:val="00F02164"/>
    <w:rsid w:val="00F03CE2"/>
    <w:rsid w:val="00F03D8C"/>
    <w:rsid w:val="00F03FDC"/>
    <w:rsid w:val="00F050D9"/>
    <w:rsid w:val="00F05C4F"/>
    <w:rsid w:val="00F06933"/>
    <w:rsid w:val="00F0748B"/>
    <w:rsid w:val="00F0796C"/>
    <w:rsid w:val="00F07B07"/>
    <w:rsid w:val="00F07CBE"/>
    <w:rsid w:val="00F101E1"/>
    <w:rsid w:val="00F114F3"/>
    <w:rsid w:val="00F118AD"/>
    <w:rsid w:val="00F11FBA"/>
    <w:rsid w:val="00F126DC"/>
    <w:rsid w:val="00F135BB"/>
    <w:rsid w:val="00F135CD"/>
    <w:rsid w:val="00F13A3F"/>
    <w:rsid w:val="00F13C1D"/>
    <w:rsid w:val="00F141BF"/>
    <w:rsid w:val="00F14690"/>
    <w:rsid w:val="00F1502B"/>
    <w:rsid w:val="00F15305"/>
    <w:rsid w:val="00F1553C"/>
    <w:rsid w:val="00F15750"/>
    <w:rsid w:val="00F167F9"/>
    <w:rsid w:val="00F173BF"/>
    <w:rsid w:val="00F17462"/>
    <w:rsid w:val="00F17607"/>
    <w:rsid w:val="00F21468"/>
    <w:rsid w:val="00F237F7"/>
    <w:rsid w:val="00F24179"/>
    <w:rsid w:val="00F247E1"/>
    <w:rsid w:val="00F24E26"/>
    <w:rsid w:val="00F25567"/>
    <w:rsid w:val="00F25A73"/>
    <w:rsid w:val="00F26014"/>
    <w:rsid w:val="00F27AA3"/>
    <w:rsid w:val="00F30763"/>
    <w:rsid w:val="00F31722"/>
    <w:rsid w:val="00F31D34"/>
    <w:rsid w:val="00F32432"/>
    <w:rsid w:val="00F34028"/>
    <w:rsid w:val="00F36064"/>
    <w:rsid w:val="00F36D82"/>
    <w:rsid w:val="00F37171"/>
    <w:rsid w:val="00F37431"/>
    <w:rsid w:val="00F42000"/>
    <w:rsid w:val="00F42FBA"/>
    <w:rsid w:val="00F43A92"/>
    <w:rsid w:val="00F445EB"/>
    <w:rsid w:val="00F44AA4"/>
    <w:rsid w:val="00F44EE9"/>
    <w:rsid w:val="00F450B9"/>
    <w:rsid w:val="00F4594E"/>
    <w:rsid w:val="00F45A41"/>
    <w:rsid w:val="00F45FCA"/>
    <w:rsid w:val="00F465B2"/>
    <w:rsid w:val="00F46C3A"/>
    <w:rsid w:val="00F46DF4"/>
    <w:rsid w:val="00F4706A"/>
    <w:rsid w:val="00F50D6B"/>
    <w:rsid w:val="00F52598"/>
    <w:rsid w:val="00F532E3"/>
    <w:rsid w:val="00F5635C"/>
    <w:rsid w:val="00F565FD"/>
    <w:rsid w:val="00F56BF7"/>
    <w:rsid w:val="00F602DE"/>
    <w:rsid w:val="00F60E94"/>
    <w:rsid w:val="00F616FE"/>
    <w:rsid w:val="00F61FB1"/>
    <w:rsid w:val="00F6225A"/>
    <w:rsid w:val="00F62AC7"/>
    <w:rsid w:val="00F6362A"/>
    <w:rsid w:val="00F63D98"/>
    <w:rsid w:val="00F64108"/>
    <w:rsid w:val="00F64D7D"/>
    <w:rsid w:val="00F64DE5"/>
    <w:rsid w:val="00F65DD3"/>
    <w:rsid w:val="00F67425"/>
    <w:rsid w:val="00F7043A"/>
    <w:rsid w:val="00F705AF"/>
    <w:rsid w:val="00F71238"/>
    <w:rsid w:val="00F718BB"/>
    <w:rsid w:val="00F71AA1"/>
    <w:rsid w:val="00F72EF2"/>
    <w:rsid w:val="00F744C1"/>
    <w:rsid w:val="00F7472C"/>
    <w:rsid w:val="00F750E5"/>
    <w:rsid w:val="00F77B28"/>
    <w:rsid w:val="00F8043C"/>
    <w:rsid w:val="00F80AAC"/>
    <w:rsid w:val="00F80BCF"/>
    <w:rsid w:val="00F81776"/>
    <w:rsid w:val="00F81DE5"/>
    <w:rsid w:val="00F8229F"/>
    <w:rsid w:val="00F829C8"/>
    <w:rsid w:val="00F8333B"/>
    <w:rsid w:val="00F84EA9"/>
    <w:rsid w:val="00F854FF"/>
    <w:rsid w:val="00F87399"/>
    <w:rsid w:val="00F87E47"/>
    <w:rsid w:val="00F87E5A"/>
    <w:rsid w:val="00F910CC"/>
    <w:rsid w:val="00F9113C"/>
    <w:rsid w:val="00F92189"/>
    <w:rsid w:val="00F93404"/>
    <w:rsid w:val="00F94771"/>
    <w:rsid w:val="00F95E92"/>
    <w:rsid w:val="00F96074"/>
    <w:rsid w:val="00F965AE"/>
    <w:rsid w:val="00F9762E"/>
    <w:rsid w:val="00F97CFE"/>
    <w:rsid w:val="00FA0991"/>
    <w:rsid w:val="00FA10D4"/>
    <w:rsid w:val="00FA17B6"/>
    <w:rsid w:val="00FA228A"/>
    <w:rsid w:val="00FA2449"/>
    <w:rsid w:val="00FA2898"/>
    <w:rsid w:val="00FA2C58"/>
    <w:rsid w:val="00FA2E29"/>
    <w:rsid w:val="00FA4578"/>
    <w:rsid w:val="00FA4A51"/>
    <w:rsid w:val="00FA5F85"/>
    <w:rsid w:val="00FA7391"/>
    <w:rsid w:val="00FA7D91"/>
    <w:rsid w:val="00FA7FEF"/>
    <w:rsid w:val="00FB0002"/>
    <w:rsid w:val="00FB119B"/>
    <w:rsid w:val="00FB1CDF"/>
    <w:rsid w:val="00FB366C"/>
    <w:rsid w:val="00FB3CA0"/>
    <w:rsid w:val="00FB413B"/>
    <w:rsid w:val="00FB4785"/>
    <w:rsid w:val="00FB5236"/>
    <w:rsid w:val="00FB5C8A"/>
    <w:rsid w:val="00FC1298"/>
    <w:rsid w:val="00FC1C1B"/>
    <w:rsid w:val="00FC2497"/>
    <w:rsid w:val="00FC3AF7"/>
    <w:rsid w:val="00FC3CB7"/>
    <w:rsid w:val="00FC599D"/>
    <w:rsid w:val="00FC5C5F"/>
    <w:rsid w:val="00FC5CC4"/>
    <w:rsid w:val="00FC6862"/>
    <w:rsid w:val="00FC72C2"/>
    <w:rsid w:val="00FC75EB"/>
    <w:rsid w:val="00FC787B"/>
    <w:rsid w:val="00FD2CB0"/>
    <w:rsid w:val="00FD3BA9"/>
    <w:rsid w:val="00FD488E"/>
    <w:rsid w:val="00FD4A4E"/>
    <w:rsid w:val="00FD4FCB"/>
    <w:rsid w:val="00FD5663"/>
    <w:rsid w:val="00FD5A39"/>
    <w:rsid w:val="00FD65AE"/>
    <w:rsid w:val="00FD68C4"/>
    <w:rsid w:val="00FD6F7B"/>
    <w:rsid w:val="00FD7C4E"/>
    <w:rsid w:val="00FE010E"/>
    <w:rsid w:val="00FE06AF"/>
    <w:rsid w:val="00FE09BE"/>
    <w:rsid w:val="00FE0D0A"/>
    <w:rsid w:val="00FE13A5"/>
    <w:rsid w:val="00FE2477"/>
    <w:rsid w:val="00FE3A4B"/>
    <w:rsid w:val="00FE3D20"/>
    <w:rsid w:val="00FE3DFF"/>
    <w:rsid w:val="00FE423D"/>
    <w:rsid w:val="00FE4471"/>
    <w:rsid w:val="00FE4C78"/>
    <w:rsid w:val="00FE5203"/>
    <w:rsid w:val="00FE52EF"/>
    <w:rsid w:val="00FE54E7"/>
    <w:rsid w:val="00FE6259"/>
    <w:rsid w:val="00FE7F01"/>
    <w:rsid w:val="00FE7FD0"/>
    <w:rsid w:val="00FF0DEC"/>
    <w:rsid w:val="00FF251C"/>
    <w:rsid w:val="00FF2D1F"/>
    <w:rsid w:val="00FF2E0C"/>
    <w:rsid w:val="00FF36E6"/>
    <w:rsid w:val="00FF4F67"/>
    <w:rsid w:val="00FF55E1"/>
    <w:rsid w:val="00FF643B"/>
    <w:rsid w:val="00FF7A27"/>
    <w:rsid w:val="00FF7D94"/>
    <w:rsid w:val="16B6E59E"/>
    <w:rsid w:val="1C8A66E8"/>
    <w:rsid w:val="2D52479D"/>
    <w:rsid w:val="2D93CC68"/>
    <w:rsid w:val="5ED82C23"/>
    <w:rsid w:val="6B4BD5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5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40"/>
    <w:pPr>
      <w:spacing w:after="200" w:line="276" w:lineRule="auto"/>
      <w:jc w:val="both"/>
    </w:pPr>
    <w:rPr>
      <w:rFonts w:ascii="Calibri" w:hAnsi="Calibri" w:cs="Calibri"/>
      <w:lang w:val="en-GB" w:eastAsia="en-US"/>
    </w:rPr>
  </w:style>
  <w:style w:type="paragraph" w:styleId="Heading1">
    <w:name w:val="heading 1"/>
    <w:basedOn w:val="Title"/>
    <w:next w:val="BodytextRPC"/>
    <w:link w:val="Heading1Char"/>
    <w:uiPriority w:val="99"/>
    <w:qFormat/>
    <w:rsid w:val="009B5258"/>
    <w:pPr>
      <w:spacing w:before="5280"/>
      <w:outlineLvl w:val="0"/>
    </w:pPr>
  </w:style>
  <w:style w:type="paragraph" w:styleId="Heading2">
    <w:name w:val="heading 2"/>
    <w:basedOn w:val="Normal"/>
    <w:next w:val="BodytextRPC"/>
    <w:link w:val="Heading2Char"/>
    <w:uiPriority w:val="99"/>
    <w:qFormat/>
    <w:rsid w:val="00DE2902"/>
    <w:pPr>
      <w:spacing w:before="400" w:after="40"/>
      <w:outlineLvl w:val="1"/>
    </w:pPr>
    <w:rPr>
      <w:rFonts w:ascii="Arial" w:hAnsi="Arial" w:cs="Arial"/>
      <w:b/>
      <w:bCs/>
      <w:color w:val="E56A54"/>
      <w:sz w:val="40"/>
      <w:szCs w:val="40"/>
    </w:rPr>
  </w:style>
  <w:style w:type="paragraph" w:styleId="Heading3">
    <w:name w:val="heading 3"/>
    <w:basedOn w:val="Normal"/>
    <w:next w:val="BodytextRPC"/>
    <w:link w:val="Heading3Char"/>
    <w:uiPriority w:val="99"/>
    <w:qFormat/>
    <w:rsid w:val="00DE2902"/>
    <w:pPr>
      <w:spacing w:before="300" w:after="80"/>
      <w:outlineLvl w:val="2"/>
    </w:pPr>
    <w:rPr>
      <w:rFonts w:ascii="Arial" w:hAnsi="Arial" w:cs="Arial"/>
      <w:b/>
      <w:bCs/>
      <w:color w:val="041E42"/>
      <w:sz w:val="32"/>
      <w:szCs w:val="32"/>
    </w:rPr>
  </w:style>
  <w:style w:type="paragraph" w:styleId="Heading4">
    <w:name w:val="heading 4"/>
    <w:basedOn w:val="Normal"/>
    <w:next w:val="BodytextRPC"/>
    <w:link w:val="Heading4Char"/>
    <w:uiPriority w:val="99"/>
    <w:qFormat/>
    <w:rsid w:val="00A1122E"/>
    <w:pPr>
      <w:spacing w:before="300" w:after="0"/>
      <w:jc w:val="left"/>
      <w:outlineLvl w:val="3"/>
    </w:pPr>
    <w:rPr>
      <w:rFonts w:ascii="Arial" w:hAnsi="Arial" w:cs="Arial"/>
      <w:b/>
      <w:bCs/>
      <w:color w:val="E56A54"/>
      <w:sz w:val="28"/>
      <w:szCs w:val="28"/>
    </w:rPr>
  </w:style>
  <w:style w:type="paragraph" w:styleId="Heading5">
    <w:name w:val="heading 5"/>
    <w:basedOn w:val="Normal"/>
    <w:next w:val="BodytextRPC"/>
    <w:link w:val="Heading5Char"/>
    <w:uiPriority w:val="99"/>
    <w:unhideWhenUsed/>
    <w:qFormat/>
    <w:rsid w:val="0033625B"/>
    <w:pPr>
      <w:spacing w:before="200" w:after="0"/>
      <w:jc w:val="left"/>
      <w:outlineLvl w:val="4"/>
    </w:pPr>
    <w:rPr>
      <w:smallCaps/>
      <w:spacing w:val="10"/>
      <w:sz w:val="22"/>
      <w:szCs w:val="26"/>
    </w:rPr>
  </w:style>
  <w:style w:type="paragraph" w:styleId="Heading6">
    <w:name w:val="heading 6"/>
    <w:aliases w:val="Heading 6 figure"/>
    <w:basedOn w:val="Normal"/>
    <w:next w:val="BodytextRPC"/>
    <w:link w:val="Heading6Char"/>
    <w:uiPriority w:val="99"/>
    <w:qFormat/>
    <w:rsid w:val="00C75146"/>
    <w:pPr>
      <w:keepNext/>
      <w:numPr>
        <w:ilvl w:val="5"/>
        <w:numId w:val="16"/>
      </w:numPr>
      <w:spacing w:after="0"/>
      <w:jc w:val="left"/>
      <w:outlineLvl w:val="5"/>
    </w:pPr>
    <w:rPr>
      <w:b/>
      <w:color w:val="041E42"/>
      <w:sz w:val="22"/>
    </w:rPr>
  </w:style>
  <w:style w:type="paragraph" w:styleId="Heading7">
    <w:name w:val="heading 7"/>
    <w:aliases w:val="Heading 7 Box"/>
    <w:basedOn w:val="Normal"/>
    <w:next w:val="BodytextRPC"/>
    <w:link w:val="Heading7Char"/>
    <w:uiPriority w:val="99"/>
    <w:qFormat/>
    <w:rsid w:val="00C75146"/>
    <w:pPr>
      <w:keepNext/>
      <w:numPr>
        <w:ilvl w:val="6"/>
        <w:numId w:val="16"/>
      </w:numPr>
      <w:spacing w:after="0"/>
      <w:jc w:val="left"/>
      <w:outlineLvl w:val="6"/>
    </w:pPr>
    <w:rPr>
      <w:b/>
      <w:color w:val="041E42"/>
      <w:sz w:val="22"/>
    </w:rPr>
  </w:style>
  <w:style w:type="paragraph" w:styleId="Heading8">
    <w:name w:val="heading 8"/>
    <w:aliases w:val="Heading 8 Table"/>
    <w:basedOn w:val="Normal"/>
    <w:next w:val="BodytextRPC"/>
    <w:link w:val="Heading8Char"/>
    <w:uiPriority w:val="9"/>
    <w:qFormat/>
    <w:rsid w:val="00C75146"/>
    <w:pPr>
      <w:keepNext/>
      <w:numPr>
        <w:ilvl w:val="7"/>
        <w:numId w:val="16"/>
      </w:numPr>
      <w:spacing w:after="0"/>
      <w:jc w:val="left"/>
      <w:outlineLvl w:val="7"/>
    </w:pPr>
    <w:rPr>
      <w:rFonts w:cs="Times New Roman"/>
      <w:b/>
      <w:color w:val="041E42"/>
      <w:sz w:val="22"/>
    </w:rPr>
  </w:style>
  <w:style w:type="paragraph" w:styleId="Heading9">
    <w:name w:val="heading 9"/>
    <w:basedOn w:val="Normal"/>
    <w:next w:val="Normal"/>
    <w:link w:val="Heading9Char"/>
    <w:uiPriority w:val="99"/>
    <w:unhideWhenUsed/>
    <w:qFormat/>
    <w:rsid w:val="006537FE"/>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RPC">
    <w:name w:val="Body text RPC"/>
    <w:basedOn w:val="Normal"/>
    <w:link w:val="BodytextRPCChar"/>
    <w:qFormat/>
    <w:rsid w:val="00251598"/>
    <w:pPr>
      <w:jc w:val="left"/>
    </w:pPr>
    <w:rPr>
      <w:color w:val="041E42"/>
      <w:sz w:val="22"/>
    </w:rPr>
  </w:style>
  <w:style w:type="character" w:customStyle="1" w:styleId="BodytextRPCChar">
    <w:name w:val="Body text RPC Char"/>
    <w:basedOn w:val="DefaultParagraphFont"/>
    <w:link w:val="BodytextRPC"/>
    <w:rsid w:val="00251598"/>
    <w:rPr>
      <w:rFonts w:ascii="Calibri" w:hAnsi="Calibri" w:cs="Calibri"/>
      <w:color w:val="041E42"/>
      <w:sz w:val="22"/>
      <w:lang w:eastAsia="en-US"/>
    </w:rPr>
  </w:style>
  <w:style w:type="character" w:customStyle="1" w:styleId="Heading1Char">
    <w:name w:val="Heading 1 Char"/>
    <w:basedOn w:val="DefaultParagraphFont"/>
    <w:link w:val="Heading1"/>
    <w:uiPriority w:val="99"/>
    <w:rsid w:val="009B5258"/>
    <w:rPr>
      <w:rFonts w:ascii="Arial" w:hAnsi="Arial" w:cs="Calibri"/>
      <w:b/>
      <w:color w:val="041E42"/>
      <w:sz w:val="80"/>
      <w:szCs w:val="80"/>
      <w:lang w:val="en-GB" w:eastAsia="en-US"/>
    </w:rPr>
  </w:style>
  <w:style w:type="character" w:customStyle="1" w:styleId="Heading2Char">
    <w:name w:val="Heading 2 Char"/>
    <w:basedOn w:val="DefaultParagraphFont"/>
    <w:link w:val="Heading2"/>
    <w:uiPriority w:val="99"/>
    <w:rsid w:val="00DE2902"/>
    <w:rPr>
      <w:rFonts w:ascii="Arial" w:hAnsi="Arial" w:cs="Arial"/>
      <w:b/>
      <w:bCs/>
      <w:color w:val="E56A54"/>
      <w:sz w:val="40"/>
      <w:szCs w:val="40"/>
      <w:lang w:val="en-GB" w:eastAsia="en-US"/>
    </w:rPr>
  </w:style>
  <w:style w:type="character" w:customStyle="1" w:styleId="Heading3Char">
    <w:name w:val="Heading 3 Char"/>
    <w:basedOn w:val="DefaultParagraphFont"/>
    <w:link w:val="Heading3"/>
    <w:uiPriority w:val="99"/>
    <w:rsid w:val="00DE2902"/>
    <w:rPr>
      <w:rFonts w:ascii="Arial" w:hAnsi="Arial" w:cs="Arial"/>
      <w:b/>
      <w:bCs/>
      <w:color w:val="041E42"/>
      <w:sz w:val="32"/>
      <w:szCs w:val="32"/>
      <w:lang w:val="en-GB" w:eastAsia="en-US"/>
    </w:rPr>
  </w:style>
  <w:style w:type="character" w:customStyle="1" w:styleId="Heading4Char">
    <w:name w:val="Heading 4 Char"/>
    <w:basedOn w:val="DefaultParagraphFont"/>
    <w:link w:val="Heading4"/>
    <w:uiPriority w:val="99"/>
    <w:rsid w:val="00A1122E"/>
    <w:rPr>
      <w:rFonts w:ascii="Arial" w:hAnsi="Arial" w:cs="Arial"/>
      <w:b/>
      <w:bCs/>
      <w:color w:val="E56A54"/>
      <w:sz w:val="28"/>
      <w:szCs w:val="28"/>
      <w:lang w:val="en-GB" w:eastAsia="en-US"/>
    </w:rPr>
  </w:style>
  <w:style w:type="character" w:customStyle="1" w:styleId="Heading5Char">
    <w:name w:val="Heading 5 Char"/>
    <w:basedOn w:val="DefaultParagraphFont"/>
    <w:link w:val="Heading5"/>
    <w:uiPriority w:val="99"/>
    <w:rsid w:val="0033625B"/>
    <w:rPr>
      <w:rFonts w:ascii="Calibri" w:hAnsi="Calibri" w:cs="Calibri"/>
      <w:smallCaps/>
      <w:spacing w:val="10"/>
      <w:sz w:val="22"/>
      <w:szCs w:val="26"/>
      <w:lang w:eastAsia="en-US"/>
    </w:rPr>
  </w:style>
  <w:style w:type="character" w:customStyle="1" w:styleId="Heading6Char">
    <w:name w:val="Heading 6 Char"/>
    <w:aliases w:val="Heading 6 figure Char"/>
    <w:basedOn w:val="DefaultParagraphFont"/>
    <w:link w:val="Heading6"/>
    <w:uiPriority w:val="99"/>
    <w:rsid w:val="00C75146"/>
    <w:rPr>
      <w:rFonts w:ascii="Calibri" w:hAnsi="Calibri" w:cs="Calibri"/>
      <w:b/>
      <w:color w:val="041E42"/>
      <w:sz w:val="22"/>
      <w:lang w:eastAsia="en-US"/>
    </w:rPr>
  </w:style>
  <w:style w:type="character" w:customStyle="1" w:styleId="Heading7Char">
    <w:name w:val="Heading 7 Char"/>
    <w:aliases w:val="Heading 7 Box Char"/>
    <w:basedOn w:val="DefaultParagraphFont"/>
    <w:link w:val="Heading7"/>
    <w:uiPriority w:val="99"/>
    <w:rsid w:val="00C75146"/>
    <w:rPr>
      <w:rFonts w:ascii="Calibri" w:hAnsi="Calibri" w:cs="Calibri"/>
      <w:b/>
      <w:color w:val="041E42"/>
      <w:sz w:val="22"/>
      <w:lang w:eastAsia="en-US"/>
    </w:rPr>
  </w:style>
  <w:style w:type="character" w:customStyle="1" w:styleId="Heading8Char">
    <w:name w:val="Heading 8 Char"/>
    <w:aliases w:val="Heading 8 Table Char"/>
    <w:link w:val="Heading8"/>
    <w:uiPriority w:val="9"/>
    <w:rsid w:val="00C75146"/>
    <w:rPr>
      <w:rFonts w:ascii="Calibri" w:hAnsi="Calibri"/>
      <w:b/>
      <w:color w:val="041E42"/>
      <w:sz w:val="22"/>
      <w:lang w:eastAsia="en-US"/>
    </w:rPr>
  </w:style>
  <w:style w:type="character" w:customStyle="1" w:styleId="Heading9Char">
    <w:name w:val="Heading 9 Char"/>
    <w:basedOn w:val="DefaultParagraphFont"/>
    <w:link w:val="Heading9"/>
    <w:uiPriority w:val="99"/>
    <w:rsid w:val="006537FE"/>
    <w:rPr>
      <w:rFonts w:ascii="Calibri" w:hAnsi="Calibri" w:cs="Calibri"/>
      <w:b/>
      <w:i/>
      <w:smallCaps/>
      <w:color w:val="622423"/>
      <w:lang w:eastAsia="en-US"/>
    </w:rPr>
  </w:style>
  <w:style w:type="paragraph" w:styleId="Caption">
    <w:name w:val="caption"/>
    <w:aliases w:val="Caption RPC"/>
    <w:basedOn w:val="BodytextRPC"/>
    <w:next w:val="BodytextRPC"/>
    <w:uiPriority w:val="99"/>
    <w:unhideWhenUsed/>
    <w:qFormat/>
    <w:rsid w:val="008E6783"/>
    <w:pPr>
      <w:keepNext/>
      <w:spacing w:after="0"/>
    </w:pPr>
    <w:rPr>
      <w:b/>
      <w:bCs/>
      <w:szCs w:val="18"/>
    </w:rPr>
  </w:style>
  <w:style w:type="paragraph" w:styleId="Title">
    <w:name w:val="Title"/>
    <w:basedOn w:val="Normal"/>
    <w:next w:val="BodytextRPC"/>
    <w:link w:val="TitleChar"/>
    <w:uiPriority w:val="99"/>
    <w:qFormat/>
    <w:rsid w:val="00415BAB"/>
    <w:pPr>
      <w:ind w:left="-567"/>
      <w:jc w:val="left"/>
    </w:pPr>
    <w:rPr>
      <w:rFonts w:ascii="Arial" w:hAnsi="Arial"/>
      <w:b/>
      <w:color w:val="041E42"/>
      <w:sz w:val="80"/>
      <w:szCs w:val="80"/>
    </w:rPr>
  </w:style>
  <w:style w:type="character" w:customStyle="1" w:styleId="TitleChar">
    <w:name w:val="Title Char"/>
    <w:basedOn w:val="DefaultParagraphFont"/>
    <w:link w:val="Title"/>
    <w:uiPriority w:val="99"/>
    <w:rsid w:val="00415BAB"/>
    <w:rPr>
      <w:rFonts w:ascii="Arial" w:hAnsi="Arial" w:cs="Calibri"/>
      <w:b/>
      <w:color w:val="041E42"/>
      <w:sz w:val="80"/>
      <w:szCs w:val="80"/>
      <w:lang w:eastAsia="en-US"/>
    </w:rPr>
  </w:style>
  <w:style w:type="paragraph" w:styleId="Subtitle">
    <w:name w:val="Subtitle"/>
    <w:basedOn w:val="Normal"/>
    <w:next w:val="BodytextRPC"/>
    <w:link w:val="SubtitleChar"/>
    <w:uiPriority w:val="99"/>
    <w:qFormat/>
    <w:rsid w:val="00415BAB"/>
    <w:pPr>
      <w:ind w:left="-567"/>
      <w:jc w:val="left"/>
    </w:pPr>
    <w:rPr>
      <w:rFonts w:ascii="Arial" w:eastAsia="Times New Roman" w:hAnsi="Arial"/>
      <w:b/>
      <w:color w:val="041E42"/>
      <w:sz w:val="44"/>
      <w:szCs w:val="22"/>
    </w:rPr>
  </w:style>
  <w:style w:type="character" w:customStyle="1" w:styleId="SubtitleChar">
    <w:name w:val="Subtitle Char"/>
    <w:basedOn w:val="DefaultParagraphFont"/>
    <w:link w:val="Subtitle"/>
    <w:uiPriority w:val="99"/>
    <w:rsid w:val="00415BAB"/>
    <w:rPr>
      <w:rFonts w:ascii="Arial" w:eastAsia="Times New Roman" w:hAnsi="Arial" w:cs="Calibri"/>
      <w:b/>
      <w:color w:val="041E42"/>
      <w:sz w:val="44"/>
      <w:szCs w:val="22"/>
      <w:lang w:eastAsia="en-US"/>
    </w:rPr>
  </w:style>
  <w:style w:type="character" w:styleId="FollowedHyperlink">
    <w:name w:val="FollowedHyperlink"/>
    <w:basedOn w:val="DefaultParagraphFont"/>
    <w:uiPriority w:val="99"/>
    <w:rsid w:val="00F81776"/>
    <w:rPr>
      <w:rFonts w:ascii="Calibri" w:hAnsi="Calibri"/>
      <w:color w:val="0000FF"/>
      <w:u w:val="none"/>
    </w:rPr>
  </w:style>
  <w:style w:type="paragraph" w:styleId="NoSpacing">
    <w:name w:val="No Spacing"/>
    <w:basedOn w:val="Normal"/>
    <w:link w:val="NoSpacingChar"/>
    <w:uiPriority w:val="99"/>
    <w:qFormat/>
    <w:rsid w:val="00F94771"/>
    <w:pPr>
      <w:spacing w:after="0" w:line="240" w:lineRule="auto"/>
    </w:pPr>
    <w:rPr>
      <w:color w:val="041E42"/>
    </w:rPr>
  </w:style>
  <w:style w:type="character" w:customStyle="1" w:styleId="NoSpacingChar">
    <w:name w:val="No Spacing Char"/>
    <w:basedOn w:val="DefaultParagraphFont"/>
    <w:link w:val="NoSpacing"/>
    <w:uiPriority w:val="99"/>
    <w:rsid w:val="00F94771"/>
    <w:rPr>
      <w:rFonts w:ascii="Calibri" w:hAnsi="Calibri" w:cs="Calibri"/>
      <w:color w:val="041E42"/>
      <w:lang w:eastAsia="en-US"/>
    </w:rPr>
  </w:style>
  <w:style w:type="paragraph" w:styleId="TOCHeading">
    <w:name w:val="TOC Heading"/>
    <w:basedOn w:val="Normal"/>
    <w:next w:val="Normal"/>
    <w:uiPriority w:val="99"/>
    <w:qFormat/>
    <w:rsid w:val="002D1F24"/>
    <w:pPr>
      <w:spacing w:before="300" w:after="40"/>
      <w:jc w:val="left"/>
    </w:pPr>
    <w:rPr>
      <w:rFonts w:ascii="Arial" w:hAnsi="Arial"/>
      <w:b/>
      <w:color w:val="E56A54"/>
      <w:sz w:val="36"/>
    </w:rPr>
  </w:style>
  <w:style w:type="paragraph" w:customStyle="1" w:styleId="BulletsRPC">
    <w:name w:val="Bullets RPC"/>
    <w:basedOn w:val="BodytextRPC"/>
    <w:link w:val="BulletsRPCChar1"/>
    <w:qFormat/>
    <w:rsid w:val="00A41B36"/>
    <w:pPr>
      <w:numPr>
        <w:numId w:val="14"/>
      </w:numPr>
      <w:spacing w:after="100"/>
    </w:pPr>
  </w:style>
  <w:style w:type="character" w:customStyle="1" w:styleId="BulletsRPCChar1">
    <w:name w:val="Bullets RPC Char1"/>
    <w:basedOn w:val="BodytextRPCChar"/>
    <w:link w:val="BulletsRPC"/>
    <w:rsid w:val="00A41B36"/>
    <w:rPr>
      <w:rFonts w:ascii="Calibri" w:hAnsi="Calibri" w:cs="Calibri"/>
      <w:color w:val="041E42"/>
      <w:sz w:val="22"/>
      <w:lang w:eastAsia="en-US"/>
    </w:rPr>
  </w:style>
  <w:style w:type="paragraph" w:customStyle="1" w:styleId="IndentedquoteRPC">
    <w:name w:val="Indented quote RPC"/>
    <w:basedOn w:val="Normal"/>
    <w:next w:val="BodytextRPC"/>
    <w:uiPriority w:val="99"/>
    <w:qFormat/>
    <w:rsid w:val="00F94771"/>
    <w:pPr>
      <w:ind w:left="357" w:right="357"/>
      <w:jc w:val="left"/>
    </w:pPr>
    <w:rPr>
      <w:color w:val="041E42"/>
    </w:rPr>
  </w:style>
  <w:style w:type="paragraph" w:customStyle="1" w:styleId="Headeroddpage">
    <w:name w:val="Header odd page"/>
    <w:basedOn w:val="Normal"/>
    <w:link w:val="HeaderoddpageChar"/>
    <w:uiPriority w:val="99"/>
    <w:qFormat/>
    <w:rsid w:val="0080508A"/>
    <w:pPr>
      <w:pBdr>
        <w:bottom w:val="single" w:sz="4" w:space="1" w:color="auto"/>
      </w:pBdr>
      <w:tabs>
        <w:tab w:val="center" w:pos="3969"/>
        <w:tab w:val="right" w:pos="7938"/>
      </w:tabs>
      <w:spacing w:after="0" w:line="240" w:lineRule="auto"/>
      <w:jc w:val="right"/>
    </w:pPr>
  </w:style>
  <w:style w:type="character" w:customStyle="1" w:styleId="HeaderoddpageChar">
    <w:name w:val="Header odd page Char"/>
    <w:basedOn w:val="DefaultParagraphFont"/>
    <w:link w:val="Headeroddpage"/>
    <w:uiPriority w:val="99"/>
    <w:rsid w:val="0080508A"/>
    <w:rPr>
      <w:rFonts w:ascii="Calibri" w:hAnsi="Calibri" w:cs="Calibri"/>
      <w:lang w:eastAsia="en-US"/>
    </w:rPr>
  </w:style>
  <w:style w:type="paragraph" w:customStyle="1" w:styleId="Headerevenpage">
    <w:name w:val="Header even page"/>
    <w:basedOn w:val="Normal"/>
    <w:link w:val="HeaderevenpageChar"/>
    <w:uiPriority w:val="99"/>
    <w:qFormat/>
    <w:rsid w:val="0080508A"/>
    <w:pPr>
      <w:pBdr>
        <w:bottom w:val="single" w:sz="4" w:space="1" w:color="auto"/>
      </w:pBdr>
      <w:tabs>
        <w:tab w:val="center" w:pos="3969"/>
        <w:tab w:val="right" w:pos="7938"/>
      </w:tabs>
      <w:spacing w:after="0" w:line="240" w:lineRule="auto"/>
      <w:jc w:val="left"/>
    </w:pPr>
  </w:style>
  <w:style w:type="character" w:customStyle="1" w:styleId="HeaderevenpageChar">
    <w:name w:val="Header even page Char"/>
    <w:basedOn w:val="DefaultParagraphFont"/>
    <w:link w:val="Headerevenpage"/>
    <w:uiPriority w:val="99"/>
    <w:rsid w:val="0080508A"/>
    <w:rPr>
      <w:rFonts w:ascii="Calibri" w:hAnsi="Calibri" w:cs="Calibri"/>
      <w:lang w:eastAsia="en-US"/>
    </w:rPr>
  </w:style>
  <w:style w:type="paragraph" w:customStyle="1" w:styleId="ListnumberedRPC">
    <w:name w:val="List numbered RPC"/>
    <w:basedOn w:val="BodytextRPC"/>
    <w:link w:val="ListnumberedRPCChar"/>
    <w:qFormat/>
    <w:rsid w:val="00251598"/>
    <w:pPr>
      <w:numPr>
        <w:numId w:val="4"/>
      </w:numPr>
      <w:contextualSpacing/>
    </w:pPr>
  </w:style>
  <w:style w:type="character" w:customStyle="1" w:styleId="ListnumberedRPCChar">
    <w:name w:val="List numbered RPC Char"/>
    <w:basedOn w:val="BodytextRPCChar"/>
    <w:link w:val="ListnumberedRPC"/>
    <w:rsid w:val="00251598"/>
    <w:rPr>
      <w:rFonts w:ascii="Calibri" w:hAnsi="Calibri" w:cs="Calibri"/>
      <w:color w:val="041E42"/>
      <w:sz w:val="22"/>
      <w:lang w:eastAsia="en-US"/>
    </w:rPr>
  </w:style>
  <w:style w:type="paragraph" w:customStyle="1" w:styleId="Footerevenpage">
    <w:name w:val="Footer even page"/>
    <w:basedOn w:val="Normal"/>
    <w:uiPriority w:val="99"/>
    <w:qFormat/>
    <w:rsid w:val="00A41B36"/>
    <w:pPr>
      <w:tabs>
        <w:tab w:val="center" w:pos="3969"/>
        <w:tab w:val="right" w:pos="7938"/>
      </w:tabs>
      <w:spacing w:after="0" w:line="240" w:lineRule="auto"/>
      <w:jc w:val="left"/>
    </w:pPr>
    <w:rPr>
      <w:color w:val="041E42"/>
    </w:rPr>
  </w:style>
  <w:style w:type="paragraph" w:customStyle="1" w:styleId="Footeroddpage">
    <w:name w:val="Footer odd page"/>
    <w:basedOn w:val="Normal"/>
    <w:uiPriority w:val="99"/>
    <w:qFormat/>
    <w:rsid w:val="00A41B36"/>
    <w:pPr>
      <w:tabs>
        <w:tab w:val="center" w:pos="3969"/>
        <w:tab w:val="right" w:pos="7938"/>
      </w:tabs>
      <w:spacing w:after="0" w:line="240" w:lineRule="auto"/>
      <w:jc w:val="right"/>
    </w:pPr>
    <w:rPr>
      <w:color w:val="041E42"/>
    </w:rPr>
  </w:style>
  <w:style w:type="paragraph" w:customStyle="1" w:styleId="Headerfirstpage">
    <w:name w:val="Header first page"/>
    <w:basedOn w:val="Normal"/>
    <w:uiPriority w:val="99"/>
    <w:qFormat/>
    <w:rsid w:val="0080508A"/>
    <w:pPr>
      <w:tabs>
        <w:tab w:val="center" w:pos="3969"/>
        <w:tab w:val="right" w:pos="7938"/>
      </w:tabs>
      <w:spacing w:after="0" w:line="240" w:lineRule="auto"/>
    </w:pPr>
  </w:style>
  <w:style w:type="paragraph" w:styleId="TOC1">
    <w:name w:val="toc 1"/>
    <w:basedOn w:val="Normal"/>
    <w:next w:val="Normal"/>
    <w:uiPriority w:val="39"/>
    <w:rsid w:val="002D1F24"/>
    <w:pPr>
      <w:spacing w:before="200" w:after="0"/>
      <w:ind w:left="357" w:hanging="357"/>
      <w:jc w:val="left"/>
    </w:pPr>
    <w:rPr>
      <w:b/>
      <w:color w:val="041E42"/>
      <w:sz w:val="22"/>
    </w:rPr>
  </w:style>
  <w:style w:type="paragraph" w:styleId="TOC2">
    <w:name w:val="toc 2"/>
    <w:basedOn w:val="Normal"/>
    <w:next w:val="Normal"/>
    <w:uiPriority w:val="39"/>
    <w:rsid w:val="002D1F24"/>
    <w:pPr>
      <w:spacing w:before="100" w:after="0"/>
      <w:ind w:left="714" w:hanging="357"/>
      <w:jc w:val="left"/>
    </w:pPr>
    <w:rPr>
      <w:color w:val="041E42"/>
      <w:sz w:val="22"/>
    </w:rPr>
  </w:style>
  <w:style w:type="paragraph" w:styleId="TOC3">
    <w:name w:val="toc 3"/>
    <w:basedOn w:val="Normal"/>
    <w:next w:val="Normal"/>
    <w:uiPriority w:val="99"/>
    <w:semiHidden/>
    <w:unhideWhenUsed/>
    <w:rsid w:val="006537FE"/>
    <w:pPr>
      <w:ind w:left="400"/>
    </w:pPr>
    <w:rPr>
      <w:rFonts w:ascii="Arial" w:hAnsi="Arial"/>
    </w:rPr>
  </w:style>
  <w:style w:type="paragraph" w:styleId="TOC4">
    <w:name w:val="toc 4"/>
    <w:basedOn w:val="Normal"/>
    <w:next w:val="Normal"/>
    <w:autoRedefine/>
    <w:uiPriority w:val="99"/>
    <w:semiHidden/>
    <w:unhideWhenUsed/>
    <w:rsid w:val="006537FE"/>
    <w:pPr>
      <w:ind w:left="600"/>
    </w:pPr>
  </w:style>
  <w:style w:type="paragraph" w:styleId="TOC5">
    <w:name w:val="toc 5"/>
    <w:basedOn w:val="Normal"/>
    <w:next w:val="Normal"/>
    <w:autoRedefine/>
    <w:uiPriority w:val="99"/>
    <w:semiHidden/>
    <w:unhideWhenUsed/>
    <w:rsid w:val="006537FE"/>
    <w:pPr>
      <w:ind w:left="800"/>
    </w:pPr>
  </w:style>
  <w:style w:type="paragraph" w:styleId="TOC6">
    <w:name w:val="toc 6"/>
    <w:basedOn w:val="Normal"/>
    <w:next w:val="Normal"/>
    <w:autoRedefine/>
    <w:uiPriority w:val="99"/>
    <w:semiHidden/>
    <w:unhideWhenUsed/>
    <w:rsid w:val="006537FE"/>
    <w:pPr>
      <w:ind w:left="1000"/>
    </w:pPr>
  </w:style>
  <w:style w:type="paragraph" w:styleId="TOC7">
    <w:name w:val="toc 7"/>
    <w:basedOn w:val="Normal"/>
    <w:next w:val="Normal"/>
    <w:autoRedefine/>
    <w:uiPriority w:val="99"/>
    <w:semiHidden/>
    <w:unhideWhenUsed/>
    <w:rsid w:val="006537FE"/>
    <w:pPr>
      <w:ind w:left="1200"/>
    </w:pPr>
  </w:style>
  <w:style w:type="paragraph" w:styleId="TOC8">
    <w:name w:val="toc 8"/>
    <w:basedOn w:val="Normal"/>
    <w:next w:val="Normal"/>
    <w:autoRedefine/>
    <w:uiPriority w:val="99"/>
    <w:semiHidden/>
    <w:unhideWhenUsed/>
    <w:rsid w:val="006537FE"/>
    <w:pPr>
      <w:ind w:left="1400"/>
    </w:pPr>
  </w:style>
  <w:style w:type="paragraph" w:styleId="TOC9">
    <w:name w:val="toc 9"/>
    <w:basedOn w:val="Normal"/>
    <w:next w:val="Normal"/>
    <w:autoRedefine/>
    <w:uiPriority w:val="99"/>
    <w:semiHidden/>
    <w:unhideWhenUsed/>
    <w:rsid w:val="006537FE"/>
    <w:pPr>
      <w:ind w:left="1600"/>
    </w:pPr>
  </w:style>
  <w:style w:type="paragraph" w:customStyle="1" w:styleId="Author">
    <w:name w:val="Author"/>
    <w:basedOn w:val="Normal"/>
    <w:next w:val="BodytextRPC"/>
    <w:uiPriority w:val="99"/>
    <w:qFormat/>
    <w:rsid w:val="00415BAB"/>
    <w:pPr>
      <w:ind w:left="-567"/>
      <w:jc w:val="left"/>
    </w:pPr>
    <w:rPr>
      <w:rFonts w:ascii="Arial" w:hAnsi="Arial" w:cs="Arial"/>
      <w:color w:val="041E42"/>
      <w:sz w:val="32"/>
      <w:szCs w:val="32"/>
    </w:rPr>
  </w:style>
  <w:style w:type="paragraph" w:customStyle="1" w:styleId="Publicationdate">
    <w:name w:val="Publication date"/>
    <w:basedOn w:val="Normal"/>
    <w:next w:val="BodytextRPC"/>
    <w:uiPriority w:val="99"/>
    <w:rsid w:val="00F94771"/>
    <w:pPr>
      <w:ind w:left="-567"/>
      <w:jc w:val="left"/>
    </w:pPr>
    <w:rPr>
      <w:rFonts w:ascii="Arial" w:hAnsi="Arial" w:cs="Arial"/>
      <w:color w:val="041E42"/>
      <w:sz w:val="28"/>
      <w:szCs w:val="28"/>
    </w:rPr>
  </w:style>
  <w:style w:type="paragraph" w:customStyle="1" w:styleId="BulletsRPC2">
    <w:name w:val="Bullets RPC 2"/>
    <w:basedOn w:val="BodytextRPC"/>
    <w:link w:val="BulletsRPC2Char"/>
    <w:uiPriority w:val="99"/>
    <w:qFormat/>
    <w:rsid w:val="00A41B36"/>
    <w:pPr>
      <w:numPr>
        <w:numId w:val="1"/>
      </w:numPr>
      <w:spacing w:after="100"/>
      <w:ind w:left="714" w:hanging="357"/>
    </w:pPr>
  </w:style>
  <w:style w:type="character" w:customStyle="1" w:styleId="BulletsRPC2Char">
    <w:name w:val="Bullets RPC 2 Char"/>
    <w:basedOn w:val="BulletsRPCChar1"/>
    <w:link w:val="BulletsRPC2"/>
    <w:uiPriority w:val="99"/>
    <w:rsid w:val="00A41B36"/>
    <w:rPr>
      <w:rFonts w:ascii="Calibri" w:hAnsi="Calibri" w:cs="Calibri"/>
      <w:color w:val="041E42"/>
      <w:sz w:val="22"/>
      <w:lang w:eastAsia="en-US"/>
    </w:rPr>
  </w:style>
  <w:style w:type="paragraph" w:customStyle="1" w:styleId="ReferenceRPC">
    <w:name w:val="Reference RPC"/>
    <w:basedOn w:val="Normal"/>
    <w:uiPriority w:val="99"/>
    <w:qFormat/>
    <w:rsid w:val="002101A0"/>
    <w:pPr>
      <w:spacing w:after="100"/>
      <w:ind w:left="284" w:hanging="284"/>
      <w:jc w:val="left"/>
    </w:pPr>
    <w:rPr>
      <w:color w:val="041E42"/>
    </w:rPr>
  </w:style>
  <w:style w:type="character" w:customStyle="1" w:styleId="ReferenceitalicsRPC">
    <w:name w:val="Reference italics RPC"/>
    <w:basedOn w:val="DefaultParagraphFont"/>
    <w:uiPriority w:val="99"/>
    <w:qFormat/>
    <w:rsid w:val="00F94771"/>
    <w:rPr>
      <w:rFonts w:ascii="Calibri" w:hAnsi="Calibri"/>
      <w:i/>
      <w:color w:val="041E42"/>
      <w:sz w:val="20"/>
      <w:lang w:val="en-AU"/>
    </w:rPr>
  </w:style>
  <w:style w:type="paragraph" w:customStyle="1" w:styleId="Imprintpage">
    <w:name w:val="Imprint page"/>
    <w:basedOn w:val="BodytextRPC"/>
    <w:link w:val="ImprintpageChar"/>
    <w:qFormat/>
    <w:rsid w:val="00953645"/>
    <w:rPr>
      <w:sz w:val="20"/>
    </w:rPr>
  </w:style>
  <w:style w:type="character" w:customStyle="1" w:styleId="ImprintpageChar">
    <w:name w:val="Imprint page Char"/>
    <w:basedOn w:val="BodytextRPCChar"/>
    <w:link w:val="Imprintpage"/>
    <w:rsid w:val="00953645"/>
    <w:rPr>
      <w:rFonts w:ascii="Calibri" w:hAnsi="Calibri" w:cs="Calibri"/>
      <w:color w:val="041E42"/>
      <w:sz w:val="22"/>
      <w:lang w:eastAsia="en-US"/>
    </w:rPr>
  </w:style>
  <w:style w:type="paragraph" w:customStyle="1" w:styleId="BulletRPClast">
    <w:name w:val="Bullet RPC last"/>
    <w:basedOn w:val="BulletsRPC"/>
    <w:link w:val="BulletRPClastChar"/>
    <w:qFormat/>
    <w:rsid w:val="00A41B36"/>
    <w:pPr>
      <w:numPr>
        <w:numId w:val="15"/>
      </w:numPr>
      <w:spacing w:after="200"/>
    </w:pPr>
  </w:style>
  <w:style w:type="character" w:customStyle="1" w:styleId="BulletRPClastChar">
    <w:name w:val="Bullet RPC last Char"/>
    <w:basedOn w:val="BulletsRPCChar1"/>
    <w:link w:val="BulletRPClast"/>
    <w:rsid w:val="00A41B36"/>
    <w:rPr>
      <w:rFonts w:ascii="Calibri" w:hAnsi="Calibri" w:cs="Calibri"/>
      <w:color w:val="041E42"/>
      <w:sz w:val="22"/>
      <w:lang w:eastAsia="en-US"/>
    </w:rPr>
  </w:style>
  <w:style w:type="paragraph" w:customStyle="1" w:styleId="BodytextRPCbeforebullets">
    <w:name w:val="Body text RPC before bullets"/>
    <w:basedOn w:val="BodytextRPC"/>
    <w:link w:val="BodytextRPCbeforebulletsChar"/>
    <w:uiPriority w:val="99"/>
    <w:qFormat/>
    <w:rsid w:val="00A41B36"/>
    <w:pPr>
      <w:spacing w:after="100"/>
    </w:pPr>
  </w:style>
  <w:style w:type="character" w:customStyle="1" w:styleId="BodytextRPCbeforebulletsChar">
    <w:name w:val="Body text RPC before bullets Char"/>
    <w:basedOn w:val="BodytextRPCChar"/>
    <w:link w:val="BodytextRPCbeforebullets"/>
    <w:uiPriority w:val="99"/>
    <w:rsid w:val="00A41B36"/>
    <w:rPr>
      <w:rFonts w:ascii="Calibri" w:hAnsi="Calibri" w:cs="Calibri"/>
      <w:color w:val="041E42"/>
      <w:sz w:val="22"/>
      <w:lang w:eastAsia="en-US"/>
    </w:rPr>
  </w:style>
  <w:style w:type="paragraph" w:customStyle="1" w:styleId="TabletextRPC">
    <w:name w:val="Table text RPC"/>
    <w:basedOn w:val="BodytextRPC"/>
    <w:link w:val="TabletextRPCChar"/>
    <w:uiPriority w:val="99"/>
    <w:qFormat/>
    <w:rsid w:val="00953645"/>
    <w:pPr>
      <w:spacing w:before="100" w:after="100"/>
    </w:pPr>
    <w:rPr>
      <w:sz w:val="20"/>
    </w:rPr>
  </w:style>
  <w:style w:type="character" w:customStyle="1" w:styleId="TabletextRPCChar">
    <w:name w:val="Table text RPC Char"/>
    <w:basedOn w:val="BodytextRPCChar"/>
    <w:link w:val="TabletextRPC"/>
    <w:uiPriority w:val="99"/>
    <w:rsid w:val="00953645"/>
    <w:rPr>
      <w:rFonts w:ascii="Calibri" w:hAnsi="Calibri" w:cs="Calibri"/>
      <w:color w:val="041E42"/>
      <w:sz w:val="22"/>
      <w:lang w:eastAsia="en-US"/>
    </w:rPr>
  </w:style>
  <w:style w:type="paragraph" w:customStyle="1" w:styleId="TableheaderrowtextRPC">
    <w:name w:val="Table header row text RPC"/>
    <w:basedOn w:val="Normal"/>
    <w:link w:val="TableheaderrowtextRPCChar"/>
    <w:uiPriority w:val="99"/>
    <w:qFormat/>
    <w:rsid w:val="00415BAB"/>
    <w:pPr>
      <w:keepNext/>
      <w:spacing w:before="100" w:after="100"/>
      <w:jc w:val="left"/>
    </w:pPr>
    <w:rPr>
      <w:b/>
      <w:color w:val="041E42"/>
    </w:rPr>
  </w:style>
  <w:style w:type="character" w:customStyle="1" w:styleId="TableheaderrowtextRPCChar">
    <w:name w:val="Table header row text RPC Char"/>
    <w:basedOn w:val="BodytextRPCChar"/>
    <w:link w:val="TableheaderrowtextRPC"/>
    <w:uiPriority w:val="99"/>
    <w:rsid w:val="00415BAB"/>
    <w:rPr>
      <w:rFonts w:ascii="Calibri" w:hAnsi="Calibri" w:cs="Calibri"/>
      <w:b/>
      <w:color w:val="041E42"/>
      <w:sz w:val="22"/>
      <w:lang w:eastAsia="en-US"/>
    </w:rPr>
  </w:style>
  <w:style w:type="character" w:styleId="Hyperlink">
    <w:name w:val="Hyperlink"/>
    <w:aliases w:val="Hyperlink RPC"/>
    <w:basedOn w:val="DefaultParagraphFont"/>
    <w:uiPriority w:val="99"/>
    <w:qFormat/>
    <w:rsid w:val="00F81776"/>
    <w:rPr>
      <w:rFonts w:ascii="Calibri" w:hAnsi="Calibri"/>
      <w:color w:val="0000FF"/>
      <w:u w:val="none"/>
    </w:rPr>
  </w:style>
  <w:style w:type="paragraph" w:customStyle="1" w:styleId="SourceRPC">
    <w:name w:val="Source RPC"/>
    <w:basedOn w:val="BodytextRPC"/>
    <w:next w:val="BodytextRPC"/>
    <w:uiPriority w:val="99"/>
    <w:qFormat/>
    <w:rsid w:val="00415BAB"/>
    <w:rPr>
      <w:sz w:val="20"/>
    </w:rPr>
  </w:style>
  <w:style w:type="paragraph" w:styleId="Header">
    <w:name w:val="header"/>
    <w:basedOn w:val="Normal"/>
    <w:link w:val="HeaderChar"/>
    <w:uiPriority w:val="99"/>
    <w:unhideWhenUsed/>
    <w:rsid w:val="006537FE"/>
    <w:pPr>
      <w:tabs>
        <w:tab w:val="center" w:pos="4513"/>
        <w:tab w:val="right" w:pos="9026"/>
      </w:tabs>
    </w:pPr>
  </w:style>
  <w:style w:type="character" w:customStyle="1" w:styleId="HeaderChar">
    <w:name w:val="Header Char"/>
    <w:basedOn w:val="DefaultParagraphFont"/>
    <w:link w:val="Header"/>
    <w:uiPriority w:val="99"/>
    <w:rsid w:val="006537FE"/>
    <w:rPr>
      <w:rFonts w:ascii="Calibri" w:hAnsi="Calibri" w:cs="Calibri"/>
      <w:lang w:eastAsia="en-US"/>
    </w:rPr>
  </w:style>
  <w:style w:type="table" w:customStyle="1" w:styleId="TableRPC2014">
    <w:name w:val="Table RPC 2014"/>
    <w:basedOn w:val="TableNormal"/>
    <w:uiPriority w:val="99"/>
    <w:qFormat/>
    <w:rsid w:val="005569CB"/>
    <w:pPr>
      <w:jc w:val="right"/>
    </w:pPr>
    <w:tblPr>
      <w:tblInd w:w="108" w:type="dxa"/>
    </w:tblPr>
    <w:tblStylePr w:type="firstRow">
      <w:pPr>
        <w:jc w:val="center"/>
      </w:pPr>
      <w:tblPr/>
      <w:tcPr>
        <w:tcBorders>
          <w:top w:val="single" w:sz="4" w:space="0" w:color="auto"/>
          <w:bottom w:val="single" w:sz="4" w:space="0" w:color="auto"/>
        </w:tcBorders>
      </w:tcPr>
    </w:tblStylePr>
    <w:tblStylePr w:type="lastRow">
      <w:rPr>
        <w:rFonts w:ascii="Times New Roman" w:hAnsi="Times New Roman"/>
        <w:b/>
        <w:sz w:val="20"/>
      </w:rPr>
      <w:tblPr/>
      <w:tcPr>
        <w:tcBorders>
          <w:top w:val="single" w:sz="4" w:space="0" w:color="auto"/>
          <w:bottom w:val="single" w:sz="4" w:space="0" w:color="auto"/>
        </w:tcBorders>
      </w:tcPr>
    </w:tblStylePr>
    <w:tblStylePr w:type="firstCol">
      <w:pPr>
        <w:jc w:val="left"/>
      </w:pPr>
    </w:tblStylePr>
  </w:style>
  <w:style w:type="paragraph" w:styleId="FootnoteText">
    <w:name w:val="footnote text"/>
    <w:aliases w:val="Footnote Text RPC"/>
    <w:basedOn w:val="Normal"/>
    <w:link w:val="FootnoteTextChar"/>
    <w:uiPriority w:val="99"/>
    <w:rsid w:val="008E6783"/>
    <w:pPr>
      <w:spacing w:after="0" w:line="240" w:lineRule="auto"/>
      <w:jc w:val="left"/>
    </w:pPr>
    <w:rPr>
      <w:rFonts w:eastAsia="Times New Roman" w:cs="Arial"/>
      <w:color w:val="041E42"/>
    </w:rPr>
  </w:style>
  <w:style w:type="character" w:customStyle="1" w:styleId="FootnoteTextChar">
    <w:name w:val="Footnote Text Char"/>
    <w:aliases w:val="Footnote Text RPC Char"/>
    <w:basedOn w:val="DefaultParagraphFont"/>
    <w:link w:val="FootnoteText"/>
    <w:uiPriority w:val="99"/>
    <w:rsid w:val="008E6783"/>
    <w:rPr>
      <w:rFonts w:ascii="Calibri" w:eastAsia="Times New Roman" w:hAnsi="Calibri" w:cs="Arial"/>
      <w:color w:val="041E42"/>
      <w:lang w:eastAsia="en-US"/>
    </w:rPr>
  </w:style>
  <w:style w:type="paragraph" w:styleId="CommentText">
    <w:name w:val="annotation text"/>
    <w:basedOn w:val="Normal"/>
    <w:link w:val="CommentTextChar"/>
    <w:uiPriority w:val="99"/>
    <w:rsid w:val="006537FE"/>
  </w:style>
  <w:style w:type="character" w:customStyle="1" w:styleId="CommentTextChar">
    <w:name w:val="Comment Text Char"/>
    <w:basedOn w:val="DefaultParagraphFont"/>
    <w:link w:val="CommentText"/>
    <w:uiPriority w:val="99"/>
    <w:rsid w:val="006537FE"/>
    <w:rPr>
      <w:rFonts w:ascii="Calibri" w:hAnsi="Calibri" w:cs="Calibri"/>
      <w:lang w:eastAsia="en-US"/>
    </w:rPr>
  </w:style>
  <w:style w:type="character" w:styleId="FootnoteReference">
    <w:name w:val="footnote reference"/>
    <w:basedOn w:val="DefaultParagraphFont"/>
    <w:uiPriority w:val="99"/>
    <w:rsid w:val="008E6783"/>
    <w:rPr>
      <w:rFonts w:ascii="Calibri" w:hAnsi="Calibri"/>
      <w:color w:val="041E42"/>
      <w:vertAlign w:val="superscript"/>
    </w:rPr>
  </w:style>
  <w:style w:type="character" w:styleId="CommentReference">
    <w:name w:val="annotation reference"/>
    <w:basedOn w:val="DefaultParagraphFont"/>
    <w:uiPriority w:val="99"/>
    <w:semiHidden/>
    <w:rsid w:val="006537FE"/>
    <w:rPr>
      <w:sz w:val="16"/>
      <w:szCs w:val="16"/>
    </w:rPr>
  </w:style>
  <w:style w:type="paragraph" w:styleId="CommentSubject">
    <w:name w:val="annotation subject"/>
    <w:basedOn w:val="CommentText"/>
    <w:next w:val="CommentText"/>
    <w:link w:val="CommentSubjectChar"/>
    <w:uiPriority w:val="99"/>
    <w:semiHidden/>
    <w:rsid w:val="006537FE"/>
    <w:rPr>
      <w:b/>
      <w:bCs/>
    </w:rPr>
  </w:style>
  <w:style w:type="character" w:customStyle="1" w:styleId="CommentSubjectChar">
    <w:name w:val="Comment Subject Char"/>
    <w:basedOn w:val="CommentTextChar"/>
    <w:link w:val="CommentSubject"/>
    <w:uiPriority w:val="99"/>
    <w:semiHidden/>
    <w:rsid w:val="006537FE"/>
    <w:rPr>
      <w:rFonts w:ascii="Calibri" w:hAnsi="Calibri" w:cs="Calibri"/>
      <w:b/>
      <w:bCs/>
      <w:lang w:eastAsia="en-US"/>
    </w:rPr>
  </w:style>
  <w:style w:type="paragraph" w:styleId="BalloonText">
    <w:name w:val="Balloon Text"/>
    <w:basedOn w:val="Normal"/>
    <w:link w:val="BalloonTextChar"/>
    <w:uiPriority w:val="99"/>
    <w:semiHidden/>
    <w:rsid w:val="00653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E"/>
    <w:rPr>
      <w:rFonts w:ascii="Tahoma" w:hAnsi="Tahoma" w:cs="Tahoma"/>
      <w:sz w:val="16"/>
      <w:szCs w:val="16"/>
      <w:lang w:eastAsia="en-US"/>
    </w:rPr>
  </w:style>
  <w:style w:type="paragraph" w:styleId="Footer">
    <w:name w:val="footer"/>
    <w:basedOn w:val="Normal"/>
    <w:link w:val="FooterChar"/>
    <w:uiPriority w:val="99"/>
    <w:unhideWhenUsed/>
    <w:rsid w:val="00141271"/>
    <w:pPr>
      <w:tabs>
        <w:tab w:val="center" w:pos="4513"/>
        <w:tab w:val="right" w:pos="9026"/>
      </w:tabs>
      <w:spacing w:before="240" w:after="0"/>
      <w:jc w:val="center"/>
    </w:pPr>
    <w:rPr>
      <w:color w:val="041E42"/>
    </w:rPr>
  </w:style>
  <w:style w:type="character" w:customStyle="1" w:styleId="FooterChar">
    <w:name w:val="Footer Char"/>
    <w:basedOn w:val="DefaultParagraphFont"/>
    <w:link w:val="Footer"/>
    <w:uiPriority w:val="99"/>
    <w:rsid w:val="00141271"/>
    <w:rPr>
      <w:rFonts w:ascii="Calibri" w:hAnsi="Calibri" w:cs="Calibri"/>
      <w:color w:val="041E42"/>
      <w:lang w:val="en-GB" w:eastAsia="en-US"/>
    </w:rPr>
  </w:style>
  <w:style w:type="numbering" w:customStyle="1" w:styleId="RPCheadingsteststyle">
    <w:name w:val="RPC headings test style"/>
    <w:uiPriority w:val="99"/>
    <w:rsid w:val="006537FE"/>
    <w:pPr>
      <w:numPr>
        <w:numId w:val="8"/>
      </w:numPr>
    </w:pPr>
  </w:style>
  <w:style w:type="numbering" w:customStyle="1" w:styleId="RPCheadingsliststyle">
    <w:name w:val="RPC headings list style"/>
    <w:uiPriority w:val="99"/>
    <w:rsid w:val="00CB6F89"/>
    <w:pPr>
      <w:numPr>
        <w:numId w:val="11"/>
      </w:numPr>
    </w:pPr>
  </w:style>
  <w:style w:type="paragraph" w:customStyle="1" w:styleId="RPChighlighttext">
    <w:name w:val="RPC highlight text"/>
    <w:basedOn w:val="BodytextRPC"/>
    <w:link w:val="RPChighlighttextChar"/>
    <w:autoRedefine/>
    <w:qFormat/>
    <w:rsid w:val="00292B8F"/>
    <w:pPr>
      <w:spacing w:before="200"/>
      <w:jc w:val="center"/>
    </w:pPr>
    <w:rPr>
      <w:rFonts w:ascii="Segoe UI" w:eastAsia="Segoe UI" w:hAnsi="Segoe UI" w:cs="Segoe UI"/>
      <w:b/>
      <w:i/>
      <w:color w:val="E56A54"/>
      <w:szCs w:val="24"/>
    </w:rPr>
  </w:style>
  <w:style w:type="character" w:customStyle="1" w:styleId="RPChighlighttextChar">
    <w:name w:val="RPC highlight text Char"/>
    <w:basedOn w:val="BodytextRPCChar"/>
    <w:link w:val="RPChighlighttext"/>
    <w:rsid w:val="00292B8F"/>
    <w:rPr>
      <w:rFonts w:ascii="Segoe UI" w:eastAsia="Segoe UI" w:hAnsi="Segoe UI" w:cs="Segoe UI"/>
      <w:b/>
      <w:i/>
      <w:color w:val="E56A54"/>
      <w:sz w:val="22"/>
      <w:szCs w:val="24"/>
      <w:lang w:val="en-GB" w:eastAsia="en-US"/>
    </w:rPr>
  </w:style>
  <w:style w:type="table" w:customStyle="1" w:styleId="SPARCtable2022v2">
    <w:name w:val="SPARC table 2022 v2"/>
    <w:basedOn w:val="TableNormal"/>
    <w:uiPriority w:val="99"/>
    <w:qFormat/>
    <w:rsid w:val="007E496E"/>
    <w:rPr>
      <w:rFonts w:ascii="Calibri" w:hAnsi="Calibri"/>
    </w:rPr>
    <w:tblPr>
      <w:tblBorders>
        <w:top w:val="single" w:sz="4" w:space="0" w:color="E56A54"/>
        <w:bottom w:val="single" w:sz="4" w:space="0" w:color="E56A54"/>
        <w:insideH w:val="single" w:sz="4" w:space="0" w:color="E56A54"/>
      </w:tblBorders>
    </w:tblPr>
    <w:tcPr>
      <w:shd w:val="clear" w:color="auto" w:fill="auto"/>
    </w:tcPr>
    <w:tblStylePr w:type="firstRow">
      <w:tblPr/>
      <w:tcPr>
        <w:shd w:val="clear" w:color="auto" w:fill="E56A54"/>
      </w:tcPr>
    </w:tblStylePr>
  </w:style>
  <w:style w:type="paragraph" w:customStyle="1" w:styleId="Notefordesigner">
    <w:name w:val="Note for designer"/>
    <w:basedOn w:val="BodytextRPC"/>
    <w:qFormat/>
    <w:rsid w:val="00B632D9"/>
    <w:pPr>
      <w:keepNext/>
    </w:pPr>
    <w:rPr>
      <w:color w:val="FF0000"/>
      <w:szCs w:val="22"/>
    </w:rPr>
  </w:style>
  <w:style w:type="character" w:customStyle="1" w:styleId="RPChyperlinkedtitle">
    <w:name w:val="RPC hyperlinked title"/>
    <w:basedOn w:val="Hyperlink"/>
    <w:uiPriority w:val="1"/>
    <w:qFormat/>
    <w:rsid w:val="00AD7875"/>
    <w:rPr>
      <w:rFonts w:ascii="Calibri" w:hAnsi="Calibri"/>
      <w:i/>
      <w:color w:val="0000FF"/>
      <w:sz w:val="20"/>
      <w:u w:val="none"/>
    </w:rPr>
  </w:style>
  <w:style w:type="character" w:styleId="UnresolvedMention">
    <w:name w:val="Unresolved Mention"/>
    <w:basedOn w:val="DefaultParagraphFont"/>
    <w:uiPriority w:val="99"/>
    <w:semiHidden/>
    <w:unhideWhenUsed/>
    <w:rsid w:val="0064076B"/>
    <w:rPr>
      <w:color w:val="605E5C"/>
      <w:shd w:val="clear" w:color="auto" w:fill="E1DFDD"/>
    </w:rPr>
  </w:style>
  <w:style w:type="table" w:customStyle="1" w:styleId="SPARCtable2022v1">
    <w:name w:val="SPARC table 2022 v1"/>
    <w:basedOn w:val="SPARCtable2022v2"/>
    <w:uiPriority w:val="99"/>
    <w:rsid w:val="009C08E5"/>
    <w:tblPr/>
    <w:tblStylePr w:type="firstRow">
      <w:tblPr/>
      <w:tcPr>
        <w:shd w:val="clear" w:color="auto" w:fill="E56A54"/>
      </w:tcPr>
    </w:tblStylePr>
    <w:tblStylePr w:type="firstCol">
      <w:tblPr/>
      <w:tcPr>
        <w:shd w:val="clear" w:color="auto" w:fill="FAE1DD"/>
      </w:tcPr>
    </w:tblStylePr>
  </w:style>
  <w:style w:type="paragraph" w:styleId="ListParagraph">
    <w:name w:val="List Paragraph"/>
    <w:basedOn w:val="Normal"/>
    <w:uiPriority w:val="34"/>
    <w:qFormat/>
    <w:rsid w:val="00296249"/>
    <w:pPr>
      <w:spacing w:after="160" w:line="259" w:lineRule="auto"/>
      <w:ind w:left="720"/>
      <w:contextualSpacing/>
      <w:jc w:val="left"/>
    </w:pPr>
    <w:rPr>
      <w:rFonts w:asciiTheme="minorHAnsi" w:eastAsiaTheme="minorHAnsi" w:hAnsiTheme="minorHAnsi" w:cstheme="minorBidi"/>
      <w:kern w:val="2"/>
      <w:sz w:val="22"/>
      <w:szCs w:val="22"/>
      <w:lang w:val="en-AU"/>
      <w14:ligatures w14:val="standardContextual"/>
    </w:rPr>
  </w:style>
  <w:style w:type="paragraph" w:styleId="Revision">
    <w:name w:val="Revision"/>
    <w:hidden/>
    <w:uiPriority w:val="99"/>
    <w:semiHidden/>
    <w:rsid w:val="00A40EFE"/>
    <w:rPr>
      <w:rFonts w:ascii="Calibri" w:hAnsi="Calibri" w:cs="Calibri"/>
      <w:lang w:val="en-GB" w:eastAsia="en-US"/>
    </w:rPr>
  </w:style>
  <w:style w:type="character" w:styleId="Mention">
    <w:name w:val="Mention"/>
    <w:basedOn w:val="DefaultParagraphFont"/>
    <w:uiPriority w:val="99"/>
    <w:unhideWhenUsed/>
    <w:rsid w:val="00836C7B"/>
    <w:rPr>
      <w:color w:val="2B579A"/>
      <w:shd w:val="clear" w:color="auto" w:fill="E1DFDD"/>
    </w:rPr>
  </w:style>
  <w:style w:type="paragraph" w:customStyle="1" w:styleId="Bullets">
    <w:name w:val="Bullets"/>
    <w:basedOn w:val="BulletsRPC"/>
    <w:qFormat/>
    <w:rsid w:val="00E66320"/>
  </w:style>
  <w:style w:type="paragraph" w:customStyle="1" w:styleId="Headign2">
    <w:name w:val="Headign 2"/>
    <w:basedOn w:val="Heading3"/>
    <w:qFormat/>
    <w:rsid w:val="00EA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3061">
      <w:bodyDiv w:val="1"/>
      <w:marLeft w:val="0"/>
      <w:marRight w:val="0"/>
      <w:marTop w:val="0"/>
      <w:marBottom w:val="0"/>
      <w:divBdr>
        <w:top w:val="none" w:sz="0" w:space="0" w:color="auto"/>
        <w:left w:val="none" w:sz="0" w:space="0" w:color="auto"/>
        <w:bottom w:val="none" w:sz="0" w:space="0" w:color="auto"/>
        <w:right w:val="none" w:sz="0" w:space="0" w:color="auto"/>
      </w:divBdr>
    </w:div>
    <w:div w:id="16485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sl.org.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sl.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26C3-1C12-4246-9D07-7A651FB15EDE}">
  <ds:schemaRefs>
    <ds:schemaRef ds:uri="http://schemas.openxmlformats.org/officeDocument/2006/bibliography"/>
  </ds:schemaRefs>
</ds:datastoreItem>
</file>

<file path=docMetadata/LabelInfo.xml><?xml version="1.0" encoding="utf-8"?>
<clbl:labelList xmlns:clbl="http://schemas.microsoft.com/office/2020/mipLabelMetadata">
  <clbl:label id="{10dde413-0e86-4404-bb12-5db45c941333}" enabled="1" method="Standard" siteId="{db995439-6030-4125-a9a9-8c082669cb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9113</Words>
  <Characters>51948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EIAC Consultations 2026–27: summary report by the Brotherhood of St. Laurence</dc:title>
  <dc:subject/>
  <dc:creator/>
  <cp:keywords/>
  <cp:lastModifiedBy/>
  <cp:revision>1</cp:revision>
  <dcterms:created xsi:type="dcterms:W3CDTF">2026-04-20T23:25:00Z</dcterms:created>
  <dcterms:modified xsi:type="dcterms:W3CDTF">2026-04-22T06:32:00Z</dcterms:modified>
  <cp:category/>
</cp:coreProperties>
</file>