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7A3F784" w:rsidR="00220EA5" w:rsidRPr="00AE5FC1" w:rsidRDefault="00750790" w:rsidP="003D3BE2">
            <w:pPr>
              <w:rPr>
                <w:rFonts w:ascii="Tahoma" w:hAnsi="Tahoma" w:cs="Tahoma"/>
              </w:rPr>
            </w:pPr>
            <w:r w:rsidRPr="00750790">
              <w:rPr>
                <w:rFonts w:ascii="Tahoma" w:hAnsi="Tahoma" w:cs="Tahoma"/>
              </w:rPr>
              <w:t>JOBLINK PLUS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4B572B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50790" w:rsidRPr="00750790">
        <w:rPr>
          <w:rFonts w:ascii="Tahoma" w:hAnsi="Tahoma" w:cs="Tahoma"/>
          <w:b/>
          <w:bCs/>
        </w:rPr>
        <w:t>JOBLINK PLUS LIMITED</w:t>
      </w:r>
      <w:r w:rsidR="0075079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9AB737B" w:rsidR="00B755F3" w:rsidRPr="00AE5FC1" w:rsidRDefault="00F96D0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179FA2B" wp14:editId="1F7F1E36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427775B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FFE91A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E77EF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1066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UUES Participant Scorecard - September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VCAF Participant Scorecard - September 2025 quarter</dc:title>
  <dc:subject/>
  <cp:keywords>[SEC=OFFICIAL]</cp:keywords>
  <dc:description/>
  <cp:revision>2</cp:revision>
  <dcterms:created xsi:type="dcterms:W3CDTF">2025-11-13T02:27:00Z</dcterms:created>
  <dcterms:modified xsi:type="dcterms:W3CDTF">2025-11-13T02:27:00Z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