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1B08" w14:textId="77777777" w:rsidR="003756E8" w:rsidRDefault="003756E8">
      <w:pPr>
        <w:widowControl/>
        <w:spacing w:before="0" w:after="0" w:line="240" w:lineRule="auto"/>
        <w:rPr>
          <w:rFonts w:ascii="Verdana" w:hAnsi="Verdana"/>
          <w:bCs/>
          <w:color w:val="65328F"/>
          <w:spacing w:val="3"/>
          <w:szCs w:val="28"/>
        </w:rPr>
      </w:pPr>
      <w:bookmarkStart w:id="1" w:name="_Toc167875311"/>
      <w:bookmarkStart w:id="2" w:name="_Toc192155912"/>
    </w:p>
    <w:p w14:paraId="024E35AA" w14:textId="116D3D30" w:rsidR="003756E8" w:rsidRPr="003756E8" w:rsidRDefault="00B21C43" w:rsidP="00E024EA">
      <w:pPr>
        <w:pStyle w:val="Heading1"/>
      </w:pPr>
      <w:r>
        <w:t>Your Service Guarantee</w:t>
      </w:r>
    </w:p>
    <w:p w14:paraId="64A787E5" w14:textId="77777777" w:rsidR="00C934A2" w:rsidRPr="003500A5" w:rsidRDefault="00C934A2" w:rsidP="00C934A2">
      <w:pPr>
        <w:pStyle w:val="Heading2"/>
        <w:numPr>
          <w:ilvl w:val="1"/>
          <w:numId w:val="0"/>
        </w:numPr>
      </w:pPr>
      <w:r>
        <w:t>Inclusive Employment Australia</w:t>
      </w:r>
    </w:p>
    <w:p w14:paraId="42CA28BF" w14:textId="77777777" w:rsidR="00B21C43" w:rsidRPr="00B21C43" w:rsidRDefault="00B21C43" w:rsidP="648472B3">
      <w:r w:rsidRPr="648472B3">
        <w:t>The Guarantee lets you know what to expect when working with your provider. Providers are expected to deliver services tailored to your needs and abilities and promote meaningful engagement.</w:t>
      </w:r>
    </w:p>
    <w:p w14:paraId="6089FB9B" w14:textId="77777777" w:rsidR="00B21C43" w:rsidRPr="00B21C43" w:rsidRDefault="00B21C43" w:rsidP="648472B3">
      <w:r w:rsidRPr="648472B3">
        <w:t>As your provider we will:</w:t>
      </w:r>
    </w:p>
    <w:p w14:paraId="28864971" w14:textId="77777777" w:rsidR="00B21C43" w:rsidRPr="00B21C43" w:rsidRDefault="00B21C43" w:rsidP="648472B3">
      <w:pPr>
        <w:pStyle w:val="BulletLevel1"/>
        <w:numPr>
          <w:ilvl w:val="0"/>
          <w:numId w:val="42"/>
        </w:numPr>
        <w:ind w:left="568" w:hanging="284"/>
        <w:rPr>
          <w:szCs w:val="22"/>
        </w:rPr>
      </w:pPr>
      <w:r w:rsidRPr="648472B3">
        <w:rPr>
          <w:szCs w:val="22"/>
        </w:rPr>
        <w:t xml:space="preserve">treat you fairly and with </w:t>
      </w:r>
      <w:proofErr w:type="gramStart"/>
      <w:r w:rsidRPr="648472B3">
        <w:rPr>
          <w:szCs w:val="22"/>
        </w:rPr>
        <w:t>respect;</w:t>
      </w:r>
      <w:proofErr w:type="gramEnd"/>
    </w:p>
    <w:p w14:paraId="42BC4F9D" w14:textId="77777777" w:rsidR="00B21C43" w:rsidRPr="00B21C43" w:rsidRDefault="00B21C43" w:rsidP="648472B3">
      <w:pPr>
        <w:pStyle w:val="BulletLevel1"/>
        <w:numPr>
          <w:ilvl w:val="0"/>
          <w:numId w:val="42"/>
        </w:numPr>
        <w:ind w:left="568" w:hanging="284"/>
        <w:rPr>
          <w:szCs w:val="22"/>
        </w:rPr>
      </w:pPr>
      <w:r w:rsidRPr="648472B3">
        <w:rPr>
          <w:szCs w:val="22"/>
        </w:rPr>
        <w:t xml:space="preserve">be culturally </w:t>
      </w:r>
      <w:proofErr w:type="gramStart"/>
      <w:r w:rsidRPr="648472B3">
        <w:rPr>
          <w:szCs w:val="22"/>
        </w:rPr>
        <w:t>sensitive;</w:t>
      </w:r>
      <w:proofErr w:type="gramEnd"/>
    </w:p>
    <w:p w14:paraId="4D471286" w14:textId="77777777" w:rsidR="00B21C43" w:rsidRPr="00B21C43" w:rsidRDefault="00B21C43" w:rsidP="648472B3">
      <w:pPr>
        <w:pStyle w:val="BulletLevel1"/>
        <w:numPr>
          <w:ilvl w:val="0"/>
          <w:numId w:val="42"/>
        </w:numPr>
        <w:ind w:left="568" w:hanging="284"/>
        <w:rPr>
          <w:szCs w:val="22"/>
        </w:rPr>
      </w:pPr>
      <w:r w:rsidRPr="648472B3">
        <w:rPr>
          <w:szCs w:val="22"/>
        </w:rPr>
        <w:t xml:space="preserve">help you to search for work and build work </w:t>
      </w:r>
      <w:proofErr w:type="gramStart"/>
      <w:r w:rsidRPr="648472B3">
        <w:rPr>
          <w:szCs w:val="22"/>
        </w:rPr>
        <w:t>capacity;</w:t>
      </w:r>
      <w:proofErr w:type="gramEnd"/>
    </w:p>
    <w:p w14:paraId="3A9E8C60" w14:textId="77777777" w:rsidR="00B21C43" w:rsidRPr="00B21C43" w:rsidRDefault="00B21C43" w:rsidP="648472B3">
      <w:pPr>
        <w:pStyle w:val="BulletLevel1"/>
        <w:numPr>
          <w:ilvl w:val="0"/>
          <w:numId w:val="42"/>
        </w:numPr>
        <w:ind w:left="568" w:hanging="284"/>
        <w:rPr>
          <w:szCs w:val="22"/>
        </w:rPr>
      </w:pPr>
      <w:r w:rsidRPr="648472B3">
        <w:rPr>
          <w:szCs w:val="22"/>
        </w:rPr>
        <w:t xml:space="preserve">clearly explain the available services to </w:t>
      </w:r>
      <w:proofErr w:type="gramStart"/>
      <w:r w:rsidRPr="648472B3">
        <w:rPr>
          <w:szCs w:val="22"/>
        </w:rPr>
        <w:t>you;</w:t>
      </w:r>
      <w:proofErr w:type="gramEnd"/>
    </w:p>
    <w:p w14:paraId="6F7C15B7" w14:textId="77777777" w:rsidR="00B21C43" w:rsidRPr="00B21C43" w:rsidRDefault="00B21C43" w:rsidP="648472B3">
      <w:pPr>
        <w:pStyle w:val="BulletLevel1"/>
        <w:numPr>
          <w:ilvl w:val="0"/>
          <w:numId w:val="42"/>
        </w:numPr>
        <w:ind w:left="568" w:hanging="284"/>
        <w:rPr>
          <w:szCs w:val="22"/>
        </w:rPr>
      </w:pPr>
      <w:r w:rsidRPr="648472B3">
        <w:rPr>
          <w:szCs w:val="22"/>
        </w:rPr>
        <w:t xml:space="preserve">focus on participant-led </w:t>
      </w:r>
      <w:proofErr w:type="gramStart"/>
      <w:r w:rsidRPr="648472B3">
        <w:rPr>
          <w:szCs w:val="22"/>
        </w:rPr>
        <w:t>services;</w:t>
      </w:r>
      <w:proofErr w:type="gramEnd"/>
      <w:r w:rsidRPr="648472B3">
        <w:rPr>
          <w:szCs w:val="22"/>
        </w:rPr>
        <w:t xml:space="preserve"> </w:t>
      </w:r>
    </w:p>
    <w:p w14:paraId="0659FB54" w14:textId="77777777" w:rsidR="00B21C43" w:rsidRPr="00B21C43" w:rsidRDefault="00B21C43" w:rsidP="648472B3">
      <w:pPr>
        <w:pStyle w:val="BulletLevel1"/>
        <w:numPr>
          <w:ilvl w:val="0"/>
          <w:numId w:val="42"/>
        </w:numPr>
        <w:ind w:left="568" w:hanging="284"/>
        <w:rPr>
          <w:szCs w:val="22"/>
        </w:rPr>
      </w:pPr>
      <w:r w:rsidRPr="648472B3">
        <w:rPr>
          <w:szCs w:val="22"/>
        </w:rPr>
        <w:t xml:space="preserve">explain your rights and obligations to engage in the </w:t>
      </w:r>
      <w:proofErr w:type="gramStart"/>
      <w:r w:rsidRPr="648472B3">
        <w:rPr>
          <w:szCs w:val="22"/>
        </w:rPr>
        <w:t>program;</w:t>
      </w:r>
      <w:proofErr w:type="gramEnd"/>
    </w:p>
    <w:p w14:paraId="450B8415" w14:textId="77777777" w:rsidR="00B21C43" w:rsidRPr="00B21C43" w:rsidRDefault="00B21C43" w:rsidP="648472B3">
      <w:pPr>
        <w:pStyle w:val="BulletLevel1"/>
        <w:numPr>
          <w:ilvl w:val="0"/>
          <w:numId w:val="42"/>
        </w:numPr>
        <w:ind w:left="568" w:hanging="284"/>
        <w:rPr>
          <w:szCs w:val="22"/>
        </w:rPr>
      </w:pPr>
      <w:r w:rsidRPr="648472B3">
        <w:rPr>
          <w:szCs w:val="22"/>
        </w:rPr>
        <w:t>build a positive and trusting relationship to support you; and</w:t>
      </w:r>
    </w:p>
    <w:p w14:paraId="111E726C" w14:textId="77777777" w:rsidR="00B21C43" w:rsidRDefault="00B21C43" w:rsidP="648472B3">
      <w:pPr>
        <w:pStyle w:val="BulletLevel1"/>
        <w:numPr>
          <w:ilvl w:val="0"/>
          <w:numId w:val="42"/>
        </w:numPr>
        <w:ind w:left="568" w:hanging="284"/>
        <w:rPr>
          <w:szCs w:val="22"/>
        </w:rPr>
      </w:pPr>
      <w:r w:rsidRPr="648472B3">
        <w:rPr>
          <w:szCs w:val="22"/>
        </w:rPr>
        <w:t>communicate in a way that meets your needs, including by providing an interpreter (if required).</w:t>
      </w:r>
    </w:p>
    <w:p w14:paraId="00614A20" w14:textId="5818510E" w:rsidR="00B21C43" w:rsidRPr="00B21C43" w:rsidRDefault="00B21C43" w:rsidP="00B21C43">
      <w:pPr>
        <w:pStyle w:val="Heading3"/>
      </w:pPr>
      <w:r w:rsidRPr="00B21C43">
        <w:t>What can you expect?</w:t>
      </w:r>
    </w:p>
    <w:p w14:paraId="2F656692" w14:textId="77777777" w:rsidR="00B21C43" w:rsidRDefault="00B21C43" w:rsidP="648472B3">
      <w:r w:rsidRPr="648472B3">
        <w:t>As your provider, we will tailor the support we provide. We will help you identify, and access services and supports such as:</w:t>
      </w:r>
    </w:p>
    <w:tbl>
      <w:tblPr>
        <w:tblStyle w:val="TableGrid0"/>
        <w:tblW w:w="9920" w:type="dxa"/>
        <w:tblInd w:w="5" w:type="dxa"/>
        <w:tblCellMar>
          <w:top w:w="88" w:type="dxa"/>
          <w:right w:w="115" w:type="dxa"/>
        </w:tblCellMar>
        <w:tblLook w:val="04A0" w:firstRow="1" w:lastRow="0" w:firstColumn="1" w:lastColumn="0" w:noHBand="0" w:noVBand="1"/>
      </w:tblPr>
      <w:tblGrid>
        <w:gridCol w:w="5093"/>
        <w:gridCol w:w="4827"/>
      </w:tblGrid>
      <w:tr w:rsidR="00C934A2" w:rsidRPr="00E54FAE" w14:paraId="46391816" w14:textId="77777777" w:rsidTr="00E024EA">
        <w:trPr>
          <w:cantSplit/>
          <w:tblHeader/>
        </w:trPr>
        <w:tc>
          <w:tcPr>
            <w:tcW w:w="5093" w:type="dxa"/>
            <w:tcBorders>
              <w:top w:val="single" w:sz="4" w:space="0" w:color="32375D"/>
              <w:left w:val="single" w:sz="4" w:space="0" w:color="32375D"/>
              <w:bottom w:val="single" w:sz="4" w:space="0" w:color="32375D"/>
              <w:right w:val="single" w:sz="4" w:space="0" w:color="32375D"/>
            </w:tcBorders>
            <w:shd w:val="clear" w:color="auto" w:fill="7030A0"/>
            <w:tcMar>
              <w:top w:w="28" w:type="dxa"/>
              <w:left w:w="85" w:type="dxa"/>
              <w:bottom w:w="28" w:type="dxa"/>
              <w:right w:w="85" w:type="dxa"/>
            </w:tcMar>
            <w:vAlign w:val="center"/>
          </w:tcPr>
          <w:p w14:paraId="4B2C0377" w14:textId="60AF2C9F" w:rsidR="00C934A2" w:rsidRPr="00E54FAE" w:rsidRDefault="00C934A2" w:rsidP="002F5BE0">
            <w:pPr>
              <w:pStyle w:val="TableHeading"/>
              <w:rPr>
                <w:color w:val="FFFFFF" w:themeColor="background1"/>
              </w:rPr>
            </w:pPr>
            <w:r>
              <w:rPr>
                <w:color w:val="FFFFFF" w:themeColor="background1"/>
              </w:rPr>
              <w:t>Pre-Employment Support</w:t>
            </w:r>
          </w:p>
        </w:tc>
        <w:tc>
          <w:tcPr>
            <w:tcW w:w="4827" w:type="dxa"/>
            <w:tcBorders>
              <w:top w:val="single" w:sz="4" w:space="0" w:color="32375D"/>
              <w:left w:val="single" w:sz="4" w:space="0" w:color="32375D"/>
              <w:bottom w:val="single" w:sz="4" w:space="0" w:color="32375D"/>
              <w:right w:val="single" w:sz="4" w:space="0" w:color="32375D"/>
            </w:tcBorders>
            <w:shd w:val="clear" w:color="auto" w:fill="7030A0"/>
            <w:tcMar>
              <w:top w:w="28" w:type="dxa"/>
              <w:left w:w="85" w:type="dxa"/>
              <w:bottom w:w="28" w:type="dxa"/>
              <w:right w:w="85" w:type="dxa"/>
            </w:tcMar>
            <w:vAlign w:val="center"/>
          </w:tcPr>
          <w:p w14:paraId="728DD534" w14:textId="2D867EE3" w:rsidR="00C934A2" w:rsidRPr="00E54FAE" w:rsidRDefault="00C934A2" w:rsidP="002F5BE0">
            <w:pPr>
              <w:pStyle w:val="TableHeading"/>
              <w:rPr>
                <w:color w:val="FFFFFF" w:themeColor="background1"/>
              </w:rPr>
            </w:pPr>
            <w:r>
              <w:rPr>
                <w:color w:val="FFFFFF" w:themeColor="background1"/>
              </w:rPr>
              <w:t>Employment Support</w:t>
            </w:r>
          </w:p>
        </w:tc>
      </w:tr>
      <w:tr w:rsidR="00C934A2" w:rsidRPr="001C4D25" w14:paraId="66EE31EE" w14:textId="77777777" w:rsidTr="648472B3">
        <w:tblPrEx>
          <w:tblCellMar>
            <w:left w:w="108" w:type="dxa"/>
          </w:tblCellMar>
        </w:tblPrEx>
        <w:trPr>
          <w:cantSplit/>
          <w:trHeight w:val="340"/>
        </w:trPr>
        <w:tc>
          <w:tcPr>
            <w:tcW w:w="5093" w:type="dxa"/>
            <w:tcBorders>
              <w:top w:val="single" w:sz="4" w:space="0" w:color="32375D"/>
              <w:left w:val="single" w:sz="4" w:space="0" w:color="32375D"/>
              <w:bottom w:val="single" w:sz="4" w:space="0" w:color="32375D"/>
              <w:right w:val="single" w:sz="4" w:space="0" w:color="32375D"/>
            </w:tcBorders>
            <w:tcMar>
              <w:top w:w="28" w:type="dxa"/>
              <w:left w:w="85" w:type="dxa"/>
              <w:bottom w:w="28" w:type="dxa"/>
              <w:right w:w="85" w:type="dxa"/>
            </w:tcMar>
          </w:tcPr>
          <w:p w14:paraId="44DC57E9" w14:textId="77777777" w:rsidR="00C934A2" w:rsidRPr="00B21C43" w:rsidRDefault="00C934A2" w:rsidP="00C934A2">
            <w:pPr>
              <w:pStyle w:val="TableListLevel1"/>
              <w:numPr>
                <w:ilvl w:val="0"/>
                <w:numId w:val="43"/>
              </w:numPr>
              <w:ind w:left="284" w:hanging="227"/>
            </w:pPr>
            <w:r w:rsidRPr="00B21C43">
              <w:t>Résumé writing, job applications and interview preparation</w:t>
            </w:r>
          </w:p>
          <w:p w14:paraId="5425676D" w14:textId="77777777" w:rsidR="00C934A2" w:rsidRPr="00B21C43" w:rsidRDefault="00C934A2" w:rsidP="00C934A2">
            <w:pPr>
              <w:pStyle w:val="TableListLevel1"/>
              <w:numPr>
                <w:ilvl w:val="0"/>
                <w:numId w:val="43"/>
              </w:numPr>
              <w:ind w:left="284" w:hanging="227"/>
            </w:pPr>
            <w:r w:rsidRPr="00B21C43">
              <w:t>Job search support</w:t>
            </w:r>
          </w:p>
          <w:p w14:paraId="39FD9C03" w14:textId="77777777" w:rsidR="00C934A2" w:rsidRPr="00B21C43" w:rsidRDefault="00C934A2" w:rsidP="00C934A2">
            <w:pPr>
              <w:pStyle w:val="TableListLevel1"/>
              <w:numPr>
                <w:ilvl w:val="0"/>
                <w:numId w:val="43"/>
              </w:numPr>
              <w:ind w:left="284" w:hanging="227"/>
            </w:pPr>
            <w:r w:rsidRPr="00B21C43">
              <w:t xml:space="preserve">Non-vocational programs </w:t>
            </w:r>
          </w:p>
          <w:p w14:paraId="5156E9A5" w14:textId="77777777" w:rsidR="00C934A2" w:rsidRPr="00B21C43" w:rsidRDefault="00C934A2" w:rsidP="00C934A2">
            <w:pPr>
              <w:pStyle w:val="TableListLevel1"/>
              <w:numPr>
                <w:ilvl w:val="0"/>
                <w:numId w:val="43"/>
              </w:numPr>
              <w:ind w:left="284" w:hanging="227"/>
            </w:pPr>
            <w:r w:rsidRPr="00B21C43">
              <w:t>Further education or training</w:t>
            </w:r>
          </w:p>
          <w:p w14:paraId="0E4E2E85" w14:textId="77777777" w:rsidR="00C934A2" w:rsidRPr="00B21C43" w:rsidRDefault="00C934A2" w:rsidP="00C934A2">
            <w:pPr>
              <w:pStyle w:val="TableListLevel1"/>
              <w:numPr>
                <w:ilvl w:val="0"/>
                <w:numId w:val="43"/>
              </w:numPr>
              <w:ind w:left="284" w:hanging="227"/>
            </w:pPr>
            <w:r w:rsidRPr="00B21C43">
              <w:t>Government and non-government programs/activities</w:t>
            </w:r>
          </w:p>
          <w:p w14:paraId="685B540B" w14:textId="77777777" w:rsidR="00C934A2" w:rsidRPr="00B21C43" w:rsidRDefault="00C934A2" w:rsidP="00C934A2">
            <w:pPr>
              <w:pStyle w:val="TableListLevel1"/>
              <w:numPr>
                <w:ilvl w:val="0"/>
                <w:numId w:val="43"/>
              </w:numPr>
              <w:ind w:left="284" w:hanging="227"/>
            </w:pPr>
            <w:r w:rsidRPr="00B21C43">
              <w:t>Services that will help build on your skills</w:t>
            </w:r>
          </w:p>
          <w:p w14:paraId="4821CA83" w14:textId="79D6C545" w:rsidR="00C934A2" w:rsidRDefault="00C934A2" w:rsidP="648472B3">
            <w:pPr>
              <w:pStyle w:val="TableListLevel1"/>
              <w:numPr>
                <w:ilvl w:val="0"/>
                <w:numId w:val="43"/>
              </w:numPr>
              <w:ind w:left="284" w:hanging="227"/>
            </w:pPr>
            <w:r>
              <w:t>Allied Health professionals and programs to address disability, injury, or health concerns</w:t>
            </w:r>
          </w:p>
          <w:p w14:paraId="175DE8EC" w14:textId="2311ABBB" w:rsidR="00C934A2" w:rsidRPr="00E54FAE" w:rsidRDefault="00C934A2" w:rsidP="00C934A2">
            <w:pPr>
              <w:pStyle w:val="TableListLevel1"/>
              <w:numPr>
                <w:ilvl w:val="0"/>
                <w:numId w:val="43"/>
              </w:numPr>
              <w:ind w:left="284" w:hanging="227"/>
            </w:pPr>
            <w:r w:rsidRPr="00B21C43">
              <w:t>Self-Employment assistance</w:t>
            </w:r>
          </w:p>
        </w:tc>
        <w:tc>
          <w:tcPr>
            <w:tcW w:w="4827" w:type="dxa"/>
            <w:tcBorders>
              <w:top w:val="single" w:sz="4" w:space="0" w:color="32375D"/>
              <w:left w:val="single" w:sz="4" w:space="0" w:color="32375D"/>
              <w:bottom w:val="single" w:sz="4" w:space="0" w:color="32375D"/>
              <w:right w:val="single" w:sz="4" w:space="0" w:color="32375D"/>
            </w:tcBorders>
            <w:tcMar>
              <w:top w:w="28" w:type="dxa"/>
              <w:left w:w="85" w:type="dxa"/>
              <w:bottom w:w="28" w:type="dxa"/>
              <w:right w:w="85" w:type="dxa"/>
            </w:tcMar>
          </w:tcPr>
          <w:p w14:paraId="7EE86468" w14:textId="77777777" w:rsidR="00C934A2" w:rsidRPr="00B21C43" w:rsidRDefault="00C934A2" w:rsidP="00C934A2">
            <w:pPr>
              <w:pStyle w:val="TableListLevel1"/>
              <w:numPr>
                <w:ilvl w:val="0"/>
                <w:numId w:val="43"/>
              </w:numPr>
              <w:ind w:left="284" w:hanging="227"/>
            </w:pPr>
            <w:r w:rsidRPr="00B21C43">
              <w:t>Support you to understand your rights in the workplace</w:t>
            </w:r>
          </w:p>
          <w:p w14:paraId="3460D514" w14:textId="77777777" w:rsidR="00C934A2" w:rsidRPr="00B21C43" w:rsidRDefault="00C934A2" w:rsidP="00C934A2">
            <w:pPr>
              <w:pStyle w:val="TableListLevel1"/>
              <w:numPr>
                <w:ilvl w:val="0"/>
                <w:numId w:val="43"/>
              </w:numPr>
              <w:ind w:left="284" w:hanging="227"/>
            </w:pPr>
            <w:r w:rsidRPr="00B21C43">
              <w:t>Working with employers to match your skills to their needs</w:t>
            </w:r>
          </w:p>
          <w:p w14:paraId="01DB3E4E" w14:textId="77777777" w:rsidR="00C934A2" w:rsidRPr="00B21C43" w:rsidRDefault="00C934A2" w:rsidP="00C934A2">
            <w:pPr>
              <w:pStyle w:val="TableListLevel1"/>
              <w:numPr>
                <w:ilvl w:val="0"/>
                <w:numId w:val="43"/>
              </w:numPr>
              <w:ind w:left="284" w:hanging="227"/>
            </w:pPr>
            <w:r w:rsidRPr="00B21C43">
              <w:t>Support to approach suitable employers</w:t>
            </w:r>
          </w:p>
          <w:p w14:paraId="52F1E83D" w14:textId="77777777" w:rsidR="00C934A2" w:rsidRPr="00B21C43" w:rsidRDefault="00C934A2" w:rsidP="00C934A2">
            <w:pPr>
              <w:pStyle w:val="TableListLevel1"/>
              <w:numPr>
                <w:ilvl w:val="0"/>
                <w:numId w:val="43"/>
              </w:numPr>
              <w:ind w:left="284" w:hanging="227"/>
            </w:pPr>
            <w:r w:rsidRPr="00B21C43">
              <w:t>Tailored communication and ongoing support to help you keep your job</w:t>
            </w:r>
          </w:p>
          <w:p w14:paraId="08BD72EA" w14:textId="256744F4" w:rsidR="00C934A2" w:rsidRPr="00E54FAE" w:rsidRDefault="00C934A2" w:rsidP="00C934A2">
            <w:pPr>
              <w:pStyle w:val="TableListLevel1"/>
              <w:numPr>
                <w:ilvl w:val="0"/>
                <w:numId w:val="43"/>
              </w:numPr>
              <w:ind w:left="284" w:hanging="227"/>
            </w:pPr>
            <w:r w:rsidRPr="00B21C43">
              <w:t>Access to the Employment Assistance Fund for workplace assessments and modifications to support you</w:t>
            </w:r>
          </w:p>
        </w:tc>
      </w:tr>
    </w:tbl>
    <w:p w14:paraId="71F16144" w14:textId="77777777" w:rsidR="00B21C43" w:rsidRPr="00B21C43" w:rsidRDefault="00B21C43" w:rsidP="00FA1D3C">
      <w:pPr>
        <w:pStyle w:val="Heading3"/>
      </w:pPr>
      <w:r w:rsidRPr="00B21C43">
        <w:lastRenderedPageBreak/>
        <w:t>What are your responsibilities?</w:t>
      </w:r>
    </w:p>
    <w:p w14:paraId="542D6CB5" w14:textId="77777777" w:rsidR="00B21C43" w:rsidRPr="00B21C43" w:rsidRDefault="00B21C43" w:rsidP="648472B3">
      <w:pPr>
        <w:keepNext/>
      </w:pPr>
      <w:r w:rsidRPr="648472B3">
        <w:t>We expect you to participate meaningfully in the program by:</w:t>
      </w:r>
    </w:p>
    <w:p w14:paraId="6DB03118" w14:textId="77777777" w:rsidR="00B21C43" w:rsidRPr="00B21C43" w:rsidRDefault="00B21C43" w:rsidP="648472B3">
      <w:pPr>
        <w:pStyle w:val="BulletLevel1"/>
        <w:numPr>
          <w:ilvl w:val="0"/>
          <w:numId w:val="42"/>
        </w:numPr>
        <w:ind w:left="568" w:hanging="284"/>
        <w:rPr>
          <w:szCs w:val="22"/>
        </w:rPr>
      </w:pPr>
      <w:r w:rsidRPr="648472B3">
        <w:rPr>
          <w:szCs w:val="22"/>
        </w:rPr>
        <w:t xml:space="preserve">working respectfully with your provider to develop an individualised Job Plan. Your Job Plan will require you to engage with your provider to prepare for, seek or maintain </w:t>
      </w:r>
      <w:proofErr w:type="gramStart"/>
      <w:r w:rsidRPr="648472B3">
        <w:rPr>
          <w:szCs w:val="22"/>
        </w:rPr>
        <w:t>employment;</w:t>
      </w:r>
      <w:proofErr w:type="gramEnd"/>
    </w:p>
    <w:p w14:paraId="1B5861A7" w14:textId="77777777" w:rsidR="00B21C43" w:rsidRPr="00B21C43" w:rsidRDefault="00B21C43" w:rsidP="648472B3">
      <w:pPr>
        <w:pStyle w:val="BulletLevel1"/>
        <w:numPr>
          <w:ilvl w:val="0"/>
          <w:numId w:val="42"/>
        </w:numPr>
        <w:ind w:left="568" w:hanging="284"/>
        <w:rPr>
          <w:szCs w:val="22"/>
        </w:rPr>
      </w:pPr>
      <w:r w:rsidRPr="648472B3">
        <w:rPr>
          <w:szCs w:val="22"/>
        </w:rPr>
        <w:t>attending appointments and participating in the activities in your Job Plan; and</w:t>
      </w:r>
    </w:p>
    <w:p w14:paraId="28A707EE" w14:textId="6E914D4D" w:rsidR="00B21C43" w:rsidRPr="00B21C43" w:rsidRDefault="00B21C43" w:rsidP="648472B3">
      <w:pPr>
        <w:pStyle w:val="BulletLevel1"/>
        <w:numPr>
          <w:ilvl w:val="0"/>
          <w:numId w:val="42"/>
        </w:numPr>
        <w:ind w:left="568" w:hanging="284"/>
        <w:rPr>
          <w:szCs w:val="22"/>
        </w:rPr>
      </w:pPr>
      <w:r w:rsidRPr="648472B3">
        <w:rPr>
          <w:szCs w:val="22"/>
        </w:rPr>
        <w:t>telling your pr</w:t>
      </w:r>
      <w:r w:rsidR="05587927" w:rsidRPr="648472B3">
        <w:rPr>
          <w:szCs w:val="22"/>
        </w:rPr>
        <w:t>ovide</w:t>
      </w:r>
      <w:r w:rsidRPr="648472B3">
        <w:rPr>
          <w:szCs w:val="22"/>
        </w:rPr>
        <w:t xml:space="preserve">r if you are unable to attend appointments or if something in your life has changed. </w:t>
      </w:r>
    </w:p>
    <w:p w14:paraId="2AE7FB25" w14:textId="77777777" w:rsidR="00B21C43" w:rsidRPr="00B21C43" w:rsidRDefault="00B21C43" w:rsidP="648472B3">
      <w:pPr>
        <w:rPr>
          <w:b/>
          <w:bCs/>
        </w:rPr>
      </w:pPr>
      <w:r w:rsidRPr="648472B3">
        <w:rPr>
          <w:b/>
          <w:bCs/>
        </w:rPr>
        <w:t>Please note:</w:t>
      </w:r>
    </w:p>
    <w:p w14:paraId="209A916F" w14:textId="77777777" w:rsidR="00B21C43" w:rsidRPr="00B21C43" w:rsidRDefault="00B21C43" w:rsidP="648472B3">
      <w:r w:rsidRPr="648472B3">
        <w:t>If you receive a payment from Services Australia and do not attend appointments or do the activities in your Job Plan, your payment may be put on hold. If you continue to fail to meet your requirements, you may have your payment reduced or cancelled. If you have a reasonable excuse, you must advise your provider beforehand.</w:t>
      </w:r>
    </w:p>
    <w:p w14:paraId="64CA24BE" w14:textId="77777777" w:rsidR="00B21C43" w:rsidRPr="00B21C43" w:rsidRDefault="00B21C43" w:rsidP="00C934A2">
      <w:pPr>
        <w:pStyle w:val="Heading3"/>
      </w:pPr>
      <w:r w:rsidRPr="00B21C43">
        <w:t>Help for making phone calls</w:t>
      </w:r>
    </w:p>
    <w:p w14:paraId="39F06990" w14:textId="77777777" w:rsidR="00B21C43" w:rsidRPr="00B21C43" w:rsidRDefault="00B21C43" w:rsidP="648472B3">
      <w:r w:rsidRPr="648472B3">
        <w:t xml:space="preserve">If you are deaf or hard of hearing, or find it hard to speak using the phone, you can call the </w:t>
      </w:r>
      <w:r w:rsidRPr="648472B3">
        <w:rPr>
          <w:b/>
          <w:bCs/>
        </w:rPr>
        <w:t>National Relay Service</w:t>
      </w:r>
      <w:r w:rsidRPr="648472B3">
        <w:t xml:space="preserve"> by calling: </w:t>
      </w:r>
    </w:p>
    <w:p w14:paraId="570E794D" w14:textId="77777777" w:rsidR="00B21C43" w:rsidRPr="00B21C43" w:rsidRDefault="00B21C43" w:rsidP="648472B3">
      <w:pPr>
        <w:pStyle w:val="BulletLevel1"/>
        <w:numPr>
          <w:ilvl w:val="0"/>
          <w:numId w:val="42"/>
        </w:numPr>
        <w:ind w:left="568" w:hanging="284"/>
        <w:rPr>
          <w:szCs w:val="22"/>
        </w:rPr>
      </w:pPr>
      <w:r w:rsidRPr="648472B3">
        <w:rPr>
          <w:szCs w:val="22"/>
        </w:rPr>
        <w:t xml:space="preserve">TTY (Talk and Listen) on </w:t>
      </w:r>
      <w:r w:rsidRPr="648472B3">
        <w:rPr>
          <w:b/>
          <w:bCs/>
          <w:szCs w:val="22"/>
        </w:rPr>
        <w:t>1800 555 677</w:t>
      </w:r>
      <w:r w:rsidRPr="648472B3">
        <w:rPr>
          <w:szCs w:val="22"/>
        </w:rPr>
        <w:t xml:space="preserve"> and then ask for 1800 880 052</w:t>
      </w:r>
    </w:p>
    <w:p w14:paraId="61505D75" w14:textId="77777777" w:rsidR="00B21C43" w:rsidRPr="00B21C43" w:rsidRDefault="00B21C43" w:rsidP="648472B3">
      <w:pPr>
        <w:pStyle w:val="BulletLevel1"/>
        <w:numPr>
          <w:ilvl w:val="0"/>
          <w:numId w:val="42"/>
        </w:numPr>
        <w:ind w:left="568" w:hanging="284"/>
        <w:rPr>
          <w:szCs w:val="22"/>
        </w:rPr>
      </w:pPr>
      <w:r w:rsidRPr="648472B3">
        <w:rPr>
          <w:szCs w:val="22"/>
        </w:rPr>
        <w:t xml:space="preserve">Speak and Listen (speech-to-speech relay) on </w:t>
      </w:r>
      <w:r w:rsidRPr="648472B3">
        <w:rPr>
          <w:b/>
          <w:bCs/>
          <w:szCs w:val="22"/>
        </w:rPr>
        <w:t>1800 555 727</w:t>
      </w:r>
      <w:r w:rsidRPr="648472B3">
        <w:rPr>
          <w:szCs w:val="22"/>
        </w:rPr>
        <w:t xml:space="preserve"> and then asking for 1800 880 052</w:t>
      </w:r>
    </w:p>
    <w:p w14:paraId="631E2D37" w14:textId="77777777" w:rsidR="00B21C43" w:rsidRPr="00B21C43" w:rsidRDefault="00B21C43" w:rsidP="648472B3">
      <w:r w:rsidRPr="648472B3">
        <w:t xml:space="preserve">If you need something in a language other than English, you can call the Translating and Interpreting Service (TIS) on </w:t>
      </w:r>
      <w:r w:rsidRPr="648472B3">
        <w:rPr>
          <w:b/>
          <w:bCs/>
        </w:rPr>
        <w:t>131 450</w:t>
      </w:r>
      <w:r w:rsidRPr="648472B3">
        <w:t>.</w:t>
      </w:r>
    </w:p>
    <w:p w14:paraId="17B97D69" w14:textId="77777777" w:rsidR="00B21C43" w:rsidRPr="00B21C43" w:rsidRDefault="00B21C43" w:rsidP="00C934A2">
      <w:pPr>
        <w:pStyle w:val="Heading3"/>
      </w:pPr>
      <w:r w:rsidRPr="00B21C43">
        <w:t>What happens to your information?</w:t>
      </w:r>
    </w:p>
    <w:p w14:paraId="420CE43C" w14:textId="77777777" w:rsidR="00B21C43" w:rsidRPr="00B21C43" w:rsidRDefault="00B21C43" w:rsidP="648472B3">
      <w:bookmarkStart w:id="3" w:name="_Hlk187918697"/>
      <w:r w:rsidRPr="648472B3">
        <w:t xml:space="preserve">The </w:t>
      </w:r>
      <w:r w:rsidRPr="648472B3">
        <w:rPr>
          <w:i/>
          <w:iCs/>
        </w:rPr>
        <w:t>Privacy Act 1988 (</w:t>
      </w:r>
      <w:proofErr w:type="spellStart"/>
      <w:r w:rsidRPr="648472B3">
        <w:rPr>
          <w:i/>
          <w:iCs/>
        </w:rPr>
        <w:t>Cth</w:t>
      </w:r>
      <w:proofErr w:type="spellEnd"/>
      <w:r w:rsidRPr="648472B3">
        <w:rPr>
          <w:i/>
          <w:iCs/>
        </w:rPr>
        <w:t>)</w:t>
      </w:r>
      <w:r w:rsidRPr="648472B3">
        <w:t xml:space="preserve"> (referred to in this document as the </w:t>
      </w:r>
      <w:r w:rsidRPr="648472B3">
        <w:rPr>
          <w:b/>
          <w:bCs/>
        </w:rPr>
        <w:t>Privacy Act</w:t>
      </w:r>
      <w:r w:rsidRPr="648472B3">
        <w:t xml:space="preserve">) and Australian Privacy Principles mean that your personal information is protected. </w:t>
      </w:r>
    </w:p>
    <w:p w14:paraId="039CA964" w14:textId="77777777" w:rsidR="00B21C43" w:rsidRPr="00B21C43" w:rsidRDefault="00B21C43" w:rsidP="648472B3">
      <w:r w:rsidRPr="648472B3">
        <w:t>Your personal information will not be released to anyone unless required by law or you provide consent. You have the right to withdraw your consent at any time.</w:t>
      </w:r>
    </w:p>
    <w:p w14:paraId="59DA502D" w14:textId="77777777" w:rsidR="00FA1D3C" w:rsidRDefault="00B21C43" w:rsidP="648472B3">
      <w:r w:rsidRPr="648472B3">
        <w:t>More information about the Privacy Act, your privacy rights, our privacy obligations can be found at</w:t>
      </w:r>
      <w:r w:rsidR="00C934A2" w:rsidRPr="648472B3">
        <w:t xml:space="preserve"> </w:t>
      </w:r>
      <w:hyperlink r:id="rId11">
        <w:r w:rsidR="00C934A2" w:rsidRPr="648472B3">
          <w:rPr>
            <w:rStyle w:val="Hyperlink"/>
            <w:sz w:val="22"/>
          </w:rPr>
          <w:t>www.oaic.goc.au</w:t>
        </w:r>
      </w:hyperlink>
      <w:r w:rsidRPr="648472B3">
        <w:t>.</w:t>
      </w:r>
    </w:p>
    <w:bookmarkEnd w:id="3"/>
    <w:p w14:paraId="27EB3E23" w14:textId="2742BEAB" w:rsidR="00B21C43" w:rsidRPr="00B21C43" w:rsidRDefault="00B21C43" w:rsidP="00FA1D3C">
      <w:pPr>
        <w:pStyle w:val="Heading3"/>
      </w:pPr>
      <w:r w:rsidRPr="00B21C43">
        <w:t xml:space="preserve">What can you do if you are not happy with the service? </w:t>
      </w:r>
    </w:p>
    <w:p w14:paraId="06BB87B4" w14:textId="77777777" w:rsidR="00B21C43" w:rsidRPr="00B21C43" w:rsidRDefault="00B21C43" w:rsidP="648472B3">
      <w:r w:rsidRPr="648472B3">
        <w:t xml:space="preserve">If you think you are not receiving the right help, you should first try to talk to us. We will provide a feedback process which is fair and try to resolve your concerns. </w:t>
      </w:r>
    </w:p>
    <w:p w14:paraId="6351C6B3" w14:textId="77777777" w:rsidR="00B21C43" w:rsidRPr="00B21C43" w:rsidRDefault="00B21C43" w:rsidP="648472B3">
      <w:r w:rsidRPr="648472B3">
        <w:t xml:space="preserve">If you cannot talk to us about your concerns, or you would like to make a complaint, you can call the Complaints Resolution and Referral Service on </w:t>
      </w:r>
      <w:r w:rsidRPr="648472B3">
        <w:rPr>
          <w:b/>
          <w:bCs/>
        </w:rPr>
        <w:t>1800 880 052</w:t>
      </w:r>
      <w:r w:rsidRPr="648472B3">
        <w:t>.</w:t>
      </w:r>
    </w:p>
    <w:p w14:paraId="11503FBA" w14:textId="17D981E8" w:rsidR="00FA1D3C" w:rsidRPr="0015646E" w:rsidRDefault="00B21C43" w:rsidP="0015646E">
      <w:r w:rsidRPr="648472B3">
        <w:t>All IEA providers need to meet the National Standards for Disability Services which you can find at</w:t>
      </w:r>
      <w:r w:rsidR="00C934A2" w:rsidRPr="648472B3">
        <w:t xml:space="preserve"> </w:t>
      </w:r>
      <w:hyperlink r:id="rId12">
        <w:r w:rsidR="00C934A2" w:rsidRPr="648472B3">
          <w:rPr>
            <w:rStyle w:val="Hyperlink"/>
            <w:sz w:val="22"/>
          </w:rPr>
          <w:t>www.dss.gov.au</w:t>
        </w:r>
      </w:hyperlink>
      <w:bookmarkEnd w:id="1"/>
      <w:bookmarkEnd w:id="2"/>
    </w:p>
    <w:sectPr w:rsidR="00FA1D3C" w:rsidRPr="0015646E" w:rsidSect="00966D9F">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9D77" w14:textId="77777777" w:rsidR="005F2D00" w:rsidRDefault="005F2D00" w:rsidP="00E12827">
      <w:r>
        <w:separator/>
      </w:r>
    </w:p>
  </w:endnote>
  <w:endnote w:type="continuationSeparator" w:id="0">
    <w:p w14:paraId="27EE2E94" w14:textId="77777777" w:rsidR="005F2D00" w:rsidRDefault="005F2D00" w:rsidP="00E1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Medium">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Source Sans Pro Light">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1744F814" w14:textId="77777777" w:rsidTr="00824DA9">
      <w:trPr>
        <w:trHeight w:val="601"/>
      </w:trPr>
      <w:tc>
        <w:tcPr>
          <w:tcW w:w="9849" w:type="dxa"/>
          <w:vAlign w:val="bottom"/>
        </w:tcPr>
        <w:p w14:paraId="14BF7D68" w14:textId="1A39AA27" w:rsidR="00824DA9" w:rsidRPr="001A33B7" w:rsidRDefault="00824DA9" w:rsidP="00964BBC">
          <w:pPr>
            <w:pStyle w:val="Footer"/>
          </w:pPr>
          <w:r>
            <w:fldChar w:fldCharType="begin"/>
          </w:r>
          <w:r>
            <w:instrText xml:space="preserve"> DOCPROPERTY  CoverHeading </w:instrText>
          </w:r>
          <w:r>
            <w:fldChar w:fldCharType="separate"/>
          </w:r>
          <w:r w:rsidR="00D32F82">
            <w:rPr>
              <w:b/>
              <w:bCs/>
            </w:rPr>
            <w:t>Error! Unknown document property name.</w:t>
          </w:r>
          <w:r>
            <w:fldChar w:fldCharType="end"/>
          </w:r>
        </w:p>
      </w:tc>
      <w:tc>
        <w:tcPr>
          <w:tcW w:w="355" w:type="dxa"/>
          <w:vAlign w:val="bottom"/>
        </w:tcPr>
        <w:p w14:paraId="113AC930" w14:textId="77777777" w:rsidR="00824DA9" w:rsidRPr="001A33B7" w:rsidRDefault="00824DA9" w:rsidP="00964BBC">
          <w:pPr>
            <w:pStyle w:val="Footer"/>
            <w:rPr>
              <w:lang w:val="en-AU"/>
            </w:rPr>
          </w:pPr>
          <w:r>
            <w:fldChar w:fldCharType="begin"/>
          </w:r>
          <w:r>
            <w:instrText xml:space="preserve"> PAGE   \* MERGEFORMAT </w:instrText>
          </w:r>
          <w:r>
            <w:fldChar w:fldCharType="separate"/>
          </w:r>
          <w:r>
            <w:t>4</w:t>
          </w:r>
          <w:r>
            <w:fldChar w:fldCharType="end"/>
          </w:r>
        </w:p>
      </w:tc>
    </w:tr>
  </w:tbl>
  <w:p w14:paraId="4BEDCF3D" w14:textId="77777777" w:rsidR="00950BCC" w:rsidRDefault="00950BCC" w:rsidP="00964BBC">
    <w:pPr>
      <w:pStyle w:val="Footer"/>
    </w:pPr>
  </w:p>
  <w:p w14:paraId="7D3424EF" w14:textId="77777777" w:rsidR="00D855A8" w:rsidRDefault="00D855A8" w:rsidP="00E12827"/>
  <w:p w14:paraId="5479D37E" w14:textId="77777777" w:rsidR="00D855A8" w:rsidRDefault="00D855A8" w:rsidP="00E128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9FD3" w14:textId="77777777" w:rsidR="00927FA1" w:rsidRPr="0039482E" w:rsidRDefault="00966D9F" w:rsidP="00964BBC">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B4B1" w14:textId="5527C4FD" w:rsidR="00927FA1" w:rsidRDefault="648472B3" w:rsidP="648472B3">
    <w:pPr>
      <w:pStyle w:val="Footer"/>
      <w:tabs>
        <w:tab w:val="right" w:pos="9638"/>
      </w:tabs>
      <w:ind w:left="8640"/>
      <w:jc w:val="left"/>
    </w:pPr>
    <w: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DED6" w14:textId="77777777" w:rsidR="005F2D00" w:rsidRDefault="005F2D00" w:rsidP="00E12827">
      <w:bookmarkStart w:id="0" w:name="_Hlk480808360"/>
      <w:bookmarkEnd w:id="0"/>
      <w:r>
        <w:separator/>
      </w:r>
    </w:p>
  </w:footnote>
  <w:footnote w:type="continuationSeparator" w:id="0">
    <w:p w14:paraId="1B063A61" w14:textId="77777777" w:rsidR="005F2D00" w:rsidRDefault="005F2D00" w:rsidP="00E12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83BE" w14:textId="77777777" w:rsidR="008B75EC" w:rsidRDefault="008B7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E1BA" w14:textId="77777777" w:rsidR="0039482E" w:rsidRDefault="000B3EFC" w:rsidP="00AC0F30">
    <w:pPr>
      <w:pStyle w:val="Header"/>
    </w:pPr>
    <w:r>
      <w:rPr>
        <w:noProof/>
      </w:rPr>
      <w:drawing>
        <wp:anchor distT="0" distB="0" distL="114300" distR="114300" simplePos="0" relativeHeight="251658240" behindDoc="1" locked="0" layoutInCell="1" allowOverlap="1" wp14:anchorId="4AA04FA5" wp14:editId="031C50C0">
          <wp:simplePos x="0" y="0"/>
          <wp:positionH relativeFrom="page">
            <wp:align>right</wp:align>
          </wp:positionH>
          <wp:positionV relativeFrom="page">
            <wp:align>top</wp:align>
          </wp:positionV>
          <wp:extent cx="810000" cy="788400"/>
          <wp:effectExtent l="0" t="0" r="9525" b="0"/>
          <wp:wrapNone/>
          <wp:docPr id="13113951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95148" name="Picture 1">
                    <a:extLst>
                      <a:ext uri="{C183D7F6-B498-43B3-948B-1728B52AA6E4}">
                        <adec:decorative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a:stretch>
                    <a:fillRect/>
                  </a:stretch>
                </pic:blipFill>
                <pic:spPr bwMode="auto">
                  <a:xfrm>
                    <a:off x="0" y="0"/>
                    <a:ext cx="810000" cy="78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9F0D" w14:textId="77777777" w:rsidR="00EA2C3F" w:rsidRDefault="00EA2C3F" w:rsidP="00AE7C09">
    <w:pPr>
      <w:pStyle w:val="Header"/>
      <w:ind w:left="0"/>
    </w:pPr>
    <w:r>
      <w:rPr>
        <w:noProof/>
      </w:rPr>
      <w:drawing>
        <wp:inline distT="0" distB="0" distL="0" distR="0" wp14:anchorId="57559076" wp14:editId="101BF9E9">
          <wp:extent cx="5553467" cy="1097282"/>
          <wp:effectExtent l="0" t="0" r="9525" b="7620"/>
          <wp:docPr id="1690079032" name="Picture 1" descr="Australian Government. Inclusive Employment Australia. Finding carers for people with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79032" name="Picture 1" descr="Australian Government. Inclusive Employment Australia. Finding carers for people with disability"/>
                  <pic:cNvPicPr/>
                </pic:nvPicPr>
                <pic:blipFill>
                  <a:blip r:embed="rId1">
                    <a:extLst>
                      <a:ext uri="{28A0092B-C50C-407E-A947-70E740481C1C}">
                        <a14:useLocalDpi xmlns:a14="http://schemas.microsoft.com/office/drawing/2010/main" val="0"/>
                      </a:ext>
                    </a:extLst>
                  </a:blip>
                  <a:stretch>
                    <a:fillRect/>
                  </a:stretch>
                </pic:blipFill>
                <pic:spPr>
                  <a:xfrm>
                    <a:off x="0" y="0"/>
                    <a:ext cx="5553467" cy="1097282"/>
                  </a:xfrm>
                  <a:prstGeom prst="rect">
                    <a:avLst/>
                  </a:prstGeom>
                </pic:spPr>
              </pic:pic>
            </a:graphicData>
          </a:graphic>
        </wp:inline>
      </w:drawing>
    </w:r>
  </w:p>
  <w:p w14:paraId="63A58E45" w14:textId="0DC9D7CF" w:rsidR="006D7267" w:rsidRPr="00EA2C3F" w:rsidRDefault="006D7267" w:rsidP="00EA2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A1C5A5A"/>
    <w:multiLevelType w:val="hybridMultilevel"/>
    <w:tmpl w:val="23E0C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4B2D09"/>
    <w:multiLevelType w:val="hybridMultilevel"/>
    <w:tmpl w:val="4D8682D0"/>
    <w:lvl w:ilvl="0" w:tplc="217AAADA">
      <w:start w:val="1"/>
      <w:numFmt w:val="bullet"/>
      <w:lvlText w:val=""/>
      <w:lvlJc w:val="left"/>
      <w:pPr>
        <w:ind w:left="720" w:hanging="360"/>
      </w:pPr>
      <w:rPr>
        <w:rFonts w:ascii="Symbol" w:hAnsi="Symbol" w:hint="default"/>
      </w:rPr>
    </w:lvl>
    <w:lvl w:ilvl="1" w:tplc="DA4AD532">
      <w:start w:val="1"/>
      <w:numFmt w:val="bullet"/>
      <w:pStyle w:val="BulletLevel2"/>
      <w:lvlText w:val="o"/>
      <w:lvlJc w:val="left"/>
      <w:pPr>
        <w:ind w:left="1352" w:hanging="360"/>
      </w:pPr>
      <w:rPr>
        <w:rFonts w:ascii="Courier New" w:hAnsi="Courier New" w:cs="Courier New" w:hint="default"/>
      </w:rPr>
    </w:lvl>
    <w:lvl w:ilvl="2" w:tplc="FC2A82D6">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293E9706">
      <w:start w:val="8"/>
      <w:numFmt w:val="bullet"/>
      <w:lvlText w:val="-"/>
      <w:lvlJc w:val="left"/>
      <w:pPr>
        <w:ind w:left="3600" w:hanging="360"/>
      </w:pPr>
      <w:rPr>
        <w:rFonts w:ascii="Tahoma" w:eastAsiaTheme="minorHAnsi" w:hAnsi="Tahoma" w:cs="Tahom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586DFE"/>
    <w:multiLevelType w:val="multilevel"/>
    <w:tmpl w:val="BC2EAD96"/>
    <w:styleLink w:val="BulletsStyle"/>
    <w:lvl w:ilvl="0">
      <w:start w:val="1"/>
      <w:numFmt w:val="bullet"/>
      <w:lvlText w:val=""/>
      <w:lvlJc w:val="left"/>
      <w:pPr>
        <w:ind w:left="340" w:hanging="340"/>
      </w:pPr>
      <w:rPr>
        <w:rFonts w:ascii="Symbol" w:hAnsi="Symbol" w:hint="default"/>
        <w:b w:val="0"/>
        <w:i w:val="0"/>
        <w:color w:val="000000" w:themeColor="text1"/>
        <w:sz w:val="24"/>
      </w:rPr>
    </w:lvl>
    <w:lvl w:ilvl="1">
      <w:start w:val="1"/>
      <w:numFmt w:val="bullet"/>
      <w:lvlText w:val=""/>
      <w:lvlJc w:val="left"/>
      <w:pPr>
        <w:ind w:left="680" w:hanging="340"/>
      </w:pPr>
      <w:rPr>
        <w:rFonts w:ascii="Symbol" w:hAnsi="Symbol" w:hint="default"/>
        <w:b w:val="0"/>
        <w:i w:val="0"/>
        <w:color w:val="000000" w:themeColor="text1"/>
        <w:sz w:val="24"/>
      </w:rPr>
    </w:lvl>
    <w:lvl w:ilvl="2">
      <w:start w:val="1"/>
      <w:numFmt w:val="bullet"/>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C319B0"/>
    <w:multiLevelType w:val="multilevel"/>
    <w:tmpl w:val="6B74C1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15:restartNumberingAfterBreak="0">
    <w:nsid w:val="33E51464"/>
    <w:multiLevelType w:val="multilevel"/>
    <w:tmpl w:val="BC2EAD96"/>
    <w:numStyleLink w:val="BulletsStyle"/>
  </w:abstractNum>
  <w:abstractNum w:abstractNumId="14"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8E028FB"/>
    <w:multiLevelType w:val="multilevel"/>
    <w:tmpl w:val="636EE6F2"/>
    <w:lvl w:ilvl="0">
      <w:start w:val="1"/>
      <w:numFmt w:val="bullet"/>
      <w:lvlText w:val=""/>
      <w:lvlJc w:val="left"/>
      <w:pPr>
        <w:ind w:left="340" w:hanging="340"/>
      </w:pPr>
      <w:rPr>
        <w:rFonts w:ascii="Symbol" w:hAnsi="Symbol" w:hint="default"/>
        <w:b w:val="0"/>
        <w:i w:val="0"/>
        <w:color w:val="000000" w:themeColor="text1"/>
        <w:sz w:val="24"/>
      </w:rPr>
    </w:lvl>
    <w:lvl w:ilvl="1">
      <w:start w:val="1"/>
      <w:numFmt w:val="lowerLetter"/>
      <w:lvlText w:val="%2."/>
      <w:lvlJc w:val="left"/>
      <w:pPr>
        <w:ind w:left="680" w:hanging="340"/>
      </w:pPr>
      <w:rPr>
        <w:rFonts w:asciiTheme="minorHAnsi" w:hAnsiTheme="minorHAnsi" w:hint="default"/>
        <w:b w:val="0"/>
        <w:i w:val="0"/>
        <w:color w:val="000000" w:themeColor="text1"/>
        <w:sz w:val="24"/>
      </w:rPr>
    </w:lvl>
    <w:lvl w:ilvl="2">
      <w:start w:val="1"/>
      <w:numFmt w:val="lowerRoman"/>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6"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9"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3354AE"/>
    <w:multiLevelType w:val="multilevel"/>
    <w:tmpl w:val="73749F80"/>
    <w:styleLink w:val="NumberedBulletStyle"/>
    <w:lvl w:ilvl="0">
      <w:start w:val="1"/>
      <w:numFmt w:val="decimal"/>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4F423D"/>
    <w:multiLevelType w:val="hybridMultilevel"/>
    <w:tmpl w:val="9B30E7D6"/>
    <w:lvl w:ilvl="0" w:tplc="B4525F76">
      <w:numFmt w:val="bullet"/>
      <w:lvlText w:val="•"/>
      <w:lvlJc w:val="left"/>
      <w:pPr>
        <w:ind w:left="720" w:hanging="360"/>
      </w:pPr>
      <w:rPr>
        <w:rFonts w:ascii="Tahoma" w:eastAsia="Tahoma" w:hAnsi="Tahoma" w:cs="Tahoma"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3"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9C52FFC"/>
    <w:multiLevelType w:val="hybridMultilevel"/>
    <w:tmpl w:val="184EE8EE"/>
    <w:lvl w:ilvl="0" w:tplc="4A92516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195573C"/>
    <w:multiLevelType w:val="hybridMultilevel"/>
    <w:tmpl w:val="C4AC8E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1C1989"/>
    <w:multiLevelType w:val="hybridMultilevel"/>
    <w:tmpl w:val="8C6A5472"/>
    <w:lvl w:ilvl="0" w:tplc="DFF2FB26">
      <w:start w:val="1"/>
      <w:numFmt w:val="bullet"/>
      <w:pStyle w:val="BulletLevel3"/>
      <w:lvlText w:val=""/>
      <w:lvlJc w:val="left"/>
      <w:pPr>
        <w:ind w:left="1211" w:hanging="360"/>
      </w:pPr>
      <w:rPr>
        <w:rFonts w:ascii="Wingdings" w:hAnsi="Wingdings"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3" w15:restartNumberingAfterBreak="0">
    <w:nsid w:val="722010FB"/>
    <w:multiLevelType w:val="hybridMultilevel"/>
    <w:tmpl w:val="FC9205EE"/>
    <w:lvl w:ilvl="0" w:tplc="1122C326">
      <w:start w:val="1"/>
      <w:numFmt w:val="bullet"/>
      <w:lvlText w:val="·"/>
      <w:lvlJc w:val="left"/>
      <w:pPr>
        <w:ind w:left="360" w:hanging="360"/>
      </w:pPr>
      <w:rPr>
        <w:rFonts w:ascii="Symbol" w:hAnsi="Symbol" w:cs="Times New Roman" w:hint="default"/>
        <w:b w:val="0"/>
        <w:i w:val="0"/>
        <w:color w:val="000000" w:themeColor="text1"/>
        <w:sz w:val="16"/>
      </w:rPr>
    </w:lvl>
    <w:lvl w:ilvl="1" w:tplc="BC1E3D9E">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BF7046E"/>
    <w:multiLevelType w:val="multilevel"/>
    <w:tmpl w:val="F29CF010"/>
    <w:numStyleLink w:val="Numbers"/>
  </w:abstractNum>
  <w:abstractNum w:abstractNumId="36" w15:restartNumberingAfterBreak="0">
    <w:nsid w:val="7E1415F2"/>
    <w:multiLevelType w:val="multilevel"/>
    <w:tmpl w:val="636EE6F2"/>
    <w:lvl w:ilvl="0">
      <w:start w:val="1"/>
      <w:numFmt w:val="bullet"/>
      <w:lvlText w:val=""/>
      <w:lvlJc w:val="left"/>
      <w:pPr>
        <w:ind w:left="340" w:hanging="340"/>
      </w:pPr>
      <w:rPr>
        <w:rFonts w:ascii="Symbol" w:hAnsi="Symbol" w:hint="default"/>
        <w:b w:val="0"/>
        <w:i w:val="0"/>
        <w:color w:val="000000" w:themeColor="text1"/>
        <w:sz w:val="24"/>
      </w:rPr>
    </w:lvl>
    <w:lvl w:ilvl="1">
      <w:start w:val="1"/>
      <w:numFmt w:val="lowerLetter"/>
      <w:lvlText w:val="%2."/>
      <w:lvlJc w:val="left"/>
      <w:pPr>
        <w:ind w:left="680" w:hanging="340"/>
      </w:pPr>
      <w:rPr>
        <w:rFonts w:asciiTheme="minorHAnsi" w:hAnsiTheme="minorHAnsi" w:hint="default"/>
        <w:b w:val="0"/>
        <w:i w:val="0"/>
        <w:color w:val="000000" w:themeColor="text1"/>
        <w:sz w:val="24"/>
      </w:rPr>
    </w:lvl>
    <w:lvl w:ilvl="2">
      <w:start w:val="1"/>
      <w:numFmt w:val="lowerRoman"/>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1"/>
  </w:num>
  <w:num w:numId="3" w16cid:durableId="924455219">
    <w:abstractNumId w:val="25"/>
  </w:num>
  <w:num w:numId="4" w16cid:durableId="8145819">
    <w:abstractNumId w:val="16"/>
  </w:num>
  <w:num w:numId="5" w16cid:durableId="1935043804">
    <w:abstractNumId w:val="12"/>
  </w:num>
  <w:num w:numId="6" w16cid:durableId="1532452615">
    <w:abstractNumId w:val="23"/>
  </w:num>
  <w:num w:numId="7" w16cid:durableId="1898588451">
    <w:abstractNumId w:val="18"/>
  </w:num>
  <w:num w:numId="8" w16cid:durableId="983848062">
    <w:abstractNumId w:val="29"/>
  </w:num>
  <w:num w:numId="9" w16cid:durableId="194080551">
    <w:abstractNumId w:val="34"/>
  </w:num>
  <w:num w:numId="10" w16cid:durableId="2024166019">
    <w:abstractNumId w:val="9"/>
  </w:num>
  <w:num w:numId="11" w16cid:durableId="2124497634">
    <w:abstractNumId w:val="37"/>
  </w:num>
  <w:num w:numId="12" w16cid:durableId="1022440377">
    <w:abstractNumId w:val="14"/>
  </w:num>
  <w:num w:numId="13" w16cid:durableId="988435812">
    <w:abstractNumId w:val="11"/>
  </w:num>
  <w:num w:numId="14" w16cid:durableId="422797658">
    <w:abstractNumId w:val="4"/>
  </w:num>
  <w:num w:numId="15" w16cid:durableId="995574081">
    <w:abstractNumId w:val="20"/>
  </w:num>
  <w:num w:numId="16" w16cid:durableId="1383208082">
    <w:abstractNumId w:val="24"/>
  </w:num>
  <w:num w:numId="17" w16cid:durableId="654719767">
    <w:abstractNumId w:val="2"/>
  </w:num>
  <w:num w:numId="18" w16cid:durableId="2106270163">
    <w:abstractNumId w:val="3"/>
  </w:num>
  <w:num w:numId="19" w16cid:durableId="393092543">
    <w:abstractNumId w:val="1"/>
  </w:num>
  <w:num w:numId="20" w16cid:durableId="358355396">
    <w:abstractNumId w:val="0"/>
  </w:num>
  <w:num w:numId="21" w16cid:durableId="498084787">
    <w:abstractNumId w:val="5"/>
  </w:num>
  <w:num w:numId="22" w16cid:durableId="1153183473">
    <w:abstractNumId w:val="33"/>
  </w:num>
  <w:num w:numId="23" w16cid:durableId="707493237">
    <w:abstractNumId w:val="17"/>
  </w:num>
  <w:num w:numId="24" w16cid:durableId="2011563492">
    <w:abstractNumId w:val="7"/>
  </w:num>
  <w:num w:numId="25" w16cid:durableId="283122014">
    <w:abstractNumId w:val="4"/>
  </w:num>
  <w:num w:numId="26" w16cid:durableId="781416173">
    <w:abstractNumId w:val="20"/>
  </w:num>
  <w:num w:numId="27" w16cid:durableId="1798379127">
    <w:abstractNumId w:val="24"/>
  </w:num>
  <w:num w:numId="28" w16cid:durableId="2115129295">
    <w:abstractNumId w:val="30"/>
  </w:num>
  <w:num w:numId="29" w16cid:durableId="487936713">
    <w:abstractNumId w:val="19"/>
  </w:num>
  <w:num w:numId="30" w16cid:durableId="1494103499">
    <w:abstractNumId w:val="19"/>
  </w:num>
  <w:num w:numId="31" w16cid:durableId="583611803">
    <w:abstractNumId w:val="13"/>
  </w:num>
  <w:num w:numId="32" w16cid:durableId="1832939430">
    <w:abstractNumId w:val="35"/>
    <w:lvlOverride w:ilvl="0">
      <w:lvl w:ilvl="0">
        <w:start w:val="1"/>
        <w:numFmt w:val="decimal"/>
        <w:pStyle w:val="ListNumber"/>
        <w:lvlText w:val="%1."/>
        <w:lvlJc w:val="left"/>
        <w:pPr>
          <w:ind w:left="340" w:hanging="340"/>
        </w:pPr>
        <w:rPr>
          <w:rFonts w:asciiTheme="minorHAnsi" w:hAnsiTheme="minorHAnsi" w:hint="default"/>
          <w:b w:val="0"/>
          <w:i w:val="0"/>
          <w:color w:val="000000" w:themeColor="text1"/>
          <w:sz w:val="22"/>
          <w:szCs w:val="22"/>
        </w:rPr>
      </w:lvl>
    </w:lvlOverride>
    <w:lvlOverride w:ilvl="1">
      <w:lvl w:ilvl="1">
        <w:start w:val="1"/>
        <w:numFmt w:val="lowerLetter"/>
        <w:pStyle w:val="ListNumber2"/>
        <w:lvlText w:val="%2."/>
        <w:lvlJc w:val="left"/>
        <w:pPr>
          <w:ind w:left="680" w:hanging="340"/>
        </w:pPr>
        <w:rPr>
          <w:rFonts w:asciiTheme="minorHAnsi" w:hAnsiTheme="minorHAnsi" w:hint="default"/>
          <w:b w:val="0"/>
          <w:bCs w:val="0"/>
          <w:i w:val="0"/>
          <w:color w:val="000000" w:themeColor="text1"/>
          <w:sz w:val="22"/>
          <w:szCs w:val="22"/>
        </w:rPr>
      </w:lvl>
    </w:lvlOverride>
    <w:lvlOverride w:ilvl="2">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2"/>
          <w:szCs w:val="22"/>
          <w:vertAlign w:val="baseline"/>
        </w:rPr>
      </w:lvl>
    </w:lvlOverride>
  </w:num>
  <w:num w:numId="33" w16cid:durableId="493953535">
    <w:abstractNumId w:val="8"/>
  </w:num>
  <w:num w:numId="34" w16cid:durableId="1064108544">
    <w:abstractNumId w:val="32"/>
  </w:num>
  <w:num w:numId="35" w16cid:durableId="322900851">
    <w:abstractNumId w:val="26"/>
  </w:num>
  <w:num w:numId="36" w16cid:durableId="1567304952">
    <w:abstractNumId w:val="35"/>
    <w:lvlOverride w:ilvl="0">
      <w:lvl w:ilvl="0">
        <w:start w:val="1"/>
        <w:numFmt w:val="decimal"/>
        <w:pStyle w:val="ListNumber"/>
        <w:lvlText w:val="%1."/>
        <w:lvlJc w:val="left"/>
        <w:pPr>
          <w:ind w:left="340" w:hanging="340"/>
        </w:pPr>
        <w:rPr>
          <w:rFonts w:asciiTheme="minorHAnsi" w:hAnsiTheme="minorHAnsi" w:hint="default"/>
          <w:b w:val="0"/>
          <w:i w:val="0"/>
          <w:color w:val="000000" w:themeColor="text1"/>
          <w:sz w:val="22"/>
          <w:szCs w:val="22"/>
        </w:rPr>
      </w:lvl>
    </w:lvlOverride>
    <w:lvlOverride w:ilvl="1">
      <w:lvl w:ilvl="1">
        <w:start w:val="1"/>
        <w:numFmt w:val="lowerLetter"/>
        <w:pStyle w:val="ListNumber2"/>
        <w:lvlText w:val="%2."/>
        <w:lvlJc w:val="left"/>
        <w:pPr>
          <w:ind w:left="680" w:hanging="340"/>
        </w:pPr>
        <w:rPr>
          <w:rFonts w:asciiTheme="minorHAnsi" w:hAnsiTheme="minorHAnsi" w:hint="default"/>
          <w:b w:val="0"/>
          <w:bCs w:val="0"/>
          <w:i w:val="0"/>
          <w:color w:val="000000" w:themeColor="text1"/>
          <w:sz w:val="22"/>
          <w:szCs w:val="22"/>
        </w:rPr>
      </w:lvl>
    </w:lvlOverride>
    <w:lvlOverride w:ilvl="2">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2"/>
          <w:szCs w:val="22"/>
          <w:vertAlign w:val="baseline"/>
        </w:rPr>
      </w:lvl>
    </w:lvlOverride>
  </w:num>
  <w:num w:numId="37" w16cid:durableId="1019350048">
    <w:abstractNumId w:val="28"/>
  </w:num>
  <w:num w:numId="38" w16cid:durableId="664669001">
    <w:abstractNumId w:val="10"/>
  </w:num>
  <w:num w:numId="39" w16cid:durableId="363680508">
    <w:abstractNumId w:val="6"/>
  </w:num>
  <w:num w:numId="40" w16cid:durableId="577980971">
    <w:abstractNumId w:val="21"/>
  </w:num>
  <w:num w:numId="41" w16cid:durableId="1496914899">
    <w:abstractNumId w:val="6"/>
  </w:num>
  <w:num w:numId="42" w16cid:durableId="311831659">
    <w:abstractNumId w:val="36"/>
  </w:num>
  <w:num w:numId="43" w16cid:durableId="38669346">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66"/>
    <w:rsid w:val="00000C8B"/>
    <w:rsid w:val="0000286A"/>
    <w:rsid w:val="0000298F"/>
    <w:rsid w:val="00002B40"/>
    <w:rsid w:val="00003630"/>
    <w:rsid w:val="000044A0"/>
    <w:rsid w:val="00005224"/>
    <w:rsid w:val="000068F7"/>
    <w:rsid w:val="00007C2C"/>
    <w:rsid w:val="000111D3"/>
    <w:rsid w:val="0001166E"/>
    <w:rsid w:val="00011EFC"/>
    <w:rsid w:val="00013278"/>
    <w:rsid w:val="00013748"/>
    <w:rsid w:val="0001574C"/>
    <w:rsid w:val="000232FD"/>
    <w:rsid w:val="00024ABE"/>
    <w:rsid w:val="00024C46"/>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FCB"/>
    <w:rsid w:val="000616DC"/>
    <w:rsid w:val="00061732"/>
    <w:rsid w:val="000621E7"/>
    <w:rsid w:val="00062AD7"/>
    <w:rsid w:val="00063DAC"/>
    <w:rsid w:val="0006404F"/>
    <w:rsid w:val="00065C3F"/>
    <w:rsid w:val="00067663"/>
    <w:rsid w:val="00070883"/>
    <w:rsid w:val="00072B8D"/>
    <w:rsid w:val="00074CBA"/>
    <w:rsid w:val="00075852"/>
    <w:rsid w:val="00075D39"/>
    <w:rsid w:val="00076195"/>
    <w:rsid w:val="000771AF"/>
    <w:rsid w:val="00077954"/>
    <w:rsid w:val="00077D71"/>
    <w:rsid w:val="00077DC8"/>
    <w:rsid w:val="0008292E"/>
    <w:rsid w:val="00083151"/>
    <w:rsid w:val="00083246"/>
    <w:rsid w:val="00083CB4"/>
    <w:rsid w:val="00084E2D"/>
    <w:rsid w:val="0008617C"/>
    <w:rsid w:val="00087FBE"/>
    <w:rsid w:val="0009116E"/>
    <w:rsid w:val="0009118F"/>
    <w:rsid w:val="000913A3"/>
    <w:rsid w:val="00092CA3"/>
    <w:rsid w:val="0009451F"/>
    <w:rsid w:val="00094784"/>
    <w:rsid w:val="000955D1"/>
    <w:rsid w:val="000965E3"/>
    <w:rsid w:val="000975C1"/>
    <w:rsid w:val="000A0203"/>
    <w:rsid w:val="000A0C20"/>
    <w:rsid w:val="000A37FB"/>
    <w:rsid w:val="000A5889"/>
    <w:rsid w:val="000A5AF4"/>
    <w:rsid w:val="000A6180"/>
    <w:rsid w:val="000A712C"/>
    <w:rsid w:val="000A72A8"/>
    <w:rsid w:val="000B0F6E"/>
    <w:rsid w:val="000B19DA"/>
    <w:rsid w:val="000B1DA3"/>
    <w:rsid w:val="000B3EFC"/>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62E"/>
    <w:rsid w:val="000E08F9"/>
    <w:rsid w:val="000E1935"/>
    <w:rsid w:val="000E1D1F"/>
    <w:rsid w:val="000E1D83"/>
    <w:rsid w:val="000E2DA0"/>
    <w:rsid w:val="000E42FD"/>
    <w:rsid w:val="000E5104"/>
    <w:rsid w:val="000E5230"/>
    <w:rsid w:val="000E709A"/>
    <w:rsid w:val="000F00D9"/>
    <w:rsid w:val="000F08C3"/>
    <w:rsid w:val="000F0FFF"/>
    <w:rsid w:val="000F2402"/>
    <w:rsid w:val="000F26E3"/>
    <w:rsid w:val="000F28B4"/>
    <w:rsid w:val="000F2DE2"/>
    <w:rsid w:val="000F3149"/>
    <w:rsid w:val="000F37E3"/>
    <w:rsid w:val="000F3D62"/>
    <w:rsid w:val="000F4F58"/>
    <w:rsid w:val="000F50D0"/>
    <w:rsid w:val="000F5C76"/>
    <w:rsid w:val="000F683F"/>
    <w:rsid w:val="00100454"/>
    <w:rsid w:val="00100594"/>
    <w:rsid w:val="001005AC"/>
    <w:rsid w:val="00100982"/>
    <w:rsid w:val="001010A0"/>
    <w:rsid w:val="00101576"/>
    <w:rsid w:val="00101860"/>
    <w:rsid w:val="001019A1"/>
    <w:rsid w:val="001020BD"/>
    <w:rsid w:val="00102ABA"/>
    <w:rsid w:val="00103692"/>
    <w:rsid w:val="00104FA9"/>
    <w:rsid w:val="00105922"/>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4C3C"/>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4B54"/>
    <w:rsid w:val="00147D09"/>
    <w:rsid w:val="00154484"/>
    <w:rsid w:val="00155BEC"/>
    <w:rsid w:val="0015646E"/>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979C4"/>
    <w:rsid w:val="001A03A7"/>
    <w:rsid w:val="001A11D1"/>
    <w:rsid w:val="001A14D8"/>
    <w:rsid w:val="001A1637"/>
    <w:rsid w:val="001A2B2A"/>
    <w:rsid w:val="001A2BAB"/>
    <w:rsid w:val="001A30E8"/>
    <w:rsid w:val="001A3362"/>
    <w:rsid w:val="001A33B7"/>
    <w:rsid w:val="001A36DF"/>
    <w:rsid w:val="001A5A98"/>
    <w:rsid w:val="001A639A"/>
    <w:rsid w:val="001A69A2"/>
    <w:rsid w:val="001A6F4A"/>
    <w:rsid w:val="001A7694"/>
    <w:rsid w:val="001A76AA"/>
    <w:rsid w:val="001A7714"/>
    <w:rsid w:val="001B177E"/>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C7076"/>
    <w:rsid w:val="001D0B96"/>
    <w:rsid w:val="001D0E78"/>
    <w:rsid w:val="001D11F8"/>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17C2F"/>
    <w:rsid w:val="00225155"/>
    <w:rsid w:val="002267EE"/>
    <w:rsid w:val="0023022E"/>
    <w:rsid w:val="0023065D"/>
    <w:rsid w:val="00230F57"/>
    <w:rsid w:val="00231ED4"/>
    <w:rsid w:val="00232FB9"/>
    <w:rsid w:val="002347AA"/>
    <w:rsid w:val="00235040"/>
    <w:rsid w:val="00240131"/>
    <w:rsid w:val="0024035F"/>
    <w:rsid w:val="002409E6"/>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4D16"/>
    <w:rsid w:val="002D74F2"/>
    <w:rsid w:val="002D79DC"/>
    <w:rsid w:val="002D79F8"/>
    <w:rsid w:val="002E0437"/>
    <w:rsid w:val="002E3AF4"/>
    <w:rsid w:val="002E3D60"/>
    <w:rsid w:val="002E5419"/>
    <w:rsid w:val="002E5D97"/>
    <w:rsid w:val="002F07BE"/>
    <w:rsid w:val="002F0D73"/>
    <w:rsid w:val="002F1C6A"/>
    <w:rsid w:val="002F32B0"/>
    <w:rsid w:val="002F4276"/>
    <w:rsid w:val="002F47BF"/>
    <w:rsid w:val="002F5C62"/>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4039B"/>
    <w:rsid w:val="00342113"/>
    <w:rsid w:val="0034368D"/>
    <w:rsid w:val="0034373A"/>
    <w:rsid w:val="0034543C"/>
    <w:rsid w:val="0034596C"/>
    <w:rsid w:val="00345DE2"/>
    <w:rsid w:val="00345E88"/>
    <w:rsid w:val="0034687D"/>
    <w:rsid w:val="00346A65"/>
    <w:rsid w:val="00347F09"/>
    <w:rsid w:val="003500A5"/>
    <w:rsid w:val="00353FA7"/>
    <w:rsid w:val="0035766E"/>
    <w:rsid w:val="00357AE3"/>
    <w:rsid w:val="003605CF"/>
    <w:rsid w:val="003612EB"/>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6E8"/>
    <w:rsid w:val="00375A2D"/>
    <w:rsid w:val="00377877"/>
    <w:rsid w:val="00377A6B"/>
    <w:rsid w:val="003810F2"/>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72E5"/>
    <w:rsid w:val="003A77CB"/>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2512"/>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218FA"/>
    <w:rsid w:val="00421CE6"/>
    <w:rsid w:val="004224BC"/>
    <w:rsid w:val="00422752"/>
    <w:rsid w:val="00422BB5"/>
    <w:rsid w:val="00427FC2"/>
    <w:rsid w:val="0043072C"/>
    <w:rsid w:val="00430E61"/>
    <w:rsid w:val="00431B85"/>
    <w:rsid w:val="00432D8A"/>
    <w:rsid w:val="00433740"/>
    <w:rsid w:val="00437101"/>
    <w:rsid w:val="00442916"/>
    <w:rsid w:val="00443884"/>
    <w:rsid w:val="00443E89"/>
    <w:rsid w:val="00444637"/>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5660"/>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A67"/>
    <w:rsid w:val="004A512B"/>
    <w:rsid w:val="004A7F49"/>
    <w:rsid w:val="004B2622"/>
    <w:rsid w:val="004B36DC"/>
    <w:rsid w:val="004B4976"/>
    <w:rsid w:val="004B5808"/>
    <w:rsid w:val="004B5D0E"/>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20E"/>
    <w:rsid w:val="00521E44"/>
    <w:rsid w:val="00523D35"/>
    <w:rsid w:val="005246B2"/>
    <w:rsid w:val="00524F3B"/>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4435"/>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8647F"/>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0C35"/>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2EDF"/>
    <w:rsid w:val="005E3C59"/>
    <w:rsid w:val="005E5F13"/>
    <w:rsid w:val="005E608F"/>
    <w:rsid w:val="005E7C16"/>
    <w:rsid w:val="005F01DF"/>
    <w:rsid w:val="005F1828"/>
    <w:rsid w:val="005F1D1A"/>
    <w:rsid w:val="005F2B7F"/>
    <w:rsid w:val="005F2D00"/>
    <w:rsid w:val="005F3FCA"/>
    <w:rsid w:val="005F522E"/>
    <w:rsid w:val="005F62FA"/>
    <w:rsid w:val="005F6403"/>
    <w:rsid w:val="005F7AA9"/>
    <w:rsid w:val="006002F0"/>
    <w:rsid w:val="00600829"/>
    <w:rsid w:val="00602A37"/>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4C6"/>
    <w:rsid w:val="006167D4"/>
    <w:rsid w:val="006168C5"/>
    <w:rsid w:val="00616D68"/>
    <w:rsid w:val="00617481"/>
    <w:rsid w:val="00617D96"/>
    <w:rsid w:val="00620F1E"/>
    <w:rsid w:val="006214FF"/>
    <w:rsid w:val="00621A82"/>
    <w:rsid w:val="00622A35"/>
    <w:rsid w:val="00623679"/>
    <w:rsid w:val="0062378F"/>
    <w:rsid w:val="00624DF7"/>
    <w:rsid w:val="00625808"/>
    <w:rsid w:val="00625C57"/>
    <w:rsid w:val="00625FED"/>
    <w:rsid w:val="00626CCB"/>
    <w:rsid w:val="006279F0"/>
    <w:rsid w:val="00630AC5"/>
    <w:rsid w:val="00631E3F"/>
    <w:rsid w:val="006328FC"/>
    <w:rsid w:val="006333A5"/>
    <w:rsid w:val="00633EA6"/>
    <w:rsid w:val="0063412F"/>
    <w:rsid w:val="00634158"/>
    <w:rsid w:val="00635743"/>
    <w:rsid w:val="0063698B"/>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4317"/>
    <w:rsid w:val="0066663F"/>
    <w:rsid w:val="00666F8A"/>
    <w:rsid w:val="006704CD"/>
    <w:rsid w:val="00670BBC"/>
    <w:rsid w:val="00670DAF"/>
    <w:rsid w:val="006710B5"/>
    <w:rsid w:val="00672B09"/>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10AB"/>
    <w:rsid w:val="007123F1"/>
    <w:rsid w:val="007135D8"/>
    <w:rsid w:val="00714572"/>
    <w:rsid w:val="0071561B"/>
    <w:rsid w:val="0071562A"/>
    <w:rsid w:val="0072071B"/>
    <w:rsid w:val="007222AB"/>
    <w:rsid w:val="00722B9A"/>
    <w:rsid w:val="00722F25"/>
    <w:rsid w:val="007243A6"/>
    <w:rsid w:val="00726A2F"/>
    <w:rsid w:val="0073072C"/>
    <w:rsid w:val="0073091E"/>
    <w:rsid w:val="007317CC"/>
    <w:rsid w:val="00731F86"/>
    <w:rsid w:val="00732911"/>
    <w:rsid w:val="0073366F"/>
    <w:rsid w:val="00733E67"/>
    <w:rsid w:val="00734453"/>
    <w:rsid w:val="00734A21"/>
    <w:rsid w:val="00734D17"/>
    <w:rsid w:val="00735790"/>
    <w:rsid w:val="0073584C"/>
    <w:rsid w:val="00737BD1"/>
    <w:rsid w:val="00737CB1"/>
    <w:rsid w:val="00737F75"/>
    <w:rsid w:val="00740A5A"/>
    <w:rsid w:val="00742921"/>
    <w:rsid w:val="007437A0"/>
    <w:rsid w:val="0074441A"/>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5546"/>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1638"/>
    <w:rsid w:val="007C1E96"/>
    <w:rsid w:val="007C24DC"/>
    <w:rsid w:val="007C2F58"/>
    <w:rsid w:val="007C4FA5"/>
    <w:rsid w:val="007C4FAD"/>
    <w:rsid w:val="007C4FDB"/>
    <w:rsid w:val="007C5E9D"/>
    <w:rsid w:val="007C6832"/>
    <w:rsid w:val="007C7AE1"/>
    <w:rsid w:val="007D0B83"/>
    <w:rsid w:val="007D14DC"/>
    <w:rsid w:val="007D202F"/>
    <w:rsid w:val="007D2720"/>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5863"/>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59AE"/>
    <w:rsid w:val="0083600D"/>
    <w:rsid w:val="00836E64"/>
    <w:rsid w:val="008378F4"/>
    <w:rsid w:val="00837A0E"/>
    <w:rsid w:val="00840061"/>
    <w:rsid w:val="0084022F"/>
    <w:rsid w:val="008407D8"/>
    <w:rsid w:val="00840DCC"/>
    <w:rsid w:val="008429B1"/>
    <w:rsid w:val="00843027"/>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2CA"/>
    <w:rsid w:val="008742B2"/>
    <w:rsid w:val="00875824"/>
    <w:rsid w:val="008761DD"/>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B2588"/>
    <w:rsid w:val="008B2E0B"/>
    <w:rsid w:val="008B35A8"/>
    <w:rsid w:val="008B6B44"/>
    <w:rsid w:val="008B75EC"/>
    <w:rsid w:val="008C01DB"/>
    <w:rsid w:val="008C025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341B"/>
    <w:rsid w:val="008E4189"/>
    <w:rsid w:val="008E65A3"/>
    <w:rsid w:val="008F0AF5"/>
    <w:rsid w:val="00900043"/>
    <w:rsid w:val="00902AF2"/>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71E4"/>
    <w:rsid w:val="00957A8E"/>
    <w:rsid w:val="009604E7"/>
    <w:rsid w:val="00960919"/>
    <w:rsid w:val="00963B00"/>
    <w:rsid w:val="00964BBC"/>
    <w:rsid w:val="00965166"/>
    <w:rsid w:val="00965E48"/>
    <w:rsid w:val="00966155"/>
    <w:rsid w:val="00966170"/>
    <w:rsid w:val="009663C1"/>
    <w:rsid w:val="0096652C"/>
    <w:rsid w:val="00966D9F"/>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BE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3F7D"/>
    <w:rsid w:val="009C5253"/>
    <w:rsid w:val="009C5329"/>
    <w:rsid w:val="009D1897"/>
    <w:rsid w:val="009D1D06"/>
    <w:rsid w:val="009D32A7"/>
    <w:rsid w:val="009D44EF"/>
    <w:rsid w:val="009D5BD4"/>
    <w:rsid w:val="009D74E9"/>
    <w:rsid w:val="009D7C79"/>
    <w:rsid w:val="009E2608"/>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073A2"/>
    <w:rsid w:val="00A13E29"/>
    <w:rsid w:val="00A15924"/>
    <w:rsid w:val="00A15C93"/>
    <w:rsid w:val="00A16AF2"/>
    <w:rsid w:val="00A16EE3"/>
    <w:rsid w:val="00A1756C"/>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5FE8"/>
    <w:rsid w:val="00A56142"/>
    <w:rsid w:val="00A564E3"/>
    <w:rsid w:val="00A56ECB"/>
    <w:rsid w:val="00A57943"/>
    <w:rsid w:val="00A57C05"/>
    <w:rsid w:val="00A57CCE"/>
    <w:rsid w:val="00A57F45"/>
    <w:rsid w:val="00A60388"/>
    <w:rsid w:val="00A610B1"/>
    <w:rsid w:val="00A61423"/>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76CD1"/>
    <w:rsid w:val="00A80890"/>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B7D9E"/>
    <w:rsid w:val="00AC0259"/>
    <w:rsid w:val="00AC06AE"/>
    <w:rsid w:val="00AC0805"/>
    <w:rsid w:val="00AC0F30"/>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C09"/>
    <w:rsid w:val="00AE7D6D"/>
    <w:rsid w:val="00AF0282"/>
    <w:rsid w:val="00AF1D3E"/>
    <w:rsid w:val="00AF2DCC"/>
    <w:rsid w:val="00AF3382"/>
    <w:rsid w:val="00AF3A5F"/>
    <w:rsid w:val="00AF3BA0"/>
    <w:rsid w:val="00AF496F"/>
    <w:rsid w:val="00AF4A77"/>
    <w:rsid w:val="00B00997"/>
    <w:rsid w:val="00B00CEC"/>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1C43"/>
    <w:rsid w:val="00B235B7"/>
    <w:rsid w:val="00B2603F"/>
    <w:rsid w:val="00B27D43"/>
    <w:rsid w:val="00B27D66"/>
    <w:rsid w:val="00B30020"/>
    <w:rsid w:val="00B306AD"/>
    <w:rsid w:val="00B306FE"/>
    <w:rsid w:val="00B30D7C"/>
    <w:rsid w:val="00B30FFE"/>
    <w:rsid w:val="00B32C70"/>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3CB4"/>
    <w:rsid w:val="00B54C98"/>
    <w:rsid w:val="00B55B6C"/>
    <w:rsid w:val="00B55FAA"/>
    <w:rsid w:val="00B5674D"/>
    <w:rsid w:val="00B56847"/>
    <w:rsid w:val="00B56B05"/>
    <w:rsid w:val="00B60532"/>
    <w:rsid w:val="00B6112A"/>
    <w:rsid w:val="00B615E4"/>
    <w:rsid w:val="00B618C0"/>
    <w:rsid w:val="00B61DE9"/>
    <w:rsid w:val="00B6364B"/>
    <w:rsid w:val="00B666DA"/>
    <w:rsid w:val="00B67502"/>
    <w:rsid w:val="00B67626"/>
    <w:rsid w:val="00B7099F"/>
    <w:rsid w:val="00B70D52"/>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2194"/>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2801"/>
    <w:rsid w:val="00C1445A"/>
    <w:rsid w:val="00C15D45"/>
    <w:rsid w:val="00C16B35"/>
    <w:rsid w:val="00C16E3B"/>
    <w:rsid w:val="00C2090A"/>
    <w:rsid w:val="00C23420"/>
    <w:rsid w:val="00C24243"/>
    <w:rsid w:val="00C24B57"/>
    <w:rsid w:val="00C265C4"/>
    <w:rsid w:val="00C26623"/>
    <w:rsid w:val="00C27145"/>
    <w:rsid w:val="00C30A67"/>
    <w:rsid w:val="00C31CD7"/>
    <w:rsid w:val="00C32425"/>
    <w:rsid w:val="00C33D7F"/>
    <w:rsid w:val="00C346EE"/>
    <w:rsid w:val="00C34B37"/>
    <w:rsid w:val="00C357DC"/>
    <w:rsid w:val="00C36151"/>
    <w:rsid w:val="00C37A89"/>
    <w:rsid w:val="00C37ECD"/>
    <w:rsid w:val="00C45BCF"/>
    <w:rsid w:val="00C465A6"/>
    <w:rsid w:val="00C46A62"/>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2D66"/>
    <w:rsid w:val="00C934A2"/>
    <w:rsid w:val="00C9515B"/>
    <w:rsid w:val="00C95173"/>
    <w:rsid w:val="00C96910"/>
    <w:rsid w:val="00C9726E"/>
    <w:rsid w:val="00CA16EA"/>
    <w:rsid w:val="00CA2679"/>
    <w:rsid w:val="00CA30CD"/>
    <w:rsid w:val="00CA5AF4"/>
    <w:rsid w:val="00CA5C36"/>
    <w:rsid w:val="00CA67DA"/>
    <w:rsid w:val="00CA6D86"/>
    <w:rsid w:val="00CA702F"/>
    <w:rsid w:val="00CB010F"/>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2581"/>
    <w:rsid w:val="00D138D3"/>
    <w:rsid w:val="00D167CB"/>
    <w:rsid w:val="00D1681F"/>
    <w:rsid w:val="00D20B4F"/>
    <w:rsid w:val="00D21629"/>
    <w:rsid w:val="00D2182A"/>
    <w:rsid w:val="00D237F0"/>
    <w:rsid w:val="00D24D1D"/>
    <w:rsid w:val="00D25EA5"/>
    <w:rsid w:val="00D26D70"/>
    <w:rsid w:val="00D27D5C"/>
    <w:rsid w:val="00D32F82"/>
    <w:rsid w:val="00D33428"/>
    <w:rsid w:val="00D34782"/>
    <w:rsid w:val="00D349BA"/>
    <w:rsid w:val="00D36563"/>
    <w:rsid w:val="00D37FAF"/>
    <w:rsid w:val="00D400D4"/>
    <w:rsid w:val="00D411E1"/>
    <w:rsid w:val="00D42DC6"/>
    <w:rsid w:val="00D42F9C"/>
    <w:rsid w:val="00D44858"/>
    <w:rsid w:val="00D44BD2"/>
    <w:rsid w:val="00D44DD8"/>
    <w:rsid w:val="00D451F2"/>
    <w:rsid w:val="00D45B6F"/>
    <w:rsid w:val="00D460B8"/>
    <w:rsid w:val="00D46366"/>
    <w:rsid w:val="00D467B6"/>
    <w:rsid w:val="00D46B3E"/>
    <w:rsid w:val="00D4782D"/>
    <w:rsid w:val="00D50476"/>
    <w:rsid w:val="00D5108A"/>
    <w:rsid w:val="00D52383"/>
    <w:rsid w:val="00D53515"/>
    <w:rsid w:val="00D54AA0"/>
    <w:rsid w:val="00D5684F"/>
    <w:rsid w:val="00D571F4"/>
    <w:rsid w:val="00D575BD"/>
    <w:rsid w:val="00D575EB"/>
    <w:rsid w:val="00D5762F"/>
    <w:rsid w:val="00D57F02"/>
    <w:rsid w:val="00D60597"/>
    <w:rsid w:val="00D612BE"/>
    <w:rsid w:val="00D61467"/>
    <w:rsid w:val="00D6146B"/>
    <w:rsid w:val="00D62B68"/>
    <w:rsid w:val="00D63E8B"/>
    <w:rsid w:val="00D6436F"/>
    <w:rsid w:val="00D64DCD"/>
    <w:rsid w:val="00D66802"/>
    <w:rsid w:val="00D6709C"/>
    <w:rsid w:val="00D67316"/>
    <w:rsid w:val="00D674F0"/>
    <w:rsid w:val="00D73E03"/>
    <w:rsid w:val="00D741C4"/>
    <w:rsid w:val="00D75B2F"/>
    <w:rsid w:val="00D77F21"/>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407"/>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251"/>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24EA"/>
    <w:rsid w:val="00E04784"/>
    <w:rsid w:val="00E04866"/>
    <w:rsid w:val="00E04F5B"/>
    <w:rsid w:val="00E060C2"/>
    <w:rsid w:val="00E06BA4"/>
    <w:rsid w:val="00E070BA"/>
    <w:rsid w:val="00E10587"/>
    <w:rsid w:val="00E10BFC"/>
    <w:rsid w:val="00E10C3A"/>
    <w:rsid w:val="00E10F82"/>
    <w:rsid w:val="00E115A7"/>
    <w:rsid w:val="00E1282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C3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2C3F"/>
    <w:rsid w:val="00EA3550"/>
    <w:rsid w:val="00EA493D"/>
    <w:rsid w:val="00EA5367"/>
    <w:rsid w:val="00EA5D0F"/>
    <w:rsid w:val="00EA619A"/>
    <w:rsid w:val="00EA7314"/>
    <w:rsid w:val="00EB03D8"/>
    <w:rsid w:val="00EB0A30"/>
    <w:rsid w:val="00EB151A"/>
    <w:rsid w:val="00EB2499"/>
    <w:rsid w:val="00EB2A02"/>
    <w:rsid w:val="00EB425F"/>
    <w:rsid w:val="00EB5948"/>
    <w:rsid w:val="00EB5962"/>
    <w:rsid w:val="00EB6D5B"/>
    <w:rsid w:val="00EC0607"/>
    <w:rsid w:val="00EC26F9"/>
    <w:rsid w:val="00EC2F38"/>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6A29"/>
    <w:rsid w:val="00EE6A46"/>
    <w:rsid w:val="00EE6FAD"/>
    <w:rsid w:val="00EE7678"/>
    <w:rsid w:val="00EE77A6"/>
    <w:rsid w:val="00EE7A53"/>
    <w:rsid w:val="00EF4C56"/>
    <w:rsid w:val="00EF513B"/>
    <w:rsid w:val="00EF5DC9"/>
    <w:rsid w:val="00EF6FC4"/>
    <w:rsid w:val="00EF7C8D"/>
    <w:rsid w:val="00F00DB8"/>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1D3C"/>
    <w:rsid w:val="00FA4B45"/>
    <w:rsid w:val="00FA5A28"/>
    <w:rsid w:val="00FA6059"/>
    <w:rsid w:val="00FA7467"/>
    <w:rsid w:val="00FB126B"/>
    <w:rsid w:val="00FB2DB2"/>
    <w:rsid w:val="00FB3416"/>
    <w:rsid w:val="00FB3CC8"/>
    <w:rsid w:val="00FB5C3E"/>
    <w:rsid w:val="00FB74F3"/>
    <w:rsid w:val="00FB75B9"/>
    <w:rsid w:val="00FC1ADA"/>
    <w:rsid w:val="00FC4BC4"/>
    <w:rsid w:val="00FC5D10"/>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E5F"/>
    <w:rsid w:val="00FF0D8F"/>
    <w:rsid w:val="00FF133B"/>
    <w:rsid w:val="00FF13D2"/>
    <w:rsid w:val="00FF2D8D"/>
    <w:rsid w:val="00FF4592"/>
    <w:rsid w:val="00FF613C"/>
    <w:rsid w:val="00FF6878"/>
    <w:rsid w:val="00FF6A91"/>
    <w:rsid w:val="00FF6DC4"/>
    <w:rsid w:val="00FF7362"/>
    <w:rsid w:val="0477F1FD"/>
    <w:rsid w:val="05587927"/>
    <w:rsid w:val="12B5FF1D"/>
    <w:rsid w:val="2B50082D"/>
    <w:rsid w:val="3FB3955F"/>
    <w:rsid w:val="412D56B9"/>
    <w:rsid w:val="648472B3"/>
    <w:rsid w:val="6754290F"/>
    <w:rsid w:val="718EACEE"/>
    <w:rsid w:val="75384B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65465"/>
  <w15:docId w15:val="{FC9B7C30-3D56-4842-A528-9CB340DF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EDF"/>
    <w:pPr>
      <w:widowControl w:val="0"/>
      <w:spacing w:before="120" w:after="120" w:line="264" w:lineRule="auto"/>
    </w:pPr>
  </w:style>
  <w:style w:type="paragraph" w:styleId="Heading1">
    <w:name w:val="heading 1"/>
    <w:basedOn w:val="Title"/>
    <w:next w:val="Normal"/>
    <w:link w:val="Heading1Char"/>
    <w:uiPriority w:val="1"/>
    <w:qFormat/>
    <w:rsid w:val="00E024EA"/>
    <w:pPr>
      <w:outlineLvl w:val="0"/>
    </w:pPr>
    <w:rPr>
      <w:rFonts w:ascii="Verdana" w:hAnsi="Verdana"/>
      <w:bCs/>
      <w:color w:val="65328F"/>
      <w:spacing w:val="3"/>
      <w:kern w:val="0"/>
      <w:szCs w:val="28"/>
    </w:rPr>
  </w:style>
  <w:style w:type="paragraph" w:styleId="Heading2">
    <w:name w:val="heading 2"/>
    <w:basedOn w:val="Normal"/>
    <w:next w:val="Normal"/>
    <w:link w:val="Heading2Char"/>
    <w:uiPriority w:val="1"/>
    <w:rsid w:val="00B56847"/>
    <w:pPr>
      <w:widowControl/>
      <w:spacing w:before="200" w:line="480" w:lineRule="atLeast"/>
      <w:outlineLvl w:val="1"/>
    </w:pPr>
    <w:rPr>
      <w:rFonts w:asciiTheme="majorHAnsi" w:eastAsiaTheme="majorEastAsia" w:hAnsiTheme="majorHAnsi" w:cstheme="majorBidi"/>
      <w:b/>
      <w:color w:val="65328F" w:themeColor="accent1"/>
      <w:sz w:val="32"/>
      <w:szCs w:val="32"/>
    </w:rPr>
  </w:style>
  <w:style w:type="paragraph" w:styleId="Heading3">
    <w:name w:val="heading 3"/>
    <w:basedOn w:val="Normal"/>
    <w:next w:val="Normal"/>
    <w:link w:val="Heading3Char"/>
    <w:uiPriority w:val="1"/>
    <w:qFormat/>
    <w:rsid w:val="00B56847"/>
    <w:pPr>
      <w:keepNext/>
      <w:keepLines/>
      <w:spacing w:before="200" w:line="440" w:lineRule="atLeast"/>
      <w:outlineLvl w:val="2"/>
    </w:pPr>
    <w:rPr>
      <w:rFonts w:asciiTheme="majorHAnsi" w:eastAsiaTheme="majorEastAsia" w:hAnsiTheme="majorHAnsi" w:cstheme="majorBidi"/>
      <w:bCs/>
      <w:color w:val="65328F" w:themeColor="accent1"/>
      <w:sz w:val="32"/>
      <w:szCs w:val="32"/>
    </w:rPr>
  </w:style>
  <w:style w:type="paragraph" w:styleId="Heading4">
    <w:name w:val="heading 4"/>
    <w:basedOn w:val="Normal"/>
    <w:next w:val="Normal"/>
    <w:link w:val="Heading4Char"/>
    <w:uiPriority w:val="1"/>
    <w:qFormat/>
    <w:rsid w:val="00B56847"/>
    <w:pPr>
      <w:widowControl/>
      <w:spacing w:line="400" w:lineRule="atLeast"/>
      <w:outlineLvl w:val="3"/>
    </w:pPr>
    <w:rPr>
      <w:rFonts w:eastAsiaTheme="majorEastAsia" w:cstheme="majorBidi"/>
      <w:bCs/>
      <w:iCs/>
      <w:color w:val="65328F" w:themeColor="accent1"/>
      <w:sz w:val="24"/>
      <w:szCs w:val="24"/>
    </w:rPr>
  </w:style>
  <w:style w:type="paragraph" w:styleId="Heading5">
    <w:name w:val="heading 5"/>
    <w:basedOn w:val="Normal"/>
    <w:next w:val="Normal"/>
    <w:link w:val="Heading5Char"/>
    <w:uiPriority w:val="1"/>
    <w:qFormat/>
    <w:rsid w:val="00B56847"/>
    <w:pPr>
      <w:keepNext/>
      <w:keepLines/>
      <w:spacing w:before="100" w:after="100"/>
      <w:outlineLvl w:val="4"/>
    </w:pPr>
    <w:rPr>
      <w:rFonts w:asciiTheme="majorHAnsi" w:eastAsiaTheme="majorEastAsia" w:hAnsiTheme="majorHAnsi" w:cstheme="majorBidi"/>
      <w:b/>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Level2">
    <w:name w:val="Table List Level 2"/>
    <w:basedOn w:val="TableListLevel1"/>
    <w:qFormat/>
    <w:rsid w:val="006167D4"/>
    <w:pPr>
      <w:numPr>
        <w:ilvl w:val="1"/>
      </w:numPr>
      <w:ind w:left="511" w:hanging="227"/>
    </w:p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customStyle="1" w:styleId="Headerwithline">
    <w:name w:val="Header with line"/>
    <w:basedOn w:val="Header"/>
    <w:uiPriority w:val="99"/>
    <w:qFormat/>
    <w:rsid w:val="00966D9F"/>
    <w:pPr>
      <w:pBdr>
        <w:bottom w:val="single" w:sz="24" w:space="1" w:color="D83D0E"/>
      </w:pBdr>
    </w:p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966D9F"/>
    <w:pPr>
      <w:spacing w:line="240" w:lineRule="auto"/>
      <w:jc w:val="right"/>
    </w:pPr>
    <w:rPr>
      <w:noProof/>
      <w:color w:val="65328F" w:themeColor="accent1"/>
      <w:sz w:val="18"/>
    </w:rPr>
  </w:style>
  <w:style w:type="character" w:customStyle="1" w:styleId="FooterChar">
    <w:name w:val="Footer Char"/>
    <w:basedOn w:val="DefaultParagraphFont"/>
    <w:link w:val="Footer"/>
    <w:uiPriority w:val="37"/>
    <w:rsid w:val="00966D9F"/>
    <w:rPr>
      <w:noProof/>
      <w:color w:val="65328F" w:themeColor="accent1"/>
      <w:sz w:val="18"/>
    </w:rPr>
  </w:style>
  <w:style w:type="paragraph" w:styleId="Header">
    <w:name w:val="header"/>
    <w:next w:val="Normal"/>
    <w:link w:val="HeaderChar"/>
    <w:uiPriority w:val="9"/>
    <w:rsid w:val="00966D9F"/>
    <w:pPr>
      <w:spacing w:line="300" w:lineRule="auto"/>
      <w:ind w:left="-284" w:right="-425"/>
    </w:pPr>
    <w:rPr>
      <w:rFonts w:cs="Source Sans Pro Light"/>
      <w:color w:val="58595B"/>
      <w:sz w:val="20"/>
    </w:rPr>
  </w:style>
  <w:style w:type="character" w:customStyle="1" w:styleId="HeaderChar">
    <w:name w:val="Header Char"/>
    <w:basedOn w:val="DefaultParagraphFont"/>
    <w:link w:val="Header"/>
    <w:uiPriority w:val="9"/>
    <w:rsid w:val="00966D9F"/>
    <w:rPr>
      <w:rFonts w:cs="Source Sans Pro Light"/>
      <w:color w:val="58595B"/>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7"/>
      </w:numPr>
      <w:contextualSpacing/>
    </w:pPr>
  </w:style>
  <w:style w:type="paragraph" w:styleId="ListBullet5">
    <w:name w:val="List Bullet 5"/>
    <w:basedOn w:val="Normal"/>
    <w:uiPriority w:val="99"/>
    <w:semiHidden/>
    <w:unhideWhenUsed/>
    <w:rsid w:val="00914935"/>
    <w:pPr>
      <w:numPr>
        <w:numId w:val="18"/>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805863"/>
    <w:pPr>
      <w:widowControl/>
      <w:numPr>
        <w:numId w:val="32"/>
      </w:numPr>
      <w:spacing w:before="60" w:after="60"/>
    </w:pPr>
    <w:rPr>
      <w:szCs w:val="20"/>
    </w:rPr>
  </w:style>
  <w:style w:type="paragraph" w:styleId="ListNumber2">
    <w:name w:val="List Number 2"/>
    <w:basedOn w:val="Normal"/>
    <w:uiPriority w:val="1"/>
    <w:qFormat/>
    <w:rsid w:val="00805863"/>
    <w:pPr>
      <w:widowControl/>
      <w:numPr>
        <w:ilvl w:val="1"/>
        <w:numId w:val="32"/>
      </w:numPr>
      <w:spacing w:before="60" w:after="60"/>
    </w:pPr>
    <w:rPr>
      <w:szCs w:val="20"/>
    </w:rPr>
  </w:style>
  <w:style w:type="paragraph" w:styleId="ListNumber3">
    <w:name w:val="List Number 3"/>
    <w:basedOn w:val="Normal"/>
    <w:uiPriority w:val="1"/>
    <w:qFormat/>
    <w:rsid w:val="00964BBC"/>
    <w:pPr>
      <w:widowControl/>
      <w:numPr>
        <w:ilvl w:val="2"/>
        <w:numId w:val="32"/>
      </w:numPr>
      <w:spacing w:before="60" w:after="60"/>
    </w:pPr>
    <w:rPr>
      <w:szCs w:val="20"/>
    </w:rPr>
  </w:style>
  <w:style w:type="paragraph" w:styleId="ListNumber4">
    <w:name w:val="List Number 4"/>
    <w:basedOn w:val="Normal"/>
    <w:uiPriority w:val="99"/>
    <w:semiHidden/>
    <w:unhideWhenUsed/>
    <w:rsid w:val="00914935"/>
    <w:pPr>
      <w:numPr>
        <w:numId w:val="19"/>
      </w:numPr>
      <w:contextualSpacing/>
    </w:pPr>
  </w:style>
  <w:style w:type="paragraph" w:styleId="ListNumber5">
    <w:name w:val="List Number 5"/>
    <w:basedOn w:val="Normal"/>
    <w:uiPriority w:val="99"/>
    <w:semiHidden/>
    <w:unhideWhenUsed/>
    <w:rsid w:val="00914935"/>
    <w:pPr>
      <w:numPr>
        <w:numId w:val="20"/>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56847"/>
    <w:pPr>
      <w:numPr>
        <w:ilvl w:val="1"/>
      </w:numPr>
      <w:spacing w:line="400" w:lineRule="atLeast"/>
    </w:pPr>
    <w:rPr>
      <w:rFonts w:asciiTheme="majorHAnsi" w:eastAsiaTheme="majorEastAsia" w:hAnsiTheme="majorHAnsi" w:cstheme="majorBidi"/>
      <w:b/>
      <w:iCs/>
      <w:spacing w:val="4"/>
      <w:sz w:val="32"/>
      <w:szCs w:val="24"/>
    </w:rPr>
  </w:style>
  <w:style w:type="character" w:customStyle="1" w:styleId="SubtitleChar">
    <w:name w:val="Subtitle Char"/>
    <w:basedOn w:val="DefaultParagraphFont"/>
    <w:link w:val="Subtitle"/>
    <w:uiPriority w:val="1"/>
    <w:rsid w:val="00B56847"/>
    <w:rPr>
      <w:rFonts w:asciiTheme="majorHAnsi" w:eastAsiaTheme="majorEastAsia" w:hAnsiTheme="majorHAnsi" w:cstheme="majorBidi"/>
      <w:b/>
      <w:iCs/>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E45C3E"/>
    <w:pPr>
      <w:widowControl/>
      <w:spacing w:before="0" w:after="100" w:line="760" w:lineRule="atLeast"/>
    </w:pPr>
    <w:rPr>
      <w:rFonts w:asciiTheme="majorHAnsi" w:eastAsiaTheme="majorEastAsia" w:hAnsiTheme="majorHAnsi" w:cstheme="majorBidi"/>
      <w:b/>
      <w:color w:val="65328F" w:themeColor="accent1"/>
      <w:spacing w:val="-10"/>
      <w:w w:val="90"/>
      <w:kern w:val="28"/>
      <w:sz w:val="64"/>
      <w:szCs w:val="52"/>
    </w:rPr>
  </w:style>
  <w:style w:type="character" w:customStyle="1" w:styleId="TitleChar">
    <w:name w:val="Title Char"/>
    <w:basedOn w:val="DefaultParagraphFont"/>
    <w:link w:val="Title"/>
    <w:uiPriority w:val="1"/>
    <w:rsid w:val="00E45C3E"/>
    <w:rPr>
      <w:rFonts w:asciiTheme="majorHAnsi" w:eastAsiaTheme="majorEastAsia" w:hAnsiTheme="majorHAnsi" w:cstheme="majorBidi"/>
      <w:b/>
      <w:color w:val="65328F" w:themeColor="accent1"/>
      <w:spacing w:val="-10"/>
      <w:w w:val="90"/>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B56847"/>
    <w:pPr>
      <w:spacing w:line="240" w:lineRule="auto"/>
    </w:pPr>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B56847"/>
    <w:rPr>
      <w:rFonts w:eastAsiaTheme="majorEastAsia" w:cstheme="majorBidi"/>
      <w:bCs/>
      <w:iCs/>
      <w:color w:val="65328F" w:themeColor="accent1"/>
      <w:sz w:val="24"/>
      <w:szCs w:val="24"/>
    </w:rPr>
  </w:style>
  <w:style w:type="character" w:customStyle="1" w:styleId="Heading5Char">
    <w:name w:val="Heading 5 Char"/>
    <w:basedOn w:val="DefaultParagraphFont"/>
    <w:link w:val="Heading5"/>
    <w:uiPriority w:val="1"/>
    <w:rsid w:val="00B56847"/>
    <w:rPr>
      <w:rFonts w:asciiTheme="majorHAnsi" w:eastAsiaTheme="majorEastAsia" w:hAnsiTheme="majorHAnsi" w:cstheme="majorBidi"/>
      <w:b/>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E024EA"/>
    <w:rPr>
      <w:rFonts w:ascii="Verdana" w:eastAsiaTheme="majorEastAsia" w:hAnsi="Verdana" w:cstheme="majorBidi"/>
      <w:b/>
      <w:bCs/>
      <w:color w:val="65328F"/>
      <w:spacing w:val="3"/>
      <w:w w:val="90"/>
      <w:sz w:val="64"/>
      <w:szCs w:val="28"/>
    </w:rPr>
  </w:style>
  <w:style w:type="character" w:customStyle="1" w:styleId="Heading2Char">
    <w:name w:val="Heading 2 Char"/>
    <w:basedOn w:val="DefaultParagraphFont"/>
    <w:link w:val="Heading2"/>
    <w:uiPriority w:val="1"/>
    <w:rsid w:val="00B56847"/>
    <w:rPr>
      <w:rFonts w:asciiTheme="majorHAnsi" w:eastAsiaTheme="majorEastAsia" w:hAnsiTheme="majorHAnsi" w:cstheme="majorBidi"/>
      <w:b/>
      <w:color w:val="65328F" w:themeColor="accent1"/>
      <w:sz w:val="32"/>
      <w:szCs w:val="32"/>
    </w:rPr>
  </w:style>
  <w:style w:type="character" w:customStyle="1" w:styleId="Heading3Char">
    <w:name w:val="Heading 3 Char"/>
    <w:basedOn w:val="DefaultParagraphFont"/>
    <w:link w:val="Heading3"/>
    <w:uiPriority w:val="1"/>
    <w:rsid w:val="00B56847"/>
    <w:rPr>
      <w:rFonts w:asciiTheme="majorHAnsi" w:eastAsiaTheme="majorEastAsia" w:hAnsiTheme="majorHAnsi" w:cstheme="majorBidi"/>
      <w:bCs/>
      <w:color w:val="65328F" w:themeColor="accent1"/>
      <w:sz w:val="32"/>
      <w:szCs w:val="32"/>
    </w:rPr>
  </w:style>
  <w:style w:type="paragraph" w:customStyle="1" w:styleId="TableBullet1">
    <w:name w:val="Table Bullet 1"/>
    <w:basedOn w:val="TableText"/>
    <w:uiPriority w:val="3"/>
    <w:semiHidden/>
    <w:qFormat/>
    <w:rsid w:val="00914935"/>
    <w:pPr>
      <w:numPr>
        <w:numId w:val="21"/>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ListLevel1">
    <w:name w:val="Table List Level 1"/>
    <w:basedOn w:val="TableText"/>
    <w:uiPriority w:val="2"/>
    <w:qFormat/>
    <w:rsid w:val="006167D4"/>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val="0"/>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gureCaption">
    <w:name w:val="Table/Figure Caption"/>
    <w:basedOn w:val="Normal"/>
    <w:uiPriority w:val="3"/>
    <w:qFormat/>
    <w:rsid w:val="00B56847"/>
    <w:pPr>
      <w:widowControl/>
      <w:spacing w:before="240" w:line="280" w:lineRule="atLeast"/>
    </w:pPr>
    <w:rPr>
      <w:b/>
      <w:iCs/>
    </w:rPr>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2"/>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3"/>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4"/>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25"/>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3"/>
      </w:numPr>
    </w:pPr>
  </w:style>
  <w:style w:type="numbering" w:customStyle="1" w:styleId="BoxListNumbers">
    <w:name w:val="Box List Numbers"/>
    <w:uiPriority w:val="99"/>
    <w:rsid w:val="00914935"/>
    <w:pPr>
      <w:numPr>
        <w:numId w:val="14"/>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2">
    <w:name w:val="Numbered Bullet 2"/>
    <w:basedOn w:val="Normal"/>
    <w:uiPriority w:val="2"/>
    <w:semiHidden/>
    <w:qFormat/>
    <w:rsid w:val="00914935"/>
    <w:pPr>
      <w:numPr>
        <w:ilvl w:val="1"/>
        <w:numId w:val="26"/>
      </w:numPr>
    </w:pPr>
  </w:style>
  <w:style w:type="paragraph" w:customStyle="1" w:styleId="NumberedBullet3">
    <w:name w:val="Numbered Bullet 3"/>
    <w:basedOn w:val="Normal"/>
    <w:uiPriority w:val="2"/>
    <w:semiHidden/>
    <w:qFormat/>
    <w:rsid w:val="00914935"/>
    <w:pPr>
      <w:numPr>
        <w:ilvl w:val="2"/>
        <w:numId w:val="26"/>
      </w:numPr>
    </w:pPr>
  </w:style>
  <w:style w:type="numbering" w:customStyle="1" w:styleId="NumberedBulletStyle">
    <w:name w:val="Numbered Bullet Style"/>
    <w:uiPriority w:val="99"/>
    <w:rsid w:val="00914935"/>
    <w:pPr>
      <w:numPr>
        <w:numId w:val="15"/>
      </w:numPr>
    </w:pPr>
  </w:style>
  <w:style w:type="paragraph" w:customStyle="1" w:styleId="BodyTextNumbered">
    <w:name w:val="Body Text Numbered"/>
    <w:basedOn w:val="Normal"/>
    <w:uiPriority w:val="2"/>
    <w:semiHidden/>
    <w:qFormat/>
    <w:rsid w:val="00914935"/>
    <w:pPr>
      <w:numPr>
        <w:numId w:val="27"/>
      </w:numPr>
    </w:pPr>
  </w:style>
  <w:style w:type="paragraph" w:customStyle="1" w:styleId="BodyTextNumbered2">
    <w:name w:val="Body Text Numbered 2"/>
    <w:basedOn w:val="Normal"/>
    <w:uiPriority w:val="2"/>
    <w:semiHidden/>
    <w:qFormat/>
    <w:rsid w:val="00914935"/>
    <w:pPr>
      <w:numPr>
        <w:ilvl w:val="1"/>
        <w:numId w:val="27"/>
      </w:numPr>
    </w:pPr>
  </w:style>
  <w:style w:type="paragraph" w:customStyle="1" w:styleId="BodyTextNumbered3">
    <w:name w:val="Body Text Numbered 3"/>
    <w:basedOn w:val="Normal"/>
    <w:uiPriority w:val="2"/>
    <w:semiHidden/>
    <w:qFormat/>
    <w:rsid w:val="00914935"/>
    <w:pPr>
      <w:numPr>
        <w:ilvl w:val="2"/>
        <w:numId w:val="27"/>
      </w:numPr>
    </w:pPr>
  </w:style>
  <w:style w:type="numbering" w:customStyle="1" w:styleId="BodyTextnumberedStyles">
    <w:name w:val="Body Text numbered Styles"/>
    <w:uiPriority w:val="99"/>
    <w:rsid w:val="00914935"/>
    <w:pPr>
      <w:numPr>
        <w:numId w:val="16"/>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3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28"/>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29"/>
      </w:numPr>
    </w:pPr>
  </w:style>
  <w:style w:type="paragraph" w:customStyle="1" w:styleId="IntroParagraph">
    <w:name w:val="Intro Paragraph"/>
    <w:basedOn w:val="Normal"/>
    <w:uiPriority w:val="4"/>
    <w:qFormat/>
    <w:rsid w:val="00D237F0"/>
    <w:rPr>
      <w:color w:val="58595B"/>
    </w:rPr>
  </w:style>
  <w:style w:type="paragraph" w:customStyle="1" w:styleId="BulletLevel1">
    <w:name w:val="Bullet Level 1"/>
    <w:link w:val="BulletLevel1Char"/>
    <w:qFormat/>
    <w:rsid w:val="005E2EDF"/>
    <w:pPr>
      <w:spacing w:before="60" w:after="60" w:line="264" w:lineRule="auto"/>
    </w:pPr>
    <w:rPr>
      <w:rFonts w:cstheme="minorBidi"/>
      <w:color w:val="auto"/>
      <w:spacing w:val="3"/>
      <w:szCs w:val="24"/>
    </w:rPr>
  </w:style>
  <w:style w:type="paragraph" w:customStyle="1" w:styleId="BulletLevel2">
    <w:name w:val="Bullet Level 2"/>
    <w:basedOn w:val="Normal"/>
    <w:link w:val="BulletLevel2Char"/>
    <w:qFormat/>
    <w:rsid w:val="00E12827"/>
    <w:pPr>
      <w:widowControl/>
      <w:numPr>
        <w:ilvl w:val="1"/>
        <w:numId w:val="33"/>
      </w:numPr>
      <w:spacing w:before="60" w:after="60"/>
      <w:ind w:left="851" w:hanging="284"/>
    </w:pPr>
    <w:rPr>
      <w:rFonts w:cstheme="minorBidi"/>
      <w:color w:val="auto"/>
      <w:spacing w:val="3"/>
      <w:szCs w:val="24"/>
      <w:lang w:eastAsia="en-AU"/>
    </w:rPr>
  </w:style>
  <w:style w:type="character" w:customStyle="1" w:styleId="BulletLevel2Char">
    <w:name w:val="Bullet Level 2 Char"/>
    <w:basedOn w:val="DefaultParagraphFont"/>
    <w:link w:val="BulletLevel2"/>
    <w:rsid w:val="00E12827"/>
    <w:rPr>
      <w:rFonts w:cstheme="minorBidi"/>
      <w:color w:val="auto"/>
      <w:spacing w:val="3"/>
      <w:szCs w:val="24"/>
      <w:lang w:eastAsia="en-AU"/>
    </w:rPr>
  </w:style>
  <w:style w:type="character" w:customStyle="1" w:styleId="BulletLevel1Char">
    <w:name w:val="Bullet Level 1 Char"/>
    <w:basedOn w:val="DefaultParagraphFont"/>
    <w:link w:val="BulletLevel1"/>
    <w:rsid w:val="005E2EDF"/>
    <w:rPr>
      <w:rFonts w:cstheme="minorBidi"/>
      <w:color w:val="auto"/>
      <w:spacing w:val="3"/>
      <w:szCs w:val="24"/>
    </w:rPr>
  </w:style>
  <w:style w:type="paragraph" w:customStyle="1" w:styleId="BulletLevel3">
    <w:name w:val="Bullet Level 3"/>
    <w:basedOn w:val="BulletLevel2"/>
    <w:link w:val="BulletLevel3Char"/>
    <w:qFormat/>
    <w:rsid w:val="00E12827"/>
    <w:pPr>
      <w:numPr>
        <w:ilvl w:val="0"/>
        <w:numId w:val="34"/>
      </w:numPr>
      <w:ind w:left="1135" w:hanging="284"/>
    </w:pPr>
  </w:style>
  <w:style w:type="character" w:customStyle="1" w:styleId="BulletLevel3Char">
    <w:name w:val="Bullet Level 3 Char"/>
    <w:basedOn w:val="BulletLevel1Char"/>
    <w:link w:val="BulletLevel3"/>
    <w:rsid w:val="00E12827"/>
    <w:rPr>
      <w:rFonts w:cstheme="minorBidi"/>
      <w:color w:val="auto"/>
      <w:spacing w:val="3"/>
      <w:szCs w:val="24"/>
      <w:lang w:eastAsia="en-AU"/>
    </w:rPr>
  </w:style>
  <w:style w:type="table" w:customStyle="1" w:styleId="TableGrid0">
    <w:name w:val="TableGrid"/>
    <w:rsid w:val="00C934A2"/>
    <w:rPr>
      <w:rFonts w:eastAsiaTheme="minorEastAsia" w:cstheme="minorBidi"/>
      <w:color w:val="auto"/>
      <w:kern w:val="2"/>
      <w:sz w:val="24"/>
      <w:szCs w:val="24"/>
      <w:lang w:eastAsia="en-A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12425">
      <w:bodyDiv w:val="1"/>
      <w:marLeft w:val="0"/>
      <w:marRight w:val="0"/>
      <w:marTop w:val="0"/>
      <w:marBottom w:val="0"/>
      <w:divBdr>
        <w:top w:val="none" w:sz="0" w:space="0" w:color="auto"/>
        <w:left w:val="none" w:sz="0" w:space="0" w:color="auto"/>
        <w:bottom w:val="none" w:sz="0" w:space="0" w:color="auto"/>
        <w:right w:val="none" w:sz="0" w:space="0" w:color="auto"/>
      </w:divBdr>
    </w:div>
    <w:div w:id="11385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ss.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ic.goc.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0087\Downloads\Guideline%20Supporting%20Document%20A4%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20</ESCSSResourceType>
    <ESCSSDescription xmlns="d4ed92f1-b901-42a9-bcc3-7b24959a6f87">This document is for participants and explains what to expect when working with a provider to find employment </ESCSSDescription>
    <ESCSSContentAuthorBranch xmlns="d4ed92f1-b901-42a9-bcc3-7b24959a6f87">376</ESCSSContentAuthorBranch>
    <ESCSSLocation xmlns="a232d271-55e7-4aa6-9ab7-ccc10e765e65">Inclusive Employment Australia &gt; Guidelines &amp; Supporting Information &gt; Provider Servicing Standards &gt; Supporting information </ESCSSLocation>
    <ESCSSEffectiveStartDate xmlns="d4ed92f1-b901-42a9-bcc3-7b24959a6f87">2025-10-07T13:00:00+00:00</ESCSSEffectiveStartDate>
    <ESCSSTopic xmlns="d4ed92f1-b901-42a9-bcc3-7b24959a6f87">1157</ESCSSTopic>
    <ESCSSContentStatus xmlns="d4ed92f1-b901-42a9-bcc3-7b24959a6f87">Current</ESCSSContentStatus>
    <ESCSSSummaryOfUpdate xmlns="d4ed92f1-b901-42a9-bcc3-7b24959a6f87">N/A</ESCSSSummaryOfUpdate>
    <ESCSSKeywords xmlns="d4ed92f1-b901-42a9-bcc3-7b24959a6f87">Provider Servicing Standards; Service Guarantee; Participant information; Inclusive Employment Australia</ESCSSKeywords>
    <ESCSSSubject xmlns="d4ed92f1-b901-42a9-bcc3-7b24959a6f87">20251008-111543100644</ESCSSSubject>
    <ESCSSSiteGroup xmlns="d4ed92f1-b901-42a9-bcc3-7b24959a6f87">
      <Value>27</Value>
    </ESCSSSiteGroup>
    <ESCSSIncludeInNewsletter xmlns="d4ed92f1-b901-42a9-bcc3-7b24959a6f87">false</ESCSSIncludeInNewsletter>
    <ESCSSPublishingInstructions xmlns="d4ed92f1-b901-42a9-bcc3-7b24959a6f87">Please publish on the IEA page in Guideline tab in Part A ch 3. 'Provider Servicing Standards' button. we would also like a link to this document in part B Ch3. 'Commencements, Transfers, Suspensions and Exits'. under new heading 'supporting Information' </ESCSSPublishingInstructions>
    <ESCSSIncludeInLatestUpdates xmlns="d4ed92f1-b901-42a9-bcc3-7b24959a6f87">false</ESCSSIncludeInLatestUpdates>
    <ESCSSContentAuthorTeam xmlns="d4ed92f1-b901-42a9-bcc3-7b24959a6f87">125</ESCSSContentAuthorTeam>
    <ESCSSContentApprover xmlns="d4ed92f1-b901-42a9-bcc3-7b24959a6f87">339</ESCSSContentApprover>
    <ESCSSContentAuthor xmlns="d4ed92f1-b901-42a9-bcc3-7b24959a6f87">3748</ESCSSContentAuthor>
    <ESCSSPublishingContentAuthorEmail xmlns="d4ed92f1-b901-42a9-bcc3-7b24959a6f87">Sherry.DIEFENBACH@dss.gov.au</ESCSSPublishingContentAuthorEmail>
    <ESCSSPublishingAuthorisingBranchHead xmlns="d4ed92f1-b901-42a9-bcc3-7b24959a6f87">3711</ESCSSPublishingAuthorisingBranchHead>
    <ESCSSDocumentId xmlns="d4ed92f1-b901-42a9-bcc3-7b24959a6f87">Doc will be emailed </ESCSSDocumentId>
    <ESCSSReviewDate xmlns="d4ed92f1-b901-42a9-bcc3-7b24959a6f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E352F639039EE4A9712C492F77F3030" ma:contentTypeVersion="48" ma:contentTypeDescription="Secure Site content type template for recording metadata for documents." ma:contentTypeScope="" ma:versionID="a8ad10f1247f84091b507c8c5f981b8c">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bb7ac7650b0739b2f46894187bec0a8"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2.xml><?xml version="1.0" encoding="utf-8"?>
<ds:datastoreItem xmlns:ds="http://schemas.openxmlformats.org/officeDocument/2006/customXml" ds:itemID="{DD430AF6-3B7F-4A4A-AEA7-39F86DEE5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4.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 Supporting Document A4 (1).dotx</Template>
  <TotalTime>4</TotalTime>
  <Pages>2</Pages>
  <Words>610</Words>
  <Characters>3183</Characters>
  <Application>Microsoft Office Word</Application>
  <DocSecurity>0</DocSecurity>
  <Lines>77</Lines>
  <Paragraphs>49</Paragraphs>
  <ScaleCrop>false</ScaleCrop>
  <HeadingPairs>
    <vt:vector size="2" baseType="variant">
      <vt:variant>
        <vt:lpstr>Title</vt:lpstr>
      </vt:variant>
      <vt:variant>
        <vt:i4>1</vt:i4>
      </vt:variant>
    </vt:vector>
  </HeadingPairs>
  <TitlesOfParts>
    <vt:vector size="1" baseType="lpstr">
      <vt:lpstr>Service Guarantee </vt:lpstr>
    </vt:vector>
  </TitlesOfParts>
  <Company>Centre for Inclusive Employment</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Guarantee </dc:title>
  <dc:subject/>
  <dc:creator>DIEFENBACH, Sherry</dc:creator>
  <cp:keywords>[SEC=OFFICIAL]</cp:keywords>
  <dc:description/>
  <cp:lastModifiedBy>MILLER, Vicky</cp:lastModifiedBy>
  <cp:revision>4</cp:revision>
  <cp:lastPrinted>2025-10-08T00:45:00Z</cp:lastPrinted>
  <dcterms:created xsi:type="dcterms:W3CDTF">2025-10-08T01:10:00Z</dcterms:created>
  <dcterms:modified xsi:type="dcterms:W3CDTF">2025-11-17T20:02:00Z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ContentTypeId">
    <vt:lpwstr>0x0101001FFFC1AF147C4F5C9369E689092D514B009E352F639039EE4A9712C492F77F3030</vt:lpwstr>
  </property>
  <property fmtid="{D5CDD505-2E9C-101B-9397-08002B2CF9AE}" pid="7" name="PM_Caveats_Count">
    <vt:lpwstr>0</vt:lpwstr>
  </property>
  <property fmtid="{D5CDD505-2E9C-101B-9397-08002B2CF9AE}" pid="8" name="PM_Namespace">
    <vt:lpwstr>gov.au</vt:lpwstr>
  </property>
  <property fmtid="{D5CDD505-2E9C-101B-9397-08002B2CF9AE}" pid="9" name="PM_Version">
    <vt:lpwstr>2018.4</vt:lpwstr>
  </property>
  <property fmtid="{D5CDD505-2E9C-101B-9397-08002B2CF9AE}" pid="10" name="MSIP_Label_eb34d90b-fc41-464d-af60-f74d721d0790_Name">
    <vt:lpwstr>OFFICIAL</vt:lpwstr>
  </property>
  <property fmtid="{D5CDD505-2E9C-101B-9397-08002B2CF9AE}" pid="11" name="PM_Note">
    <vt:lpwstr/>
  </property>
  <property fmtid="{D5CDD505-2E9C-101B-9397-08002B2CF9AE}" pid="12" name="PMHMAC">
    <vt:lpwstr>v=2024.1;a=SHA256;h=39BC46D79951207D5FD1A1CC7E702D4F274607BC0550EFEF2D69C1EC78815EAE</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OriginationTimeStamp">
    <vt:lpwstr>2025-07-17T23:49:57Z</vt:lpwstr>
  </property>
  <property fmtid="{D5CDD505-2E9C-101B-9397-08002B2CF9AE}" pid="17" name="PM_DownTo">
    <vt:lpwstr/>
  </property>
  <property fmtid="{D5CDD505-2E9C-101B-9397-08002B2CF9AE}" pid="18" name="PM_Markers">
    <vt:lpwstr/>
  </property>
  <property fmtid="{D5CDD505-2E9C-101B-9397-08002B2CF9AE}" pid="19" name="PM_DisplayValueSecClassificationWithQualifier">
    <vt:lpwstr>OFFICIAL</vt:lpwstr>
  </property>
  <property fmtid="{D5CDD505-2E9C-101B-9397-08002B2CF9AE}" pid="20" name="PM_Expires">
    <vt:lpwstr/>
  </property>
  <property fmtid="{D5CDD505-2E9C-101B-9397-08002B2CF9AE}" pid="21" name="MSIP_Label_eb34d90b-fc41-464d-af60-f74d721d0790_SiteId">
    <vt:lpwstr>61e36dd1-ca6e-4d61-aa0a-2b4eb88317a3</vt:lpwstr>
  </property>
  <property fmtid="{D5CDD505-2E9C-101B-9397-08002B2CF9AE}" pid="22" name="MSIP_Label_eb34d90b-fc41-464d-af60-f74d721d0790_ContentBits">
    <vt:lpwstr>3</vt:lpwstr>
  </property>
  <property fmtid="{D5CDD505-2E9C-101B-9397-08002B2CF9AE}" pid="23" name="MSIP_Label_eb34d90b-fc41-464d-af60-f74d721d0790_Enabled">
    <vt:lpwstr>true</vt:lpwstr>
  </property>
  <property fmtid="{D5CDD505-2E9C-101B-9397-08002B2CF9AE}" pid="24" name="MSIP_Label_eb34d90b-fc41-464d-af60-f74d721d0790_SetDate">
    <vt:lpwstr>2025-07-17T23:49:57Z</vt:lpwstr>
  </property>
  <property fmtid="{D5CDD505-2E9C-101B-9397-08002B2CF9AE}" pid="25" name="MSIP_Label_eb34d90b-fc41-464d-af60-f74d721d0790_Method">
    <vt:lpwstr>Privileged</vt:lpwstr>
  </property>
  <property fmtid="{D5CDD505-2E9C-101B-9397-08002B2CF9AE}" pid="26" name="MSIP_Label_eb34d90b-fc41-464d-af60-f74d721d0790_ActionId">
    <vt:lpwstr>b91e0d1edeb94acf89d7fce32bc7b01c</vt:lpwstr>
  </property>
  <property fmtid="{D5CDD505-2E9C-101B-9397-08002B2CF9AE}" pid="27" name="PM_InsertionValue">
    <vt:lpwstr>OFFICIAL</vt:lpwstr>
  </property>
  <property fmtid="{D5CDD505-2E9C-101B-9397-08002B2CF9AE}" pid="28" name="PM_Originator_Hash_SHA1">
    <vt:lpwstr>0DD8ABEF265912D6621FF293CF3D7CFABEC45F40</vt:lpwstr>
  </property>
  <property fmtid="{D5CDD505-2E9C-101B-9397-08002B2CF9AE}" pid="29" name="PM_Originating_FileId">
    <vt:lpwstr>71168486737E4475B143D46716789657</vt:lpwstr>
  </property>
  <property fmtid="{D5CDD505-2E9C-101B-9397-08002B2CF9AE}" pid="30" name="PM_ProtectiveMarkingValue_Footer">
    <vt:lpwstr>OFFICIAL</vt:lpwstr>
  </property>
  <property fmtid="{D5CDD505-2E9C-101B-9397-08002B2CF9AE}" pid="31" name="PM_Display">
    <vt:lpwstr>OFFICIAL</vt:lpwstr>
  </property>
  <property fmtid="{D5CDD505-2E9C-101B-9397-08002B2CF9AE}" pid="32" name="PM_OriginatorUserAccountName_SHA256">
    <vt:lpwstr>9871F6CFFBF84B5DD096BCB24488EABDE9250CEAA716568F68B24D42DED533FD</vt:lpwstr>
  </property>
  <property fmtid="{D5CDD505-2E9C-101B-9397-08002B2CF9AE}" pid="33" name="PM_OriginatorDomainName_SHA256">
    <vt:lpwstr>E83A2A66C4061446A7E3732E8D44762184B6B377D962B96C83DC624302585857</vt:lpwstr>
  </property>
  <property fmtid="{D5CDD505-2E9C-101B-9397-08002B2CF9AE}" pid="34" name="PMUuid">
    <vt:lpwstr>v=2022.2;d=gov.au;g=46DD6D7C-8107-577B-BC6E-F348953B2E44</vt:lpwstr>
  </property>
  <property fmtid="{D5CDD505-2E9C-101B-9397-08002B2CF9AE}" pid="35" name="PM_Hash_Version">
    <vt:lpwstr>2024.1</vt:lpwstr>
  </property>
  <property fmtid="{D5CDD505-2E9C-101B-9397-08002B2CF9AE}" pid="36" name="PM_Hash_Salt_Prev">
    <vt:lpwstr>78F1DE30465DBC6A59963E1DF10884CC</vt:lpwstr>
  </property>
  <property fmtid="{D5CDD505-2E9C-101B-9397-08002B2CF9AE}" pid="37" name="PM_Hash_Salt">
    <vt:lpwstr>22A4538088F491CC7B777F9F9F0E4410</vt:lpwstr>
  </property>
  <property fmtid="{D5CDD505-2E9C-101B-9397-08002B2CF9AE}" pid="38" name="PM_Hash_SHA1">
    <vt:lpwstr>861CFCD2DCC306934777F4D66B8B1A1E6DB14F07</vt:lpwstr>
  </property>
  <property fmtid="{D5CDD505-2E9C-101B-9397-08002B2CF9AE}" pid="39" name="MediaServiceImageTags">
    <vt:lpwstr/>
  </property>
  <property fmtid="{D5CDD505-2E9C-101B-9397-08002B2CF9AE}" pid="40" name="PM_SecurityClassification_Prev">
    <vt:lpwstr>OFFICIAL</vt:lpwstr>
  </property>
  <property fmtid="{D5CDD505-2E9C-101B-9397-08002B2CF9AE}" pid="41" name="PM_Qualifier_Prev">
    <vt:lpwstr/>
  </property>
  <property fmtid="{D5CDD505-2E9C-101B-9397-08002B2CF9AE}" pid="42" name="PM_DowngradeTo">
    <vt:lpwstr/>
  </property>
</Properties>
</file>