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F0EF5D1" w:rsidR="00220EA5" w:rsidRPr="00AE5FC1" w:rsidRDefault="00743AE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EIGHTY9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CF9BAFF" w:rsidR="00220EA5" w:rsidRPr="00AE5FC1" w:rsidRDefault="00743AE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4A6D5B5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743AE9">
        <w:rPr>
          <w:rFonts w:ascii="Tahoma" w:hAnsi="Tahoma" w:cs="Tahoma"/>
          <w:b/>
          <w:bCs/>
        </w:rPr>
        <w:t>EIGHTY9 Limited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5650E1E" w:rsidR="00B755F3" w:rsidRPr="00AE5FC1" w:rsidRDefault="00743AE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DB6033" wp14:editId="5B06736B">
                  <wp:extent cx="1190625" cy="1047750"/>
                  <wp:effectExtent l="0" t="0" r="9525" b="0"/>
                  <wp:docPr id="1999987840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0551E19" w:rsidR="00B755F3" w:rsidRPr="00AE5FC1" w:rsidRDefault="00743AE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C707F99" wp14:editId="42DBD43E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81E3FD5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3ADA84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38796B6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052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3AE9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93EA4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1027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YYEE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2025-07-09T04:40:00Z</dcterms:created>
  <dcterms:modified xsi:type="dcterms:W3CDTF">2025-07-09T04:40:00Z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v=2022.1;a=SHA256;h=8AFCA3673BD14A0BE67C48E65DA2CCC60BAA0D7405B4741A12E19AFC9B26A3C4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e84c4e31a3cb436597c60372cc012229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FCCFDED830E18118FD27E983F18391ED</vt:lpwstr>
  </property>
  <property fmtid="{D5CDD505-2E9C-101B-9397-08002B2CF9AE}" pid="33" name="PM_Hash_SHA1">
    <vt:lpwstr>0E2723C051A34BD597B6038063323F5F1DFF9D4D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