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82645B9" w:rsidR="00220EA5" w:rsidRPr="00AE5FC1" w:rsidRDefault="00C44299" w:rsidP="003D3BE2">
            <w:pPr>
              <w:rPr>
                <w:rFonts w:ascii="Tahoma" w:hAnsi="Tahoma" w:cs="Tahoma"/>
              </w:rPr>
            </w:pPr>
            <w:r w:rsidRPr="00C44299">
              <w:rPr>
                <w:rFonts w:ascii="Tahoma" w:hAnsi="Tahoma" w:cs="Tahoma"/>
              </w:rPr>
              <w:t>NEXUS HUMAN SERVICES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FD764E8" w:rsidR="00220EA5" w:rsidRPr="00AE5FC1" w:rsidRDefault="00C4429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C1BA70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44299" w:rsidRPr="00C4429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NEXUS HUMAN SERVICES INC</w:t>
      </w:r>
      <w:r w:rsidR="00C44299" w:rsidRPr="00C4429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3DF33D6" w:rsidR="00B755F3" w:rsidRPr="00AE5FC1" w:rsidRDefault="00C4429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4D46BFD" wp14:editId="243F9B2F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261A316" w:rsidR="00B755F3" w:rsidRPr="00AE5FC1" w:rsidRDefault="00C4429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6BA3E42" wp14:editId="11F35DD2">
                  <wp:extent cx="1190625" cy="1181100"/>
                  <wp:effectExtent l="0" t="0" r="9525" b="0"/>
                  <wp:docPr id="698589944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63D4F6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513735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3F264D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4299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WWDB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2025-08-11T01:38:00Z</dcterms:created>
  <dcterms:modified xsi:type="dcterms:W3CDTF">2025-08-11T01:38:00Z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v=2022.1;a=SHA256;h=D01EF23A55AC4C5185F5FD1D1D20A2305A9F04E3C38CACC443E02744ADA8329C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dea38bb2c6fa4dec828dc705dc2022f0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2EEBFA51FF8DCB6CB019CF5827A35111</vt:lpwstr>
  </property>
  <property fmtid="{D5CDD505-2E9C-101B-9397-08002B2CF9AE}" pid="33" name="PM_Hash_SHA1">
    <vt:lpwstr>EECBD31786EB08D4F1164FF3A5BDD9F6EDBD0A0F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