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AC43E5B" w:rsidR="00220EA5" w:rsidRPr="00AE5FC1" w:rsidRDefault="00AD0734" w:rsidP="003D3BE2">
            <w:pPr>
              <w:rPr>
                <w:rFonts w:ascii="Tahoma" w:hAnsi="Tahoma" w:cs="Tahoma"/>
              </w:rPr>
            </w:pPr>
            <w:r w:rsidRPr="00AD0734">
              <w:rPr>
                <w:rFonts w:ascii="Tahoma" w:hAnsi="Tahoma" w:cs="Tahoma"/>
              </w:rPr>
              <w:t>SYC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EE153F6" w:rsidR="00220EA5" w:rsidRPr="00AE5FC1" w:rsidRDefault="00AD0734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F0F0DD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AD0734" w:rsidRPr="00AD0734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SYC Ltd</w:t>
      </w:r>
      <w:r w:rsidR="00AD0734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63F323D" w:rsidR="00B755F3" w:rsidRPr="00AE5FC1" w:rsidRDefault="00AD073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1770948" wp14:editId="1EABCEB3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C793B92" w:rsidR="00B755F3" w:rsidRPr="00AE5FC1" w:rsidRDefault="00AD073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1EF2157" wp14:editId="1DDEBD28">
                  <wp:extent cx="1190625" cy="1181100"/>
                  <wp:effectExtent l="0" t="0" r="9525" b="0"/>
                  <wp:docPr id="40517889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953222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92847B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5E1F95D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D0734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1010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STYC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2025-08-08T04:08:00Z</dcterms:created>
  <dcterms:modified xsi:type="dcterms:W3CDTF">2025-08-08T04:08:00Z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v=2022.1;a=SHA256;h=F21342AEBC808DEBE3E8EBE325914EB56E46B09487B460FB168686D952EDAB2B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e51b53799523417ea2d122efaa872542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813CD29744BD0FFFED174ED7287C66C0</vt:lpwstr>
  </property>
  <property fmtid="{D5CDD505-2E9C-101B-9397-08002B2CF9AE}" pid="33" name="PM_Hash_SHA1">
    <vt:lpwstr>6558346B14D9FFD524943542092246C7CD0476E1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