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DB69865" w:rsidR="00220EA5" w:rsidRPr="00AE5FC1" w:rsidRDefault="003C19BA" w:rsidP="003D3BE2">
            <w:pPr>
              <w:rPr>
                <w:rFonts w:ascii="Tahoma" w:hAnsi="Tahoma" w:cs="Tahoma"/>
              </w:rPr>
            </w:pPr>
            <w:r w:rsidRPr="003C19BA">
              <w:rPr>
                <w:rFonts w:ascii="Tahoma" w:hAnsi="Tahoma" w:cs="Tahoma"/>
              </w:rPr>
              <w:t>STEPS GROUP AUSTRALIA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B62A192" w:rsidR="00220EA5" w:rsidRPr="00AE5FC1" w:rsidRDefault="003C19B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8C350B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3C19BA" w:rsidRPr="003C19B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STEPS GROUP AUSTRALIA LIMITED</w:t>
      </w:r>
      <w:r w:rsidR="003C19B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7096273" w:rsidR="00B755F3" w:rsidRPr="00AE5FC1" w:rsidRDefault="003C19B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E12CC76" wp14:editId="623AC047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133E958" w:rsidR="00B755F3" w:rsidRPr="00AE5FC1" w:rsidRDefault="003C19B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F8BCDC0" wp14:editId="61613775">
                  <wp:extent cx="1190625" cy="1181100"/>
                  <wp:effectExtent l="0" t="0" r="9525" b="0"/>
                  <wp:docPr id="1766422735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5389A52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C557365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3987F3A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C19BA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1050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SSAD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2025-08-08T02:59:00Z</dcterms:created>
  <dcterms:modified xsi:type="dcterms:W3CDTF">2025-08-08T02:59:00Z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v=2022.1;a=SHA256;h=3EB74D51C7A314CC9505BDC3E3BDCD945AE52EFE08C5F54F29F89E8E6A4CB246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0855c6a5476c4cc7855329a517a2b266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A42C588FCB73C3B3C529F307F16C4D97</vt:lpwstr>
  </property>
  <property fmtid="{D5CDD505-2E9C-101B-9397-08002B2CF9AE}" pid="33" name="PM_Hash_SHA1">
    <vt:lpwstr>619C12CBC78329D4434A4A59B06117ED3E51BC21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