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443697D" w:rsidR="00220EA5" w:rsidRPr="00AE5FC1" w:rsidRDefault="00A97AD9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Personnel Group Ltd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5332A7A2" w:rsidR="00220EA5" w:rsidRPr="00AE5FC1" w:rsidRDefault="00AE494F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F273EE2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A97AD9">
        <w:rPr>
          <w:rFonts w:ascii="Tahoma" w:hAnsi="Tahoma" w:cs="Tahoma"/>
          <w:b/>
          <w:bCs/>
        </w:rPr>
        <w:t>The Personnel Group Ltd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FCC00AB" w:rsidR="00B755F3" w:rsidRPr="00AE5FC1" w:rsidRDefault="00A97AD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428187" wp14:editId="726FF6F9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1B56078" w:rsidR="00B755F3" w:rsidRPr="00AE5FC1" w:rsidRDefault="00A97AD9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642DDE5" wp14:editId="5E476F3C">
                  <wp:extent cx="1190625" cy="1181100"/>
                  <wp:effectExtent l="0" t="0" r="9525" b="0"/>
                  <wp:docPr id="7324207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4DFEC5D5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62D96CA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3FAD4B46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97AD9"/>
    <w:rsid w:val="00AB1629"/>
    <w:rsid w:val="00AC037E"/>
    <w:rsid w:val="00AC3F87"/>
    <w:rsid w:val="00AC6DCD"/>
    <w:rsid w:val="00AE494F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A2F87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1039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PEAW Participant Scorecard - March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2025-07-06T23:34:00Z</dcterms:created>
  <dcterms:modified xsi:type="dcterms:W3CDTF">2025-07-06T23:34:00Z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v=2022.1;a=SHA256;h=8C23722AA1A4DA1E3E36241B0F1CAAC47DB34E000011FF5128C1C068DD191F03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a6045eefa902485494acf623c7cce585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2B8BF0B0B110BD6F1C8EFA60B7051432</vt:lpwstr>
  </property>
  <property fmtid="{D5CDD505-2E9C-101B-9397-08002B2CF9AE}" pid="32" name="PM_Hash_Salt">
    <vt:lpwstr>24E061F5ACFDBBEBEB1CBA7129A74510</vt:lpwstr>
  </property>
  <property fmtid="{D5CDD505-2E9C-101B-9397-08002B2CF9AE}" pid="33" name="PM_Hash_SHA1">
    <vt:lpwstr>2EE25D28B3DBE91832EC7246CF711D840E073C9F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