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39463EF" w:rsidR="00220EA5" w:rsidRPr="00AE5FC1" w:rsidRDefault="00F80579" w:rsidP="003D3BE2">
            <w:pPr>
              <w:rPr>
                <w:rFonts w:ascii="Tahoma" w:hAnsi="Tahoma" w:cs="Tahoma"/>
              </w:rPr>
            </w:pPr>
            <w:r w:rsidRPr="00F80579">
              <w:rPr>
                <w:rFonts w:ascii="Tahoma" w:hAnsi="Tahoma" w:cs="Tahoma"/>
              </w:rPr>
              <w:t>The Personnel Group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3BC4905" w:rsidR="00220EA5" w:rsidRPr="00AE5FC1" w:rsidRDefault="00F80579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4E39304F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F80579" w:rsidRPr="00F80579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The Personnel Group Ltd</w:t>
      </w:r>
      <w:r w:rsidR="00F80579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6B6FD537" w:rsidR="00B755F3" w:rsidRPr="00AE5FC1" w:rsidRDefault="00F8057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C5388A1" wp14:editId="6BAD66D2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824D42E" w:rsidR="00B755F3" w:rsidRPr="00AE5FC1" w:rsidRDefault="00F8057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7ECBE5B" wp14:editId="404F7423">
                  <wp:extent cx="1190625" cy="1181100"/>
                  <wp:effectExtent l="0" t="0" r="9525" b="0"/>
                  <wp:docPr id="94685174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A8ADF3D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36FFEB3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02FF33B9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0579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1038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2025-08-08T00:25:00Z</dcterms:created>
  <dcterms:modified xsi:type="dcterms:W3CDTF">2025-08-08T00:25:00Z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v=2022.1;a=SHA256;h=71605C0496D93CE91AD57FF1287EDCB1AAFCB556EDE22B7E5D8A3E8B563068BA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2f520d0691a34bd7a37562610b1188d9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D85AAB4D5191A25AC4A2A444BCA5ADE8</vt:lpwstr>
  </property>
  <property fmtid="{D5CDD505-2E9C-101B-9397-08002B2CF9AE}" pid="33" name="PM_Hash_SHA1">
    <vt:lpwstr>0BCF5BA1DE06228FB573D639993D54DC62A12814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