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45987D9" w:rsidR="00220EA5" w:rsidRPr="00AE5FC1" w:rsidRDefault="006C4AB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SETTLEMENT SERVICES INTERNATIONAL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7AA822F" w:rsidR="00220EA5" w:rsidRPr="00AE5FC1" w:rsidRDefault="006C4AB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475FE8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6C4ABC">
        <w:rPr>
          <w:rFonts w:ascii="Tahoma" w:hAnsi="Tahoma" w:cs="Tahoma"/>
          <w:b/>
          <w:bCs/>
        </w:rPr>
        <w:t>SETTLEMENT SERVICES INTERNATIONAL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CF5676D" w:rsidR="00B755F3" w:rsidRPr="00AE5FC1" w:rsidRDefault="006C4AB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D8DB470" wp14:editId="604FFFA2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69D27C" w:rsidR="00B755F3" w:rsidRPr="00AE5FC1" w:rsidRDefault="006C4AB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4BCC70D" wp14:editId="592CF5B1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7C8AA0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C2E503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630761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2F098F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572DA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C4ABC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932FE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OOEX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2025-07-06T22:31:00Z</dcterms:created>
  <dcterms:modified xsi:type="dcterms:W3CDTF">2025-07-06T22:31:00Z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v=2022.1;a=SHA256;h=DA9A36A2FEBA539D6A1981B94148A3C6567F5C4D20BE04AFFD492C125401702A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38cf9d4930b84d57bf8e5932732d73d1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5FACA06B4085901BA441CD17B047A593</vt:lpwstr>
  </property>
  <property fmtid="{D5CDD505-2E9C-101B-9397-08002B2CF9AE}" pid="32" name="PM_Hash_Salt">
    <vt:lpwstr>35A47A299931008223665E0041A5DF5B</vt:lpwstr>
  </property>
  <property fmtid="{D5CDD505-2E9C-101B-9397-08002B2CF9AE}" pid="33" name="PM_Hash_SHA1">
    <vt:lpwstr>E57B748BAAB057BDD3E0859E97B18B2A0A85089C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