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643FE0E" w:rsidR="00220EA5" w:rsidRPr="00AE5FC1" w:rsidRDefault="003244BE" w:rsidP="003D3BE2">
            <w:pPr>
              <w:rPr>
                <w:rFonts w:ascii="Tahoma" w:hAnsi="Tahoma" w:cs="Tahoma"/>
              </w:rPr>
            </w:pPr>
            <w:r w:rsidRPr="003244BE">
              <w:rPr>
                <w:rFonts w:ascii="Tahoma" w:hAnsi="Tahoma" w:cs="Tahoma"/>
              </w:rPr>
              <w:t>VERTO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0F58F5ED" w:rsidR="00220EA5" w:rsidRPr="00AE5FC1" w:rsidRDefault="003244B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286E721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3244BE" w:rsidRPr="003244B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VERTO Ltd</w:t>
      </w:r>
      <w:r w:rsidR="003244B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5B900802" w:rsidR="00B755F3" w:rsidRPr="00AE5FC1" w:rsidRDefault="003244B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F900D5E" wp14:editId="145DA46B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AB035BC" w:rsidR="00B755F3" w:rsidRPr="00AE5FC1" w:rsidRDefault="003244B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0A450A" wp14:editId="66075F01">
                  <wp:extent cx="1190625" cy="1181100"/>
                  <wp:effectExtent l="0" t="0" r="9525" b="0"/>
                  <wp:docPr id="1189337170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0A2745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9C40937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6E351C0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44BE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76D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1013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CNTC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2025-08-07T00:29:00Z</dcterms:created>
  <dcterms:modified xsi:type="dcterms:W3CDTF">2025-08-07T00:29:00Z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v=2022.1;a=SHA256;h=2BAA8585143F74B15BF87827A56DDF15D923DC2CBFC28E90F02CF70AE7F351B6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d3db263c5c91409c93cca5bbcf537f2c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ABAD153CA37EF1A38E4E44518FE000CC</vt:lpwstr>
  </property>
  <property fmtid="{D5CDD505-2E9C-101B-9397-08002B2CF9AE}" pid="32" name="PM_Hash_Salt">
    <vt:lpwstr>80BE6A1FB1134C7A7DACF1A278AC57B4</vt:lpwstr>
  </property>
  <property fmtid="{D5CDD505-2E9C-101B-9397-08002B2CF9AE}" pid="33" name="PM_Hash_SHA1">
    <vt:lpwstr>1DEE482E877D7865DCF1B4B70D411634B564A74A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