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FC407E6" w:rsidR="00220EA5" w:rsidRPr="00B92EB4" w:rsidRDefault="00B92EB4" w:rsidP="003D3BE2">
            <w:pPr>
              <w:rPr>
                <w:rFonts w:ascii="Tahoma" w:hAnsi="Tahoma" w:cs="Tahoma"/>
              </w:rPr>
            </w:pPr>
            <w:r w:rsidRPr="00B92EB4">
              <w:rPr>
                <w:rFonts w:ascii="Tahoma" w:hAnsi="Tahoma" w:cs="Tahoma"/>
              </w:rPr>
              <w:t>Access Community Services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DCFEA85" w:rsidR="00220EA5" w:rsidRPr="00AE5FC1" w:rsidRDefault="00B92EB4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FD6475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B92EB4" w:rsidRPr="00B92EB4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Access Community Services Limited</w:t>
      </w:r>
      <w:r w:rsidR="00B92EB4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C26D48C" w:rsidR="00B755F3" w:rsidRPr="00AE5FC1" w:rsidRDefault="00B92EB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8B4D4F5" wp14:editId="1C5A632B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739361DE" w:rsidR="00B755F3" w:rsidRPr="00AE5FC1" w:rsidRDefault="00B92EB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81E81B3" wp14:editId="45629A33">
                  <wp:extent cx="1190625" cy="1047750"/>
                  <wp:effectExtent l="0" t="0" r="9525" b="0"/>
                  <wp:docPr id="108895231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0A1AEA3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4AB09B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D6EF49E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2EB4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1057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ACOL Participant Scorecard - June 2025 quarter</dc:title>
  <dc:subject/>
  <dc:creator>COLE, Amber</dc:creator>
  <cp:keywords>[SEC=OFFICIAL]</cp:keywords>
  <dc:description/>
  <cp:lastModifiedBy>GOLLEDGE, Melissa</cp:lastModifiedBy>
  <cp:revision>2</cp:revision>
  <dcterms:created xsi:type="dcterms:W3CDTF">2025-08-06T02:28:00Z</dcterms:created>
  <dcterms:modified xsi:type="dcterms:W3CDTF">2025-08-06T02:28:00Z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v=2022.1;a=SHA256;h=8826093DDB8F115BEEFD8782E345F158938FE63BED7119EB9E5E0061859B0487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43df622ef0d343daa4ceba3bdbb2eff1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BB72E770F6FB7BC8B00F856018999C98</vt:lpwstr>
  </property>
  <property fmtid="{D5CDD505-2E9C-101B-9397-08002B2CF9AE}" pid="32" name="PM_Hash_Salt">
    <vt:lpwstr>AEABC63DB0F0277ECD91E20CB7AC9577</vt:lpwstr>
  </property>
  <property fmtid="{D5CDD505-2E9C-101B-9397-08002B2CF9AE}" pid="33" name="PM_Hash_SHA1">
    <vt:lpwstr>17E0BC4F37E2DF850EBD1B1A8E98DD57C3B991D1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