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2948" w14:textId="77777777" w:rsidR="00913A34" w:rsidRPr="00913A34" w:rsidRDefault="00913A34" w:rsidP="00913A34">
      <w:pPr>
        <w:pStyle w:val="Heading1"/>
        <w:rPr>
          <w:lang w:val="en-US"/>
        </w:rPr>
      </w:pPr>
      <w:r w:rsidRPr="00913A34">
        <w:rPr>
          <w:lang w:val="en-US"/>
        </w:rPr>
        <w:t>How to set up direct debit payments</w:t>
      </w:r>
    </w:p>
    <w:p w14:paraId="3139BBEC" w14:textId="77777777" w:rsidR="00913A34" w:rsidRDefault="00913A34" w:rsidP="00913A34">
      <w:pPr>
        <w:pStyle w:val="BodyText"/>
      </w:pPr>
      <w:r>
        <w:t xml:space="preserve">This information sheet shows the </w:t>
      </w:r>
      <w:proofErr w:type="spellStart"/>
      <w:r>
        <w:t>SmartCard</w:t>
      </w:r>
      <w:proofErr w:type="spellEnd"/>
      <w:r>
        <w:t xml:space="preserve"> </w:t>
      </w:r>
      <w:proofErr w:type="spellStart"/>
      <w:r>
        <w:t>eIM</w:t>
      </w:r>
      <w:proofErr w:type="spellEnd"/>
      <w:r>
        <w:t xml:space="preserve"> app. The Traditional Credit Union (TCU) </w:t>
      </w:r>
      <w:proofErr w:type="spellStart"/>
      <w:r>
        <w:t>SmartCard</w:t>
      </w:r>
      <w:proofErr w:type="spellEnd"/>
      <w:r>
        <w:t xml:space="preserve"> </w:t>
      </w:r>
      <w:proofErr w:type="spellStart"/>
      <w:r>
        <w:t>eIM</w:t>
      </w:r>
      <w:proofErr w:type="spellEnd"/>
      <w:r>
        <w:t xml:space="preserve"> app and online account work the same but look a bit different.</w:t>
      </w:r>
    </w:p>
    <w:p w14:paraId="0EEB24B4" w14:textId="77777777" w:rsidR="00913A34" w:rsidRDefault="00913A34" w:rsidP="00913A34">
      <w:pPr>
        <w:pStyle w:val="BodyText"/>
      </w:pPr>
      <w:r>
        <w:t>Use this information sheet to learn how to set up direct debits from your enhanced Income Management account.</w:t>
      </w:r>
    </w:p>
    <w:p w14:paraId="6DEBCA4E" w14:textId="77777777" w:rsidR="00913A34" w:rsidRDefault="00913A34" w:rsidP="00913A34">
      <w:pPr>
        <w:pStyle w:val="BodyText"/>
      </w:pPr>
      <w:r>
        <w:t xml:space="preserve">To </w:t>
      </w:r>
      <w:r w:rsidRPr="00913A34">
        <w:rPr>
          <w:rStyle w:val="Bodybold"/>
        </w:rPr>
        <w:t>set up a new direct debit</w:t>
      </w:r>
      <w:r>
        <w:t xml:space="preserve"> from your enhanced Income Management account:</w:t>
      </w:r>
    </w:p>
    <w:p w14:paraId="09BD0607" w14:textId="77777777" w:rsidR="00913A34" w:rsidRDefault="00913A34" w:rsidP="00913A34">
      <w:pPr>
        <w:pStyle w:val="ListNumber"/>
      </w:pPr>
      <w:r>
        <w:t xml:space="preserve">Contact the bank or business you need to pay. </w:t>
      </w:r>
    </w:p>
    <w:p w14:paraId="339CFF67" w14:textId="77777777" w:rsidR="00913A34" w:rsidRDefault="00913A34" w:rsidP="00913A34">
      <w:pPr>
        <w:pStyle w:val="ListNumber"/>
      </w:pPr>
      <w:r>
        <w:t>Tell them your enhanced Income Management BSB and account number.</w:t>
      </w:r>
    </w:p>
    <w:p w14:paraId="28FEE97D" w14:textId="77777777" w:rsidR="00913A34" w:rsidRDefault="00913A34" w:rsidP="00913A34">
      <w:pPr>
        <w:pStyle w:val="BodyText"/>
      </w:pPr>
      <w:r>
        <w:t xml:space="preserve">To </w:t>
      </w:r>
      <w:r w:rsidRPr="00913A34">
        <w:rPr>
          <w:rStyle w:val="Bodybold"/>
        </w:rPr>
        <w:t>change an existing direct debit</w:t>
      </w:r>
      <w:r>
        <w:t xml:space="preserve"> to come from your enhanced Income Management account:</w:t>
      </w:r>
    </w:p>
    <w:p w14:paraId="5650166F" w14:textId="77777777" w:rsidR="00913A34" w:rsidRDefault="00913A34" w:rsidP="00913A34">
      <w:pPr>
        <w:pStyle w:val="ListNumber"/>
      </w:pPr>
      <w:r>
        <w:t>Contact the bank or business you are paying.</w:t>
      </w:r>
    </w:p>
    <w:p w14:paraId="597978BD" w14:textId="77777777" w:rsidR="00913A34" w:rsidRDefault="00913A34" w:rsidP="00913A34">
      <w:pPr>
        <w:pStyle w:val="ListNumber"/>
      </w:pPr>
      <w:r>
        <w:t>Ask them to update your direct debit details to your enhanced Income Management BSB and account number.</w:t>
      </w:r>
    </w:p>
    <w:p w14:paraId="2419D164" w14:textId="77777777" w:rsidR="00913A34" w:rsidRDefault="00913A34" w:rsidP="00913A34">
      <w:pPr>
        <w:pStyle w:val="BodyText"/>
      </w:pPr>
      <w:r>
        <w:t>Where to find your BSB and account number:</w:t>
      </w:r>
    </w:p>
    <w:p w14:paraId="0D829DEE" w14:textId="77777777" w:rsidR="00913A34" w:rsidRDefault="00913A34" w:rsidP="00913A34">
      <w:pPr>
        <w:pStyle w:val="ListBullet"/>
      </w:pPr>
      <w:r>
        <w:t xml:space="preserve">On the back of your </w:t>
      </w:r>
      <w:proofErr w:type="spellStart"/>
      <w:r>
        <w:t>SmartCard</w:t>
      </w:r>
      <w:proofErr w:type="spellEnd"/>
      <w:r>
        <w:t>.</w:t>
      </w:r>
    </w:p>
    <w:p w14:paraId="66F17A91" w14:textId="77777777" w:rsidR="00913A34" w:rsidRDefault="00913A34" w:rsidP="00913A34">
      <w:pPr>
        <w:pStyle w:val="ListBullet"/>
      </w:pPr>
      <w:r>
        <w:t>On your account statement.</w:t>
      </w:r>
    </w:p>
    <w:p w14:paraId="2D24870B" w14:textId="58F7F4FA" w:rsidR="00913A34" w:rsidRDefault="00913A34" w:rsidP="00913A34">
      <w:pPr>
        <w:pStyle w:val="ListBullet"/>
      </w:pPr>
      <w:r>
        <w:t xml:space="preserve">On the </w:t>
      </w:r>
      <w:proofErr w:type="spellStart"/>
      <w:r>
        <w:t>SmartCard</w:t>
      </w:r>
      <w:proofErr w:type="spellEnd"/>
      <w:r>
        <w:t xml:space="preserve"> </w:t>
      </w:r>
      <w:proofErr w:type="spellStart"/>
      <w:r>
        <w:t>eIM</w:t>
      </w:r>
      <w:proofErr w:type="spellEnd"/>
      <w:r>
        <w:t xml:space="preserve"> app or your online account after you log in.</w:t>
      </w:r>
    </w:p>
    <w:p w14:paraId="5D084162" w14:textId="77777777" w:rsidR="00913A34" w:rsidRDefault="00913A34" w:rsidP="00913A34">
      <w:pPr>
        <w:pStyle w:val="Heading2"/>
      </w:pPr>
      <w:r>
        <w:t>For more help or information</w:t>
      </w:r>
    </w:p>
    <w:p w14:paraId="20C1386D" w14:textId="77777777" w:rsidR="00913A34" w:rsidRDefault="00913A34" w:rsidP="00913A34">
      <w:pPr>
        <w:pStyle w:val="BodyText"/>
      </w:pPr>
      <w:r>
        <w:t xml:space="preserve">If you have a </w:t>
      </w:r>
      <w:proofErr w:type="spellStart"/>
      <w:r>
        <w:t>SmartCard</w:t>
      </w:r>
      <w:proofErr w:type="spellEnd"/>
      <w:r>
        <w:t xml:space="preserve">: </w:t>
      </w:r>
    </w:p>
    <w:p w14:paraId="2F9E6FB0" w14:textId="77777777" w:rsidR="00913A34" w:rsidRDefault="00913A34" w:rsidP="00913A34">
      <w:pPr>
        <w:pStyle w:val="ListBullet"/>
      </w:pPr>
      <w:r>
        <w:t xml:space="preserve">go to </w:t>
      </w:r>
      <w:r w:rsidRPr="00913A34">
        <w:rPr>
          <w:b/>
          <w:bCs/>
        </w:rPr>
        <w:t>servicesaustralia.gov.au/smartcard</w:t>
      </w:r>
      <w:r>
        <w:t xml:space="preserve"> </w:t>
      </w:r>
    </w:p>
    <w:p w14:paraId="72A97478" w14:textId="30587C19" w:rsidR="00913A34" w:rsidRDefault="00913A34" w:rsidP="00913A34">
      <w:pPr>
        <w:pStyle w:val="ListBullet"/>
      </w:pPr>
      <w:r>
        <w:t xml:space="preserve">call the </w:t>
      </w:r>
      <w:proofErr w:type="spellStart"/>
      <w:r>
        <w:t>SmartCard</w:t>
      </w:r>
      <w:proofErr w:type="spellEnd"/>
      <w:r>
        <w:t xml:space="preserve"> </w:t>
      </w:r>
      <w:proofErr w:type="spellStart"/>
      <w:r>
        <w:t>eIM</w:t>
      </w:r>
      <w:proofErr w:type="spellEnd"/>
      <w:r>
        <w:t xml:space="preserve"> hotline on </w:t>
      </w:r>
      <w:r w:rsidRPr="00913A34">
        <w:rPr>
          <w:b/>
          <w:bCs/>
        </w:rPr>
        <w:t>1800 252 604</w:t>
      </w:r>
      <w:r>
        <w:t xml:space="preserve"> – interpreters available. </w:t>
      </w:r>
    </w:p>
    <w:p w14:paraId="69E61082" w14:textId="77777777" w:rsidR="00913A34" w:rsidRDefault="00913A34" w:rsidP="00913A34">
      <w:pPr>
        <w:pStyle w:val="ListBullet"/>
      </w:pPr>
      <w:r>
        <w:t>visit a Services Australia service centre.</w:t>
      </w:r>
    </w:p>
    <w:p w14:paraId="3A14413D" w14:textId="77777777" w:rsidR="00913A34" w:rsidRDefault="00913A34" w:rsidP="00913A34">
      <w:pPr>
        <w:pStyle w:val="BodyText"/>
      </w:pPr>
      <w:r>
        <w:t xml:space="preserve">If you have a Traditional Credit Union (TCU) </w:t>
      </w:r>
      <w:proofErr w:type="spellStart"/>
      <w:r>
        <w:t>SmartCard</w:t>
      </w:r>
      <w:proofErr w:type="spellEnd"/>
      <w:r>
        <w:t xml:space="preserve">: </w:t>
      </w:r>
    </w:p>
    <w:p w14:paraId="36179E39" w14:textId="77777777" w:rsidR="00913A34" w:rsidRDefault="00913A34" w:rsidP="00913A34">
      <w:pPr>
        <w:pStyle w:val="ListBullet"/>
      </w:pPr>
      <w:r>
        <w:t xml:space="preserve">go to </w:t>
      </w:r>
      <w:r w:rsidRPr="00913A34">
        <w:rPr>
          <w:b/>
          <w:bCs/>
        </w:rPr>
        <w:t>tcu.com.au/smartcard</w:t>
      </w:r>
      <w:r>
        <w:t xml:space="preserve"> </w:t>
      </w:r>
    </w:p>
    <w:p w14:paraId="431DBB1C" w14:textId="77777777" w:rsidR="00913A34" w:rsidRDefault="00913A34" w:rsidP="00913A34">
      <w:pPr>
        <w:pStyle w:val="ListBullet"/>
      </w:pPr>
      <w:r>
        <w:t xml:space="preserve">call TCU on </w:t>
      </w:r>
      <w:r w:rsidRPr="00913A34">
        <w:rPr>
          <w:b/>
          <w:bCs/>
        </w:rPr>
        <w:t>1800 828 232</w:t>
      </w:r>
      <w:r>
        <w:t>.</w:t>
      </w:r>
    </w:p>
    <w:p w14:paraId="6D2E09C1" w14:textId="66A0092C" w:rsidR="00913A34" w:rsidRDefault="00913A34" w:rsidP="00913A34">
      <w:pPr>
        <w:pStyle w:val="ListBullet"/>
      </w:pPr>
      <w:r>
        <w:t>visit a TCU branch.</w:t>
      </w:r>
    </w:p>
    <w:p w14:paraId="4A5A884F" w14:textId="56A0DC73" w:rsidR="00876891" w:rsidRDefault="00913A34" w:rsidP="00B87C17">
      <w:pPr>
        <w:pStyle w:val="ProductCode"/>
      </w:pPr>
      <w:bookmarkStart w:id="0" w:name="ColumnTitle_Schedule"/>
      <w:bookmarkEnd w:id="0"/>
      <w:r>
        <w:t>16442.2503</w:t>
      </w:r>
    </w:p>
    <w:sectPr w:rsidR="00876891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91C38" w14:textId="77777777" w:rsidR="00913A34" w:rsidRDefault="00913A34" w:rsidP="00C77FE4">
      <w:r>
        <w:separator/>
      </w:r>
    </w:p>
  </w:endnote>
  <w:endnote w:type="continuationSeparator" w:id="0">
    <w:p w14:paraId="7DC4D2CA" w14:textId="77777777" w:rsidR="00913A34" w:rsidRDefault="00913A34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EEDE" w14:textId="77777777" w:rsidR="00913A34" w:rsidRDefault="00913A34" w:rsidP="00C77FE4">
      <w:r>
        <w:separator/>
      </w:r>
    </w:p>
  </w:footnote>
  <w:footnote w:type="continuationSeparator" w:id="0">
    <w:p w14:paraId="7D72EFA8" w14:textId="77777777" w:rsidR="00913A34" w:rsidRDefault="00913A34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087253">
    <w:abstractNumId w:val="9"/>
  </w:num>
  <w:num w:numId="2" w16cid:durableId="965044005">
    <w:abstractNumId w:val="7"/>
  </w:num>
  <w:num w:numId="3" w16cid:durableId="587806388">
    <w:abstractNumId w:val="6"/>
  </w:num>
  <w:num w:numId="4" w16cid:durableId="429931750">
    <w:abstractNumId w:val="5"/>
  </w:num>
  <w:num w:numId="5" w16cid:durableId="1156142892">
    <w:abstractNumId w:val="4"/>
  </w:num>
  <w:num w:numId="6" w16cid:durableId="1314946861">
    <w:abstractNumId w:val="8"/>
  </w:num>
  <w:num w:numId="7" w16cid:durableId="1795902157">
    <w:abstractNumId w:val="3"/>
  </w:num>
  <w:num w:numId="8" w16cid:durableId="1708681853">
    <w:abstractNumId w:val="2"/>
  </w:num>
  <w:num w:numId="9" w16cid:durableId="947005474">
    <w:abstractNumId w:val="1"/>
  </w:num>
  <w:num w:numId="10" w16cid:durableId="1924416753">
    <w:abstractNumId w:val="0"/>
  </w:num>
  <w:num w:numId="11" w16cid:durableId="2120442225">
    <w:abstractNumId w:val="10"/>
  </w:num>
  <w:num w:numId="12" w16cid:durableId="22368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PersonalInformation/>
  <w:removeDateAndTime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34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0F83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13A34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1DBB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992E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310F83"/>
    <w:pPr>
      <w:tabs>
        <w:tab w:val="clear" w:pos="106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F83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0F83"/>
    <w:pPr>
      <w:tabs>
        <w:tab w:val="clear" w:pos="106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F83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set up direct debit payments</dc:title>
  <dc:subject/>
  <dc:creator>Services Australia</dc:creator>
  <cp:keywords>16442.2503</cp:keywords>
  <dc:description/>
  <cp:lastModifiedBy/>
  <cp:revision>1</cp:revision>
  <dcterms:created xsi:type="dcterms:W3CDTF">2025-07-04T03:18:00Z</dcterms:created>
  <dcterms:modified xsi:type="dcterms:W3CDTF">2025-07-04T03:18:00Z</dcterms:modified>
</cp:coreProperties>
</file>