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18A2A8" w14:textId="124F122B" w:rsidR="009E1818" w:rsidRPr="00506C23" w:rsidRDefault="009E1818" w:rsidP="00D339C7">
      <w:pPr>
        <w:pStyle w:val="Heading1"/>
      </w:pPr>
      <w:bookmarkStart w:id="0" w:name="_Hlk170226413"/>
      <w:r w:rsidRPr="00506C23">
        <w:t>National Carer Strategy Advisory Committee</w:t>
      </w:r>
      <w:r w:rsidR="006C415A">
        <w:t xml:space="preserve"> Terms of Reference</w:t>
      </w:r>
    </w:p>
    <w:bookmarkEnd w:id="0"/>
    <w:p w14:paraId="4E5284C3" w14:textId="74BD7916" w:rsidR="005B0465" w:rsidRPr="006C415A" w:rsidRDefault="006C415A" w:rsidP="00D339C7">
      <w:pPr>
        <w:pStyle w:val="Heading2"/>
      </w:pPr>
      <w:r w:rsidRPr="006C415A">
        <w:t>Purpose and status of the terms of reference</w:t>
      </w:r>
    </w:p>
    <w:p w14:paraId="7858674C" w14:textId="320BF219" w:rsidR="006C415A" w:rsidRPr="006C415A" w:rsidRDefault="006C415A" w:rsidP="006C415A">
      <w:pPr>
        <w:pStyle w:val="BodyTextnospace"/>
        <w:rPr>
          <w:rFonts w:ascii="Tahoma" w:hAnsi="Tahoma" w:cs="Tahoma"/>
        </w:rPr>
      </w:pPr>
      <w:r w:rsidRPr="006C415A">
        <w:rPr>
          <w:rFonts w:ascii="Tahoma" w:hAnsi="Tahoma" w:cs="Tahoma"/>
        </w:rPr>
        <w:t>These Terms of Reference set out the objectives and operational arrangements of the Committee and the responsibilities of those associated with the Committee. These Terms of Reference will be binding on all Committee members once they are considered and adopted at the first meeting of the Committee.</w:t>
      </w:r>
    </w:p>
    <w:p w14:paraId="0E2393D4" w14:textId="77777777" w:rsidR="006C415A" w:rsidRPr="006C415A" w:rsidRDefault="006C415A" w:rsidP="006C415A">
      <w:pPr>
        <w:pStyle w:val="BodyTextnospace"/>
        <w:rPr>
          <w:rFonts w:ascii="Tahoma" w:hAnsi="Tahoma" w:cs="Tahoma"/>
        </w:rPr>
      </w:pPr>
    </w:p>
    <w:p w14:paraId="2285EB8C" w14:textId="771B2FFC" w:rsidR="006C415A" w:rsidRPr="006C415A" w:rsidRDefault="006C415A" w:rsidP="006C415A">
      <w:pPr>
        <w:pStyle w:val="BodyTextnospace"/>
        <w:rPr>
          <w:rFonts w:ascii="Tahoma" w:hAnsi="Tahoma" w:cs="Tahoma"/>
        </w:rPr>
      </w:pPr>
      <w:r w:rsidRPr="006C415A">
        <w:rPr>
          <w:rFonts w:ascii="Tahoma" w:hAnsi="Tahoma" w:cs="Tahoma"/>
        </w:rPr>
        <w:t>The Department of Health, Disability and Ageing (the department) will work together with the Committee to review and reassess these Terms of Reference and, if required, make any amendments to the Terms of Reference to ensure they remain consistent with the functions of the Committee.</w:t>
      </w:r>
    </w:p>
    <w:p w14:paraId="2B27660D" w14:textId="77777777" w:rsidR="006C415A" w:rsidRPr="006C415A" w:rsidRDefault="006C415A" w:rsidP="006C415A">
      <w:pPr>
        <w:pStyle w:val="BodyTextnospace"/>
        <w:rPr>
          <w:rFonts w:ascii="Tahoma" w:hAnsi="Tahoma" w:cs="Tahoma"/>
        </w:rPr>
      </w:pPr>
    </w:p>
    <w:p w14:paraId="06AA21DF" w14:textId="690CCD28" w:rsidR="006C415A" w:rsidRPr="006C415A" w:rsidRDefault="006C415A" w:rsidP="006C415A">
      <w:pPr>
        <w:pStyle w:val="BodyTextnospace"/>
        <w:rPr>
          <w:rFonts w:ascii="Tahoma" w:hAnsi="Tahoma" w:cs="Tahoma"/>
        </w:rPr>
      </w:pPr>
      <w:r w:rsidRPr="006C415A">
        <w:rPr>
          <w:rFonts w:ascii="Tahoma" w:hAnsi="Tahoma" w:cs="Tahoma"/>
        </w:rPr>
        <w:t>As part of this review process, the Committee will work with the Department to</w:t>
      </w:r>
    </w:p>
    <w:p w14:paraId="40639862" w14:textId="47E20A7B" w:rsidR="0076492F" w:rsidRPr="006C415A" w:rsidRDefault="006C415A" w:rsidP="006C415A">
      <w:pPr>
        <w:pStyle w:val="BodyTextnospace"/>
        <w:rPr>
          <w:rFonts w:ascii="Tahoma" w:hAnsi="Tahoma" w:cs="Tahoma"/>
        </w:rPr>
      </w:pPr>
      <w:r w:rsidRPr="006C415A">
        <w:rPr>
          <w:rFonts w:ascii="Tahoma" w:hAnsi="Tahoma" w:cs="Tahoma"/>
        </w:rPr>
        <w:t>review its performance.</w:t>
      </w:r>
    </w:p>
    <w:p w14:paraId="07D35E3E" w14:textId="77777777" w:rsidR="0076492F" w:rsidRDefault="0076492F" w:rsidP="00E378DA">
      <w:pPr>
        <w:pStyle w:val="BodyTextnospace"/>
      </w:pPr>
    </w:p>
    <w:p w14:paraId="3391BD4A" w14:textId="065E4783" w:rsidR="006C415A" w:rsidRDefault="006C415A" w:rsidP="00D339C7">
      <w:pPr>
        <w:pStyle w:val="Heading2"/>
      </w:pPr>
      <w:r w:rsidRPr="006C415A">
        <w:t>Establishment</w:t>
      </w:r>
    </w:p>
    <w:p w14:paraId="3891936A" w14:textId="77777777" w:rsidR="006C415A" w:rsidRPr="006C415A" w:rsidRDefault="006C415A" w:rsidP="006C415A">
      <w:pPr>
        <w:pStyle w:val="BodyTextnospace"/>
        <w:rPr>
          <w:rFonts w:ascii="Tahoma" w:hAnsi="Tahoma" w:cs="Tahoma"/>
        </w:rPr>
      </w:pPr>
      <w:r w:rsidRPr="006C415A">
        <w:rPr>
          <w:rFonts w:ascii="Tahoma" w:hAnsi="Tahoma" w:cs="Tahoma"/>
        </w:rPr>
        <w:t>The Committee was initially established on 4 April 2024 until December 2024.</w:t>
      </w:r>
    </w:p>
    <w:p w14:paraId="06A9E23D" w14:textId="77777777" w:rsidR="006C415A" w:rsidRPr="006C415A" w:rsidRDefault="006C415A" w:rsidP="006C415A">
      <w:pPr>
        <w:pStyle w:val="BodyTextnospace"/>
        <w:rPr>
          <w:rFonts w:ascii="Tahoma" w:hAnsi="Tahoma" w:cs="Tahoma"/>
        </w:rPr>
      </w:pPr>
    </w:p>
    <w:p w14:paraId="7E4276C0" w14:textId="2E63C9F5" w:rsidR="006C415A" w:rsidRPr="006C415A" w:rsidRDefault="006C415A" w:rsidP="006C415A">
      <w:pPr>
        <w:pStyle w:val="BodyTextnospace"/>
        <w:rPr>
          <w:rFonts w:ascii="Tahoma" w:hAnsi="Tahoma" w:cs="Tahoma"/>
        </w:rPr>
      </w:pPr>
      <w:r w:rsidRPr="006C415A">
        <w:rPr>
          <w:rFonts w:ascii="Tahoma" w:hAnsi="Tahoma" w:cs="Tahoma"/>
        </w:rPr>
        <w:t>The Committee was re-established in February 2025 for a term of up to 12 months. The Committee will remain in place until the Carer Advisory Committee is established in accordance with Commitment 4 of the Action Plan 2024-2027 (the Action Plan).</w:t>
      </w:r>
    </w:p>
    <w:p w14:paraId="6515DF1B" w14:textId="77777777" w:rsidR="006C415A" w:rsidRPr="006C415A" w:rsidRDefault="006C415A" w:rsidP="006C415A">
      <w:pPr>
        <w:pStyle w:val="BodyTextnospace"/>
        <w:rPr>
          <w:rFonts w:ascii="Tahoma" w:hAnsi="Tahoma" w:cs="Tahoma"/>
        </w:rPr>
      </w:pPr>
    </w:p>
    <w:p w14:paraId="787CD099" w14:textId="5A7A12EB" w:rsidR="006C415A" w:rsidRPr="006C415A" w:rsidRDefault="006C415A" w:rsidP="006C415A">
      <w:pPr>
        <w:pStyle w:val="BodyTextnospace"/>
        <w:rPr>
          <w:rFonts w:ascii="Tahoma" w:hAnsi="Tahoma" w:cs="Tahoma"/>
        </w:rPr>
      </w:pPr>
      <w:r w:rsidRPr="006C415A">
        <w:rPr>
          <w:rFonts w:ascii="Tahoma" w:hAnsi="Tahoma" w:cs="Tahoma"/>
        </w:rPr>
        <w:t>The Committee is a non-statutory body created to fulfil the purpose outlined below.</w:t>
      </w:r>
    </w:p>
    <w:p w14:paraId="38581414" w14:textId="77777777" w:rsidR="006C415A" w:rsidRDefault="006C415A" w:rsidP="006C415A">
      <w:pPr>
        <w:pStyle w:val="BodyTextnospace"/>
      </w:pPr>
    </w:p>
    <w:p w14:paraId="79702C6D" w14:textId="019274B4" w:rsidR="006C415A" w:rsidRDefault="006C415A" w:rsidP="00D339C7">
      <w:pPr>
        <w:pStyle w:val="Heading2"/>
      </w:pPr>
      <w:r w:rsidRPr="006C415A">
        <w:t>Purpose of the Committee</w:t>
      </w:r>
    </w:p>
    <w:p w14:paraId="6118D7FE" w14:textId="3F4AB63E" w:rsidR="006C415A" w:rsidRPr="006C415A" w:rsidRDefault="006C415A" w:rsidP="006C415A">
      <w:pPr>
        <w:pStyle w:val="BodyTextnospace"/>
        <w:rPr>
          <w:rFonts w:ascii="Tahoma" w:hAnsi="Tahoma" w:cs="Tahoma"/>
        </w:rPr>
      </w:pPr>
      <w:r w:rsidRPr="006C415A">
        <w:rPr>
          <w:rFonts w:ascii="Tahoma" w:hAnsi="Tahoma" w:cs="Tahoma"/>
        </w:rPr>
        <w:t>The Committee will inform and guide work to support the implementation of</w:t>
      </w:r>
      <w:r>
        <w:rPr>
          <w:rFonts w:ascii="Tahoma" w:hAnsi="Tahoma" w:cs="Tahoma"/>
        </w:rPr>
        <w:t xml:space="preserve"> </w:t>
      </w:r>
      <w:r w:rsidRPr="006C415A">
        <w:rPr>
          <w:rFonts w:ascii="Tahoma" w:hAnsi="Tahoma" w:cs="Tahoma"/>
        </w:rPr>
        <w:t>the National Carer Strategy (the Strategy) and Action Plan.</w:t>
      </w:r>
    </w:p>
    <w:p w14:paraId="6062117F" w14:textId="77777777" w:rsidR="006C415A" w:rsidRDefault="006C415A" w:rsidP="006C415A">
      <w:pPr>
        <w:pStyle w:val="BodyTextnospace"/>
        <w:rPr>
          <w:rFonts w:ascii="Tahoma" w:hAnsi="Tahoma" w:cs="Tahoma"/>
        </w:rPr>
      </w:pPr>
    </w:p>
    <w:p w14:paraId="422A86F0" w14:textId="54931717" w:rsidR="006C415A" w:rsidRPr="006C415A" w:rsidRDefault="006C415A" w:rsidP="006C415A">
      <w:pPr>
        <w:pStyle w:val="BodyTextnospace"/>
        <w:rPr>
          <w:rFonts w:ascii="Tahoma" w:hAnsi="Tahoma" w:cs="Tahoma"/>
        </w:rPr>
      </w:pPr>
      <w:r w:rsidRPr="006C415A">
        <w:rPr>
          <w:rFonts w:ascii="Tahoma" w:hAnsi="Tahoma" w:cs="Tahoma"/>
        </w:rPr>
        <w:t>The Strategy is an overarching national policy framework to guide actions</w:t>
      </w:r>
      <w:r>
        <w:rPr>
          <w:rFonts w:ascii="Tahoma" w:hAnsi="Tahoma" w:cs="Tahoma"/>
        </w:rPr>
        <w:t xml:space="preserve"> </w:t>
      </w:r>
      <w:r w:rsidRPr="006C415A">
        <w:rPr>
          <w:rFonts w:ascii="Tahoma" w:hAnsi="Tahoma" w:cs="Tahoma"/>
        </w:rPr>
        <w:t>towards improved coordination of carer policy across Commonwealth portfolios</w:t>
      </w:r>
      <w:r>
        <w:rPr>
          <w:rFonts w:ascii="Tahoma" w:hAnsi="Tahoma" w:cs="Tahoma"/>
        </w:rPr>
        <w:t xml:space="preserve"> </w:t>
      </w:r>
      <w:r w:rsidRPr="006C415A">
        <w:rPr>
          <w:rFonts w:ascii="Tahoma" w:hAnsi="Tahoma" w:cs="Tahoma"/>
        </w:rPr>
        <w:t>including health and aged care,</w:t>
      </w:r>
      <w:r>
        <w:rPr>
          <w:rFonts w:ascii="Tahoma" w:hAnsi="Tahoma" w:cs="Tahoma"/>
        </w:rPr>
        <w:t xml:space="preserve"> </w:t>
      </w:r>
      <w:r w:rsidRPr="006C415A">
        <w:rPr>
          <w:rFonts w:ascii="Tahoma" w:hAnsi="Tahoma" w:cs="Tahoma"/>
        </w:rPr>
        <w:t>including mental ill health and palliative care,</w:t>
      </w:r>
      <w:r>
        <w:rPr>
          <w:rFonts w:ascii="Tahoma" w:hAnsi="Tahoma" w:cs="Tahoma"/>
        </w:rPr>
        <w:t xml:space="preserve"> </w:t>
      </w:r>
      <w:r w:rsidRPr="006C415A">
        <w:rPr>
          <w:rFonts w:ascii="Tahoma" w:hAnsi="Tahoma" w:cs="Tahoma"/>
        </w:rPr>
        <w:t>disability, education, employment and</w:t>
      </w:r>
      <w:r>
        <w:rPr>
          <w:rFonts w:ascii="Tahoma" w:hAnsi="Tahoma" w:cs="Tahoma"/>
        </w:rPr>
        <w:t xml:space="preserve"> </w:t>
      </w:r>
      <w:r w:rsidRPr="006C415A">
        <w:rPr>
          <w:rFonts w:ascii="Tahoma" w:hAnsi="Tahoma" w:cs="Tahoma"/>
        </w:rPr>
        <w:t>veteran’s affairs.</w:t>
      </w:r>
    </w:p>
    <w:p w14:paraId="07914EDE" w14:textId="77777777" w:rsidR="006C415A" w:rsidRDefault="006C415A" w:rsidP="006C415A">
      <w:pPr>
        <w:pStyle w:val="BodyTextnospace"/>
        <w:rPr>
          <w:rFonts w:ascii="Tahoma" w:hAnsi="Tahoma" w:cs="Tahoma"/>
        </w:rPr>
      </w:pPr>
    </w:p>
    <w:p w14:paraId="74877462" w14:textId="29E9C0AC" w:rsidR="006C415A" w:rsidRPr="00D339C7" w:rsidRDefault="006C415A" w:rsidP="00D339C7">
      <w:pPr>
        <w:pStyle w:val="Heading3"/>
      </w:pPr>
      <w:r w:rsidRPr="00D339C7">
        <w:t>Scope</w:t>
      </w:r>
    </w:p>
    <w:p w14:paraId="0B88D395" w14:textId="77777777" w:rsidR="006C415A" w:rsidRPr="006C415A" w:rsidRDefault="006C415A" w:rsidP="006C415A">
      <w:pPr>
        <w:pStyle w:val="BodyTextnospace"/>
        <w:rPr>
          <w:rFonts w:ascii="Tahoma" w:hAnsi="Tahoma" w:cs="Tahoma"/>
        </w:rPr>
      </w:pPr>
      <w:r w:rsidRPr="006C415A">
        <w:rPr>
          <w:rFonts w:ascii="Tahoma" w:hAnsi="Tahoma" w:cs="Tahoma"/>
        </w:rPr>
        <w:t xml:space="preserve">The following topics are considered </w:t>
      </w:r>
      <w:r w:rsidRPr="00D339C7">
        <w:rPr>
          <w:rFonts w:ascii="Tahoma" w:hAnsi="Tahoma" w:cs="Tahoma"/>
          <w:b/>
          <w:bCs/>
        </w:rPr>
        <w:t>out of scope</w:t>
      </w:r>
      <w:r w:rsidRPr="006C415A">
        <w:rPr>
          <w:rFonts w:ascii="Tahoma" w:hAnsi="Tahoma" w:cs="Tahoma"/>
        </w:rPr>
        <w:t>:</w:t>
      </w:r>
    </w:p>
    <w:p w14:paraId="1B29B7E6" w14:textId="39ED1485" w:rsidR="006C415A" w:rsidRPr="006C415A" w:rsidRDefault="006C415A" w:rsidP="0092651F">
      <w:pPr>
        <w:pStyle w:val="BodyTextnospace"/>
        <w:numPr>
          <w:ilvl w:val="0"/>
          <w:numId w:val="3"/>
        </w:numPr>
        <w:rPr>
          <w:rFonts w:ascii="Tahoma" w:hAnsi="Tahoma" w:cs="Tahoma"/>
        </w:rPr>
      </w:pPr>
      <w:r w:rsidRPr="006C415A">
        <w:rPr>
          <w:rFonts w:ascii="Tahoma" w:hAnsi="Tahoma" w:cs="Tahoma"/>
        </w:rPr>
        <w:t>Carer Payment and Allowance</w:t>
      </w:r>
    </w:p>
    <w:p w14:paraId="2A80B1F2" w14:textId="3F41527C" w:rsidR="006C415A" w:rsidRPr="006C415A" w:rsidRDefault="006C415A" w:rsidP="0092651F">
      <w:pPr>
        <w:pStyle w:val="BodyTextnospace"/>
        <w:numPr>
          <w:ilvl w:val="0"/>
          <w:numId w:val="3"/>
        </w:numPr>
        <w:rPr>
          <w:rFonts w:ascii="Tahoma" w:hAnsi="Tahoma" w:cs="Tahoma"/>
        </w:rPr>
      </w:pPr>
      <w:r w:rsidRPr="006C415A">
        <w:rPr>
          <w:rFonts w:ascii="Tahoma" w:hAnsi="Tahoma" w:cs="Tahoma"/>
        </w:rPr>
        <w:t>Kinship, Grandparent and Foster care</w:t>
      </w:r>
    </w:p>
    <w:p w14:paraId="351E95C6" w14:textId="000BA222" w:rsidR="006C415A" w:rsidRPr="006C415A" w:rsidRDefault="006C415A" w:rsidP="006C415A">
      <w:pPr>
        <w:pStyle w:val="BodyTextnospace"/>
        <w:rPr>
          <w:rFonts w:ascii="Tahoma" w:hAnsi="Tahoma" w:cs="Tahoma"/>
        </w:rPr>
      </w:pPr>
      <w:r w:rsidRPr="006C415A">
        <w:rPr>
          <w:rFonts w:ascii="Tahoma" w:hAnsi="Tahoma" w:cs="Tahoma"/>
        </w:rPr>
        <w:t>State and Territory services and support, noting this a Commonwealth only</w:t>
      </w:r>
      <w:r>
        <w:rPr>
          <w:rFonts w:ascii="Tahoma" w:hAnsi="Tahoma" w:cs="Tahoma"/>
        </w:rPr>
        <w:t xml:space="preserve"> </w:t>
      </w:r>
      <w:r w:rsidRPr="006C415A">
        <w:rPr>
          <w:rFonts w:ascii="Tahoma" w:hAnsi="Tahoma" w:cs="Tahoma"/>
        </w:rPr>
        <w:t>Strategy.</w:t>
      </w:r>
    </w:p>
    <w:p w14:paraId="0FC4273F" w14:textId="77777777" w:rsidR="006C415A" w:rsidRDefault="006C415A" w:rsidP="006C415A">
      <w:pPr>
        <w:pStyle w:val="BodyTextnospace"/>
        <w:rPr>
          <w:rFonts w:ascii="Tahoma" w:hAnsi="Tahoma" w:cs="Tahoma"/>
        </w:rPr>
      </w:pPr>
    </w:p>
    <w:p w14:paraId="390ED6E6" w14:textId="5957938B" w:rsidR="006C415A" w:rsidRPr="006C415A" w:rsidRDefault="006C415A" w:rsidP="006C415A">
      <w:pPr>
        <w:pStyle w:val="BodyTextnospace"/>
        <w:rPr>
          <w:rFonts w:ascii="Tahoma" w:hAnsi="Tahoma" w:cs="Tahoma"/>
        </w:rPr>
      </w:pPr>
      <w:r w:rsidRPr="006C415A">
        <w:rPr>
          <w:rFonts w:ascii="Tahoma" w:hAnsi="Tahoma" w:cs="Tahoma"/>
        </w:rPr>
        <w:t>The Minister for Disability is the Commonwealth Government Minister</w:t>
      </w:r>
    </w:p>
    <w:p w14:paraId="51037E9E" w14:textId="522F29BE" w:rsidR="006C415A" w:rsidRPr="006C415A" w:rsidRDefault="006C415A" w:rsidP="006C415A">
      <w:pPr>
        <w:pStyle w:val="BodyTextnospace"/>
        <w:rPr>
          <w:rFonts w:ascii="Tahoma" w:hAnsi="Tahoma" w:cs="Tahoma"/>
        </w:rPr>
      </w:pPr>
      <w:r w:rsidRPr="006C415A">
        <w:rPr>
          <w:rFonts w:ascii="Tahoma" w:hAnsi="Tahoma" w:cs="Tahoma"/>
        </w:rPr>
        <w:t>responsible for the Strategy.</w:t>
      </w:r>
      <w:r>
        <w:rPr>
          <w:rFonts w:ascii="Tahoma" w:hAnsi="Tahoma" w:cs="Tahoma"/>
        </w:rPr>
        <w:t xml:space="preserve"> </w:t>
      </w:r>
      <w:r w:rsidRPr="006C415A">
        <w:rPr>
          <w:rFonts w:ascii="Tahoma" w:hAnsi="Tahoma" w:cs="Tahoma"/>
        </w:rPr>
        <w:t>The work of the Committee will consider and align with other relevant</w:t>
      </w:r>
      <w:r>
        <w:rPr>
          <w:rFonts w:ascii="Tahoma" w:hAnsi="Tahoma" w:cs="Tahoma"/>
        </w:rPr>
        <w:t xml:space="preserve"> </w:t>
      </w:r>
      <w:r w:rsidRPr="006C415A">
        <w:rPr>
          <w:rFonts w:ascii="Tahoma" w:hAnsi="Tahoma" w:cs="Tahoma"/>
        </w:rPr>
        <w:t>strategies, inquiries and reviews including (but not limited to):</w:t>
      </w:r>
    </w:p>
    <w:p w14:paraId="14A4B4C9" w14:textId="528D1F28" w:rsidR="006C415A" w:rsidRPr="006C415A" w:rsidRDefault="006C415A" w:rsidP="0092651F">
      <w:pPr>
        <w:pStyle w:val="BodyTextnospace"/>
        <w:numPr>
          <w:ilvl w:val="0"/>
          <w:numId w:val="4"/>
        </w:numPr>
        <w:rPr>
          <w:rFonts w:ascii="Tahoma" w:hAnsi="Tahoma" w:cs="Tahoma"/>
        </w:rPr>
      </w:pPr>
      <w:r w:rsidRPr="006C415A">
        <w:rPr>
          <w:rFonts w:ascii="Tahoma" w:hAnsi="Tahoma" w:cs="Tahoma"/>
        </w:rPr>
        <w:t>House of Representatives inquiry into the recognition of unpaid carers</w:t>
      </w:r>
      <w:r>
        <w:rPr>
          <w:rFonts w:ascii="Tahoma" w:hAnsi="Tahoma" w:cs="Tahoma"/>
        </w:rPr>
        <w:t xml:space="preserve"> </w:t>
      </w:r>
      <w:r w:rsidRPr="006C415A">
        <w:rPr>
          <w:rFonts w:ascii="Tahoma" w:hAnsi="Tahoma" w:cs="Tahoma"/>
        </w:rPr>
        <w:t>final report</w:t>
      </w:r>
    </w:p>
    <w:p w14:paraId="0DB833CD" w14:textId="5E18A42A" w:rsidR="006C415A" w:rsidRPr="006C415A" w:rsidRDefault="006C415A" w:rsidP="0092651F">
      <w:pPr>
        <w:pStyle w:val="BodyTextnospace"/>
        <w:numPr>
          <w:ilvl w:val="0"/>
          <w:numId w:val="4"/>
        </w:numPr>
        <w:rPr>
          <w:rFonts w:ascii="Tahoma" w:hAnsi="Tahoma" w:cs="Tahoma"/>
        </w:rPr>
      </w:pPr>
      <w:r w:rsidRPr="006C415A">
        <w:rPr>
          <w:rFonts w:ascii="Tahoma" w:hAnsi="Tahoma" w:cs="Tahoma"/>
        </w:rPr>
        <w:lastRenderedPageBreak/>
        <w:t>National Strategy for the Care and Support Economy</w:t>
      </w:r>
    </w:p>
    <w:p w14:paraId="7C4D50D1" w14:textId="77777777" w:rsidR="006C415A" w:rsidRDefault="006C415A" w:rsidP="0092651F">
      <w:pPr>
        <w:pStyle w:val="BodyTextnospace"/>
        <w:numPr>
          <w:ilvl w:val="0"/>
          <w:numId w:val="4"/>
        </w:numPr>
        <w:rPr>
          <w:rFonts w:ascii="Tahoma" w:hAnsi="Tahoma" w:cs="Tahoma"/>
        </w:rPr>
      </w:pPr>
      <w:r w:rsidRPr="006C415A">
        <w:rPr>
          <w:rFonts w:ascii="Tahoma" w:hAnsi="Tahoma" w:cs="Tahoma"/>
        </w:rPr>
        <w:t>Senate Select Committee on Work and Care</w:t>
      </w:r>
    </w:p>
    <w:p w14:paraId="3D8D3586" w14:textId="40E7163F" w:rsidR="006C415A" w:rsidRPr="006C415A" w:rsidRDefault="006C415A" w:rsidP="0092651F">
      <w:pPr>
        <w:pStyle w:val="BodyTextnospace"/>
        <w:numPr>
          <w:ilvl w:val="0"/>
          <w:numId w:val="4"/>
        </w:numPr>
        <w:rPr>
          <w:rFonts w:ascii="Tahoma" w:hAnsi="Tahoma" w:cs="Tahoma"/>
        </w:rPr>
      </w:pPr>
      <w:r w:rsidRPr="006C415A">
        <w:rPr>
          <w:rFonts w:ascii="Tahoma" w:hAnsi="Tahoma" w:cs="Tahoma"/>
        </w:rPr>
        <w:t>Productivity Commission inquiry into Carer Leave</w:t>
      </w:r>
    </w:p>
    <w:p w14:paraId="6D4B3CDA" w14:textId="67AEA541" w:rsidR="006C415A" w:rsidRPr="006C415A" w:rsidRDefault="006C415A" w:rsidP="0092651F">
      <w:pPr>
        <w:pStyle w:val="BodyTextnospace"/>
        <w:numPr>
          <w:ilvl w:val="0"/>
          <w:numId w:val="4"/>
        </w:numPr>
        <w:rPr>
          <w:rFonts w:ascii="Tahoma" w:hAnsi="Tahoma" w:cs="Tahoma"/>
        </w:rPr>
      </w:pPr>
      <w:r w:rsidRPr="006C415A">
        <w:rPr>
          <w:rFonts w:ascii="Tahoma" w:hAnsi="Tahoma" w:cs="Tahoma"/>
        </w:rPr>
        <w:t>National Disability Insurance Scheme Review</w:t>
      </w:r>
    </w:p>
    <w:p w14:paraId="7A6A7BF7" w14:textId="4057342F" w:rsidR="006C415A" w:rsidRPr="006C415A" w:rsidRDefault="006C415A" w:rsidP="0092651F">
      <w:pPr>
        <w:pStyle w:val="BodyTextnospace"/>
        <w:numPr>
          <w:ilvl w:val="0"/>
          <w:numId w:val="4"/>
        </w:numPr>
        <w:rPr>
          <w:rFonts w:ascii="Tahoma" w:hAnsi="Tahoma" w:cs="Tahoma"/>
        </w:rPr>
      </w:pPr>
      <w:r w:rsidRPr="006C415A">
        <w:rPr>
          <w:rFonts w:ascii="Tahoma" w:hAnsi="Tahoma" w:cs="Tahoma"/>
        </w:rPr>
        <w:t>Australia’s Disability Strategy 2021–2031</w:t>
      </w:r>
    </w:p>
    <w:p w14:paraId="6222ADD6" w14:textId="151B01D5" w:rsidR="006C415A" w:rsidRPr="006C415A" w:rsidRDefault="006C415A" w:rsidP="0092651F">
      <w:pPr>
        <w:pStyle w:val="BodyTextnospace"/>
        <w:numPr>
          <w:ilvl w:val="0"/>
          <w:numId w:val="4"/>
        </w:numPr>
        <w:rPr>
          <w:rFonts w:ascii="Tahoma" w:hAnsi="Tahoma" w:cs="Tahoma"/>
        </w:rPr>
      </w:pPr>
      <w:r w:rsidRPr="006C415A">
        <w:rPr>
          <w:rFonts w:ascii="Tahoma" w:hAnsi="Tahoma" w:cs="Tahoma"/>
        </w:rPr>
        <w:t>Working for Women: A Strategy for Gender Equality (2024-2034)</w:t>
      </w:r>
    </w:p>
    <w:p w14:paraId="6773D55D" w14:textId="5C09C3BF" w:rsidR="006C415A" w:rsidRPr="006C415A" w:rsidRDefault="006C415A" w:rsidP="0092651F">
      <w:pPr>
        <w:pStyle w:val="BodyTextnospace"/>
        <w:numPr>
          <w:ilvl w:val="0"/>
          <w:numId w:val="4"/>
        </w:numPr>
        <w:rPr>
          <w:rFonts w:ascii="Tahoma" w:hAnsi="Tahoma" w:cs="Tahoma"/>
        </w:rPr>
      </w:pPr>
      <w:r w:rsidRPr="006C415A">
        <w:rPr>
          <w:rFonts w:ascii="Tahoma" w:hAnsi="Tahoma" w:cs="Tahoma"/>
        </w:rPr>
        <w:t>Early Years Strategy (2024-2034)</w:t>
      </w:r>
    </w:p>
    <w:p w14:paraId="61CD3CD4" w14:textId="167E5597" w:rsidR="006C415A" w:rsidRPr="006C415A" w:rsidRDefault="006C415A" w:rsidP="0092651F">
      <w:pPr>
        <w:pStyle w:val="BodyTextnospace"/>
        <w:numPr>
          <w:ilvl w:val="0"/>
          <w:numId w:val="4"/>
        </w:numPr>
        <w:rPr>
          <w:rFonts w:ascii="Tahoma" w:hAnsi="Tahoma" w:cs="Tahoma"/>
        </w:rPr>
      </w:pPr>
      <w:r w:rsidRPr="006C415A">
        <w:rPr>
          <w:rFonts w:ascii="Tahoma" w:hAnsi="Tahoma" w:cs="Tahoma"/>
        </w:rPr>
        <w:t>National Autism Strategy (2025-2031)</w:t>
      </w:r>
    </w:p>
    <w:p w14:paraId="3299A7EE" w14:textId="538D5E89" w:rsidR="006C415A" w:rsidRPr="006C415A" w:rsidRDefault="006C415A" w:rsidP="0092651F">
      <w:pPr>
        <w:pStyle w:val="BodyTextnospace"/>
        <w:numPr>
          <w:ilvl w:val="0"/>
          <w:numId w:val="4"/>
        </w:numPr>
        <w:rPr>
          <w:rFonts w:ascii="Tahoma" w:hAnsi="Tahoma" w:cs="Tahoma"/>
        </w:rPr>
      </w:pPr>
      <w:r w:rsidRPr="006C415A">
        <w:rPr>
          <w:rFonts w:ascii="Tahoma" w:hAnsi="Tahoma" w:cs="Tahoma"/>
        </w:rPr>
        <w:t>Royal Commission into Violence, Abuse, Neglect and Exploitation of</w:t>
      </w:r>
      <w:r>
        <w:rPr>
          <w:rFonts w:ascii="Tahoma" w:hAnsi="Tahoma" w:cs="Tahoma"/>
        </w:rPr>
        <w:t xml:space="preserve"> </w:t>
      </w:r>
      <w:r w:rsidRPr="006C415A">
        <w:rPr>
          <w:rFonts w:ascii="Tahoma" w:hAnsi="Tahoma" w:cs="Tahoma"/>
        </w:rPr>
        <w:t>People with Disability</w:t>
      </w:r>
    </w:p>
    <w:p w14:paraId="4BCC31FF" w14:textId="07E39CC2" w:rsidR="006C415A" w:rsidRPr="006C415A" w:rsidRDefault="006C415A" w:rsidP="0092651F">
      <w:pPr>
        <w:pStyle w:val="BodyTextnospace"/>
        <w:numPr>
          <w:ilvl w:val="0"/>
          <w:numId w:val="4"/>
        </w:numPr>
        <w:rPr>
          <w:rFonts w:ascii="Tahoma" w:hAnsi="Tahoma" w:cs="Tahoma"/>
        </w:rPr>
      </w:pPr>
      <w:r w:rsidRPr="006C415A">
        <w:rPr>
          <w:rFonts w:ascii="Tahoma" w:hAnsi="Tahoma" w:cs="Tahoma"/>
        </w:rPr>
        <w:t>National Dementia Action Plan</w:t>
      </w:r>
    </w:p>
    <w:p w14:paraId="203F2FA4" w14:textId="77777777" w:rsidR="006C415A" w:rsidRDefault="006C415A" w:rsidP="0092651F">
      <w:pPr>
        <w:pStyle w:val="BodyTextnospace"/>
        <w:numPr>
          <w:ilvl w:val="0"/>
          <w:numId w:val="4"/>
        </w:numPr>
        <w:rPr>
          <w:rFonts w:ascii="Tahoma" w:hAnsi="Tahoma" w:cs="Tahoma"/>
        </w:rPr>
      </w:pPr>
      <w:r w:rsidRPr="006C415A">
        <w:rPr>
          <w:rFonts w:ascii="Tahoma" w:hAnsi="Tahoma" w:cs="Tahoma"/>
        </w:rPr>
        <w:t>National Plan to End the Abuse and Mistreatment of Older People</w:t>
      </w:r>
      <w:r>
        <w:rPr>
          <w:rFonts w:ascii="Tahoma" w:hAnsi="Tahoma" w:cs="Tahoma"/>
        </w:rPr>
        <w:t xml:space="preserve"> </w:t>
      </w:r>
      <w:r w:rsidRPr="006C415A">
        <w:rPr>
          <w:rFonts w:ascii="Tahoma" w:hAnsi="Tahoma" w:cs="Tahoma"/>
        </w:rPr>
        <w:t>(under development)</w:t>
      </w:r>
    </w:p>
    <w:p w14:paraId="5FD010B7" w14:textId="0EB8C5D8" w:rsidR="006C415A" w:rsidRPr="006C415A" w:rsidRDefault="006C415A" w:rsidP="0092651F">
      <w:pPr>
        <w:pStyle w:val="BodyTextnospace"/>
        <w:numPr>
          <w:ilvl w:val="0"/>
          <w:numId w:val="4"/>
        </w:numPr>
        <w:rPr>
          <w:rFonts w:ascii="Tahoma" w:hAnsi="Tahoma" w:cs="Tahoma"/>
        </w:rPr>
      </w:pPr>
      <w:r w:rsidRPr="006C415A">
        <w:rPr>
          <w:rFonts w:ascii="Tahoma" w:hAnsi="Tahoma" w:cs="Tahoma"/>
        </w:rPr>
        <w:t>The National Plan to End Gender Based Violence</w:t>
      </w:r>
      <w:r>
        <w:rPr>
          <w:rFonts w:ascii="Tahoma" w:hAnsi="Tahoma" w:cs="Tahoma"/>
        </w:rPr>
        <w:t xml:space="preserve"> </w:t>
      </w:r>
      <w:r w:rsidRPr="006C415A">
        <w:rPr>
          <w:rFonts w:ascii="Tahoma" w:hAnsi="Tahoma" w:cs="Tahoma"/>
        </w:rPr>
        <w:t>against Women and Children 2022-2032</w:t>
      </w:r>
      <w:r>
        <w:rPr>
          <w:rFonts w:ascii="Tahoma" w:hAnsi="Tahoma" w:cs="Tahoma"/>
        </w:rPr>
        <w:t xml:space="preserve"> </w:t>
      </w:r>
      <w:r w:rsidRPr="006C415A">
        <w:rPr>
          <w:rFonts w:ascii="Tahoma" w:hAnsi="Tahoma" w:cs="Tahoma"/>
        </w:rPr>
        <w:t>and First Action Plan (2023-2027)</w:t>
      </w:r>
    </w:p>
    <w:p w14:paraId="3A6A8C87" w14:textId="3D55DB82" w:rsidR="006C415A" w:rsidRPr="006C415A" w:rsidRDefault="006C415A" w:rsidP="0092651F">
      <w:pPr>
        <w:pStyle w:val="BodyTextnospace"/>
        <w:numPr>
          <w:ilvl w:val="0"/>
          <w:numId w:val="4"/>
        </w:numPr>
        <w:rPr>
          <w:rFonts w:ascii="Tahoma" w:hAnsi="Tahoma" w:cs="Tahoma"/>
        </w:rPr>
      </w:pPr>
      <w:r w:rsidRPr="006C415A">
        <w:rPr>
          <w:rFonts w:ascii="Tahoma" w:hAnsi="Tahoma" w:cs="Tahoma"/>
        </w:rPr>
        <w:t>National Strategy to Prevent and Respond to Child Sexual Abuse</w:t>
      </w:r>
      <w:r>
        <w:rPr>
          <w:rFonts w:ascii="Tahoma" w:hAnsi="Tahoma" w:cs="Tahoma"/>
        </w:rPr>
        <w:t xml:space="preserve"> </w:t>
      </w:r>
      <w:r w:rsidRPr="006C415A">
        <w:rPr>
          <w:rFonts w:ascii="Tahoma" w:hAnsi="Tahoma" w:cs="Tahoma"/>
        </w:rPr>
        <w:t>(2021-2030)</w:t>
      </w:r>
    </w:p>
    <w:p w14:paraId="249DFA53" w14:textId="3022CD44" w:rsidR="006C415A" w:rsidRPr="006C415A" w:rsidRDefault="006C415A" w:rsidP="0092651F">
      <w:pPr>
        <w:pStyle w:val="BodyTextnospace"/>
        <w:numPr>
          <w:ilvl w:val="0"/>
          <w:numId w:val="4"/>
        </w:numPr>
        <w:rPr>
          <w:rFonts w:ascii="Tahoma" w:hAnsi="Tahoma" w:cs="Tahoma"/>
        </w:rPr>
      </w:pPr>
      <w:r w:rsidRPr="006C415A">
        <w:rPr>
          <w:rFonts w:ascii="Tahoma" w:hAnsi="Tahoma" w:cs="Tahoma"/>
        </w:rPr>
        <w:t>National Preventative Health Strategy (2021-2030)</w:t>
      </w:r>
    </w:p>
    <w:p w14:paraId="19F3A68C" w14:textId="6CF42C93" w:rsidR="006C415A" w:rsidRPr="006C415A" w:rsidRDefault="006C415A" w:rsidP="0092651F">
      <w:pPr>
        <w:pStyle w:val="BodyTextnospace"/>
        <w:numPr>
          <w:ilvl w:val="0"/>
          <w:numId w:val="4"/>
        </w:numPr>
        <w:rPr>
          <w:rFonts w:ascii="Tahoma" w:hAnsi="Tahoma" w:cs="Tahoma"/>
        </w:rPr>
      </w:pPr>
      <w:r w:rsidRPr="006C415A">
        <w:rPr>
          <w:rFonts w:ascii="Tahoma" w:hAnsi="Tahoma" w:cs="Tahoma"/>
        </w:rPr>
        <w:t>The National Action Plan for the Health and Wellbeing of LGBTIQA+</w:t>
      </w:r>
      <w:r>
        <w:rPr>
          <w:rFonts w:ascii="Tahoma" w:hAnsi="Tahoma" w:cs="Tahoma"/>
        </w:rPr>
        <w:t xml:space="preserve"> </w:t>
      </w:r>
      <w:r w:rsidRPr="006C415A">
        <w:rPr>
          <w:rFonts w:ascii="Tahoma" w:hAnsi="Tahoma" w:cs="Tahoma"/>
        </w:rPr>
        <w:t>People (2025-2035)</w:t>
      </w:r>
    </w:p>
    <w:p w14:paraId="119AE5B4" w14:textId="50181DEC" w:rsidR="006C415A" w:rsidRPr="006C415A" w:rsidRDefault="006C415A" w:rsidP="0092651F">
      <w:pPr>
        <w:pStyle w:val="BodyTextnospace"/>
        <w:numPr>
          <w:ilvl w:val="0"/>
          <w:numId w:val="4"/>
        </w:numPr>
        <w:rPr>
          <w:rFonts w:ascii="Tahoma" w:hAnsi="Tahoma" w:cs="Tahoma"/>
        </w:rPr>
      </w:pPr>
      <w:r w:rsidRPr="006C415A">
        <w:rPr>
          <w:rFonts w:ascii="Tahoma" w:hAnsi="Tahoma" w:cs="Tahoma"/>
        </w:rPr>
        <w:t>Defence and Veteran Mental Health and Wellbeing Strategy (2024-2029)</w:t>
      </w:r>
    </w:p>
    <w:p w14:paraId="5800E412" w14:textId="7DA59800" w:rsidR="006C415A" w:rsidRDefault="006C415A" w:rsidP="0092651F">
      <w:pPr>
        <w:pStyle w:val="BodyTextnospace"/>
        <w:numPr>
          <w:ilvl w:val="0"/>
          <w:numId w:val="4"/>
        </w:numPr>
        <w:rPr>
          <w:rFonts w:ascii="Tahoma" w:hAnsi="Tahoma" w:cs="Tahoma"/>
        </w:rPr>
      </w:pPr>
      <w:r w:rsidRPr="006C415A">
        <w:rPr>
          <w:rFonts w:ascii="Tahoma" w:hAnsi="Tahoma" w:cs="Tahoma"/>
        </w:rPr>
        <w:t>National Roadmap for Improving the Health and Wellbeing of People</w:t>
      </w:r>
      <w:r>
        <w:rPr>
          <w:rFonts w:ascii="Tahoma" w:hAnsi="Tahoma" w:cs="Tahoma"/>
        </w:rPr>
        <w:t xml:space="preserve"> </w:t>
      </w:r>
      <w:r w:rsidRPr="006C415A">
        <w:rPr>
          <w:rFonts w:ascii="Tahoma" w:hAnsi="Tahoma" w:cs="Tahoma"/>
        </w:rPr>
        <w:t>with Intellectual Disability</w:t>
      </w:r>
    </w:p>
    <w:p w14:paraId="2B2FAA0D" w14:textId="77777777" w:rsidR="006C415A" w:rsidRDefault="006C415A" w:rsidP="006C415A">
      <w:pPr>
        <w:pStyle w:val="BodyTextnospace"/>
        <w:rPr>
          <w:rFonts w:ascii="Tahoma" w:hAnsi="Tahoma" w:cs="Tahoma"/>
        </w:rPr>
      </w:pPr>
    </w:p>
    <w:p w14:paraId="112916F2" w14:textId="7DF826EC" w:rsidR="006C415A" w:rsidRDefault="006C415A" w:rsidP="00D339C7">
      <w:pPr>
        <w:pStyle w:val="Heading2"/>
      </w:pPr>
      <w:r w:rsidRPr="006C415A">
        <w:t>Timeframe</w:t>
      </w:r>
    </w:p>
    <w:p w14:paraId="5677DBFB" w14:textId="4796800F" w:rsidR="006C415A" w:rsidRDefault="006C415A" w:rsidP="006C415A">
      <w:pPr>
        <w:pStyle w:val="BodyTextnospace"/>
        <w:rPr>
          <w:rFonts w:ascii="Tahoma" w:hAnsi="Tahoma" w:cs="Tahoma"/>
        </w:rPr>
      </w:pPr>
      <w:r w:rsidRPr="006C415A">
        <w:rPr>
          <w:rFonts w:ascii="Tahoma" w:hAnsi="Tahoma" w:cs="Tahoma"/>
        </w:rPr>
        <w:t>The Committee will operate for a period of up to 12 months. The Minister may extend the operation of the Committee beyond 12 months.</w:t>
      </w:r>
    </w:p>
    <w:p w14:paraId="572D2CB8" w14:textId="77777777" w:rsidR="006C415A" w:rsidRDefault="006C415A" w:rsidP="006C415A">
      <w:pPr>
        <w:pStyle w:val="BodyTextnospace"/>
        <w:rPr>
          <w:rFonts w:ascii="Tahoma" w:hAnsi="Tahoma" w:cs="Tahoma"/>
        </w:rPr>
      </w:pPr>
    </w:p>
    <w:p w14:paraId="1B921390" w14:textId="322469D7" w:rsidR="006C415A" w:rsidRDefault="006C415A" w:rsidP="00D339C7">
      <w:pPr>
        <w:pStyle w:val="Heading2"/>
      </w:pPr>
      <w:r w:rsidRPr="006C415A">
        <w:t>Committee membership</w:t>
      </w:r>
    </w:p>
    <w:p w14:paraId="2328A594" w14:textId="77777777" w:rsidR="006C415A" w:rsidRPr="006C415A" w:rsidRDefault="006C415A" w:rsidP="006C415A">
      <w:pPr>
        <w:pStyle w:val="BodyTextnospace"/>
        <w:rPr>
          <w:rFonts w:ascii="Tahoma" w:hAnsi="Tahoma" w:cs="Tahoma"/>
        </w:rPr>
      </w:pPr>
      <w:r w:rsidRPr="006C415A">
        <w:rPr>
          <w:rFonts w:ascii="Tahoma" w:hAnsi="Tahoma" w:cs="Tahoma"/>
        </w:rPr>
        <w:t>The Committee consists of:</w:t>
      </w:r>
    </w:p>
    <w:p w14:paraId="6964ED37" w14:textId="759FF9A8" w:rsidR="006C415A" w:rsidRPr="006C415A" w:rsidRDefault="006C415A" w:rsidP="0092651F">
      <w:pPr>
        <w:pStyle w:val="BodyTextnospace"/>
        <w:numPr>
          <w:ilvl w:val="0"/>
          <w:numId w:val="5"/>
        </w:numPr>
        <w:rPr>
          <w:rFonts w:ascii="Tahoma" w:hAnsi="Tahoma" w:cs="Tahoma"/>
        </w:rPr>
      </w:pPr>
      <w:r w:rsidRPr="006C415A">
        <w:rPr>
          <w:rFonts w:ascii="Tahoma" w:hAnsi="Tahoma" w:cs="Tahoma"/>
        </w:rPr>
        <w:t>two Co-chairs of the Committee; and</w:t>
      </w:r>
    </w:p>
    <w:p w14:paraId="5FED37A3" w14:textId="23D4423E" w:rsidR="006C415A" w:rsidRDefault="006C415A" w:rsidP="0092651F">
      <w:pPr>
        <w:pStyle w:val="BodyTextnospace"/>
        <w:numPr>
          <w:ilvl w:val="0"/>
          <w:numId w:val="5"/>
        </w:numPr>
        <w:rPr>
          <w:rFonts w:ascii="Tahoma" w:hAnsi="Tahoma" w:cs="Tahoma"/>
        </w:rPr>
      </w:pPr>
      <w:r w:rsidRPr="006C415A">
        <w:rPr>
          <w:rFonts w:ascii="Tahoma" w:hAnsi="Tahoma" w:cs="Tahoma"/>
        </w:rPr>
        <w:t>at least 10 and no more than 16 members</w:t>
      </w:r>
    </w:p>
    <w:p w14:paraId="23A33AD1" w14:textId="77777777" w:rsidR="006C415A" w:rsidRPr="006C415A" w:rsidRDefault="006C415A" w:rsidP="006C415A">
      <w:pPr>
        <w:pStyle w:val="BodyTextnospace"/>
        <w:rPr>
          <w:rFonts w:ascii="Tahoma" w:hAnsi="Tahoma" w:cs="Tahoma"/>
        </w:rPr>
      </w:pPr>
    </w:p>
    <w:p w14:paraId="6E0A36CB" w14:textId="1649E317" w:rsidR="006C415A" w:rsidRPr="006C415A" w:rsidRDefault="006C415A" w:rsidP="006C415A">
      <w:pPr>
        <w:pStyle w:val="BodyTextnospace"/>
        <w:rPr>
          <w:rFonts w:ascii="Tahoma" w:hAnsi="Tahoma" w:cs="Tahoma"/>
        </w:rPr>
      </w:pPr>
      <w:r w:rsidRPr="006C415A">
        <w:rPr>
          <w:rFonts w:ascii="Tahoma" w:hAnsi="Tahoma" w:cs="Tahoma"/>
        </w:rPr>
        <w:t>Membership of the Committee will include carers who are caring for someone</w:t>
      </w:r>
      <w:r>
        <w:rPr>
          <w:rFonts w:ascii="Tahoma" w:hAnsi="Tahoma" w:cs="Tahoma"/>
        </w:rPr>
        <w:t xml:space="preserve"> </w:t>
      </w:r>
      <w:r w:rsidRPr="006C415A">
        <w:rPr>
          <w:rFonts w:ascii="Tahoma" w:hAnsi="Tahoma" w:cs="Tahoma"/>
        </w:rPr>
        <w:t>with disability, a chronic or terminal illness or mental ill-health, or who is frail</w:t>
      </w:r>
      <w:r>
        <w:rPr>
          <w:rFonts w:ascii="Tahoma" w:hAnsi="Tahoma" w:cs="Tahoma"/>
        </w:rPr>
        <w:t xml:space="preserve"> </w:t>
      </w:r>
      <w:r w:rsidRPr="006C415A">
        <w:rPr>
          <w:rFonts w:ascii="Tahoma" w:hAnsi="Tahoma" w:cs="Tahoma"/>
        </w:rPr>
        <w:t>due to ageing. Membership</w:t>
      </w:r>
      <w:r>
        <w:rPr>
          <w:rFonts w:ascii="Tahoma" w:hAnsi="Tahoma" w:cs="Tahoma"/>
        </w:rPr>
        <w:t xml:space="preserve"> </w:t>
      </w:r>
      <w:r w:rsidRPr="006C415A">
        <w:rPr>
          <w:rFonts w:ascii="Tahoma" w:hAnsi="Tahoma" w:cs="Tahoma"/>
        </w:rPr>
        <w:t>will also consist of 20% of members’ organisations</w:t>
      </w:r>
      <w:r>
        <w:rPr>
          <w:rFonts w:ascii="Tahoma" w:hAnsi="Tahoma" w:cs="Tahoma"/>
        </w:rPr>
        <w:t xml:space="preserve"> </w:t>
      </w:r>
      <w:r w:rsidRPr="006C415A">
        <w:rPr>
          <w:rFonts w:ascii="Tahoma" w:hAnsi="Tahoma" w:cs="Tahoma"/>
        </w:rPr>
        <w:t>that represent carers.</w:t>
      </w:r>
    </w:p>
    <w:p w14:paraId="4360F82A" w14:textId="77777777" w:rsidR="006C415A" w:rsidRDefault="006C415A" w:rsidP="006C415A">
      <w:pPr>
        <w:pStyle w:val="BodyTextnospace"/>
        <w:rPr>
          <w:rFonts w:ascii="Tahoma" w:hAnsi="Tahoma" w:cs="Tahoma"/>
        </w:rPr>
      </w:pPr>
    </w:p>
    <w:p w14:paraId="18E507C7" w14:textId="2B99B928" w:rsidR="006C415A" w:rsidRPr="006C415A" w:rsidRDefault="006C415A" w:rsidP="006C415A">
      <w:pPr>
        <w:pStyle w:val="BodyTextnospace"/>
        <w:rPr>
          <w:rFonts w:ascii="Tahoma" w:hAnsi="Tahoma" w:cs="Tahoma"/>
        </w:rPr>
      </w:pPr>
      <w:r w:rsidRPr="006C415A">
        <w:rPr>
          <w:rFonts w:ascii="Tahoma" w:hAnsi="Tahoma" w:cs="Tahoma"/>
        </w:rPr>
        <w:t>The Committee membership will ensure members have:</w:t>
      </w:r>
    </w:p>
    <w:p w14:paraId="275A8495" w14:textId="70049FAF" w:rsidR="006C415A" w:rsidRPr="006C415A" w:rsidRDefault="006C415A" w:rsidP="0092651F">
      <w:pPr>
        <w:pStyle w:val="BodyTextnospace"/>
        <w:numPr>
          <w:ilvl w:val="0"/>
          <w:numId w:val="6"/>
        </w:numPr>
        <w:rPr>
          <w:rFonts w:ascii="Tahoma" w:hAnsi="Tahoma" w:cs="Tahoma"/>
        </w:rPr>
      </w:pPr>
      <w:r w:rsidRPr="006C415A">
        <w:rPr>
          <w:rFonts w:ascii="Tahoma" w:hAnsi="Tahoma" w:cs="Tahoma"/>
        </w:rPr>
        <w:t>an understanding of matters affecting Australia’s unpaid carers and</w:t>
      </w:r>
      <w:r w:rsidR="00116921">
        <w:rPr>
          <w:rFonts w:ascii="Tahoma" w:hAnsi="Tahoma" w:cs="Tahoma"/>
        </w:rPr>
        <w:t xml:space="preserve"> </w:t>
      </w:r>
      <w:r w:rsidRPr="006C415A">
        <w:rPr>
          <w:rFonts w:ascii="Tahoma" w:hAnsi="Tahoma" w:cs="Tahoma"/>
        </w:rPr>
        <w:t>care recipients</w:t>
      </w:r>
    </w:p>
    <w:p w14:paraId="3090D01F" w14:textId="70A05FF9" w:rsidR="00116921" w:rsidRDefault="006C415A" w:rsidP="0092651F">
      <w:pPr>
        <w:pStyle w:val="BodyTextnospace"/>
        <w:numPr>
          <w:ilvl w:val="0"/>
          <w:numId w:val="6"/>
        </w:numPr>
        <w:rPr>
          <w:rFonts w:ascii="Tahoma" w:hAnsi="Tahoma" w:cs="Tahoma"/>
        </w:rPr>
      </w:pPr>
      <w:r w:rsidRPr="006C415A">
        <w:rPr>
          <w:rFonts w:ascii="Tahoma" w:hAnsi="Tahoma" w:cs="Tahoma"/>
        </w:rPr>
        <w:t>the ability to connect with and represent the views of carers</w:t>
      </w:r>
      <w:r w:rsidR="00116921">
        <w:rPr>
          <w:rFonts w:ascii="Tahoma" w:hAnsi="Tahoma" w:cs="Tahoma"/>
        </w:rPr>
        <w:t xml:space="preserve"> </w:t>
      </w:r>
      <w:r w:rsidRPr="006C415A">
        <w:rPr>
          <w:rFonts w:ascii="Tahoma" w:hAnsi="Tahoma" w:cs="Tahoma"/>
        </w:rPr>
        <w:t>the ability to advise and work with government (as an individual or</w:t>
      </w:r>
      <w:r w:rsidR="00116921">
        <w:rPr>
          <w:rFonts w:ascii="Tahoma" w:hAnsi="Tahoma" w:cs="Tahoma"/>
        </w:rPr>
        <w:t xml:space="preserve"> </w:t>
      </w:r>
      <w:r w:rsidRPr="006C415A">
        <w:rPr>
          <w:rFonts w:ascii="Tahoma" w:hAnsi="Tahoma" w:cs="Tahoma"/>
        </w:rPr>
        <w:t>through an organisation)</w:t>
      </w:r>
    </w:p>
    <w:p w14:paraId="75D2EC6C" w14:textId="4C5EB75A" w:rsidR="006C415A" w:rsidRPr="006C415A" w:rsidRDefault="006C415A" w:rsidP="0092651F">
      <w:pPr>
        <w:pStyle w:val="BodyTextnospace"/>
        <w:numPr>
          <w:ilvl w:val="0"/>
          <w:numId w:val="6"/>
        </w:numPr>
        <w:rPr>
          <w:rFonts w:ascii="Tahoma" w:hAnsi="Tahoma" w:cs="Tahoma"/>
        </w:rPr>
      </w:pPr>
      <w:r w:rsidRPr="006C415A">
        <w:rPr>
          <w:rFonts w:ascii="Tahoma" w:hAnsi="Tahoma" w:cs="Tahoma"/>
        </w:rPr>
        <w:t>an understanding of matters affecting diverse communities including</w:t>
      </w:r>
      <w:r w:rsidR="00116921">
        <w:rPr>
          <w:rFonts w:ascii="Tahoma" w:hAnsi="Tahoma" w:cs="Tahoma"/>
        </w:rPr>
        <w:t xml:space="preserve"> </w:t>
      </w:r>
      <w:r w:rsidRPr="006C415A">
        <w:rPr>
          <w:rFonts w:ascii="Tahoma" w:hAnsi="Tahoma" w:cs="Tahoma"/>
        </w:rPr>
        <w:t>First Nations</w:t>
      </w:r>
      <w:r w:rsidR="00116921">
        <w:rPr>
          <w:rFonts w:ascii="Tahoma" w:hAnsi="Tahoma" w:cs="Tahoma"/>
        </w:rPr>
        <w:t xml:space="preserve"> </w:t>
      </w:r>
      <w:r w:rsidRPr="006C415A">
        <w:rPr>
          <w:rFonts w:ascii="Tahoma" w:hAnsi="Tahoma" w:cs="Tahoma"/>
        </w:rPr>
        <w:t>communities, culturally and linguistically diverse (CALD)</w:t>
      </w:r>
      <w:r w:rsidR="00116921">
        <w:rPr>
          <w:rFonts w:ascii="Tahoma" w:hAnsi="Tahoma" w:cs="Tahoma"/>
        </w:rPr>
        <w:t xml:space="preserve"> </w:t>
      </w:r>
      <w:r w:rsidRPr="006C415A">
        <w:rPr>
          <w:rFonts w:ascii="Tahoma" w:hAnsi="Tahoma" w:cs="Tahoma"/>
        </w:rPr>
        <w:t>communities, young carers, women and girls, LGBTQIA+</w:t>
      </w:r>
      <w:r w:rsidR="00116921">
        <w:rPr>
          <w:rFonts w:ascii="Tahoma" w:hAnsi="Tahoma" w:cs="Tahoma"/>
        </w:rPr>
        <w:t xml:space="preserve"> </w:t>
      </w:r>
      <w:r w:rsidRPr="006C415A">
        <w:rPr>
          <w:rFonts w:ascii="Tahoma" w:hAnsi="Tahoma" w:cs="Tahoma"/>
        </w:rPr>
        <w:t>communities, veterans, those who live in regional and rural areas and</w:t>
      </w:r>
      <w:r w:rsidR="00116921">
        <w:rPr>
          <w:rFonts w:ascii="Tahoma" w:hAnsi="Tahoma" w:cs="Tahoma"/>
        </w:rPr>
        <w:t xml:space="preserve"> </w:t>
      </w:r>
      <w:r w:rsidRPr="006C415A">
        <w:rPr>
          <w:rFonts w:ascii="Tahoma" w:hAnsi="Tahoma" w:cs="Tahoma"/>
        </w:rPr>
        <w:t>carers of people with complex needs.</w:t>
      </w:r>
    </w:p>
    <w:p w14:paraId="48C14883" w14:textId="77777777" w:rsidR="00116921" w:rsidRDefault="00116921" w:rsidP="006C415A">
      <w:pPr>
        <w:pStyle w:val="BodyTextnospace"/>
        <w:rPr>
          <w:rFonts w:ascii="Tahoma" w:hAnsi="Tahoma" w:cs="Tahoma"/>
        </w:rPr>
      </w:pPr>
    </w:p>
    <w:p w14:paraId="16EC8D6D" w14:textId="18F72997" w:rsidR="006C415A" w:rsidRDefault="006C415A" w:rsidP="006C415A">
      <w:pPr>
        <w:pStyle w:val="BodyTextnospace"/>
        <w:rPr>
          <w:rFonts w:ascii="Tahoma" w:hAnsi="Tahoma" w:cs="Tahoma"/>
        </w:rPr>
      </w:pPr>
      <w:r w:rsidRPr="006C415A">
        <w:rPr>
          <w:rFonts w:ascii="Tahoma" w:hAnsi="Tahoma" w:cs="Tahoma"/>
        </w:rPr>
        <w:t xml:space="preserve">A person is appointed as a </w:t>
      </w:r>
      <w:proofErr w:type="gramStart"/>
      <w:r w:rsidRPr="006C415A">
        <w:rPr>
          <w:rFonts w:ascii="Tahoma" w:hAnsi="Tahoma" w:cs="Tahoma"/>
        </w:rPr>
        <w:t>Committee</w:t>
      </w:r>
      <w:proofErr w:type="gramEnd"/>
      <w:r w:rsidRPr="006C415A">
        <w:rPr>
          <w:rFonts w:ascii="Tahoma" w:hAnsi="Tahoma" w:cs="Tahoma"/>
        </w:rPr>
        <w:t xml:space="preserve"> member for the period specified in their</w:t>
      </w:r>
      <w:r w:rsidR="00116921">
        <w:rPr>
          <w:rFonts w:ascii="Tahoma" w:hAnsi="Tahoma" w:cs="Tahoma"/>
        </w:rPr>
        <w:t xml:space="preserve"> </w:t>
      </w:r>
      <w:r w:rsidRPr="006C415A">
        <w:rPr>
          <w:rFonts w:ascii="Tahoma" w:hAnsi="Tahoma" w:cs="Tahoma"/>
        </w:rPr>
        <w:t>letter of appointment.</w:t>
      </w:r>
    </w:p>
    <w:p w14:paraId="63DA3416" w14:textId="77777777" w:rsidR="00116921" w:rsidRDefault="00116921" w:rsidP="006C415A">
      <w:pPr>
        <w:pStyle w:val="BodyTextnospace"/>
        <w:rPr>
          <w:rFonts w:ascii="Tahoma" w:hAnsi="Tahoma" w:cs="Tahoma"/>
        </w:rPr>
      </w:pPr>
    </w:p>
    <w:p w14:paraId="237DBCAD" w14:textId="19049A1A" w:rsidR="00116921" w:rsidRDefault="00116921" w:rsidP="00D339C7">
      <w:pPr>
        <w:pStyle w:val="Heading2"/>
      </w:pPr>
      <w:r w:rsidRPr="00116921">
        <w:lastRenderedPageBreak/>
        <w:t>Co-chairs</w:t>
      </w:r>
    </w:p>
    <w:p w14:paraId="3C3049E3" w14:textId="5C0A5757" w:rsidR="00116921" w:rsidRPr="00116921" w:rsidRDefault="00116921" w:rsidP="00116921">
      <w:pPr>
        <w:pStyle w:val="BodyTextnospace"/>
        <w:rPr>
          <w:rFonts w:ascii="Tahoma" w:hAnsi="Tahoma" w:cs="Tahoma"/>
        </w:rPr>
      </w:pPr>
      <w:r w:rsidRPr="00116921">
        <w:rPr>
          <w:rFonts w:ascii="Tahoma" w:hAnsi="Tahoma" w:cs="Tahoma"/>
        </w:rPr>
        <w:t>The Minister for Disability will appoint the following representatives to cochair</w:t>
      </w:r>
      <w:r>
        <w:rPr>
          <w:rFonts w:ascii="Tahoma" w:hAnsi="Tahoma" w:cs="Tahoma"/>
        </w:rPr>
        <w:t xml:space="preserve"> </w:t>
      </w:r>
      <w:r w:rsidRPr="00116921">
        <w:rPr>
          <w:rFonts w:ascii="Tahoma" w:hAnsi="Tahoma" w:cs="Tahoma"/>
        </w:rPr>
        <w:t>the Committee:</w:t>
      </w:r>
    </w:p>
    <w:p w14:paraId="5000EC13" w14:textId="569C0068" w:rsidR="00116921" w:rsidRPr="00116921" w:rsidRDefault="00116921" w:rsidP="0092651F">
      <w:pPr>
        <w:pStyle w:val="BodyTextnospace"/>
        <w:numPr>
          <w:ilvl w:val="0"/>
          <w:numId w:val="7"/>
        </w:numPr>
        <w:rPr>
          <w:rFonts w:ascii="Tahoma" w:hAnsi="Tahoma" w:cs="Tahoma"/>
        </w:rPr>
      </w:pPr>
      <w:r w:rsidRPr="00116921">
        <w:rPr>
          <w:rFonts w:ascii="Tahoma" w:hAnsi="Tahoma" w:cs="Tahoma"/>
        </w:rPr>
        <w:t>a lived experience carer co-chair</w:t>
      </w:r>
    </w:p>
    <w:p w14:paraId="58A87066" w14:textId="1AFB084E" w:rsidR="00116921" w:rsidRPr="00116921" w:rsidRDefault="00116921" w:rsidP="0092651F">
      <w:pPr>
        <w:pStyle w:val="BodyTextnospace"/>
        <w:numPr>
          <w:ilvl w:val="0"/>
          <w:numId w:val="7"/>
        </w:numPr>
        <w:rPr>
          <w:rFonts w:ascii="Tahoma" w:hAnsi="Tahoma" w:cs="Tahoma"/>
        </w:rPr>
      </w:pPr>
      <w:r w:rsidRPr="00116921">
        <w:rPr>
          <w:rFonts w:ascii="Tahoma" w:hAnsi="Tahoma" w:cs="Tahoma"/>
        </w:rPr>
        <w:t>a Department of Health, Disability and Ageing co-chair – Group Manager,</w:t>
      </w:r>
      <w:r>
        <w:rPr>
          <w:rFonts w:ascii="Tahoma" w:hAnsi="Tahoma" w:cs="Tahoma"/>
        </w:rPr>
        <w:t xml:space="preserve"> </w:t>
      </w:r>
      <w:r w:rsidRPr="00116921">
        <w:rPr>
          <w:rFonts w:ascii="Tahoma" w:hAnsi="Tahoma" w:cs="Tahoma"/>
        </w:rPr>
        <w:t>Disability and Carer Programs Group.</w:t>
      </w:r>
    </w:p>
    <w:p w14:paraId="2AFE4EDC" w14:textId="7070E42A" w:rsidR="00116921" w:rsidRPr="00116921" w:rsidRDefault="00116921" w:rsidP="00116921">
      <w:pPr>
        <w:pStyle w:val="BodyTextnospace"/>
        <w:rPr>
          <w:rFonts w:ascii="Tahoma" w:hAnsi="Tahoma" w:cs="Tahoma"/>
        </w:rPr>
      </w:pPr>
      <w:r w:rsidRPr="00116921">
        <w:rPr>
          <w:rFonts w:ascii="Tahoma" w:hAnsi="Tahoma" w:cs="Tahoma"/>
        </w:rPr>
        <w:t>The Co-chairs have a key role in ensuring the Committee effectively fulfils its</w:t>
      </w:r>
      <w:r>
        <w:rPr>
          <w:rFonts w:ascii="Tahoma" w:hAnsi="Tahoma" w:cs="Tahoma"/>
        </w:rPr>
        <w:t xml:space="preserve"> </w:t>
      </w:r>
      <w:r w:rsidRPr="00116921">
        <w:rPr>
          <w:rFonts w:ascii="Tahoma" w:hAnsi="Tahoma" w:cs="Tahoma"/>
        </w:rPr>
        <w:t>purpose. The co-chairs will be responsible for:</w:t>
      </w:r>
    </w:p>
    <w:p w14:paraId="7B77F11C" w14:textId="6CCDD4E8" w:rsidR="00116921" w:rsidRPr="00116921" w:rsidRDefault="00116921" w:rsidP="0092651F">
      <w:pPr>
        <w:pStyle w:val="BodyTextnospace"/>
        <w:numPr>
          <w:ilvl w:val="0"/>
          <w:numId w:val="8"/>
        </w:numPr>
        <w:rPr>
          <w:rFonts w:ascii="Tahoma" w:hAnsi="Tahoma" w:cs="Tahoma"/>
        </w:rPr>
      </w:pPr>
      <w:r w:rsidRPr="00116921">
        <w:rPr>
          <w:rFonts w:ascii="Tahoma" w:hAnsi="Tahoma" w:cs="Tahoma"/>
        </w:rPr>
        <w:t>being the primary points of contact between the Committee and the</w:t>
      </w:r>
      <w:r>
        <w:rPr>
          <w:rFonts w:ascii="Tahoma" w:hAnsi="Tahoma" w:cs="Tahoma"/>
        </w:rPr>
        <w:t xml:space="preserve"> </w:t>
      </w:r>
      <w:r w:rsidRPr="00116921">
        <w:rPr>
          <w:rFonts w:ascii="Tahoma" w:hAnsi="Tahoma" w:cs="Tahoma"/>
        </w:rPr>
        <w:t>Minister</w:t>
      </w:r>
    </w:p>
    <w:p w14:paraId="4369CC43" w14:textId="4E8ECACC" w:rsidR="00116921" w:rsidRPr="00116921" w:rsidRDefault="00116921" w:rsidP="0092651F">
      <w:pPr>
        <w:pStyle w:val="BodyTextnospace"/>
        <w:numPr>
          <w:ilvl w:val="0"/>
          <w:numId w:val="8"/>
        </w:numPr>
        <w:rPr>
          <w:rFonts w:ascii="Tahoma" w:hAnsi="Tahoma" w:cs="Tahoma"/>
        </w:rPr>
      </w:pPr>
      <w:r w:rsidRPr="00116921">
        <w:rPr>
          <w:rFonts w:ascii="Tahoma" w:hAnsi="Tahoma" w:cs="Tahoma"/>
        </w:rPr>
        <w:t>ensuring the Committee adheres to the Terms of Reference</w:t>
      </w:r>
    </w:p>
    <w:p w14:paraId="1617B451" w14:textId="248D84D9" w:rsidR="00116921" w:rsidRPr="00116921" w:rsidRDefault="00116921" w:rsidP="0092651F">
      <w:pPr>
        <w:pStyle w:val="BodyTextnospace"/>
        <w:numPr>
          <w:ilvl w:val="0"/>
          <w:numId w:val="8"/>
        </w:numPr>
        <w:rPr>
          <w:rFonts w:ascii="Tahoma" w:hAnsi="Tahoma" w:cs="Tahoma"/>
        </w:rPr>
      </w:pPr>
      <w:r w:rsidRPr="00116921">
        <w:rPr>
          <w:rFonts w:ascii="Tahoma" w:hAnsi="Tahoma" w:cs="Tahoma"/>
        </w:rPr>
        <w:t>preparing the agenda for meetings in consultation with the National Carer</w:t>
      </w:r>
      <w:r>
        <w:rPr>
          <w:rFonts w:ascii="Tahoma" w:hAnsi="Tahoma" w:cs="Tahoma"/>
        </w:rPr>
        <w:t xml:space="preserve"> </w:t>
      </w:r>
      <w:r w:rsidRPr="00116921">
        <w:rPr>
          <w:rFonts w:ascii="Tahoma" w:hAnsi="Tahoma" w:cs="Tahoma"/>
        </w:rPr>
        <w:t>Strategy Committee Secretariat (Secretariat)</w:t>
      </w:r>
    </w:p>
    <w:p w14:paraId="266D453E" w14:textId="5BE62CBD" w:rsidR="00116921" w:rsidRPr="00116921" w:rsidRDefault="00116921" w:rsidP="0092651F">
      <w:pPr>
        <w:pStyle w:val="BodyTextnospace"/>
        <w:numPr>
          <w:ilvl w:val="0"/>
          <w:numId w:val="8"/>
        </w:numPr>
        <w:rPr>
          <w:rFonts w:ascii="Tahoma" w:hAnsi="Tahoma" w:cs="Tahoma"/>
        </w:rPr>
      </w:pPr>
      <w:r w:rsidRPr="00116921">
        <w:rPr>
          <w:rFonts w:ascii="Tahoma" w:hAnsi="Tahoma" w:cs="Tahoma"/>
        </w:rPr>
        <w:t>convening meetings, including the number, time and place</w:t>
      </w:r>
    </w:p>
    <w:p w14:paraId="0D626C29" w14:textId="5A369976" w:rsidR="00116921" w:rsidRPr="00116921" w:rsidRDefault="00116921" w:rsidP="0092651F">
      <w:pPr>
        <w:pStyle w:val="BodyTextnospace"/>
        <w:numPr>
          <w:ilvl w:val="0"/>
          <w:numId w:val="8"/>
        </w:numPr>
        <w:rPr>
          <w:rFonts w:ascii="Tahoma" w:hAnsi="Tahoma" w:cs="Tahoma"/>
        </w:rPr>
      </w:pPr>
      <w:r w:rsidRPr="00116921">
        <w:rPr>
          <w:rFonts w:ascii="Tahoma" w:hAnsi="Tahoma" w:cs="Tahoma"/>
        </w:rPr>
        <w:t>ensuring meetings are advertised in a timely fashion and the agenda and</w:t>
      </w:r>
      <w:r>
        <w:rPr>
          <w:rFonts w:ascii="Tahoma" w:hAnsi="Tahoma" w:cs="Tahoma"/>
        </w:rPr>
        <w:t xml:space="preserve"> </w:t>
      </w:r>
      <w:r w:rsidRPr="00116921">
        <w:rPr>
          <w:rFonts w:ascii="Tahoma" w:hAnsi="Tahoma" w:cs="Tahoma"/>
        </w:rPr>
        <w:t>papers are distributed to members in advance of meetings</w:t>
      </w:r>
    </w:p>
    <w:p w14:paraId="7D486F35" w14:textId="32D2683D" w:rsidR="00116921" w:rsidRPr="00116921" w:rsidRDefault="00116921" w:rsidP="0092651F">
      <w:pPr>
        <w:pStyle w:val="BodyTextnospace"/>
        <w:numPr>
          <w:ilvl w:val="0"/>
          <w:numId w:val="8"/>
        </w:numPr>
        <w:rPr>
          <w:rFonts w:ascii="Tahoma" w:hAnsi="Tahoma" w:cs="Tahoma"/>
        </w:rPr>
      </w:pPr>
      <w:r w:rsidRPr="00116921">
        <w:rPr>
          <w:rFonts w:ascii="Tahoma" w:hAnsi="Tahoma" w:cs="Tahoma"/>
        </w:rPr>
        <w:t>ensuring that adequate time is allowed for the discussion of agenda items</w:t>
      </w:r>
      <w:r>
        <w:rPr>
          <w:rFonts w:ascii="Tahoma" w:hAnsi="Tahoma" w:cs="Tahoma"/>
        </w:rPr>
        <w:t xml:space="preserve"> </w:t>
      </w:r>
      <w:r w:rsidRPr="00116921">
        <w:rPr>
          <w:rFonts w:ascii="Tahoma" w:hAnsi="Tahoma" w:cs="Tahoma"/>
        </w:rPr>
        <w:t>and opportunity is available for the contribution of all members; and</w:t>
      </w:r>
    </w:p>
    <w:p w14:paraId="2F03A420" w14:textId="714797FA" w:rsidR="00116921" w:rsidRDefault="00116921" w:rsidP="0092651F">
      <w:pPr>
        <w:pStyle w:val="BodyTextnospace"/>
        <w:numPr>
          <w:ilvl w:val="0"/>
          <w:numId w:val="8"/>
        </w:numPr>
        <w:rPr>
          <w:rFonts w:ascii="Tahoma" w:hAnsi="Tahoma" w:cs="Tahoma"/>
        </w:rPr>
      </w:pPr>
      <w:r w:rsidRPr="00116921">
        <w:rPr>
          <w:rFonts w:ascii="Tahoma" w:hAnsi="Tahoma" w:cs="Tahoma"/>
        </w:rPr>
        <w:t>verifying the accuracy of minutes prior to publication and distribution.</w:t>
      </w:r>
    </w:p>
    <w:p w14:paraId="05E1B973" w14:textId="77777777" w:rsidR="00116921" w:rsidRDefault="00116921" w:rsidP="00116921">
      <w:pPr>
        <w:pStyle w:val="BodyTextnospace"/>
        <w:rPr>
          <w:rFonts w:ascii="Tahoma" w:hAnsi="Tahoma" w:cs="Tahoma"/>
        </w:rPr>
      </w:pPr>
    </w:p>
    <w:p w14:paraId="332B2D2C" w14:textId="57B0CF0D" w:rsidR="00116921" w:rsidRDefault="00116921" w:rsidP="00D339C7">
      <w:pPr>
        <w:pStyle w:val="Heading2"/>
      </w:pPr>
      <w:r w:rsidRPr="00116921">
        <w:t>Members</w:t>
      </w:r>
    </w:p>
    <w:p w14:paraId="2AF8ECC1" w14:textId="7537875E" w:rsidR="00116921" w:rsidRPr="00116921" w:rsidRDefault="00116921" w:rsidP="00116921">
      <w:pPr>
        <w:pStyle w:val="BodyTextnospace"/>
        <w:rPr>
          <w:rFonts w:ascii="Tahoma" w:hAnsi="Tahoma" w:cs="Tahoma"/>
        </w:rPr>
      </w:pPr>
      <w:r w:rsidRPr="00116921">
        <w:rPr>
          <w:rFonts w:ascii="Tahoma" w:hAnsi="Tahoma" w:cs="Tahoma"/>
        </w:rPr>
        <w:t>The Minister for Disability will appoint the Committee members.</w:t>
      </w:r>
      <w:r>
        <w:rPr>
          <w:rFonts w:ascii="Tahoma" w:hAnsi="Tahoma" w:cs="Tahoma"/>
        </w:rPr>
        <w:t xml:space="preserve"> </w:t>
      </w:r>
      <w:r w:rsidRPr="00116921">
        <w:rPr>
          <w:rFonts w:ascii="Tahoma" w:hAnsi="Tahoma" w:cs="Tahoma"/>
        </w:rPr>
        <w:t>In addition to the Co-Chairs,</w:t>
      </w:r>
      <w:r>
        <w:rPr>
          <w:rFonts w:ascii="Tahoma" w:hAnsi="Tahoma" w:cs="Tahoma"/>
        </w:rPr>
        <w:t xml:space="preserve"> </w:t>
      </w:r>
      <w:r w:rsidRPr="00116921">
        <w:rPr>
          <w:rFonts w:ascii="Tahoma" w:hAnsi="Tahoma" w:cs="Tahoma"/>
        </w:rPr>
        <w:t>the Committee will consist of 10-16 members</w:t>
      </w:r>
      <w:r>
        <w:rPr>
          <w:rFonts w:ascii="Tahoma" w:hAnsi="Tahoma" w:cs="Tahoma"/>
        </w:rPr>
        <w:t xml:space="preserve"> </w:t>
      </w:r>
      <w:r w:rsidRPr="00116921">
        <w:rPr>
          <w:rFonts w:ascii="Tahoma" w:hAnsi="Tahoma" w:cs="Tahoma"/>
        </w:rPr>
        <w:t>comprised of at least:</w:t>
      </w:r>
    </w:p>
    <w:p w14:paraId="595DDFEC" w14:textId="67BEF180" w:rsidR="00116921" w:rsidRPr="00116921" w:rsidRDefault="00116921" w:rsidP="0092651F">
      <w:pPr>
        <w:pStyle w:val="BodyTextnospace"/>
        <w:numPr>
          <w:ilvl w:val="0"/>
          <w:numId w:val="9"/>
        </w:numPr>
        <w:rPr>
          <w:rFonts w:ascii="Tahoma" w:hAnsi="Tahoma" w:cs="Tahoma"/>
        </w:rPr>
      </w:pPr>
      <w:r w:rsidRPr="00116921">
        <w:rPr>
          <w:rFonts w:ascii="Tahoma" w:hAnsi="Tahoma" w:cs="Tahoma"/>
          <w:b/>
          <w:bCs/>
        </w:rPr>
        <w:t>6-12 members with lived experience from diverse backgrounds</w:t>
      </w:r>
      <w:r>
        <w:rPr>
          <w:rFonts w:ascii="Tahoma" w:hAnsi="Tahoma" w:cs="Tahoma"/>
        </w:rPr>
        <w:t xml:space="preserve"> </w:t>
      </w:r>
      <w:r w:rsidRPr="00116921">
        <w:rPr>
          <w:rFonts w:ascii="Tahoma" w:hAnsi="Tahoma" w:cs="Tahoma"/>
        </w:rPr>
        <w:t>including First Nations, CALD, Caring for an older person, a young carer,</w:t>
      </w:r>
      <w:r>
        <w:rPr>
          <w:rFonts w:ascii="Tahoma" w:hAnsi="Tahoma" w:cs="Tahoma"/>
        </w:rPr>
        <w:t xml:space="preserve"> </w:t>
      </w:r>
      <w:r w:rsidRPr="00116921">
        <w:rPr>
          <w:rFonts w:ascii="Tahoma" w:hAnsi="Tahoma" w:cs="Tahoma"/>
        </w:rPr>
        <w:t>former young carer or advocate and an LGBTQIA+ carer.</w:t>
      </w:r>
    </w:p>
    <w:p w14:paraId="01BCB650" w14:textId="731578A7" w:rsidR="00116921" w:rsidRPr="00116921" w:rsidRDefault="00116921" w:rsidP="0092651F">
      <w:pPr>
        <w:pStyle w:val="BodyTextnospace"/>
        <w:numPr>
          <w:ilvl w:val="0"/>
          <w:numId w:val="9"/>
        </w:numPr>
        <w:rPr>
          <w:rFonts w:ascii="Tahoma" w:hAnsi="Tahoma" w:cs="Tahoma"/>
        </w:rPr>
      </w:pPr>
      <w:r w:rsidRPr="00116921">
        <w:rPr>
          <w:rFonts w:ascii="Tahoma" w:hAnsi="Tahoma" w:cs="Tahoma"/>
          <w:b/>
          <w:bCs/>
        </w:rPr>
        <w:t>4 carer and community sector members</w:t>
      </w:r>
      <w:r w:rsidRPr="00116921">
        <w:rPr>
          <w:rFonts w:ascii="Tahoma" w:hAnsi="Tahoma" w:cs="Tahoma"/>
        </w:rPr>
        <w:t>, who may also have lived</w:t>
      </w:r>
      <w:r>
        <w:rPr>
          <w:rFonts w:ascii="Tahoma" w:hAnsi="Tahoma" w:cs="Tahoma"/>
        </w:rPr>
        <w:t xml:space="preserve"> </w:t>
      </w:r>
      <w:r w:rsidRPr="00116921">
        <w:rPr>
          <w:rFonts w:ascii="Tahoma" w:hAnsi="Tahoma" w:cs="Tahoma"/>
        </w:rPr>
        <w:t>experience</w:t>
      </w:r>
    </w:p>
    <w:p w14:paraId="449DF8CD" w14:textId="77777777" w:rsidR="00116921" w:rsidRDefault="00116921" w:rsidP="00116921">
      <w:pPr>
        <w:pStyle w:val="BodyTextnospace"/>
        <w:rPr>
          <w:rFonts w:ascii="Tahoma" w:hAnsi="Tahoma" w:cs="Tahoma"/>
        </w:rPr>
      </w:pPr>
    </w:p>
    <w:p w14:paraId="17AE16B4" w14:textId="7990528B" w:rsidR="00116921" w:rsidRDefault="00116921" w:rsidP="00116921">
      <w:pPr>
        <w:pStyle w:val="BodyTextnospace"/>
        <w:rPr>
          <w:rFonts w:ascii="Tahoma" w:hAnsi="Tahoma" w:cs="Tahoma"/>
        </w:rPr>
      </w:pPr>
      <w:r w:rsidRPr="00116921">
        <w:rPr>
          <w:rFonts w:ascii="Tahoma" w:hAnsi="Tahoma" w:cs="Tahoma"/>
        </w:rPr>
        <w:t>Members will be appointed by the Minister for Disability, following an open</w:t>
      </w:r>
      <w:r>
        <w:rPr>
          <w:rFonts w:ascii="Tahoma" w:hAnsi="Tahoma" w:cs="Tahoma"/>
        </w:rPr>
        <w:t xml:space="preserve"> </w:t>
      </w:r>
      <w:r w:rsidRPr="00116921">
        <w:rPr>
          <w:rFonts w:ascii="Tahoma" w:hAnsi="Tahoma" w:cs="Tahoma"/>
        </w:rPr>
        <w:t>Expression of Interest process.</w:t>
      </w:r>
    </w:p>
    <w:p w14:paraId="25D8AC67" w14:textId="77777777" w:rsidR="00116921" w:rsidRPr="00116921" w:rsidRDefault="00116921" w:rsidP="00116921">
      <w:pPr>
        <w:pStyle w:val="BodyTextnospace"/>
        <w:rPr>
          <w:rFonts w:ascii="Tahoma" w:hAnsi="Tahoma" w:cs="Tahoma"/>
        </w:rPr>
      </w:pPr>
    </w:p>
    <w:p w14:paraId="24212245" w14:textId="53E64180" w:rsidR="00116921" w:rsidRPr="00116921" w:rsidRDefault="00116921" w:rsidP="00D339C7">
      <w:pPr>
        <w:pStyle w:val="Heading3"/>
        <w:rPr>
          <w:u w:val="single"/>
        </w:rPr>
      </w:pPr>
      <w:r w:rsidRPr="00D339C7">
        <w:t>Committee member responsibilities</w:t>
      </w:r>
    </w:p>
    <w:p w14:paraId="63D63AC7" w14:textId="77777777" w:rsidR="00116921" w:rsidRPr="00116921" w:rsidRDefault="00116921" w:rsidP="00116921">
      <w:pPr>
        <w:pStyle w:val="BodyTextnospace"/>
        <w:rPr>
          <w:rFonts w:ascii="Tahoma" w:hAnsi="Tahoma" w:cs="Tahoma"/>
        </w:rPr>
      </w:pPr>
      <w:r w:rsidRPr="00116921">
        <w:rPr>
          <w:rFonts w:ascii="Tahoma" w:hAnsi="Tahoma" w:cs="Tahoma"/>
        </w:rPr>
        <w:t xml:space="preserve">The responsibilities of a </w:t>
      </w:r>
      <w:proofErr w:type="gramStart"/>
      <w:r w:rsidRPr="00116921">
        <w:rPr>
          <w:rFonts w:ascii="Tahoma" w:hAnsi="Tahoma" w:cs="Tahoma"/>
        </w:rPr>
        <w:t>Committee</w:t>
      </w:r>
      <w:proofErr w:type="gramEnd"/>
      <w:r w:rsidRPr="00116921">
        <w:rPr>
          <w:rFonts w:ascii="Tahoma" w:hAnsi="Tahoma" w:cs="Tahoma"/>
        </w:rPr>
        <w:t xml:space="preserve"> member </w:t>
      </w:r>
      <w:proofErr w:type="gramStart"/>
      <w:r w:rsidRPr="00116921">
        <w:rPr>
          <w:rFonts w:ascii="Tahoma" w:hAnsi="Tahoma" w:cs="Tahoma"/>
        </w:rPr>
        <w:t>are</w:t>
      </w:r>
      <w:proofErr w:type="gramEnd"/>
      <w:r w:rsidRPr="00116921">
        <w:rPr>
          <w:rFonts w:ascii="Tahoma" w:hAnsi="Tahoma" w:cs="Tahoma"/>
        </w:rPr>
        <w:t xml:space="preserve"> to:</w:t>
      </w:r>
    </w:p>
    <w:p w14:paraId="214B0E16" w14:textId="02F68F3E" w:rsidR="00116921" w:rsidRPr="00116921" w:rsidRDefault="00116921" w:rsidP="0092651F">
      <w:pPr>
        <w:pStyle w:val="BodyTextnospace"/>
        <w:numPr>
          <w:ilvl w:val="0"/>
          <w:numId w:val="10"/>
        </w:numPr>
        <w:rPr>
          <w:rFonts w:ascii="Tahoma" w:hAnsi="Tahoma" w:cs="Tahoma"/>
        </w:rPr>
      </w:pPr>
      <w:r w:rsidRPr="00116921">
        <w:rPr>
          <w:rFonts w:ascii="Tahoma" w:hAnsi="Tahoma" w:cs="Tahoma"/>
        </w:rPr>
        <w:t>Participate in the deliberations of the policy and business of the</w:t>
      </w:r>
      <w:r>
        <w:rPr>
          <w:rFonts w:ascii="Tahoma" w:hAnsi="Tahoma" w:cs="Tahoma"/>
        </w:rPr>
        <w:t xml:space="preserve"> </w:t>
      </w:r>
      <w:r w:rsidRPr="00116921">
        <w:rPr>
          <w:rFonts w:ascii="Tahoma" w:hAnsi="Tahoma" w:cs="Tahoma"/>
        </w:rPr>
        <w:t>Committee.</w:t>
      </w:r>
    </w:p>
    <w:p w14:paraId="5137354E" w14:textId="41891709" w:rsidR="00116921" w:rsidRPr="00116921" w:rsidRDefault="00116921" w:rsidP="0092651F">
      <w:pPr>
        <w:pStyle w:val="BodyTextnospace"/>
        <w:numPr>
          <w:ilvl w:val="0"/>
          <w:numId w:val="10"/>
        </w:numPr>
        <w:rPr>
          <w:rFonts w:ascii="Tahoma" w:hAnsi="Tahoma" w:cs="Tahoma"/>
        </w:rPr>
      </w:pPr>
      <w:r w:rsidRPr="00116921">
        <w:rPr>
          <w:rFonts w:ascii="Tahoma" w:hAnsi="Tahoma" w:cs="Tahoma"/>
        </w:rPr>
        <w:t>Be mindful of the strategic objectives and activities of the Committee</w:t>
      </w:r>
      <w:r>
        <w:rPr>
          <w:rFonts w:ascii="Tahoma" w:hAnsi="Tahoma" w:cs="Tahoma"/>
        </w:rPr>
        <w:t xml:space="preserve"> </w:t>
      </w:r>
      <w:r w:rsidRPr="00116921">
        <w:rPr>
          <w:rFonts w:ascii="Tahoma" w:hAnsi="Tahoma" w:cs="Tahoma"/>
        </w:rPr>
        <w:t>as they relate to the implementation of the Strategy and Action Plan.</w:t>
      </w:r>
    </w:p>
    <w:p w14:paraId="5D24660A" w14:textId="6CB491C8" w:rsidR="00116921" w:rsidRPr="00116921" w:rsidRDefault="00116921" w:rsidP="0092651F">
      <w:pPr>
        <w:pStyle w:val="BodyTextnospace"/>
        <w:numPr>
          <w:ilvl w:val="0"/>
          <w:numId w:val="10"/>
        </w:numPr>
        <w:rPr>
          <w:rFonts w:ascii="Tahoma" w:hAnsi="Tahoma" w:cs="Tahoma"/>
        </w:rPr>
      </w:pPr>
      <w:r w:rsidRPr="00116921">
        <w:rPr>
          <w:rFonts w:ascii="Tahoma" w:hAnsi="Tahoma" w:cs="Tahoma"/>
        </w:rPr>
        <w:t>Be conscious of the Committee resources, in relation to its purpose</w:t>
      </w:r>
      <w:r>
        <w:rPr>
          <w:rFonts w:ascii="Tahoma" w:hAnsi="Tahoma" w:cs="Tahoma"/>
        </w:rPr>
        <w:t xml:space="preserve"> </w:t>
      </w:r>
      <w:r w:rsidRPr="00116921">
        <w:rPr>
          <w:rFonts w:ascii="Tahoma" w:hAnsi="Tahoma" w:cs="Tahoma"/>
        </w:rPr>
        <w:t>and budget, and the</w:t>
      </w:r>
      <w:r>
        <w:rPr>
          <w:rFonts w:ascii="Tahoma" w:hAnsi="Tahoma" w:cs="Tahoma"/>
        </w:rPr>
        <w:t xml:space="preserve"> </w:t>
      </w:r>
      <w:r w:rsidRPr="00116921">
        <w:rPr>
          <w:rFonts w:ascii="Tahoma" w:hAnsi="Tahoma" w:cs="Tahoma"/>
        </w:rPr>
        <w:t>need for efficiency and effectiveness in the</w:t>
      </w:r>
      <w:r>
        <w:rPr>
          <w:rFonts w:ascii="Tahoma" w:hAnsi="Tahoma" w:cs="Tahoma"/>
        </w:rPr>
        <w:t xml:space="preserve"> </w:t>
      </w:r>
      <w:r w:rsidRPr="00116921">
        <w:rPr>
          <w:rFonts w:ascii="Tahoma" w:hAnsi="Tahoma" w:cs="Tahoma"/>
        </w:rPr>
        <w:t>activities for which the Committee has been established.</w:t>
      </w:r>
    </w:p>
    <w:p w14:paraId="2EEB5669" w14:textId="49EE47D9" w:rsidR="00116921" w:rsidRPr="00116921" w:rsidRDefault="00116921" w:rsidP="0092651F">
      <w:pPr>
        <w:pStyle w:val="BodyTextnospace"/>
        <w:numPr>
          <w:ilvl w:val="0"/>
          <w:numId w:val="10"/>
        </w:numPr>
        <w:rPr>
          <w:rFonts w:ascii="Tahoma" w:hAnsi="Tahoma" w:cs="Tahoma"/>
        </w:rPr>
      </w:pPr>
      <w:r w:rsidRPr="00116921">
        <w:rPr>
          <w:rFonts w:ascii="Tahoma" w:hAnsi="Tahoma" w:cs="Tahoma"/>
        </w:rPr>
        <w:t>Be well informed on issues before the Committee. Prepare adequately</w:t>
      </w:r>
      <w:r>
        <w:rPr>
          <w:rFonts w:ascii="Tahoma" w:hAnsi="Tahoma" w:cs="Tahoma"/>
        </w:rPr>
        <w:t xml:space="preserve"> </w:t>
      </w:r>
      <w:r w:rsidRPr="00116921">
        <w:rPr>
          <w:rFonts w:ascii="Tahoma" w:hAnsi="Tahoma" w:cs="Tahoma"/>
        </w:rPr>
        <w:t>for meetings and seek additional information if required.</w:t>
      </w:r>
    </w:p>
    <w:p w14:paraId="6F8D3805" w14:textId="572E91FC" w:rsidR="00116921" w:rsidRPr="00116921" w:rsidRDefault="00116921" w:rsidP="0092651F">
      <w:pPr>
        <w:pStyle w:val="BodyTextnospace"/>
        <w:numPr>
          <w:ilvl w:val="0"/>
          <w:numId w:val="10"/>
        </w:numPr>
        <w:rPr>
          <w:rFonts w:ascii="Tahoma" w:hAnsi="Tahoma" w:cs="Tahoma"/>
        </w:rPr>
      </w:pPr>
      <w:r w:rsidRPr="00116921">
        <w:rPr>
          <w:rFonts w:ascii="Tahoma" w:hAnsi="Tahoma" w:cs="Tahoma"/>
        </w:rPr>
        <w:t>Read thoroughly all reports, agendas, and previous minutes prior to</w:t>
      </w:r>
      <w:r>
        <w:rPr>
          <w:rFonts w:ascii="Tahoma" w:hAnsi="Tahoma" w:cs="Tahoma"/>
        </w:rPr>
        <w:t xml:space="preserve"> </w:t>
      </w:r>
      <w:r w:rsidRPr="00116921">
        <w:rPr>
          <w:rFonts w:ascii="Tahoma" w:hAnsi="Tahoma" w:cs="Tahoma"/>
        </w:rPr>
        <w:t>the scheduled meeting.</w:t>
      </w:r>
    </w:p>
    <w:p w14:paraId="467AA2D7" w14:textId="3F67C303" w:rsidR="00116921" w:rsidRPr="00116921" w:rsidRDefault="00116921" w:rsidP="0092651F">
      <w:pPr>
        <w:pStyle w:val="BodyTextnospace"/>
        <w:numPr>
          <w:ilvl w:val="0"/>
          <w:numId w:val="10"/>
        </w:numPr>
        <w:rPr>
          <w:rFonts w:ascii="Tahoma" w:hAnsi="Tahoma" w:cs="Tahoma"/>
        </w:rPr>
      </w:pPr>
      <w:r w:rsidRPr="00116921">
        <w:rPr>
          <w:rFonts w:ascii="Tahoma" w:hAnsi="Tahoma" w:cs="Tahoma"/>
        </w:rPr>
        <w:t>Be mindful of the potential for a “Conflict of Interest” to occur through</w:t>
      </w:r>
      <w:r>
        <w:rPr>
          <w:rFonts w:ascii="Tahoma" w:hAnsi="Tahoma" w:cs="Tahoma"/>
        </w:rPr>
        <w:t xml:space="preserve"> </w:t>
      </w:r>
      <w:r w:rsidRPr="00116921">
        <w:rPr>
          <w:rFonts w:ascii="Tahoma" w:hAnsi="Tahoma" w:cs="Tahoma"/>
        </w:rPr>
        <w:t>participation on the</w:t>
      </w:r>
      <w:r>
        <w:rPr>
          <w:rFonts w:ascii="Tahoma" w:hAnsi="Tahoma" w:cs="Tahoma"/>
        </w:rPr>
        <w:t xml:space="preserve"> </w:t>
      </w:r>
      <w:r w:rsidRPr="00116921">
        <w:rPr>
          <w:rFonts w:ascii="Tahoma" w:hAnsi="Tahoma" w:cs="Tahoma"/>
        </w:rPr>
        <w:t>Committee and to declare such Interests as and</w:t>
      </w:r>
      <w:r>
        <w:rPr>
          <w:rFonts w:ascii="Tahoma" w:hAnsi="Tahoma" w:cs="Tahoma"/>
        </w:rPr>
        <w:t xml:space="preserve"> </w:t>
      </w:r>
      <w:r w:rsidRPr="00116921">
        <w:rPr>
          <w:rFonts w:ascii="Tahoma" w:hAnsi="Tahoma" w:cs="Tahoma"/>
        </w:rPr>
        <w:t>when they arise.</w:t>
      </w:r>
    </w:p>
    <w:p w14:paraId="69C5E832" w14:textId="459FF6F5" w:rsidR="00116921" w:rsidRPr="00116921" w:rsidRDefault="00116921" w:rsidP="0092651F">
      <w:pPr>
        <w:pStyle w:val="BodyTextnospace"/>
        <w:numPr>
          <w:ilvl w:val="0"/>
          <w:numId w:val="10"/>
        </w:numPr>
        <w:rPr>
          <w:rFonts w:ascii="Tahoma" w:hAnsi="Tahoma" w:cs="Tahoma"/>
        </w:rPr>
      </w:pPr>
      <w:r w:rsidRPr="00116921">
        <w:rPr>
          <w:rFonts w:ascii="Tahoma" w:hAnsi="Tahoma" w:cs="Tahoma"/>
        </w:rPr>
        <w:t>Support the delivery of Committee initiatives where appropriate.</w:t>
      </w:r>
    </w:p>
    <w:p w14:paraId="6869BB0D" w14:textId="234C1716" w:rsidR="00116921" w:rsidRPr="00116921" w:rsidRDefault="00116921" w:rsidP="0092651F">
      <w:pPr>
        <w:pStyle w:val="BodyTextnospace"/>
        <w:numPr>
          <w:ilvl w:val="0"/>
          <w:numId w:val="10"/>
        </w:numPr>
        <w:rPr>
          <w:rFonts w:ascii="Tahoma" w:hAnsi="Tahoma" w:cs="Tahoma"/>
        </w:rPr>
      </w:pPr>
      <w:r w:rsidRPr="00116921">
        <w:rPr>
          <w:rFonts w:ascii="Tahoma" w:hAnsi="Tahoma" w:cs="Tahoma"/>
        </w:rPr>
        <w:t>Observe confidentiality when it is required.</w:t>
      </w:r>
    </w:p>
    <w:p w14:paraId="32EE3D31" w14:textId="4198763B" w:rsidR="00116921" w:rsidRPr="00116921" w:rsidRDefault="00116921" w:rsidP="0092651F">
      <w:pPr>
        <w:pStyle w:val="BodyTextnospace"/>
        <w:numPr>
          <w:ilvl w:val="0"/>
          <w:numId w:val="10"/>
        </w:numPr>
        <w:rPr>
          <w:rFonts w:ascii="Tahoma" w:hAnsi="Tahoma" w:cs="Tahoma"/>
        </w:rPr>
      </w:pPr>
      <w:r w:rsidRPr="00116921">
        <w:rPr>
          <w:rFonts w:ascii="Tahoma" w:hAnsi="Tahoma" w:cs="Tahoma"/>
        </w:rPr>
        <w:t>Inform the Committee as soon as possible of inability to attend</w:t>
      </w:r>
      <w:r>
        <w:rPr>
          <w:rFonts w:ascii="Tahoma" w:hAnsi="Tahoma" w:cs="Tahoma"/>
        </w:rPr>
        <w:t xml:space="preserve"> </w:t>
      </w:r>
      <w:r w:rsidRPr="00116921">
        <w:rPr>
          <w:rFonts w:ascii="Tahoma" w:hAnsi="Tahoma" w:cs="Tahoma"/>
        </w:rPr>
        <w:t>meetings or attend to the business actions agreed to.</w:t>
      </w:r>
    </w:p>
    <w:p w14:paraId="1DF56848" w14:textId="42D7F033" w:rsidR="00116921" w:rsidRDefault="00116921" w:rsidP="0092651F">
      <w:pPr>
        <w:pStyle w:val="BodyTextnospace"/>
        <w:numPr>
          <w:ilvl w:val="0"/>
          <w:numId w:val="10"/>
        </w:numPr>
        <w:rPr>
          <w:rFonts w:ascii="Tahoma" w:hAnsi="Tahoma" w:cs="Tahoma"/>
        </w:rPr>
      </w:pPr>
      <w:r w:rsidRPr="00116921">
        <w:rPr>
          <w:rFonts w:ascii="Tahoma" w:hAnsi="Tahoma" w:cs="Tahoma"/>
        </w:rPr>
        <w:t>Seek support as required.</w:t>
      </w:r>
    </w:p>
    <w:p w14:paraId="7F313066" w14:textId="2C32C83C" w:rsidR="00116921" w:rsidRDefault="00116921" w:rsidP="00D339C7">
      <w:pPr>
        <w:pStyle w:val="Heading2"/>
      </w:pPr>
      <w:r w:rsidRPr="00116921">
        <w:lastRenderedPageBreak/>
        <w:t>Guest speakers, non-members and observers</w:t>
      </w:r>
    </w:p>
    <w:p w14:paraId="0E30935A" w14:textId="7C35743D" w:rsidR="00116921" w:rsidRPr="00116921" w:rsidRDefault="00116921" w:rsidP="00116921">
      <w:pPr>
        <w:pStyle w:val="BodyTextnospace"/>
        <w:rPr>
          <w:rFonts w:ascii="Tahoma" w:hAnsi="Tahoma" w:cs="Tahoma"/>
        </w:rPr>
      </w:pPr>
      <w:r w:rsidRPr="00116921">
        <w:rPr>
          <w:rFonts w:ascii="Tahoma" w:hAnsi="Tahoma" w:cs="Tahoma"/>
        </w:rPr>
        <w:t>Other Commonwealth, state and territory government departments will be</w:t>
      </w:r>
      <w:r>
        <w:rPr>
          <w:rFonts w:ascii="Tahoma" w:hAnsi="Tahoma" w:cs="Tahoma"/>
        </w:rPr>
        <w:t xml:space="preserve"> </w:t>
      </w:r>
      <w:r w:rsidRPr="00116921">
        <w:rPr>
          <w:rFonts w:ascii="Tahoma" w:hAnsi="Tahoma" w:cs="Tahoma"/>
        </w:rPr>
        <w:t>consulted and</w:t>
      </w:r>
      <w:r>
        <w:rPr>
          <w:rFonts w:ascii="Tahoma" w:hAnsi="Tahoma" w:cs="Tahoma"/>
        </w:rPr>
        <w:t xml:space="preserve"> </w:t>
      </w:r>
      <w:r w:rsidRPr="00116921">
        <w:rPr>
          <w:rFonts w:ascii="Tahoma" w:hAnsi="Tahoma" w:cs="Tahoma"/>
        </w:rPr>
        <w:t>informed of the progress of the implementation of the Strategy</w:t>
      </w:r>
      <w:r>
        <w:rPr>
          <w:rFonts w:ascii="Tahoma" w:hAnsi="Tahoma" w:cs="Tahoma"/>
        </w:rPr>
        <w:t xml:space="preserve"> </w:t>
      </w:r>
      <w:r w:rsidRPr="00116921">
        <w:rPr>
          <w:rFonts w:ascii="Tahoma" w:hAnsi="Tahoma" w:cs="Tahoma"/>
        </w:rPr>
        <w:t>through the work of the Committee and broader public consultation processes.</w:t>
      </w:r>
    </w:p>
    <w:p w14:paraId="444507AB" w14:textId="77777777" w:rsidR="00116921" w:rsidRDefault="00116921" w:rsidP="00116921">
      <w:pPr>
        <w:pStyle w:val="BodyTextnospace"/>
        <w:rPr>
          <w:rFonts w:ascii="Tahoma" w:hAnsi="Tahoma" w:cs="Tahoma"/>
        </w:rPr>
      </w:pPr>
    </w:p>
    <w:p w14:paraId="60B2675E" w14:textId="267DD970" w:rsidR="00116921" w:rsidRDefault="00116921" w:rsidP="00116921">
      <w:pPr>
        <w:pStyle w:val="BodyTextnospace"/>
        <w:rPr>
          <w:rFonts w:ascii="Tahoma" w:hAnsi="Tahoma" w:cs="Tahoma"/>
        </w:rPr>
      </w:pPr>
      <w:r w:rsidRPr="00116921">
        <w:rPr>
          <w:rFonts w:ascii="Tahoma" w:hAnsi="Tahoma" w:cs="Tahoma"/>
        </w:rPr>
        <w:t>The co-chairs may invite experts and representatives from the carer</w:t>
      </w:r>
      <w:r>
        <w:rPr>
          <w:rFonts w:ascii="Tahoma" w:hAnsi="Tahoma" w:cs="Tahoma"/>
        </w:rPr>
        <w:t xml:space="preserve"> </w:t>
      </w:r>
      <w:r w:rsidRPr="00116921">
        <w:rPr>
          <w:rFonts w:ascii="Tahoma" w:hAnsi="Tahoma" w:cs="Tahoma"/>
        </w:rPr>
        <w:t>community and sector to participate in discussions for specific agenda items,</w:t>
      </w:r>
      <w:r>
        <w:rPr>
          <w:rFonts w:ascii="Tahoma" w:hAnsi="Tahoma" w:cs="Tahoma"/>
        </w:rPr>
        <w:t xml:space="preserve"> </w:t>
      </w:r>
      <w:r w:rsidRPr="00116921">
        <w:rPr>
          <w:rFonts w:ascii="Tahoma" w:hAnsi="Tahoma" w:cs="Tahoma"/>
        </w:rPr>
        <w:t>as appropriate.</w:t>
      </w:r>
    </w:p>
    <w:p w14:paraId="42924A46" w14:textId="77777777" w:rsidR="002964EA" w:rsidRDefault="002964EA" w:rsidP="00116921">
      <w:pPr>
        <w:pStyle w:val="BodyTextnospace"/>
        <w:rPr>
          <w:rFonts w:ascii="Tahoma" w:hAnsi="Tahoma" w:cs="Tahoma"/>
        </w:rPr>
      </w:pPr>
    </w:p>
    <w:p w14:paraId="66304FC5" w14:textId="14F576F6" w:rsidR="002964EA" w:rsidRDefault="002964EA" w:rsidP="00D339C7">
      <w:pPr>
        <w:pStyle w:val="Heading2"/>
      </w:pPr>
      <w:r w:rsidRPr="002964EA">
        <w:t>Priorities and work program</w:t>
      </w:r>
    </w:p>
    <w:p w14:paraId="113BBD4F" w14:textId="77777777" w:rsidR="002964EA" w:rsidRPr="002964EA" w:rsidRDefault="002964EA" w:rsidP="002964EA">
      <w:pPr>
        <w:pStyle w:val="BodyTextnospace"/>
        <w:rPr>
          <w:rFonts w:ascii="Tahoma" w:hAnsi="Tahoma" w:cs="Tahoma"/>
        </w:rPr>
      </w:pPr>
      <w:r w:rsidRPr="002964EA">
        <w:rPr>
          <w:rFonts w:ascii="Tahoma" w:hAnsi="Tahoma" w:cs="Tahoma"/>
        </w:rPr>
        <w:t>The Committee will:</w:t>
      </w:r>
    </w:p>
    <w:p w14:paraId="3BDA4383" w14:textId="053586EA" w:rsidR="002964EA" w:rsidRPr="002964EA" w:rsidRDefault="002964EA" w:rsidP="0092651F">
      <w:pPr>
        <w:pStyle w:val="BodyTextnospace"/>
        <w:numPr>
          <w:ilvl w:val="0"/>
          <w:numId w:val="11"/>
        </w:numPr>
        <w:rPr>
          <w:rFonts w:ascii="Tahoma" w:hAnsi="Tahoma" w:cs="Tahoma"/>
        </w:rPr>
      </w:pPr>
      <w:r w:rsidRPr="002964EA">
        <w:rPr>
          <w:rFonts w:ascii="Tahoma" w:hAnsi="Tahoma" w:cs="Tahoma"/>
        </w:rPr>
        <w:t>oversee and advise on the implementation of the Strategy and Action Plan</w:t>
      </w:r>
    </w:p>
    <w:p w14:paraId="659F4F97" w14:textId="4BF68A7D" w:rsidR="002964EA" w:rsidRPr="002964EA" w:rsidRDefault="002964EA" w:rsidP="0092651F">
      <w:pPr>
        <w:pStyle w:val="BodyTextnospace"/>
        <w:numPr>
          <w:ilvl w:val="0"/>
          <w:numId w:val="11"/>
        </w:numPr>
        <w:rPr>
          <w:rFonts w:ascii="Tahoma" w:hAnsi="Tahoma" w:cs="Tahoma"/>
        </w:rPr>
      </w:pPr>
      <w:r w:rsidRPr="002964EA">
        <w:rPr>
          <w:rFonts w:ascii="Tahoma" w:hAnsi="Tahoma" w:cs="Tahoma"/>
        </w:rPr>
        <w:t>provide an annual report to the Minister on the progress implementation,</w:t>
      </w:r>
      <w:r>
        <w:rPr>
          <w:rFonts w:ascii="Tahoma" w:hAnsi="Tahoma" w:cs="Tahoma"/>
        </w:rPr>
        <w:t xml:space="preserve"> </w:t>
      </w:r>
      <w:r w:rsidRPr="002964EA">
        <w:rPr>
          <w:rFonts w:ascii="Tahoma" w:hAnsi="Tahoma" w:cs="Tahoma"/>
        </w:rPr>
        <w:t>and realisation of the Strategy actions and outcomes</w:t>
      </w:r>
    </w:p>
    <w:p w14:paraId="3869C053" w14:textId="757135A8" w:rsidR="002964EA" w:rsidRPr="002964EA" w:rsidRDefault="002964EA" w:rsidP="0092651F">
      <w:pPr>
        <w:pStyle w:val="BodyTextnospace"/>
        <w:numPr>
          <w:ilvl w:val="0"/>
          <w:numId w:val="11"/>
        </w:numPr>
        <w:rPr>
          <w:rFonts w:ascii="Tahoma" w:hAnsi="Tahoma" w:cs="Tahoma"/>
        </w:rPr>
      </w:pPr>
      <w:r w:rsidRPr="002964EA">
        <w:rPr>
          <w:rFonts w:ascii="Tahoma" w:hAnsi="Tahoma" w:cs="Tahoma"/>
        </w:rPr>
        <w:t>connect with and complement the Parent and Carers Reference Group,</w:t>
      </w:r>
      <w:r>
        <w:rPr>
          <w:rFonts w:ascii="Tahoma" w:hAnsi="Tahoma" w:cs="Tahoma"/>
        </w:rPr>
        <w:t xml:space="preserve"> </w:t>
      </w:r>
      <w:r w:rsidRPr="002964EA">
        <w:rPr>
          <w:rFonts w:ascii="Tahoma" w:hAnsi="Tahoma" w:cs="Tahoma"/>
        </w:rPr>
        <w:t>where there are areas of overlapping interest, while also delivering on its</w:t>
      </w:r>
      <w:r>
        <w:rPr>
          <w:rFonts w:ascii="Tahoma" w:hAnsi="Tahoma" w:cs="Tahoma"/>
        </w:rPr>
        <w:t xml:space="preserve"> </w:t>
      </w:r>
      <w:r w:rsidRPr="002964EA">
        <w:rPr>
          <w:rFonts w:ascii="Tahoma" w:hAnsi="Tahoma" w:cs="Tahoma"/>
        </w:rPr>
        <w:t>specific mandate; and</w:t>
      </w:r>
    </w:p>
    <w:p w14:paraId="4C040C77" w14:textId="17BB82A4" w:rsidR="002964EA" w:rsidRPr="002964EA" w:rsidRDefault="002964EA" w:rsidP="0092651F">
      <w:pPr>
        <w:pStyle w:val="BodyTextnospace"/>
        <w:numPr>
          <w:ilvl w:val="0"/>
          <w:numId w:val="11"/>
        </w:numPr>
        <w:rPr>
          <w:rFonts w:ascii="Tahoma" w:hAnsi="Tahoma" w:cs="Tahoma"/>
        </w:rPr>
      </w:pPr>
      <w:r w:rsidRPr="002964EA">
        <w:rPr>
          <w:rFonts w:ascii="Tahoma" w:hAnsi="Tahoma" w:cs="Tahoma"/>
        </w:rPr>
        <w:t>facilitate transition to ongoing Carer Advisory Committee at the conclusion</w:t>
      </w:r>
    </w:p>
    <w:p w14:paraId="6A7C8BDA" w14:textId="525F02AD" w:rsidR="002964EA" w:rsidRDefault="002964EA" w:rsidP="0092651F">
      <w:pPr>
        <w:pStyle w:val="BodyTextnospace"/>
        <w:numPr>
          <w:ilvl w:val="0"/>
          <w:numId w:val="11"/>
        </w:numPr>
        <w:rPr>
          <w:rFonts w:ascii="Tahoma" w:hAnsi="Tahoma" w:cs="Tahoma"/>
        </w:rPr>
      </w:pPr>
      <w:r w:rsidRPr="002964EA">
        <w:rPr>
          <w:rFonts w:ascii="Tahoma" w:hAnsi="Tahoma" w:cs="Tahoma"/>
        </w:rPr>
        <w:t>of this appointment term.</w:t>
      </w:r>
    </w:p>
    <w:p w14:paraId="5F89AB2F" w14:textId="77777777" w:rsidR="002964EA" w:rsidRDefault="002964EA" w:rsidP="002964EA">
      <w:pPr>
        <w:pStyle w:val="BodyTextnospace"/>
        <w:rPr>
          <w:rFonts w:ascii="Tahoma" w:hAnsi="Tahoma" w:cs="Tahoma"/>
        </w:rPr>
      </w:pPr>
    </w:p>
    <w:p w14:paraId="23275C32" w14:textId="243247DB" w:rsidR="002964EA" w:rsidRDefault="002964EA" w:rsidP="00D339C7">
      <w:pPr>
        <w:pStyle w:val="Heading2"/>
      </w:pPr>
      <w:r w:rsidRPr="002964EA">
        <w:t>Meeting frequency and format</w:t>
      </w:r>
    </w:p>
    <w:p w14:paraId="33C58320" w14:textId="77777777" w:rsidR="002964EA" w:rsidRPr="002964EA" w:rsidRDefault="002964EA" w:rsidP="002964EA">
      <w:pPr>
        <w:pStyle w:val="BodyTextnospace"/>
        <w:rPr>
          <w:rFonts w:ascii="Tahoma" w:hAnsi="Tahoma" w:cs="Tahoma"/>
        </w:rPr>
      </w:pPr>
      <w:r w:rsidRPr="002964EA">
        <w:rPr>
          <w:rFonts w:ascii="Tahoma" w:hAnsi="Tahoma" w:cs="Tahoma"/>
        </w:rPr>
        <w:t>The frequency of Committee meetings will be a minimum of 4 times per year.</w:t>
      </w:r>
    </w:p>
    <w:p w14:paraId="703BD90B" w14:textId="77777777" w:rsidR="002964EA" w:rsidRDefault="002964EA" w:rsidP="002964EA">
      <w:pPr>
        <w:pStyle w:val="BodyTextnospace"/>
        <w:rPr>
          <w:rFonts w:ascii="Tahoma" w:hAnsi="Tahoma" w:cs="Tahoma"/>
        </w:rPr>
      </w:pPr>
    </w:p>
    <w:p w14:paraId="0AE1C1B3" w14:textId="188C1B37" w:rsidR="002964EA" w:rsidRPr="002964EA" w:rsidRDefault="002964EA" w:rsidP="002964EA">
      <w:pPr>
        <w:pStyle w:val="BodyTextnospace"/>
        <w:rPr>
          <w:rFonts w:ascii="Tahoma" w:hAnsi="Tahoma" w:cs="Tahoma"/>
        </w:rPr>
      </w:pPr>
      <w:r w:rsidRPr="002964EA">
        <w:rPr>
          <w:rFonts w:ascii="Tahoma" w:hAnsi="Tahoma" w:cs="Tahoma"/>
        </w:rPr>
        <w:t>Committee face-to-face meetings will be limited to no more than 2 meetings</w:t>
      </w:r>
      <w:r>
        <w:rPr>
          <w:rFonts w:ascii="Tahoma" w:hAnsi="Tahoma" w:cs="Tahoma"/>
        </w:rPr>
        <w:t xml:space="preserve"> </w:t>
      </w:r>
      <w:r w:rsidRPr="002964EA">
        <w:rPr>
          <w:rFonts w:ascii="Tahoma" w:hAnsi="Tahoma" w:cs="Tahoma"/>
        </w:rPr>
        <w:t>per year unless the Committee co-chairs determine otherwise. Other meetings</w:t>
      </w:r>
      <w:r>
        <w:rPr>
          <w:rFonts w:ascii="Tahoma" w:hAnsi="Tahoma" w:cs="Tahoma"/>
        </w:rPr>
        <w:t xml:space="preserve"> </w:t>
      </w:r>
      <w:r w:rsidRPr="002964EA">
        <w:rPr>
          <w:rFonts w:ascii="Tahoma" w:hAnsi="Tahoma" w:cs="Tahoma"/>
        </w:rPr>
        <w:t>will be conducted through MS Teams, videoconference, or teleconference, with</w:t>
      </w:r>
      <w:r>
        <w:rPr>
          <w:rFonts w:ascii="Tahoma" w:hAnsi="Tahoma" w:cs="Tahoma"/>
        </w:rPr>
        <w:t xml:space="preserve"> </w:t>
      </w:r>
      <w:r w:rsidRPr="002964EA">
        <w:rPr>
          <w:rFonts w:ascii="Tahoma" w:hAnsi="Tahoma" w:cs="Tahoma"/>
        </w:rPr>
        <w:t>consideration of other remote methods for diverse needs, including</w:t>
      </w:r>
      <w:r>
        <w:rPr>
          <w:rFonts w:ascii="Tahoma" w:hAnsi="Tahoma" w:cs="Tahoma"/>
        </w:rPr>
        <w:t xml:space="preserve"> </w:t>
      </w:r>
      <w:r w:rsidRPr="002964EA">
        <w:rPr>
          <w:rFonts w:ascii="Tahoma" w:hAnsi="Tahoma" w:cs="Tahoma"/>
        </w:rPr>
        <w:t>accessibility, preferred communication and sensory requirements.</w:t>
      </w:r>
    </w:p>
    <w:p w14:paraId="6C724C01" w14:textId="77777777" w:rsidR="002964EA" w:rsidRDefault="002964EA" w:rsidP="002964EA">
      <w:pPr>
        <w:pStyle w:val="BodyTextnospace"/>
        <w:rPr>
          <w:rFonts w:ascii="Tahoma" w:hAnsi="Tahoma" w:cs="Tahoma"/>
        </w:rPr>
      </w:pPr>
    </w:p>
    <w:p w14:paraId="6E99F329" w14:textId="39610E93" w:rsidR="002964EA" w:rsidRDefault="002964EA" w:rsidP="002964EA">
      <w:pPr>
        <w:pStyle w:val="BodyTextnospace"/>
        <w:rPr>
          <w:rFonts w:ascii="Tahoma" w:hAnsi="Tahoma" w:cs="Tahoma"/>
        </w:rPr>
      </w:pPr>
      <w:r w:rsidRPr="002964EA">
        <w:rPr>
          <w:rFonts w:ascii="Tahoma" w:hAnsi="Tahoma" w:cs="Tahoma"/>
        </w:rPr>
        <w:t>The Secretariat will, in the ordinary course, circulate meeting agendas and</w:t>
      </w:r>
      <w:r>
        <w:rPr>
          <w:rFonts w:ascii="Tahoma" w:hAnsi="Tahoma" w:cs="Tahoma"/>
        </w:rPr>
        <w:t xml:space="preserve"> </w:t>
      </w:r>
      <w:r w:rsidRPr="002964EA">
        <w:rPr>
          <w:rFonts w:ascii="Tahoma" w:hAnsi="Tahoma" w:cs="Tahoma"/>
        </w:rPr>
        <w:t>papers to Committee members one week prior to the applicable Committee</w:t>
      </w:r>
      <w:r>
        <w:rPr>
          <w:rFonts w:ascii="Tahoma" w:hAnsi="Tahoma" w:cs="Tahoma"/>
        </w:rPr>
        <w:t xml:space="preserve"> </w:t>
      </w:r>
      <w:r w:rsidRPr="002964EA">
        <w:rPr>
          <w:rFonts w:ascii="Tahoma" w:hAnsi="Tahoma" w:cs="Tahoma"/>
        </w:rPr>
        <w:t>meeting.</w:t>
      </w:r>
    </w:p>
    <w:p w14:paraId="47FA367E" w14:textId="77777777" w:rsidR="002964EA" w:rsidRDefault="002964EA" w:rsidP="002964EA">
      <w:pPr>
        <w:pStyle w:val="BodyTextnospace"/>
        <w:rPr>
          <w:rFonts w:ascii="Tahoma" w:hAnsi="Tahoma" w:cs="Tahoma"/>
        </w:rPr>
      </w:pPr>
    </w:p>
    <w:p w14:paraId="32A8AEBE" w14:textId="4C3DB100" w:rsidR="002964EA" w:rsidRDefault="002964EA" w:rsidP="00D339C7">
      <w:pPr>
        <w:pStyle w:val="Heading2"/>
      </w:pPr>
      <w:r w:rsidRPr="002964EA">
        <w:t>Voting and decision-making</w:t>
      </w:r>
    </w:p>
    <w:p w14:paraId="1809E0EF" w14:textId="17750474" w:rsidR="002964EA" w:rsidRDefault="002964EA" w:rsidP="002964EA">
      <w:pPr>
        <w:pStyle w:val="BodyTextnospace"/>
        <w:rPr>
          <w:rFonts w:ascii="Tahoma" w:hAnsi="Tahoma" w:cs="Tahoma"/>
        </w:rPr>
      </w:pPr>
      <w:r w:rsidRPr="002964EA">
        <w:rPr>
          <w:rFonts w:ascii="Tahoma" w:hAnsi="Tahoma" w:cs="Tahoma"/>
        </w:rPr>
        <w:t>A question or resolution proposed or arising at a meeting is determined by a</w:t>
      </w:r>
      <w:r>
        <w:rPr>
          <w:rFonts w:ascii="Tahoma" w:hAnsi="Tahoma" w:cs="Tahoma"/>
        </w:rPr>
        <w:t xml:space="preserve"> </w:t>
      </w:r>
      <w:r w:rsidRPr="002964EA">
        <w:rPr>
          <w:rFonts w:ascii="Tahoma" w:hAnsi="Tahoma" w:cs="Tahoma"/>
        </w:rPr>
        <w:t>majority of the votes of the Committee members present and voting.</w:t>
      </w:r>
    </w:p>
    <w:p w14:paraId="377FDE83" w14:textId="77777777" w:rsidR="002964EA" w:rsidRPr="002964EA" w:rsidRDefault="002964EA" w:rsidP="002964EA">
      <w:pPr>
        <w:pStyle w:val="BodyTextnospace"/>
        <w:rPr>
          <w:rFonts w:ascii="Tahoma" w:hAnsi="Tahoma" w:cs="Tahoma"/>
        </w:rPr>
      </w:pPr>
    </w:p>
    <w:p w14:paraId="4541CC47" w14:textId="3D13880B" w:rsidR="002964EA" w:rsidRPr="002964EA" w:rsidRDefault="002964EA" w:rsidP="002964EA">
      <w:pPr>
        <w:pStyle w:val="BodyTextnospace"/>
        <w:rPr>
          <w:rFonts w:ascii="Tahoma" w:hAnsi="Tahoma" w:cs="Tahoma"/>
        </w:rPr>
      </w:pPr>
      <w:r w:rsidRPr="002964EA">
        <w:rPr>
          <w:rFonts w:ascii="Tahoma" w:hAnsi="Tahoma" w:cs="Tahoma"/>
        </w:rPr>
        <w:t>The Committee may consider and decide on any matter without a meeting if</w:t>
      </w:r>
      <w:r>
        <w:rPr>
          <w:rFonts w:ascii="Tahoma" w:hAnsi="Tahoma" w:cs="Tahoma"/>
        </w:rPr>
        <w:t xml:space="preserve"> </w:t>
      </w:r>
      <w:proofErr w:type="gramStart"/>
      <w:r w:rsidRPr="002964EA">
        <w:rPr>
          <w:rFonts w:ascii="Tahoma" w:hAnsi="Tahoma" w:cs="Tahoma"/>
        </w:rPr>
        <w:t>all of</w:t>
      </w:r>
      <w:proofErr w:type="gramEnd"/>
      <w:r w:rsidRPr="002964EA">
        <w:rPr>
          <w:rFonts w:ascii="Tahoma" w:hAnsi="Tahoma" w:cs="Tahoma"/>
        </w:rPr>
        <w:t xml:space="preserve"> the Committee members entitled to vote on the proposed decision sign a</w:t>
      </w:r>
      <w:r>
        <w:rPr>
          <w:rFonts w:ascii="Tahoma" w:hAnsi="Tahoma" w:cs="Tahoma"/>
        </w:rPr>
        <w:t xml:space="preserve"> </w:t>
      </w:r>
      <w:r w:rsidRPr="002964EA">
        <w:rPr>
          <w:rFonts w:ascii="Tahoma" w:hAnsi="Tahoma" w:cs="Tahoma"/>
        </w:rPr>
        <w:t>document containing a statement that they are in favour of the resolution set</w:t>
      </w:r>
      <w:r>
        <w:rPr>
          <w:rFonts w:ascii="Tahoma" w:hAnsi="Tahoma" w:cs="Tahoma"/>
        </w:rPr>
        <w:t xml:space="preserve"> </w:t>
      </w:r>
      <w:r w:rsidRPr="002964EA">
        <w:rPr>
          <w:rFonts w:ascii="Tahoma" w:hAnsi="Tahoma" w:cs="Tahoma"/>
        </w:rPr>
        <w:t>out in the document.</w:t>
      </w:r>
    </w:p>
    <w:p w14:paraId="73D39DD2" w14:textId="77777777" w:rsidR="002964EA" w:rsidRDefault="002964EA" w:rsidP="002964EA">
      <w:pPr>
        <w:pStyle w:val="BodyTextnospace"/>
        <w:rPr>
          <w:rFonts w:ascii="Tahoma" w:hAnsi="Tahoma" w:cs="Tahoma"/>
        </w:rPr>
      </w:pPr>
    </w:p>
    <w:p w14:paraId="07B85AE5" w14:textId="2A36218E" w:rsidR="002964EA" w:rsidRPr="002964EA" w:rsidRDefault="002964EA" w:rsidP="002964EA">
      <w:pPr>
        <w:pStyle w:val="BodyTextnospace"/>
        <w:rPr>
          <w:rFonts w:ascii="Tahoma" w:hAnsi="Tahoma" w:cs="Tahoma"/>
        </w:rPr>
      </w:pPr>
      <w:r w:rsidRPr="002964EA">
        <w:rPr>
          <w:rFonts w:ascii="Tahoma" w:hAnsi="Tahoma" w:cs="Tahoma"/>
        </w:rPr>
        <w:t>The document may be circulated and signed in counterparts (including by</w:t>
      </w:r>
      <w:r>
        <w:rPr>
          <w:rFonts w:ascii="Tahoma" w:hAnsi="Tahoma" w:cs="Tahoma"/>
        </w:rPr>
        <w:t xml:space="preserve"> </w:t>
      </w:r>
      <w:r w:rsidRPr="002964EA">
        <w:rPr>
          <w:rFonts w:ascii="Tahoma" w:hAnsi="Tahoma" w:cs="Tahoma"/>
        </w:rPr>
        <w:t>electronic means) and the resolution is passed when the last Committee</w:t>
      </w:r>
      <w:r>
        <w:rPr>
          <w:rFonts w:ascii="Tahoma" w:hAnsi="Tahoma" w:cs="Tahoma"/>
        </w:rPr>
        <w:t xml:space="preserve"> </w:t>
      </w:r>
      <w:r w:rsidRPr="002964EA">
        <w:rPr>
          <w:rFonts w:ascii="Tahoma" w:hAnsi="Tahoma" w:cs="Tahoma"/>
        </w:rPr>
        <w:t>member entitled to vote signs the document.</w:t>
      </w:r>
    </w:p>
    <w:p w14:paraId="3D329C37" w14:textId="77777777" w:rsidR="002964EA" w:rsidRDefault="002964EA" w:rsidP="002964EA">
      <w:pPr>
        <w:pStyle w:val="BodyTextnospace"/>
        <w:rPr>
          <w:rFonts w:ascii="Tahoma" w:hAnsi="Tahoma" w:cs="Tahoma"/>
        </w:rPr>
      </w:pPr>
    </w:p>
    <w:p w14:paraId="4683BAB7" w14:textId="79B20339" w:rsidR="002964EA" w:rsidRPr="002964EA" w:rsidRDefault="002964EA" w:rsidP="002964EA">
      <w:pPr>
        <w:pStyle w:val="BodyTextnospace"/>
        <w:rPr>
          <w:rFonts w:ascii="Tahoma" w:hAnsi="Tahoma" w:cs="Tahoma"/>
        </w:rPr>
      </w:pPr>
      <w:r w:rsidRPr="002964EA">
        <w:rPr>
          <w:rFonts w:ascii="Tahoma" w:hAnsi="Tahoma" w:cs="Tahoma"/>
        </w:rPr>
        <w:t>The Committee must keep a record of decisions without a meeting.</w:t>
      </w:r>
    </w:p>
    <w:p w14:paraId="611121FE" w14:textId="77777777" w:rsidR="002964EA" w:rsidRDefault="002964EA" w:rsidP="002964EA">
      <w:pPr>
        <w:pStyle w:val="BodyTextnospace"/>
        <w:rPr>
          <w:rFonts w:ascii="Tahoma" w:hAnsi="Tahoma" w:cs="Tahoma"/>
        </w:rPr>
      </w:pPr>
    </w:p>
    <w:p w14:paraId="3B95DB84" w14:textId="340163FD" w:rsidR="002964EA" w:rsidRDefault="002964EA" w:rsidP="002964EA">
      <w:pPr>
        <w:pStyle w:val="BodyTextnospace"/>
        <w:rPr>
          <w:rFonts w:ascii="Tahoma" w:hAnsi="Tahoma" w:cs="Tahoma"/>
        </w:rPr>
      </w:pPr>
      <w:r w:rsidRPr="002964EA">
        <w:rPr>
          <w:rFonts w:ascii="Tahoma" w:hAnsi="Tahoma" w:cs="Tahoma"/>
        </w:rPr>
        <w:t>A Committee member who is appointed as an individual is not entitled to</w:t>
      </w:r>
      <w:r>
        <w:rPr>
          <w:rFonts w:ascii="Tahoma" w:hAnsi="Tahoma" w:cs="Tahoma"/>
        </w:rPr>
        <w:t xml:space="preserve"> </w:t>
      </w:r>
      <w:r w:rsidRPr="002964EA">
        <w:rPr>
          <w:rFonts w:ascii="Tahoma" w:hAnsi="Tahoma" w:cs="Tahoma"/>
        </w:rPr>
        <w:t>appoint a proxy or alternate. A Committee member who is appointed as a</w:t>
      </w:r>
      <w:r>
        <w:rPr>
          <w:rFonts w:ascii="Tahoma" w:hAnsi="Tahoma" w:cs="Tahoma"/>
        </w:rPr>
        <w:t xml:space="preserve"> </w:t>
      </w:r>
      <w:r w:rsidRPr="002964EA">
        <w:rPr>
          <w:rFonts w:ascii="Tahoma" w:hAnsi="Tahoma" w:cs="Tahoma"/>
        </w:rPr>
        <w:t>representative of a carer and community sector organisation may appoint a</w:t>
      </w:r>
      <w:r>
        <w:rPr>
          <w:rFonts w:ascii="Tahoma" w:hAnsi="Tahoma" w:cs="Tahoma"/>
        </w:rPr>
        <w:t xml:space="preserve"> </w:t>
      </w:r>
      <w:r w:rsidRPr="002964EA">
        <w:rPr>
          <w:rFonts w:ascii="Tahoma" w:hAnsi="Tahoma" w:cs="Tahoma"/>
        </w:rPr>
        <w:t>proxy or alternate from their organisation.</w:t>
      </w:r>
    </w:p>
    <w:p w14:paraId="3EAB9E8F" w14:textId="77777777" w:rsidR="002964EA" w:rsidRDefault="002964EA" w:rsidP="002964EA">
      <w:pPr>
        <w:pStyle w:val="BodyTextnospace"/>
        <w:rPr>
          <w:rFonts w:ascii="Tahoma" w:hAnsi="Tahoma" w:cs="Tahoma"/>
        </w:rPr>
      </w:pPr>
    </w:p>
    <w:p w14:paraId="575A3262" w14:textId="573D1F15" w:rsidR="002964EA" w:rsidRDefault="002964EA" w:rsidP="00D339C7">
      <w:pPr>
        <w:pStyle w:val="Heading2"/>
      </w:pPr>
      <w:r w:rsidRPr="002964EA">
        <w:lastRenderedPageBreak/>
        <w:t>Standards of conduct and duties</w:t>
      </w:r>
    </w:p>
    <w:p w14:paraId="2F956022" w14:textId="77777777" w:rsidR="002964EA" w:rsidRPr="002964EA" w:rsidRDefault="002964EA" w:rsidP="002964EA">
      <w:pPr>
        <w:pStyle w:val="BodyTextnospace"/>
        <w:rPr>
          <w:rFonts w:ascii="Tahoma" w:hAnsi="Tahoma" w:cs="Tahoma"/>
        </w:rPr>
      </w:pPr>
      <w:r w:rsidRPr="002964EA">
        <w:rPr>
          <w:rFonts w:ascii="Tahoma" w:hAnsi="Tahoma" w:cs="Tahoma"/>
        </w:rPr>
        <w:t xml:space="preserve">Committee members </w:t>
      </w:r>
      <w:proofErr w:type="gramStart"/>
      <w:r w:rsidRPr="002964EA">
        <w:rPr>
          <w:rFonts w:ascii="Tahoma" w:hAnsi="Tahoma" w:cs="Tahoma"/>
        </w:rPr>
        <w:t>must at all times</w:t>
      </w:r>
      <w:proofErr w:type="gramEnd"/>
      <w:r w:rsidRPr="002964EA">
        <w:rPr>
          <w:rFonts w:ascii="Tahoma" w:hAnsi="Tahoma" w:cs="Tahoma"/>
        </w:rPr>
        <w:t>:</w:t>
      </w:r>
    </w:p>
    <w:p w14:paraId="188E5F8A" w14:textId="298BE07A" w:rsidR="002964EA" w:rsidRPr="002964EA" w:rsidRDefault="002964EA" w:rsidP="0092651F">
      <w:pPr>
        <w:pStyle w:val="BodyTextnospace"/>
        <w:numPr>
          <w:ilvl w:val="0"/>
          <w:numId w:val="12"/>
        </w:numPr>
        <w:rPr>
          <w:rFonts w:ascii="Tahoma" w:hAnsi="Tahoma" w:cs="Tahoma"/>
        </w:rPr>
      </w:pPr>
      <w:r w:rsidRPr="002964EA">
        <w:rPr>
          <w:rFonts w:ascii="Tahoma" w:hAnsi="Tahoma" w:cs="Tahoma"/>
        </w:rPr>
        <w:t>perform their functions in accordance with all relevant laws (including</w:t>
      </w:r>
      <w:r>
        <w:rPr>
          <w:rFonts w:ascii="Tahoma" w:hAnsi="Tahoma" w:cs="Tahoma"/>
        </w:rPr>
        <w:t xml:space="preserve"> </w:t>
      </w:r>
      <w:r w:rsidRPr="002964EA">
        <w:rPr>
          <w:rFonts w:ascii="Tahoma" w:hAnsi="Tahoma" w:cs="Tahoma"/>
        </w:rPr>
        <w:t>work health and safety laws), these Terms of Reference and the terms</w:t>
      </w:r>
      <w:r>
        <w:rPr>
          <w:rFonts w:ascii="Tahoma" w:hAnsi="Tahoma" w:cs="Tahoma"/>
        </w:rPr>
        <w:t xml:space="preserve"> </w:t>
      </w:r>
      <w:r w:rsidRPr="002964EA">
        <w:rPr>
          <w:rFonts w:ascii="Tahoma" w:hAnsi="Tahoma" w:cs="Tahoma"/>
        </w:rPr>
        <w:t>of their appointment</w:t>
      </w:r>
    </w:p>
    <w:p w14:paraId="2EAA50F3" w14:textId="5F487D15" w:rsidR="002964EA" w:rsidRPr="002964EA" w:rsidRDefault="002964EA" w:rsidP="0092651F">
      <w:pPr>
        <w:pStyle w:val="BodyTextnospace"/>
        <w:numPr>
          <w:ilvl w:val="0"/>
          <w:numId w:val="12"/>
        </w:numPr>
        <w:rPr>
          <w:rFonts w:ascii="Tahoma" w:hAnsi="Tahoma" w:cs="Tahoma"/>
        </w:rPr>
      </w:pPr>
      <w:r w:rsidRPr="002964EA">
        <w:rPr>
          <w:rFonts w:ascii="Tahoma" w:hAnsi="Tahoma" w:cs="Tahoma"/>
        </w:rPr>
        <w:t>act in a collegiate, collaborative and respectful manner when</w:t>
      </w:r>
      <w:r>
        <w:rPr>
          <w:rFonts w:ascii="Tahoma" w:hAnsi="Tahoma" w:cs="Tahoma"/>
        </w:rPr>
        <w:t xml:space="preserve"> </w:t>
      </w:r>
      <w:r w:rsidRPr="002964EA">
        <w:rPr>
          <w:rFonts w:ascii="Tahoma" w:hAnsi="Tahoma" w:cs="Tahoma"/>
        </w:rPr>
        <w:t>discussing and resolving issues</w:t>
      </w:r>
    </w:p>
    <w:p w14:paraId="56F04C53" w14:textId="2FC03DA6" w:rsidR="002964EA" w:rsidRPr="002964EA" w:rsidRDefault="002964EA" w:rsidP="0092651F">
      <w:pPr>
        <w:pStyle w:val="BodyTextnospace"/>
        <w:numPr>
          <w:ilvl w:val="0"/>
          <w:numId w:val="12"/>
        </w:numPr>
        <w:rPr>
          <w:rFonts w:ascii="Tahoma" w:hAnsi="Tahoma" w:cs="Tahoma"/>
        </w:rPr>
      </w:pPr>
      <w:r w:rsidRPr="002964EA">
        <w:rPr>
          <w:rFonts w:ascii="Tahoma" w:hAnsi="Tahoma" w:cs="Tahoma"/>
        </w:rPr>
        <w:t>perform their functions with a reasonable degree of care and diligence</w:t>
      </w:r>
    </w:p>
    <w:p w14:paraId="5870E3CD" w14:textId="77777777" w:rsidR="002964EA" w:rsidRDefault="002964EA" w:rsidP="0092651F">
      <w:pPr>
        <w:pStyle w:val="BodyTextnospace"/>
        <w:numPr>
          <w:ilvl w:val="0"/>
          <w:numId w:val="12"/>
        </w:numPr>
        <w:rPr>
          <w:rFonts w:ascii="Tahoma" w:hAnsi="Tahoma" w:cs="Tahoma"/>
        </w:rPr>
      </w:pPr>
      <w:r w:rsidRPr="002964EA">
        <w:rPr>
          <w:rFonts w:ascii="Tahoma" w:hAnsi="Tahoma" w:cs="Tahoma"/>
        </w:rPr>
        <w:t>perform their functions honestly, in good faith and for a proper</w:t>
      </w:r>
      <w:r>
        <w:rPr>
          <w:rFonts w:ascii="Tahoma" w:hAnsi="Tahoma" w:cs="Tahoma"/>
        </w:rPr>
        <w:t xml:space="preserve"> </w:t>
      </w:r>
      <w:r w:rsidRPr="002964EA">
        <w:rPr>
          <w:rFonts w:ascii="Tahoma" w:hAnsi="Tahoma" w:cs="Tahoma"/>
        </w:rPr>
        <w:t>purpose</w:t>
      </w:r>
    </w:p>
    <w:p w14:paraId="7DC98ED0" w14:textId="180E4583" w:rsidR="002964EA" w:rsidRPr="002964EA" w:rsidRDefault="002964EA" w:rsidP="0092651F">
      <w:pPr>
        <w:pStyle w:val="BodyTextnospace"/>
        <w:numPr>
          <w:ilvl w:val="0"/>
          <w:numId w:val="12"/>
        </w:numPr>
        <w:rPr>
          <w:rFonts w:ascii="Tahoma" w:hAnsi="Tahoma" w:cs="Tahoma"/>
        </w:rPr>
      </w:pPr>
      <w:r w:rsidRPr="002964EA">
        <w:rPr>
          <w:rFonts w:ascii="Tahoma" w:hAnsi="Tahoma" w:cs="Tahoma"/>
        </w:rPr>
        <w:t>not improperly use their position or information obtained because of</w:t>
      </w:r>
      <w:r>
        <w:rPr>
          <w:rFonts w:ascii="Tahoma" w:hAnsi="Tahoma" w:cs="Tahoma"/>
        </w:rPr>
        <w:t xml:space="preserve"> </w:t>
      </w:r>
      <w:r w:rsidRPr="002964EA">
        <w:rPr>
          <w:rFonts w:ascii="Tahoma" w:hAnsi="Tahoma" w:cs="Tahoma"/>
        </w:rPr>
        <w:t>their role as a committee member:</w:t>
      </w:r>
    </w:p>
    <w:p w14:paraId="08CB8F44" w14:textId="0F858EEB" w:rsidR="002964EA" w:rsidRPr="002964EA" w:rsidRDefault="002964EA" w:rsidP="0092651F">
      <w:pPr>
        <w:pStyle w:val="BodyTextnospace"/>
        <w:numPr>
          <w:ilvl w:val="1"/>
          <w:numId w:val="12"/>
        </w:numPr>
        <w:rPr>
          <w:rFonts w:ascii="Tahoma" w:hAnsi="Tahoma" w:cs="Tahoma"/>
        </w:rPr>
      </w:pPr>
      <w:r w:rsidRPr="002964EA">
        <w:rPr>
          <w:rFonts w:ascii="Tahoma" w:hAnsi="Tahoma" w:cs="Tahoma"/>
        </w:rPr>
        <w:t>to gain, or seek to gain, a benefit or an advantage for themselves or</w:t>
      </w:r>
      <w:r>
        <w:rPr>
          <w:rFonts w:ascii="Tahoma" w:hAnsi="Tahoma" w:cs="Tahoma"/>
        </w:rPr>
        <w:t xml:space="preserve"> </w:t>
      </w:r>
      <w:r w:rsidRPr="002964EA">
        <w:rPr>
          <w:rFonts w:ascii="Tahoma" w:hAnsi="Tahoma" w:cs="Tahoma"/>
        </w:rPr>
        <w:t>any other person; or</w:t>
      </w:r>
    </w:p>
    <w:p w14:paraId="39667419" w14:textId="6085D7A5" w:rsidR="002964EA" w:rsidRPr="002964EA" w:rsidRDefault="002964EA" w:rsidP="0092651F">
      <w:pPr>
        <w:pStyle w:val="BodyTextnospace"/>
        <w:numPr>
          <w:ilvl w:val="1"/>
          <w:numId w:val="12"/>
        </w:numPr>
        <w:rPr>
          <w:rFonts w:ascii="Tahoma" w:hAnsi="Tahoma" w:cs="Tahoma"/>
        </w:rPr>
      </w:pPr>
      <w:r w:rsidRPr="002964EA">
        <w:rPr>
          <w:rFonts w:ascii="Tahoma" w:hAnsi="Tahoma" w:cs="Tahoma"/>
        </w:rPr>
        <w:t>to cause, or seek to cause, detriment to the Department,</w:t>
      </w:r>
      <w:r>
        <w:rPr>
          <w:rFonts w:ascii="Tahoma" w:hAnsi="Tahoma" w:cs="Tahoma"/>
        </w:rPr>
        <w:t xml:space="preserve"> </w:t>
      </w:r>
      <w:r w:rsidRPr="002964EA">
        <w:rPr>
          <w:rFonts w:ascii="Tahoma" w:hAnsi="Tahoma" w:cs="Tahoma"/>
        </w:rPr>
        <w:t>Commonwealth or any other person</w:t>
      </w:r>
    </w:p>
    <w:p w14:paraId="2943CB3E" w14:textId="0D9C3E85" w:rsidR="002964EA" w:rsidRPr="002964EA" w:rsidRDefault="002964EA" w:rsidP="0092651F">
      <w:pPr>
        <w:pStyle w:val="BodyTextnospace"/>
        <w:numPr>
          <w:ilvl w:val="0"/>
          <w:numId w:val="12"/>
        </w:numPr>
        <w:rPr>
          <w:rFonts w:ascii="Tahoma" w:hAnsi="Tahoma" w:cs="Tahoma"/>
        </w:rPr>
      </w:pPr>
      <w:r w:rsidRPr="002964EA">
        <w:rPr>
          <w:rFonts w:ascii="Tahoma" w:hAnsi="Tahoma" w:cs="Tahoma"/>
        </w:rPr>
        <w:t>make reasonable enquiries if relying on information or advice provided</w:t>
      </w:r>
      <w:r>
        <w:rPr>
          <w:rFonts w:ascii="Tahoma" w:hAnsi="Tahoma" w:cs="Tahoma"/>
        </w:rPr>
        <w:t xml:space="preserve"> </w:t>
      </w:r>
      <w:r w:rsidRPr="002964EA">
        <w:rPr>
          <w:rFonts w:ascii="Tahoma" w:hAnsi="Tahoma" w:cs="Tahoma"/>
        </w:rPr>
        <w:t>by others; and</w:t>
      </w:r>
    </w:p>
    <w:p w14:paraId="2110758F" w14:textId="2A0F3F26" w:rsidR="002964EA" w:rsidRPr="002964EA" w:rsidRDefault="002964EA" w:rsidP="0092651F">
      <w:pPr>
        <w:pStyle w:val="BodyTextnospace"/>
        <w:numPr>
          <w:ilvl w:val="0"/>
          <w:numId w:val="12"/>
        </w:numPr>
        <w:rPr>
          <w:rFonts w:ascii="Tahoma" w:hAnsi="Tahoma" w:cs="Tahoma"/>
        </w:rPr>
      </w:pPr>
      <w:r w:rsidRPr="002964EA">
        <w:rPr>
          <w:rFonts w:ascii="Tahoma" w:hAnsi="Tahoma" w:cs="Tahoma"/>
        </w:rPr>
        <w:t>not engage in “corrupt conduct” as defined in section 8 of the National Anti-Corruption Commission Act 2022.</w:t>
      </w:r>
    </w:p>
    <w:p w14:paraId="385C6828" w14:textId="4765805A" w:rsidR="002964EA" w:rsidRDefault="002964EA" w:rsidP="002964EA">
      <w:pPr>
        <w:rPr>
          <w:rFonts w:ascii="Tahoma" w:hAnsi="Tahoma" w:cs="Tahoma"/>
          <w:b/>
          <w:bCs/>
          <w:sz w:val="24"/>
          <w:szCs w:val="24"/>
        </w:rPr>
      </w:pPr>
    </w:p>
    <w:p w14:paraId="38592912" w14:textId="627DE3F4" w:rsidR="002964EA" w:rsidRDefault="002964EA" w:rsidP="00D339C7">
      <w:pPr>
        <w:pStyle w:val="Heading2"/>
      </w:pPr>
      <w:r w:rsidRPr="002964EA">
        <w:t>National Carer</w:t>
      </w:r>
      <w:r>
        <w:t xml:space="preserve"> </w:t>
      </w:r>
      <w:r w:rsidRPr="002964EA">
        <w:t>Strategy Committee</w:t>
      </w:r>
      <w:r>
        <w:t xml:space="preserve"> </w:t>
      </w:r>
      <w:r w:rsidRPr="002964EA">
        <w:t>Secretariat</w:t>
      </w:r>
    </w:p>
    <w:p w14:paraId="1B39E71E" w14:textId="605190CF" w:rsidR="002964EA" w:rsidRDefault="002964EA" w:rsidP="002964EA">
      <w:pPr>
        <w:pStyle w:val="BodyTextnospace"/>
        <w:rPr>
          <w:rFonts w:ascii="Tahoma" w:hAnsi="Tahoma" w:cs="Tahoma"/>
        </w:rPr>
      </w:pPr>
      <w:r w:rsidRPr="002964EA">
        <w:rPr>
          <w:rFonts w:ascii="Tahoma" w:hAnsi="Tahoma" w:cs="Tahoma"/>
        </w:rPr>
        <w:t>The Secretariat function will be provided by the Department of Health,</w:t>
      </w:r>
      <w:r>
        <w:rPr>
          <w:rFonts w:ascii="Tahoma" w:hAnsi="Tahoma" w:cs="Tahoma"/>
        </w:rPr>
        <w:t xml:space="preserve"> </w:t>
      </w:r>
      <w:r w:rsidRPr="002964EA">
        <w:rPr>
          <w:rFonts w:ascii="Tahoma" w:hAnsi="Tahoma" w:cs="Tahoma"/>
        </w:rPr>
        <w:t>Disability and Ageing.</w:t>
      </w:r>
    </w:p>
    <w:p w14:paraId="03061FC2" w14:textId="77777777" w:rsidR="002964EA" w:rsidRPr="002964EA" w:rsidRDefault="002964EA" w:rsidP="002964EA">
      <w:pPr>
        <w:pStyle w:val="BodyTextnospace"/>
        <w:rPr>
          <w:rFonts w:ascii="Tahoma" w:hAnsi="Tahoma" w:cs="Tahoma"/>
        </w:rPr>
      </w:pPr>
    </w:p>
    <w:p w14:paraId="7957200F" w14:textId="2FA6E8D6" w:rsidR="002964EA" w:rsidRPr="002964EA" w:rsidRDefault="002964EA" w:rsidP="002964EA">
      <w:pPr>
        <w:pStyle w:val="BodyTextnospace"/>
        <w:rPr>
          <w:rFonts w:ascii="Tahoma" w:hAnsi="Tahoma" w:cs="Tahoma"/>
        </w:rPr>
      </w:pPr>
      <w:r w:rsidRPr="002964EA">
        <w:rPr>
          <w:rFonts w:ascii="Tahoma" w:hAnsi="Tahoma" w:cs="Tahoma"/>
        </w:rPr>
        <w:t>The Secretariat will provide administrative and policy support to the Committee</w:t>
      </w:r>
      <w:r>
        <w:rPr>
          <w:rFonts w:ascii="Tahoma" w:hAnsi="Tahoma" w:cs="Tahoma"/>
        </w:rPr>
        <w:t xml:space="preserve"> </w:t>
      </w:r>
      <w:r w:rsidRPr="002964EA">
        <w:rPr>
          <w:rFonts w:ascii="Tahoma" w:hAnsi="Tahoma" w:cs="Tahoma"/>
        </w:rPr>
        <w:t>including by:</w:t>
      </w:r>
    </w:p>
    <w:p w14:paraId="44249A13" w14:textId="4F330E51" w:rsidR="002964EA" w:rsidRPr="002964EA" w:rsidRDefault="002964EA" w:rsidP="0092651F">
      <w:pPr>
        <w:pStyle w:val="BodyTextnospace"/>
        <w:numPr>
          <w:ilvl w:val="0"/>
          <w:numId w:val="13"/>
        </w:numPr>
        <w:rPr>
          <w:rFonts w:ascii="Tahoma" w:hAnsi="Tahoma" w:cs="Tahoma"/>
        </w:rPr>
      </w:pPr>
      <w:r w:rsidRPr="002964EA">
        <w:rPr>
          <w:rFonts w:ascii="Tahoma" w:hAnsi="Tahoma" w:cs="Tahoma"/>
        </w:rPr>
        <w:t>liaising with the Co-chairs to schedule meetings, establish and circulate</w:t>
      </w:r>
      <w:r>
        <w:rPr>
          <w:rFonts w:ascii="Tahoma" w:hAnsi="Tahoma" w:cs="Tahoma"/>
        </w:rPr>
        <w:t xml:space="preserve"> </w:t>
      </w:r>
      <w:r w:rsidRPr="002964EA">
        <w:rPr>
          <w:rFonts w:ascii="Tahoma" w:hAnsi="Tahoma" w:cs="Tahoma"/>
        </w:rPr>
        <w:t>agendas and follow up on agreed actions</w:t>
      </w:r>
    </w:p>
    <w:p w14:paraId="311F5A0A" w14:textId="33841595" w:rsidR="002964EA" w:rsidRPr="002964EA" w:rsidRDefault="002964EA" w:rsidP="0092651F">
      <w:pPr>
        <w:pStyle w:val="BodyTextnospace"/>
        <w:numPr>
          <w:ilvl w:val="0"/>
          <w:numId w:val="13"/>
        </w:numPr>
        <w:rPr>
          <w:rFonts w:ascii="Tahoma" w:hAnsi="Tahoma" w:cs="Tahoma"/>
        </w:rPr>
      </w:pPr>
      <w:r w:rsidRPr="002964EA">
        <w:rPr>
          <w:rFonts w:ascii="Tahoma" w:hAnsi="Tahoma" w:cs="Tahoma"/>
        </w:rPr>
        <w:t>providing advice to Committee members on procedures, practices and</w:t>
      </w:r>
      <w:r>
        <w:rPr>
          <w:rFonts w:ascii="Tahoma" w:hAnsi="Tahoma" w:cs="Tahoma"/>
        </w:rPr>
        <w:t xml:space="preserve"> </w:t>
      </w:r>
      <w:r w:rsidRPr="002964EA">
        <w:rPr>
          <w:rFonts w:ascii="Tahoma" w:hAnsi="Tahoma" w:cs="Tahoma"/>
        </w:rPr>
        <w:t>policy</w:t>
      </w:r>
    </w:p>
    <w:p w14:paraId="6E4D2A9C" w14:textId="5CA6BE98" w:rsidR="002964EA" w:rsidRPr="002964EA" w:rsidRDefault="002964EA" w:rsidP="0092651F">
      <w:pPr>
        <w:pStyle w:val="BodyTextnospace"/>
        <w:numPr>
          <w:ilvl w:val="0"/>
          <w:numId w:val="13"/>
        </w:numPr>
        <w:rPr>
          <w:rFonts w:ascii="Tahoma" w:hAnsi="Tahoma" w:cs="Tahoma"/>
        </w:rPr>
      </w:pPr>
      <w:r w:rsidRPr="002964EA">
        <w:rPr>
          <w:rFonts w:ascii="Tahoma" w:hAnsi="Tahoma" w:cs="Tahoma"/>
        </w:rPr>
        <w:t>providing administrative and clerical support, including assisting the</w:t>
      </w:r>
      <w:r>
        <w:rPr>
          <w:rFonts w:ascii="Tahoma" w:hAnsi="Tahoma" w:cs="Tahoma"/>
        </w:rPr>
        <w:t xml:space="preserve"> </w:t>
      </w:r>
      <w:r w:rsidRPr="002964EA">
        <w:rPr>
          <w:rFonts w:ascii="Tahoma" w:hAnsi="Tahoma" w:cs="Tahoma"/>
        </w:rPr>
        <w:t>Committee to maintain records of meetings and decisions</w:t>
      </w:r>
    </w:p>
    <w:p w14:paraId="4260699C" w14:textId="4B6E8A68" w:rsidR="002964EA" w:rsidRPr="002964EA" w:rsidRDefault="002964EA" w:rsidP="0092651F">
      <w:pPr>
        <w:pStyle w:val="BodyTextnospace"/>
        <w:numPr>
          <w:ilvl w:val="0"/>
          <w:numId w:val="13"/>
        </w:numPr>
        <w:rPr>
          <w:rFonts w:ascii="Tahoma" w:hAnsi="Tahoma" w:cs="Tahoma"/>
        </w:rPr>
      </w:pPr>
      <w:r w:rsidRPr="002964EA">
        <w:rPr>
          <w:rFonts w:ascii="Tahoma" w:hAnsi="Tahoma" w:cs="Tahoma"/>
        </w:rPr>
        <w:t>preparing drafts of reports, Committee papers, minutes and other</w:t>
      </w:r>
      <w:r>
        <w:rPr>
          <w:rFonts w:ascii="Tahoma" w:hAnsi="Tahoma" w:cs="Tahoma"/>
        </w:rPr>
        <w:t xml:space="preserve"> </w:t>
      </w:r>
      <w:r w:rsidRPr="002964EA">
        <w:rPr>
          <w:rFonts w:ascii="Tahoma" w:hAnsi="Tahoma" w:cs="Tahoma"/>
        </w:rPr>
        <w:t>documents as reasonably requested by the Committee</w:t>
      </w:r>
    </w:p>
    <w:p w14:paraId="677450D7" w14:textId="2F2AEE10" w:rsidR="002964EA" w:rsidRPr="002964EA" w:rsidRDefault="002964EA" w:rsidP="0092651F">
      <w:pPr>
        <w:pStyle w:val="BodyTextnospace"/>
        <w:numPr>
          <w:ilvl w:val="0"/>
          <w:numId w:val="13"/>
        </w:numPr>
        <w:rPr>
          <w:rFonts w:ascii="Tahoma" w:hAnsi="Tahoma" w:cs="Tahoma"/>
        </w:rPr>
      </w:pPr>
      <w:r w:rsidRPr="002964EA">
        <w:rPr>
          <w:rFonts w:ascii="Tahoma" w:hAnsi="Tahoma" w:cs="Tahoma"/>
        </w:rPr>
        <w:t>consulting internally and externally as reasonably requested by the</w:t>
      </w:r>
      <w:r>
        <w:rPr>
          <w:rFonts w:ascii="Tahoma" w:hAnsi="Tahoma" w:cs="Tahoma"/>
        </w:rPr>
        <w:t xml:space="preserve"> </w:t>
      </w:r>
      <w:r w:rsidRPr="002964EA">
        <w:rPr>
          <w:rFonts w:ascii="Tahoma" w:hAnsi="Tahoma" w:cs="Tahoma"/>
        </w:rPr>
        <w:t>Committee and managing Committee correspondence and</w:t>
      </w:r>
      <w:r>
        <w:rPr>
          <w:rFonts w:ascii="Tahoma" w:hAnsi="Tahoma" w:cs="Tahoma"/>
        </w:rPr>
        <w:t xml:space="preserve"> </w:t>
      </w:r>
      <w:r w:rsidRPr="002964EA">
        <w:rPr>
          <w:rFonts w:ascii="Tahoma" w:hAnsi="Tahoma" w:cs="Tahoma"/>
        </w:rPr>
        <w:t>communication</w:t>
      </w:r>
    </w:p>
    <w:p w14:paraId="7644FDE4" w14:textId="4DB3C707" w:rsidR="002964EA" w:rsidRPr="002964EA" w:rsidRDefault="002964EA" w:rsidP="0092651F">
      <w:pPr>
        <w:pStyle w:val="BodyTextnospace"/>
        <w:numPr>
          <w:ilvl w:val="0"/>
          <w:numId w:val="13"/>
        </w:numPr>
        <w:rPr>
          <w:rFonts w:ascii="Tahoma" w:hAnsi="Tahoma" w:cs="Tahoma"/>
        </w:rPr>
      </w:pPr>
      <w:r w:rsidRPr="002964EA">
        <w:rPr>
          <w:rFonts w:ascii="Tahoma" w:hAnsi="Tahoma" w:cs="Tahoma"/>
        </w:rPr>
        <w:t>managing the resources of the Committee to enable their effective and</w:t>
      </w:r>
      <w:r>
        <w:rPr>
          <w:rFonts w:ascii="Tahoma" w:hAnsi="Tahoma" w:cs="Tahoma"/>
        </w:rPr>
        <w:t xml:space="preserve"> </w:t>
      </w:r>
      <w:r w:rsidRPr="002964EA">
        <w:rPr>
          <w:rFonts w:ascii="Tahoma" w:hAnsi="Tahoma" w:cs="Tahoma"/>
        </w:rPr>
        <w:t>efficient function</w:t>
      </w:r>
    </w:p>
    <w:p w14:paraId="4FCD0C89" w14:textId="219AA6FA" w:rsidR="002964EA" w:rsidRPr="002964EA" w:rsidRDefault="002964EA" w:rsidP="0092651F">
      <w:pPr>
        <w:pStyle w:val="BodyTextnospace"/>
        <w:numPr>
          <w:ilvl w:val="0"/>
          <w:numId w:val="13"/>
        </w:numPr>
        <w:rPr>
          <w:rFonts w:ascii="Tahoma" w:hAnsi="Tahoma" w:cs="Tahoma"/>
        </w:rPr>
      </w:pPr>
      <w:r w:rsidRPr="002964EA">
        <w:rPr>
          <w:rFonts w:ascii="Tahoma" w:hAnsi="Tahoma" w:cs="Tahoma"/>
        </w:rPr>
        <w:t>maintaining a Declaration of Interests register</w:t>
      </w:r>
    </w:p>
    <w:p w14:paraId="6C1CB1F5" w14:textId="67ED340F" w:rsidR="002964EA" w:rsidRPr="002964EA" w:rsidRDefault="002964EA" w:rsidP="0092651F">
      <w:pPr>
        <w:pStyle w:val="BodyTextnospace"/>
        <w:numPr>
          <w:ilvl w:val="0"/>
          <w:numId w:val="13"/>
        </w:numPr>
        <w:rPr>
          <w:rFonts w:ascii="Tahoma" w:hAnsi="Tahoma" w:cs="Tahoma"/>
        </w:rPr>
      </w:pPr>
      <w:r w:rsidRPr="002964EA">
        <w:rPr>
          <w:rFonts w:ascii="Tahoma" w:hAnsi="Tahoma" w:cs="Tahoma"/>
        </w:rPr>
        <w:t>ensuring all members are kept informed of issues and information</w:t>
      </w:r>
      <w:r>
        <w:rPr>
          <w:rFonts w:ascii="Tahoma" w:hAnsi="Tahoma" w:cs="Tahoma"/>
        </w:rPr>
        <w:t xml:space="preserve"> </w:t>
      </w:r>
      <w:r w:rsidRPr="002964EA">
        <w:rPr>
          <w:rFonts w:ascii="Tahoma" w:hAnsi="Tahoma" w:cs="Tahoma"/>
        </w:rPr>
        <w:t>relevant to the work of the Committee</w:t>
      </w:r>
    </w:p>
    <w:p w14:paraId="7B49109B" w14:textId="563A181C" w:rsidR="002964EA" w:rsidRPr="002964EA" w:rsidRDefault="002964EA" w:rsidP="0092651F">
      <w:pPr>
        <w:pStyle w:val="BodyTextnospace"/>
        <w:numPr>
          <w:ilvl w:val="0"/>
          <w:numId w:val="13"/>
        </w:numPr>
        <w:rPr>
          <w:rFonts w:ascii="Tahoma" w:hAnsi="Tahoma" w:cs="Tahoma"/>
        </w:rPr>
      </w:pPr>
      <w:r w:rsidRPr="002964EA">
        <w:rPr>
          <w:rFonts w:ascii="Tahoma" w:hAnsi="Tahoma" w:cs="Tahoma"/>
        </w:rPr>
        <w:t>arranging venues and catering for meetings (including travel and</w:t>
      </w:r>
      <w:r>
        <w:rPr>
          <w:rFonts w:ascii="Tahoma" w:hAnsi="Tahoma" w:cs="Tahoma"/>
        </w:rPr>
        <w:t xml:space="preserve"> </w:t>
      </w:r>
      <w:r w:rsidRPr="002964EA">
        <w:rPr>
          <w:rFonts w:ascii="Tahoma" w:hAnsi="Tahoma" w:cs="Tahoma"/>
        </w:rPr>
        <w:t>transport)</w:t>
      </w:r>
    </w:p>
    <w:p w14:paraId="01DA1A62" w14:textId="0B00F350" w:rsidR="002964EA" w:rsidRPr="002964EA" w:rsidRDefault="002964EA" w:rsidP="0092651F">
      <w:pPr>
        <w:pStyle w:val="BodyTextnospace"/>
        <w:numPr>
          <w:ilvl w:val="0"/>
          <w:numId w:val="13"/>
        </w:numPr>
        <w:rPr>
          <w:rFonts w:ascii="Tahoma" w:hAnsi="Tahoma" w:cs="Tahoma"/>
        </w:rPr>
      </w:pPr>
      <w:r w:rsidRPr="002964EA">
        <w:rPr>
          <w:rFonts w:ascii="Tahoma" w:hAnsi="Tahoma" w:cs="Tahoma"/>
        </w:rPr>
        <w:t>verifying and arranging payment of associated travel costs and</w:t>
      </w:r>
      <w:r>
        <w:rPr>
          <w:rFonts w:ascii="Tahoma" w:hAnsi="Tahoma" w:cs="Tahoma"/>
        </w:rPr>
        <w:t xml:space="preserve"> </w:t>
      </w:r>
      <w:r w:rsidRPr="002964EA">
        <w:rPr>
          <w:rFonts w:ascii="Tahoma" w:hAnsi="Tahoma" w:cs="Tahoma"/>
        </w:rPr>
        <w:t>reimbursement of eligible expenses; and</w:t>
      </w:r>
    </w:p>
    <w:p w14:paraId="767623BF" w14:textId="6FA4DF98" w:rsidR="002964EA" w:rsidRDefault="002964EA" w:rsidP="0092651F">
      <w:pPr>
        <w:pStyle w:val="BodyTextnospace"/>
        <w:numPr>
          <w:ilvl w:val="0"/>
          <w:numId w:val="13"/>
        </w:numPr>
        <w:rPr>
          <w:rFonts w:ascii="Tahoma" w:hAnsi="Tahoma" w:cs="Tahoma"/>
        </w:rPr>
      </w:pPr>
      <w:r w:rsidRPr="002964EA">
        <w:rPr>
          <w:rFonts w:ascii="Tahoma" w:hAnsi="Tahoma" w:cs="Tahoma"/>
        </w:rPr>
        <w:t>providing any other assistance as reasonably required by the</w:t>
      </w:r>
      <w:r>
        <w:rPr>
          <w:rFonts w:ascii="Tahoma" w:hAnsi="Tahoma" w:cs="Tahoma"/>
        </w:rPr>
        <w:t xml:space="preserve"> </w:t>
      </w:r>
      <w:r w:rsidRPr="002964EA">
        <w:rPr>
          <w:rFonts w:ascii="Tahoma" w:hAnsi="Tahoma" w:cs="Tahoma"/>
        </w:rPr>
        <w:t>Committee.</w:t>
      </w:r>
    </w:p>
    <w:p w14:paraId="6B124A94" w14:textId="77777777" w:rsidR="00940224" w:rsidRDefault="00940224" w:rsidP="002964EA">
      <w:pPr>
        <w:pStyle w:val="BodyTextnospace"/>
        <w:rPr>
          <w:rFonts w:ascii="Tahoma" w:hAnsi="Tahoma" w:cs="Tahoma"/>
        </w:rPr>
      </w:pPr>
    </w:p>
    <w:p w14:paraId="22C90405" w14:textId="70C188C6" w:rsidR="002964EA" w:rsidRDefault="00940224" w:rsidP="00D339C7">
      <w:pPr>
        <w:pStyle w:val="Heading2"/>
      </w:pPr>
      <w:r w:rsidRPr="00940224">
        <w:t>Remuneration for time spent working on Committee business</w:t>
      </w:r>
    </w:p>
    <w:p w14:paraId="2F0685D3" w14:textId="231F01F2" w:rsidR="00940224" w:rsidRPr="00940224" w:rsidRDefault="00940224" w:rsidP="00940224">
      <w:pPr>
        <w:pStyle w:val="BodyTextnospace"/>
        <w:rPr>
          <w:rFonts w:ascii="Tahoma" w:hAnsi="Tahoma" w:cs="Tahoma"/>
        </w:rPr>
      </w:pPr>
      <w:r w:rsidRPr="00940224">
        <w:rPr>
          <w:rFonts w:ascii="Tahoma" w:hAnsi="Tahoma" w:cs="Tahoma"/>
        </w:rPr>
        <w:t>Members will be remunerated for the time spent working on the Committee,</w:t>
      </w:r>
      <w:r>
        <w:rPr>
          <w:rFonts w:ascii="Tahoma" w:hAnsi="Tahoma" w:cs="Tahoma"/>
        </w:rPr>
        <w:t xml:space="preserve"> </w:t>
      </w:r>
      <w:r w:rsidRPr="00940224">
        <w:rPr>
          <w:rFonts w:ascii="Tahoma" w:hAnsi="Tahoma" w:cs="Tahoma"/>
        </w:rPr>
        <w:t>including pre</w:t>
      </w:r>
      <w:r>
        <w:rPr>
          <w:rFonts w:ascii="Tahoma" w:hAnsi="Tahoma" w:cs="Tahoma"/>
        </w:rPr>
        <w:t xml:space="preserve"> </w:t>
      </w:r>
      <w:r w:rsidRPr="00940224">
        <w:rPr>
          <w:rFonts w:ascii="Tahoma" w:hAnsi="Tahoma" w:cs="Tahoma"/>
        </w:rPr>
        <w:t>meeting preparation, post-meeting follow-up work, and nonmeeting</w:t>
      </w:r>
      <w:r>
        <w:rPr>
          <w:rFonts w:ascii="Tahoma" w:hAnsi="Tahoma" w:cs="Tahoma"/>
        </w:rPr>
        <w:t xml:space="preserve"> </w:t>
      </w:r>
      <w:r w:rsidRPr="00940224">
        <w:rPr>
          <w:rFonts w:ascii="Tahoma" w:hAnsi="Tahoma" w:cs="Tahoma"/>
        </w:rPr>
        <w:t>day travel time,</w:t>
      </w:r>
      <w:r>
        <w:rPr>
          <w:rFonts w:ascii="Tahoma" w:hAnsi="Tahoma" w:cs="Tahoma"/>
        </w:rPr>
        <w:t xml:space="preserve"> </w:t>
      </w:r>
      <w:r w:rsidRPr="00940224">
        <w:rPr>
          <w:rFonts w:ascii="Tahoma" w:hAnsi="Tahoma" w:cs="Tahoma"/>
        </w:rPr>
        <w:t>provided that the member:</w:t>
      </w:r>
    </w:p>
    <w:p w14:paraId="0C2A2FA8" w14:textId="71120FBF" w:rsidR="00940224" w:rsidRPr="00940224" w:rsidRDefault="00940224" w:rsidP="0092651F">
      <w:pPr>
        <w:pStyle w:val="BodyTextnospace"/>
        <w:numPr>
          <w:ilvl w:val="0"/>
          <w:numId w:val="14"/>
        </w:numPr>
        <w:rPr>
          <w:rFonts w:ascii="Tahoma" w:hAnsi="Tahoma" w:cs="Tahoma"/>
        </w:rPr>
      </w:pPr>
      <w:r w:rsidRPr="00940224">
        <w:rPr>
          <w:rFonts w:ascii="Tahoma" w:hAnsi="Tahoma" w:cs="Tahoma"/>
        </w:rPr>
        <w:lastRenderedPageBreak/>
        <w:t>is not an ‘Australian Public Service (APS) employee’ within the meaning of</w:t>
      </w:r>
      <w:r>
        <w:rPr>
          <w:rFonts w:ascii="Tahoma" w:hAnsi="Tahoma" w:cs="Tahoma"/>
        </w:rPr>
        <w:t xml:space="preserve"> </w:t>
      </w:r>
      <w:r w:rsidRPr="00940224">
        <w:rPr>
          <w:rFonts w:ascii="Tahoma" w:hAnsi="Tahoma" w:cs="Tahoma"/>
        </w:rPr>
        <w:t>the Public Service Act 1999, or</w:t>
      </w:r>
    </w:p>
    <w:p w14:paraId="4972E75E" w14:textId="71627BF3" w:rsidR="00940224" w:rsidRPr="00940224" w:rsidRDefault="00940224" w:rsidP="0092651F">
      <w:pPr>
        <w:pStyle w:val="BodyTextnospace"/>
        <w:numPr>
          <w:ilvl w:val="0"/>
          <w:numId w:val="14"/>
        </w:numPr>
        <w:rPr>
          <w:rFonts w:ascii="Tahoma" w:hAnsi="Tahoma" w:cs="Tahoma"/>
        </w:rPr>
      </w:pPr>
      <w:r w:rsidRPr="00940224">
        <w:rPr>
          <w:rFonts w:ascii="Tahoma" w:hAnsi="Tahoma" w:cs="Tahoma"/>
        </w:rPr>
        <w:t>is not engaged by a state or territory government.</w:t>
      </w:r>
    </w:p>
    <w:p w14:paraId="4E4BB5A8" w14:textId="3EA52FF5" w:rsidR="00940224" w:rsidRPr="00940224" w:rsidRDefault="00940224" w:rsidP="00940224">
      <w:pPr>
        <w:pStyle w:val="BodyTextnospace"/>
        <w:rPr>
          <w:rFonts w:ascii="Tahoma" w:hAnsi="Tahoma" w:cs="Tahoma"/>
        </w:rPr>
      </w:pPr>
      <w:r w:rsidRPr="00940224">
        <w:rPr>
          <w:rFonts w:ascii="Tahoma" w:hAnsi="Tahoma" w:cs="Tahoma"/>
        </w:rPr>
        <w:t>The time spent (number of hours) by members on Committee business will be</w:t>
      </w:r>
      <w:r>
        <w:rPr>
          <w:rFonts w:ascii="Tahoma" w:hAnsi="Tahoma" w:cs="Tahoma"/>
        </w:rPr>
        <w:t xml:space="preserve"> </w:t>
      </w:r>
      <w:r w:rsidRPr="00940224">
        <w:rPr>
          <w:rFonts w:ascii="Tahoma" w:hAnsi="Tahoma" w:cs="Tahoma"/>
        </w:rPr>
        <w:t>determined by the Department.</w:t>
      </w:r>
    </w:p>
    <w:p w14:paraId="09DCBF33" w14:textId="77777777" w:rsidR="00940224" w:rsidRDefault="00940224" w:rsidP="00940224">
      <w:pPr>
        <w:pStyle w:val="BodyTextnospace"/>
        <w:rPr>
          <w:rFonts w:ascii="Tahoma" w:hAnsi="Tahoma" w:cs="Tahoma"/>
        </w:rPr>
      </w:pPr>
    </w:p>
    <w:p w14:paraId="6C97D79A" w14:textId="45AA2B03" w:rsidR="00940224" w:rsidRPr="00940224" w:rsidRDefault="00940224" w:rsidP="00940224">
      <w:pPr>
        <w:pStyle w:val="BodyTextnospace"/>
        <w:rPr>
          <w:rFonts w:ascii="Tahoma" w:hAnsi="Tahoma" w:cs="Tahoma"/>
        </w:rPr>
      </w:pPr>
      <w:r w:rsidRPr="00940224">
        <w:rPr>
          <w:rFonts w:ascii="Tahoma" w:hAnsi="Tahoma" w:cs="Tahoma"/>
        </w:rPr>
        <w:t>Committee members will be required to advise the secretariat of the time</w:t>
      </w:r>
      <w:r>
        <w:rPr>
          <w:rFonts w:ascii="Tahoma" w:hAnsi="Tahoma" w:cs="Tahoma"/>
        </w:rPr>
        <w:t xml:space="preserve"> </w:t>
      </w:r>
      <w:r w:rsidRPr="00940224">
        <w:rPr>
          <w:rFonts w:ascii="Tahoma" w:hAnsi="Tahoma" w:cs="Tahoma"/>
        </w:rPr>
        <w:t>spent (number of hours) of pre-meeting preparation time prior to payment. A</w:t>
      </w:r>
      <w:r>
        <w:rPr>
          <w:rFonts w:ascii="Tahoma" w:hAnsi="Tahoma" w:cs="Tahoma"/>
        </w:rPr>
        <w:t xml:space="preserve"> </w:t>
      </w:r>
      <w:r w:rsidRPr="00940224">
        <w:rPr>
          <w:rFonts w:ascii="Tahoma" w:hAnsi="Tahoma" w:cs="Tahoma"/>
        </w:rPr>
        <w:t>maximum payable number of hours of pre-meeting preparation time will be</w:t>
      </w:r>
      <w:r>
        <w:rPr>
          <w:rFonts w:ascii="Tahoma" w:hAnsi="Tahoma" w:cs="Tahoma"/>
        </w:rPr>
        <w:t xml:space="preserve"> </w:t>
      </w:r>
      <w:r w:rsidRPr="00940224">
        <w:rPr>
          <w:rFonts w:ascii="Tahoma" w:hAnsi="Tahoma" w:cs="Tahoma"/>
        </w:rPr>
        <w:t>determined by the department based on the volume and complexity of</w:t>
      </w:r>
      <w:r>
        <w:rPr>
          <w:rFonts w:ascii="Tahoma" w:hAnsi="Tahoma" w:cs="Tahoma"/>
        </w:rPr>
        <w:t xml:space="preserve"> </w:t>
      </w:r>
      <w:r w:rsidRPr="00940224">
        <w:rPr>
          <w:rFonts w:ascii="Tahoma" w:hAnsi="Tahoma" w:cs="Tahoma"/>
        </w:rPr>
        <w:t>meeting papers.</w:t>
      </w:r>
    </w:p>
    <w:p w14:paraId="5165BE1B" w14:textId="77777777" w:rsidR="00940224" w:rsidRDefault="00940224" w:rsidP="00940224">
      <w:pPr>
        <w:pStyle w:val="BodyTextnospace"/>
        <w:rPr>
          <w:rFonts w:ascii="Tahoma" w:hAnsi="Tahoma" w:cs="Tahoma"/>
        </w:rPr>
      </w:pPr>
    </w:p>
    <w:p w14:paraId="762B5017" w14:textId="389239E7" w:rsidR="00940224" w:rsidRPr="00940224" w:rsidRDefault="00940224" w:rsidP="00940224">
      <w:pPr>
        <w:pStyle w:val="BodyTextnospace"/>
        <w:rPr>
          <w:rFonts w:ascii="Tahoma" w:hAnsi="Tahoma" w:cs="Tahoma"/>
        </w:rPr>
      </w:pPr>
      <w:r w:rsidRPr="00940224">
        <w:rPr>
          <w:rFonts w:ascii="Tahoma" w:hAnsi="Tahoma" w:cs="Tahoma"/>
        </w:rPr>
        <w:t>Sitting fees for Committee members who are not employed by the</w:t>
      </w:r>
      <w:r>
        <w:rPr>
          <w:rFonts w:ascii="Tahoma" w:hAnsi="Tahoma" w:cs="Tahoma"/>
        </w:rPr>
        <w:t xml:space="preserve"> </w:t>
      </w:r>
      <w:proofErr w:type="gramStart"/>
      <w:r w:rsidRPr="00940224">
        <w:rPr>
          <w:rFonts w:ascii="Tahoma" w:hAnsi="Tahoma" w:cs="Tahoma"/>
        </w:rPr>
        <w:t>Commonwealth</w:t>
      </w:r>
      <w:proofErr w:type="gramEnd"/>
      <w:r w:rsidRPr="00940224">
        <w:rPr>
          <w:rFonts w:ascii="Tahoma" w:hAnsi="Tahoma" w:cs="Tahoma"/>
        </w:rPr>
        <w:t xml:space="preserve"> or a State or Territory Government will be paid using, as a</w:t>
      </w:r>
      <w:r>
        <w:rPr>
          <w:rFonts w:ascii="Tahoma" w:hAnsi="Tahoma" w:cs="Tahoma"/>
        </w:rPr>
        <w:t xml:space="preserve"> </w:t>
      </w:r>
      <w:r w:rsidRPr="00940224">
        <w:rPr>
          <w:rFonts w:ascii="Tahoma" w:hAnsi="Tahoma" w:cs="Tahoma"/>
        </w:rPr>
        <w:t>guide, the rates set out in the Australian Government’s Remuneration Tribunal</w:t>
      </w:r>
      <w:r>
        <w:rPr>
          <w:rFonts w:ascii="Tahoma" w:hAnsi="Tahoma" w:cs="Tahoma"/>
        </w:rPr>
        <w:t xml:space="preserve"> </w:t>
      </w:r>
      <w:r w:rsidRPr="00940224">
        <w:rPr>
          <w:rFonts w:ascii="Tahoma" w:hAnsi="Tahoma" w:cs="Tahoma"/>
        </w:rPr>
        <w:t>(Remuneration and Allowances for Holders of Part-time Public Office)</w:t>
      </w:r>
      <w:r>
        <w:rPr>
          <w:rFonts w:ascii="Tahoma" w:hAnsi="Tahoma" w:cs="Tahoma"/>
        </w:rPr>
        <w:t xml:space="preserve"> </w:t>
      </w:r>
      <w:r w:rsidRPr="00940224">
        <w:rPr>
          <w:rFonts w:ascii="Tahoma" w:hAnsi="Tahoma" w:cs="Tahoma"/>
        </w:rPr>
        <w:t>Determination 202</w:t>
      </w:r>
      <w:r>
        <w:rPr>
          <w:rFonts w:ascii="Tahoma" w:hAnsi="Tahoma" w:cs="Tahoma"/>
        </w:rPr>
        <w:t>4</w:t>
      </w:r>
      <w:r w:rsidRPr="00940224">
        <w:rPr>
          <w:rFonts w:ascii="Tahoma" w:hAnsi="Tahoma" w:cs="Tahoma"/>
        </w:rPr>
        <w:t xml:space="preserve"> (the Determination) (as amended from time to time)</w:t>
      </w:r>
      <w:r>
        <w:rPr>
          <w:rFonts w:ascii="Tahoma" w:hAnsi="Tahoma" w:cs="Tahoma"/>
        </w:rPr>
        <w:t xml:space="preserve"> </w:t>
      </w:r>
      <w:r w:rsidRPr="00940224">
        <w:rPr>
          <w:rFonts w:ascii="Tahoma" w:hAnsi="Tahoma" w:cs="Tahoma"/>
        </w:rPr>
        <w:t>(https://www.remtribunal.gov.au/offices/part-time-offices) at:</w:t>
      </w:r>
    </w:p>
    <w:p w14:paraId="52E89BF8" w14:textId="76A629ED" w:rsidR="00940224" w:rsidRPr="00940224" w:rsidRDefault="00940224" w:rsidP="0092651F">
      <w:pPr>
        <w:pStyle w:val="BodyTextnospace"/>
        <w:numPr>
          <w:ilvl w:val="0"/>
          <w:numId w:val="15"/>
        </w:numPr>
        <w:rPr>
          <w:rFonts w:ascii="Tahoma" w:hAnsi="Tahoma" w:cs="Tahoma"/>
        </w:rPr>
      </w:pPr>
      <w:r w:rsidRPr="00940224">
        <w:rPr>
          <w:rFonts w:ascii="Tahoma" w:hAnsi="Tahoma" w:cs="Tahoma"/>
        </w:rPr>
        <w:t>Part 2, section 12—Other holders of part-time public office, and</w:t>
      </w:r>
    </w:p>
    <w:p w14:paraId="40B459D4" w14:textId="02B9B5E2" w:rsidR="00940224" w:rsidRPr="00940224" w:rsidRDefault="00940224" w:rsidP="0092651F">
      <w:pPr>
        <w:pStyle w:val="BodyTextnospace"/>
        <w:numPr>
          <w:ilvl w:val="0"/>
          <w:numId w:val="15"/>
        </w:numPr>
        <w:rPr>
          <w:rFonts w:ascii="Tahoma" w:hAnsi="Tahoma" w:cs="Tahoma"/>
        </w:rPr>
      </w:pPr>
      <w:r w:rsidRPr="00940224">
        <w:rPr>
          <w:rFonts w:ascii="Tahoma" w:hAnsi="Tahoma" w:cs="Tahoma"/>
        </w:rPr>
        <w:t>Part 4, section 21—Calculation of daily fees.</w:t>
      </w:r>
    </w:p>
    <w:p w14:paraId="1BFA1610" w14:textId="77777777" w:rsidR="00940224" w:rsidRDefault="00940224" w:rsidP="00940224">
      <w:pPr>
        <w:pStyle w:val="BodyTextnospace"/>
        <w:rPr>
          <w:rFonts w:ascii="Tahoma" w:hAnsi="Tahoma" w:cs="Tahoma"/>
        </w:rPr>
      </w:pPr>
    </w:p>
    <w:p w14:paraId="056F5481" w14:textId="336446B7" w:rsidR="00940224" w:rsidRDefault="00940224" w:rsidP="00940224">
      <w:pPr>
        <w:pStyle w:val="BodyTextnospace"/>
        <w:rPr>
          <w:rFonts w:ascii="Tahoma" w:hAnsi="Tahoma" w:cs="Tahoma"/>
        </w:rPr>
      </w:pPr>
      <w:r w:rsidRPr="00940224">
        <w:rPr>
          <w:rFonts w:ascii="Tahoma" w:hAnsi="Tahoma" w:cs="Tahoma"/>
        </w:rPr>
        <w:t>[Note: section 21 of the Determination will be applied to determine payments</w:t>
      </w:r>
      <w:r>
        <w:rPr>
          <w:rFonts w:ascii="Tahoma" w:hAnsi="Tahoma" w:cs="Tahoma"/>
        </w:rPr>
        <w:t xml:space="preserve"> </w:t>
      </w:r>
      <w:r w:rsidRPr="00940224">
        <w:rPr>
          <w:rFonts w:ascii="Tahoma" w:hAnsi="Tahoma" w:cs="Tahoma"/>
        </w:rPr>
        <w:t>where only part of a day is spent on activities related to Committee business.]</w:t>
      </w:r>
    </w:p>
    <w:p w14:paraId="04903748" w14:textId="77777777" w:rsidR="00940224" w:rsidRDefault="00940224" w:rsidP="00940224">
      <w:pPr>
        <w:pStyle w:val="BodyTextnospace"/>
        <w:rPr>
          <w:rFonts w:ascii="Tahoma" w:hAnsi="Tahoma" w:cs="Tahoma"/>
        </w:rPr>
      </w:pPr>
    </w:p>
    <w:p w14:paraId="046B238A" w14:textId="65B12B26" w:rsidR="00940224" w:rsidRDefault="00940224" w:rsidP="00D339C7">
      <w:pPr>
        <w:pStyle w:val="Heading2"/>
      </w:pPr>
      <w:r w:rsidRPr="00940224">
        <w:t>Travel (flights, accommodation) expenses, provisions for care recipients (person receiving care) and other expense</w:t>
      </w:r>
    </w:p>
    <w:p w14:paraId="7450C56B" w14:textId="77777777" w:rsidR="00940224" w:rsidRPr="00940224" w:rsidRDefault="00940224" w:rsidP="00940224">
      <w:pPr>
        <w:pStyle w:val="BodyTextnospace"/>
        <w:rPr>
          <w:rFonts w:ascii="Tahoma" w:hAnsi="Tahoma" w:cs="Tahoma"/>
        </w:rPr>
      </w:pPr>
      <w:r w:rsidRPr="00940224">
        <w:rPr>
          <w:rFonts w:ascii="Tahoma" w:hAnsi="Tahoma" w:cs="Tahoma"/>
        </w:rPr>
        <w:t>The Secretariat will:</w:t>
      </w:r>
    </w:p>
    <w:p w14:paraId="33DEDBE0" w14:textId="6186D192" w:rsidR="00940224" w:rsidRPr="00940224" w:rsidRDefault="00940224" w:rsidP="0092651F">
      <w:pPr>
        <w:pStyle w:val="BodyTextnospace"/>
        <w:numPr>
          <w:ilvl w:val="0"/>
          <w:numId w:val="16"/>
        </w:numPr>
        <w:rPr>
          <w:rFonts w:ascii="Tahoma" w:hAnsi="Tahoma" w:cs="Tahoma"/>
        </w:rPr>
      </w:pPr>
      <w:r w:rsidRPr="00940224">
        <w:rPr>
          <w:rFonts w:ascii="Tahoma" w:hAnsi="Tahoma" w:cs="Tahoma"/>
        </w:rPr>
        <w:t>arrange flights and accommodation for Committee members, and their</w:t>
      </w:r>
      <w:r>
        <w:rPr>
          <w:rFonts w:ascii="Tahoma" w:hAnsi="Tahoma" w:cs="Tahoma"/>
        </w:rPr>
        <w:t xml:space="preserve"> </w:t>
      </w:r>
      <w:r w:rsidRPr="00940224">
        <w:rPr>
          <w:rFonts w:ascii="Tahoma" w:hAnsi="Tahoma" w:cs="Tahoma"/>
        </w:rPr>
        <w:t>care recipient (as required)</w:t>
      </w:r>
    </w:p>
    <w:p w14:paraId="55CAF567" w14:textId="396B85CA" w:rsidR="00940224" w:rsidRPr="00940224" w:rsidRDefault="00940224" w:rsidP="0092651F">
      <w:pPr>
        <w:pStyle w:val="BodyTextnospace"/>
        <w:numPr>
          <w:ilvl w:val="0"/>
          <w:numId w:val="16"/>
        </w:numPr>
        <w:rPr>
          <w:rFonts w:ascii="Tahoma" w:hAnsi="Tahoma" w:cs="Tahoma"/>
        </w:rPr>
      </w:pPr>
      <w:r w:rsidRPr="00940224">
        <w:rPr>
          <w:rFonts w:ascii="Tahoma" w:hAnsi="Tahoma" w:cs="Tahoma"/>
        </w:rPr>
        <w:t>reimburse reasonable costs directly related to travel and attendance at</w:t>
      </w:r>
      <w:r>
        <w:rPr>
          <w:rFonts w:ascii="Tahoma" w:hAnsi="Tahoma" w:cs="Tahoma"/>
        </w:rPr>
        <w:t xml:space="preserve"> </w:t>
      </w:r>
      <w:r w:rsidRPr="00940224">
        <w:rPr>
          <w:rFonts w:ascii="Tahoma" w:hAnsi="Tahoma" w:cs="Tahoma"/>
        </w:rPr>
        <w:t>face-to-face meetings (but only after the member and their care recipient</w:t>
      </w:r>
      <w:r>
        <w:rPr>
          <w:rFonts w:ascii="Tahoma" w:hAnsi="Tahoma" w:cs="Tahoma"/>
        </w:rPr>
        <w:t xml:space="preserve"> </w:t>
      </w:r>
      <w:r w:rsidRPr="00940224">
        <w:rPr>
          <w:rFonts w:ascii="Tahoma" w:hAnsi="Tahoma" w:cs="Tahoma"/>
        </w:rPr>
        <w:t>completes the required</w:t>
      </w:r>
      <w:r>
        <w:rPr>
          <w:rFonts w:ascii="Tahoma" w:hAnsi="Tahoma" w:cs="Tahoma"/>
        </w:rPr>
        <w:t xml:space="preserve"> </w:t>
      </w:r>
      <w:r w:rsidRPr="00940224">
        <w:rPr>
          <w:rFonts w:ascii="Tahoma" w:hAnsi="Tahoma" w:cs="Tahoma"/>
        </w:rPr>
        <w:t>documentation and returns it to the Secretariat);</w:t>
      </w:r>
      <w:r>
        <w:rPr>
          <w:rFonts w:ascii="Tahoma" w:hAnsi="Tahoma" w:cs="Tahoma"/>
        </w:rPr>
        <w:t xml:space="preserve"> </w:t>
      </w:r>
      <w:r w:rsidRPr="00940224">
        <w:rPr>
          <w:rFonts w:ascii="Tahoma" w:hAnsi="Tahoma" w:cs="Tahoma"/>
        </w:rPr>
        <w:t>and</w:t>
      </w:r>
    </w:p>
    <w:p w14:paraId="51E7B6DA" w14:textId="72C1B294" w:rsidR="00940224" w:rsidRPr="00940224" w:rsidRDefault="00940224" w:rsidP="0092651F">
      <w:pPr>
        <w:pStyle w:val="BodyTextnospace"/>
        <w:numPr>
          <w:ilvl w:val="0"/>
          <w:numId w:val="16"/>
        </w:numPr>
        <w:rPr>
          <w:rFonts w:ascii="Tahoma" w:hAnsi="Tahoma" w:cs="Tahoma"/>
        </w:rPr>
      </w:pPr>
      <w:r w:rsidRPr="00940224">
        <w:rPr>
          <w:rFonts w:ascii="Tahoma" w:hAnsi="Tahoma" w:cs="Tahoma"/>
        </w:rPr>
        <w:t>arrange payment of reasonable costs for the care recipient of Committee</w:t>
      </w:r>
      <w:r>
        <w:rPr>
          <w:rFonts w:ascii="Tahoma" w:hAnsi="Tahoma" w:cs="Tahoma"/>
        </w:rPr>
        <w:t xml:space="preserve"> </w:t>
      </w:r>
      <w:r w:rsidRPr="00940224">
        <w:rPr>
          <w:rFonts w:ascii="Tahoma" w:hAnsi="Tahoma" w:cs="Tahoma"/>
        </w:rPr>
        <w:t>members (while they are engaged in Committee business) that are not</w:t>
      </w:r>
      <w:r>
        <w:rPr>
          <w:rFonts w:ascii="Tahoma" w:hAnsi="Tahoma" w:cs="Tahoma"/>
        </w:rPr>
        <w:t xml:space="preserve"> </w:t>
      </w:r>
      <w:r w:rsidRPr="00940224">
        <w:rPr>
          <w:rFonts w:ascii="Tahoma" w:hAnsi="Tahoma" w:cs="Tahoma"/>
        </w:rPr>
        <w:t>paid as part of the care recipient usual salary and are considered</w:t>
      </w:r>
      <w:r>
        <w:rPr>
          <w:rFonts w:ascii="Tahoma" w:hAnsi="Tahoma" w:cs="Tahoma"/>
        </w:rPr>
        <w:t xml:space="preserve"> </w:t>
      </w:r>
      <w:r w:rsidRPr="00940224">
        <w:rPr>
          <w:rFonts w:ascii="Tahoma" w:hAnsi="Tahoma" w:cs="Tahoma"/>
        </w:rPr>
        <w:t>additional costs or out-of-pocket expenses for the Committee member.</w:t>
      </w:r>
    </w:p>
    <w:p w14:paraId="173A6173" w14:textId="77777777" w:rsidR="00940224" w:rsidRDefault="00940224" w:rsidP="00940224">
      <w:pPr>
        <w:pStyle w:val="BodyTextnospace"/>
        <w:rPr>
          <w:rFonts w:ascii="Tahoma" w:hAnsi="Tahoma" w:cs="Tahoma"/>
        </w:rPr>
      </w:pPr>
    </w:p>
    <w:p w14:paraId="68B49085" w14:textId="42D38DF1" w:rsidR="00940224" w:rsidRDefault="00940224" w:rsidP="00940224">
      <w:pPr>
        <w:pStyle w:val="BodyTextnospace"/>
        <w:rPr>
          <w:rFonts w:ascii="Tahoma" w:hAnsi="Tahoma" w:cs="Tahoma"/>
        </w:rPr>
      </w:pPr>
      <w:r w:rsidRPr="00940224">
        <w:rPr>
          <w:rFonts w:ascii="Tahoma" w:hAnsi="Tahoma" w:cs="Tahoma"/>
        </w:rPr>
        <w:t>The department will not pay or reimburse any costs incurred by Committee</w:t>
      </w:r>
      <w:r>
        <w:rPr>
          <w:rFonts w:ascii="Tahoma" w:hAnsi="Tahoma" w:cs="Tahoma"/>
        </w:rPr>
        <w:t xml:space="preserve"> </w:t>
      </w:r>
      <w:r w:rsidRPr="00940224">
        <w:rPr>
          <w:rFonts w:ascii="Tahoma" w:hAnsi="Tahoma" w:cs="Tahoma"/>
        </w:rPr>
        <w:t>members for private business or that is covered by the care recipient’s NDIS or</w:t>
      </w:r>
      <w:r>
        <w:rPr>
          <w:rFonts w:ascii="Tahoma" w:hAnsi="Tahoma" w:cs="Tahoma"/>
        </w:rPr>
        <w:t xml:space="preserve"> </w:t>
      </w:r>
      <w:r w:rsidRPr="00940224">
        <w:rPr>
          <w:rFonts w:ascii="Tahoma" w:hAnsi="Tahoma" w:cs="Tahoma"/>
        </w:rPr>
        <w:t>Aged Care plan. This applies to the Committee member and the care recipient.</w:t>
      </w:r>
    </w:p>
    <w:p w14:paraId="5D14EC78" w14:textId="77777777" w:rsidR="00940224" w:rsidRDefault="00940224" w:rsidP="00940224">
      <w:pPr>
        <w:pStyle w:val="BodyTextnospace"/>
        <w:rPr>
          <w:rFonts w:ascii="Tahoma" w:hAnsi="Tahoma" w:cs="Tahoma"/>
        </w:rPr>
      </w:pPr>
    </w:p>
    <w:p w14:paraId="25C5F36B" w14:textId="4774FC31" w:rsidR="00940224" w:rsidRDefault="000D2D55" w:rsidP="00D339C7">
      <w:pPr>
        <w:pStyle w:val="Heading2"/>
      </w:pPr>
      <w:r w:rsidRPr="000D2D55">
        <w:t>Deliverables and Intellectual Property</w:t>
      </w:r>
    </w:p>
    <w:p w14:paraId="5AE73971" w14:textId="2AD8B7B4" w:rsidR="000D2D55" w:rsidRPr="000D2D55" w:rsidRDefault="000D2D55" w:rsidP="000D2D55">
      <w:pPr>
        <w:pStyle w:val="BodyTextnospace"/>
        <w:rPr>
          <w:rFonts w:ascii="Tahoma" w:hAnsi="Tahoma" w:cs="Tahoma"/>
        </w:rPr>
      </w:pPr>
      <w:r w:rsidRPr="000D2D55">
        <w:rPr>
          <w:rFonts w:ascii="Tahoma" w:hAnsi="Tahoma" w:cs="Tahoma"/>
        </w:rPr>
        <w:t>Ownership of all Intellectual Property rights in all reports, deliverables or other</w:t>
      </w:r>
      <w:r>
        <w:rPr>
          <w:rFonts w:ascii="Tahoma" w:hAnsi="Tahoma" w:cs="Tahoma"/>
        </w:rPr>
        <w:t xml:space="preserve"> </w:t>
      </w:r>
      <w:r w:rsidRPr="000D2D55">
        <w:rPr>
          <w:rFonts w:ascii="Tahoma" w:hAnsi="Tahoma" w:cs="Tahoma"/>
        </w:rPr>
        <w:t xml:space="preserve">material created by the Committee and its members </w:t>
      </w:r>
      <w:proofErr w:type="gramStart"/>
      <w:r w:rsidRPr="000D2D55">
        <w:rPr>
          <w:rFonts w:ascii="Tahoma" w:hAnsi="Tahoma" w:cs="Tahoma"/>
        </w:rPr>
        <w:t>in the course of</w:t>
      </w:r>
      <w:proofErr w:type="gramEnd"/>
      <w:r w:rsidRPr="000D2D55">
        <w:rPr>
          <w:rFonts w:ascii="Tahoma" w:hAnsi="Tahoma" w:cs="Tahoma"/>
        </w:rPr>
        <w:t xml:space="preserve"> or</w:t>
      </w:r>
      <w:r>
        <w:rPr>
          <w:rFonts w:ascii="Tahoma" w:hAnsi="Tahoma" w:cs="Tahoma"/>
        </w:rPr>
        <w:t xml:space="preserve"> </w:t>
      </w:r>
      <w:r w:rsidRPr="000D2D55">
        <w:rPr>
          <w:rFonts w:ascii="Tahoma" w:hAnsi="Tahoma" w:cs="Tahoma"/>
        </w:rPr>
        <w:t>connection with the work of</w:t>
      </w:r>
      <w:r>
        <w:rPr>
          <w:rFonts w:ascii="Tahoma" w:hAnsi="Tahoma" w:cs="Tahoma"/>
        </w:rPr>
        <w:t xml:space="preserve"> </w:t>
      </w:r>
      <w:r w:rsidRPr="000D2D55">
        <w:rPr>
          <w:rFonts w:ascii="Tahoma" w:hAnsi="Tahoma" w:cs="Tahoma"/>
        </w:rPr>
        <w:t>the Committee will vest immediately on their</w:t>
      </w:r>
      <w:r>
        <w:rPr>
          <w:rFonts w:ascii="Tahoma" w:hAnsi="Tahoma" w:cs="Tahoma"/>
        </w:rPr>
        <w:t xml:space="preserve"> </w:t>
      </w:r>
      <w:r w:rsidRPr="000D2D55">
        <w:rPr>
          <w:rFonts w:ascii="Tahoma" w:hAnsi="Tahoma" w:cs="Tahoma"/>
        </w:rPr>
        <w:t>creation in the Commonwealth.</w:t>
      </w:r>
    </w:p>
    <w:p w14:paraId="099B933A" w14:textId="77777777" w:rsidR="000D2D55" w:rsidRDefault="000D2D55" w:rsidP="000D2D55">
      <w:pPr>
        <w:pStyle w:val="BodyTextnospace"/>
        <w:rPr>
          <w:rFonts w:ascii="Tahoma" w:hAnsi="Tahoma" w:cs="Tahoma"/>
        </w:rPr>
      </w:pPr>
    </w:p>
    <w:p w14:paraId="73938741" w14:textId="570C3008" w:rsidR="000D2D55" w:rsidRPr="000D2D55" w:rsidRDefault="000D2D55" w:rsidP="000D2D55">
      <w:pPr>
        <w:pStyle w:val="BodyTextnospace"/>
        <w:rPr>
          <w:rFonts w:ascii="Tahoma" w:hAnsi="Tahoma" w:cs="Tahoma"/>
        </w:rPr>
      </w:pPr>
      <w:r w:rsidRPr="000D2D55">
        <w:rPr>
          <w:rFonts w:ascii="Tahoma" w:hAnsi="Tahoma" w:cs="Tahoma"/>
        </w:rPr>
        <w:t>For the purposes of this clause, Intellectual Property includes any:</w:t>
      </w:r>
    </w:p>
    <w:p w14:paraId="7DB8B555" w14:textId="3659ABE5" w:rsidR="000D2D55" w:rsidRPr="000D2D55" w:rsidRDefault="000D2D55" w:rsidP="0092651F">
      <w:pPr>
        <w:pStyle w:val="BodyTextnospace"/>
        <w:numPr>
          <w:ilvl w:val="0"/>
          <w:numId w:val="17"/>
        </w:numPr>
        <w:rPr>
          <w:rFonts w:ascii="Tahoma" w:hAnsi="Tahoma" w:cs="Tahoma"/>
        </w:rPr>
      </w:pPr>
      <w:r w:rsidRPr="000D2D55">
        <w:rPr>
          <w:rFonts w:ascii="Tahoma" w:hAnsi="Tahoma" w:cs="Tahoma"/>
        </w:rPr>
        <w:t>copyright.</w:t>
      </w:r>
    </w:p>
    <w:p w14:paraId="619ADA58" w14:textId="4E994A64" w:rsidR="000D2D55" w:rsidRPr="000D2D55" w:rsidRDefault="000D2D55" w:rsidP="0092651F">
      <w:pPr>
        <w:pStyle w:val="BodyTextnospace"/>
        <w:numPr>
          <w:ilvl w:val="0"/>
          <w:numId w:val="17"/>
        </w:numPr>
        <w:rPr>
          <w:rFonts w:ascii="Tahoma" w:hAnsi="Tahoma" w:cs="Tahoma"/>
        </w:rPr>
      </w:pPr>
      <w:r w:rsidRPr="000D2D55">
        <w:rPr>
          <w:rFonts w:ascii="Tahoma" w:hAnsi="Tahoma" w:cs="Tahoma"/>
        </w:rPr>
        <w:t>design, patent, trademark, semiconductor, circuit layout or plant breeder</w:t>
      </w:r>
      <w:r>
        <w:rPr>
          <w:rFonts w:ascii="Tahoma" w:hAnsi="Tahoma" w:cs="Tahoma"/>
        </w:rPr>
        <w:t xml:space="preserve"> </w:t>
      </w:r>
      <w:r w:rsidRPr="000D2D55">
        <w:rPr>
          <w:rFonts w:ascii="Tahoma" w:hAnsi="Tahoma" w:cs="Tahoma"/>
        </w:rPr>
        <w:t>rights (whether registered, unregistered or applied for).</w:t>
      </w:r>
    </w:p>
    <w:p w14:paraId="0CB744BA" w14:textId="2403EAD2" w:rsidR="000D2D55" w:rsidRPr="000D2D55" w:rsidRDefault="000D2D55" w:rsidP="0092651F">
      <w:pPr>
        <w:pStyle w:val="BodyTextnospace"/>
        <w:numPr>
          <w:ilvl w:val="0"/>
          <w:numId w:val="17"/>
        </w:numPr>
        <w:rPr>
          <w:rFonts w:ascii="Tahoma" w:hAnsi="Tahoma" w:cs="Tahoma"/>
        </w:rPr>
      </w:pPr>
      <w:r w:rsidRPr="000D2D55">
        <w:rPr>
          <w:rFonts w:ascii="Tahoma" w:hAnsi="Tahoma" w:cs="Tahoma"/>
        </w:rPr>
        <w:t>trade business, company or domain name.</w:t>
      </w:r>
    </w:p>
    <w:p w14:paraId="06068E65" w14:textId="683765DE" w:rsidR="000D2D55" w:rsidRPr="000D2D55" w:rsidRDefault="000D2D55" w:rsidP="0092651F">
      <w:pPr>
        <w:pStyle w:val="BodyTextnospace"/>
        <w:numPr>
          <w:ilvl w:val="0"/>
          <w:numId w:val="17"/>
        </w:numPr>
        <w:rPr>
          <w:rFonts w:ascii="Tahoma" w:hAnsi="Tahoma" w:cs="Tahoma"/>
        </w:rPr>
      </w:pPr>
      <w:r w:rsidRPr="000D2D55">
        <w:rPr>
          <w:rFonts w:ascii="Tahoma" w:hAnsi="Tahoma" w:cs="Tahoma"/>
        </w:rPr>
        <w:lastRenderedPageBreak/>
        <w:t>know-how, inventions, process or confidential information whether in</w:t>
      </w:r>
      <w:r>
        <w:rPr>
          <w:rFonts w:ascii="Tahoma" w:hAnsi="Tahoma" w:cs="Tahoma"/>
        </w:rPr>
        <w:t xml:space="preserve"> </w:t>
      </w:r>
      <w:r w:rsidRPr="000D2D55">
        <w:rPr>
          <w:rFonts w:ascii="Tahoma" w:hAnsi="Tahoma" w:cs="Tahoma"/>
        </w:rPr>
        <w:t>writing or recorded in any form; and</w:t>
      </w:r>
    </w:p>
    <w:p w14:paraId="08882985" w14:textId="1A3B3A25" w:rsidR="000D2D55" w:rsidRDefault="000D2D55" w:rsidP="0092651F">
      <w:pPr>
        <w:pStyle w:val="BodyTextnospace"/>
        <w:numPr>
          <w:ilvl w:val="0"/>
          <w:numId w:val="17"/>
        </w:numPr>
        <w:rPr>
          <w:rFonts w:ascii="Tahoma" w:hAnsi="Tahoma" w:cs="Tahoma"/>
        </w:rPr>
      </w:pPr>
      <w:r w:rsidRPr="000D2D55">
        <w:rPr>
          <w:rFonts w:ascii="Tahoma" w:hAnsi="Tahoma" w:cs="Tahoma"/>
        </w:rPr>
        <w:t>any other proprietary or personal rights, or licence, arising from intellectual</w:t>
      </w:r>
      <w:r>
        <w:rPr>
          <w:rFonts w:ascii="Tahoma" w:hAnsi="Tahoma" w:cs="Tahoma"/>
        </w:rPr>
        <w:t xml:space="preserve"> </w:t>
      </w:r>
      <w:r w:rsidRPr="000D2D55">
        <w:rPr>
          <w:rFonts w:ascii="Tahoma" w:hAnsi="Tahoma" w:cs="Tahoma"/>
        </w:rPr>
        <w:t>activity in the business, industrial, scientific or artistic fields.</w:t>
      </w:r>
    </w:p>
    <w:p w14:paraId="4192F3CC" w14:textId="77777777" w:rsidR="000D2D55" w:rsidRDefault="000D2D55" w:rsidP="000D2D55">
      <w:pPr>
        <w:pStyle w:val="BodyTextnospace"/>
        <w:rPr>
          <w:rFonts w:ascii="Tahoma" w:hAnsi="Tahoma" w:cs="Tahoma"/>
        </w:rPr>
      </w:pPr>
    </w:p>
    <w:p w14:paraId="32F16254" w14:textId="67D8F863" w:rsidR="000D2D55" w:rsidRDefault="000D2D55" w:rsidP="00D339C7">
      <w:pPr>
        <w:pStyle w:val="Heading2"/>
      </w:pPr>
      <w:r w:rsidRPr="000D2D55">
        <w:t>Confidentiality and privacy</w:t>
      </w:r>
    </w:p>
    <w:p w14:paraId="1E8ADFC2" w14:textId="542E719C" w:rsidR="000D2D55" w:rsidRPr="000D2D55" w:rsidRDefault="000D2D55" w:rsidP="000D2D55">
      <w:pPr>
        <w:pStyle w:val="BodyTextnospace"/>
        <w:rPr>
          <w:rFonts w:ascii="Tahoma" w:hAnsi="Tahoma" w:cs="Tahoma"/>
        </w:rPr>
      </w:pPr>
      <w:r w:rsidRPr="000D2D55">
        <w:rPr>
          <w:rFonts w:ascii="Tahoma" w:hAnsi="Tahoma" w:cs="Tahoma"/>
        </w:rPr>
        <w:t>Committee members must observe obligations for maintaining the</w:t>
      </w:r>
      <w:r>
        <w:rPr>
          <w:rFonts w:ascii="Tahoma" w:hAnsi="Tahoma" w:cs="Tahoma"/>
        </w:rPr>
        <w:t xml:space="preserve"> </w:t>
      </w:r>
      <w:r w:rsidRPr="000D2D55">
        <w:rPr>
          <w:rFonts w:ascii="Tahoma" w:hAnsi="Tahoma" w:cs="Tahoma"/>
        </w:rPr>
        <w:t xml:space="preserve">confidentiality of information received </w:t>
      </w:r>
      <w:proofErr w:type="gramStart"/>
      <w:r w:rsidRPr="000D2D55">
        <w:rPr>
          <w:rFonts w:ascii="Tahoma" w:hAnsi="Tahoma" w:cs="Tahoma"/>
        </w:rPr>
        <w:t>in the course of</w:t>
      </w:r>
      <w:proofErr w:type="gramEnd"/>
      <w:r w:rsidRPr="000D2D55">
        <w:rPr>
          <w:rFonts w:ascii="Tahoma" w:hAnsi="Tahoma" w:cs="Tahoma"/>
        </w:rPr>
        <w:t xml:space="preserve"> their role.</w:t>
      </w:r>
    </w:p>
    <w:p w14:paraId="093F18F7" w14:textId="77777777" w:rsidR="000D2D55" w:rsidRDefault="000D2D55" w:rsidP="000D2D55">
      <w:pPr>
        <w:pStyle w:val="BodyTextnospace"/>
        <w:rPr>
          <w:rFonts w:ascii="Tahoma" w:hAnsi="Tahoma" w:cs="Tahoma"/>
        </w:rPr>
      </w:pPr>
    </w:p>
    <w:p w14:paraId="68A9B1BA" w14:textId="6D8729FF" w:rsidR="000D2D55" w:rsidRPr="000D2D55" w:rsidRDefault="000D2D55" w:rsidP="000D2D55">
      <w:pPr>
        <w:pStyle w:val="BodyTextnospace"/>
        <w:rPr>
          <w:rFonts w:ascii="Tahoma" w:hAnsi="Tahoma" w:cs="Tahoma"/>
        </w:rPr>
      </w:pPr>
      <w:r w:rsidRPr="000D2D55">
        <w:rPr>
          <w:rFonts w:ascii="Tahoma" w:hAnsi="Tahoma" w:cs="Tahoma"/>
        </w:rPr>
        <w:t>A co-chair or member must not participate in Committee business until they</w:t>
      </w:r>
      <w:r>
        <w:rPr>
          <w:rFonts w:ascii="Tahoma" w:hAnsi="Tahoma" w:cs="Tahoma"/>
        </w:rPr>
        <w:t xml:space="preserve"> </w:t>
      </w:r>
      <w:r w:rsidRPr="000D2D55">
        <w:rPr>
          <w:rFonts w:ascii="Tahoma" w:hAnsi="Tahoma" w:cs="Tahoma"/>
        </w:rPr>
        <w:t>have entered a Deed of Confidentiality and provided a signed copy to the</w:t>
      </w:r>
      <w:r>
        <w:rPr>
          <w:rFonts w:ascii="Tahoma" w:hAnsi="Tahoma" w:cs="Tahoma"/>
        </w:rPr>
        <w:t xml:space="preserve"> </w:t>
      </w:r>
      <w:r w:rsidRPr="000D2D55">
        <w:rPr>
          <w:rFonts w:ascii="Tahoma" w:hAnsi="Tahoma" w:cs="Tahoma"/>
        </w:rPr>
        <w:t>department (through the Secretariat). Members must comply with the Deed of</w:t>
      </w:r>
      <w:r>
        <w:rPr>
          <w:rFonts w:ascii="Tahoma" w:hAnsi="Tahoma" w:cs="Tahoma"/>
        </w:rPr>
        <w:t xml:space="preserve"> </w:t>
      </w:r>
      <w:r w:rsidRPr="000D2D55">
        <w:rPr>
          <w:rFonts w:ascii="Tahoma" w:hAnsi="Tahoma" w:cs="Tahoma"/>
        </w:rPr>
        <w:t>Confidentiality.</w:t>
      </w:r>
    </w:p>
    <w:p w14:paraId="74F3A713" w14:textId="77777777" w:rsidR="000D2D55" w:rsidRDefault="000D2D55" w:rsidP="000D2D55">
      <w:pPr>
        <w:pStyle w:val="BodyTextnospace"/>
        <w:rPr>
          <w:rFonts w:ascii="Tahoma" w:hAnsi="Tahoma" w:cs="Tahoma"/>
        </w:rPr>
      </w:pPr>
    </w:p>
    <w:p w14:paraId="3D6824A3" w14:textId="748B3BCD" w:rsidR="000D2D55" w:rsidRPr="000D2D55" w:rsidRDefault="000D2D55" w:rsidP="000D2D55">
      <w:pPr>
        <w:pStyle w:val="BodyTextnospace"/>
        <w:rPr>
          <w:rFonts w:ascii="Tahoma" w:hAnsi="Tahoma" w:cs="Tahoma"/>
        </w:rPr>
      </w:pPr>
      <w:r w:rsidRPr="000D2D55">
        <w:rPr>
          <w:rFonts w:ascii="Tahoma" w:hAnsi="Tahoma" w:cs="Tahoma"/>
        </w:rPr>
        <w:t>Any personal or other confidential information received by co-chairs and</w:t>
      </w:r>
      <w:r>
        <w:rPr>
          <w:rFonts w:ascii="Tahoma" w:hAnsi="Tahoma" w:cs="Tahoma"/>
        </w:rPr>
        <w:t xml:space="preserve"> </w:t>
      </w:r>
      <w:r w:rsidRPr="000D2D55">
        <w:rPr>
          <w:rFonts w:ascii="Tahoma" w:hAnsi="Tahoma" w:cs="Tahoma"/>
        </w:rPr>
        <w:t xml:space="preserve">members </w:t>
      </w:r>
      <w:proofErr w:type="gramStart"/>
      <w:r w:rsidRPr="000D2D55">
        <w:rPr>
          <w:rFonts w:ascii="Tahoma" w:hAnsi="Tahoma" w:cs="Tahoma"/>
        </w:rPr>
        <w:t>in the course of</w:t>
      </w:r>
      <w:proofErr w:type="gramEnd"/>
      <w:r w:rsidRPr="000D2D55">
        <w:rPr>
          <w:rFonts w:ascii="Tahoma" w:hAnsi="Tahoma" w:cs="Tahoma"/>
        </w:rPr>
        <w:t xml:space="preserve"> their role, must be treated with the utmost care and</w:t>
      </w:r>
      <w:r>
        <w:rPr>
          <w:rFonts w:ascii="Tahoma" w:hAnsi="Tahoma" w:cs="Tahoma"/>
        </w:rPr>
        <w:t xml:space="preserve"> </w:t>
      </w:r>
      <w:r w:rsidRPr="000D2D55">
        <w:rPr>
          <w:rFonts w:ascii="Tahoma" w:hAnsi="Tahoma" w:cs="Tahoma"/>
        </w:rPr>
        <w:t>diligence, and must not be disclosed by the co-chair or member to anyone</w:t>
      </w:r>
      <w:r>
        <w:rPr>
          <w:rFonts w:ascii="Tahoma" w:hAnsi="Tahoma" w:cs="Tahoma"/>
        </w:rPr>
        <w:t xml:space="preserve"> </w:t>
      </w:r>
      <w:r w:rsidRPr="000D2D55">
        <w:rPr>
          <w:rFonts w:ascii="Tahoma" w:hAnsi="Tahoma" w:cs="Tahoma"/>
        </w:rPr>
        <w:t>outside the Committee.</w:t>
      </w:r>
    </w:p>
    <w:p w14:paraId="43E35B84" w14:textId="77777777" w:rsidR="000D2D55" w:rsidRDefault="000D2D55" w:rsidP="000D2D55">
      <w:pPr>
        <w:pStyle w:val="BodyTextnospace"/>
        <w:rPr>
          <w:rFonts w:ascii="Tahoma" w:hAnsi="Tahoma" w:cs="Tahoma"/>
        </w:rPr>
      </w:pPr>
    </w:p>
    <w:p w14:paraId="6AECE6A6" w14:textId="33CDD56F" w:rsidR="000D2D55" w:rsidRPr="000D2D55" w:rsidRDefault="000D2D55" w:rsidP="000D2D55">
      <w:pPr>
        <w:pStyle w:val="BodyTextnospace"/>
        <w:rPr>
          <w:rFonts w:ascii="Tahoma" w:hAnsi="Tahoma" w:cs="Tahoma"/>
        </w:rPr>
      </w:pPr>
      <w:r w:rsidRPr="000D2D55">
        <w:rPr>
          <w:rFonts w:ascii="Tahoma" w:hAnsi="Tahoma" w:cs="Tahoma"/>
        </w:rPr>
        <w:t>Co-chairs and members must observe all applicable laws (such as the Privacy</w:t>
      </w:r>
      <w:r>
        <w:rPr>
          <w:rFonts w:ascii="Tahoma" w:hAnsi="Tahoma" w:cs="Tahoma"/>
        </w:rPr>
        <w:t xml:space="preserve"> </w:t>
      </w:r>
      <w:r w:rsidRPr="000D2D55">
        <w:rPr>
          <w:rFonts w:ascii="Tahoma" w:hAnsi="Tahoma" w:cs="Tahoma"/>
        </w:rPr>
        <w:t>Act 1988 and the Eligible Data Breaches Scheme under that Act), state and</w:t>
      </w:r>
      <w:r>
        <w:rPr>
          <w:rFonts w:ascii="Tahoma" w:hAnsi="Tahoma" w:cs="Tahoma"/>
        </w:rPr>
        <w:t xml:space="preserve"> </w:t>
      </w:r>
      <w:r w:rsidRPr="000D2D55">
        <w:rPr>
          <w:rFonts w:ascii="Tahoma" w:hAnsi="Tahoma" w:cs="Tahoma"/>
        </w:rPr>
        <w:t>territory privacy laws and secrecy provisions. Confidential information may also</w:t>
      </w:r>
      <w:r>
        <w:rPr>
          <w:rFonts w:ascii="Tahoma" w:hAnsi="Tahoma" w:cs="Tahoma"/>
        </w:rPr>
        <w:t xml:space="preserve"> </w:t>
      </w:r>
      <w:r w:rsidRPr="000D2D55">
        <w:rPr>
          <w:rFonts w:ascii="Tahoma" w:hAnsi="Tahoma" w:cs="Tahoma"/>
        </w:rPr>
        <w:t>attract equitable duties of confidentiality.</w:t>
      </w:r>
    </w:p>
    <w:p w14:paraId="635C0270" w14:textId="77777777" w:rsidR="000D2D55" w:rsidRDefault="000D2D55" w:rsidP="000D2D55">
      <w:pPr>
        <w:pStyle w:val="BodyTextnospace"/>
        <w:rPr>
          <w:rFonts w:ascii="Tahoma" w:hAnsi="Tahoma" w:cs="Tahoma"/>
        </w:rPr>
      </w:pPr>
    </w:p>
    <w:p w14:paraId="13C3B78D" w14:textId="48A1EB90" w:rsidR="000D2D55" w:rsidRDefault="000D2D55" w:rsidP="000D2D55">
      <w:pPr>
        <w:pStyle w:val="BodyTextnospace"/>
        <w:rPr>
          <w:rFonts w:ascii="Tahoma" w:hAnsi="Tahoma" w:cs="Tahoma"/>
        </w:rPr>
      </w:pPr>
      <w:r w:rsidRPr="000D2D55">
        <w:rPr>
          <w:rFonts w:ascii="Tahoma" w:hAnsi="Tahoma" w:cs="Tahoma"/>
        </w:rPr>
        <w:t>Committee members may seek advice from the Committee secretariat where</w:t>
      </w:r>
      <w:r>
        <w:rPr>
          <w:rFonts w:ascii="Tahoma" w:hAnsi="Tahoma" w:cs="Tahoma"/>
        </w:rPr>
        <w:t xml:space="preserve"> </w:t>
      </w:r>
      <w:r w:rsidRPr="000D2D55">
        <w:rPr>
          <w:rFonts w:ascii="Tahoma" w:hAnsi="Tahoma" w:cs="Tahoma"/>
        </w:rPr>
        <w:t>they have queries about confidential information and circumstances in which</w:t>
      </w:r>
      <w:r>
        <w:rPr>
          <w:rFonts w:ascii="Tahoma" w:hAnsi="Tahoma" w:cs="Tahoma"/>
        </w:rPr>
        <w:t xml:space="preserve"> </w:t>
      </w:r>
      <w:r w:rsidRPr="000D2D55">
        <w:rPr>
          <w:rFonts w:ascii="Tahoma" w:hAnsi="Tahoma" w:cs="Tahoma"/>
        </w:rPr>
        <w:t>it may be shared beyond the Committee.</w:t>
      </w:r>
    </w:p>
    <w:p w14:paraId="7BE4C7AE" w14:textId="77777777" w:rsidR="000D2D55" w:rsidRDefault="000D2D55" w:rsidP="000D2D55">
      <w:pPr>
        <w:pStyle w:val="BodyTextnospace"/>
        <w:rPr>
          <w:rFonts w:ascii="Tahoma" w:hAnsi="Tahoma" w:cs="Tahoma"/>
        </w:rPr>
      </w:pPr>
    </w:p>
    <w:p w14:paraId="68648004" w14:textId="4EE02178" w:rsidR="000D2D55" w:rsidRDefault="000D2D55" w:rsidP="00D339C7">
      <w:pPr>
        <w:pStyle w:val="Heading2"/>
      </w:pPr>
      <w:r w:rsidRPr="000D2D55">
        <w:t>Conflict of interest</w:t>
      </w:r>
    </w:p>
    <w:p w14:paraId="5F77914F" w14:textId="5AF9D689" w:rsidR="000D2D55" w:rsidRPr="000D2D55" w:rsidRDefault="000D2D55" w:rsidP="000D2D55">
      <w:pPr>
        <w:pStyle w:val="BodyTextnospace"/>
        <w:rPr>
          <w:rFonts w:ascii="Tahoma" w:hAnsi="Tahoma" w:cs="Tahoma"/>
        </w:rPr>
      </w:pPr>
      <w:r w:rsidRPr="000D2D55">
        <w:rPr>
          <w:rFonts w:ascii="Tahoma" w:hAnsi="Tahoma" w:cs="Tahoma"/>
        </w:rPr>
        <w:t>Committee members must observe obligations for declaring conflicts of</w:t>
      </w:r>
      <w:r>
        <w:rPr>
          <w:rFonts w:ascii="Tahoma" w:hAnsi="Tahoma" w:cs="Tahoma"/>
        </w:rPr>
        <w:t xml:space="preserve"> </w:t>
      </w:r>
      <w:r w:rsidRPr="000D2D55">
        <w:rPr>
          <w:rFonts w:ascii="Tahoma" w:hAnsi="Tahoma" w:cs="Tahoma"/>
        </w:rPr>
        <w:t>interest.</w:t>
      </w:r>
    </w:p>
    <w:p w14:paraId="77DC9DCE" w14:textId="77777777" w:rsidR="000D2D55" w:rsidRDefault="000D2D55" w:rsidP="000D2D55">
      <w:pPr>
        <w:pStyle w:val="BodyTextnospace"/>
        <w:rPr>
          <w:rFonts w:ascii="Tahoma" w:hAnsi="Tahoma" w:cs="Tahoma"/>
        </w:rPr>
      </w:pPr>
    </w:p>
    <w:p w14:paraId="6EF1EE1C" w14:textId="6839C34A" w:rsidR="000D2D55" w:rsidRPr="000D2D55" w:rsidRDefault="000D2D55" w:rsidP="000D2D55">
      <w:pPr>
        <w:pStyle w:val="BodyTextnospace"/>
        <w:rPr>
          <w:rFonts w:ascii="Tahoma" w:hAnsi="Tahoma" w:cs="Tahoma"/>
        </w:rPr>
      </w:pPr>
      <w:r w:rsidRPr="000D2D55">
        <w:rPr>
          <w:rFonts w:ascii="Tahoma" w:hAnsi="Tahoma" w:cs="Tahoma"/>
        </w:rPr>
        <w:t>A co-chair or member must not participate in Committee business until they</w:t>
      </w:r>
      <w:r>
        <w:rPr>
          <w:rFonts w:ascii="Tahoma" w:hAnsi="Tahoma" w:cs="Tahoma"/>
        </w:rPr>
        <w:t xml:space="preserve"> </w:t>
      </w:r>
      <w:r w:rsidRPr="000D2D55">
        <w:rPr>
          <w:rFonts w:ascii="Tahoma" w:hAnsi="Tahoma" w:cs="Tahoma"/>
        </w:rPr>
        <w:t>have provided a signed Conflict of Interest declaration to the department</w:t>
      </w:r>
      <w:r>
        <w:rPr>
          <w:rFonts w:ascii="Tahoma" w:hAnsi="Tahoma" w:cs="Tahoma"/>
        </w:rPr>
        <w:t xml:space="preserve"> </w:t>
      </w:r>
      <w:r w:rsidRPr="000D2D55">
        <w:rPr>
          <w:rFonts w:ascii="Tahoma" w:hAnsi="Tahoma" w:cs="Tahoma"/>
        </w:rPr>
        <w:t>(through the Secretariat).</w:t>
      </w:r>
    </w:p>
    <w:p w14:paraId="7841B093" w14:textId="77777777" w:rsidR="000D2D55" w:rsidRDefault="000D2D55" w:rsidP="000D2D55">
      <w:pPr>
        <w:pStyle w:val="BodyTextnospace"/>
        <w:rPr>
          <w:rFonts w:ascii="Tahoma" w:hAnsi="Tahoma" w:cs="Tahoma"/>
        </w:rPr>
      </w:pPr>
    </w:p>
    <w:p w14:paraId="4C367AEA" w14:textId="1A50072B" w:rsidR="000D2D55" w:rsidRPr="000D2D55" w:rsidRDefault="000D2D55" w:rsidP="000D2D55">
      <w:pPr>
        <w:pStyle w:val="BodyTextnospace"/>
        <w:rPr>
          <w:rFonts w:ascii="Tahoma" w:hAnsi="Tahoma" w:cs="Tahoma"/>
        </w:rPr>
      </w:pPr>
      <w:r w:rsidRPr="000D2D55">
        <w:rPr>
          <w:rFonts w:ascii="Tahoma" w:hAnsi="Tahoma" w:cs="Tahoma"/>
        </w:rPr>
        <w:t>The Committee co-chairs and members must give written notice to the</w:t>
      </w:r>
      <w:r>
        <w:rPr>
          <w:rFonts w:ascii="Tahoma" w:hAnsi="Tahoma" w:cs="Tahoma"/>
        </w:rPr>
        <w:t xml:space="preserve"> </w:t>
      </w:r>
      <w:r w:rsidRPr="000D2D55">
        <w:rPr>
          <w:rFonts w:ascii="Tahoma" w:hAnsi="Tahoma" w:cs="Tahoma"/>
        </w:rPr>
        <w:t>department (through the Secretariat) of all interests—pecuniary or otherwise—</w:t>
      </w:r>
      <w:r>
        <w:rPr>
          <w:rFonts w:ascii="Tahoma" w:hAnsi="Tahoma" w:cs="Tahoma"/>
        </w:rPr>
        <w:t xml:space="preserve"> </w:t>
      </w:r>
      <w:r w:rsidRPr="000D2D55">
        <w:rPr>
          <w:rFonts w:ascii="Tahoma" w:hAnsi="Tahoma" w:cs="Tahoma"/>
        </w:rPr>
        <w:t>that the member has or acquires and that conflict or could conflict with the</w:t>
      </w:r>
      <w:r>
        <w:rPr>
          <w:rFonts w:ascii="Tahoma" w:hAnsi="Tahoma" w:cs="Tahoma"/>
        </w:rPr>
        <w:t xml:space="preserve"> </w:t>
      </w:r>
      <w:r w:rsidRPr="000D2D55">
        <w:rPr>
          <w:rFonts w:ascii="Tahoma" w:hAnsi="Tahoma" w:cs="Tahoma"/>
        </w:rPr>
        <w:t>proper performance of the member’s functions.</w:t>
      </w:r>
    </w:p>
    <w:p w14:paraId="4396F1CF" w14:textId="77777777" w:rsidR="000D2D55" w:rsidRDefault="000D2D55" w:rsidP="000D2D55">
      <w:pPr>
        <w:pStyle w:val="BodyTextnospace"/>
        <w:rPr>
          <w:rFonts w:ascii="Tahoma" w:hAnsi="Tahoma" w:cs="Tahoma"/>
        </w:rPr>
      </w:pPr>
    </w:p>
    <w:p w14:paraId="2CD6205B" w14:textId="78EB898A" w:rsidR="000D2D55" w:rsidRPr="000D2D55" w:rsidRDefault="000D2D55" w:rsidP="000D2D55">
      <w:pPr>
        <w:pStyle w:val="BodyTextnospace"/>
        <w:rPr>
          <w:rFonts w:ascii="Tahoma" w:hAnsi="Tahoma" w:cs="Tahoma"/>
        </w:rPr>
      </w:pPr>
      <w:r w:rsidRPr="000D2D55">
        <w:rPr>
          <w:rFonts w:ascii="Tahoma" w:hAnsi="Tahoma" w:cs="Tahoma"/>
        </w:rPr>
        <w:t>A member of the Committee who has an interest, pecuniary or otherwise, in a</w:t>
      </w:r>
      <w:r>
        <w:rPr>
          <w:rFonts w:ascii="Tahoma" w:hAnsi="Tahoma" w:cs="Tahoma"/>
        </w:rPr>
        <w:t xml:space="preserve"> </w:t>
      </w:r>
      <w:r w:rsidRPr="000D2D55">
        <w:rPr>
          <w:rFonts w:ascii="Tahoma" w:hAnsi="Tahoma" w:cs="Tahoma"/>
        </w:rPr>
        <w:t>matter being considered or about to be considered by the Committee or must</w:t>
      </w:r>
      <w:r>
        <w:rPr>
          <w:rFonts w:ascii="Tahoma" w:hAnsi="Tahoma" w:cs="Tahoma"/>
        </w:rPr>
        <w:t xml:space="preserve"> </w:t>
      </w:r>
      <w:r w:rsidRPr="000D2D55">
        <w:rPr>
          <w:rFonts w:ascii="Tahoma" w:hAnsi="Tahoma" w:cs="Tahoma"/>
        </w:rPr>
        <w:t>disclose the nature of the interest to a meeting of the Committee (as the case</w:t>
      </w:r>
      <w:r>
        <w:rPr>
          <w:rFonts w:ascii="Tahoma" w:hAnsi="Tahoma" w:cs="Tahoma"/>
        </w:rPr>
        <w:t xml:space="preserve"> </w:t>
      </w:r>
      <w:r w:rsidRPr="000D2D55">
        <w:rPr>
          <w:rFonts w:ascii="Tahoma" w:hAnsi="Tahoma" w:cs="Tahoma"/>
        </w:rPr>
        <w:t>requires).</w:t>
      </w:r>
    </w:p>
    <w:p w14:paraId="0276F968" w14:textId="77777777" w:rsidR="000D2D55" w:rsidRDefault="000D2D55" w:rsidP="000D2D55">
      <w:pPr>
        <w:pStyle w:val="BodyTextnospace"/>
        <w:rPr>
          <w:rFonts w:ascii="Tahoma" w:hAnsi="Tahoma" w:cs="Tahoma"/>
        </w:rPr>
      </w:pPr>
    </w:p>
    <w:p w14:paraId="1DFCEE69" w14:textId="1CB2BD9F" w:rsidR="000D2D55" w:rsidRPr="000D2D55" w:rsidRDefault="000D2D55" w:rsidP="000D2D55">
      <w:pPr>
        <w:pStyle w:val="BodyTextnospace"/>
        <w:rPr>
          <w:rFonts w:ascii="Tahoma" w:hAnsi="Tahoma" w:cs="Tahoma"/>
        </w:rPr>
      </w:pPr>
      <w:r w:rsidRPr="000D2D55">
        <w:rPr>
          <w:rFonts w:ascii="Tahoma" w:hAnsi="Tahoma" w:cs="Tahoma"/>
        </w:rPr>
        <w:t>The disclosure must be made as soon as possible after the relevant facts have</w:t>
      </w:r>
      <w:r>
        <w:rPr>
          <w:rFonts w:ascii="Tahoma" w:hAnsi="Tahoma" w:cs="Tahoma"/>
        </w:rPr>
        <w:t xml:space="preserve"> </w:t>
      </w:r>
      <w:r w:rsidRPr="000D2D55">
        <w:rPr>
          <w:rFonts w:ascii="Tahoma" w:hAnsi="Tahoma" w:cs="Tahoma"/>
        </w:rPr>
        <w:t>come to the member’s knowledge. Unless the Committee co-chairs determine</w:t>
      </w:r>
      <w:r>
        <w:rPr>
          <w:rFonts w:ascii="Tahoma" w:hAnsi="Tahoma" w:cs="Tahoma"/>
        </w:rPr>
        <w:t xml:space="preserve"> </w:t>
      </w:r>
      <w:r w:rsidRPr="000D2D55">
        <w:rPr>
          <w:rFonts w:ascii="Tahoma" w:hAnsi="Tahoma" w:cs="Tahoma"/>
        </w:rPr>
        <w:t>otherwise, the member:</w:t>
      </w:r>
    </w:p>
    <w:p w14:paraId="074E0A48" w14:textId="6F6D0DED" w:rsidR="000D2D55" w:rsidRPr="000D2D55" w:rsidRDefault="000D2D55" w:rsidP="0092651F">
      <w:pPr>
        <w:pStyle w:val="BodyTextnospace"/>
        <w:numPr>
          <w:ilvl w:val="0"/>
          <w:numId w:val="18"/>
        </w:numPr>
        <w:rPr>
          <w:rFonts w:ascii="Tahoma" w:hAnsi="Tahoma" w:cs="Tahoma"/>
        </w:rPr>
      </w:pPr>
      <w:r w:rsidRPr="000D2D55">
        <w:rPr>
          <w:rFonts w:ascii="Tahoma" w:hAnsi="Tahoma" w:cs="Tahoma"/>
        </w:rPr>
        <w:t>must not be present during any deliberations by the Committee on the</w:t>
      </w:r>
      <w:r>
        <w:rPr>
          <w:rFonts w:ascii="Tahoma" w:hAnsi="Tahoma" w:cs="Tahoma"/>
        </w:rPr>
        <w:t xml:space="preserve"> </w:t>
      </w:r>
      <w:r w:rsidRPr="000D2D55">
        <w:rPr>
          <w:rFonts w:ascii="Tahoma" w:hAnsi="Tahoma" w:cs="Tahoma"/>
        </w:rPr>
        <w:t>matter; and</w:t>
      </w:r>
    </w:p>
    <w:p w14:paraId="3E4262C4" w14:textId="3C7D7828" w:rsidR="000D2D55" w:rsidRPr="000D2D55" w:rsidRDefault="000D2D55" w:rsidP="0092651F">
      <w:pPr>
        <w:pStyle w:val="BodyTextnospace"/>
        <w:numPr>
          <w:ilvl w:val="0"/>
          <w:numId w:val="18"/>
        </w:numPr>
        <w:rPr>
          <w:rFonts w:ascii="Tahoma" w:hAnsi="Tahoma" w:cs="Tahoma"/>
        </w:rPr>
      </w:pPr>
      <w:r w:rsidRPr="000D2D55">
        <w:rPr>
          <w:rFonts w:ascii="Tahoma" w:hAnsi="Tahoma" w:cs="Tahoma"/>
        </w:rPr>
        <w:t>must not take part in any decisions of the Committee with respect to the</w:t>
      </w:r>
      <w:r>
        <w:rPr>
          <w:rFonts w:ascii="Tahoma" w:hAnsi="Tahoma" w:cs="Tahoma"/>
        </w:rPr>
        <w:t xml:space="preserve"> </w:t>
      </w:r>
      <w:r w:rsidRPr="000D2D55">
        <w:rPr>
          <w:rFonts w:ascii="Tahoma" w:hAnsi="Tahoma" w:cs="Tahoma"/>
        </w:rPr>
        <w:t>matter.</w:t>
      </w:r>
    </w:p>
    <w:p w14:paraId="7E4BC97B" w14:textId="77777777" w:rsidR="000D2D55" w:rsidRDefault="000D2D55" w:rsidP="000D2D55">
      <w:pPr>
        <w:pStyle w:val="BodyTextnospace"/>
        <w:rPr>
          <w:rFonts w:ascii="Tahoma" w:hAnsi="Tahoma" w:cs="Tahoma"/>
        </w:rPr>
      </w:pPr>
    </w:p>
    <w:p w14:paraId="13D3D332" w14:textId="3C5404E0" w:rsidR="000D2D55" w:rsidRPr="000D2D55" w:rsidRDefault="000D2D55" w:rsidP="000D2D55">
      <w:pPr>
        <w:pStyle w:val="BodyTextnospace"/>
        <w:rPr>
          <w:rFonts w:ascii="Tahoma" w:hAnsi="Tahoma" w:cs="Tahoma"/>
        </w:rPr>
      </w:pPr>
      <w:proofErr w:type="gramStart"/>
      <w:r w:rsidRPr="000D2D55">
        <w:rPr>
          <w:rFonts w:ascii="Tahoma" w:hAnsi="Tahoma" w:cs="Tahoma"/>
        </w:rPr>
        <w:t>For the purpose of</w:t>
      </w:r>
      <w:proofErr w:type="gramEnd"/>
      <w:r w:rsidRPr="000D2D55">
        <w:rPr>
          <w:rFonts w:ascii="Tahoma" w:hAnsi="Tahoma" w:cs="Tahoma"/>
        </w:rPr>
        <w:t xml:space="preserve"> </w:t>
      </w:r>
      <w:proofErr w:type="gramStart"/>
      <w:r w:rsidRPr="000D2D55">
        <w:rPr>
          <w:rFonts w:ascii="Tahoma" w:hAnsi="Tahoma" w:cs="Tahoma"/>
        </w:rPr>
        <w:t>making a determination</w:t>
      </w:r>
      <w:proofErr w:type="gramEnd"/>
      <w:r w:rsidRPr="000D2D55">
        <w:rPr>
          <w:rFonts w:ascii="Tahoma" w:hAnsi="Tahoma" w:cs="Tahoma"/>
        </w:rPr>
        <w:t xml:space="preserve"> about the member’s further</w:t>
      </w:r>
    </w:p>
    <w:p w14:paraId="4059DE69" w14:textId="77777777" w:rsidR="000D2D55" w:rsidRPr="000D2D55" w:rsidRDefault="000D2D55" w:rsidP="000D2D55">
      <w:pPr>
        <w:pStyle w:val="BodyTextnospace"/>
        <w:rPr>
          <w:rFonts w:ascii="Tahoma" w:hAnsi="Tahoma" w:cs="Tahoma"/>
        </w:rPr>
      </w:pPr>
      <w:r w:rsidRPr="000D2D55">
        <w:rPr>
          <w:rFonts w:ascii="Tahoma" w:hAnsi="Tahoma" w:cs="Tahoma"/>
        </w:rPr>
        <w:t>involvement in a matter, the member:</w:t>
      </w:r>
    </w:p>
    <w:p w14:paraId="32DA9339" w14:textId="3AA75BBE" w:rsidR="000D2D55" w:rsidRPr="000D2D55" w:rsidRDefault="000D2D55" w:rsidP="0092651F">
      <w:pPr>
        <w:pStyle w:val="BodyTextnospace"/>
        <w:numPr>
          <w:ilvl w:val="0"/>
          <w:numId w:val="19"/>
        </w:numPr>
        <w:rPr>
          <w:rFonts w:ascii="Tahoma" w:hAnsi="Tahoma" w:cs="Tahoma"/>
        </w:rPr>
      </w:pPr>
      <w:r w:rsidRPr="000D2D55">
        <w:rPr>
          <w:rFonts w:ascii="Tahoma" w:hAnsi="Tahoma" w:cs="Tahoma"/>
        </w:rPr>
        <w:t>must not be present during any deliberations of the Committee for the</w:t>
      </w:r>
      <w:r>
        <w:rPr>
          <w:rFonts w:ascii="Tahoma" w:hAnsi="Tahoma" w:cs="Tahoma"/>
        </w:rPr>
        <w:t xml:space="preserve"> </w:t>
      </w:r>
      <w:r w:rsidRPr="000D2D55">
        <w:rPr>
          <w:rFonts w:ascii="Tahoma" w:hAnsi="Tahoma" w:cs="Tahoma"/>
        </w:rPr>
        <w:t>purposes of making the determination; and</w:t>
      </w:r>
    </w:p>
    <w:p w14:paraId="14B8F001" w14:textId="61509D15" w:rsidR="000D2D55" w:rsidRPr="000D2D55" w:rsidRDefault="000D2D55" w:rsidP="0092651F">
      <w:pPr>
        <w:pStyle w:val="BodyTextnospace"/>
        <w:numPr>
          <w:ilvl w:val="0"/>
          <w:numId w:val="19"/>
        </w:numPr>
        <w:rPr>
          <w:rFonts w:ascii="Tahoma" w:hAnsi="Tahoma" w:cs="Tahoma"/>
        </w:rPr>
      </w:pPr>
      <w:r w:rsidRPr="000D2D55">
        <w:rPr>
          <w:rFonts w:ascii="Tahoma" w:hAnsi="Tahoma" w:cs="Tahoma"/>
        </w:rPr>
        <w:lastRenderedPageBreak/>
        <w:t>must not take part in making the determination.</w:t>
      </w:r>
    </w:p>
    <w:p w14:paraId="50C49D74" w14:textId="77777777" w:rsidR="000D2D55" w:rsidRDefault="000D2D55" w:rsidP="000D2D55">
      <w:pPr>
        <w:pStyle w:val="BodyTextnospace"/>
        <w:rPr>
          <w:rFonts w:ascii="Tahoma" w:hAnsi="Tahoma" w:cs="Tahoma"/>
        </w:rPr>
      </w:pPr>
    </w:p>
    <w:p w14:paraId="04E091F1" w14:textId="1943BF37" w:rsidR="000D2D55" w:rsidRPr="000D2D55" w:rsidRDefault="000D2D55" w:rsidP="000D2D55">
      <w:pPr>
        <w:pStyle w:val="BodyTextnospace"/>
        <w:rPr>
          <w:rFonts w:ascii="Tahoma" w:hAnsi="Tahoma" w:cs="Tahoma"/>
        </w:rPr>
      </w:pPr>
      <w:r w:rsidRPr="000D2D55">
        <w:rPr>
          <w:rFonts w:ascii="Tahoma" w:hAnsi="Tahoma" w:cs="Tahoma"/>
        </w:rPr>
        <w:t>A determination about the member’s further involvement if made at a meeting</w:t>
      </w:r>
      <w:r>
        <w:rPr>
          <w:rFonts w:ascii="Tahoma" w:hAnsi="Tahoma" w:cs="Tahoma"/>
        </w:rPr>
        <w:t xml:space="preserve"> </w:t>
      </w:r>
      <w:r w:rsidRPr="000D2D55">
        <w:rPr>
          <w:rFonts w:ascii="Tahoma" w:hAnsi="Tahoma" w:cs="Tahoma"/>
        </w:rPr>
        <w:t>of the Committee—must be recorded in the minutes of the meeting of the</w:t>
      </w:r>
      <w:r>
        <w:rPr>
          <w:rFonts w:ascii="Tahoma" w:hAnsi="Tahoma" w:cs="Tahoma"/>
        </w:rPr>
        <w:t xml:space="preserve"> </w:t>
      </w:r>
      <w:r w:rsidRPr="000D2D55">
        <w:rPr>
          <w:rFonts w:ascii="Tahoma" w:hAnsi="Tahoma" w:cs="Tahoma"/>
        </w:rPr>
        <w:t>Committee; and</w:t>
      </w:r>
    </w:p>
    <w:p w14:paraId="6B2F2198" w14:textId="77777777" w:rsidR="000D2D55" w:rsidRDefault="000D2D55" w:rsidP="000D2D55">
      <w:pPr>
        <w:pStyle w:val="BodyTextnospace"/>
        <w:rPr>
          <w:rFonts w:ascii="Tahoma" w:hAnsi="Tahoma" w:cs="Tahoma"/>
        </w:rPr>
      </w:pPr>
    </w:p>
    <w:p w14:paraId="79814B5B" w14:textId="3E39A76D" w:rsidR="000D2D55" w:rsidRDefault="000D2D55" w:rsidP="000D2D55">
      <w:pPr>
        <w:pStyle w:val="BodyTextnospace"/>
        <w:rPr>
          <w:rFonts w:ascii="Tahoma" w:hAnsi="Tahoma" w:cs="Tahoma"/>
        </w:rPr>
      </w:pPr>
      <w:r w:rsidRPr="000D2D55">
        <w:rPr>
          <w:rFonts w:ascii="Tahoma" w:hAnsi="Tahoma" w:cs="Tahoma"/>
        </w:rPr>
        <w:t>If the department determines that the person’s interests or potential interests</w:t>
      </w:r>
      <w:r>
        <w:rPr>
          <w:rFonts w:ascii="Tahoma" w:hAnsi="Tahoma" w:cs="Tahoma"/>
        </w:rPr>
        <w:t xml:space="preserve"> </w:t>
      </w:r>
      <w:r w:rsidRPr="000D2D55">
        <w:rPr>
          <w:rFonts w:ascii="Tahoma" w:hAnsi="Tahoma" w:cs="Tahoma"/>
        </w:rPr>
        <w:t>are or would be inconsistent with their role on the Committee, the person’s</w:t>
      </w:r>
      <w:r>
        <w:rPr>
          <w:rFonts w:ascii="Tahoma" w:hAnsi="Tahoma" w:cs="Tahoma"/>
        </w:rPr>
        <w:t xml:space="preserve"> </w:t>
      </w:r>
      <w:r w:rsidRPr="000D2D55">
        <w:rPr>
          <w:rFonts w:ascii="Tahoma" w:hAnsi="Tahoma" w:cs="Tahoma"/>
        </w:rPr>
        <w:t>appointment to the Committee will be ceased.</w:t>
      </w:r>
    </w:p>
    <w:p w14:paraId="4E382CBF" w14:textId="77777777" w:rsidR="000D2D55" w:rsidRDefault="000D2D55" w:rsidP="000D2D55">
      <w:pPr>
        <w:pStyle w:val="BodyTextnospace"/>
        <w:rPr>
          <w:rFonts w:ascii="Tahoma" w:hAnsi="Tahoma" w:cs="Tahoma"/>
        </w:rPr>
      </w:pPr>
    </w:p>
    <w:p w14:paraId="597C0F2E" w14:textId="4AAA769E" w:rsidR="000D2D55" w:rsidRDefault="000D2D55" w:rsidP="00D339C7">
      <w:pPr>
        <w:pStyle w:val="Heading2"/>
      </w:pPr>
      <w:r w:rsidRPr="000D2D55">
        <w:t>Reporting</w:t>
      </w:r>
    </w:p>
    <w:p w14:paraId="1A2331C2" w14:textId="7CB95D5A" w:rsidR="000D2D55" w:rsidRPr="000D2D55" w:rsidRDefault="000D2D55" w:rsidP="000D2D55">
      <w:pPr>
        <w:pStyle w:val="BodyTextnospace"/>
        <w:rPr>
          <w:rFonts w:ascii="Tahoma" w:hAnsi="Tahoma" w:cs="Tahoma"/>
        </w:rPr>
      </w:pPr>
      <w:r w:rsidRPr="000D2D55">
        <w:rPr>
          <w:rFonts w:ascii="Tahoma" w:hAnsi="Tahoma" w:cs="Tahoma"/>
        </w:rPr>
        <w:t>The Committee will provide an annual report to the Minister for Disability on</w:t>
      </w:r>
      <w:r>
        <w:rPr>
          <w:rFonts w:ascii="Tahoma" w:hAnsi="Tahoma" w:cs="Tahoma"/>
        </w:rPr>
        <w:t xml:space="preserve"> </w:t>
      </w:r>
      <w:r w:rsidRPr="000D2D55">
        <w:rPr>
          <w:rFonts w:ascii="Tahoma" w:hAnsi="Tahoma" w:cs="Tahoma"/>
        </w:rPr>
        <w:t>the progress implementation, and realisation of the Strategy actions and</w:t>
      </w:r>
      <w:r>
        <w:rPr>
          <w:rFonts w:ascii="Tahoma" w:hAnsi="Tahoma" w:cs="Tahoma"/>
        </w:rPr>
        <w:t xml:space="preserve"> </w:t>
      </w:r>
      <w:r w:rsidRPr="000D2D55">
        <w:rPr>
          <w:rFonts w:ascii="Tahoma" w:hAnsi="Tahoma" w:cs="Tahoma"/>
        </w:rPr>
        <w:t>outcomes.</w:t>
      </w:r>
    </w:p>
    <w:p w14:paraId="0CB0DB23" w14:textId="77777777" w:rsidR="000D2D55" w:rsidRDefault="000D2D55" w:rsidP="000D2D55">
      <w:pPr>
        <w:pStyle w:val="BodyTextnospace"/>
        <w:rPr>
          <w:rFonts w:ascii="Tahoma" w:hAnsi="Tahoma" w:cs="Tahoma"/>
          <w:b/>
          <w:bCs/>
        </w:rPr>
      </w:pPr>
    </w:p>
    <w:p w14:paraId="533897F9" w14:textId="6E3F47C2" w:rsidR="000D2D55" w:rsidRPr="000D2D55" w:rsidRDefault="000D2D55" w:rsidP="00D339C7">
      <w:pPr>
        <w:pStyle w:val="Heading2"/>
      </w:pPr>
      <w:r w:rsidRPr="000D2D55">
        <w:t>Public reporting</w:t>
      </w:r>
    </w:p>
    <w:p w14:paraId="3637C921" w14:textId="249A0169" w:rsidR="000D2D55" w:rsidRPr="000D2D55" w:rsidRDefault="000D2D55" w:rsidP="000D2D55">
      <w:pPr>
        <w:pStyle w:val="BodyTextnospace"/>
        <w:rPr>
          <w:rFonts w:ascii="Tahoma" w:hAnsi="Tahoma" w:cs="Tahoma"/>
        </w:rPr>
      </w:pPr>
      <w:r w:rsidRPr="000D2D55">
        <w:rPr>
          <w:rFonts w:ascii="Tahoma" w:hAnsi="Tahoma" w:cs="Tahoma"/>
        </w:rPr>
        <w:t>The Committee has an online presence with a dedicated web page on the</w:t>
      </w:r>
      <w:r>
        <w:rPr>
          <w:rFonts w:ascii="Tahoma" w:hAnsi="Tahoma" w:cs="Tahoma"/>
        </w:rPr>
        <w:t xml:space="preserve"> </w:t>
      </w:r>
      <w:r w:rsidRPr="000D2D55">
        <w:rPr>
          <w:rFonts w:ascii="Tahoma" w:hAnsi="Tahoma" w:cs="Tahoma"/>
        </w:rPr>
        <w:t>department’s website.</w:t>
      </w:r>
    </w:p>
    <w:p w14:paraId="05D6E015" w14:textId="77777777" w:rsidR="000D2D55" w:rsidRDefault="000D2D55" w:rsidP="000D2D55">
      <w:pPr>
        <w:pStyle w:val="BodyTextnospace"/>
        <w:rPr>
          <w:rFonts w:ascii="Tahoma" w:hAnsi="Tahoma" w:cs="Tahoma"/>
        </w:rPr>
      </w:pPr>
    </w:p>
    <w:p w14:paraId="42F1EC6C" w14:textId="63F45B78" w:rsidR="000D2D55" w:rsidRPr="000D2D55" w:rsidRDefault="000D2D55" w:rsidP="000D2D55">
      <w:pPr>
        <w:pStyle w:val="BodyTextnospace"/>
        <w:rPr>
          <w:rFonts w:ascii="Tahoma" w:hAnsi="Tahoma" w:cs="Tahoma"/>
        </w:rPr>
      </w:pPr>
      <w:r w:rsidRPr="000D2D55">
        <w:rPr>
          <w:rFonts w:ascii="Tahoma" w:hAnsi="Tahoma" w:cs="Tahoma"/>
        </w:rPr>
        <w:t>An outline of non-confidential matters discussed at each Committee meeting</w:t>
      </w:r>
      <w:r>
        <w:rPr>
          <w:rFonts w:ascii="Tahoma" w:hAnsi="Tahoma" w:cs="Tahoma"/>
        </w:rPr>
        <w:t xml:space="preserve"> </w:t>
      </w:r>
      <w:r w:rsidRPr="000D2D55">
        <w:rPr>
          <w:rFonts w:ascii="Tahoma" w:hAnsi="Tahoma" w:cs="Tahoma"/>
        </w:rPr>
        <w:t>will be determined by the Secretariat. This outline will be published in an</w:t>
      </w:r>
      <w:r>
        <w:rPr>
          <w:rFonts w:ascii="Tahoma" w:hAnsi="Tahoma" w:cs="Tahoma"/>
        </w:rPr>
        <w:t xml:space="preserve"> </w:t>
      </w:r>
      <w:r w:rsidRPr="000D2D55">
        <w:rPr>
          <w:rFonts w:ascii="Tahoma" w:hAnsi="Tahoma" w:cs="Tahoma"/>
        </w:rPr>
        <w:t>accessible format on the Committee’s web page as soon as possible following</w:t>
      </w:r>
      <w:r>
        <w:rPr>
          <w:rFonts w:ascii="Tahoma" w:hAnsi="Tahoma" w:cs="Tahoma"/>
        </w:rPr>
        <w:t xml:space="preserve"> </w:t>
      </w:r>
      <w:r w:rsidRPr="000D2D55">
        <w:rPr>
          <w:rFonts w:ascii="Tahoma" w:hAnsi="Tahoma" w:cs="Tahoma"/>
        </w:rPr>
        <w:t>the meeting.</w:t>
      </w:r>
    </w:p>
    <w:p w14:paraId="5243AD9D" w14:textId="77777777" w:rsidR="000D2D55" w:rsidRDefault="000D2D55" w:rsidP="000D2D55">
      <w:pPr>
        <w:pStyle w:val="BodyTextnospace"/>
        <w:rPr>
          <w:rFonts w:ascii="Tahoma" w:hAnsi="Tahoma" w:cs="Tahoma"/>
        </w:rPr>
      </w:pPr>
    </w:p>
    <w:p w14:paraId="5607C945" w14:textId="3065F3B8" w:rsidR="000D2D55" w:rsidRPr="000D2D55" w:rsidRDefault="000D2D55" w:rsidP="00D339C7">
      <w:pPr>
        <w:pStyle w:val="Heading2"/>
      </w:pPr>
      <w:r w:rsidRPr="000D2D55">
        <w:t>Additional reporting</w:t>
      </w:r>
    </w:p>
    <w:p w14:paraId="03A8E49A" w14:textId="7EEE5321" w:rsidR="000D2D55" w:rsidRDefault="000D2D55" w:rsidP="000D2D55">
      <w:pPr>
        <w:pStyle w:val="BodyTextnospace"/>
        <w:rPr>
          <w:rFonts w:ascii="Tahoma" w:hAnsi="Tahoma" w:cs="Tahoma"/>
        </w:rPr>
      </w:pPr>
      <w:r w:rsidRPr="000D2D55">
        <w:rPr>
          <w:rFonts w:ascii="Tahoma" w:hAnsi="Tahoma" w:cs="Tahoma"/>
        </w:rPr>
        <w:t>The Department may request such additional reports from the Committee as</w:t>
      </w:r>
      <w:r>
        <w:rPr>
          <w:rFonts w:ascii="Tahoma" w:hAnsi="Tahoma" w:cs="Tahoma"/>
        </w:rPr>
        <w:t xml:space="preserve"> </w:t>
      </w:r>
      <w:r w:rsidRPr="000D2D55">
        <w:rPr>
          <w:rFonts w:ascii="Tahoma" w:hAnsi="Tahoma" w:cs="Tahoma"/>
        </w:rPr>
        <w:t>the Department deems necessary.</w:t>
      </w:r>
    </w:p>
    <w:p w14:paraId="236144C2" w14:textId="77777777" w:rsidR="000D2D55" w:rsidRDefault="000D2D55" w:rsidP="000D2D55">
      <w:pPr>
        <w:pStyle w:val="BodyTextnospace"/>
        <w:rPr>
          <w:rFonts w:ascii="Tahoma" w:hAnsi="Tahoma" w:cs="Tahoma"/>
        </w:rPr>
      </w:pPr>
    </w:p>
    <w:p w14:paraId="010E61B8" w14:textId="1021421E" w:rsidR="000D2D55" w:rsidRDefault="000D2D55" w:rsidP="00D339C7">
      <w:pPr>
        <w:pStyle w:val="Heading2"/>
      </w:pPr>
      <w:r w:rsidRPr="000D2D55">
        <w:t>Resignation</w:t>
      </w:r>
    </w:p>
    <w:p w14:paraId="0C940C70" w14:textId="7800199E" w:rsidR="000D2D55" w:rsidRPr="000D2D55" w:rsidRDefault="000D2D55" w:rsidP="000D2D55">
      <w:pPr>
        <w:pStyle w:val="BodyTextnospace"/>
        <w:rPr>
          <w:rFonts w:ascii="Tahoma" w:hAnsi="Tahoma" w:cs="Tahoma"/>
        </w:rPr>
      </w:pPr>
      <w:r w:rsidRPr="000D2D55">
        <w:rPr>
          <w:rFonts w:ascii="Tahoma" w:hAnsi="Tahoma" w:cs="Tahoma"/>
        </w:rPr>
        <w:t xml:space="preserve">The lived experience co-chair and a </w:t>
      </w:r>
      <w:proofErr w:type="gramStart"/>
      <w:r w:rsidRPr="000D2D55">
        <w:rPr>
          <w:rFonts w:ascii="Tahoma" w:hAnsi="Tahoma" w:cs="Tahoma"/>
        </w:rPr>
        <w:t>Committee</w:t>
      </w:r>
      <w:proofErr w:type="gramEnd"/>
      <w:r w:rsidRPr="000D2D55">
        <w:rPr>
          <w:rFonts w:ascii="Tahoma" w:hAnsi="Tahoma" w:cs="Tahoma"/>
        </w:rPr>
        <w:t xml:space="preserve"> member may resign his or her</w:t>
      </w:r>
      <w:r>
        <w:rPr>
          <w:rFonts w:ascii="Tahoma" w:hAnsi="Tahoma" w:cs="Tahoma"/>
        </w:rPr>
        <w:t xml:space="preserve"> </w:t>
      </w:r>
      <w:r w:rsidRPr="000D2D55">
        <w:rPr>
          <w:rFonts w:ascii="Tahoma" w:hAnsi="Tahoma" w:cs="Tahoma"/>
        </w:rPr>
        <w:t>appointment by giving the Minister for Disability or the department a written</w:t>
      </w:r>
      <w:r>
        <w:rPr>
          <w:rFonts w:ascii="Tahoma" w:hAnsi="Tahoma" w:cs="Tahoma"/>
        </w:rPr>
        <w:t xml:space="preserve"> </w:t>
      </w:r>
      <w:r w:rsidRPr="000D2D55">
        <w:rPr>
          <w:rFonts w:ascii="Tahoma" w:hAnsi="Tahoma" w:cs="Tahoma"/>
        </w:rPr>
        <w:t>resignation. Resignations can be provided to the Secretariat in the first</w:t>
      </w:r>
      <w:r>
        <w:rPr>
          <w:rFonts w:ascii="Tahoma" w:hAnsi="Tahoma" w:cs="Tahoma"/>
        </w:rPr>
        <w:t xml:space="preserve"> </w:t>
      </w:r>
      <w:r w:rsidRPr="000D2D55">
        <w:rPr>
          <w:rFonts w:ascii="Tahoma" w:hAnsi="Tahoma" w:cs="Tahoma"/>
        </w:rPr>
        <w:t xml:space="preserve">instance to </w:t>
      </w:r>
      <w:hyperlink r:id="rId11" w:history="1">
        <w:r w:rsidRPr="000D2D55">
          <w:rPr>
            <w:rStyle w:val="Hyperlink"/>
            <w:rFonts w:ascii="Tahoma" w:hAnsi="Tahoma" w:cs="Tahoma"/>
          </w:rPr>
          <w:t>CarerAdvisoryCommittee@dss.gov.au</w:t>
        </w:r>
      </w:hyperlink>
      <w:r w:rsidRPr="000D2D55">
        <w:rPr>
          <w:rFonts w:ascii="Tahoma" w:hAnsi="Tahoma" w:cs="Tahoma"/>
        </w:rPr>
        <w:t>.</w:t>
      </w:r>
      <w:r>
        <w:rPr>
          <w:rFonts w:ascii="Tahoma" w:hAnsi="Tahoma" w:cs="Tahoma"/>
        </w:rPr>
        <w:t xml:space="preserve"> </w:t>
      </w:r>
    </w:p>
    <w:p w14:paraId="73E869F0" w14:textId="77777777" w:rsidR="000D2D55" w:rsidRDefault="000D2D55" w:rsidP="000D2D55">
      <w:pPr>
        <w:pStyle w:val="BodyTextnospace"/>
        <w:rPr>
          <w:rFonts w:ascii="Tahoma" w:hAnsi="Tahoma" w:cs="Tahoma"/>
        </w:rPr>
      </w:pPr>
    </w:p>
    <w:p w14:paraId="54453BA9" w14:textId="2BE5B8CD" w:rsidR="000D2D55" w:rsidRDefault="000D2D55" w:rsidP="000D2D55">
      <w:pPr>
        <w:pStyle w:val="BodyTextnospace"/>
        <w:rPr>
          <w:rFonts w:ascii="Tahoma" w:hAnsi="Tahoma" w:cs="Tahoma"/>
        </w:rPr>
      </w:pPr>
      <w:r w:rsidRPr="000D2D55">
        <w:rPr>
          <w:rFonts w:ascii="Tahoma" w:hAnsi="Tahoma" w:cs="Tahoma"/>
        </w:rPr>
        <w:t>The resignation will take effect on the day it is received by the Minister or the</w:t>
      </w:r>
      <w:r>
        <w:rPr>
          <w:rFonts w:ascii="Tahoma" w:hAnsi="Tahoma" w:cs="Tahoma"/>
        </w:rPr>
        <w:t xml:space="preserve"> </w:t>
      </w:r>
      <w:r w:rsidRPr="000D2D55">
        <w:rPr>
          <w:rFonts w:ascii="Tahoma" w:hAnsi="Tahoma" w:cs="Tahoma"/>
        </w:rPr>
        <w:t>department.</w:t>
      </w:r>
    </w:p>
    <w:p w14:paraId="48B77D47" w14:textId="77777777" w:rsidR="000D2D55" w:rsidRDefault="000D2D55" w:rsidP="000D2D55">
      <w:pPr>
        <w:pStyle w:val="BodyTextnospace"/>
        <w:rPr>
          <w:rFonts w:ascii="Tahoma" w:hAnsi="Tahoma" w:cs="Tahoma"/>
        </w:rPr>
      </w:pPr>
    </w:p>
    <w:p w14:paraId="43EE6B7F" w14:textId="40CBFA8D" w:rsidR="000D2D55" w:rsidRDefault="000D2D55" w:rsidP="00D339C7">
      <w:pPr>
        <w:pStyle w:val="Heading2"/>
      </w:pPr>
      <w:r w:rsidRPr="000D2D55">
        <w:t>Termination</w:t>
      </w:r>
    </w:p>
    <w:p w14:paraId="66D87D73" w14:textId="77777777" w:rsidR="000D2D55" w:rsidRPr="000D2D55" w:rsidRDefault="000D2D55" w:rsidP="000D2D55">
      <w:pPr>
        <w:pStyle w:val="BodyTextnospace"/>
        <w:rPr>
          <w:rFonts w:ascii="Tahoma" w:hAnsi="Tahoma" w:cs="Tahoma"/>
        </w:rPr>
      </w:pPr>
      <w:r w:rsidRPr="000D2D55">
        <w:rPr>
          <w:rFonts w:ascii="Tahoma" w:hAnsi="Tahoma" w:cs="Tahoma"/>
        </w:rPr>
        <w:t>The Minister for Disability may terminate the appointment of a member:</w:t>
      </w:r>
    </w:p>
    <w:p w14:paraId="1A518DF1" w14:textId="38CA3D5D" w:rsidR="000D2D55" w:rsidRPr="000D2D55" w:rsidRDefault="000D2D55" w:rsidP="0092651F">
      <w:pPr>
        <w:pStyle w:val="BodyTextnospace"/>
        <w:numPr>
          <w:ilvl w:val="0"/>
          <w:numId w:val="20"/>
        </w:numPr>
        <w:rPr>
          <w:rFonts w:ascii="Tahoma" w:hAnsi="Tahoma" w:cs="Tahoma"/>
        </w:rPr>
      </w:pPr>
      <w:r w:rsidRPr="000D2D55">
        <w:rPr>
          <w:rFonts w:ascii="Tahoma" w:hAnsi="Tahoma" w:cs="Tahoma"/>
        </w:rPr>
        <w:t>for misbehaviour.</w:t>
      </w:r>
    </w:p>
    <w:p w14:paraId="0EFC4338" w14:textId="78F25184" w:rsidR="000D2D55" w:rsidRPr="000D2D55" w:rsidRDefault="000D2D55" w:rsidP="0092651F">
      <w:pPr>
        <w:pStyle w:val="BodyTextnospace"/>
        <w:numPr>
          <w:ilvl w:val="1"/>
          <w:numId w:val="20"/>
        </w:numPr>
        <w:rPr>
          <w:rFonts w:ascii="Tahoma" w:hAnsi="Tahoma" w:cs="Tahoma"/>
        </w:rPr>
      </w:pPr>
      <w:r w:rsidRPr="000D2D55">
        <w:rPr>
          <w:rFonts w:ascii="Tahoma" w:hAnsi="Tahoma" w:cs="Tahoma"/>
        </w:rPr>
        <w:t>It is a matter for the Minister to determine whether they consider</w:t>
      </w:r>
      <w:r>
        <w:rPr>
          <w:rFonts w:ascii="Tahoma" w:hAnsi="Tahoma" w:cs="Tahoma"/>
        </w:rPr>
        <w:t xml:space="preserve"> </w:t>
      </w:r>
      <w:r w:rsidRPr="000D2D55">
        <w:rPr>
          <w:rFonts w:ascii="Tahoma" w:hAnsi="Tahoma" w:cs="Tahoma"/>
        </w:rPr>
        <w:t>misbehaviour has occurred. Misbehaviour may encompass misconduct</w:t>
      </w:r>
      <w:r>
        <w:rPr>
          <w:rFonts w:ascii="Tahoma" w:hAnsi="Tahoma" w:cs="Tahoma"/>
        </w:rPr>
        <w:t xml:space="preserve"> </w:t>
      </w:r>
      <w:r w:rsidRPr="000D2D55">
        <w:rPr>
          <w:rFonts w:ascii="Tahoma" w:hAnsi="Tahoma" w:cs="Tahoma"/>
        </w:rPr>
        <w:t>and serious misconduct. Misconduct or serious misconduct in the</w:t>
      </w:r>
      <w:r>
        <w:rPr>
          <w:rFonts w:ascii="Tahoma" w:hAnsi="Tahoma" w:cs="Tahoma"/>
        </w:rPr>
        <w:t xml:space="preserve"> </w:t>
      </w:r>
      <w:r w:rsidRPr="000D2D55">
        <w:rPr>
          <w:rFonts w:ascii="Tahoma" w:hAnsi="Tahoma" w:cs="Tahoma"/>
        </w:rPr>
        <w:t>context of the Committee may include deliberately behaving in a way</w:t>
      </w:r>
      <w:r>
        <w:rPr>
          <w:rFonts w:ascii="Tahoma" w:hAnsi="Tahoma" w:cs="Tahoma"/>
        </w:rPr>
        <w:t xml:space="preserve"> </w:t>
      </w:r>
      <w:r w:rsidRPr="000D2D55">
        <w:rPr>
          <w:rFonts w:ascii="Tahoma" w:hAnsi="Tahoma" w:cs="Tahoma"/>
        </w:rPr>
        <w:t>that is inconsistent with continuing on the Committee. Some examples</w:t>
      </w:r>
      <w:r>
        <w:rPr>
          <w:rFonts w:ascii="Tahoma" w:hAnsi="Tahoma" w:cs="Tahoma"/>
        </w:rPr>
        <w:t xml:space="preserve"> </w:t>
      </w:r>
      <w:r w:rsidRPr="000D2D55">
        <w:rPr>
          <w:rFonts w:ascii="Tahoma" w:hAnsi="Tahoma" w:cs="Tahoma"/>
        </w:rPr>
        <w:t>of behaviour that may be inconsistent with continuing on the</w:t>
      </w:r>
      <w:r>
        <w:rPr>
          <w:rFonts w:ascii="Tahoma" w:hAnsi="Tahoma" w:cs="Tahoma"/>
        </w:rPr>
        <w:t xml:space="preserve"> </w:t>
      </w:r>
      <w:r w:rsidRPr="000D2D55">
        <w:rPr>
          <w:rFonts w:ascii="Tahoma" w:hAnsi="Tahoma" w:cs="Tahoma"/>
        </w:rPr>
        <w:t>Committee could include causing serious and imminent risk to the</w:t>
      </w:r>
      <w:r>
        <w:rPr>
          <w:rFonts w:ascii="Tahoma" w:hAnsi="Tahoma" w:cs="Tahoma"/>
        </w:rPr>
        <w:t xml:space="preserve"> </w:t>
      </w:r>
      <w:r w:rsidRPr="000D2D55">
        <w:rPr>
          <w:rFonts w:ascii="Tahoma" w:hAnsi="Tahoma" w:cs="Tahoma"/>
        </w:rPr>
        <w:t>health and safety of another person; or causing damage to the</w:t>
      </w:r>
      <w:r>
        <w:rPr>
          <w:rFonts w:ascii="Tahoma" w:hAnsi="Tahoma" w:cs="Tahoma"/>
        </w:rPr>
        <w:t xml:space="preserve"> </w:t>
      </w:r>
      <w:r w:rsidRPr="000D2D55">
        <w:rPr>
          <w:rFonts w:ascii="Tahoma" w:hAnsi="Tahoma" w:cs="Tahoma"/>
        </w:rPr>
        <w:t>reputation of the Committee or Government; engaging in theft or fraud; assault, sexual harassment; not acting consistently with the standards of conduct outlined above; or refusing to carry out a lawful and reasonable instruction</w:t>
      </w:r>
    </w:p>
    <w:p w14:paraId="31BA4AC8" w14:textId="4F92E7B0" w:rsidR="000D2D55" w:rsidRPr="000D2D55" w:rsidRDefault="000D2D55" w:rsidP="0092651F">
      <w:pPr>
        <w:pStyle w:val="BodyTextnospace"/>
        <w:numPr>
          <w:ilvl w:val="0"/>
          <w:numId w:val="20"/>
        </w:numPr>
        <w:rPr>
          <w:rFonts w:ascii="Tahoma" w:hAnsi="Tahoma" w:cs="Tahoma"/>
        </w:rPr>
      </w:pPr>
      <w:r w:rsidRPr="000D2D55">
        <w:rPr>
          <w:rFonts w:ascii="Tahoma" w:hAnsi="Tahoma" w:cs="Tahoma"/>
        </w:rPr>
        <w:lastRenderedPageBreak/>
        <w:t>if the member engages in paid employment that, in the Minister’s opinion,</w:t>
      </w:r>
      <w:r>
        <w:rPr>
          <w:rFonts w:ascii="Tahoma" w:hAnsi="Tahoma" w:cs="Tahoma"/>
        </w:rPr>
        <w:t xml:space="preserve"> </w:t>
      </w:r>
      <w:r w:rsidRPr="000D2D55">
        <w:rPr>
          <w:rFonts w:ascii="Tahoma" w:hAnsi="Tahoma" w:cs="Tahoma"/>
        </w:rPr>
        <w:t>conflicts or may conflict with the proper performance of the member’s</w:t>
      </w:r>
      <w:r>
        <w:rPr>
          <w:rFonts w:ascii="Tahoma" w:hAnsi="Tahoma" w:cs="Tahoma"/>
        </w:rPr>
        <w:t xml:space="preserve"> </w:t>
      </w:r>
      <w:r w:rsidRPr="000D2D55">
        <w:rPr>
          <w:rFonts w:ascii="Tahoma" w:hAnsi="Tahoma" w:cs="Tahoma"/>
        </w:rPr>
        <w:t>duties</w:t>
      </w:r>
    </w:p>
    <w:p w14:paraId="1B086365" w14:textId="7AB29F48" w:rsidR="000D2D55" w:rsidRPr="000D2D55" w:rsidRDefault="000D2D55" w:rsidP="0092651F">
      <w:pPr>
        <w:pStyle w:val="BodyTextnospace"/>
        <w:numPr>
          <w:ilvl w:val="0"/>
          <w:numId w:val="20"/>
        </w:numPr>
        <w:rPr>
          <w:rFonts w:ascii="Tahoma" w:hAnsi="Tahoma" w:cs="Tahoma"/>
        </w:rPr>
      </w:pPr>
      <w:r w:rsidRPr="000D2D55">
        <w:rPr>
          <w:rFonts w:ascii="Tahoma" w:hAnsi="Tahoma" w:cs="Tahoma"/>
        </w:rPr>
        <w:t>if, the Minister reasonably forms the view, that the member is incapable of</w:t>
      </w:r>
      <w:r>
        <w:rPr>
          <w:rFonts w:ascii="Tahoma" w:hAnsi="Tahoma" w:cs="Tahoma"/>
        </w:rPr>
        <w:t xml:space="preserve"> </w:t>
      </w:r>
      <w:r w:rsidRPr="000D2D55">
        <w:rPr>
          <w:rFonts w:ascii="Tahoma" w:hAnsi="Tahoma" w:cs="Tahoma"/>
        </w:rPr>
        <w:t>performing the duties or functions of a member</w:t>
      </w:r>
      <w:r>
        <w:rPr>
          <w:rFonts w:ascii="Tahoma" w:hAnsi="Tahoma" w:cs="Tahoma"/>
        </w:rPr>
        <w:t xml:space="preserve"> </w:t>
      </w:r>
      <w:r w:rsidRPr="000D2D55">
        <w:rPr>
          <w:rFonts w:ascii="Tahoma" w:hAnsi="Tahoma" w:cs="Tahoma"/>
        </w:rPr>
        <w:t>if the Minister is satisfied that the performance of the member has been</w:t>
      </w:r>
      <w:r>
        <w:rPr>
          <w:rFonts w:ascii="Tahoma" w:hAnsi="Tahoma" w:cs="Tahoma"/>
        </w:rPr>
        <w:t xml:space="preserve"> </w:t>
      </w:r>
      <w:r w:rsidRPr="000D2D55">
        <w:rPr>
          <w:rFonts w:ascii="Tahoma" w:hAnsi="Tahoma" w:cs="Tahoma"/>
        </w:rPr>
        <w:t>unsatisfactory for a significant period.</w:t>
      </w:r>
    </w:p>
    <w:sectPr w:rsidR="000D2D55" w:rsidRPr="000D2D55" w:rsidSect="00ED7D55">
      <w:footerReference w:type="default" r:id="rId12"/>
      <w:headerReference w:type="first" r:id="rId13"/>
      <w:footerReference w:type="first" r:id="rId14"/>
      <w:type w:val="continuous"/>
      <w:pgSz w:w="11906" w:h="16838" w:code="9"/>
      <w:pgMar w:top="1276" w:right="1440" w:bottom="1135" w:left="1440" w:header="0" w:footer="4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688C4A" w14:textId="77777777" w:rsidR="00424C7E" w:rsidRDefault="00424C7E">
      <w:r>
        <w:separator/>
      </w:r>
    </w:p>
  </w:endnote>
  <w:endnote w:type="continuationSeparator" w:id="0">
    <w:p w14:paraId="5E15931B" w14:textId="77777777" w:rsidR="00424C7E" w:rsidRDefault="00424C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2D0986" w14:textId="0C6B69E1" w:rsidR="00116921" w:rsidRDefault="00116921">
    <w:pPr>
      <w:pStyle w:val="Footer"/>
    </w:pPr>
    <w:r w:rsidRPr="002C7D96">
      <w:rPr>
        <w:noProof/>
      </w:rPr>
      <w:drawing>
        <wp:anchor distT="0" distB="0" distL="114300" distR="114300" simplePos="0" relativeHeight="251661312" behindDoc="1" locked="0" layoutInCell="1" allowOverlap="1" wp14:anchorId="0FC98C05" wp14:editId="434E4D1D">
          <wp:simplePos x="0" y="0"/>
          <wp:positionH relativeFrom="page">
            <wp:posOffset>11430</wp:posOffset>
          </wp:positionH>
          <wp:positionV relativeFrom="page">
            <wp:align>bottom</wp:align>
          </wp:positionV>
          <wp:extent cx="7549200" cy="1180800"/>
          <wp:effectExtent l="0" t="0" r="0" b="635"/>
          <wp:wrapNone/>
          <wp:docPr id="1985537029" name="Picture 1985537029"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icrosoftTeams-image (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49200" cy="118080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BA9DF6" w14:textId="534AB09F" w:rsidR="005E5A08" w:rsidRDefault="005E5A08">
    <w:pPr>
      <w:pStyle w:val="Footer"/>
    </w:pPr>
    <w:r w:rsidRPr="002C7D96">
      <w:rPr>
        <w:noProof/>
      </w:rPr>
      <w:drawing>
        <wp:anchor distT="0" distB="0" distL="114300" distR="114300" simplePos="0" relativeHeight="251659264" behindDoc="1" locked="0" layoutInCell="1" allowOverlap="1" wp14:anchorId="73669DD3" wp14:editId="54E2CF07">
          <wp:simplePos x="0" y="0"/>
          <wp:positionH relativeFrom="page">
            <wp:align>right</wp:align>
          </wp:positionH>
          <wp:positionV relativeFrom="page">
            <wp:posOffset>9490075</wp:posOffset>
          </wp:positionV>
          <wp:extent cx="7549200" cy="1180800"/>
          <wp:effectExtent l="0" t="0" r="0" b="635"/>
          <wp:wrapNone/>
          <wp:docPr id="35183031" name="Picture 35183031"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icrosoftTeams-image (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49200" cy="11808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368F52" w14:textId="77777777" w:rsidR="00424C7E" w:rsidRDefault="00424C7E">
      <w:r>
        <w:separator/>
      </w:r>
    </w:p>
  </w:footnote>
  <w:footnote w:type="continuationSeparator" w:id="0">
    <w:p w14:paraId="021276F2" w14:textId="77777777" w:rsidR="00424C7E" w:rsidRDefault="00424C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34FE7D" w14:textId="4696A435" w:rsidR="005F27E7" w:rsidRPr="005F27E7" w:rsidRDefault="005F27E7" w:rsidP="005F27E7">
    <w:pPr>
      <w:pBdr>
        <w:bottom w:val="single" w:sz="24" w:space="1" w:color="00B0B9"/>
      </w:pBdr>
      <w:spacing w:after="0" w:line="240" w:lineRule="auto"/>
      <w:ind w:right="-425" w:hanging="284"/>
      <w:rPr>
        <w:rFonts w:ascii="Tahoma" w:eastAsia="Tahoma" w:hAnsi="Tahoma"/>
        <w:smallCaps/>
        <w:noProof/>
        <w:spacing w:val="3"/>
        <w:lang w:eastAsia="en-US"/>
      </w:rPr>
    </w:pPr>
    <w:r w:rsidRPr="005F27E7">
      <w:rPr>
        <w:rFonts w:ascii="Tahoma" w:eastAsia="Tahoma" w:hAnsi="Tahoma"/>
        <w:noProof/>
        <w:spacing w:val="3"/>
      </w:rPr>
      <w:drawing>
        <wp:inline distT="0" distB="0" distL="0" distR="0" wp14:anchorId="7713F7A5" wp14:editId="541066E8">
          <wp:extent cx="3236400" cy="936000"/>
          <wp:effectExtent l="0" t="0" r="2540" b="0"/>
          <wp:docPr id="597849723" name="Picture 597849723" descr="Australian Government Department of Social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ort_Template purp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236400" cy="936000"/>
                  </a:xfrm>
                  <a:prstGeom prst="rect">
                    <a:avLst/>
                  </a:prstGeom>
                </pic:spPr>
              </pic:pic>
            </a:graphicData>
          </a:graphic>
        </wp:inline>
      </w:drawing>
    </w:r>
  </w:p>
  <w:p w14:paraId="7E046449" w14:textId="77777777" w:rsidR="0030610C" w:rsidRDefault="003061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01B5E"/>
    <w:multiLevelType w:val="hybridMultilevel"/>
    <w:tmpl w:val="4972F6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CB065CA"/>
    <w:multiLevelType w:val="hybridMultilevel"/>
    <w:tmpl w:val="8AAE99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156537F"/>
    <w:multiLevelType w:val="hybridMultilevel"/>
    <w:tmpl w:val="B70CD9EA"/>
    <w:lvl w:ilvl="0" w:tplc="B5FAC41A">
      <w:start w:val="1"/>
      <w:numFmt w:val="bullet"/>
      <w:pStyle w:val="ListBullet"/>
      <w:lvlText w:val=""/>
      <w:lvlJc w:val="left"/>
      <w:pPr>
        <w:ind w:left="53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CDE16C9"/>
    <w:multiLevelType w:val="hybridMultilevel"/>
    <w:tmpl w:val="AD145A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3F657F0"/>
    <w:multiLevelType w:val="hybridMultilevel"/>
    <w:tmpl w:val="A9A824B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88C4CFC"/>
    <w:multiLevelType w:val="hybridMultilevel"/>
    <w:tmpl w:val="3F843E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C6B2E37"/>
    <w:multiLevelType w:val="hybridMultilevel"/>
    <w:tmpl w:val="5F56F0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E6F1FD6"/>
    <w:multiLevelType w:val="hybridMultilevel"/>
    <w:tmpl w:val="FFA288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9745EC3"/>
    <w:multiLevelType w:val="hybridMultilevel"/>
    <w:tmpl w:val="6172E1D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C001238"/>
    <w:multiLevelType w:val="hybridMultilevel"/>
    <w:tmpl w:val="6922C5A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F1010D6"/>
    <w:multiLevelType w:val="hybridMultilevel"/>
    <w:tmpl w:val="2CB0DB3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F747F14"/>
    <w:multiLevelType w:val="hybridMultilevel"/>
    <w:tmpl w:val="FFA4CBAE"/>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1FB6C93"/>
    <w:multiLevelType w:val="hybridMultilevel"/>
    <w:tmpl w:val="0D28FFB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F8C6B40"/>
    <w:multiLevelType w:val="hybridMultilevel"/>
    <w:tmpl w:val="89CE35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2A54D77"/>
    <w:multiLevelType w:val="hybridMultilevel"/>
    <w:tmpl w:val="4186271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7F817F1"/>
    <w:multiLevelType w:val="hybridMultilevel"/>
    <w:tmpl w:val="6910E3EA"/>
    <w:lvl w:ilvl="0" w:tplc="B3623AD0">
      <w:numFmt w:val="bullet"/>
      <w:pStyle w:val="Tablebullet"/>
      <w:lvlText w:val="•"/>
      <w:lvlJc w:val="left"/>
      <w:pPr>
        <w:ind w:left="36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EF51CB1"/>
    <w:multiLevelType w:val="hybridMultilevel"/>
    <w:tmpl w:val="C83C4D5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49C04EA"/>
    <w:multiLevelType w:val="hybridMultilevel"/>
    <w:tmpl w:val="670CA07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8D74020"/>
    <w:multiLevelType w:val="hybridMultilevel"/>
    <w:tmpl w:val="8FE2577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6BB32C5"/>
    <w:multiLevelType w:val="hybridMultilevel"/>
    <w:tmpl w:val="E9DC4B06"/>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086799690">
    <w:abstractNumId w:val="15"/>
  </w:num>
  <w:num w:numId="2" w16cid:durableId="927692714">
    <w:abstractNumId w:val="2"/>
  </w:num>
  <w:num w:numId="3" w16cid:durableId="1287463381">
    <w:abstractNumId w:val="6"/>
  </w:num>
  <w:num w:numId="4" w16cid:durableId="575172212">
    <w:abstractNumId w:val="7"/>
  </w:num>
  <w:num w:numId="5" w16cid:durableId="360864235">
    <w:abstractNumId w:val="14"/>
  </w:num>
  <w:num w:numId="6" w16cid:durableId="90513887">
    <w:abstractNumId w:val="5"/>
  </w:num>
  <w:num w:numId="7" w16cid:durableId="1629622801">
    <w:abstractNumId w:val="9"/>
  </w:num>
  <w:num w:numId="8" w16cid:durableId="1481263106">
    <w:abstractNumId w:val="10"/>
  </w:num>
  <w:num w:numId="9" w16cid:durableId="730857547">
    <w:abstractNumId w:val="17"/>
  </w:num>
  <w:num w:numId="10" w16cid:durableId="1738474385">
    <w:abstractNumId w:val="1"/>
  </w:num>
  <w:num w:numId="11" w16cid:durableId="582682930">
    <w:abstractNumId w:val="18"/>
  </w:num>
  <w:num w:numId="12" w16cid:durableId="10493621">
    <w:abstractNumId w:val="11"/>
  </w:num>
  <w:num w:numId="13" w16cid:durableId="1872498856">
    <w:abstractNumId w:val="8"/>
  </w:num>
  <w:num w:numId="14" w16cid:durableId="536433169">
    <w:abstractNumId w:val="3"/>
  </w:num>
  <w:num w:numId="15" w16cid:durableId="215943798">
    <w:abstractNumId w:val="0"/>
  </w:num>
  <w:num w:numId="16" w16cid:durableId="2090538971">
    <w:abstractNumId w:val="13"/>
  </w:num>
  <w:num w:numId="17" w16cid:durableId="2119789764">
    <w:abstractNumId w:val="16"/>
  </w:num>
  <w:num w:numId="18" w16cid:durableId="524557078">
    <w:abstractNumId w:val="12"/>
  </w:num>
  <w:num w:numId="19" w16cid:durableId="1146245472">
    <w:abstractNumId w:val="4"/>
  </w:num>
  <w:num w:numId="20" w16cid:durableId="165294896">
    <w:abstractNumId w:val="1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828" w:allStyles="0" w:customStyles="0" w:latentStyles="0" w:stylesInUse="1" w:headingStyles="1" w:numberingStyles="0" w:tableStyles="0" w:directFormattingOnRuns="0" w:directFormattingOnParagraphs="0" w:directFormattingOnNumbering="0" w:directFormattingOnTables="1" w:clearFormatting="1" w:top3HeadingStyles="1" w:visibleStyles="0" w:alternateStyleNames="0"/>
  <w:mailMerge>
    <w:mainDocumentType w:val="formLetters"/>
    <w:dataType w:val="textFile"/>
    <w:activeRecord w:val="-1"/>
  </w:mailMerge>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1AFE"/>
    <w:rsid w:val="00002C18"/>
    <w:rsid w:val="00006AA3"/>
    <w:rsid w:val="00010549"/>
    <w:rsid w:val="00012F84"/>
    <w:rsid w:val="00013F99"/>
    <w:rsid w:val="000213FE"/>
    <w:rsid w:val="00022568"/>
    <w:rsid w:val="00025376"/>
    <w:rsid w:val="00027B26"/>
    <w:rsid w:val="0003104E"/>
    <w:rsid w:val="00031195"/>
    <w:rsid w:val="00032861"/>
    <w:rsid w:val="00035CA1"/>
    <w:rsid w:val="0003679F"/>
    <w:rsid w:val="00040F02"/>
    <w:rsid w:val="00041AFE"/>
    <w:rsid w:val="0004276E"/>
    <w:rsid w:val="000435BB"/>
    <w:rsid w:val="00045CCD"/>
    <w:rsid w:val="00047524"/>
    <w:rsid w:val="00047ACD"/>
    <w:rsid w:val="000505B2"/>
    <w:rsid w:val="00050E5B"/>
    <w:rsid w:val="00052940"/>
    <w:rsid w:val="00053578"/>
    <w:rsid w:val="000547EF"/>
    <w:rsid w:val="00054B89"/>
    <w:rsid w:val="000638CA"/>
    <w:rsid w:val="00067CD0"/>
    <w:rsid w:val="00080F2E"/>
    <w:rsid w:val="00081AC3"/>
    <w:rsid w:val="00081CEB"/>
    <w:rsid w:val="00083791"/>
    <w:rsid w:val="00083F0A"/>
    <w:rsid w:val="0008557D"/>
    <w:rsid w:val="00086E3C"/>
    <w:rsid w:val="00087B2C"/>
    <w:rsid w:val="00087DBD"/>
    <w:rsid w:val="00090570"/>
    <w:rsid w:val="00090753"/>
    <w:rsid w:val="000945A4"/>
    <w:rsid w:val="00096F54"/>
    <w:rsid w:val="00097BFF"/>
    <w:rsid w:val="000A0414"/>
    <w:rsid w:val="000A2A51"/>
    <w:rsid w:val="000A5E56"/>
    <w:rsid w:val="000A669D"/>
    <w:rsid w:val="000A66A8"/>
    <w:rsid w:val="000B044E"/>
    <w:rsid w:val="000B7661"/>
    <w:rsid w:val="000C014D"/>
    <w:rsid w:val="000C65A5"/>
    <w:rsid w:val="000D0178"/>
    <w:rsid w:val="000D0430"/>
    <w:rsid w:val="000D2D55"/>
    <w:rsid w:val="000D4703"/>
    <w:rsid w:val="000D4876"/>
    <w:rsid w:val="000D693C"/>
    <w:rsid w:val="000E12D4"/>
    <w:rsid w:val="000F04E3"/>
    <w:rsid w:val="000F0858"/>
    <w:rsid w:val="000F6F19"/>
    <w:rsid w:val="001023C1"/>
    <w:rsid w:val="00102B82"/>
    <w:rsid w:val="00102F46"/>
    <w:rsid w:val="00104669"/>
    <w:rsid w:val="00110028"/>
    <w:rsid w:val="00113CE2"/>
    <w:rsid w:val="001143BD"/>
    <w:rsid w:val="0011449B"/>
    <w:rsid w:val="0011552B"/>
    <w:rsid w:val="0011630C"/>
    <w:rsid w:val="00116921"/>
    <w:rsid w:val="00116EDF"/>
    <w:rsid w:val="00117B6C"/>
    <w:rsid w:val="00120A37"/>
    <w:rsid w:val="00121100"/>
    <w:rsid w:val="00124B26"/>
    <w:rsid w:val="00125452"/>
    <w:rsid w:val="00130C4E"/>
    <w:rsid w:val="001318B7"/>
    <w:rsid w:val="00131B54"/>
    <w:rsid w:val="001354B7"/>
    <w:rsid w:val="001360DE"/>
    <w:rsid w:val="001404FA"/>
    <w:rsid w:val="001413C5"/>
    <w:rsid w:val="00142815"/>
    <w:rsid w:val="00142956"/>
    <w:rsid w:val="00143502"/>
    <w:rsid w:val="00144494"/>
    <w:rsid w:val="00144868"/>
    <w:rsid w:val="001460B7"/>
    <w:rsid w:val="00153B25"/>
    <w:rsid w:val="001551D2"/>
    <w:rsid w:val="00155E33"/>
    <w:rsid w:val="00157709"/>
    <w:rsid w:val="00163905"/>
    <w:rsid w:val="00165C67"/>
    <w:rsid w:val="00166CBB"/>
    <w:rsid w:val="00167330"/>
    <w:rsid w:val="00167CF4"/>
    <w:rsid w:val="00172618"/>
    <w:rsid w:val="0017430F"/>
    <w:rsid w:val="001750B5"/>
    <w:rsid w:val="001765A2"/>
    <w:rsid w:val="00185F6A"/>
    <w:rsid w:val="0019238C"/>
    <w:rsid w:val="001943DD"/>
    <w:rsid w:val="00195374"/>
    <w:rsid w:val="001A127F"/>
    <w:rsid w:val="001A1F53"/>
    <w:rsid w:val="001A359B"/>
    <w:rsid w:val="001A3C54"/>
    <w:rsid w:val="001A3CA4"/>
    <w:rsid w:val="001A3EA4"/>
    <w:rsid w:val="001A547E"/>
    <w:rsid w:val="001B3AEC"/>
    <w:rsid w:val="001B5000"/>
    <w:rsid w:val="001B6F28"/>
    <w:rsid w:val="001C359D"/>
    <w:rsid w:val="001C4E63"/>
    <w:rsid w:val="001C61F7"/>
    <w:rsid w:val="001D4585"/>
    <w:rsid w:val="001D5D54"/>
    <w:rsid w:val="001E2B1C"/>
    <w:rsid w:val="001E41C8"/>
    <w:rsid w:val="001F3AD7"/>
    <w:rsid w:val="001F45EB"/>
    <w:rsid w:val="002011B0"/>
    <w:rsid w:val="002017A4"/>
    <w:rsid w:val="00207630"/>
    <w:rsid w:val="002116C3"/>
    <w:rsid w:val="00213082"/>
    <w:rsid w:val="0021714E"/>
    <w:rsid w:val="00220E75"/>
    <w:rsid w:val="002220EC"/>
    <w:rsid w:val="00222187"/>
    <w:rsid w:val="00222C8D"/>
    <w:rsid w:val="00222E33"/>
    <w:rsid w:val="00227B95"/>
    <w:rsid w:val="0023523A"/>
    <w:rsid w:val="002353DF"/>
    <w:rsid w:val="00235F71"/>
    <w:rsid w:val="00240718"/>
    <w:rsid w:val="002447F5"/>
    <w:rsid w:val="00252542"/>
    <w:rsid w:val="0025272A"/>
    <w:rsid w:val="00255159"/>
    <w:rsid w:val="002657A1"/>
    <w:rsid w:val="00271922"/>
    <w:rsid w:val="0027204E"/>
    <w:rsid w:val="00273412"/>
    <w:rsid w:val="00274ACF"/>
    <w:rsid w:val="00285F1B"/>
    <w:rsid w:val="00291782"/>
    <w:rsid w:val="00291DD3"/>
    <w:rsid w:val="00295831"/>
    <w:rsid w:val="002964EA"/>
    <w:rsid w:val="00296F1B"/>
    <w:rsid w:val="002A1572"/>
    <w:rsid w:val="002A4084"/>
    <w:rsid w:val="002A6DF5"/>
    <w:rsid w:val="002D00B0"/>
    <w:rsid w:val="002D043B"/>
    <w:rsid w:val="002D2E16"/>
    <w:rsid w:val="002D5665"/>
    <w:rsid w:val="002D5725"/>
    <w:rsid w:val="002D76E0"/>
    <w:rsid w:val="002F123C"/>
    <w:rsid w:val="002F19EF"/>
    <w:rsid w:val="002F6485"/>
    <w:rsid w:val="00302415"/>
    <w:rsid w:val="003039E7"/>
    <w:rsid w:val="0030610C"/>
    <w:rsid w:val="0030693C"/>
    <w:rsid w:val="003102F6"/>
    <w:rsid w:val="00310956"/>
    <w:rsid w:val="00311417"/>
    <w:rsid w:val="00313304"/>
    <w:rsid w:val="00313C48"/>
    <w:rsid w:val="00314D15"/>
    <w:rsid w:val="003162AD"/>
    <w:rsid w:val="00321148"/>
    <w:rsid w:val="00321798"/>
    <w:rsid w:val="00325E44"/>
    <w:rsid w:val="00325F44"/>
    <w:rsid w:val="00326976"/>
    <w:rsid w:val="00327F42"/>
    <w:rsid w:val="003311D7"/>
    <w:rsid w:val="0033139E"/>
    <w:rsid w:val="00332B8B"/>
    <w:rsid w:val="0034068E"/>
    <w:rsid w:val="00341120"/>
    <w:rsid w:val="00342476"/>
    <w:rsid w:val="00347104"/>
    <w:rsid w:val="0035213F"/>
    <w:rsid w:val="0035320C"/>
    <w:rsid w:val="003540A3"/>
    <w:rsid w:val="00354859"/>
    <w:rsid w:val="003555D2"/>
    <w:rsid w:val="00356692"/>
    <w:rsid w:val="00363DF3"/>
    <w:rsid w:val="003656B1"/>
    <w:rsid w:val="0036684B"/>
    <w:rsid w:val="0037056B"/>
    <w:rsid w:val="00376EBE"/>
    <w:rsid w:val="00377173"/>
    <w:rsid w:val="003774DA"/>
    <w:rsid w:val="003817E4"/>
    <w:rsid w:val="00392557"/>
    <w:rsid w:val="003945C0"/>
    <w:rsid w:val="0039596F"/>
    <w:rsid w:val="003A06C2"/>
    <w:rsid w:val="003A3693"/>
    <w:rsid w:val="003B016C"/>
    <w:rsid w:val="003B067B"/>
    <w:rsid w:val="003B18A4"/>
    <w:rsid w:val="003B37F5"/>
    <w:rsid w:val="003B5BE8"/>
    <w:rsid w:val="003B6D2E"/>
    <w:rsid w:val="003B7A42"/>
    <w:rsid w:val="003B7C09"/>
    <w:rsid w:val="003C235C"/>
    <w:rsid w:val="003C430D"/>
    <w:rsid w:val="003C4E78"/>
    <w:rsid w:val="003C7404"/>
    <w:rsid w:val="003D3C5A"/>
    <w:rsid w:val="003D404A"/>
    <w:rsid w:val="003D4BAA"/>
    <w:rsid w:val="003D65F3"/>
    <w:rsid w:val="003D7BD5"/>
    <w:rsid w:val="003E2701"/>
    <w:rsid w:val="003E5014"/>
    <w:rsid w:val="003E5D0C"/>
    <w:rsid w:val="003E6AB9"/>
    <w:rsid w:val="003E6FDA"/>
    <w:rsid w:val="003F3072"/>
    <w:rsid w:val="003F52EE"/>
    <w:rsid w:val="003F691D"/>
    <w:rsid w:val="003F6DC4"/>
    <w:rsid w:val="00401A2A"/>
    <w:rsid w:val="00403AC0"/>
    <w:rsid w:val="00403D68"/>
    <w:rsid w:val="00406CF7"/>
    <w:rsid w:val="004103D7"/>
    <w:rsid w:val="00412A57"/>
    <w:rsid w:val="0041307C"/>
    <w:rsid w:val="004167B4"/>
    <w:rsid w:val="00420FA9"/>
    <w:rsid w:val="00424C7E"/>
    <w:rsid w:val="00430D7E"/>
    <w:rsid w:val="00433B04"/>
    <w:rsid w:val="00440763"/>
    <w:rsid w:val="00440BD3"/>
    <w:rsid w:val="004412B6"/>
    <w:rsid w:val="00443806"/>
    <w:rsid w:val="0044415E"/>
    <w:rsid w:val="0044521B"/>
    <w:rsid w:val="00446F93"/>
    <w:rsid w:val="0045188D"/>
    <w:rsid w:val="0045484C"/>
    <w:rsid w:val="00463424"/>
    <w:rsid w:val="004649E2"/>
    <w:rsid w:val="00464E8C"/>
    <w:rsid w:val="00466D36"/>
    <w:rsid w:val="00467185"/>
    <w:rsid w:val="0047050C"/>
    <w:rsid w:val="00472F3A"/>
    <w:rsid w:val="004732E6"/>
    <w:rsid w:val="00473C8A"/>
    <w:rsid w:val="00475504"/>
    <w:rsid w:val="00477F98"/>
    <w:rsid w:val="00480F21"/>
    <w:rsid w:val="00484FED"/>
    <w:rsid w:val="00495AF1"/>
    <w:rsid w:val="004A0B97"/>
    <w:rsid w:val="004A1F7B"/>
    <w:rsid w:val="004A43C2"/>
    <w:rsid w:val="004A5147"/>
    <w:rsid w:val="004A6414"/>
    <w:rsid w:val="004B580A"/>
    <w:rsid w:val="004B604C"/>
    <w:rsid w:val="004C0AE6"/>
    <w:rsid w:val="004D1C80"/>
    <w:rsid w:val="004D3DA3"/>
    <w:rsid w:val="004D44E8"/>
    <w:rsid w:val="004E05CC"/>
    <w:rsid w:val="004E47DF"/>
    <w:rsid w:val="004E587F"/>
    <w:rsid w:val="004F29A0"/>
    <w:rsid w:val="004F59D5"/>
    <w:rsid w:val="004F5F11"/>
    <w:rsid w:val="004F775C"/>
    <w:rsid w:val="004F77BF"/>
    <w:rsid w:val="005002F2"/>
    <w:rsid w:val="005015E4"/>
    <w:rsid w:val="0050291D"/>
    <w:rsid w:val="0050697E"/>
    <w:rsid w:val="00506C23"/>
    <w:rsid w:val="005071DB"/>
    <w:rsid w:val="0050745B"/>
    <w:rsid w:val="005131A5"/>
    <w:rsid w:val="0051510C"/>
    <w:rsid w:val="00516AC0"/>
    <w:rsid w:val="0052150F"/>
    <w:rsid w:val="00524470"/>
    <w:rsid w:val="00524B3C"/>
    <w:rsid w:val="005300B9"/>
    <w:rsid w:val="005315A9"/>
    <w:rsid w:val="005316BE"/>
    <w:rsid w:val="00532B56"/>
    <w:rsid w:val="00537B50"/>
    <w:rsid w:val="00540AD0"/>
    <w:rsid w:val="0054322A"/>
    <w:rsid w:val="00543923"/>
    <w:rsid w:val="005519C9"/>
    <w:rsid w:val="005523D1"/>
    <w:rsid w:val="00554A9C"/>
    <w:rsid w:val="00556559"/>
    <w:rsid w:val="00557624"/>
    <w:rsid w:val="0056023E"/>
    <w:rsid w:val="0056136F"/>
    <w:rsid w:val="005658EF"/>
    <w:rsid w:val="00573559"/>
    <w:rsid w:val="005822A3"/>
    <w:rsid w:val="00582848"/>
    <w:rsid w:val="00584E8C"/>
    <w:rsid w:val="00587010"/>
    <w:rsid w:val="0059070B"/>
    <w:rsid w:val="00594445"/>
    <w:rsid w:val="00597CEF"/>
    <w:rsid w:val="005A101C"/>
    <w:rsid w:val="005A7EFC"/>
    <w:rsid w:val="005B0465"/>
    <w:rsid w:val="005B04EC"/>
    <w:rsid w:val="005B1225"/>
    <w:rsid w:val="005B1CD2"/>
    <w:rsid w:val="005B1FE7"/>
    <w:rsid w:val="005B2AE3"/>
    <w:rsid w:val="005B4DF9"/>
    <w:rsid w:val="005B60BB"/>
    <w:rsid w:val="005C02AD"/>
    <w:rsid w:val="005C09F4"/>
    <w:rsid w:val="005C561A"/>
    <w:rsid w:val="005C5B93"/>
    <w:rsid w:val="005C66FF"/>
    <w:rsid w:val="005C785A"/>
    <w:rsid w:val="005D03CA"/>
    <w:rsid w:val="005D0C30"/>
    <w:rsid w:val="005D45AB"/>
    <w:rsid w:val="005E4662"/>
    <w:rsid w:val="005E5A08"/>
    <w:rsid w:val="005E6B1D"/>
    <w:rsid w:val="005F093F"/>
    <w:rsid w:val="005F214A"/>
    <w:rsid w:val="005F27E7"/>
    <w:rsid w:val="005F4329"/>
    <w:rsid w:val="005F6BD6"/>
    <w:rsid w:val="005F7D15"/>
    <w:rsid w:val="00601C99"/>
    <w:rsid w:val="006061F3"/>
    <w:rsid w:val="00607597"/>
    <w:rsid w:val="00610596"/>
    <w:rsid w:val="00614825"/>
    <w:rsid w:val="00620532"/>
    <w:rsid w:val="006255E4"/>
    <w:rsid w:val="006324F4"/>
    <w:rsid w:val="006325E2"/>
    <w:rsid w:val="006367B3"/>
    <w:rsid w:val="00636C85"/>
    <w:rsid w:val="00641020"/>
    <w:rsid w:val="006410C1"/>
    <w:rsid w:val="00643F4D"/>
    <w:rsid w:val="00644794"/>
    <w:rsid w:val="00647F05"/>
    <w:rsid w:val="006530EF"/>
    <w:rsid w:val="00654D06"/>
    <w:rsid w:val="00661536"/>
    <w:rsid w:val="006678ED"/>
    <w:rsid w:val="0067233D"/>
    <w:rsid w:val="006745AE"/>
    <w:rsid w:val="00675BEF"/>
    <w:rsid w:val="00676AF3"/>
    <w:rsid w:val="00676D10"/>
    <w:rsid w:val="00680F71"/>
    <w:rsid w:val="00682A53"/>
    <w:rsid w:val="006854F8"/>
    <w:rsid w:val="00685FB5"/>
    <w:rsid w:val="00687C78"/>
    <w:rsid w:val="0069174B"/>
    <w:rsid w:val="00693FA1"/>
    <w:rsid w:val="006948F1"/>
    <w:rsid w:val="006952CE"/>
    <w:rsid w:val="006A235C"/>
    <w:rsid w:val="006B044A"/>
    <w:rsid w:val="006B05E3"/>
    <w:rsid w:val="006B09BC"/>
    <w:rsid w:val="006B0D45"/>
    <w:rsid w:val="006B251A"/>
    <w:rsid w:val="006B42A0"/>
    <w:rsid w:val="006B4E59"/>
    <w:rsid w:val="006C3402"/>
    <w:rsid w:val="006C3622"/>
    <w:rsid w:val="006C395C"/>
    <w:rsid w:val="006C415A"/>
    <w:rsid w:val="006C45D4"/>
    <w:rsid w:val="006E1F3C"/>
    <w:rsid w:val="006E6073"/>
    <w:rsid w:val="006F1AA8"/>
    <w:rsid w:val="006F7300"/>
    <w:rsid w:val="00700C50"/>
    <w:rsid w:val="007034B7"/>
    <w:rsid w:val="00703C09"/>
    <w:rsid w:val="00705822"/>
    <w:rsid w:val="00711DA1"/>
    <w:rsid w:val="00712300"/>
    <w:rsid w:val="00715BC7"/>
    <w:rsid w:val="00716801"/>
    <w:rsid w:val="00720739"/>
    <w:rsid w:val="007213C0"/>
    <w:rsid w:val="00721695"/>
    <w:rsid w:val="007242B4"/>
    <w:rsid w:val="00725FB2"/>
    <w:rsid w:val="00730C64"/>
    <w:rsid w:val="0073200F"/>
    <w:rsid w:val="007322AF"/>
    <w:rsid w:val="00734727"/>
    <w:rsid w:val="00735477"/>
    <w:rsid w:val="00736DCA"/>
    <w:rsid w:val="00740593"/>
    <w:rsid w:val="00742399"/>
    <w:rsid w:val="007457E8"/>
    <w:rsid w:val="0074640C"/>
    <w:rsid w:val="0075003D"/>
    <w:rsid w:val="0075085E"/>
    <w:rsid w:val="00751B37"/>
    <w:rsid w:val="00752421"/>
    <w:rsid w:val="00753428"/>
    <w:rsid w:val="00754D44"/>
    <w:rsid w:val="007559ED"/>
    <w:rsid w:val="00757948"/>
    <w:rsid w:val="0076492F"/>
    <w:rsid w:val="00767157"/>
    <w:rsid w:val="00767B7E"/>
    <w:rsid w:val="007746A9"/>
    <w:rsid w:val="007827B8"/>
    <w:rsid w:val="00785465"/>
    <w:rsid w:val="00785FE9"/>
    <w:rsid w:val="00787656"/>
    <w:rsid w:val="00787EE3"/>
    <w:rsid w:val="007A5673"/>
    <w:rsid w:val="007A67EA"/>
    <w:rsid w:val="007B00DD"/>
    <w:rsid w:val="007B15AF"/>
    <w:rsid w:val="007B6EEE"/>
    <w:rsid w:val="007B7E83"/>
    <w:rsid w:val="007C1631"/>
    <w:rsid w:val="007C1AF6"/>
    <w:rsid w:val="007C4067"/>
    <w:rsid w:val="007C5FA8"/>
    <w:rsid w:val="007C636F"/>
    <w:rsid w:val="007C7051"/>
    <w:rsid w:val="007D0EF8"/>
    <w:rsid w:val="007D1D81"/>
    <w:rsid w:val="007D39EB"/>
    <w:rsid w:val="007F363A"/>
    <w:rsid w:val="007F76B8"/>
    <w:rsid w:val="00800A4D"/>
    <w:rsid w:val="00801037"/>
    <w:rsid w:val="008131E7"/>
    <w:rsid w:val="00813310"/>
    <w:rsid w:val="00813711"/>
    <w:rsid w:val="00814006"/>
    <w:rsid w:val="00814279"/>
    <w:rsid w:val="008149F0"/>
    <w:rsid w:val="00814EC8"/>
    <w:rsid w:val="00823898"/>
    <w:rsid w:val="008263C2"/>
    <w:rsid w:val="00826CB5"/>
    <w:rsid w:val="00842959"/>
    <w:rsid w:val="008451FE"/>
    <w:rsid w:val="0084528F"/>
    <w:rsid w:val="008466A1"/>
    <w:rsid w:val="00846B21"/>
    <w:rsid w:val="00846C1D"/>
    <w:rsid w:val="00846F9A"/>
    <w:rsid w:val="00847562"/>
    <w:rsid w:val="00851758"/>
    <w:rsid w:val="00856D5A"/>
    <w:rsid w:val="0085743D"/>
    <w:rsid w:val="008609EB"/>
    <w:rsid w:val="00862130"/>
    <w:rsid w:val="00862D6D"/>
    <w:rsid w:val="008633BF"/>
    <w:rsid w:val="008653E0"/>
    <w:rsid w:val="00865643"/>
    <w:rsid w:val="008657FB"/>
    <w:rsid w:val="00865EA9"/>
    <w:rsid w:val="00866050"/>
    <w:rsid w:val="008700B7"/>
    <w:rsid w:val="0087065D"/>
    <w:rsid w:val="00871128"/>
    <w:rsid w:val="00871D4F"/>
    <w:rsid w:val="008721DF"/>
    <w:rsid w:val="00874F14"/>
    <w:rsid w:val="00874FB3"/>
    <w:rsid w:val="00875AD7"/>
    <w:rsid w:val="008804BF"/>
    <w:rsid w:val="00880BE3"/>
    <w:rsid w:val="00881F30"/>
    <w:rsid w:val="00882588"/>
    <w:rsid w:val="00882FE3"/>
    <w:rsid w:val="008902B5"/>
    <w:rsid w:val="00895792"/>
    <w:rsid w:val="008A3738"/>
    <w:rsid w:val="008A384C"/>
    <w:rsid w:val="008A6981"/>
    <w:rsid w:val="008B645B"/>
    <w:rsid w:val="008B67B8"/>
    <w:rsid w:val="008B774D"/>
    <w:rsid w:val="008C123E"/>
    <w:rsid w:val="008C3ED0"/>
    <w:rsid w:val="008C4CAD"/>
    <w:rsid w:val="008C5585"/>
    <w:rsid w:val="008C5E94"/>
    <w:rsid w:val="008D4DD4"/>
    <w:rsid w:val="008D4E4B"/>
    <w:rsid w:val="008D7F70"/>
    <w:rsid w:val="008E1EF9"/>
    <w:rsid w:val="008E4A37"/>
    <w:rsid w:val="008E6E9D"/>
    <w:rsid w:val="008F1897"/>
    <w:rsid w:val="008F2106"/>
    <w:rsid w:val="008F4774"/>
    <w:rsid w:val="008F6306"/>
    <w:rsid w:val="008F68F7"/>
    <w:rsid w:val="008F7480"/>
    <w:rsid w:val="00903253"/>
    <w:rsid w:val="009037B6"/>
    <w:rsid w:val="00906CBE"/>
    <w:rsid w:val="00906FFA"/>
    <w:rsid w:val="009076ED"/>
    <w:rsid w:val="00910384"/>
    <w:rsid w:val="009139C0"/>
    <w:rsid w:val="00915359"/>
    <w:rsid w:val="009161C8"/>
    <w:rsid w:val="009164AD"/>
    <w:rsid w:val="00917E21"/>
    <w:rsid w:val="00922289"/>
    <w:rsid w:val="00925E31"/>
    <w:rsid w:val="0092651F"/>
    <w:rsid w:val="009352BE"/>
    <w:rsid w:val="00936F46"/>
    <w:rsid w:val="00940224"/>
    <w:rsid w:val="0094271E"/>
    <w:rsid w:val="00943142"/>
    <w:rsid w:val="00943A29"/>
    <w:rsid w:val="009477F2"/>
    <w:rsid w:val="0094790D"/>
    <w:rsid w:val="0095197E"/>
    <w:rsid w:val="00952AB2"/>
    <w:rsid w:val="009551E0"/>
    <w:rsid w:val="00955801"/>
    <w:rsid w:val="0095654E"/>
    <w:rsid w:val="00956F3C"/>
    <w:rsid w:val="0095779B"/>
    <w:rsid w:val="00960B05"/>
    <w:rsid w:val="009629EB"/>
    <w:rsid w:val="0096485D"/>
    <w:rsid w:val="00984FC6"/>
    <w:rsid w:val="00985A76"/>
    <w:rsid w:val="00985C8E"/>
    <w:rsid w:val="009867F1"/>
    <w:rsid w:val="009900F0"/>
    <w:rsid w:val="00991769"/>
    <w:rsid w:val="00992BC0"/>
    <w:rsid w:val="00994E9F"/>
    <w:rsid w:val="00996931"/>
    <w:rsid w:val="009A0F18"/>
    <w:rsid w:val="009A4CD8"/>
    <w:rsid w:val="009A6AFA"/>
    <w:rsid w:val="009B3CF0"/>
    <w:rsid w:val="009B3ED1"/>
    <w:rsid w:val="009B78C4"/>
    <w:rsid w:val="009B7C02"/>
    <w:rsid w:val="009C07EC"/>
    <w:rsid w:val="009C206F"/>
    <w:rsid w:val="009C38B6"/>
    <w:rsid w:val="009C3FB9"/>
    <w:rsid w:val="009C433C"/>
    <w:rsid w:val="009C7555"/>
    <w:rsid w:val="009D28B7"/>
    <w:rsid w:val="009D7E1A"/>
    <w:rsid w:val="009E1818"/>
    <w:rsid w:val="009E2162"/>
    <w:rsid w:val="009E6E79"/>
    <w:rsid w:val="009F03D7"/>
    <w:rsid w:val="009F0425"/>
    <w:rsid w:val="009F2F95"/>
    <w:rsid w:val="00A006EB"/>
    <w:rsid w:val="00A03709"/>
    <w:rsid w:val="00A06C77"/>
    <w:rsid w:val="00A10147"/>
    <w:rsid w:val="00A10452"/>
    <w:rsid w:val="00A11613"/>
    <w:rsid w:val="00A13D26"/>
    <w:rsid w:val="00A146A5"/>
    <w:rsid w:val="00A1489E"/>
    <w:rsid w:val="00A1557B"/>
    <w:rsid w:val="00A17411"/>
    <w:rsid w:val="00A176AA"/>
    <w:rsid w:val="00A20145"/>
    <w:rsid w:val="00A2223D"/>
    <w:rsid w:val="00A223EF"/>
    <w:rsid w:val="00A30609"/>
    <w:rsid w:val="00A31A0E"/>
    <w:rsid w:val="00A32DCE"/>
    <w:rsid w:val="00A34A74"/>
    <w:rsid w:val="00A35351"/>
    <w:rsid w:val="00A42ADE"/>
    <w:rsid w:val="00A47779"/>
    <w:rsid w:val="00A51F2A"/>
    <w:rsid w:val="00A577ED"/>
    <w:rsid w:val="00A60693"/>
    <w:rsid w:val="00A61CAF"/>
    <w:rsid w:val="00A62920"/>
    <w:rsid w:val="00A67728"/>
    <w:rsid w:val="00A75EE7"/>
    <w:rsid w:val="00A803B2"/>
    <w:rsid w:val="00A81A4F"/>
    <w:rsid w:val="00A82E14"/>
    <w:rsid w:val="00A8551A"/>
    <w:rsid w:val="00A87B77"/>
    <w:rsid w:val="00A901E9"/>
    <w:rsid w:val="00A902BA"/>
    <w:rsid w:val="00A90CB2"/>
    <w:rsid w:val="00A91919"/>
    <w:rsid w:val="00A930D7"/>
    <w:rsid w:val="00A9349F"/>
    <w:rsid w:val="00A970B9"/>
    <w:rsid w:val="00A9762C"/>
    <w:rsid w:val="00AA4067"/>
    <w:rsid w:val="00AA5553"/>
    <w:rsid w:val="00AB1710"/>
    <w:rsid w:val="00AB1A5B"/>
    <w:rsid w:val="00AC0A54"/>
    <w:rsid w:val="00AC125E"/>
    <w:rsid w:val="00AC45DF"/>
    <w:rsid w:val="00AC474D"/>
    <w:rsid w:val="00AC4DFD"/>
    <w:rsid w:val="00AC58FD"/>
    <w:rsid w:val="00AC60CD"/>
    <w:rsid w:val="00AD004D"/>
    <w:rsid w:val="00AD60E6"/>
    <w:rsid w:val="00AD793A"/>
    <w:rsid w:val="00AE457D"/>
    <w:rsid w:val="00AE4927"/>
    <w:rsid w:val="00AE5956"/>
    <w:rsid w:val="00AE619F"/>
    <w:rsid w:val="00AE6C9C"/>
    <w:rsid w:val="00AF0605"/>
    <w:rsid w:val="00AF373A"/>
    <w:rsid w:val="00AF59FC"/>
    <w:rsid w:val="00AF6CA5"/>
    <w:rsid w:val="00AF7EFE"/>
    <w:rsid w:val="00B03612"/>
    <w:rsid w:val="00B03BEE"/>
    <w:rsid w:val="00B04437"/>
    <w:rsid w:val="00B049AA"/>
    <w:rsid w:val="00B0517E"/>
    <w:rsid w:val="00B056E2"/>
    <w:rsid w:val="00B112F9"/>
    <w:rsid w:val="00B11314"/>
    <w:rsid w:val="00B1192C"/>
    <w:rsid w:val="00B121D0"/>
    <w:rsid w:val="00B133FB"/>
    <w:rsid w:val="00B138E3"/>
    <w:rsid w:val="00B1727F"/>
    <w:rsid w:val="00B216B2"/>
    <w:rsid w:val="00B23267"/>
    <w:rsid w:val="00B24669"/>
    <w:rsid w:val="00B24CBA"/>
    <w:rsid w:val="00B25891"/>
    <w:rsid w:val="00B27149"/>
    <w:rsid w:val="00B331AD"/>
    <w:rsid w:val="00B3595C"/>
    <w:rsid w:val="00B37E2F"/>
    <w:rsid w:val="00B40D26"/>
    <w:rsid w:val="00B41EFC"/>
    <w:rsid w:val="00B4451B"/>
    <w:rsid w:val="00B4463D"/>
    <w:rsid w:val="00B51316"/>
    <w:rsid w:val="00B51698"/>
    <w:rsid w:val="00B6092B"/>
    <w:rsid w:val="00B62F96"/>
    <w:rsid w:val="00B6467A"/>
    <w:rsid w:val="00B64D7D"/>
    <w:rsid w:val="00B72D62"/>
    <w:rsid w:val="00B76920"/>
    <w:rsid w:val="00B843C8"/>
    <w:rsid w:val="00B951E2"/>
    <w:rsid w:val="00B96F37"/>
    <w:rsid w:val="00BA607C"/>
    <w:rsid w:val="00BA6C1C"/>
    <w:rsid w:val="00BA7B44"/>
    <w:rsid w:val="00BB3E2A"/>
    <w:rsid w:val="00BB4D47"/>
    <w:rsid w:val="00BC07FB"/>
    <w:rsid w:val="00BC16F5"/>
    <w:rsid w:val="00BC287D"/>
    <w:rsid w:val="00BC4A76"/>
    <w:rsid w:val="00BC6058"/>
    <w:rsid w:val="00BC7242"/>
    <w:rsid w:val="00BD32E5"/>
    <w:rsid w:val="00BD667C"/>
    <w:rsid w:val="00BD7ADD"/>
    <w:rsid w:val="00BE3C0B"/>
    <w:rsid w:val="00BE41C3"/>
    <w:rsid w:val="00BE6767"/>
    <w:rsid w:val="00BE68D7"/>
    <w:rsid w:val="00BF0784"/>
    <w:rsid w:val="00BF7763"/>
    <w:rsid w:val="00C00441"/>
    <w:rsid w:val="00C0263E"/>
    <w:rsid w:val="00C02ED3"/>
    <w:rsid w:val="00C04D5E"/>
    <w:rsid w:val="00C052F3"/>
    <w:rsid w:val="00C068CC"/>
    <w:rsid w:val="00C2169C"/>
    <w:rsid w:val="00C24EA2"/>
    <w:rsid w:val="00C24F70"/>
    <w:rsid w:val="00C25D5B"/>
    <w:rsid w:val="00C325C4"/>
    <w:rsid w:val="00C33479"/>
    <w:rsid w:val="00C363D2"/>
    <w:rsid w:val="00C44C87"/>
    <w:rsid w:val="00C47BA2"/>
    <w:rsid w:val="00C612DC"/>
    <w:rsid w:val="00C622CB"/>
    <w:rsid w:val="00C64C77"/>
    <w:rsid w:val="00C64D15"/>
    <w:rsid w:val="00C6599A"/>
    <w:rsid w:val="00C65E89"/>
    <w:rsid w:val="00C66BD3"/>
    <w:rsid w:val="00C74F74"/>
    <w:rsid w:val="00C7554B"/>
    <w:rsid w:val="00C80192"/>
    <w:rsid w:val="00C8372B"/>
    <w:rsid w:val="00C83E31"/>
    <w:rsid w:val="00C916A4"/>
    <w:rsid w:val="00CA162E"/>
    <w:rsid w:val="00CA2A52"/>
    <w:rsid w:val="00CA2B15"/>
    <w:rsid w:val="00CA6490"/>
    <w:rsid w:val="00CB05BE"/>
    <w:rsid w:val="00CB5744"/>
    <w:rsid w:val="00CB6372"/>
    <w:rsid w:val="00CB7022"/>
    <w:rsid w:val="00CC1DBF"/>
    <w:rsid w:val="00CC2DEB"/>
    <w:rsid w:val="00CC68B8"/>
    <w:rsid w:val="00CD1937"/>
    <w:rsid w:val="00CE214C"/>
    <w:rsid w:val="00CE60F5"/>
    <w:rsid w:val="00CE6858"/>
    <w:rsid w:val="00CE785B"/>
    <w:rsid w:val="00CF50BE"/>
    <w:rsid w:val="00CF553B"/>
    <w:rsid w:val="00CF6A52"/>
    <w:rsid w:val="00D03583"/>
    <w:rsid w:val="00D062E3"/>
    <w:rsid w:val="00D10615"/>
    <w:rsid w:val="00D117B4"/>
    <w:rsid w:val="00D169F7"/>
    <w:rsid w:val="00D20995"/>
    <w:rsid w:val="00D21382"/>
    <w:rsid w:val="00D25275"/>
    <w:rsid w:val="00D25D10"/>
    <w:rsid w:val="00D26D01"/>
    <w:rsid w:val="00D3356C"/>
    <w:rsid w:val="00D339C7"/>
    <w:rsid w:val="00D33DA3"/>
    <w:rsid w:val="00D34B6F"/>
    <w:rsid w:val="00D34C0D"/>
    <w:rsid w:val="00D367F0"/>
    <w:rsid w:val="00D45D9D"/>
    <w:rsid w:val="00D470B0"/>
    <w:rsid w:val="00D4723B"/>
    <w:rsid w:val="00D525D1"/>
    <w:rsid w:val="00D54CA0"/>
    <w:rsid w:val="00D55EE8"/>
    <w:rsid w:val="00D56899"/>
    <w:rsid w:val="00D5785A"/>
    <w:rsid w:val="00D613CD"/>
    <w:rsid w:val="00D64C48"/>
    <w:rsid w:val="00D731C4"/>
    <w:rsid w:val="00D76BB8"/>
    <w:rsid w:val="00D773DC"/>
    <w:rsid w:val="00D81BAA"/>
    <w:rsid w:val="00D85BE0"/>
    <w:rsid w:val="00D87C1A"/>
    <w:rsid w:val="00D87F42"/>
    <w:rsid w:val="00D87FD7"/>
    <w:rsid w:val="00D92167"/>
    <w:rsid w:val="00D9502B"/>
    <w:rsid w:val="00D97047"/>
    <w:rsid w:val="00D97108"/>
    <w:rsid w:val="00DA2F9A"/>
    <w:rsid w:val="00DA351F"/>
    <w:rsid w:val="00DA4F7F"/>
    <w:rsid w:val="00DA6044"/>
    <w:rsid w:val="00DC36B0"/>
    <w:rsid w:val="00DC5665"/>
    <w:rsid w:val="00DC6419"/>
    <w:rsid w:val="00DD050E"/>
    <w:rsid w:val="00DD3CCC"/>
    <w:rsid w:val="00DD46FC"/>
    <w:rsid w:val="00DD4F44"/>
    <w:rsid w:val="00DD5D8B"/>
    <w:rsid w:val="00DD62C5"/>
    <w:rsid w:val="00DE0F9E"/>
    <w:rsid w:val="00DE3CBD"/>
    <w:rsid w:val="00DE5D76"/>
    <w:rsid w:val="00DF0EFE"/>
    <w:rsid w:val="00DF48B5"/>
    <w:rsid w:val="00E00114"/>
    <w:rsid w:val="00E02FE5"/>
    <w:rsid w:val="00E04C8D"/>
    <w:rsid w:val="00E128D8"/>
    <w:rsid w:val="00E16F29"/>
    <w:rsid w:val="00E30AFB"/>
    <w:rsid w:val="00E30D45"/>
    <w:rsid w:val="00E32775"/>
    <w:rsid w:val="00E378DA"/>
    <w:rsid w:val="00E42FE4"/>
    <w:rsid w:val="00E43D2A"/>
    <w:rsid w:val="00E4560B"/>
    <w:rsid w:val="00E46FAA"/>
    <w:rsid w:val="00E50FB5"/>
    <w:rsid w:val="00E52261"/>
    <w:rsid w:val="00E559F0"/>
    <w:rsid w:val="00E56105"/>
    <w:rsid w:val="00E5750B"/>
    <w:rsid w:val="00E60E2E"/>
    <w:rsid w:val="00E6164C"/>
    <w:rsid w:val="00E625C6"/>
    <w:rsid w:val="00E63A24"/>
    <w:rsid w:val="00E65906"/>
    <w:rsid w:val="00E66246"/>
    <w:rsid w:val="00E67913"/>
    <w:rsid w:val="00E7159E"/>
    <w:rsid w:val="00E71A2D"/>
    <w:rsid w:val="00E71CBD"/>
    <w:rsid w:val="00E75657"/>
    <w:rsid w:val="00E84CE4"/>
    <w:rsid w:val="00E850CB"/>
    <w:rsid w:val="00E8698A"/>
    <w:rsid w:val="00E923F2"/>
    <w:rsid w:val="00E9297C"/>
    <w:rsid w:val="00E92EDD"/>
    <w:rsid w:val="00EA073D"/>
    <w:rsid w:val="00EA31CC"/>
    <w:rsid w:val="00EA5C8F"/>
    <w:rsid w:val="00EA77B2"/>
    <w:rsid w:val="00EA77D2"/>
    <w:rsid w:val="00EB14DF"/>
    <w:rsid w:val="00EB2B64"/>
    <w:rsid w:val="00EB3A07"/>
    <w:rsid w:val="00EB4143"/>
    <w:rsid w:val="00EB4728"/>
    <w:rsid w:val="00EB7458"/>
    <w:rsid w:val="00EC207A"/>
    <w:rsid w:val="00EC2472"/>
    <w:rsid w:val="00EC3F31"/>
    <w:rsid w:val="00ED08EE"/>
    <w:rsid w:val="00ED3C91"/>
    <w:rsid w:val="00ED4112"/>
    <w:rsid w:val="00ED7D55"/>
    <w:rsid w:val="00EE0D77"/>
    <w:rsid w:val="00EE1E78"/>
    <w:rsid w:val="00EE20A8"/>
    <w:rsid w:val="00EF0055"/>
    <w:rsid w:val="00EF00F9"/>
    <w:rsid w:val="00EF1347"/>
    <w:rsid w:val="00EF2BEB"/>
    <w:rsid w:val="00EF3DB6"/>
    <w:rsid w:val="00EF616E"/>
    <w:rsid w:val="00F01129"/>
    <w:rsid w:val="00F03C1E"/>
    <w:rsid w:val="00F03D93"/>
    <w:rsid w:val="00F03D9E"/>
    <w:rsid w:val="00F105B6"/>
    <w:rsid w:val="00F113F7"/>
    <w:rsid w:val="00F12BE8"/>
    <w:rsid w:val="00F227BF"/>
    <w:rsid w:val="00F374B2"/>
    <w:rsid w:val="00F40AFC"/>
    <w:rsid w:val="00F40D99"/>
    <w:rsid w:val="00F4730E"/>
    <w:rsid w:val="00F50A92"/>
    <w:rsid w:val="00F53F24"/>
    <w:rsid w:val="00F62E4A"/>
    <w:rsid w:val="00F63341"/>
    <w:rsid w:val="00F6336B"/>
    <w:rsid w:val="00F637EF"/>
    <w:rsid w:val="00F73635"/>
    <w:rsid w:val="00F73F4C"/>
    <w:rsid w:val="00F7536E"/>
    <w:rsid w:val="00F817E7"/>
    <w:rsid w:val="00F81F93"/>
    <w:rsid w:val="00F839A8"/>
    <w:rsid w:val="00F86A8E"/>
    <w:rsid w:val="00F86F1B"/>
    <w:rsid w:val="00F87B32"/>
    <w:rsid w:val="00F90F3D"/>
    <w:rsid w:val="00F92A18"/>
    <w:rsid w:val="00F92A21"/>
    <w:rsid w:val="00F92E9B"/>
    <w:rsid w:val="00F95814"/>
    <w:rsid w:val="00FA01D9"/>
    <w:rsid w:val="00FA031C"/>
    <w:rsid w:val="00FA18AA"/>
    <w:rsid w:val="00FA289F"/>
    <w:rsid w:val="00FB13C1"/>
    <w:rsid w:val="00FB3F50"/>
    <w:rsid w:val="00FB420B"/>
    <w:rsid w:val="00FB470C"/>
    <w:rsid w:val="00FB6929"/>
    <w:rsid w:val="00FB6BD1"/>
    <w:rsid w:val="00FC1C5F"/>
    <w:rsid w:val="00FC5A4D"/>
    <w:rsid w:val="00FC5C0C"/>
    <w:rsid w:val="00FC64EF"/>
    <w:rsid w:val="00FD2673"/>
    <w:rsid w:val="00FE08D0"/>
    <w:rsid w:val="00FE22FA"/>
    <w:rsid w:val="00FE26C9"/>
    <w:rsid w:val="00FE2A29"/>
    <w:rsid w:val="00FF1334"/>
    <w:rsid w:val="00FF2FEE"/>
    <w:rsid w:val="00FF3801"/>
    <w:rsid w:val="00FF3B6C"/>
    <w:rsid w:val="00FF6CA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F0D6BC"/>
  <w15:docId w15:val="{59666945-625C-4E4E-8572-B6D26535D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559F0"/>
  </w:style>
  <w:style w:type="paragraph" w:styleId="Heading1">
    <w:name w:val="heading 1"/>
    <w:basedOn w:val="Normal"/>
    <w:next w:val="Normal"/>
    <w:link w:val="Heading1Char"/>
    <w:uiPriority w:val="9"/>
    <w:qFormat/>
    <w:rsid w:val="00D339C7"/>
    <w:pPr>
      <w:jc w:val="center"/>
      <w:outlineLvl w:val="0"/>
    </w:pPr>
    <w:rPr>
      <w:rFonts w:ascii="Tahoma" w:hAnsi="Tahoma" w:cs="Tahoma"/>
      <w:sz w:val="36"/>
      <w:szCs w:val="36"/>
    </w:rPr>
  </w:style>
  <w:style w:type="paragraph" w:styleId="Heading2">
    <w:name w:val="heading 2"/>
    <w:basedOn w:val="Normal"/>
    <w:next w:val="Normal"/>
    <w:link w:val="Heading2Char"/>
    <w:uiPriority w:val="9"/>
    <w:unhideWhenUsed/>
    <w:qFormat/>
    <w:rsid w:val="00D339C7"/>
    <w:pPr>
      <w:outlineLvl w:val="1"/>
    </w:pPr>
    <w:rPr>
      <w:rFonts w:ascii="Tahoma" w:hAnsi="Tahoma" w:cs="Tahoma"/>
      <w:b/>
      <w:bCs/>
      <w:sz w:val="24"/>
      <w:szCs w:val="24"/>
    </w:rPr>
  </w:style>
  <w:style w:type="paragraph" w:styleId="Heading3">
    <w:name w:val="heading 3"/>
    <w:basedOn w:val="BodyTextnospace"/>
    <w:next w:val="Normal"/>
    <w:link w:val="Heading3Char"/>
    <w:uiPriority w:val="9"/>
    <w:unhideWhenUsed/>
    <w:qFormat/>
    <w:rsid w:val="00D339C7"/>
    <w:pPr>
      <w:outlineLvl w:val="2"/>
    </w:pPr>
    <w:rPr>
      <w:rFonts w:ascii="Tahoma" w:hAnsi="Tahoma" w:cs="Tahoma"/>
      <w:b/>
      <w:bCs/>
    </w:rPr>
  </w:style>
  <w:style w:type="paragraph" w:styleId="Heading4">
    <w:name w:val="heading 4"/>
    <w:basedOn w:val="Normal"/>
    <w:next w:val="Normal"/>
    <w:link w:val="Heading4Char"/>
    <w:uiPriority w:val="9"/>
    <w:unhideWhenUsed/>
    <w:qFormat/>
    <w:rsid w:val="00E559F0"/>
    <w:pPr>
      <w:keepNext/>
      <w:keepLines/>
      <w:spacing w:before="40" w:after="0"/>
      <w:outlineLvl w:val="3"/>
    </w:pPr>
    <w:rPr>
      <w:rFonts w:asciiTheme="majorHAnsi" w:eastAsiaTheme="majorEastAsia" w:hAnsiTheme="majorHAnsi" w:cstheme="majorBidi"/>
      <w:color w:val="1481AB" w:themeColor="accent1" w:themeShade="BF"/>
      <w:sz w:val="24"/>
      <w:szCs w:val="24"/>
    </w:rPr>
  </w:style>
  <w:style w:type="paragraph" w:styleId="Heading5">
    <w:name w:val="heading 5"/>
    <w:basedOn w:val="Normal"/>
    <w:next w:val="Normal"/>
    <w:link w:val="Heading5Char"/>
    <w:uiPriority w:val="9"/>
    <w:unhideWhenUsed/>
    <w:qFormat/>
    <w:rsid w:val="00E559F0"/>
    <w:pPr>
      <w:keepNext/>
      <w:keepLines/>
      <w:spacing w:before="40" w:after="0"/>
      <w:outlineLvl w:val="4"/>
    </w:pPr>
    <w:rPr>
      <w:rFonts w:asciiTheme="majorHAnsi" w:eastAsiaTheme="majorEastAsia" w:hAnsiTheme="majorHAnsi" w:cstheme="majorBidi"/>
      <w:caps/>
      <w:color w:val="1481AB" w:themeColor="accent1" w:themeShade="BF"/>
    </w:rPr>
  </w:style>
  <w:style w:type="paragraph" w:styleId="Heading6">
    <w:name w:val="heading 6"/>
    <w:basedOn w:val="Normal"/>
    <w:next w:val="Normal"/>
    <w:link w:val="Heading6Char"/>
    <w:uiPriority w:val="9"/>
    <w:unhideWhenUsed/>
    <w:qFormat/>
    <w:rsid w:val="00E559F0"/>
    <w:pPr>
      <w:keepNext/>
      <w:keepLines/>
      <w:spacing w:before="40" w:after="0"/>
      <w:outlineLvl w:val="5"/>
    </w:pPr>
    <w:rPr>
      <w:rFonts w:asciiTheme="majorHAnsi" w:eastAsiaTheme="majorEastAsia" w:hAnsiTheme="majorHAnsi" w:cstheme="majorBidi"/>
      <w:i/>
      <w:iCs/>
      <w:caps/>
      <w:color w:val="0D5672" w:themeColor="accent1" w:themeShade="80"/>
    </w:rPr>
  </w:style>
  <w:style w:type="paragraph" w:styleId="Heading7">
    <w:name w:val="heading 7"/>
    <w:basedOn w:val="Normal"/>
    <w:next w:val="Normal"/>
    <w:link w:val="Heading7Char"/>
    <w:uiPriority w:val="9"/>
    <w:unhideWhenUsed/>
    <w:qFormat/>
    <w:rsid w:val="00E559F0"/>
    <w:pPr>
      <w:keepNext/>
      <w:keepLines/>
      <w:spacing w:before="40" w:after="0"/>
      <w:outlineLvl w:val="6"/>
    </w:pPr>
    <w:rPr>
      <w:rFonts w:asciiTheme="majorHAnsi" w:eastAsiaTheme="majorEastAsia" w:hAnsiTheme="majorHAnsi" w:cstheme="majorBidi"/>
      <w:b/>
      <w:bCs/>
      <w:color w:val="0D5672" w:themeColor="accent1" w:themeShade="80"/>
    </w:rPr>
  </w:style>
  <w:style w:type="paragraph" w:styleId="Heading8">
    <w:name w:val="heading 8"/>
    <w:basedOn w:val="Normal"/>
    <w:next w:val="Normal"/>
    <w:link w:val="Heading8Char"/>
    <w:uiPriority w:val="9"/>
    <w:unhideWhenUsed/>
    <w:qFormat/>
    <w:rsid w:val="00E559F0"/>
    <w:pPr>
      <w:keepNext/>
      <w:keepLines/>
      <w:spacing w:before="40" w:after="0"/>
      <w:outlineLvl w:val="7"/>
    </w:pPr>
    <w:rPr>
      <w:rFonts w:asciiTheme="majorHAnsi" w:eastAsiaTheme="majorEastAsia" w:hAnsiTheme="majorHAnsi" w:cstheme="majorBidi"/>
      <w:b/>
      <w:bCs/>
      <w:i/>
      <w:iCs/>
      <w:color w:val="0D5672" w:themeColor="accent1" w:themeShade="80"/>
    </w:rPr>
  </w:style>
  <w:style w:type="paragraph" w:styleId="Heading9">
    <w:name w:val="heading 9"/>
    <w:basedOn w:val="Normal"/>
    <w:next w:val="Normal"/>
    <w:link w:val="Heading9Char"/>
    <w:uiPriority w:val="9"/>
    <w:semiHidden/>
    <w:unhideWhenUsed/>
    <w:qFormat/>
    <w:rsid w:val="00E559F0"/>
    <w:pPr>
      <w:keepNext/>
      <w:keepLines/>
      <w:spacing w:before="40" w:after="0"/>
      <w:outlineLvl w:val="8"/>
    </w:pPr>
    <w:rPr>
      <w:rFonts w:asciiTheme="majorHAnsi" w:eastAsiaTheme="majorEastAsia" w:hAnsiTheme="majorHAnsi" w:cstheme="majorBidi"/>
      <w:i/>
      <w:iCs/>
      <w:color w:val="0D5672"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D44E8"/>
    <w:pPr>
      <w:tabs>
        <w:tab w:val="center" w:pos="4513"/>
        <w:tab w:val="right" w:pos="9026"/>
      </w:tabs>
      <w:spacing w:after="0" w:line="240" w:lineRule="auto"/>
    </w:pPr>
  </w:style>
  <w:style w:type="paragraph" w:styleId="Title">
    <w:name w:val="Title"/>
    <w:basedOn w:val="Normal"/>
    <w:next w:val="Normal"/>
    <w:link w:val="TitleChar"/>
    <w:uiPriority w:val="10"/>
    <w:qFormat/>
    <w:rsid w:val="00E559F0"/>
    <w:pPr>
      <w:spacing w:after="0" w:line="204" w:lineRule="auto"/>
      <w:contextualSpacing/>
    </w:pPr>
    <w:rPr>
      <w:rFonts w:asciiTheme="majorHAnsi" w:eastAsiaTheme="majorEastAsia" w:hAnsiTheme="majorHAnsi" w:cstheme="majorBidi"/>
      <w:caps/>
      <w:color w:val="335B74" w:themeColor="text2"/>
      <w:spacing w:val="-15"/>
      <w:sz w:val="72"/>
      <w:szCs w:val="72"/>
    </w:rPr>
  </w:style>
  <w:style w:type="paragraph" w:styleId="ListBullet">
    <w:name w:val="List Bullet"/>
    <w:basedOn w:val="Normal"/>
    <w:uiPriority w:val="1"/>
    <w:rsid w:val="008D4E4B"/>
    <w:pPr>
      <w:numPr>
        <w:numId w:val="2"/>
      </w:numPr>
      <w:tabs>
        <w:tab w:val="left" w:pos="170"/>
      </w:tabs>
      <w:ind w:left="533"/>
    </w:pPr>
  </w:style>
  <w:style w:type="paragraph" w:styleId="Footer">
    <w:name w:val="footer"/>
    <w:basedOn w:val="Normal"/>
    <w:link w:val="FooterChar"/>
    <w:uiPriority w:val="99"/>
    <w:rsid w:val="00E50FB5"/>
    <w:pPr>
      <w:tabs>
        <w:tab w:val="right" w:pos="10433"/>
      </w:tabs>
      <w:spacing w:after="0" w:line="240" w:lineRule="auto"/>
    </w:pPr>
    <w:rPr>
      <w:sz w:val="18"/>
    </w:rPr>
  </w:style>
  <w:style w:type="paragraph" w:customStyle="1" w:styleId="Smalltext">
    <w:name w:val="Small text"/>
    <w:basedOn w:val="Normal"/>
    <w:rsid w:val="004D44E8"/>
    <w:pPr>
      <w:spacing w:after="240" w:line="240" w:lineRule="auto"/>
      <w:ind w:left="142" w:hanging="142"/>
      <w:jc w:val="right"/>
    </w:pPr>
    <w:rPr>
      <w:sz w:val="12"/>
      <w:szCs w:val="16"/>
      <w:lang w:val="en-US"/>
    </w:rPr>
  </w:style>
  <w:style w:type="character" w:styleId="Hyperlink">
    <w:name w:val="Hyperlink"/>
    <w:basedOn w:val="DefaultParagraphFont"/>
    <w:uiPriority w:val="99"/>
    <w:rsid w:val="006678ED"/>
    <w:rPr>
      <w:rFonts w:ascii="Arial" w:hAnsi="Arial"/>
      <w:b w:val="0"/>
      <w:color w:val="0000FF"/>
      <w:u w:val="single"/>
    </w:rPr>
  </w:style>
  <w:style w:type="character" w:customStyle="1" w:styleId="Heading5Char">
    <w:name w:val="Heading 5 Char"/>
    <w:basedOn w:val="DefaultParagraphFont"/>
    <w:link w:val="Heading5"/>
    <w:uiPriority w:val="9"/>
    <w:rsid w:val="00E559F0"/>
    <w:rPr>
      <w:rFonts w:asciiTheme="majorHAnsi" w:eastAsiaTheme="majorEastAsia" w:hAnsiTheme="majorHAnsi" w:cstheme="majorBidi"/>
      <w:caps/>
      <w:color w:val="1481AB" w:themeColor="accent1" w:themeShade="BF"/>
    </w:rPr>
  </w:style>
  <w:style w:type="table" w:styleId="TableGrid">
    <w:name w:val="Table Grid"/>
    <w:basedOn w:val="TableNormal"/>
    <w:uiPriority w:val="59"/>
    <w:rsid w:val="005F6BD6"/>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95197E"/>
    <w:rPr>
      <w:sz w:val="16"/>
      <w:szCs w:val="20"/>
    </w:rPr>
  </w:style>
  <w:style w:type="character" w:customStyle="1" w:styleId="FootnoteTextChar">
    <w:name w:val="Footnote Text Char"/>
    <w:basedOn w:val="DefaultParagraphFont"/>
    <w:link w:val="FootnoteText"/>
    <w:rsid w:val="0095197E"/>
    <w:rPr>
      <w:rFonts w:ascii="Arial" w:hAnsi="Arial"/>
      <w:sz w:val="16"/>
    </w:rPr>
  </w:style>
  <w:style w:type="paragraph" w:customStyle="1" w:styleId="Pullouttext">
    <w:name w:val="Pullout text"/>
    <w:next w:val="Normal"/>
    <w:link w:val="PullouttextChar"/>
    <w:uiPriority w:val="3"/>
    <w:rsid w:val="005F4329"/>
    <w:pPr>
      <w:spacing w:before="120" w:after="120"/>
      <w:ind w:left="397"/>
      <w:contextualSpacing/>
    </w:pPr>
    <w:rPr>
      <w:rFonts w:ascii="Georgia" w:hAnsi="Georgia" w:cs="Arial"/>
      <w:bCs/>
      <w:iCs/>
      <w:color w:val="500778"/>
      <w:sz w:val="24"/>
      <w:szCs w:val="28"/>
    </w:rPr>
  </w:style>
  <w:style w:type="character" w:customStyle="1" w:styleId="Heading2Char">
    <w:name w:val="Heading 2 Char"/>
    <w:basedOn w:val="DefaultParagraphFont"/>
    <w:link w:val="Heading2"/>
    <w:uiPriority w:val="9"/>
    <w:rsid w:val="00D339C7"/>
    <w:rPr>
      <w:rFonts w:ascii="Tahoma" w:hAnsi="Tahoma" w:cs="Tahoma"/>
      <w:b/>
      <w:bCs/>
      <w:sz w:val="24"/>
      <w:szCs w:val="24"/>
    </w:rPr>
  </w:style>
  <w:style w:type="character" w:customStyle="1" w:styleId="PullouttextChar">
    <w:name w:val="Pullout text Char"/>
    <w:basedOn w:val="Heading2Char"/>
    <w:link w:val="Pullouttext"/>
    <w:uiPriority w:val="3"/>
    <w:rsid w:val="005F4329"/>
    <w:rPr>
      <w:rFonts w:ascii="Georgia" w:eastAsiaTheme="majorEastAsia" w:hAnsi="Georgia" w:cs="Arial"/>
      <w:b/>
      <w:bCs/>
      <w:iCs w:val="0"/>
      <w:color w:val="500778"/>
      <w:spacing w:val="4"/>
      <w:sz w:val="24"/>
      <w:szCs w:val="28"/>
    </w:rPr>
  </w:style>
  <w:style w:type="paragraph" w:customStyle="1" w:styleId="TableText">
    <w:name w:val="Table Text"/>
    <w:basedOn w:val="Normal"/>
    <w:uiPriority w:val="3"/>
    <w:rsid w:val="005F6BD6"/>
    <w:pPr>
      <w:spacing w:before="40" w:after="40"/>
    </w:pPr>
  </w:style>
  <w:style w:type="paragraph" w:customStyle="1" w:styleId="Tablebullet">
    <w:name w:val="Table bullet"/>
    <w:basedOn w:val="TableText"/>
    <w:uiPriority w:val="3"/>
    <w:rsid w:val="00F40AFC"/>
    <w:pPr>
      <w:numPr>
        <w:numId w:val="1"/>
      </w:numPr>
      <w:ind w:left="170" w:hanging="170"/>
    </w:pPr>
    <w:rPr>
      <w:szCs w:val="18"/>
    </w:rPr>
  </w:style>
  <w:style w:type="character" w:customStyle="1" w:styleId="Heading9Char">
    <w:name w:val="Heading 9 Char"/>
    <w:basedOn w:val="DefaultParagraphFont"/>
    <w:link w:val="Heading9"/>
    <w:uiPriority w:val="9"/>
    <w:semiHidden/>
    <w:rsid w:val="00E559F0"/>
    <w:rPr>
      <w:rFonts w:asciiTheme="majorHAnsi" w:eastAsiaTheme="majorEastAsia" w:hAnsiTheme="majorHAnsi" w:cstheme="majorBidi"/>
      <w:i/>
      <w:iCs/>
      <w:color w:val="0D5672" w:themeColor="accent1" w:themeShade="80"/>
    </w:rPr>
  </w:style>
  <w:style w:type="character" w:customStyle="1" w:styleId="Heading6Char">
    <w:name w:val="Heading 6 Char"/>
    <w:basedOn w:val="DefaultParagraphFont"/>
    <w:link w:val="Heading6"/>
    <w:uiPriority w:val="9"/>
    <w:rsid w:val="00E559F0"/>
    <w:rPr>
      <w:rFonts w:asciiTheme="majorHAnsi" w:eastAsiaTheme="majorEastAsia" w:hAnsiTheme="majorHAnsi" w:cstheme="majorBidi"/>
      <w:i/>
      <w:iCs/>
      <w:caps/>
      <w:color w:val="0D5672" w:themeColor="accent1" w:themeShade="80"/>
    </w:rPr>
  </w:style>
  <w:style w:type="character" w:customStyle="1" w:styleId="Heading7Char">
    <w:name w:val="Heading 7 Char"/>
    <w:basedOn w:val="DefaultParagraphFont"/>
    <w:link w:val="Heading7"/>
    <w:uiPriority w:val="9"/>
    <w:rsid w:val="00E559F0"/>
    <w:rPr>
      <w:rFonts w:asciiTheme="majorHAnsi" w:eastAsiaTheme="majorEastAsia" w:hAnsiTheme="majorHAnsi" w:cstheme="majorBidi"/>
      <w:b/>
      <w:bCs/>
      <w:color w:val="0D5672" w:themeColor="accent1" w:themeShade="80"/>
    </w:rPr>
  </w:style>
  <w:style w:type="character" w:customStyle="1" w:styleId="Heading1Char">
    <w:name w:val="Heading 1 Char"/>
    <w:basedOn w:val="DefaultParagraphFont"/>
    <w:link w:val="Heading1"/>
    <w:uiPriority w:val="9"/>
    <w:rsid w:val="00D339C7"/>
    <w:rPr>
      <w:rFonts w:ascii="Tahoma" w:hAnsi="Tahoma" w:cs="Tahoma"/>
      <w:sz w:val="36"/>
      <w:szCs w:val="36"/>
    </w:rPr>
  </w:style>
  <w:style w:type="character" w:customStyle="1" w:styleId="Heading3Char">
    <w:name w:val="Heading 3 Char"/>
    <w:basedOn w:val="DefaultParagraphFont"/>
    <w:link w:val="Heading3"/>
    <w:uiPriority w:val="9"/>
    <w:rsid w:val="00D339C7"/>
    <w:rPr>
      <w:rFonts w:ascii="Tahoma" w:eastAsiaTheme="minorHAnsi" w:hAnsi="Tahoma" w:cs="Tahoma"/>
      <w:b/>
      <w:bCs/>
      <w:color w:val="000000" w:themeColor="text1"/>
      <w:szCs w:val="20"/>
      <w:lang w:eastAsia="en-US"/>
    </w:rPr>
  </w:style>
  <w:style w:type="character" w:customStyle="1" w:styleId="Heading4Char">
    <w:name w:val="Heading 4 Char"/>
    <w:basedOn w:val="DefaultParagraphFont"/>
    <w:link w:val="Heading4"/>
    <w:uiPriority w:val="9"/>
    <w:rsid w:val="00E559F0"/>
    <w:rPr>
      <w:rFonts w:asciiTheme="majorHAnsi" w:eastAsiaTheme="majorEastAsia" w:hAnsiTheme="majorHAnsi" w:cstheme="majorBidi"/>
      <w:color w:val="1481AB" w:themeColor="accent1" w:themeShade="BF"/>
      <w:sz w:val="24"/>
      <w:szCs w:val="24"/>
    </w:rPr>
  </w:style>
  <w:style w:type="character" w:customStyle="1" w:styleId="HeaderChar">
    <w:name w:val="Header Char"/>
    <w:basedOn w:val="DefaultParagraphFont"/>
    <w:link w:val="Header"/>
    <w:rsid w:val="004D44E8"/>
    <w:rPr>
      <w:rFonts w:ascii="Arial" w:hAnsi="Arial"/>
      <w:szCs w:val="24"/>
    </w:rPr>
  </w:style>
  <w:style w:type="character" w:customStyle="1" w:styleId="TitleChar">
    <w:name w:val="Title Char"/>
    <w:basedOn w:val="DefaultParagraphFont"/>
    <w:link w:val="Title"/>
    <w:uiPriority w:val="10"/>
    <w:rsid w:val="00E559F0"/>
    <w:rPr>
      <w:rFonts w:asciiTheme="majorHAnsi" w:eastAsiaTheme="majorEastAsia" w:hAnsiTheme="majorHAnsi" w:cstheme="majorBidi"/>
      <w:caps/>
      <w:color w:val="335B74" w:themeColor="text2"/>
      <w:spacing w:val="-15"/>
      <w:sz w:val="72"/>
      <w:szCs w:val="72"/>
    </w:rPr>
  </w:style>
  <w:style w:type="character" w:customStyle="1" w:styleId="FooterChar">
    <w:name w:val="Footer Char"/>
    <w:basedOn w:val="DefaultParagraphFont"/>
    <w:link w:val="Footer"/>
    <w:uiPriority w:val="99"/>
    <w:rsid w:val="00E50FB5"/>
    <w:rPr>
      <w:rFonts w:ascii="Arial" w:hAnsi="Arial"/>
      <w:sz w:val="18"/>
      <w:szCs w:val="24"/>
    </w:rPr>
  </w:style>
  <w:style w:type="character" w:customStyle="1" w:styleId="Heading8Char">
    <w:name w:val="Heading 8 Char"/>
    <w:basedOn w:val="DefaultParagraphFont"/>
    <w:link w:val="Heading8"/>
    <w:uiPriority w:val="9"/>
    <w:rsid w:val="00E559F0"/>
    <w:rPr>
      <w:rFonts w:asciiTheme="majorHAnsi" w:eastAsiaTheme="majorEastAsia" w:hAnsiTheme="majorHAnsi" w:cstheme="majorBidi"/>
      <w:b/>
      <w:bCs/>
      <w:i/>
      <w:iCs/>
      <w:color w:val="0D5672" w:themeColor="accent1" w:themeShade="80"/>
    </w:rPr>
  </w:style>
  <w:style w:type="paragraph" w:styleId="Subtitle">
    <w:name w:val="Subtitle"/>
    <w:basedOn w:val="Normal"/>
    <w:next w:val="Normal"/>
    <w:link w:val="SubtitleChar"/>
    <w:uiPriority w:val="11"/>
    <w:qFormat/>
    <w:rsid w:val="00E559F0"/>
    <w:pPr>
      <w:numPr>
        <w:ilvl w:val="1"/>
      </w:numPr>
      <w:spacing w:after="240" w:line="240" w:lineRule="auto"/>
    </w:pPr>
    <w:rPr>
      <w:rFonts w:asciiTheme="majorHAnsi" w:eastAsiaTheme="majorEastAsia" w:hAnsiTheme="majorHAnsi" w:cstheme="majorBidi"/>
      <w:color w:val="1CADE4" w:themeColor="accent1"/>
      <w:sz w:val="28"/>
      <w:szCs w:val="28"/>
    </w:rPr>
  </w:style>
  <w:style w:type="character" w:customStyle="1" w:styleId="SubtitleChar">
    <w:name w:val="Subtitle Char"/>
    <w:basedOn w:val="DefaultParagraphFont"/>
    <w:link w:val="Subtitle"/>
    <w:uiPriority w:val="11"/>
    <w:rsid w:val="00E559F0"/>
    <w:rPr>
      <w:rFonts w:asciiTheme="majorHAnsi" w:eastAsiaTheme="majorEastAsia" w:hAnsiTheme="majorHAnsi" w:cstheme="majorBidi"/>
      <w:color w:val="1CADE4" w:themeColor="accent1"/>
      <w:sz w:val="28"/>
      <w:szCs w:val="28"/>
    </w:rPr>
  </w:style>
  <w:style w:type="paragraph" w:styleId="BalloonText">
    <w:name w:val="Balloon Text"/>
    <w:basedOn w:val="Normal"/>
    <w:link w:val="BalloonTextChar"/>
    <w:rsid w:val="005316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5316BE"/>
    <w:rPr>
      <w:rFonts w:ascii="Tahoma" w:hAnsi="Tahoma" w:cs="Tahoma"/>
      <w:sz w:val="16"/>
      <w:szCs w:val="16"/>
    </w:rPr>
  </w:style>
  <w:style w:type="character" w:styleId="Strong">
    <w:name w:val="Strong"/>
    <w:aliases w:val="Bold"/>
    <w:basedOn w:val="DefaultParagraphFont"/>
    <w:uiPriority w:val="22"/>
    <w:qFormat/>
    <w:rsid w:val="00E559F0"/>
    <w:rPr>
      <w:b/>
      <w:bCs/>
    </w:rPr>
  </w:style>
  <w:style w:type="paragraph" w:styleId="ListParagraph">
    <w:name w:val="List Paragraph"/>
    <w:aliases w:val="List Paragraph11,Recommendation,List Paragraph1,L,Bullet point,List Paragraph111,F5 List Paragraph,Dot pt,CV text,Table text,Medium Grid 1 - Accent 21,Numbered Paragraph,List Paragraph2,NFP GP Bulleted List,FooterText,numbered,列出段,0Bullet"/>
    <w:basedOn w:val="Normal"/>
    <w:link w:val="ListParagraphChar"/>
    <w:uiPriority w:val="34"/>
    <w:qFormat/>
    <w:rsid w:val="00C80192"/>
    <w:pPr>
      <w:ind w:left="720"/>
      <w:contextualSpacing/>
    </w:pPr>
  </w:style>
  <w:style w:type="table" w:customStyle="1" w:styleId="DSSDatatablestyle">
    <w:name w:val="DSS Data table style"/>
    <w:basedOn w:val="TableNormal"/>
    <w:uiPriority w:val="99"/>
    <w:rsid w:val="0011449B"/>
    <w:rPr>
      <w:rFonts w:ascii="Arial" w:eastAsiaTheme="minorHAnsi" w:hAnsi="Arial"/>
      <w:sz w:val="24"/>
      <w:lang w:eastAsia="en-US"/>
    </w:rPr>
    <w:tblPr>
      <w:tblStyleRowBandSize w:val="1"/>
      <w:tblInd w:w="113" w:type="dxa"/>
    </w:tblPr>
    <w:tblStylePr w:type="firstRow">
      <w:rPr>
        <w:rFonts w:ascii="Arial" w:hAnsi="Arial"/>
        <w:b/>
        <w:color w:val="FFFFFF" w:themeColor="background1"/>
        <w:sz w:val="24"/>
      </w:rPr>
      <w:tblPr/>
      <w:tcPr>
        <w:shd w:val="clear" w:color="auto" w:fill="500778"/>
      </w:tcPr>
    </w:tblStylePr>
    <w:tblStylePr w:type="lastRow">
      <w:rPr>
        <w:rFonts w:ascii="Arial" w:hAnsi="Arial"/>
        <w:b/>
        <w:sz w:val="22"/>
      </w:rPr>
      <w:tblPr/>
      <w:tcPr>
        <w:tcBorders>
          <w:bottom w:val="single" w:sz="8" w:space="0" w:color="auto"/>
        </w:tcBorders>
      </w:tcPr>
    </w:tblStylePr>
    <w:tblStylePr w:type="band2Horz">
      <w:rPr>
        <w:rFonts w:ascii="Arial" w:hAnsi="Arial"/>
        <w:sz w:val="22"/>
      </w:rPr>
      <w:tblPr/>
      <w:tcPr>
        <w:shd w:val="clear" w:color="auto" w:fill="F5F5F5"/>
      </w:tcPr>
    </w:tblStylePr>
  </w:style>
  <w:style w:type="table" w:customStyle="1" w:styleId="TableGrid1">
    <w:name w:val="Table Grid1"/>
    <w:basedOn w:val="TableNormal"/>
    <w:next w:val="TableGrid"/>
    <w:rsid w:val="00041AFE"/>
    <w:rPr>
      <w:rFonts w:ascii="Calibri" w:eastAsiaTheme="minorHAns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59"/>
    <w:rsid w:val="00EA77B2"/>
    <w:rPr>
      <w:rFonts w:ascii="Calibri" w:eastAsiaTheme="minorHAns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nospace">
    <w:name w:val="Body Text (no space)"/>
    <w:basedOn w:val="BodyText"/>
    <w:rsid w:val="00EA77B2"/>
    <w:pPr>
      <w:spacing w:after="0"/>
    </w:pPr>
    <w:rPr>
      <w:rFonts w:eastAsiaTheme="minorHAnsi"/>
      <w:color w:val="000000" w:themeColor="text1"/>
      <w:szCs w:val="20"/>
      <w:lang w:eastAsia="en-US"/>
    </w:rPr>
  </w:style>
  <w:style w:type="paragraph" w:styleId="BodyText">
    <w:name w:val="Body Text"/>
    <w:basedOn w:val="Normal"/>
    <w:link w:val="BodyTextChar"/>
    <w:semiHidden/>
    <w:unhideWhenUsed/>
    <w:rsid w:val="00EA77B2"/>
    <w:pPr>
      <w:spacing w:after="120"/>
    </w:pPr>
  </w:style>
  <w:style w:type="character" w:customStyle="1" w:styleId="BodyTextChar">
    <w:name w:val="Body Text Char"/>
    <w:basedOn w:val="DefaultParagraphFont"/>
    <w:link w:val="BodyText"/>
    <w:semiHidden/>
    <w:rsid w:val="00EA77B2"/>
    <w:rPr>
      <w:rFonts w:ascii="Arial" w:hAnsi="Arial"/>
      <w:spacing w:val="4"/>
      <w:sz w:val="24"/>
      <w:szCs w:val="24"/>
    </w:rPr>
  </w:style>
  <w:style w:type="character" w:styleId="CommentReference">
    <w:name w:val="annotation reference"/>
    <w:basedOn w:val="DefaultParagraphFont"/>
    <w:semiHidden/>
    <w:unhideWhenUsed/>
    <w:rsid w:val="009E6E79"/>
    <w:rPr>
      <w:sz w:val="16"/>
      <w:szCs w:val="16"/>
    </w:rPr>
  </w:style>
  <w:style w:type="paragraph" w:styleId="CommentText">
    <w:name w:val="annotation text"/>
    <w:basedOn w:val="Normal"/>
    <w:link w:val="CommentTextChar"/>
    <w:unhideWhenUsed/>
    <w:rsid w:val="009E6E79"/>
    <w:pPr>
      <w:spacing w:line="240" w:lineRule="auto"/>
    </w:pPr>
    <w:rPr>
      <w:sz w:val="20"/>
      <w:szCs w:val="20"/>
    </w:rPr>
  </w:style>
  <w:style w:type="character" w:customStyle="1" w:styleId="CommentTextChar">
    <w:name w:val="Comment Text Char"/>
    <w:basedOn w:val="DefaultParagraphFont"/>
    <w:link w:val="CommentText"/>
    <w:rsid w:val="009E6E79"/>
    <w:rPr>
      <w:rFonts w:ascii="Arial" w:hAnsi="Arial"/>
      <w:spacing w:val="4"/>
    </w:rPr>
  </w:style>
  <w:style w:type="paragraph" w:styleId="CommentSubject">
    <w:name w:val="annotation subject"/>
    <w:basedOn w:val="CommentText"/>
    <w:next w:val="CommentText"/>
    <w:link w:val="CommentSubjectChar"/>
    <w:semiHidden/>
    <w:unhideWhenUsed/>
    <w:rsid w:val="009E6E79"/>
    <w:rPr>
      <w:b/>
      <w:bCs/>
    </w:rPr>
  </w:style>
  <w:style w:type="character" w:customStyle="1" w:styleId="CommentSubjectChar">
    <w:name w:val="Comment Subject Char"/>
    <w:basedOn w:val="CommentTextChar"/>
    <w:link w:val="CommentSubject"/>
    <w:semiHidden/>
    <w:rsid w:val="009E6E79"/>
    <w:rPr>
      <w:rFonts w:ascii="Arial" w:hAnsi="Arial"/>
      <w:b/>
      <w:bCs/>
      <w:spacing w:val="4"/>
    </w:rPr>
  </w:style>
  <w:style w:type="character" w:customStyle="1" w:styleId="ListParagraphChar">
    <w:name w:val="List Paragraph Char"/>
    <w:aliases w:val="List Paragraph11 Char,Recommendation Char,List Paragraph1 Char,L Char,Bullet point Char,List Paragraph111 Char,F5 List Paragraph Char,Dot pt Char,CV text Char,Table text Char,Medium Grid 1 - Accent 21 Char,Numbered Paragraph Char"/>
    <w:link w:val="ListParagraph"/>
    <w:uiPriority w:val="34"/>
    <w:locked/>
    <w:rsid w:val="00354859"/>
  </w:style>
  <w:style w:type="paragraph" w:styleId="Revision">
    <w:name w:val="Revision"/>
    <w:hidden/>
    <w:uiPriority w:val="99"/>
    <w:semiHidden/>
    <w:rsid w:val="00D34C0D"/>
    <w:rPr>
      <w:rFonts w:ascii="Arial" w:hAnsi="Arial"/>
      <w:spacing w:val="4"/>
      <w:sz w:val="24"/>
      <w:szCs w:val="24"/>
    </w:rPr>
  </w:style>
  <w:style w:type="table" w:customStyle="1" w:styleId="DSS-Defaultstripedtable1">
    <w:name w:val="DSS - Default striped table1"/>
    <w:basedOn w:val="TableNormal"/>
    <w:next w:val="ListTable4-Accent5"/>
    <w:uiPriority w:val="49"/>
    <w:rsid w:val="0076492F"/>
    <w:rPr>
      <w:rFonts w:ascii="Tahoma" w:eastAsia="Tahoma" w:hAnsi="Tahoma" w:cs="Times New Roman"/>
      <w:color w:val="454545"/>
      <w:szCs w:val="24"/>
      <w:lang w:eastAsia="en-US"/>
      <w14:numSpacing w14:val="tabular"/>
    </w:rPr>
    <w:tblPr>
      <w:tblStyleRowBandSize w:val="1"/>
      <w:tblStyleColBandSize w:val="1"/>
      <w:tblBorders>
        <w:bottom w:val="single" w:sz="6" w:space="0" w:color="D9D9D6"/>
      </w:tblBorders>
      <w:tblCellMar>
        <w:top w:w="60" w:type="dxa"/>
        <w:left w:w="60" w:type="dxa"/>
        <w:bottom w:w="60" w:type="dxa"/>
        <w:right w:w="60" w:type="dxa"/>
      </w:tblCellMar>
    </w:tblPr>
    <w:tblStylePr w:type="firstRow">
      <w:pPr>
        <w:wordWrap/>
      </w:pPr>
      <w:rPr>
        <w:b/>
        <w:bCs/>
        <w:color w:val="FFFFFF"/>
      </w:rPr>
      <w:tblPr/>
      <w:tcPr>
        <w:shd w:val="clear" w:color="auto" w:fill="005A70"/>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2Vert">
      <w:pPr>
        <w:jc w:val="left"/>
      </w:pPr>
    </w:tblStylePr>
    <w:tblStylePr w:type="band1Horz">
      <w:rPr>
        <w:color w:val="454545"/>
      </w:rPr>
      <w:tblPr/>
      <w:tcPr>
        <w:tcBorders>
          <w:top w:val="nil"/>
          <w:left w:val="nil"/>
          <w:bottom w:val="single" w:sz="6" w:space="0" w:color="D9D9D6"/>
          <w:right w:val="nil"/>
          <w:insideH w:val="nil"/>
          <w:insideV w:val="nil"/>
        </w:tcBorders>
        <w:shd w:val="clear" w:color="auto" w:fill="F8F8F8"/>
      </w:tcPr>
    </w:tblStylePr>
    <w:tblStylePr w:type="band2Horz">
      <w:tblPr/>
      <w:tcPr>
        <w:tcBorders>
          <w:bottom w:val="single" w:sz="6" w:space="0" w:color="D9D9D6"/>
        </w:tcBorders>
      </w:tcPr>
    </w:tblStylePr>
  </w:style>
  <w:style w:type="table" w:styleId="ListTable4-Accent5">
    <w:name w:val="List Table 4 Accent 5"/>
    <w:basedOn w:val="TableNormal"/>
    <w:uiPriority w:val="49"/>
    <w:rsid w:val="0076492F"/>
    <w:tblPr>
      <w:tblStyleRowBandSize w:val="1"/>
      <w:tblStyleColBandSize w:val="1"/>
      <w:tblBorders>
        <w:top w:val="single" w:sz="4" w:space="0" w:color="7EC492" w:themeColor="accent5" w:themeTint="99"/>
        <w:left w:val="single" w:sz="4" w:space="0" w:color="7EC492" w:themeColor="accent5" w:themeTint="99"/>
        <w:bottom w:val="single" w:sz="4" w:space="0" w:color="7EC492" w:themeColor="accent5" w:themeTint="99"/>
        <w:right w:val="single" w:sz="4" w:space="0" w:color="7EC492" w:themeColor="accent5" w:themeTint="99"/>
        <w:insideH w:val="single" w:sz="4" w:space="0" w:color="7EC492" w:themeColor="accent5" w:themeTint="99"/>
      </w:tblBorders>
    </w:tblPr>
    <w:tblStylePr w:type="firstRow">
      <w:rPr>
        <w:b/>
        <w:bCs/>
        <w:color w:val="FFFFFF" w:themeColor="background1"/>
      </w:rPr>
      <w:tblPr/>
      <w:tcPr>
        <w:tcBorders>
          <w:top w:val="single" w:sz="4" w:space="0" w:color="3E8853" w:themeColor="accent5"/>
          <w:left w:val="single" w:sz="4" w:space="0" w:color="3E8853" w:themeColor="accent5"/>
          <w:bottom w:val="single" w:sz="4" w:space="0" w:color="3E8853" w:themeColor="accent5"/>
          <w:right w:val="single" w:sz="4" w:space="0" w:color="3E8853" w:themeColor="accent5"/>
          <w:insideH w:val="nil"/>
        </w:tcBorders>
        <w:shd w:val="clear" w:color="auto" w:fill="3E8853" w:themeFill="accent5"/>
      </w:tcPr>
    </w:tblStylePr>
    <w:tblStylePr w:type="lastRow">
      <w:rPr>
        <w:b/>
        <w:bCs/>
      </w:rPr>
      <w:tblPr/>
      <w:tcPr>
        <w:tcBorders>
          <w:top w:val="double" w:sz="4" w:space="0" w:color="7EC492" w:themeColor="accent5" w:themeTint="99"/>
        </w:tcBorders>
      </w:tcPr>
    </w:tblStylePr>
    <w:tblStylePr w:type="firstCol">
      <w:rPr>
        <w:b/>
        <w:bCs/>
      </w:rPr>
    </w:tblStylePr>
    <w:tblStylePr w:type="lastCol">
      <w:rPr>
        <w:b/>
        <w:bCs/>
      </w:rPr>
    </w:tblStylePr>
    <w:tblStylePr w:type="band1Vert">
      <w:tblPr/>
      <w:tcPr>
        <w:shd w:val="clear" w:color="auto" w:fill="D3EBDA" w:themeFill="accent5" w:themeFillTint="33"/>
      </w:tcPr>
    </w:tblStylePr>
    <w:tblStylePr w:type="band1Horz">
      <w:tblPr/>
      <w:tcPr>
        <w:shd w:val="clear" w:color="auto" w:fill="D3EBDA" w:themeFill="accent5" w:themeFillTint="33"/>
      </w:tcPr>
    </w:tblStylePr>
  </w:style>
  <w:style w:type="paragraph" w:styleId="Caption">
    <w:name w:val="caption"/>
    <w:basedOn w:val="Normal"/>
    <w:next w:val="Normal"/>
    <w:uiPriority w:val="35"/>
    <w:semiHidden/>
    <w:unhideWhenUsed/>
    <w:qFormat/>
    <w:rsid w:val="00E559F0"/>
    <w:pPr>
      <w:spacing w:line="240" w:lineRule="auto"/>
    </w:pPr>
    <w:rPr>
      <w:b/>
      <w:bCs/>
      <w:smallCaps/>
      <w:color w:val="335B74" w:themeColor="text2"/>
    </w:rPr>
  </w:style>
  <w:style w:type="character" w:styleId="Emphasis">
    <w:name w:val="Emphasis"/>
    <w:basedOn w:val="DefaultParagraphFont"/>
    <w:uiPriority w:val="20"/>
    <w:qFormat/>
    <w:rsid w:val="00E559F0"/>
    <w:rPr>
      <w:i/>
      <w:iCs/>
    </w:rPr>
  </w:style>
  <w:style w:type="paragraph" w:styleId="NoSpacing">
    <w:name w:val="No Spacing"/>
    <w:uiPriority w:val="1"/>
    <w:qFormat/>
    <w:rsid w:val="00E559F0"/>
    <w:pPr>
      <w:spacing w:after="0" w:line="240" w:lineRule="auto"/>
    </w:pPr>
  </w:style>
  <w:style w:type="paragraph" w:styleId="Quote">
    <w:name w:val="Quote"/>
    <w:basedOn w:val="Normal"/>
    <w:next w:val="Normal"/>
    <w:link w:val="QuoteChar"/>
    <w:uiPriority w:val="29"/>
    <w:qFormat/>
    <w:rsid w:val="00E559F0"/>
    <w:pPr>
      <w:spacing w:before="120" w:after="120"/>
      <w:ind w:left="720"/>
    </w:pPr>
    <w:rPr>
      <w:color w:val="335B74" w:themeColor="text2"/>
      <w:sz w:val="24"/>
      <w:szCs w:val="24"/>
    </w:rPr>
  </w:style>
  <w:style w:type="character" w:customStyle="1" w:styleId="QuoteChar">
    <w:name w:val="Quote Char"/>
    <w:basedOn w:val="DefaultParagraphFont"/>
    <w:link w:val="Quote"/>
    <w:uiPriority w:val="29"/>
    <w:rsid w:val="00E559F0"/>
    <w:rPr>
      <w:color w:val="335B74" w:themeColor="text2"/>
      <w:sz w:val="24"/>
      <w:szCs w:val="24"/>
    </w:rPr>
  </w:style>
  <w:style w:type="paragraph" w:styleId="IntenseQuote">
    <w:name w:val="Intense Quote"/>
    <w:basedOn w:val="Normal"/>
    <w:next w:val="Normal"/>
    <w:link w:val="IntenseQuoteChar"/>
    <w:uiPriority w:val="30"/>
    <w:qFormat/>
    <w:rsid w:val="00E559F0"/>
    <w:pPr>
      <w:spacing w:before="100" w:beforeAutospacing="1" w:after="240" w:line="240" w:lineRule="auto"/>
      <w:ind w:left="720"/>
      <w:jc w:val="center"/>
    </w:pPr>
    <w:rPr>
      <w:rFonts w:asciiTheme="majorHAnsi" w:eastAsiaTheme="majorEastAsia" w:hAnsiTheme="majorHAnsi" w:cstheme="majorBidi"/>
      <w:color w:val="335B74" w:themeColor="text2"/>
      <w:spacing w:val="-6"/>
      <w:sz w:val="32"/>
      <w:szCs w:val="32"/>
    </w:rPr>
  </w:style>
  <w:style w:type="character" w:customStyle="1" w:styleId="IntenseQuoteChar">
    <w:name w:val="Intense Quote Char"/>
    <w:basedOn w:val="DefaultParagraphFont"/>
    <w:link w:val="IntenseQuote"/>
    <w:uiPriority w:val="30"/>
    <w:rsid w:val="00E559F0"/>
    <w:rPr>
      <w:rFonts w:asciiTheme="majorHAnsi" w:eastAsiaTheme="majorEastAsia" w:hAnsiTheme="majorHAnsi" w:cstheme="majorBidi"/>
      <w:color w:val="335B74" w:themeColor="text2"/>
      <w:spacing w:val="-6"/>
      <w:sz w:val="32"/>
      <w:szCs w:val="32"/>
    </w:rPr>
  </w:style>
  <w:style w:type="character" w:styleId="SubtleEmphasis">
    <w:name w:val="Subtle Emphasis"/>
    <w:basedOn w:val="DefaultParagraphFont"/>
    <w:uiPriority w:val="19"/>
    <w:qFormat/>
    <w:rsid w:val="00E559F0"/>
    <w:rPr>
      <w:i/>
      <w:iCs/>
      <w:color w:val="595959" w:themeColor="text1" w:themeTint="A6"/>
    </w:rPr>
  </w:style>
  <w:style w:type="character" w:styleId="IntenseEmphasis">
    <w:name w:val="Intense Emphasis"/>
    <w:basedOn w:val="DefaultParagraphFont"/>
    <w:uiPriority w:val="21"/>
    <w:qFormat/>
    <w:rsid w:val="00E559F0"/>
    <w:rPr>
      <w:b/>
      <w:bCs/>
      <w:i/>
      <w:iCs/>
    </w:rPr>
  </w:style>
  <w:style w:type="character" w:styleId="SubtleReference">
    <w:name w:val="Subtle Reference"/>
    <w:basedOn w:val="DefaultParagraphFont"/>
    <w:uiPriority w:val="31"/>
    <w:qFormat/>
    <w:rsid w:val="00E559F0"/>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E559F0"/>
    <w:rPr>
      <w:b/>
      <w:bCs/>
      <w:smallCaps/>
      <w:color w:val="335B74" w:themeColor="text2"/>
      <w:u w:val="single"/>
    </w:rPr>
  </w:style>
  <w:style w:type="character" w:styleId="BookTitle">
    <w:name w:val="Book Title"/>
    <w:basedOn w:val="DefaultParagraphFont"/>
    <w:uiPriority w:val="33"/>
    <w:qFormat/>
    <w:rsid w:val="00E559F0"/>
    <w:rPr>
      <w:b/>
      <w:bCs/>
      <w:smallCaps/>
      <w:spacing w:val="10"/>
    </w:rPr>
  </w:style>
  <w:style w:type="paragraph" w:styleId="TOCHeading">
    <w:name w:val="TOC Heading"/>
    <w:basedOn w:val="Heading1"/>
    <w:next w:val="Normal"/>
    <w:uiPriority w:val="39"/>
    <w:semiHidden/>
    <w:unhideWhenUsed/>
    <w:qFormat/>
    <w:rsid w:val="00E559F0"/>
    <w:pPr>
      <w:outlineLvl w:val="9"/>
    </w:pPr>
  </w:style>
  <w:style w:type="character" w:styleId="UnresolvedMention">
    <w:name w:val="Unresolved Mention"/>
    <w:basedOn w:val="DefaultParagraphFont"/>
    <w:uiPriority w:val="99"/>
    <w:semiHidden/>
    <w:unhideWhenUsed/>
    <w:rsid w:val="000D2D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1321943">
      <w:bodyDiv w:val="1"/>
      <w:marLeft w:val="0"/>
      <w:marRight w:val="0"/>
      <w:marTop w:val="0"/>
      <w:marBottom w:val="0"/>
      <w:divBdr>
        <w:top w:val="none" w:sz="0" w:space="0" w:color="auto"/>
        <w:left w:val="none" w:sz="0" w:space="0" w:color="auto"/>
        <w:bottom w:val="none" w:sz="0" w:space="0" w:color="auto"/>
        <w:right w:val="none" w:sz="0" w:space="0" w:color="auto"/>
      </w:divBdr>
    </w:div>
    <w:div w:id="809057999">
      <w:bodyDiv w:val="1"/>
      <w:marLeft w:val="0"/>
      <w:marRight w:val="0"/>
      <w:marTop w:val="0"/>
      <w:marBottom w:val="0"/>
      <w:divBdr>
        <w:top w:val="none" w:sz="0" w:space="0" w:color="auto"/>
        <w:left w:val="none" w:sz="0" w:space="0" w:color="auto"/>
        <w:bottom w:val="none" w:sz="0" w:space="0" w:color="auto"/>
        <w:right w:val="none" w:sz="0" w:space="0" w:color="auto"/>
      </w:divBdr>
    </w:div>
    <w:div w:id="978417156">
      <w:bodyDiv w:val="1"/>
      <w:marLeft w:val="0"/>
      <w:marRight w:val="0"/>
      <w:marTop w:val="0"/>
      <w:marBottom w:val="0"/>
      <w:divBdr>
        <w:top w:val="none" w:sz="0" w:space="0" w:color="auto"/>
        <w:left w:val="none" w:sz="0" w:space="0" w:color="auto"/>
        <w:bottom w:val="none" w:sz="0" w:space="0" w:color="auto"/>
        <w:right w:val="none" w:sz="0" w:space="0" w:color="auto"/>
      </w:divBdr>
    </w:div>
    <w:div w:id="1276862347">
      <w:bodyDiv w:val="1"/>
      <w:marLeft w:val="0"/>
      <w:marRight w:val="0"/>
      <w:marTop w:val="0"/>
      <w:marBottom w:val="0"/>
      <w:divBdr>
        <w:top w:val="none" w:sz="0" w:space="0" w:color="auto"/>
        <w:left w:val="none" w:sz="0" w:space="0" w:color="auto"/>
        <w:bottom w:val="none" w:sz="0" w:space="0" w:color="auto"/>
        <w:right w:val="none" w:sz="0" w:space="0" w:color="auto"/>
      </w:divBdr>
    </w:div>
    <w:div w:id="1468741093">
      <w:bodyDiv w:val="1"/>
      <w:marLeft w:val="0"/>
      <w:marRight w:val="0"/>
      <w:marTop w:val="0"/>
      <w:marBottom w:val="0"/>
      <w:divBdr>
        <w:top w:val="none" w:sz="0" w:space="0" w:color="auto"/>
        <w:left w:val="none" w:sz="0" w:space="0" w:color="auto"/>
        <w:bottom w:val="none" w:sz="0" w:space="0" w:color="auto"/>
        <w:right w:val="none" w:sz="0" w:space="0" w:color="auto"/>
      </w:divBdr>
    </w:div>
    <w:div w:id="2011249170">
      <w:bodyDiv w:val="1"/>
      <w:marLeft w:val="0"/>
      <w:marRight w:val="0"/>
      <w:marTop w:val="0"/>
      <w:marBottom w:val="0"/>
      <w:divBdr>
        <w:top w:val="none" w:sz="0" w:space="0" w:color="auto"/>
        <w:left w:val="none" w:sz="0" w:space="0" w:color="auto"/>
        <w:bottom w:val="none" w:sz="0" w:space="0" w:color="auto"/>
        <w:right w:val="none" w:sz="0" w:space="0" w:color="auto"/>
      </w:divBdr>
    </w:div>
    <w:div w:id="2057385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arerAdvisoryCommittee@dss.gov.a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Corporate%20Templates\Factsheet%20Templates\DSS%20Fact%20Sheet%20Portrait%20Purple.dotx" TargetMode="External"/></Relationships>
</file>

<file path=word/theme/theme1.xml><?xml version="1.0" encoding="utf-8"?>
<a:theme xmlns:a="http://schemas.openxmlformats.org/drawingml/2006/main" name="Office Theme">
  <a:themeElements>
    <a:clrScheme name="Blue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Stronger Relationships">
      <a:majorFont>
        <a:latin typeface="Georgia"/>
        <a:ea typeface=""/>
        <a:cs typeface=""/>
      </a:majorFont>
      <a:minorFont>
        <a:latin typeface="Arial"/>
        <a:ea typeface=""/>
        <a:cs typeface=""/>
      </a:minorFont>
    </a:fontScheme>
    <a:fmtScheme name="Clarity">
      <a:fillStyleLst>
        <a:solidFill>
          <a:schemeClr val="phClr"/>
        </a:solidFill>
        <a:gradFill rotWithShape="1">
          <a:gsLst>
            <a:gs pos="0">
              <a:schemeClr val="phClr">
                <a:tint val="50000"/>
                <a:shade val="86000"/>
                <a:satMod val="140000"/>
              </a:schemeClr>
            </a:gs>
            <a:gs pos="45000">
              <a:schemeClr val="phClr">
                <a:tint val="48000"/>
                <a:satMod val="150000"/>
              </a:schemeClr>
            </a:gs>
            <a:gs pos="100000">
              <a:schemeClr val="phClr">
                <a:tint val="28000"/>
                <a:satMod val="160000"/>
              </a:schemeClr>
            </a:gs>
          </a:gsLst>
          <a:path path="circle">
            <a:fillToRect l="100000" t="100000" r="100000" b="100000"/>
          </a:path>
        </a:gradFill>
        <a:gradFill rotWithShape="1">
          <a:gsLst>
            <a:gs pos="0">
              <a:schemeClr val="phClr">
                <a:shade val="70000"/>
                <a:satMod val="150000"/>
              </a:schemeClr>
            </a:gs>
            <a:gs pos="34000">
              <a:schemeClr val="phClr">
                <a:shade val="70000"/>
                <a:satMod val="140000"/>
              </a:schemeClr>
            </a:gs>
            <a:gs pos="70000">
              <a:schemeClr val="phClr">
                <a:tint val="100000"/>
                <a:shade val="90000"/>
                <a:satMod val="140000"/>
              </a:schemeClr>
            </a:gs>
            <a:gs pos="100000">
              <a:schemeClr val="phClr">
                <a:tint val="100000"/>
                <a:shade val="100000"/>
                <a:satMod val="100000"/>
              </a:schemeClr>
            </a:gs>
          </a:gsLst>
          <a:path path="circle">
            <a:fillToRect l="100000" t="100000" r="100000" b="100000"/>
          </a:path>
        </a:gradFill>
      </a:fillStyleLst>
      <a:lnStyleLst>
        <a:ln w="9525" cap="flat" cmpd="sng" algn="ctr">
          <a:solidFill>
            <a:schemeClr val="phClr"/>
          </a:solidFill>
          <a:prstDash val="solid"/>
        </a:ln>
        <a:ln w="26425" cap="flat" cmpd="sng" algn="ctr">
          <a:solidFill>
            <a:schemeClr val="phClr"/>
          </a:solidFill>
          <a:prstDash val="solid"/>
        </a:ln>
        <a:ln w="4445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38100" dist="25400" dir="2700000" algn="br" rotWithShape="0">
              <a:srgbClr val="000000">
                <a:alpha val="60000"/>
              </a:srgbClr>
            </a:outerShdw>
          </a:effectLst>
          <a:scene3d>
            <a:camera prst="orthographicFront">
              <a:rot lat="0" lon="0" rev="0"/>
            </a:camera>
            <a:lightRig rig="balanced" dir="t">
              <a:rot lat="0" lon="0" rev="5100000"/>
            </a:lightRig>
          </a:scene3d>
          <a:sp3d contourW="6350">
            <a:bevelT w="29210" h="12700"/>
            <a:contourClr>
              <a:schemeClr val="phClr">
                <a:shade val="30000"/>
                <a:satMod val="13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d8b6ef0-0a64-4aaa-b7a4-a607e594cd2e">
      <Terms xmlns="http://schemas.microsoft.com/office/infopath/2007/PartnerControls"/>
    </lcf76f155ced4ddcb4097134ff3c332f>
    <TaxCatchAll xmlns="79d3e328-fa8e-4ff2-823e-4d632b790d1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FE010B47C92A54292E8BA91D284D39E" ma:contentTypeVersion="12" ma:contentTypeDescription="Create a new document." ma:contentTypeScope="" ma:versionID="23e76c9edca6b78a805be08a69b3036d">
  <xsd:schema xmlns:xsd="http://www.w3.org/2001/XMLSchema" xmlns:xs="http://www.w3.org/2001/XMLSchema" xmlns:p="http://schemas.microsoft.com/office/2006/metadata/properties" xmlns:ns2="3d8b6ef0-0a64-4aaa-b7a4-a607e594cd2e" xmlns:ns3="79d3e328-fa8e-4ff2-823e-4d632b790d15" targetNamespace="http://schemas.microsoft.com/office/2006/metadata/properties" ma:root="true" ma:fieldsID="3a8e818dfd9ef03913bc173513b3f643" ns2:_="" ns3:_="">
    <xsd:import namespace="3d8b6ef0-0a64-4aaa-b7a4-a607e594cd2e"/>
    <xsd:import namespace="79d3e328-fa8e-4ff2-823e-4d632b790d1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8b6ef0-0a64-4aaa-b7a4-a607e594cd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d3e328-fa8e-4ff2-823e-4d632b790d1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ba4bead-0d44-4e9d-be03-e1eab527bfbe}" ma:internalName="TaxCatchAll" ma:showField="CatchAllData" ma:web="79d3e328-fa8e-4ff2-823e-4d632b790d1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691D11-93C1-4B20-BA01-D33741730571}">
  <ds:schemaRefs>
    <ds:schemaRef ds:uri="http://purl.org/dc/elements/1.1/"/>
    <ds:schemaRef ds:uri="http://schemas.microsoft.com/office/2006/metadata/properties"/>
    <ds:schemaRef ds:uri="http://purl.org/dc/terms/"/>
    <ds:schemaRef ds:uri="3d8b6ef0-0a64-4aaa-b7a4-a607e594cd2e"/>
    <ds:schemaRef ds:uri="http://schemas.microsoft.com/office/2006/documentManagement/types"/>
    <ds:schemaRef ds:uri="http://schemas.microsoft.com/office/infopath/2007/PartnerControls"/>
    <ds:schemaRef ds:uri="http://schemas.openxmlformats.org/package/2006/metadata/core-properties"/>
    <ds:schemaRef ds:uri="79d3e328-fa8e-4ff2-823e-4d632b790d15"/>
    <ds:schemaRef ds:uri="http://www.w3.org/XML/1998/namespace"/>
    <ds:schemaRef ds:uri="http://purl.org/dc/dcmitype/"/>
  </ds:schemaRefs>
</ds:datastoreItem>
</file>

<file path=customXml/itemProps2.xml><?xml version="1.0" encoding="utf-8"?>
<ds:datastoreItem xmlns:ds="http://schemas.openxmlformats.org/officeDocument/2006/customXml" ds:itemID="{D0340D32-84D7-49EC-81EB-A9DC528ABB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8b6ef0-0a64-4aaa-b7a4-a607e594cd2e"/>
    <ds:schemaRef ds:uri="79d3e328-fa8e-4ff2-823e-4d632b790d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C6749B-731C-4B70-A0CC-40146A79539A}">
  <ds:schemaRefs>
    <ds:schemaRef ds:uri="http://schemas.microsoft.com/sharepoint/v3/contenttype/forms"/>
  </ds:schemaRefs>
</ds:datastoreItem>
</file>

<file path=customXml/itemProps4.xml><?xml version="1.0" encoding="utf-8"?>
<ds:datastoreItem xmlns:ds="http://schemas.openxmlformats.org/officeDocument/2006/customXml" ds:itemID="{4E1D179B-BE3C-4628-9895-AE6C1FBA0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DSS Fact Sheet Portrait Purple.dotx</Template>
  <TotalTime>5</TotalTime>
  <Pages>9</Pages>
  <Words>3108</Words>
  <Characters>17374</Characters>
  <Application>Microsoft Office Word</Application>
  <DocSecurity>0</DocSecurity>
  <Lines>384</Lines>
  <Paragraphs>184</Paragraphs>
  <ScaleCrop>false</ScaleCrop>
  <HeadingPairs>
    <vt:vector size="2" baseType="variant">
      <vt:variant>
        <vt:lpstr>Title</vt:lpstr>
      </vt:variant>
      <vt:variant>
        <vt:i4>1</vt:i4>
      </vt:variant>
    </vt:vector>
  </HeadingPairs>
  <TitlesOfParts>
    <vt:vector size="1" baseType="lpstr">
      <vt:lpstr>Insert Document Title</vt:lpstr>
    </vt:vector>
  </TitlesOfParts>
  <Company>Department of Social Services</Company>
  <LinksUpToDate>false</LinksUpToDate>
  <CharactersWithSpaces>20335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Carer Strategy Advisory Committee Terms of Reference</dc:title>
  <dc:creator/>
  <cp:keywords>[SEC=OFFICIAL]</cp:keywords>
  <cp:lastModifiedBy>MILLER, Vicky</cp:lastModifiedBy>
  <cp:revision>4</cp:revision>
  <cp:lastPrinted>2025-06-05T06:31:00Z</cp:lastPrinted>
  <dcterms:created xsi:type="dcterms:W3CDTF">2025-06-05T06:31:00Z</dcterms:created>
  <dcterms:modified xsi:type="dcterms:W3CDTF">2025-06-11T20:57:00Z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28F69D7363494202A4F1CFCBAEB7F0C2</vt:lpwstr>
  </property>
  <property fmtid="{D5CDD505-2E9C-101B-9397-08002B2CF9AE}" pid="9" name="PM_ProtectiveMarkingValue_Footer">
    <vt:lpwstr>OFFICIAL</vt:lpwstr>
  </property>
  <property fmtid="{D5CDD505-2E9C-101B-9397-08002B2CF9AE}" pid="10" name="PM_Originator_Hash_SHA1">
    <vt:lpwstr>DAACB08450204C0F46DD78BFF6F8049364488490</vt:lpwstr>
  </property>
  <property fmtid="{D5CDD505-2E9C-101B-9397-08002B2CF9AE}" pid="11" name="PM_OriginationTimeStamp">
    <vt:lpwstr>2024-03-04T03:41:51Z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_Hash_Version">
    <vt:lpwstr>2022.1</vt:lpwstr>
  </property>
  <property fmtid="{D5CDD505-2E9C-101B-9397-08002B2CF9AE}" pid="20" name="PM_Hash_Salt_Prev">
    <vt:lpwstr>275ED6E509C3F5BDAC0166DCF4ED42DF</vt:lpwstr>
  </property>
  <property fmtid="{D5CDD505-2E9C-101B-9397-08002B2CF9AE}" pid="21" name="PM_Hash_Salt">
    <vt:lpwstr>9CA07686992F68313A42DF5B9ACEA8AA</vt:lpwstr>
  </property>
  <property fmtid="{D5CDD505-2E9C-101B-9397-08002B2CF9AE}" pid="22" name="PM_Hash_SHA1">
    <vt:lpwstr>CE3CBCFDDAF2FA5D4BB8274243E4F730C54C3714</vt:lpwstr>
  </property>
  <property fmtid="{D5CDD505-2E9C-101B-9397-08002B2CF9AE}" pid="23" name="PM_OriginatorUserAccountName_SHA256">
    <vt:lpwstr>9871F6CFFBF84B5DD096BCB24488EABDE9250CEAA716568F68B24D42DED533FD</vt:lpwstr>
  </property>
  <property fmtid="{D5CDD505-2E9C-101B-9397-08002B2CF9AE}" pid="24" name="PM_OriginatorDomainName_SHA256">
    <vt:lpwstr>E83A2A66C4061446A7E3732E8D44762184B6B377D962B96C83DC624302585857</vt:lpwstr>
  </property>
  <property fmtid="{D5CDD505-2E9C-101B-9397-08002B2CF9AE}" pid="25" name="PM_SecurityClassification_Prev">
    <vt:lpwstr>OFFICIAL</vt:lpwstr>
  </property>
  <property fmtid="{D5CDD505-2E9C-101B-9397-08002B2CF9AE}" pid="26" name="PM_Qualifier_Prev">
    <vt:lpwstr/>
  </property>
  <property fmtid="{D5CDD505-2E9C-101B-9397-08002B2CF9AE}" pid="27" name="ContentTypeId">
    <vt:lpwstr>0x0101006FE010B47C92A54292E8BA91D284D39E</vt:lpwstr>
  </property>
  <property fmtid="{D5CDD505-2E9C-101B-9397-08002B2CF9AE}" pid="28" name="MSIP_Label_79d889eb-932f-4752-8739-64d25806ef64_Enabled">
    <vt:lpwstr>true</vt:lpwstr>
  </property>
  <property fmtid="{D5CDD505-2E9C-101B-9397-08002B2CF9AE}" pid="29" name="MSIP_Label_79d889eb-932f-4752-8739-64d25806ef64_SetDate">
    <vt:lpwstr>2022-10-28T10:04:05Z</vt:lpwstr>
  </property>
  <property fmtid="{D5CDD505-2E9C-101B-9397-08002B2CF9AE}" pid="30" name="MSIP_Label_79d889eb-932f-4752-8739-64d25806ef64_Method">
    <vt:lpwstr>Privileged</vt:lpwstr>
  </property>
  <property fmtid="{D5CDD505-2E9C-101B-9397-08002B2CF9AE}" pid="31" name="MSIP_Label_79d889eb-932f-4752-8739-64d25806ef64_Name">
    <vt:lpwstr>79d889eb-932f-4752-8739-64d25806ef64</vt:lpwstr>
  </property>
  <property fmtid="{D5CDD505-2E9C-101B-9397-08002B2CF9AE}" pid="32" name="MSIP_Label_79d889eb-932f-4752-8739-64d25806ef64_SiteId">
    <vt:lpwstr>dd0cfd15-4558-4b12-8bad-ea26984fc417</vt:lpwstr>
  </property>
  <property fmtid="{D5CDD505-2E9C-101B-9397-08002B2CF9AE}" pid="33" name="MSIP_Label_79d889eb-932f-4752-8739-64d25806ef64_ActionId">
    <vt:lpwstr>1fb9c68d-ec7c-406b-9b36-7c174de0600a</vt:lpwstr>
  </property>
  <property fmtid="{D5CDD505-2E9C-101B-9397-08002B2CF9AE}" pid="34" name="MSIP_Label_79d889eb-932f-4752-8739-64d25806ef64_ContentBits">
    <vt:lpwstr>0</vt:lpwstr>
  </property>
  <property fmtid="{D5CDD505-2E9C-101B-9397-08002B2CF9AE}" pid="35" name="MediaServiceImageTags">
    <vt:lpwstr/>
  </property>
  <property fmtid="{D5CDD505-2E9C-101B-9397-08002B2CF9AE}" pid="36" name="PMHMAC">
    <vt:lpwstr>v=2022.1;a=SHA256;h=A6162E18F1B99E5D4AE6EB0878C0DCF59ABCFF108E44630EAB8C764DDF86BB27</vt:lpwstr>
  </property>
  <property fmtid="{D5CDD505-2E9C-101B-9397-08002B2CF9AE}" pid="37" name="MSIP_Label_eb34d90b-fc41-464d-af60-f74d721d0790_SetDate">
    <vt:lpwstr>2024-03-04T03:41:51Z</vt:lpwstr>
  </property>
  <property fmtid="{D5CDD505-2E9C-101B-9397-08002B2CF9AE}" pid="38" name="MSIP_Label_eb34d90b-fc41-464d-af60-f74d721d0790_Name">
    <vt:lpwstr>OFFICIAL</vt:lpwstr>
  </property>
  <property fmtid="{D5CDD505-2E9C-101B-9397-08002B2CF9AE}" pid="39" name="MSIP_Label_eb34d90b-fc41-464d-af60-f74d721d0790_SiteId">
    <vt:lpwstr>61e36dd1-ca6e-4d61-aa0a-2b4eb88317a3</vt:lpwstr>
  </property>
  <property fmtid="{D5CDD505-2E9C-101B-9397-08002B2CF9AE}" pid="40" name="MSIP_Label_eb34d90b-fc41-464d-af60-f74d721d0790_ContentBits">
    <vt:lpwstr>0</vt:lpwstr>
  </property>
  <property fmtid="{D5CDD505-2E9C-101B-9397-08002B2CF9AE}" pid="41" name="MSIP_Label_eb34d90b-fc41-464d-af60-f74d721d0790_Enabled">
    <vt:lpwstr>true</vt:lpwstr>
  </property>
  <property fmtid="{D5CDD505-2E9C-101B-9397-08002B2CF9AE}" pid="42" name="MSIP_Label_eb34d90b-fc41-464d-af60-f74d721d0790_Method">
    <vt:lpwstr>Privileged</vt:lpwstr>
  </property>
  <property fmtid="{D5CDD505-2E9C-101B-9397-08002B2CF9AE}" pid="43" name="MSIP_Label_eb34d90b-fc41-464d-af60-f74d721d0790_ActionId">
    <vt:lpwstr>16a320717b80412083bbc14a7e8087d5</vt:lpwstr>
  </property>
  <property fmtid="{D5CDD505-2E9C-101B-9397-08002B2CF9AE}" pid="44" name="PMUuid">
    <vt:lpwstr>v=2022.2;d=gov.au;g=46DD6D7C-8107-577B-BC6E-F348953B2E44</vt:lpwstr>
  </property>
  <property fmtid="{D5CDD505-2E9C-101B-9397-08002B2CF9AE}" pid="45" name="PM_Expires">
    <vt:lpwstr/>
  </property>
  <property fmtid="{D5CDD505-2E9C-101B-9397-08002B2CF9AE}" pid="46" name="PM_DownTo">
    <vt:lpwstr/>
  </property>
</Properties>
</file>