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D966" w14:textId="77777777" w:rsidR="007B0256" w:rsidRDefault="007B0256" w:rsidP="00B91E3E"/>
    <w:p w14:paraId="3C75386A" w14:textId="77777777" w:rsidR="00B8436B" w:rsidRPr="00AF3823" w:rsidRDefault="00B8436B" w:rsidP="00B8436B">
      <w:pPr>
        <w:spacing w:before="100"/>
        <w:ind w:left="118"/>
        <w:rPr>
          <w:b/>
          <w:color w:val="005A6F"/>
          <w:sz w:val="32"/>
        </w:rPr>
      </w:pPr>
      <w:r w:rsidRPr="00AF3823">
        <w:rPr>
          <w:b/>
          <w:color w:val="005A6F"/>
          <w:sz w:val="32"/>
        </w:rPr>
        <w:t>NRAS approved participants</w:t>
      </w:r>
    </w:p>
    <w:p w14:paraId="7802177E" w14:textId="77777777" w:rsidR="00B8436B" w:rsidRPr="00341FB0" w:rsidRDefault="00B8436B" w:rsidP="00B8436B">
      <w:pPr>
        <w:spacing w:before="100"/>
        <w:ind w:left="118"/>
        <w:rPr>
          <w:b/>
          <w:color w:val="005A6F"/>
          <w:sz w:val="20"/>
          <w:szCs w:val="14"/>
        </w:rPr>
      </w:pPr>
    </w:p>
    <w:p w14:paraId="034C2694" w14:textId="28410AC0" w:rsidR="00B8436B" w:rsidRPr="00AF3823" w:rsidRDefault="00B8436B" w:rsidP="00B8436B">
      <w:pPr>
        <w:spacing w:before="100"/>
        <w:ind w:left="118"/>
        <w:rPr>
          <w:b/>
          <w:color w:val="005A6F"/>
          <w:sz w:val="32"/>
        </w:rPr>
      </w:pPr>
      <w:r>
        <w:rPr>
          <w:b/>
          <w:color w:val="005A6F"/>
          <w:sz w:val="32"/>
        </w:rPr>
        <w:t xml:space="preserve">Regional </w:t>
      </w:r>
      <w:r w:rsidRPr="00AF3823">
        <w:rPr>
          <w:b/>
          <w:color w:val="005A6F"/>
          <w:sz w:val="32"/>
        </w:rPr>
        <w:t xml:space="preserve">New South Wales </w:t>
      </w:r>
    </w:p>
    <w:p w14:paraId="1B709B2A" w14:textId="5F5F5AFB" w:rsidR="00B8436B" w:rsidRPr="00AF3823" w:rsidRDefault="00B8436B" w:rsidP="00B8436B">
      <w:pPr>
        <w:spacing w:before="100"/>
        <w:ind w:left="118"/>
        <w:rPr>
          <w:bCs/>
          <w:color w:val="005A6F"/>
          <w:sz w:val="24"/>
          <w:szCs w:val="18"/>
        </w:rPr>
      </w:pPr>
      <w:r w:rsidRPr="00AF3823">
        <w:rPr>
          <w:bCs/>
          <w:color w:val="005A6F"/>
          <w:sz w:val="24"/>
          <w:szCs w:val="18"/>
        </w:rPr>
        <w:t xml:space="preserve">as </w:t>
      </w:r>
      <w:proofErr w:type="gramStart"/>
      <w:r w:rsidRPr="00AF3823">
        <w:rPr>
          <w:bCs/>
          <w:color w:val="005A6F"/>
          <w:sz w:val="24"/>
          <w:szCs w:val="18"/>
        </w:rPr>
        <w:t>at</w:t>
      </w:r>
      <w:proofErr w:type="gramEnd"/>
      <w:r w:rsidRPr="00AF3823">
        <w:rPr>
          <w:bCs/>
          <w:color w:val="005A6F"/>
          <w:sz w:val="24"/>
          <w:szCs w:val="18"/>
        </w:rPr>
        <w:t xml:space="preserve"> </w:t>
      </w:r>
      <w:r w:rsidR="004F122F">
        <w:rPr>
          <w:bCs/>
          <w:color w:val="005A6F"/>
          <w:sz w:val="24"/>
          <w:szCs w:val="18"/>
        </w:rPr>
        <w:t>1 May</w:t>
      </w:r>
      <w:r w:rsidRPr="00AF3823">
        <w:rPr>
          <w:bCs/>
          <w:color w:val="005A6F"/>
          <w:sz w:val="24"/>
          <w:szCs w:val="18"/>
        </w:rPr>
        <w:t xml:space="preserve"> 2025</w:t>
      </w:r>
    </w:p>
    <w:p w14:paraId="6ECDAB08" w14:textId="62461E72" w:rsidR="00B8436B" w:rsidRPr="00AF3823" w:rsidRDefault="00B8436B" w:rsidP="00B8436B">
      <w:pPr>
        <w:spacing w:before="100"/>
        <w:rPr>
          <w:bCs/>
          <w:color w:val="005A6F"/>
          <w:sz w:val="28"/>
          <w:szCs w:val="20"/>
        </w:rPr>
      </w:pP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ydney city approved participants list"/>
        <w:tblDescription w:val="Contact list by government area"/>
      </w:tblPr>
      <w:tblGrid>
        <w:gridCol w:w="6662"/>
        <w:gridCol w:w="2694"/>
      </w:tblGrid>
      <w:tr w:rsidR="00B8436B" w:rsidRPr="00C11B09" w14:paraId="49302410" w14:textId="77777777" w:rsidTr="008F3707">
        <w:trPr>
          <w:trHeight w:val="299"/>
        </w:trPr>
        <w:tc>
          <w:tcPr>
            <w:tcW w:w="6662" w:type="dxa"/>
          </w:tcPr>
          <w:p w14:paraId="63275148" w14:textId="77777777" w:rsidR="00B8436B" w:rsidRPr="00C11B09" w:rsidRDefault="00B8436B" w:rsidP="008F3707">
            <w:pPr>
              <w:pStyle w:val="TableParagraph"/>
              <w:spacing w:before="67"/>
              <w:jc w:val="center"/>
              <w:rPr>
                <w:b/>
                <w:bCs/>
                <w:sz w:val="24"/>
                <w:szCs w:val="24"/>
              </w:rPr>
            </w:pPr>
            <w:r w:rsidRPr="00C11B09">
              <w:rPr>
                <w:b/>
                <w:bCs/>
                <w:sz w:val="24"/>
                <w:szCs w:val="24"/>
              </w:rPr>
              <w:t>Approved participants</w:t>
            </w:r>
          </w:p>
        </w:tc>
        <w:tc>
          <w:tcPr>
            <w:tcW w:w="2694" w:type="dxa"/>
            <w:vAlign w:val="center"/>
          </w:tcPr>
          <w:p w14:paraId="76662F43" w14:textId="77777777" w:rsidR="00B8436B" w:rsidRPr="00C11B09" w:rsidRDefault="00B8436B" w:rsidP="008F3707">
            <w:pPr>
              <w:pStyle w:val="TableParagraph"/>
              <w:spacing w:before="67"/>
              <w:ind w:left="137"/>
              <w:rPr>
                <w:b/>
                <w:bCs/>
                <w:sz w:val="24"/>
                <w:szCs w:val="24"/>
              </w:rPr>
            </w:pPr>
            <w:r w:rsidRPr="00C11B09">
              <w:rPr>
                <w:b/>
                <w:bCs/>
                <w:sz w:val="24"/>
                <w:szCs w:val="24"/>
              </w:rPr>
              <w:t>Dwelling location</w:t>
            </w:r>
          </w:p>
        </w:tc>
      </w:tr>
      <w:tr w:rsidR="00B8436B" w:rsidRPr="00C11B09" w14:paraId="119B5CA5" w14:textId="77777777" w:rsidTr="008F3707">
        <w:trPr>
          <w:trHeight w:val="961"/>
        </w:trPr>
        <w:tc>
          <w:tcPr>
            <w:tcW w:w="6662" w:type="dxa"/>
          </w:tcPr>
          <w:p w14:paraId="56E44411" w14:textId="77777777" w:rsidR="00B8436B" w:rsidRPr="00AF3823" w:rsidRDefault="00B8436B" w:rsidP="008F3707">
            <w:pPr>
              <w:pStyle w:val="TableParagraph"/>
              <w:spacing w:before="120"/>
              <w:ind w:left="108"/>
              <w:rPr>
                <w:b/>
                <w:bCs/>
                <w:sz w:val="24"/>
                <w:szCs w:val="24"/>
              </w:rPr>
            </w:pPr>
            <w:r w:rsidRPr="00AF3823">
              <w:rPr>
                <w:b/>
                <w:bCs/>
                <w:sz w:val="24"/>
                <w:szCs w:val="24"/>
              </w:rPr>
              <w:t>Australian Affordable Housing Securities Ltd</w:t>
            </w:r>
          </w:p>
          <w:p w14:paraId="0E141A3E" w14:textId="77777777" w:rsidR="00B8436B" w:rsidRDefault="00B8436B" w:rsidP="008F3707">
            <w:pPr>
              <w:pStyle w:val="TableParagraph"/>
              <w:spacing w:before="2"/>
              <w:ind w:left="280"/>
              <w:rPr>
                <w:color w:val="0000FF"/>
                <w:sz w:val="24"/>
                <w:szCs w:val="24"/>
              </w:rPr>
            </w:pPr>
            <w:hyperlink r:id="rId6">
              <w:r w:rsidRPr="00C11B09">
                <w:rPr>
                  <w:color w:val="0000FF"/>
                  <w:sz w:val="24"/>
                  <w:szCs w:val="24"/>
                  <w:u w:val="single" w:color="0000FF"/>
                </w:rPr>
                <w:t>www.aahsl.com.au</w:t>
              </w:r>
            </w:hyperlink>
            <w:r w:rsidRPr="00C11B09">
              <w:rPr>
                <w:color w:val="0000FF"/>
                <w:sz w:val="24"/>
                <w:szCs w:val="24"/>
              </w:rPr>
              <w:t xml:space="preserve"> </w:t>
            </w:r>
          </w:p>
          <w:p w14:paraId="343F7CBD" w14:textId="77777777" w:rsidR="00B8436B" w:rsidRPr="00C11B09" w:rsidRDefault="00B8436B" w:rsidP="008F3707">
            <w:pPr>
              <w:pStyle w:val="TableParagraph"/>
              <w:spacing w:before="2"/>
              <w:ind w:left="280"/>
              <w:rPr>
                <w:w w:val="95"/>
                <w:sz w:val="24"/>
                <w:szCs w:val="24"/>
              </w:rPr>
            </w:pPr>
            <w:hyperlink r:id="rId7" w:history="1">
              <w:r w:rsidRPr="006E1E4E">
                <w:rPr>
                  <w:rStyle w:val="Hyperlink"/>
                  <w:sz w:val="24"/>
                  <w:szCs w:val="24"/>
                </w:rPr>
                <w:t>nras@aahsl.com.au</w:t>
              </w:r>
            </w:hyperlink>
          </w:p>
          <w:p w14:paraId="02A12BB1" w14:textId="77777777" w:rsidR="00B8436B" w:rsidRPr="00C11B09" w:rsidRDefault="00B8436B" w:rsidP="008F3707">
            <w:pPr>
              <w:pStyle w:val="TableParagraph"/>
              <w:spacing w:after="120"/>
              <w:ind w:left="278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1800 940 773</w:t>
            </w:r>
          </w:p>
        </w:tc>
        <w:tc>
          <w:tcPr>
            <w:tcW w:w="2694" w:type="dxa"/>
            <w:vAlign w:val="center"/>
          </w:tcPr>
          <w:p w14:paraId="7C15CE49" w14:textId="77777777" w:rsidR="00B8436B" w:rsidRDefault="00B8436B" w:rsidP="008F3707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Armidale</w:t>
            </w:r>
          </w:p>
          <w:p w14:paraId="6B97AE12" w14:textId="77777777" w:rsidR="00B8436B" w:rsidRPr="00AF5170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AF5170">
              <w:rPr>
                <w:sz w:val="24"/>
                <w:szCs w:val="24"/>
              </w:rPr>
              <w:t>Calala</w:t>
            </w:r>
          </w:p>
          <w:p w14:paraId="34FDDA82" w14:textId="77777777" w:rsidR="00B8436B" w:rsidRPr="00AF5170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proofErr w:type="spellStart"/>
            <w:r w:rsidRPr="00AF5170">
              <w:rPr>
                <w:sz w:val="24"/>
                <w:szCs w:val="24"/>
              </w:rPr>
              <w:t>Gormans</w:t>
            </w:r>
            <w:proofErr w:type="spellEnd"/>
            <w:r w:rsidRPr="00AF51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 w:rsidRPr="00AF5170">
              <w:rPr>
                <w:sz w:val="24"/>
                <w:szCs w:val="24"/>
              </w:rPr>
              <w:t>ill</w:t>
            </w:r>
          </w:p>
          <w:p w14:paraId="09B46B59" w14:textId="77777777" w:rsidR="00B8436B" w:rsidRDefault="00B8436B" w:rsidP="008F3707">
            <w:pPr>
              <w:pStyle w:val="TableParagraph"/>
              <w:spacing w:after="12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Goulburn</w:t>
            </w:r>
          </w:p>
          <w:p w14:paraId="6986D8B2" w14:textId="77777777" w:rsidR="00B8436B" w:rsidRPr="00AF5170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AF5170">
              <w:rPr>
                <w:sz w:val="24"/>
                <w:szCs w:val="24"/>
              </w:rPr>
              <w:t xml:space="preserve">Hamlyn </w:t>
            </w:r>
            <w:r>
              <w:rPr>
                <w:sz w:val="24"/>
                <w:szCs w:val="24"/>
              </w:rPr>
              <w:t>T</w:t>
            </w:r>
            <w:r w:rsidRPr="00AF5170">
              <w:rPr>
                <w:sz w:val="24"/>
                <w:szCs w:val="24"/>
              </w:rPr>
              <w:t>errace</w:t>
            </w:r>
          </w:p>
          <w:p w14:paraId="75341AAC" w14:textId="77777777" w:rsidR="00B8436B" w:rsidRDefault="00B8436B" w:rsidP="008F3707">
            <w:pPr>
              <w:pStyle w:val="TableParagraph"/>
              <w:spacing w:after="120"/>
              <w:ind w:left="109"/>
              <w:rPr>
                <w:sz w:val="24"/>
                <w:szCs w:val="24"/>
              </w:rPr>
            </w:pPr>
            <w:proofErr w:type="spellStart"/>
            <w:r w:rsidRPr="00AF5170">
              <w:rPr>
                <w:sz w:val="24"/>
                <w:szCs w:val="24"/>
              </w:rPr>
              <w:t>Hillvue</w:t>
            </w:r>
            <w:proofErr w:type="spellEnd"/>
          </w:p>
          <w:p w14:paraId="6AF03BE8" w14:textId="77777777" w:rsidR="00B8436B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AF5170">
              <w:rPr>
                <w:sz w:val="24"/>
                <w:szCs w:val="24"/>
              </w:rPr>
              <w:t xml:space="preserve">Kendall </w:t>
            </w:r>
          </w:p>
          <w:p w14:paraId="1D372433" w14:textId="77777777" w:rsidR="00B8436B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AF5170">
              <w:rPr>
                <w:sz w:val="24"/>
                <w:szCs w:val="24"/>
              </w:rPr>
              <w:t xml:space="preserve">Kootingal </w:t>
            </w:r>
          </w:p>
          <w:p w14:paraId="6774882D" w14:textId="77777777" w:rsidR="00B8436B" w:rsidRPr="00AF5170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AF5170">
              <w:rPr>
                <w:sz w:val="24"/>
                <w:szCs w:val="24"/>
              </w:rPr>
              <w:t xml:space="preserve">Moore </w:t>
            </w:r>
            <w:r>
              <w:rPr>
                <w:sz w:val="24"/>
                <w:szCs w:val="24"/>
              </w:rPr>
              <w:t>C</w:t>
            </w:r>
            <w:r w:rsidRPr="00AF5170">
              <w:rPr>
                <w:sz w:val="24"/>
                <w:szCs w:val="24"/>
              </w:rPr>
              <w:t>reek</w:t>
            </w:r>
          </w:p>
          <w:p w14:paraId="7C990368" w14:textId="77777777" w:rsidR="00B8436B" w:rsidRPr="00AF5170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 w:rsidRPr="00AF5170">
              <w:rPr>
                <w:sz w:val="24"/>
                <w:szCs w:val="24"/>
              </w:rPr>
              <w:t xml:space="preserve">Mount </w:t>
            </w:r>
            <w:r>
              <w:rPr>
                <w:sz w:val="24"/>
                <w:szCs w:val="24"/>
              </w:rPr>
              <w:t>H</w:t>
            </w:r>
            <w:r w:rsidRPr="00AF5170">
              <w:rPr>
                <w:sz w:val="24"/>
                <w:szCs w:val="24"/>
              </w:rPr>
              <w:t>utton</w:t>
            </w:r>
          </w:p>
          <w:p w14:paraId="15249D8D" w14:textId="77777777" w:rsidR="00B8436B" w:rsidRDefault="00B8436B" w:rsidP="008F3707">
            <w:pPr>
              <w:pStyle w:val="TableParagraph"/>
              <w:spacing w:after="12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Tamworth</w:t>
            </w:r>
          </w:p>
          <w:p w14:paraId="38BCEBEF" w14:textId="77777777" w:rsidR="00B8436B" w:rsidRDefault="00B8436B" w:rsidP="008F3707">
            <w:pPr>
              <w:pStyle w:val="TableParagraph"/>
              <w:spacing w:after="120"/>
              <w:ind w:left="109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Orange</w:t>
            </w:r>
          </w:p>
          <w:p w14:paraId="42B41521" w14:textId="77777777" w:rsidR="00B8436B" w:rsidRPr="00C11B09" w:rsidRDefault="00B8436B" w:rsidP="008F3707">
            <w:pPr>
              <w:pStyle w:val="TableParagraph"/>
              <w:spacing w:after="120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 Macquarie</w:t>
            </w:r>
          </w:p>
        </w:tc>
      </w:tr>
      <w:tr w:rsidR="00B8436B" w:rsidRPr="00C11B09" w14:paraId="75944FF1" w14:textId="77777777" w:rsidTr="008F3707">
        <w:trPr>
          <w:trHeight w:val="493"/>
        </w:trPr>
        <w:tc>
          <w:tcPr>
            <w:tcW w:w="6662" w:type="dxa"/>
          </w:tcPr>
          <w:p w14:paraId="103DEEA0" w14:textId="77777777" w:rsidR="00B8436B" w:rsidRPr="00AF3823" w:rsidRDefault="00B8436B" w:rsidP="008F3707">
            <w:pPr>
              <w:pStyle w:val="TableParagraph"/>
              <w:spacing w:before="120"/>
              <w:ind w:left="108"/>
              <w:rPr>
                <w:b/>
                <w:bCs/>
                <w:sz w:val="24"/>
                <w:szCs w:val="24"/>
              </w:rPr>
            </w:pPr>
            <w:proofErr w:type="spellStart"/>
            <w:r w:rsidRPr="00AF3823">
              <w:rPr>
                <w:b/>
                <w:bCs/>
                <w:sz w:val="24"/>
                <w:szCs w:val="24"/>
              </w:rPr>
              <w:t>BaptistCare</w:t>
            </w:r>
            <w:proofErr w:type="spellEnd"/>
            <w:r w:rsidRPr="00AF3823">
              <w:rPr>
                <w:b/>
                <w:bCs/>
                <w:sz w:val="24"/>
                <w:szCs w:val="24"/>
              </w:rPr>
              <w:t xml:space="preserve"> NSW &amp; ACT</w:t>
            </w:r>
          </w:p>
        </w:tc>
        <w:tc>
          <w:tcPr>
            <w:tcW w:w="2694" w:type="dxa"/>
            <w:vAlign w:val="center"/>
          </w:tcPr>
          <w:p w14:paraId="32F82AF2" w14:textId="77777777" w:rsidR="00B8436B" w:rsidRPr="00C11B09" w:rsidRDefault="00B8436B" w:rsidP="008F3707">
            <w:pPr>
              <w:pStyle w:val="TableParagraph"/>
              <w:ind w:left="109"/>
              <w:rPr>
                <w:sz w:val="24"/>
                <w:szCs w:val="24"/>
              </w:rPr>
            </w:pPr>
            <w:r w:rsidRPr="00AF3823">
              <w:rPr>
                <w:sz w:val="24"/>
                <w:szCs w:val="24"/>
              </w:rPr>
              <w:t>Lismore</w:t>
            </w:r>
          </w:p>
        </w:tc>
      </w:tr>
      <w:tr w:rsidR="00B8436B" w:rsidRPr="00C11B09" w14:paraId="545CD299" w14:textId="77777777" w:rsidTr="008F3707">
        <w:trPr>
          <w:trHeight w:val="865"/>
        </w:trPr>
        <w:tc>
          <w:tcPr>
            <w:tcW w:w="6662" w:type="dxa"/>
          </w:tcPr>
          <w:p w14:paraId="55CBBC12" w14:textId="77777777" w:rsidR="00B8436B" w:rsidRDefault="00B8436B" w:rsidP="008F3707">
            <w:pPr>
              <w:pStyle w:val="TableParagraph"/>
              <w:spacing w:before="120"/>
              <w:ind w:left="291" w:right="-11" w:hanging="155"/>
              <w:rPr>
                <w:sz w:val="24"/>
                <w:szCs w:val="24"/>
              </w:rPr>
            </w:pPr>
            <w:r w:rsidRPr="00C11B09">
              <w:rPr>
                <w:b/>
                <w:bCs/>
                <w:sz w:val="24"/>
                <w:szCs w:val="24"/>
              </w:rPr>
              <w:t>Argyle Community Housing Ltd</w:t>
            </w:r>
            <w:r w:rsidRPr="00C11B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03FAF18F" w14:textId="77777777" w:rsidR="00B8436B" w:rsidRPr="00C11B09" w:rsidRDefault="00B8436B" w:rsidP="008F3707">
            <w:pPr>
              <w:pStyle w:val="TableParagraph"/>
              <w:ind w:left="289" w:right="-11" w:hanging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hyperlink r:id="rId8" w:history="1">
              <w:r w:rsidRPr="0057785F">
                <w:rPr>
                  <w:rStyle w:val="Hyperlink"/>
                  <w:sz w:val="24"/>
                  <w:szCs w:val="24"/>
                </w:rPr>
                <w:t>www.argylehousing.com.au</w:t>
              </w:r>
            </w:hyperlink>
          </w:p>
          <w:p w14:paraId="4D11A775" w14:textId="77777777" w:rsidR="00B8436B" w:rsidRPr="00C11B09" w:rsidRDefault="00B8436B" w:rsidP="008F3707">
            <w:pPr>
              <w:pStyle w:val="TableParagraph"/>
              <w:ind w:left="282" w:hanging="147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 </w:t>
            </w:r>
            <w:hyperlink r:id="rId9" w:history="1">
              <w:r w:rsidRPr="00C11B09">
                <w:rPr>
                  <w:rStyle w:val="Hyperlink"/>
                  <w:sz w:val="24"/>
                  <w:szCs w:val="24"/>
                </w:rPr>
                <w:t>info@argylehousing.com.au</w:t>
              </w:r>
            </w:hyperlink>
          </w:p>
          <w:p w14:paraId="3952094C" w14:textId="77777777" w:rsidR="00B8436B" w:rsidRPr="00C11B09" w:rsidRDefault="00B8436B" w:rsidP="008F3707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 02 4861 2753</w:t>
            </w:r>
          </w:p>
        </w:tc>
        <w:tc>
          <w:tcPr>
            <w:tcW w:w="2694" w:type="dxa"/>
            <w:vAlign w:val="center"/>
          </w:tcPr>
          <w:p w14:paraId="1B3B81A0" w14:textId="77777777" w:rsidR="00B8436B" w:rsidRDefault="00B8436B" w:rsidP="008F3707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Bourkelands</w:t>
            </w:r>
            <w:proofErr w:type="spellEnd"/>
          </w:p>
          <w:p w14:paraId="54E8A8DF" w14:textId="77777777" w:rsidR="00B8436B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Griffith</w:t>
            </w:r>
          </w:p>
          <w:p w14:paraId="7CA3535E" w14:textId="77777777" w:rsidR="00B8436B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Kooringal</w:t>
            </w:r>
          </w:p>
          <w:p w14:paraId="20C22D9E" w14:textId="77777777" w:rsidR="00B8436B" w:rsidRPr="00C11B09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Moss Vale</w:t>
            </w:r>
          </w:p>
        </w:tc>
      </w:tr>
      <w:tr w:rsidR="00B8436B" w14:paraId="7A06E217" w14:textId="77777777" w:rsidTr="008F3707">
        <w:trPr>
          <w:trHeight w:val="86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2D5F" w14:textId="77777777" w:rsidR="00B8436B" w:rsidRDefault="00B8436B" w:rsidP="008F3707">
            <w:pPr>
              <w:pStyle w:val="TableParagraph"/>
              <w:spacing w:before="120"/>
              <w:ind w:left="291" w:right="-11" w:hanging="155"/>
              <w:rPr>
                <w:b/>
                <w:bCs/>
                <w:sz w:val="24"/>
                <w:szCs w:val="24"/>
              </w:rPr>
            </w:pPr>
            <w:r w:rsidRPr="00BD0B63">
              <w:rPr>
                <w:b/>
                <w:bCs/>
                <w:sz w:val="24"/>
                <w:szCs w:val="24"/>
              </w:rPr>
              <w:t xml:space="preserve">Community Housing Ltd </w:t>
            </w:r>
          </w:p>
          <w:p w14:paraId="3CC15DAB" w14:textId="77777777" w:rsidR="00B8436B" w:rsidRDefault="00B8436B" w:rsidP="008E42BD">
            <w:pPr>
              <w:pStyle w:val="TableParagraph"/>
              <w:ind w:left="432" w:right="-11" w:hanging="153"/>
              <w:rPr>
                <w:rStyle w:val="Hyperlink"/>
              </w:rPr>
            </w:pPr>
            <w:hyperlink r:id="rId10" w:history="1">
              <w:r w:rsidRPr="00BD0B63">
                <w:rPr>
                  <w:rStyle w:val="Hyperlink"/>
                  <w:sz w:val="24"/>
                  <w:szCs w:val="24"/>
                </w:rPr>
                <w:t>www.chl.org.au</w:t>
              </w:r>
            </w:hyperlink>
            <w:r w:rsidRPr="00BD0B63">
              <w:rPr>
                <w:rStyle w:val="Hyperlink"/>
              </w:rPr>
              <w:t xml:space="preserve"> </w:t>
            </w:r>
          </w:p>
          <w:p w14:paraId="61333FE3" w14:textId="77777777" w:rsidR="00B8436B" w:rsidRPr="00BD0B63" w:rsidRDefault="00B8436B" w:rsidP="008E42BD">
            <w:pPr>
              <w:pStyle w:val="TableParagraph"/>
              <w:ind w:left="432" w:right="-11" w:hanging="153"/>
              <w:rPr>
                <w:rStyle w:val="Hyperlink"/>
              </w:rPr>
            </w:pPr>
            <w:hyperlink r:id="rId11" w:history="1">
              <w:r w:rsidRPr="006E1E4E">
                <w:rPr>
                  <w:rStyle w:val="Hyperlink"/>
                  <w:sz w:val="24"/>
                  <w:szCs w:val="24"/>
                </w:rPr>
                <w:t>nswinfo@chl.org.au</w:t>
              </w:r>
            </w:hyperlink>
          </w:p>
          <w:p w14:paraId="0626CE58" w14:textId="77777777" w:rsidR="00B8436B" w:rsidRPr="00BD0B63" w:rsidRDefault="00B8436B" w:rsidP="008E42BD">
            <w:pPr>
              <w:pStyle w:val="TableParagraph"/>
              <w:spacing w:after="120"/>
              <w:ind w:left="291"/>
              <w:rPr>
                <w:b/>
                <w:bCs/>
                <w:sz w:val="24"/>
                <w:szCs w:val="24"/>
              </w:rPr>
            </w:pPr>
            <w:r w:rsidRPr="00F47B3B">
              <w:rPr>
                <w:sz w:val="24"/>
                <w:szCs w:val="24"/>
              </w:rPr>
              <w:t>1300 245 468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C882" w14:textId="77777777" w:rsidR="00B8436B" w:rsidRPr="00BD0B63" w:rsidRDefault="00B8436B" w:rsidP="008F3707">
            <w:pPr>
              <w:pStyle w:val="TableParagraph"/>
              <w:spacing w:before="120" w:after="120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 Macquarie</w:t>
            </w:r>
          </w:p>
        </w:tc>
      </w:tr>
      <w:tr w:rsidR="00B8436B" w:rsidRPr="00C11B09" w14:paraId="1E6A4043" w14:textId="77777777" w:rsidTr="008F3707">
        <w:trPr>
          <w:trHeight w:val="961"/>
        </w:trPr>
        <w:tc>
          <w:tcPr>
            <w:tcW w:w="6662" w:type="dxa"/>
          </w:tcPr>
          <w:p w14:paraId="751C7567" w14:textId="77777777" w:rsidR="00B8436B" w:rsidRPr="00AF3823" w:rsidRDefault="00B8436B" w:rsidP="008F3707">
            <w:pPr>
              <w:pStyle w:val="TableParagraph"/>
              <w:spacing w:before="120"/>
              <w:ind w:left="108"/>
              <w:rPr>
                <w:b/>
                <w:bCs/>
                <w:sz w:val="24"/>
                <w:szCs w:val="24"/>
              </w:rPr>
            </w:pPr>
            <w:r w:rsidRPr="00AF3823">
              <w:rPr>
                <w:b/>
                <w:bCs/>
                <w:sz w:val="24"/>
                <w:szCs w:val="24"/>
              </w:rPr>
              <w:t>National Affordable Housing Consortium Ltd</w:t>
            </w:r>
          </w:p>
          <w:p w14:paraId="5FD0E3BB" w14:textId="77777777" w:rsidR="00B8436B" w:rsidRPr="00C11B09" w:rsidRDefault="00B8436B" w:rsidP="008F3707">
            <w:pPr>
              <w:pStyle w:val="TableParagraph"/>
              <w:ind w:left="108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</w:t>
            </w:r>
            <w:hyperlink r:id="rId12" w:history="1">
              <w:r w:rsidRPr="00C11B09">
                <w:rPr>
                  <w:rStyle w:val="Hyperlink"/>
                  <w:sz w:val="24"/>
                  <w:szCs w:val="24"/>
                </w:rPr>
                <w:t>www.nahc.org.au</w:t>
              </w:r>
            </w:hyperlink>
          </w:p>
          <w:p w14:paraId="6BBD6BC0" w14:textId="77777777" w:rsidR="00B8436B" w:rsidRPr="00C11B09" w:rsidRDefault="00B8436B" w:rsidP="008F3707">
            <w:pPr>
              <w:pStyle w:val="TableParagraph"/>
              <w:spacing w:line="240" w:lineRule="atLeast"/>
              <w:ind w:left="280"/>
              <w:rPr>
                <w:color w:val="0000FF"/>
                <w:w w:val="95"/>
                <w:sz w:val="24"/>
                <w:szCs w:val="24"/>
              </w:rPr>
            </w:pPr>
            <w:hyperlink r:id="rId13">
              <w:r w:rsidRPr="00C11B09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info@nahc.org.au</w:t>
              </w:r>
            </w:hyperlink>
            <w:r w:rsidRPr="00C11B09">
              <w:rPr>
                <w:color w:val="0000FF"/>
                <w:w w:val="95"/>
                <w:sz w:val="24"/>
                <w:szCs w:val="24"/>
              </w:rPr>
              <w:t xml:space="preserve"> </w:t>
            </w:r>
          </w:p>
          <w:p w14:paraId="5CDB9764" w14:textId="77777777" w:rsidR="00B8436B" w:rsidRPr="00C11B09" w:rsidRDefault="00B8436B" w:rsidP="008F3707">
            <w:pPr>
              <w:pStyle w:val="TableParagraph"/>
              <w:spacing w:line="240" w:lineRule="atLeast"/>
              <w:ind w:left="28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07 3169 2500</w:t>
            </w:r>
          </w:p>
          <w:p w14:paraId="6F4BADDE" w14:textId="77777777" w:rsidR="00B8436B" w:rsidRPr="00C11B09" w:rsidRDefault="00B8436B" w:rsidP="008F3707">
            <w:pPr>
              <w:pStyle w:val="TableParagraph"/>
              <w:spacing w:line="240" w:lineRule="atLeast"/>
              <w:ind w:left="280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55A15FC" w14:textId="77777777" w:rsidR="00B8436B" w:rsidRPr="00C11B09" w:rsidRDefault="00B8436B" w:rsidP="008F3707">
            <w:pPr>
              <w:pStyle w:val="TableParagraph"/>
              <w:spacing w:after="120"/>
              <w:ind w:left="108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Goonellabah</w:t>
            </w:r>
          </w:p>
          <w:p w14:paraId="2C0A3399" w14:textId="77777777" w:rsidR="00B8436B" w:rsidRPr="00C11B09" w:rsidRDefault="00B8436B" w:rsidP="008F3707">
            <w:pPr>
              <w:pStyle w:val="TableParagraph"/>
              <w:ind w:left="109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>Tweed Heads</w:t>
            </w:r>
          </w:p>
        </w:tc>
      </w:tr>
      <w:tr w:rsidR="00B8436B" w:rsidRPr="00C11B09" w14:paraId="61359267" w14:textId="77777777" w:rsidTr="008F3707">
        <w:trPr>
          <w:trHeight w:val="1266"/>
        </w:trPr>
        <w:tc>
          <w:tcPr>
            <w:tcW w:w="6662" w:type="dxa"/>
          </w:tcPr>
          <w:p w14:paraId="6D300F59" w14:textId="77777777" w:rsidR="00B8436B" w:rsidRPr="00C11B09" w:rsidRDefault="00B8436B" w:rsidP="008F3707">
            <w:pPr>
              <w:pStyle w:val="TableParagraph"/>
              <w:spacing w:before="120"/>
              <w:ind w:left="136" w:right="-11"/>
              <w:rPr>
                <w:b/>
                <w:bCs/>
                <w:sz w:val="24"/>
                <w:szCs w:val="24"/>
              </w:rPr>
            </w:pPr>
            <w:r w:rsidRPr="00C11B09">
              <w:rPr>
                <w:b/>
                <w:bCs/>
                <w:sz w:val="24"/>
                <w:szCs w:val="24"/>
              </w:rPr>
              <w:lastRenderedPageBreak/>
              <w:t xml:space="preserve">National Housing Group Pty Ltd   </w:t>
            </w:r>
          </w:p>
          <w:p w14:paraId="67C9AE55" w14:textId="77777777" w:rsidR="00B8436B" w:rsidRPr="00C11B09" w:rsidRDefault="00B8436B" w:rsidP="008F3707">
            <w:pPr>
              <w:pStyle w:val="TableParagraph"/>
              <w:ind w:left="136" w:right="-11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</w:t>
            </w:r>
            <w:hyperlink r:id="rId14" w:history="1">
              <w:r w:rsidRPr="00C11B09">
                <w:rPr>
                  <w:rStyle w:val="Hyperlink"/>
                  <w:sz w:val="24"/>
                  <w:szCs w:val="24"/>
                </w:rPr>
                <w:t>www.nationalhousinggroup.com.au</w:t>
              </w:r>
            </w:hyperlink>
          </w:p>
          <w:p w14:paraId="3F31ED63" w14:textId="77777777" w:rsidR="00B8436B" w:rsidRPr="00C11B09" w:rsidRDefault="00B8436B" w:rsidP="008F3707">
            <w:pPr>
              <w:pStyle w:val="TableParagraph"/>
              <w:ind w:left="299"/>
              <w:rPr>
                <w:sz w:val="24"/>
                <w:szCs w:val="24"/>
              </w:rPr>
            </w:pPr>
            <w:hyperlink r:id="rId15" w:history="1">
              <w:r w:rsidRPr="00C11B09">
                <w:rPr>
                  <w:rStyle w:val="Hyperlink"/>
                  <w:sz w:val="24"/>
                  <w:szCs w:val="24"/>
                </w:rPr>
                <w:t>housing@nationalhousinggroup.com.au</w:t>
              </w:r>
            </w:hyperlink>
          </w:p>
          <w:p w14:paraId="796CC820" w14:textId="13F24D2B" w:rsidR="00B8436B" w:rsidRPr="00C11B09" w:rsidRDefault="00B8436B" w:rsidP="008F3707">
            <w:pPr>
              <w:pStyle w:val="TableParagraph"/>
              <w:spacing w:after="120"/>
              <w:ind w:left="130"/>
              <w:rPr>
                <w:sz w:val="24"/>
                <w:szCs w:val="24"/>
              </w:rPr>
            </w:pPr>
            <w:r w:rsidRPr="00C11B09">
              <w:rPr>
                <w:sz w:val="24"/>
                <w:szCs w:val="24"/>
              </w:rPr>
              <w:t xml:space="preserve">  02 9091 0160</w:t>
            </w:r>
          </w:p>
        </w:tc>
        <w:tc>
          <w:tcPr>
            <w:tcW w:w="2694" w:type="dxa"/>
            <w:vAlign w:val="center"/>
          </w:tcPr>
          <w:tbl>
            <w:tblPr>
              <w:tblW w:w="8560" w:type="dxa"/>
              <w:tblLook w:val="04A0" w:firstRow="1" w:lastRow="0" w:firstColumn="1" w:lastColumn="0" w:noHBand="0" w:noVBand="1"/>
            </w:tblPr>
            <w:tblGrid>
              <w:gridCol w:w="8560"/>
            </w:tblGrid>
            <w:tr w:rsidR="00B8436B" w:rsidRPr="00F47B3B" w14:paraId="36B75724" w14:textId="77777777" w:rsidTr="008F3707">
              <w:trPr>
                <w:trHeight w:val="567"/>
              </w:trPr>
              <w:tc>
                <w:tcPr>
                  <w:tcW w:w="85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679AC" w14:textId="77777777" w:rsidR="00B8436B" w:rsidRPr="00F47B3B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proofErr w:type="spellStart"/>
                  <w:r w:rsidRPr="00F47B3B">
                    <w:rPr>
                      <w:sz w:val="24"/>
                      <w:szCs w:val="24"/>
                    </w:rPr>
                    <w:t>Aberglasslyn</w:t>
                  </w:r>
                  <w:proofErr w:type="spellEnd"/>
                </w:p>
                <w:p w14:paraId="73B693AC" w14:textId="77777777" w:rsidR="00B8436B" w:rsidRPr="00F47B3B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 xml:space="preserve">Cameron </w:t>
                  </w:r>
                  <w:r>
                    <w:rPr>
                      <w:sz w:val="24"/>
                      <w:szCs w:val="24"/>
                    </w:rPr>
                    <w:t>P</w:t>
                  </w:r>
                  <w:r w:rsidRPr="00F47B3B">
                    <w:rPr>
                      <w:sz w:val="24"/>
                      <w:szCs w:val="24"/>
                    </w:rPr>
                    <w:t>ark</w:t>
                  </w:r>
                </w:p>
                <w:p w14:paraId="3E4C25AB" w14:textId="77777777" w:rsidR="00B8436B" w:rsidRPr="00F47B3B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Chisholm</w:t>
                  </w:r>
                </w:p>
                <w:p w14:paraId="0A4DF873" w14:textId="77777777" w:rsidR="00B8436B" w:rsidRPr="00F47B3B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proofErr w:type="spellStart"/>
                  <w:r w:rsidRPr="00F47B3B">
                    <w:rPr>
                      <w:sz w:val="24"/>
                      <w:szCs w:val="24"/>
                    </w:rPr>
                    <w:t>Cliftleigh</w:t>
                  </w:r>
                  <w:proofErr w:type="spellEnd"/>
                </w:p>
                <w:p w14:paraId="6C4119C2" w14:textId="77777777" w:rsidR="00B8436B" w:rsidRPr="00F47B3B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Fletcher</w:t>
                  </w:r>
                </w:p>
                <w:p w14:paraId="18861A58" w14:textId="2B0A51D2" w:rsidR="00B8436B" w:rsidRPr="00F47B3B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 xml:space="preserve">Gillieston </w:t>
                  </w:r>
                  <w:r w:rsidR="00C11116" w:rsidRPr="00F47B3B">
                    <w:rPr>
                      <w:sz w:val="24"/>
                      <w:szCs w:val="24"/>
                    </w:rPr>
                    <w:t>Heights</w:t>
                  </w:r>
                </w:p>
                <w:p w14:paraId="6BAD66FA" w14:textId="65948E4A" w:rsidR="00B8436B" w:rsidRPr="00F47B3B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 xml:space="preserve">Hamlyn </w:t>
                  </w:r>
                  <w:r w:rsidR="00C11116" w:rsidRPr="00F47B3B">
                    <w:rPr>
                      <w:sz w:val="24"/>
                      <w:szCs w:val="24"/>
                    </w:rPr>
                    <w:t>Terrace</w:t>
                  </w:r>
                </w:p>
                <w:p w14:paraId="765469D2" w14:textId="77777777" w:rsidR="00B8436B" w:rsidRPr="00F47B3B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 xml:space="preserve">Heddon </w:t>
                  </w:r>
                  <w:r>
                    <w:rPr>
                      <w:sz w:val="24"/>
                      <w:szCs w:val="24"/>
                    </w:rPr>
                    <w:t>G</w:t>
                  </w:r>
                  <w:r w:rsidRPr="00F47B3B">
                    <w:rPr>
                      <w:sz w:val="24"/>
                      <w:szCs w:val="24"/>
                    </w:rPr>
                    <w:t>reta</w:t>
                  </w:r>
                </w:p>
                <w:p w14:paraId="1F6C97CD" w14:textId="77777777" w:rsidR="00B8436B" w:rsidRPr="00F47B3B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Morisset</w:t>
                  </w:r>
                </w:p>
                <w:p w14:paraId="2408465A" w14:textId="48C2896F" w:rsidR="00B8436B" w:rsidRPr="00F47B3B" w:rsidRDefault="00311F37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Oxley Park</w:t>
                  </w:r>
                </w:p>
                <w:p w14:paraId="6C7FAAFB" w14:textId="77777777" w:rsidR="00B8436B" w:rsidRPr="00F47B3B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Penrith</w:t>
                  </w:r>
                </w:p>
                <w:p w14:paraId="78CF598A" w14:textId="77777777" w:rsidR="00B8436B" w:rsidRPr="00F47B3B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Rutherford</w:t>
                  </w:r>
                </w:p>
                <w:p w14:paraId="45AAF4CD" w14:textId="77777777" w:rsidR="00B8436B" w:rsidRPr="00F47B3B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Shortland</w:t>
                  </w:r>
                </w:p>
                <w:p w14:paraId="4A7E2514" w14:textId="77777777" w:rsidR="00B8436B" w:rsidRPr="00F47B3B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Thornton</w:t>
                  </w:r>
                </w:p>
                <w:p w14:paraId="64614A7A" w14:textId="77777777" w:rsidR="00B8436B" w:rsidRPr="00F47B3B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Wadalba</w:t>
                  </w:r>
                </w:p>
                <w:p w14:paraId="03731ED6" w14:textId="77777777" w:rsidR="00B8436B" w:rsidRPr="00F47B3B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F47B3B">
                    <w:rPr>
                      <w:sz w:val="24"/>
                      <w:szCs w:val="24"/>
                    </w:rPr>
                    <w:t>Warnervale</w:t>
                  </w:r>
                </w:p>
                <w:p w14:paraId="7272BC86" w14:textId="77777777" w:rsidR="00B8436B" w:rsidRPr="00F47B3B" w:rsidRDefault="00B8436B" w:rsidP="008F3707">
                  <w:pPr>
                    <w:pStyle w:val="TableParagraph"/>
                    <w:spacing w:after="120"/>
                    <w:ind w:left="136"/>
                    <w:rPr>
                      <w:rFonts w:eastAsia="Times New Roman"/>
                      <w:color w:val="000000"/>
                      <w:sz w:val="24"/>
                      <w:szCs w:val="24"/>
                      <w:lang w:eastAsia="en-AU"/>
                    </w:rPr>
                  </w:pPr>
                  <w:proofErr w:type="spellStart"/>
                  <w:r w:rsidRPr="00F47B3B">
                    <w:rPr>
                      <w:sz w:val="24"/>
                      <w:szCs w:val="24"/>
                    </w:rPr>
                    <w:t>Woongarrah</w:t>
                  </w:r>
                  <w:proofErr w:type="spellEnd"/>
                </w:p>
              </w:tc>
            </w:tr>
          </w:tbl>
          <w:p w14:paraId="3296E0A9" w14:textId="77777777" w:rsidR="00B8436B" w:rsidRPr="00F47B3B" w:rsidRDefault="00B8436B" w:rsidP="008F3707">
            <w:pPr>
              <w:pStyle w:val="TableParagraph"/>
              <w:spacing w:after="120"/>
              <w:ind w:left="421" w:firstLine="59"/>
              <w:rPr>
                <w:sz w:val="24"/>
                <w:szCs w:val="24"/>
              </w:rPr>
            </w:pPr>
          </w:p>
        </w:tc>
      </w:tr>
      <w:tr w:rsidR="00B8436B" w14:paraId="6E02ADF7" w14:textId="77777777" w:rsidTr="008F3707">
        <w:trPr>
          <w:trHeight w:val="98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5F8B" w14:textId="77777777" w:rsidR="00B8436B" w:rsidRPr="00785474" w:rsidRDefault="00B8436B" w:rsidP="008F3707">
            <w:pPr>
              <w:pStyle w:val="TableParagraph"/>
              <w:spacing w:before="120"/>
              <w:ind w:left="136" w:right="-11"/>
              <w:rPr>
                <w:b/>
                <w:bCs/>
                <w:sz w:val="24"/>
                <w:szCs w:val="24"/>
              </w:rPr>
            </w:pPr>
            <w:r w:rsidRPr="00785474">
              <w:rPr>
                <w:b/>
                <w:bCs/>
                <w:sz w:val="24"/>
                <w:szCs w:val="24"/>
              </w:rPr>
              <w:t>Southern Cross Community Housing Ltd</w:t>
            </w:r>
          </w:p>
          <w:p w14:paraId="76E44770" w14:textId="66D07186" w:rsidR="00B8436B" w:rsidRPr="00A27D6F" w:rsidRDefault="00311F37" w:rsidP="008F3707">
            <w:pPr>
              <w:pStyle w:val="TableParagraph"/>
              <w:spacing w:before="2"/>
              <w:ind w:left="280"/>
              <w:rPr>
                <w:color w:val="0000FF"/>
                <w:sz w:val="24"/>
                <w:szCs w:val="24"/>
                <w:u w:val="single" w:color="0000FF"/>
              </w:rPr>
            </w:pPr>
            <w:hyperlink r:id="rId16" w:history="1">
              <w:r w:rsidRPr="00CD119D">
                <w:rPr>
                  <w:rStyle w:val="Hyperlink"/>
                  <w:sz w:val="24"/>
                  <w:szCs w:val="24"/>
                </w:rPr>
                <w:t>www.scch.org.au</w:t>
              </w:r>
            </w:hyperlink>
          </w:p>
          <w:p w14:paraId="2E957BC4" w14:textId="2BD48B57" w:rsidR="00B8436B" w:rsidRPr="00785474" w:rsidRDefault="00B8436B" w:rsidP="008F3707">
            <w:pPr>
              <w:pStyle w:val="TableParagraph"/>
              <w:spacing w:after="120"/>
              <w:ind w:left="278"/>
              <w:rPr>
                <w:b/>
                <w:bCs/>
                <w:sz w:val="24"/>
                <w:szCs w:val="24"/>
              </w:rPr>
            </w:pPr>
            <w:r w:rsidRPr="00A27D6F">
              <w:rPr>
                <w:sz w:val="24"/>
                <w:szCs w:val="24"/>
              </w:rPr>
              <w:t>1300 757 885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CD38" w14:textId="77777777" w:rsidR="00B8436B" w:rsidRDefault="00B8436B" w:rsidP="00311F37">
            <w:pPr>
              <w:pStyle w:val="TableParagraph"/>
              <w:spacing w:after="120"/>
              <w:ind w:left="279"/>
              <w:rPr>
                <w:sz w:val="20"/>
              </w:rPr>
            </w:pPr>
            <w:r w:rsidRPr="00785474">
              <w:rPr>
                <w:sz w:val="24"/>
                <w:szCs w:val="24"/>
              </w:rPr>
              <w:t>Nowra</w:t>
            </w:r>
          </w:p>
        </w:tc>
      </w:tr>
      <w:tr w:rsidR="00B8436B" w:rsidRPr="00C11B09" w14:paraId="577F3AE9" w14:textId="77777777" w:rsidTr="008F3707">
        <w:trPr>
          <w:trHeight w:val="1533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C7A6" w14:textId="77777777" w:rsidR="00B8436B" w:rsidRPr="00C11B09" w:rsidRDefault="00B8436B" w:rsidP="008F3707">
            <w:pPr>
              <w:pStyle w:val="TableParagraph"/>
              <w:spacing w:before="120"/>
              <w:ind w:left="136" w:right="-11"/>
              <w:rPr>
                <w:b/>
                <w:bCs/>
                <w:sz w:val="24"/>
                <w:szCs w:val="24"/>
              </w:rPr>
            </w:pPr>
            <w:r w:rsidRPr="00C11B09">
              <w:rPr>
                <w:b/>
                <w:bCs/>
                <w:sz w:val="24"/>
                <w:szCs w:val="24"/>
              </w:rPr>
              <w:t>St Vincent de Paul Society Housing Australia (formerly Amelie Housing)</w:t>
            </w:r>
          </w:p>
          <w:p w14:paraId="5270334C" w14:textId="77777777" w:rsidR="00B8436B" w:rsidRPr="009E7ABE" w:rsidRDefault="00B8436B" w:rsidP="008F3707">
            <w:pPr>
              <w:pStyle w:val="TableParagraph"/>
              <w:spacing w:before="2"/>
              <w:ind w:left="280"/>
              <w:rPr>
                <w:color w:val="0000FF"/>
                <w:sz w:val="24"/>
                <w:szCs w:val="24"/>
                <w:u w:color="0000FF"/>
              </w:rPr>
            </w:pPr>
            <w:hyperlink r:id="rId17" w:history="1">
              <w:r w:rsidRPr="009E7ABE">
                <w:rPr>
                  <w:color w:val="0000FF"/>
                  <w:sz w:val="24"/>
                  <w:szCs w:val="24"/>
                  <w:u w:color="0000FF"/>
                </w:rPr>
                <w:t>www.ameliehousing.org.au</w:t>
              </w:r>
            </w:hyperlink>
            <w:r w:rsidRPr="009E7ABE">
              <w:rPr>
                <w:color w:val="0000FF"/>
                <w:sz w:val="24"/>
                <w:szCs w:val="24"/>
                <w:u w:color="0000FF"/>
              </w:rPr>
              <w:t xml:space="preserve"> </w:t>
            </w:r>
          </w:p>
          <w:p w14:paraId="356CDE86" w14:textId="77777777" w:rsidR="00B8436B" w:rsidRPr="009E7ABE" w:rsidRDefault="00B8436B" w:rsidP="008F3707">
            <w:pPr>
              <w:pStyle w:val="TableParagraph"/>
              <w:spacing w:before="2"/>
              <w:ind w:left="280"/>
              <w:rPr>
                <w:color w:val="0000FF"/>
                <w:sz w:val="24"/>
                <w:szCs w:val="24"/>
                <w:u w:color="0000FF"/>
              </w:rPr>
            </w:pPr>
            <w:hyperlink r:id="rId18" w:history="1">
              <w:r w:rsidRPr="009E7ABE">
                <w:rPr>
                  <w:color w:val="0000FF"/>
                  <w:sz w:val="24"/>
                  <w:szCs w:val="24"/>
                  <w:u w:color="0000FF"/>
                </w:rPr>
                <w:t>Admin@amelie.org.au</w:t>
              </w:r>
            </w:hyperlink>
          </w:p>
          <w:p w14:paraId="2CA19472" w14:textId="52D1828F" w:rsidR="00B8436B" w:rsidRPr="00A27D6F" w:rsidRDefault="00B8436B" w:rsidP="008F3707">
            <w:pPr>
              <w:pStyle w:val="TableParagraph"/>
              <w:spacing w:after="120"/>
              <w:ind w:left="278"/>
              <w:rPr>
                <w:b/>
                <w:bCs/>
                <w:sz w:val="24"/>
                <w:szCs w:val="24"/>
              </w:rPr>
            </w:pPr>
            <w:r w:rsidRPr="00A27D6F">
              <w:rPr>
                <w:sz w:val="24"/>
                <w:szCs w:val="24"/>
              </w:rPr>
              <w:t>1800 950 575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60" w:type="dxa"/>
              <w:tblLook w:val="04A0" w:firstRow="1" w:lastRow="0" w:firstColumn="1" w:lastColumn="0" w:noHBand="0" w:noVBand="1"/>
            </w:tblPr>
            <w:tblGrid>
              <w:gridCol w:w="8560"/>
            </w:tblGrid>
            <w:tr w:rsidR="00B8436B" w:rsidRPr="00A27D6F" w14:paraId="254CF069" w14:textId="77777777" w:rsidTr="008F3707">
              <w:trPr>
                <w:trHeight w:val="1361"/>
              </w:trPr>
              <w:tc>
                <w:tcPr>
                  <w:tcW w:w="856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C8A41E" w14:textId="77777777" w:rsidR="00B8436B" w:rsidRPr="00A27D6F" w:rsidRDefault="00B8436B" w:rsidP="008F3707">
                  <w:pPr>
                    <w:pStyle w:val="TableParagraph"/>
                    <w:spacing w:after="120"/>
                    <w:ind w:left="136"/>
                    <w:rPr>
                      <w:sz w:val="24"/>
                      <w:szCs w:val="24"/>
                    </w:rPr>
                  </w:pPr>
                  <w:r w:rsidRPr="00A27D6F">
                    <w:rPr>
                      <w:sz w:val="24"/>
                      <w:szCs w:val="24"/>
                    </w:rPr>
                    <w:t>Wadalba</w:t>
                  </w:r>
                </w:p>
              </w:tc>
            </w:tr>
          </w:tbl>
          <w:p w14:paraId="13AFBA00" w14:textId="77777777" w:rsidR="00B8436B" w:rsidRPr="00C11B09" w:rsidRDefault="00B8436B" w:rsidP="008F3707">
            <w:pPr>
              <w:pStyle w:val="TableParagraph"/>
              <w:spacing w:after="120"/>
              <w:ind w:left="136"/>
              <w:rPr>
                <w:sz w:val="24"/>
                <w:szCs w:val="24"/>
              </w:rPr>
            </w:pPr>
          </w:p>
        </w:tc>
      </w:tr>
      <w:tr w:rsidR="00B8436B" w14:paraId="13EE856D" w14:textId="77777777" w:rsidTr="008F3707">
        <w:trPr>
          <w:trHeight w:val="117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DD3A" w14:textId="77777777" w:rsidR="00B8436B" w:rsidRPr="009E7ABE" w:rsidRDefault="00B8436B" w:rsidP="008F3707">
            <w:pPr>
              <w:pStyle w:val="TableParagraph"/>
              <w:spacing w:before="120"/>
              <w:ind w:left="136" w:right="-11"/>
              <w:rPr>
                <w:b/>
                <w:bCs/>
                <w:sz w:val="24"/>
                <w:szCs w:val="24"/>
              </w:rPr>
            </w:pPr>
            <w:r w:rsidRPr="009E7ABE">
              <w:rPr>
                <w:b/>
                <w:bCs/>
                <w:sz w:val="24"/>
                <w:szCs w:val="24"/>
              </w:rPr>
              <w:t>The Illawarra Community Housing Trust Ltd</w:t>
            </w:r>
          </w:p>
          <w:p w14:paraId="7A4AD913" w14:textId="77777777" w:rsidR="00B8436B" w:rsidRPr="00311F37" w:rsidRDefault="00B8436B" w:rsidP="008F3707">
            <w:pPr>
              <w:pStyle w:val="TableParagraph"/>
              <w:spacing w:before="2"/>
              <w:ind w:left="280"/>
              <w:rPr>
                <w:color w:val="0000FF"/>
                <w:sz w:val="28"/>
                <w:szCs w:val="28"/>
                <w:u w:color="0000FF"/>
              </w:rPr>
            </w:pPr>
            <w:hyperlink r:id="rId19" w:history="1">
              <w:r w:rsidRPr="00311F37">
                <w:rPr>
                  <w:color w:val="0000FF"/>
                  <w:sz w:val="24"/>
                  <w:szCs w:val="24"/>
                  <w:u w:color="0000FF"/>
                </w:rPr>
                <w:t>www.housingtrust.org.au</w:t>
              </w:r>
            </w:hyperlink>
          </w:p>
          <w:p w14:paraId="2476BA65" w14:textId="77777777" w:rsidR="00B8436B" w:rsidRPr="00311F37" w:rsidRDefault="00B8436B" w:rsidP="008F3707">
            <w:pPr>
              <w:pStyle w:val="TableParagraph"/>
              <w:spacing w:before="2"/>
              <w:ind w:left="280"/>
              <w:rPr>
                <w:color w:val="0000FF"/>
                <w:sz w:val="28"/>
                <w:szCs w:val="28"/>
                <w:u w:color="0000FF"/>
              </w:rPr>
            </w:pPr>
            <w:hyperlink r:id="rId20" w:history="1">
              <w:r w:rsidRPr="00311F37">
                <w:rPr>
                  <w:color w:val="0000FF"/>
                  <w:sz w:val="24"/>
                  <w:szCs w:val="24"/>
                  <w:u w:color="0000FF"/>
                </w:rPr>
                <w:t>info@housingtrust.org.au</w:t>
              </w:r>
            </w:hyperlink>
          </w:p>
          <w:p w14:paraId="79D97E58" w14:textId="77777777" w:rsidR="00B8436B" w:rsidRPr="009E7ABE" w:rsidRDefault="00B8436B" w:rsidP="008F3707">
            <w:pPr>
              <w:pStyle w:val="TableParagraph"/>
              <w:spacing w:after="120"/>
              <w:ind w:left="278"/>
              <w:rPr>
                <w:b/>
                <w:bCs/>
                <w:sz w:val="24"/>
                <w:szCs w:val="24"/>
              </w:rPr>
            </w:pPr>
            <w:r w:rsidRPr="009E7ABE">
              <w:rPr>
                <w:sz w:val="24"/>
                <w:szCs w:val="24"/>
              </w:rPr>
              <w:t>02 4254 1166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E504" w14:textId="77777777" w:rsidR="00B8436B" w:rsidRDefault="00B8436B" w:rsidP="00311F37">
            <w:pPr>
              <w:pStyle w:val="TableParagraph"/>
              <w:spacing w:after="120"/>
              <w:ind w:left="279"/>
              <w:rPr>
                <w:sz w:val="20"/>
              </w:rPr>
            </w:pPr>
            <w:r w:rsidRPr="009E7ABE">
              <w:rPr>
                <w:sz w:val="24"/>
                <w:szCs w:val="24"/>
              </w:rPr>
              <w:t>Shellharbour</w:t>
            </w:r>
          </w:p>
        </w:tc>
      </w:tr>
      <w:tr w:rsidR="00B8436B" w14:paraId="435774FC" w14:textId="77777777" w:rsidTr="008F3707">
        <w:trPr>
          <w:trHeight w:val="1174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5833" w14:textId="77777777" w:rsidR="00B8436B" w:rsidRPr="009E7ABE" w:rsidRDefault="00B8436B" w:rsidP="008F3707">
            <w:pPr>
              <w:pStyle w:val="TableParagraph"/>
              <w:spacing w:before="120"/>
              <w:ind w:left="136" w:right="-11"/>
              <w:rPr>
                <w:b/>
                <w:bCs/>
                <w:sz w:val="24"/>
                <w:szCs w:val="24"/>
              </w:rPr>
            </w:pPr>
            <w:r w:rsidRPr="009E7ABE">
              <w:rPr>
                <w:b/>
                <w:bCs/>
                <w:sz w:val="24"/>
                <w:szCs w:val="24"/>
              </w:rPr>
              <w:t>The North Coast Community Housing Company Ltd</w:t>
            </w:r>
          </w:p>
          <w:p w14:paraId="3D217FCF" w14:textId="77777777" w:rsidR="00B8436B" w:rsidRPr="00311F37" w:rsidRDefault="00B8436B" w:rsidP="008F3707">
            <w:pPr>
              <w:pStyle w:val="TableParagraph"/>
              <w:spacing w:before="2"/>
              <w:ind w:left="280"/>
              <w:rPr>
                <w:color w:val="0000FF"/>
                <w:sz w:val="24"/>
                <w:szCs w:val="24"/>
                <w:u w:color="0000FF"/>
              </w:rPr>
            </w:pPr>
            <w:hyperlink r:id="rId21" w:history="1">
              <w:r w:rsidRPr="00311F37">
                <w:rPr>
                  <w:color w:val="0000FF"/>
                  <w:sz w:val="24"/>
                  <w:szCs w:val="24"/>
                  <w:u w:color="0000FF"/>
                </w:rPr>
                <w:t>www.ncch.org.au</w:t>
              </w:r>
            </w:hyperlink>
          </w:p>
          <w:p w14:paraId="4930F586" w14:textId="3DF29BF2" w:rsidR="00B8436B" w:rsidRPr="009E7ABE" w:rsidRDefault="00B8436B" w:rsidP="008F3707">
            <w:pPr>
              <w:pStyle w:val="TableParagraph"/>
              <w:spacing w:after="120"/>
              <w:ind w:left="278"/>
              <w:rPr>
                <w:b/>
                <w:bCs/>
                <w:sz w:val="24"/>
                <w:szCs w:val="24"/>
              </w:rPr>
            </w:pPr>
            <w:r w:rsidRPr="009E7ABE">
              <w:rPr>
                <w:sz w:val="24"/>
                <w:szCs w:val="24"/>
              </w:rPr>
              <w:t>02 6627 5300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00E6" w14:textId="77777777" w:rsidR="00B8436B" w:rsidRPr="009E7ABE" w:rsidRDefault="00B8436B" w:rsidP="00311F37">
            <w:pPr>
              <w:pStyle w:val="TableParagraph"/>
              <w:spacing w:after="120"/>
              <w:ind w:left="2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Mullumbimby</w:t>
            </w:r>
          </w:p>
        </w:tc>
      </w:tr>
      <w:tr w:rsidR="00B8436B" w:rsidRPr="00C11B09" w14:paraId="6685A1E8" w14:textId="77777777" w:rsidTr="008F3707">
        <w:trPr>
          <w:trHeight w:val="531"/>
        </w:trPr>
        <w:tc>
          <w:tcPr>
            <w:tcW w:w="6662" w:type="dxa"/>
          </w:tcPr>
          <w:p w14:paraId="7C823FFA" w14:textId="77777777" w:rsidR="00B8436B" w:rsidRPr="00AF3823" w:rsidRDefault="00B8436B" w:rsidP="008F3707">
            <w:pPr>
              <w:pStyle w:val="TableParagraph"/>
              <w:spacing w:before="120"/>
              <w:ind w:left="108"/>
              <w:rPr>
                <w:b/>
                <w:bCs/>
                <w:sz w:val="24"/>
                <w:szCs w:val="24"/>
              </w:rPr>
            </w:pPr>
            <w:proofErr w:type="spellStart"/>
            <w:r w:rsidRPr="00AF3823">
              <w:rPr>
                <w:b/>
                <w:bCs/>
                <w:sz w:val="24"/>
                <w:szCs w:val="24"/>
              </w:rPr>
              <w:t>Zinkohl</w:t>
            </w:r>
            <w:proofErr w:type="spellEnd"/>
            <w:r w:rsidRPr="00AF3823">
              <w:rPr>
                <w:b/>
                <w:bCs/>
                <w:sz w:val="24"/>
                <w:szCs w:val="24"/>
              </w:rPr>
              <w:t xml:space="preserve"> Pty Ltd</w:t>
            </w:r>
          </w:p>
        </w:tc>
        <w:tc>
          <w:tcPr>
            <w:tcW w:w="2694" w:type="dxa"/>
            <w:vAlign w:val="center"/>
          </w:tcPr>
          <w:p w14:paraId="2BDD5EAB" w14:textId="77777777" w:rsidR="00B8436B" w:rsidRPr="00C11B09" w:rsidRDefault="00B8436B" w:rsidP="00311F37">
            <w:pPr>
              <w:pStyle w:val="TableParagraph"/>
              <w:ind w:left="279"/>
              <w:rPr>
                <w:sz w:val="24"/>
                <w:szCs w:val="24"/>
              </w:rPr>
            </w:pPr>
            <w:r w:rsidRPr="00AF3823">
              <w:rPr>
                <w:sz w:val="24"/>
                <w:szCs w:val="24"/>
              </w:rPr>
              <w:t>Tweed Heads</w:t>
            </w:r>
          </w:p>
        </w:tc>
      </w:tr>
    </w:tbl>
    <w:p w14:paraId="2FA12EAE" w14:textId="77777777" w:rsidR="00B8436B" w:rsidRPr="00C11B09" w:rsidRDefault="00B8436B" w:rsidP="00B8436B">
      <w:pPr>
        <w:rPr>
          <w:sz w:val="24"/>
          <w:szCs w:val="24"/>
        </w:rPr>
      </w:pPr>
    </w:p>
    <w:p w14:paraId="25209A56" w14:textId="77777777" w:rsidR="00B8436B" w:rsidRPr="00B91E3E" w:rsidRDefault="00B8436B" w:rsidP="00B91E3E"/>
    <w:sectPr w:rsidR="00B8436B" w:rsidRPr="00B91E3E" w:rsidSect="00B8436B">
      <w:footerReference w:type="default" r:id="rId22"/>
      <w:headerReference w:type="firs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7DFC" w14:textId="77777777" w:rsidR="00B84872" w:rsidRDefault="00B84872" w:rsidP="00B04ED8">
      <w:r>
        <w:separator/>
      </w:r>
    </w:p>
  </w:endnote>
  <w:endnote w:type="continuationSeparator" w:id="0">
    <w:p w14:paraId="53C5CE65" w14:textId="77777777" w:rsidR="00B84872" w:rsidRDefault="00B84872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1229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D43E25" w14:textId="7F905F7B" w:rsidR="00B8436B" w:rsidRDefault="00B843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325840" w14:textId="77777777" w:rsidR="00B8436B" w:rsidRDefault="00B84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CC30A" w14:textId="77777777" w:rsidR="00B84872" w:rsidRDefault="00B84872" w:rsidP="00B04ED8">
      <w:r>
        <w:separator/>
      </w:r>
    </w:p>
  </w:footnote>
  <w:footnote w:type="continuationSeparator" w:id="0">
    <w:p w14:paraId="3C4643C3" w14:textId="77777777" w:rsidR="00B84872" w:rsidRDefault="00B84872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478D2" w14:textId="30C83D20" w:rsidR="00B8436B" w:rsidRDefault="00B8436B">
    <w:pPr>
      <w:pStyle w:val="Header"/>
    </w:pPr>
    <w:r>
      <w:rPr>
        <w:b/>
        <w:noProof/>
        <w:sz w:val="20"/>
        <w:lang w:eastAsia="en-AU"/>
      </w:rPr>
      <w:drawing>
        <wp:inline distT="0" distB="0" distL="0" distR="0" wp14:anchorId="0CDDC926" wp14:editId="337A6616">
          <wp:extent cx="3600450" cy="733425"/>
          <wp:effectExtent l="0" t="0" r="0" b="9525"/>
          <wp:docPr id="1" name="Picture 1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6B"/>
    <w:rsid w:val="00005633"/>
    <w:rsid w:val="000C5BA7"/>
    <w:rsid w:val="001E630D"/>
    <w:rsid w:val="00284DC9"/>
    <w:rsid w:val="00311F37"/>
    <w:rsid w:val="003B2BB8"/>
    <w:rsid w:val="003D34FF"/>
    <w:rsid w:val="00473E8D"/>
    <w:rsid w:val="004B54CA"/>
    <w:rsid w:val="004E5CBF"/>
    <w:rsid w:val="004F122F"/>
    <w:rsid w:val="00561E92"/>
    <w:rsid w:val="005C3AA9"/>
    <w:rsid w:val="005F057A"/>
    <w:rsid w:val="00621FC5"/>
    <w:rsid w:val="0063290C"/>
    <w:rsid w:val="00637B02"/>
    <w:rsid w:val="00683A84"/>
    <w:rsid w:val="006A3237"/>
    <w:rsid w:val="006A4CE7"/>
    <w:rsid w:val="006B649D"/>
    <w:rsid w:val="00785261"/>
    <w:rsid w:val="007B0256"/>
    <w:rsid w:val="00811D01"/>
    <w:rsid w:val="0083177B"/>
    <w:rsid w:val="008E42BD"/>
    <w:rsid w:val="009225F0"/>
    <w:rsid w:val="0093462C"/>
    <w:rsid w:val="00953795"/>
    <w:rsid w:val="00974189"/>
    <w:rsid w:val="00AC1C8D"/>
    <w:rsid w:val="00AD4796"/>
    <w:rsid w:val="00B04ED8"/>
    <w:rsid w:val="00B8436B"/>
    <w:rsid w:val="00B84872"/>
    <w:rsid w:val="00B91E3E"/>
    <w:rsid w:val="00BA2DB9"/>
    <w:rsid w:val="00BE7148"/>
    <w:rsid w:val="00C11116"/>
    <w:rsid w:val="00C84DD7"/>
    <w:rsid w:val="00CB5863"/>
    <w:rsid w:val="00CF60BC"/>
    <w:rsid w:val="00DA243A"/>
    <w:rsid w:val="00E273E4"/>
    <w:rsid w:val="00F30AFE"/>
    <w:rsid w:val="00F32D7B"/>
    <w:rsid w:val="00F8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A65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436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widowControl/>
      <w:autoSpaceDE/>
      <w:autoSpaceDN/>
      <w:spacing w:before="480" w:line="276" w:lineRule="auto"/>
      <w:contextualSpacing/>
      <w:outlineLvl w:val="0"/>
    </w:pPr>
    <w:rPr>
      <w:rFonts w:eastAsiaTheme="majorEastAsia" w:cstheme="majorBidi"/>
      <w:b/>
      <w:bCs/>
      <w:kern w:val="2"/>
      <w:sz w:val="32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1"/>
    </w:pPr>
    <w:rPr>
      <w:rFonts w:eastAsiaTheme="majorEastAsia" w:cstheme="majorBidi"/>
      <w:b/>
      <w:bCs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widowControl/>
      <w:autoSpaceDE/>
      <w:autoSpaceDN/>
      <w:spacing w:before="200" w:line="271" w:lineRule="auto"/>
      <w:outlineLvl w:val="2"/>
    </w:pPr>
    <w:rPr>
      <w:rFonts w:eastAsiaTheme="majorEastAsia" w:cstheme="majorBidi"/>
      <w:b/>
      <w:bCs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3"/>
    </w:pPr>
    <w:rPr>
      <w:rFonts w:eastAsiaTheme="majorEastAsia" w:cstheme="majorBidi"/>
      <w:b/>
      <w:bCs/>
      <w:i/>
      <w:iCs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widowControl/>
      <w:autoSpaceDE/>
      <w:autoSpaceDN/>
      <w:spacing w:before="200" w:line="276" w:lineRule="auto"/>
      <w:outlineLvl w:val="4"/>
    </w:pPr>
    <w:rPr>
      <w:rFonts w:eastAsiaTheme="majorEastAsia" w:cstheme="majorBidi"/>
      <w:b/>
      <w:bCs/>
      <w:color w:val="7F7F7F" w:themeColor="text1" w:themeTint="80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widowControl/>
      <w:autoSpaceDE/>
      <w:autoSpaceDN/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widowControl/>
      <w:autoSpaceDE/>
      <w:autoSpaceDN/>
      <w:spacing w:line="276" w:lineRule="auto"/>
      <w:outlineLvl w:val="6"/>
    </w:pPr>
    <w:rPr>
      <w:rFonts w:eastAsiaTheme="majorEastAsia" w:cstheme="majorBidi"/>
      <w:i/>
      <w:iCs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widowControl/>
      <w:autoSpaceDE/>
      <w:autoSpaceDN/>
      <w:spacing w:line="276" w:lineRule="auto"/>
      <w:outlineLvl w:val="7"/>
    </w:pPr>
    <w:rPr>
      <w:rFonts w:eastAsiaTheme="majorEastAsia" w:cstheme="majorBidi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widowControl/>
      <w:autoSpaceDE/>
      <w:autoSpaceDN/>
      <w:spacing w:line="276" w:lineRule="auto"/>
      <w:outlineLvl w:val="8"/>
    </w:pPr>
    <w:rPr>
      <w:rFonts w:eastAsiaTheme="majorEastAsia" w:cstheme="majorBidi"/>
      <w:i/>
      <w:iCs/>
      <w:spacing w:val="5"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widowControl/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widowControl/>
      <w:pBdr>
        <w:bottom w:val="single" w:sz="4" w:space="1" w:color="auto"/>
      </w:pBdr>
      <w:autoSpaceDE/>
      <w:autoSpaceDN/>
      <w:spacing w:after="200"/>
      <w:contextualSpacing/>
    </w:pPr>
    <w:rPr>
      <w:rFonts w:eastAsiaTheme="majorEastAsia" w:cstheme="majorBidi"/>
      <w:spacing w:val="5"/>
      <w:kern w:val="2"/>
      <w:sz w:val="52"/>
      <w:szCs w:val="52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widowControl/>
      <w:autoSpaceDE/>
      <w:autoSpaceDN/>
      <w:spacing w:after="600" w:line="276" w:lineRule="auto"/>
    </w:pPr>
    <w:rPr>
      <w:rFonts w:eastAsiaTheme="majorEastAsia" w:cstheme="majorBidi"/>
      <w:i/>
      <w:iCs/>
      <w:spacing w:val="13"/>
      <w:kern w:val="2"/>
      <w:sz w:val="24"/>
      <w:szCs w:val="24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widowControl/>
      <w:autoSpaceDE/>
      <w:autoSpaceDN/>
      <w:spacing w:after="200" w:line="276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widowControl/>
      <w:autoSpaceDE/>
      <w:autoSpaceDN/>
      <w:spacing w:before="200" w:line="276" w:lineRule="auto"/>
      <w:ind w:left="360" w:right="360"/>
    </w:pPr>
    <w:rPr>
      <w:rFonts w:eastAsiaTheme="minorHAnsi" w:cstheme="minorBidi"/>
      <w:i/>
      <w:iCs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widowControl/>
      <w:pBdr>
        <w:bottom w:val="single" w:sz="4" w:space="1" w:color="auto"/>
      </w:pBdr>
      <w:autoSpaceDE/>
      <w:autoSpaceDN/>
      <w:spacing w:before="200" w:after="280" w:line="276" w:lineRule="auto"/>
      <w:ind w:left="1008" w:right="1152"/>
      <w:jc w:val="both"/>
    </w:pPr>
    <w:rPr>
      <w:rFonts w:eastAsiaTheme="minorHAnsi" w:cstheme="minorBidi"/>
      <w:b/>
      <w:bCs/>
      <w:i/>
      <w:iCs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widowControl/>
      <w:autoSpaceDE/>
      <w:autoSpaceDN/>
      <w:spacing w:after="200" w:line="276" w:lineRule="auto"/>
    </w:pPr>
    <w:rPr>
      <w:rFonts w:eastAsiaTheme="minorHAnsi" w:cstheme="minorBidi"/>
      <w:b/>
      <w:bCs/>
      <w:caps/>
      <w:kern w:val="2"/>
      <w:sz w:val="16"/>
      <w:szCs w:val="18"/>
      <w14:ligatures w14:val="standardContextu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widowControl/>
      <w:tabs>
        <w:tab w:val="center" w:pos="4513"/>
        <w:tab w:val="right" w:pos="9026"/>
      </w:tabs>
      <w:autoSpaceDE/>
      <w:autoSpaceDN/>
    </w:pPr>
    <w:rPr>
      <w:rFonts w:eastAsia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B8436B"/>
  </w:style>
  <w:style w:type="character" w:styleId="Hyperlink">
    <w:name w:val="Hyperlink"/>
    <w:basedOn w:val="DefaultParagraphFont"/>
    <w:uiPriority w:val="99"/>
    <w:unhideWhenUsed/>
    <w:rsid w:val="00B843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gylehousing.com.au" TargetMode="External"/><Relationship Id="rId13" Type="http://schemas.openxmlformats.org/officeDocument/2006/relationships/hyperlink" Target="mailto:info@nahc.org.au" TargetMode="External"/><Relationship Id="rId18" Type="http://schemas.openxmlformats.org/officeDocument/2006/relationships/hyperlink" Target="mailto:Admin@amelie.org.a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ncch.org.au" TargetMode="External"/><Relationship Id="rId7" Type="http://schemas.openxmlformats.org/officeDocument/2006/relationships/hyperlink" Target="mailto:nras@aahsl.com.au" TargetMode="External"/><Relationship Id="rId12" Type="http://schemas.openxmlformats.org/officeDocument/2006/relationships/hyperlink" Target="http://www.nahc.org.au" TargetMode="External"/><Relationship Id="rId17" Type="http://schemas.openxmlformats.org/officeDocument/2006/relationships/hyperlink" Target="http://www.ameliehousing.org.a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cch.org.au" TargetMode="External"/><Relationship Id="rId20" Type="http://schemas.openxmlformats.org/officeDocument/2006/relationships/hyperlink" Target="mailto:info@housingtrust.org.a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ahsl.com.au/" TargetMode="External"/><Relationship Id="rId11" Type="http://schemas.openxmlformats.org/officeDocument/2006/relationships/hyperlink" Target="mailto:nswinfo@chl.org.au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housing@nationalhousinggroup.com.a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hl.org.au" TargetMode="External"/><Relationship Id="rId19" Type="http://schemas.openxmlformats.org/officeDocument/2006/relationships/hyperlink" Target="http://www.housingtrust.org.a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argylehousing.com.au" TargetMode="External"/><Relationship Id="rId14" Type="http://schemas.openxmlformats.org/officeDocument/2006/relationships/hyperlink" Target="http://www.nationalhousinggroup.com.au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1273</Characters>
  <Application>Microsoft Office Word</Application>
  <DocSecurity>0</DocSecurity>
  <Lines>92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NRAS approved participants Regional New South Wales</dc:title>
  <dc:subject/>
  <dc:creator/>
  <cp:keywords>[SEC=OFFICIAL]</cp:keywords>
  <dc:description/>
  <cp:lastModifiedBy/>
  <cp:revision>1</cp:revision>
  <dcterms:created xsi:type="dcterms:W3CDTF">2025-05-01T04:37:00Z</dcterms:created>
  <dcterms:modified xsi:type="dcterms:W3CDTF">2025-05-01T04:38:00Z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v=2022.1;a=SHA256;h=A5741BC3447538C3BC9BB16D35AC9B654A84355A117CC65D6E06EF05E11E216A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MSIP_Label_eb34d90b-fc41-464d-af60-f74d721d0790_Name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2025-04-28T07:20:34Z</vt:lpwstr>
  </property>
  <property fmtid="{D5CDD505-2E9C-101B-9397-08002B2CF9AE}" pid="11" name="PM_Markers">
    <vt:lpwstr/>
  </property>
  <property fmtid="{D5CDD505-2E9C-101B-9397-08002B2CF9AE}" pid="12" name="MSIP_Label_eb34d90b-fc41-464d-af60-f74d721d0790_SiteId">
    <vt:lpwstr>61e36dd1-ca6e-4d61-aa0a-2b4eb88317a3</vt:lpwstr>
  </property>
  <property fmtid="{D5CDD505-2E9C-101B-9397-08002B2CF9AE}" pid="13" name="MSIP_Label_eb34d90b-fc41-464d-af60-f74d721d0790_Enabled">
    <vt:lpwstr>true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SetDate">
    <vt:lpwstr>2025-04-28T07:20:34Z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Method">
    <vt:lpwstr>Privileged</vt:lpwstr>
  </property>
  <property fmtid="{D5CDD505-2E9C-101B-9397-08002B2CF9AE}" pid="18" name="MSIP_Label_eb34d90b-fc41-464d-af60-f74d721d0790_ActionId">
    <vt:lpwstr>e22487eb377e49d4bcba2d77a1f2f3be</vt:lpwstr>
  </property>
  <property fmtid="{D5CDD505-2E9C-101B-9397-08002B2CF9AE}" pid="19" name="PM_InsertionValue">
    <vt:lpwstr>OFFICIAL</vt:lpwstr>
  </property>
  <property fmtid="{D5CDD505-2E9C-101B-9397-08002B2CF9AE}" pid="20" name="PM_Originator_Hash_SHA1">
    <vt:lpwstr>9CFEDE0AD9FDAE0286D351E87B4647470E8026DF</vt:lpwstr>
  </property>
  <property fmtid="{D5CDD505-2E9C-101B-9397-08002B2CF9AE}" pid="21" name="PM_DisplayValueSecClassificationWithQualifier">
    <vt:lpwstr>OFFICIAL</vt:lpwstr>
  </property>
  <property fmtid="{D5CDD505-2E9C-101B-9397-08002B2CF9AE}" pid="22" name="PM_ProtectiveMarkingValue_Footer">
    <vt:lpwstr>OFFICIAL</vt:lpwstr>
  </property>
  <property fmtid="{D5CDD505-2E9C-101B-9397-08002B2CF9AE}" pid="23" name="PM_Originating_FileId">
    <vt:lpwstr>6618C08A49E4438EB2759788C89B4D6E</vt:lpwstr>
  </property>
  <property fmtid="{D5CDD505-2E9C-101B-9397-08002B2CF9AE}" pid="24" name="PM_ProtectiveMarkingImage_Head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56084DE7D87471392F5BD2235C8043EAEC8018D05D094D5A8468DE8533D8A2CE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F4D60090AD192AF09D30FEA2F3F5FC8E</vt:lpwstr>
  </property>
  <property fmtid="{D5CDD505-2E9C-101B-9397-08002B2CF9AE}" pid="31" name="PM_Hash_Salt">
    <vt:lpwstr>F493FAA03B7E57F8249E1DCFA893185D</vt:lpwstr>
  </property>
  <property fmtid="{D5CDD505-2E9C-101B-9397-08002B2CF9AE}" pid="32" name="PM_Hash_SHA1">
    <vt:lpwstr>15E4D354B0D61EBF2D7FD2613BB6AE73A54D63C9</vt:lpwstr>
  </property>
  <property fmtid="{D5CDD505-2E9C-101B-9397-08002B2CF9AE}" pid="33" name="PM_SecurityClassification_Prev">
    <vt:lpwstr>OFFICIAL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</Properties>
</file>