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60F80" w14:textId="5069E290" w:rsidR="00053BF9" w:rsidRPr="006B5841" w:rsidRDefault="00053BF9" w:rsidP="006B5841">
      <w:pPr>
        <w:pStyle w:val="Heading1"/>
        <w:spacing w:after="240"/>
        <w:rPr>
          <w:color w:val="156A7E"/>
        </w:rPr>
      </w:pPr>
      <w:r w:rsidRPr="00053BF9">
        <w:rPr>
          <w:rFonts w:ascii="Times New Roman" w:hAnsi="Times New Roman" w:cs="Times New Roman"/>
          <w:noProof/>
          <w:color w:val="156A7E"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58240" behindDoc="0" locked="0" layoutInCell="1" allowOverlap="1" wp14:anchorId="77E49DBF" wp14:editId="2E199B87">
            <wp:simplePos x="0" y="0"/>
            <wp:positionH relativeFrom="margin">
              <wp:align>right</wp:align>
            </wp:positionH>
            <wp:positionV relativeFrom="paragraph">
              <wp:posOffset>-334645</wp:posOffset>
            </wp:positionV>
            <wp:extent cx="1760220" cy="837565"/>
            <wp:effectExtent l="0" t="0" r="0" b="635"/>
            <wp:wrapNone/>
            <wp:docPr id="436448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E6E" w:rsidRPr="00053BF9">
        <w:rPr>
          <w:color w:val="156A7E"/>
        </w:rPr>
        <w:t>Performance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537"/>
        <w:gridCol w:w="6459"/>
      </w:tblGrid>
      <w:tr w:rsidR="00220EA5" w:rsidRPr="00220EA5" w14:paraId="5B975E18" w14:textId="77777777" w:rsidTr="00E661B4">
        <w:trPr>
          <w:trHeight w:val="415"/>
        </w:trPr>
        <w:tc>
          <w:tcPr>
            <w:tcW w:w="2537" w:type="dxa"/>
            <w:shd w:val="solid" w:color="FFFFFF" w:themeColor="background1" w:fill="auto"/>
            <w:vAlign w:val="center"/>
          </w:tcPr>
          <w:p w14:paraId="0E87AA49" w14:textId="739B797B" w:rsidR="00220EA5" w:rsidRPr="00053BF9" w:rsidRDefault="00220EA5" w:rsidP="00E00126">
            <w:pPr>
              <w:rPr>
                <w:b/>
                <w:bCs/>
                <w:color w:val="156A7E"/>
              </w:rPr>
            </w:pPr>
            <w:r w:rsidRPr="00053BF9">
              <w:rPr>
                <w:b/>
                <w:bCs/>
                <w:color w:val="156A7E"/>
              </w:rPr>
              <w:t xml:space="preserve">Provider: </w:t>
            </w:r>
          </w:p>
        </w:tc>
        <w:tc>
          <w:tcPr>
            <w:tcW w:w="6459" w:type="dxa"/>
            <w:shd w:val="clear" w:color="auto" w:fill="156A7E"/>
            <w:vAlign w:val="center"/>
          </w:tcPr>
          <w:p w14:paraId="059C633A" w14:textId="01D0A679" w:rsidR="00220EA5" w:rsidRPr="00053BF9" w:rsidRDefault="00BA76EE" w:rsidP="00E00126">
            <w:pPr>
              <w:rPr>
                <w:b/>
                <w:bCs/>
                <w:color w:val="FFFFFF" w:themeColor="background1"/>
              </w:rPr>
            </w:pPr>
            <w:r w:rsidRPr="00BA76EE">
              <w:rPr>
                <w:b/>
                <w:bCs/>
                <w:color w:val="FFFFFF" w:themeColor="background1"/>
              </w:rPr>
              <w:t>MAXIMA TRAINING GROUP (AUST) LIMITED</w:t>
            </w:r>
          </w:p>
        </w:tc>
      </w:tr>
      <w:tr w:rsidR="00220EA5" w:rsidRPr="00220EA5" w14:paraId="542E0C3A" w14:textId="77777777" w:rsidTr="00E661B4">
        <w:trPr>
          <w:trHeight w:val="393"/>
        </w:trPr>
        <w:tc>
          <w:tcPr>
            <w:tcW w:w="2537" w:type="dxa"/>
            <w:shd w:val="solid" w:color="FFFFFF" w:themeColor="background1" w:fill="auto"/>
            <w:vAlign w:val="center"/>
          </w:tcPr>
          <w:p w14:paraId="59019722" w14:textId="2A9CB48A" w:rsidR="00220EA5" w:rsidRPr="00053BF9" w:rsidRDefault="00220EA5" w:rsidP="00E00126">
            <w:pPr>
              <w:rPr>
                <w:b/>
                <w:bCs/>
                <w:color w:val="156A7E"/>
              </w:rPr>
            </w:pPr>
            <w:r w:rsidRPr="00053BF9">
              <w:rPr>
                <w:b/>
                <w:bCs/>
                <w:color w:val="156A7E"/>
              </w:rPr>
              <w:t xml:space="preserve">Published: </w:t>
            </w:r>
          </w:p>
        </w:tc>
        <w:tc>
          <w:tcPr>
            <w:tcW w:w="6459" w:type="dxa"/>
            <w:shd w:val="clear" w:color="auto" w:fill="156A7E"/>
            <w:vAlign w:val="center"/>
          </w:tcPr>
          <w:p w14:paraId="2D0FDA14" w14:textId="041EE81B" w:rsidR="00220EA5" w:rsidRPr="00053BF9" w:rsidRDefault="00220EA5" w:rsidP="00E00126">
            <w:pPr>
              <w:rPr>
                <w:b/>
                <w:bCs/>
                <w:color w:val="FFFFFF" w:themeColor="background1"/>
              </w:rPr>
            </w:pPr>
            <w:r w:rsidRPr="00053BF9">
              <w:rPr>
                <w:b/>
                <w:bCs/>
                <w:color w:val="FFFFFF" w:themeColor="background1"/>
              </w:rPr>
              <w:t>July 2024 Scorecard</w:t>
            </w:r>
          </w:p>
        </w:tc>
      </w:tr>
      <w:tr w:rsidR="00220EA5" w:rsidRPr="00220EA5" w14:paraId="107A3E2C" w14:textId="77777777" w:rsidTr="00E661B4">
        <w:trPr>
          <w:trHeight w:val="399"/>
        </w:trPr>
        <w:tc>
          <w:tcPr>
            <w:tcW w:w="2537" w:type="dxa"/>
            <w:shd w:val="solid" w:color="FFFFFF" w:themeColor="background1" w:fill="auto"/>
            <w:vAlign w:val="center"/>
          </w:tcPr>
          <w:p w14:paraId="0597FA8B" w14:textId="593864C8" w:rsidR="00220EA5" w:rsidRPr="00053BF9" w:rsidRDefault="00220EA5" w:rsidP="00E00126">
            <w:pPr>
              <w:rPr>
                <w:b/>
                <w:bCs/>
                <w:color w:val="156A7E"/>
              </w:rPr>
            </w:pPr>
            <w:r w:rsidRPr="00053BF9">
              <w:rPr>
                <w:b/>
                <w:bCs/>
                <w:color w:val="156A7E"/>
              </w:rPr>
              <w:t xml:space="preserve">Location: </w:t>
            </w:r>
          </w:p>
        </w:tc>
        <w:tc>
          <w:tcPr>
            <w:tcW w:w="6459" w:type="dxa"/>
            <w:shd w:val="clear" w:color="auto" w:fill="156A7E"/>
            <w:vAlign w:val="center"/>
          </w:tcPr>
          <w:p w14:paraId="3273686F" w14:textId="33CC903B" w:rsidR="00220EA5" w:rsidRPr="00053BF9" w:rsidRDefault="00F551E1" w:rsidP="00E0012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All ESAs</w:t>
            </w:r>
          </w:p>
        </w:tc>
      </w:tr>
      <w:tr w:rsidR="00220EA5" w:rsidRPr="00220EA5" w14:paraId="0A7BC3FF" w14:textId="77777777" w:rsidTr="00E661B4">
        <w:trPr>
          <w:trHeight w:val="396"/>
        </w:trPr>
        <w:tc>
          <w:tcPr>
            <w:tcW w:w="2537" w:type="dxa"/>
            <w:shd w:val="solid" w:color="FFFFFF" w:themeColor="background1" w:fill="auto"/>
            <w:vAlign w:val="center"/>
          </w:tcPr>
          <w:p w14:paraId="3D8F8D78" w14:textId="55BD34AD" w:rsidR="00220EA5" w:rsidRPr="00053BF9" w:rsidRDefault="00220EA5" w:rsidP="00E00126">
            <w:pPr>
              <w:rPr>
                <w:b/>
                <w:bCs/>
                <w:color w:val="156A7E"/>
              </w:rPr>
            </w:pPr>
            <w:r w:rsidRPr="00053BF9">
              <w:rPr>
                <w:b/>
                <w:bCs/>
                <w:color w:val="156A7E"/>
              </w:rPr>
              <w:t xml:space="preserve">Specialisation: </w:t>
            </w:r>
          </w:p>
        </w:tc>
        <w:tc>
          <w:tcPr>
            <w:tcW w:w="6459" w:type="dxa"/>
            <w:shd w:val="clear" w:color="auto" w:fill="156A7E"/>
            <w:vAlign w:val="center"/>
          </w:tcPr>
          <w:p w14:paraId="4732FF5F" w14:textId="0BAC8262" w:rsidR="00220EA5" w:rsidRPr="00053BF9" w:rsidRDefault="006403B4" w:rsidP="00E0012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Yes</w:t>
            </w:r>
          </w:p>
        </w:tc>
      </w:tr>
    </w:tbl>
    <w:p w14:paraId="4F0BE55A" w14:textId="7D959B0F" w:rsidR="00220EA5" w:rsidRPr="00EF06C4" w:rsidRDefault="00220EA5" w:rsidP="00220EA5">
      <w:pPr>
        <w:pStyle w:val="Heading2"/>
        <w:rPr>
          <w:color w:val="156A7E"/>
        </w:rPr>
      </w:pPr>
      <w:r w:rsidRPr="00EF06C4">
        <w:rPr>
          <w:color w:val="156A7E"/>
        </w:rPr>
        <w:t>Overview</w:t>
      </w:r>
    </w:p>
    <w:p w14:paraId="1FD58428" w14:textId="11376A19" w:rsidR="00220EA5" w:rsidRPr="00EF06C4" w:rsidRDefault="00220EA5" w:rsidP="00220EA5">
      <w:pPr>
        <w:rPr>
          <w:color w:val="156A7E"/>
        </w:rPr>
      </w:pPr>
      <w:r w:rsidRPr="00EF06C4">
        <w:rPr>
          <w:color w:val="156A7E"/>
        </w:rPr>
        <w:t xml:space="preserve">This Performance Scorecard shows the performance of </w:t>
      </w:r>
      <w:r w:rsidR="00BA76EE" w:rsidRPr="00BA76EE">
        <w:rPr>
          <w:b/>
          <w:bCs/>
          <w:color w:val="156A7E"/>
        </w:rPr>
        <w:t xml:space="preserve">MAXIMA TRAINING GROUP (AUST) LIMITED </w:t>
      </w:r>
      <w:r w:rsidRPr="00EF06C4">
        <w:rPr>
          <w:color w:val="156A7E"/>
        </w:rPr>
        <w:t>against Effectiveness, Efficiency and Quality measures. *</w:t>
      </w:r>
    </w:p>
    <w:tbl>
      <w:tblPr>
        <w:tblStyle w:val="TableGrid"/>
        <w:tblW w:w="11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  <w:gridCol w:w="3001"/>
      </w:tblGrid>
      <w:tr w:rsidR="00E661B4" w14:paraId="33F3203E" w14:textId="77777777" w:rsidTr="0004689C">
        <w:trPr>
          <w:gridAfter w:val="1"/>
          <w:wAfter w:w="3001" w:type="dxa"/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220EA5" w:rsidRPr="00EF06C4" w:rsidRDefault="00220EA5" w:rsidP="00EF06C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F06C4">
              <w:rPr>
                <w:b/>
                <w:bCs/>
                <w:color w:val="FFFFFF" w:themeColor="background1"/>
                <w:sz w:val="32"/>
                <w:szCs w:val="32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220EA5" w:rsidRPr="00EF06C4" w:rsidRDefault="00220EA5" w:rsidP="00EF06C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F06C4">
              <w:rPr>
                <w:b/>
                <w:bCs/>
                <w:color w:val="FFFFFF" w:themeColor="background1"/>
                <w:sz w:val="32"/>
                <w:szCs w:val="32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220EA5" w:rsidRPr="00EF06C4" w:rsidRDefault="00220EA5" w:rsidP="00EF06C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F06C4">
              <w:rPr>
                <w:b/>
                <w:bCs/>
                <w:color w:val="FFFFFF" w:themeColor="background1"/>
                <w:sz w:val="32"/>
                <w:szCs w:val="32"/>
              </w:rPr>
              <w:t>Efficiency</w:t>
            </w:r>
          </w:p>
        </w:tc>
      </w:tr>
      <w:tr w:rsidR="00E661B4" w14:paraId="4CBD637B" w14:textId="77777777" w:rsidTr="00AF08A2">
        <w:trPr>
          <w:gridAfter w:val="1"/>
          <w:wAfter w:w="3001" w:type="dxa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220EA5" w:rsidRPr="00EF06C4" w:rsidRDefault="00220EA5" w:rsidP="00EF06C4">
            <w:pPr>
              <w:jc w:val="center"/>
              <w:rPr>
                <w:b/>
                <w:bCs/>
                <w:color w:val="156A7E"/>
                <w:sz w:val="20"/>
                <w:szCs w:val="20"/>
              </w:rPr>
            </w:pPr>
            <w:r w:rsidRPr="00EF06C4">
              <w:rPr>
                <w:b/>
                <w:bCs/>
                <w:color w:val="156A7E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220EA5" w:rsidRPr="00EF06C4" w:rsidRDefault="00220EA5" w:rsidP="00EF06C4">
            <w:pPr>
              <w:jc w:val="center"/>
              <w:rPr>
                <w:b/>
                <w:bCs/>
                <w:color w:val="156A7E"/>
                <w:sz w:val="20"/>
                <w:szCs w:val="20"/>
              </w:rPr>
            </w:pPr>
            <w:r w:rsidRPr="00EF06C4">
              <w:rPr>
                <w:b/>
                <w:bCs/>
                <w:color w:val="156A7E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220EA5" w:rsidRPr="00EF06C4" w:rsidRDefault="00220EA5" w:rsidP="00EF06C4">
            <w:pPr>
              <w:jc w:val="center"/>
              <w:rPr>
                <w:b/>
                <w:bCs/>
                <w:color w:val="156A7E"/>
                <w:sz w:val="20"/>
                <w:szCs w:val="20"/>
              </w:rPr>
            </w:pPr>
            <w:r w:rsidRPr="00EF06C4">
              <w:rPr>
                <w:b/>
                <w:bCs/>
                <w:color w:val="156A7E"/>
                <w:sz w:val="20"/>
                <w:szCs w:val="20"/>
              </w:rPr>
              <w:t>Time taken for people with disability to start in the program</w:t>
            </w:r>
          </w:p>
        </w:tc>
      </w:tr>
      <w:tr w:rsidR="00AF08A2" w14:paraId="6C174E7D" w14:textId="5C8AA692" w:rsidTr="006403B4">
        <w:trPr>
          <w:trHeight w:val="2439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49E52396" w:rsidR="00AF08A2" w:rsidRDefault="006403B4" w:rsidP="006403B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931BD0" wp14:editId="049EF11A">
                  <wp:extent cx="1076325" cy="1066800"/>
                  <wp:effectExtent l="0" t="0" r="9525" b="0"/>
                  <wp:docPr id="929897661" name="Picture 4" descr="Providers are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897661" name="Picture 4" descr="Providers are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1401298E" w:rsidR="00AF08A2" w:rsidRDefault="006403B4" w:rsidP="006403B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A3D640" wp14:editId="275F086E">
                  <wp:extent cx="1076325" cy="1066800"/>
                  <wp:effectExtent l="0" t="0" r="9525" b="0"/>
                  <wp:docPr id="666721202" name="Picture 4" descr="Providers are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897661" name="Picture 4" descr="Providers are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7BC8135C" w:rsidR="00AF08A2" w:rsidRDefault="000970D2" w:rsidP="000970D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9BB951" wp14:editId="02212CE0">
                  <wp:extent cx="1079500" cy="952500"/>
                  <wp:effectExtent l="0" t="0" r="6350" b="0"/>
                  <wp:docPr id="2093043530" name="Picture 1" descr="Insufficient data or not assessed: Providers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043530" name="Picture 1" descr="Insufficient data or not assessed: Providers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531" cy="954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vAlign w:val="bottom"/>
          </w:tcPr>
          <w:p w14:paraId="4E251C36" w14:textId="77777777" w:rsidR="00AF08A2" w:rsidRDefault="00AF08A2" w:rsidP="00AF08A2"/>
        </w:tc>
      </w:tr>
    </w:tbl>
    <w:p w14:paraId="01F594E4" w14:textId="77777777" w:rsidR="00220EA5" w:rsidRPr="00EF06C4" w:rsidRDefault="00220EA5" w:rsidP="00EF06C4">
      <w:pPr>
        <w:pStyle w:val="Heading2"/>
        <w:rPr>
          <w:color w:val="156A7E"/>
        </w:rPr>
      </w:pPr>
      <w:r w:rsidRPr="00EF06C4">
        <w:rPr>
          <w:color w:val="156A7E"/>
        </w:rPr>
        <w:t xml:space="preserve">What does each score mean? </w:t>
      </w:r>
    </w:p>
    <w:tbl>
      <w:tblPr>
        <w:tblStyle w:val="TableGrid"/>
        <w:tblW w:w="0" w:type="auto"/>
        <w:tblBorders>
          <w:top w:val="single" w:sz="12" w:space="0" w:color="156A7E"/>
          <w:left w:val="single" w:sz="12" w:space="0" w:color="156A7E"/>
          <w:bottom w:val="single" w:sz="12" w:space="0" w:color="156A7E"/>
          <w:right w:val="single" w:sz="12" w:space="0" w:color="156A7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2"/>
        <w:gridCol w:w="7584"/>
      </w:tblGrid>
      <w:tr w:rsidR="00220EA5" w14:paraId="4FCF368B" w14:textId="77777777" w:rsidTr="00016283">
        <w:trPr>
          <w:trHeight w:val="676"/>
        </w:trPr>
        <w:tc>
          <w:tcPr>
            <w:tcW w:w="1413" w:type="dxa"/>
            <w:vAlign w:val="center"/>
          </w:tcPr>
          <w:p w14:paraId="0996E22A" w14:textId="3678D7FD" w:rsidR="00220EA5" w:rsidRPr="00EF06C4" w:rsidRDefault="00FC3585" w:rsidP="00016283">
            <w:pPr>
              <w:jc w:val="center"/>
              <w:rPr>
                <w:color w:val="156A7E"/>
              </w:rPr>
            </w:pPr>
            <w:r>
              <w:rPr>
                <w:noProof/>
              </w:rPr>
              <w:drawing>
                <wp:inline distT="0" distB="0" distL="0" distR="0" wp14:anchorId="76E1F75D" wp14:editId="263A47A1">
                  <wp:extent cx="590550" cy="585323"/>
                  <wp:effectExtent l="0" t="0" r="0" b="5715"/>
                  <wp:docPr id="960807461" name="Picture 3" descr="Providers did not fully meet service expectations and improvement was requi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807461" name="Picture 3" descr="Providers did not fully meet service expectations and improvement was requi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682" cy="59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  <w:vAlign w:val="center"/>
          </w:tcPr>
          <w:p w14:paraId="7C6F2AF0" w14:textId="59F2227B" w:rsidR="00220EA5" w:rsidRPr="00EF06C4" w:rsidRDefault="00220EA5" w:rsidP="00AF3FAD">
            <w:pPr>
              <w:rPr>
                <w:color w:val="156A7E"/>
              </w:rPr>
            </w:pPr>
            <w:r w:rsidRPr="00EF06C4">
              <w:rPr>
                <w:color w:val="156A7E"/>
              </w:rPr>
              <w:t xml:space="preserve">Providers did not fully meet service expectations and improvement was required. </w:t>
            </w:r>
          </w:p>
        </w:tc>
      </w:tr>
      <w:tr w:rsidR="00220EA5" w14:paraId="386DFCBD" w14:textId="77777777" w:rsidTr="00016283">
        <w:trPr>
          <w:trHeight w:val="728"/>
        </w:trPr>
        <w:tc>
          <w:tcPr>
            <w:tcW w:w="1413" w:type="dxa"/>
            <w:vAlign w:val="center"/>
          </w:tcPr>
          <w:p w14:paraId="5B6C47FD" w14:textId="39ADB35B" w:rsidR="00220EA5" w:rsidRPr="00EF06C4" w:rsidRDefault="00B0306F" w:rsidP="00016283">
            <w:pPr>
              <w:jc w:val="center"/>
              <w:rPr>
                <w:color w:val="156A7E"/>
              </w:rPr>
            </w:pPr>
            <w:r>
              <w:rPr>
                <w:noProof/>
              </w:rPr>
              <w:drawing>
                <wp:inline distT="0" distB="0" distL="0" distR="0" wp14:anchorId="20EE99D1" wp14:editId="432ED26C">
                  <wp:extent cx="590550" cy="585323"/>
                  <wp:effectExtent l="0" t="0" r="0" b="5715"/>
                  <wp:docPr id="1609869185" name="Picture 4" descr="Providers are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869185" name="Picture 4" descr="Providers are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909" cy="597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  <w:vAlign w:val="center"/>
          </w:tcPr>
          <w:p w14:paraId="6412986A" w14:textId="4C750BD9" w:rsidR="00220EA5" w:rsidRPr="00EF06C4" w:rsidRDefault="00220EA5" w:rsidP="00AF3FAD">
            <w:pPr>
              <w:rPr>
                <w:color w:val="156A7E"/>
              </w:rPr>
            </w:pPr>
            <w:r w:rsidRPr="00EF06C4">
              <w:rPr>
                <w:color w:val="156A7E"/>
              </w:rPr>
              <w:t>Providers are meeting service expectations</w:t>
            </w:r>
          </w:p>
        </w:tc>
      </w:tr>
      <w:tr w:rsidR="00220EA5" w14:paraId="59F6A01F" w14:textId="77777777" w:rsidTr="00016283">
        <w:trPr>
          <w:trHeight w:val="806"/>
        </w:trPr>
        <w:tc>
          <w:tcPr>
            <w:tcW w:w="1413" w:type="dxa"/>
            <w:vAlign w:val="center"/>
          </w:tcPr>
          <w:p w14:paraId="6E85BD84" w14:textId="13B31378" w:rsidR="00220EA5" w:rsidRPr="00EF06C4" w:rsidRDefault="00B0306F" w:rsidP="00016283">
            <w:pPr>
              <w:jc w:val="center"/>
              <w:rPr>
                <w:color w:val="156A7E"/>
              </w:rPr>
            </w:pPr>
            <w:r>
              <w:rPr>
                <w:noProof/>
              </w:rPr>
              <w:drawing>
                <wp:inline distT="0" distB="0" distL="0" distR="0" wp14:anchorId="1A27CDE8" wp14:editId="061AAA0B">
                  <wp:extent cx="590550" cy="590550"/>
                  <wp:effectExtent l="0" t="0" r="0" b="0"/>
                  <wp:docPr id="728077618" name="Picture 2" descr="Providers are exceeding service expectat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Providers are exceeding service expectatio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  <w:vAlign w:val="center"/>
          </w:tcPr>
          <w:p w14:paraId="1BC46F82" w14:textId="6247130F" w:rsidR="00220EA5" w:rsidRPr="00EF06C4" w:rsidRDefault="00220EA5" w:rsidP="00AF3FAD">
            <w:pPr>
              <w:rPr>
                <w:color w:val="156A7E"/>
              </w:rPr>
            </w:pPr>
            <w:r w:rsidRPr="00EF06C4">
              <w:rPr>
                <w:color w:val="156A7E"/>
              </w:rPr>
              <w:t xml:space="preserve">Providers are exceeding service expectations. </w:t>
            </w:r>
          </w:p>
        </w:tc>
      </w:tr>
      <w:tr w:rsidR="00220EA5" w14:paraId="3FB59670" w14:textId="77777777" w:rsidTr="00016283">
        <w:trPr>
          <w:trHeight w:val="596"/>
        </w:trPr>
        <w:tc>
          <w:tcPr>
            <w:tcW w:w="1413" w:type="dxa"/>
            <w:vAlign w:val="center"/>
          </w:tcPr>
          <w:p w14:paraId="6569B38E" w14:textId="19F99144" w:rsidR="00220EA5" w:rsidRPr="00EF06C4" w:rsidRDefault="00FC3585" w:rsidP="00016283">
            <w:pPr>
              <w:jc w:val="center"/>
              <w:rPr>
                <w:color w:val="156A7E"/>
              </w:rPr>
            </w:pPr>
            <w:r>
              <w:rPr>
                <w:noProof/>
              </w:rPr>
              <w:drawing>
                <wp:inline distT="0" distB="0" distL="0" distR="0" wp14:anchorId="4B5882A8" wp14:editId="34E3461A">
                  <wp:extent cx="647700" cy="428625"/>
                  <wp:effectExtent l="0" t="0" r="0" b="9525"/>
                  <wp:docPr id="1523630737" name="Picture 1" descr="Insufficient data or not assessed: Providers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Insufficient data or not assessed: Providers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  <w:vAlign w:val="center"/>
          </w:tcPr>
          <w:p w14:paraId="231A36D0" w14:textId="6D086319" w:rsidR="00220EA5" w:rsidRPr="00EF06C4" w:rsidRDefault="00220EA5" w:rsidP="00AF3FAD">
            <w:pPr>
              <w:rPr>
                <w:color w:val="156A7E"/>
              </w:rPr>
            </w:pPr>
            <w:r w:rsidRPr="00EF06C4">
              <w:rPr>
                <w:color w:val="156A7E"/>
              </w:rPr>
              <w:t xml:space="preserve">Insufficient data or not assessed: Providers that did not have enough participants to be able to show a score </w:t>
            </w:r>
            <w:r w:rsidRPr="00EF06C4">
              <w:rPr>
                <w:b/>
                <w:bCs/>
                <w:color w:val="156A7E"/>
              </w:rPr>
              <w:t>or</w:t>
            </w:r>
            <w:r w:rsidRPr="00EF06C4">
              <w:rPr>
                <w:color w:val="156A7E"/>
              </w:rPr>
              <w:t xml:space="preserve"> the score is not being measured. </w:t>
            </w:r>
          </w:p>
        </w:tc>
      </w:tr>
    </w:tbl>
    <w:p w14:paraId="7B35EEAD" w14:textId="77777777" w:rsidR="00220EA5" w:rsidRPr="00220EA5" w:rsidRDefault="00220EA5" w:rsidP="00A75704">
      <w:pPr>
        <w:spacing w:before="240"/>
        <w:rPr>
          <w:color w:val="156A7E"/>
          <w:lang w:val="en-US"/>
        </w:rPr>
      </w:pPr>
      <w:r w:rsidRPr="00220EA5">
        <w:rPr>
          <w:color w:val="156A7E"/>
        </w:rPr>
        <w:t>For further information, please contact your provider or the Department of Social Services.</w:t>
      </w:r>
    </w:p>
    <w:p w14:paraId="60ADCD30" w14:textId="2C4F4554" w:rsidR="00220EA5" w:rsidRPr="00220EA5" w:rsidRDefault="00220EA5" w:rsidP="00EF06C4">
      <w:pPr>
        <w:rPr>
          <w:color w:val="156A7E"/>
        </w:rPr>
      </w:pPr>
      <w:r w:rsidRPr="00220EA5">
        <w:rPr>
          <w:color w:val="156A7E"/>
        </w:rPr>
        <w:t>The department reserves the right to retrospectively amend results if they change due to compliance activities.  Results are based on evidence at a point in time.</w:t>
      </w:r>
    </w:p>
    <w:p w14:paraId="79BC226F" w14:textId="5F6D6D41" w:rsidR="00220EA5" w:rsidRPr="00EF06C4" w:rsidRDefault="00220EA5" w:rsidP="00220EA5">
      <w:pPr>
        <w:rPr>
          <w:color w:val="156A7E"/>
          <w:sz w:val="18"/>
          <w:szCs w:val="18"/>
        </w:rPr>
      </w:pPr>
      <w:r w:rsidRPr="00220EA5">
        <w:rPr>
          <w:color w:val="156A7E"/>
          <w:sz w:val="18"/>
          <w:szCs w:val="18"/>
        </w:rPr>
        <w:t>*Expectations are outlined in the DES Grant Agreement</w:t>
      </w:r>
    </w:p>
    <w:sectPr w:rsidR="00220EA5" w:rsidRPr="00EF06C4" w:rsidSect="00053B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5633"/>
    <w:rsid w:val="00016283"/>
    <w:rsid w:val="0004689C"/>
    <w:rsid w:val="00053BF9"/>
    <w:rsid w:val="000970D2"/>
    <w:rsid w:val="001E630D"/>
    <w:rsid w:val="00220EA5"/>
    <w:rsid w:val="0027055B"/>
    <w:rsid w:val="00284DC9"/>
    <w:rsid w:val="002B5C3C"/>
    <w:rsid w:val="003B2BB8"/>
    <w:rsid w:val="003B3E6E"/>
    <w:rsid w:val="003D34FF"/>
    <w:rsid w:val="004B54CA"/>
    <w:rsid w:val="004D5111"/>
    <w:rsid w:val="004E5CBF"/>
    <w:rsid w:val="00501CAF"/>
    <w:rsid w:val="00504130"/>
    <w:rsid w:val="005C3AA9"/>
    <w:rsid w:val="005E5160"/>
    <w:rsid w:val="00621FC5"/>
    <w:rsid w:val="00637B02"/>
    <w:rsid w:val="006403B4"/>
    <w:rsid w:val="00673ACD"/>
    <w:rsid w:val="00683A84"/>
    <w:rsid w:val="006A4CE7"/>
    <w:rsid w:val="006B5841"/>
    <w:rsid w:val="007260DD"/>
    <w:rsid w:val="00784DA4"/>
    <w:rsid w:val="00785261"/>
    <w:rsid w:val="007B0256"/>
    <w:rsid w:val="007F4EC6"/>
    <w:rsid w:val="0083177B"/>
    <w:rsid w:val="0089102E"/>
    <w:rsid w:val="009225F0"/>
    <w:rsid w:val="0093462C"/>
    <w:rsid w:val="00953795"/>
    <w:rsid w:val="00974189"/>
    <w:rsid w:val="00A75704"/>
    <w:rsid w:val="00AC3F87"/>
    <w:rsid w:val="00AF08A2"/>
    <w:rsid w:val="00AF3FAD"/>
    <w:rsid w:val="00B0306F"/>
    <w:rsid w:val="00B04ED8"/>
    <w:rsid w:val="00B23A4B"/>
    <w:rsid w:val="00B330F9"/>
    <w:rsid w:val="00B91E3E"/>
    <w:rsid w:val="00B934C2"/>
    <w:rsid w:val="00B94316"/>
    <w:rsid w:val="00BA2DB9"/>
    <w:rsid w:val="00BA76EE"/>
    <w:rsid w:val="00BB718E"/>
    <w:rsid w:val="00BD3F38"/>
    <w:rsid w:val="00BE5E49"/>
    <w:rsid w:val="00BE7148"/>
    <w:rsid w:val="00C42C97"/>
    <w:rsid w:val="00C84DD7"/>
    <w:rsid w:val="00C975D1"/>
    <w:rsid w:val="00CB5863"/>
    <w:rsid w:val="00CB6E31"/>
    <w:rsid w:val="00CD2D80"/>
    <w:rsid w:val="00D00C1E"/>
    <w:rsid w:val="00D93F15"/>
    <w:rsid w:val="00DA0684"/>
    <w:rsid w:val="00DA243A"/>
    <w:rsid w:val="00DC59E8"/>
    <w:rsid w:val="00E00126"/>
    <w:rsid w:val="00E065AB"/>
    <w:rsid w:val="00E273E4"/>
    <w:rsid w:val="00E661B4"/>
    <w:rsid w:val="00E9040B"/>
    <w:rsid w:val="00EC3BB1"/>
    <w:rsid w:val="00EE0C71"/>
    <w:rsid w:val="00EF06C4"/>
    <w:rsid w:val="00F30AFE"/>
    <w:rsid w:val="00F551E1"/>
    <w:rsid w:val="00F661BA"/>
    <w:rsid w:val="00F83E09"/>
    <w:rsid w:val="00FC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1009</Characters>
  <Application>Microsoft Office Word</Application>
  <DocSecurity>0</DocSecurity>
  <Lines>43</Lines>
  <Paragraphs>25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dcterms:created xsi:type="dcterms:W3CDTF">2024-12-03T02:02:00Z</dcterms:created>
  <dcterms:modified xsi:type="dcterms:W3CDTF">2024-12-03T02:02:00Z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Version">
    <vt:lpwstr>2018.4</vt:lpwstr>
  </property>
  <property fmtid="{D5CDD505-2E9C-101B-9397-08002B2CF9AE}" pid="4" name="PM_SecurityClassification">
    <vt:lpwstr>OFFICIAL</vt:lpwstr>
  </property>
  <property fmtid="{D5CDD505-2E9C-101B-9397-08002B2CF9AE}" pid="5" name="PMHMAC">
    <vt:lpwstr>v=2022.1;a=SHA256;h=3DF6CBF20CF002F0BD3CC18F23D20CAEB08C8CF1CD0F29037DEA41EAC3BC8DAD</vt:lpwstr>
  </property>
  <property fmtid="{D5CDD505-2E9C-101B-9397-08002B2CF9AE}" pid="6" name="PM_Qualifier">
    <vt:lpwstr/>
  </property>
  <property fmtid="{D5CDD505-2E9C-101B-9397-08002B2CF9AE}" pid="7" name="PM_Note">
    <vt:lpwstr/>
  </property>
  <property fmtid="{D5CDD505-2E9C-101B-9397-08002B2CF9AE}" pid="8" name="MSIP_Label_eb34d90b-fc41-464d-af60-f74d721d0790_Name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2024-11-20T22:14:16Z</vt:lpwstr>
  </property>
  <property fmtid="{D5CDD505-2E9C-101B-9397-08002B2CF9AE}" pid="11" name="PM_Markers">
    <vt:lpwstr/>
  </property>
  <property fmtid="{D5CDD505-2E9C-101B-9397-08002B2CF9AE}" pid="12" name="MSIP_Label_eb34d90b-fc41-464d-af60-f74d721d0790_SiteId">
    <vt:lpwstr>61e36dd1-ca6e-4d61-aa0a-2b4eb88317a3</vt:lpwstr>
  </property>
  <property fmtid="{D5CDD505-2E9C-101B-9397-08002B2CF9AE}" pid="13" name="MSIP_Label_eb34d90b-fc41-464d-af60-f74d721d0790_Enabled">
    <vt:lpwstr>true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SetDate">
    <vt:lpwstr>2024-11-20T22:14:16Z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Method">
    <vt:lpwstr>Privileged</vt:lpwstr>
  </property>
  <property fmtid="{D5CDD505-2E9C-101B-9397-08002B2CF9AE}" pid="18" name="MSIP_Label_eb34d90b-fc41-464d-af60-f74d721d0790_ActionId">
    <vt:lpwstr>cc57eed596f547f3957d8210850be0c6</vt:lpwstr>
  </property>
  <property fmtid="{D5CDD505-2E9C-101B-9397-08002B2CF9AE}" pid="19" name="PM_InsertionValue">
    <vt:lpwstr>OFFICIAL</vt:lpwstr>
  </property>
  <property fmtid="{D5CDD505-2E9C-101B-9397-08002B2CF9AE}" pid="20" name="PM_Originator_Hash_SHA1">
    <vt:lpwstr>9CFEDE0AD9FDAE0286D351E87B4647470E8026DF</vt:lpwstr>
  </property>
  <property fmtid="{D5CDD505-2E9C-101B-9397-08002B2CF9AE}" pid="21" name="PM_DisplayValueSecClassificationWithQualifier">
    <vt:lpwstr>OFFICIAL</vt:lpwstr>
  </property>
  <property fmtid="{D5CDD505-2E9C-101B-9397-08002B2CF9AE}" pid="22" name="PM_ProtectiveMarkingValue_Foot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Image_Header">
    <vt:lpwstr>C:\Program Files (x86)\Common Files\janusNET Shared\janusSEAL\Images\DocumentSlashBlue.png</vt:lpwstr>
  </property>
  <property fmtid="{D5CDD505-2E9C-101B-9397-08002B2CF9AE}" pid="25" name="PM_Display">
    <vt:lpwstr>OFFICIAL</vt:lpwstr>
  </property>
  <property fmtid="{D5CDD505-2E9C-101B-9397-08002B2CF9AE}" pid="26" name="PM_OriginatorUserAccountName_SHA256">
    <vt:lpwstr>56084DE7D87471392F5BD2235C8043EAEC8018D05D094D5A8468DE8533D8A2CE</vt:lpwstr>
  </property>
  <property fmtid="{D5CDD505-2E9C-101B-9397-08002B2CF9AE}" pid="27" name="PM_OriginatorDomainName_SHA256">
    <vt:lpwstr>E83A2A66C4061446A7E3732E8D44762184B6B377D962B96C83DC624302585857</vt:lpwstr>
  </property>
  <property fmtid="{D5CDD505-2E9C-101B-9397-08002B2CF9AE}" pid="28" name="PMUuid">
    <vt:lpwstr>v=2022.2;d=gov.au;g=46DD6D7C-8107-577B-BC6E-F348953B2E44</vt:lpwstr>
  </property>
  <property fmtid="{D5CDD505-2E9C-101B-9397-08002B2CF9AE}" pid="29" name="PM_Hash_Version">
    <vt:lpwstr>2022.1</vt:lpwstr>
  </property>
  <property fmtid="{D5CDD505-2E9C-101B-9397-08002B2CF9AE}" pid="30" name="PM_Hash_Salt_Prev">
    <vt:lpwstr>CAC064BEEFD556315E1E4457F07D15E2</vt:lpwstr>
  </property>
  <property fmtid="{D5CDD505-2E9C-101B-9397-08002B2CF9AE}" pid="31" name="PM_Hash_Salt">
    <vt:lpwstr>25F1F9A35F5D3D020ACEE607FCF110A9</vt:lpwstr>
  </property>
  <property fmtid="{D5CDD505-2E9C-101B-9397-08002B2CF9AE}" pid="32" name="PM_Hash_SHA1">
    <vt:lpwstr>A35EE53140EB16A0526A7CD9CADCAAABA28771D1</vt:lpwstr>
  </property>
  <property fmtid="{D5CDD505-2E9C-101B-9397-08002B2CF9AE}" pid="33" name="PM_SecurityClassification_Prev">
    <vt:lpwstr>OFFICIAL</vt:lpwstr>
  </property>
  <property fmtid="{D5CDD505-2E9C-101B-9397-08002B2CF9AE}" pid="34" name="PM_Qualifier_Prev">
    <vt:lpwstr/>
  </property>
  <property fmtid="{D5CDD505-2E9C-101B-9397-08002B2CF9AE}" pid="35" name="PM_Caveats_Count">
    <vt:lpwstr>0</vt:lpwstr>
  </property>
</Properties>
</file>