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2" w:rsidRDefault="008E6EB2" w:rsidP="008E6EB2">
      <w:pPr>
        <w:pStyle w:val="Heading7"/>
        <w:keepNext/>
        <w:numPr>
          <w:ilvl w:val="6"/>
          <w:numId w:val="1"/>
        </w:numPr>
        <w:tabs>
          <w:tab w:val="left" w:pos="0"/>
        </w:tabs>
        <w:jc w:val="left"/>
        <w:rPr>
          <w:rFonts w:ascii="Times New Roman" w:hAnsi="Times New Roman"/>
          <w:sz w:val="28"/>
          <w:szCs w:val="28"/>
          <w:lang w:val="en-US"/>
        </w:rPr>
      </w:pPr>
    </w:p>
    <w:p w:rsidR="008E6EB2" w:rsidRDefault="008E6EB2" w:rsidP="008E6EB2">
      <w:pPr>
        <w:rPr>
          <w:rFonts w:ascii="Times New Roman" w:hAnsi="Times New Roman"/>
          <w:sz w:val="28"/>
          <w:szCs w:val="28"/>
          <w:lang w:val="en-US"/>
        </w:rPr>
      </w:pPr>
    </w:p>
    <w:p w:rsidR="008E6EB2" w:rsidRDefault="008E6EB2" w:rsidP="008E6EB2">
      <w:pPr>
        <w:rPr>
          <w:rFonts w:ascii="Times New Roman" w:hAnsi="Times New Roman"/>
          <w:sz w:val="28"/>
          <w:szCs w:val="28"/>
          <w:lang w:val="en-US"/>
        </w:rPr>
      </w:pPr>
    </w:p>
    <w:p w:rsidR="008E6EB2" w:rsidRDefault="008E6EB2" w:rsidP="008E6EB2">
      <w:pPr>
        <w:rPr>
          <w:rFonts w:ascii="Times New Roman" w:hAnsi="Times New Roman"/>
          <w:b/>
          <w:bCs/>
          <w:sz w:val="28"/>
          <w:szCs w:val="28"/>
          <w:lang w:val="en-US"/>
        </w:rPr>
      </w:pPr>
    </w:p>
    <w:p w:rsidR="008E6EB2" w:rsidRDefault="008E6EB2" w:rsidP="008E6EB2">
      <w:pPr>
        <w:jc w:val="center"/>
        <w:rPr>
          <w:rFonts w:ascii="Times New Roman" w:hAnsi="Times New Roman"/>
          <w:b/>
          <w:bCs/>
          <w:sz w:val="28"/>
          <w:szCs w:val="28"/>
          <w:lang w:val="en-US"/>
        </w:rPr>
      </w:pPr>
      <w:proofErr w:type="gramStart"/>
      <w:r>
        <w:rPr>
          <w:rFonts w:ascii="Times New Roman" w:hAnsi="Times New Roman"/>
          <w:b/>
          <w:bCs/>
          <w:sz w:val="28"/>
          <w:szCs w:val="28"/>
          <w:lang w:val="en-US"/>
        </w:rPr>
        <w:t>WOMEN WITH DISABILITIES WA INC.</w:t>
      </w:r>
      <w:proofErr w:type="gramEnd"/>
      <w:r>
        <w:rPr>
          <w:rFonts w:ascii="Times New Roman" w:hAnsi="Times New Roman"/>
          <w:b/>
          <w:bCs/>
          <w:sz w:val="28"/>
          <w:szCs w:val="28"/>
          <w:lang w:val="en-US"/>
        </w:rPr>
        <w:t xml:space="preserve"> </w:t>
      </w:r>
    </w:p>
    <w:p w:rsidR="008E6EB2" w:rsidRDefault="008E6EB2" w:rsidP="008E6EB2">
      <w:pPr>
        <w:jc w:val="center"/>
        <w:rPr>
          <w:rFonts w:ascii="Times New Roman" w:hAnsi="Times New Roman"/>
          <w:b/>
          <w:bCs/>
          <w:sz w:val="28"/>
          <w:szCs w:val="28"/>
          <w:lang w:val="en-US"/>
        </w:rPr>
      </w:pPr>
      <w:r>
        <w:rPr>
          <w:rFonts w:ascii="Times New Roman" w:hAnsi="Times New Roman"/>
          <w:b/>
          <w:bCs/>
          <w:sz w:val="28"/>
          <w:szCs w:val="28"/>
          <w:lang w:val="en-US"/>
        </w:rPr>
        <w:t>SUBMISSION TO WORKPLACE GENDER EQUALITY ACT 2012</w:t>
      </w:r>
    </w:p>
    <w:p w:rsidR="008E6EB2" w:rsidRDefault="008E6EB2" w:rsidP="008E6EB2">
      <w:pPr>
        <w:rPr>
          <w:rFonts w:ascii="Times New Roman" w:hAnsi="Times New Roman"/>
          <w:b/>
          <w:bCs/>
          <w:sz w:val="28"/>
          <w:szCs w:val="28"/>
          <w:lang w:val="en-US"/>
        </w:rPr>
      </w:pPr>
    </w:p>
    <w:p w:rsidR="008E6EB2" w:rsidRDefault="008E6EB2" w:rsidP="008E6EB2">
      <w:pPr>
        <w:rPr>
          <w:rFonts w:ascii="Times New Roman" w:hAnsi="Times New Roman"/>
          <w:b/>
          <w:bCs/>
          <w:sz w:val="28"/>
          <w:szCs w:val="28"/>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29 January 2013</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To whom it may concern,</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Women With Disabilities WA Inc is an unfunded, not for profit organisation, run by women with disabilities for women with disabilities that works to improve the status of women in Western Australia and to educate the community and government on our issues.</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 xml:space="preserve">We strongly believe that any legislative instrument that focuses on gender </w:t>
      </w:r>
      <w:proofErr w:type="gramStart"/>
      <w:r>
        <w:rPr>
          <w:rFonts w:ascii="Times New Roman" w:hAnsi="Times New Roman"/>
          <w:sz w:val="24"/>
          <w:szCs w:val="24"/>
          <w:lang w:val="en-US"/>
        </w:rPr>
        <w:t>equality,</w:t>
      </w:r>
      <w:proofErr w:type="gramEnd"/>
      <w:r>
        <w:rPr>
          <w:rFonts w:ascii="Times New Roman" w:hAnsi="Times New Roman"/>
          <w:sz w:val="24"/>
          <w:szCs w:val="24"/>
          <w:lang w:val="en-US"/>
        </w:rPr>
        <w:t xml:space="preserve"> needs to also highlight issues that women with disabilities face, as we have been historically left out of research both about women and about people with disabilities.</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 xml:space="preserve">An effective Workplace Gender Equality Act needs to have reporting requirements that include the following – </w:t>
      </w:r>
    </w:p>
    <w:p w:rsidR="008E6EB2" w:rsidRDefault="008E6EB2" w:rsidP="008E6EB2">
      <w:pPr>
        <w:rPr>
          <w:rFonts w:ascii="Times New Roman" w:hAnsi="Times New Roman"/>
          <w:sz w:val="24"/>
          <w:szCs w:val="24"/>
          <w:lang w:val="en-US"/>
        </w:rPr>
      </w:pP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number of women with disabilities in workplaces</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support provided to enable women with disabilities to participate in paid work – both disability related support and support for their roles as carers/parents</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types of work women with disabilities are in and if it is meaningful, productive work that utilises their abilities</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opportunities for advancement for women with disabilities, including access to training and continuing eduction</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 xml:space="preserve">flexibility of work roles </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number of women with disabilities in high level positions</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how workplaces deal with and prevent discrimination against women with disabilities</w:t>
      </w:r>
    </w:p>
    <w:p w:rsidR="008E6EB2" w:rsidRDefault="008E6EB2" w:rsidP="008E6EB2">
      <w:pPr>
        <w:numPr>
          <w:ilvl w:val="0"/>
          <w:numId w:val="2"/>
        </w:numPr>
        <w:rPr>
          <w:rFonts w:ascii="Times New Roman" w:hAnsi="Times New Roman"/>
          <w:sz w:val="24"/>
          <w:szCs w:val="24"/>
          <w:lang w:val="en-US"/>
        </w:rPr>
      </w:pPr>
      <w:r>
        <w:rPr>
          <w:rFonts w:ascii="Times New Roman" w:hAnsi="Times New Roman"/>
          <w:sz w:val="24"/>
          <w:szCs w:val="24"/>
          <w:lang w:val="en-US"/>
        </w:rPr>
        <w:t>pay rates of women with disabilities compared to others who are in similar roles</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 xml:space="preserve">We would like to refer you to the extensive research on the issues facing women with disabilities in employment done by Women </w:t>
      </w:r>
      <w:proofErr w:type="gramStart"/>
      <w:r>
        <w:rPr>
          <w:rFonts w:ascii="Times New Roman" w:hAnsi="Times New Roman"/>
          <w:sz w:val="24"/>
          <w:szCs w:val="24"/>
          <w:lang w:val="en-US"/>
        </w:rPr>
        <w:t>With</w:t>
      </w:r>
      <w:proofErr w:type="gramEnd"/>
      <w:r>
        <w:rPr>
          <w:rFonts w:ascii="Times New Roman" w:hAnsi="Times New Roman"/>
          <w:sz w:val="24"/>
          <w:szCs w:val="24"/>
          <w:lang w:val="en-US"/>
        </w:rPr>
        <w:t xml:space="preserve"> Disabilities Australia.  This research gives more detail on what needs to be done to record and improve the status of women with disabilities in paid employment. </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lastRenderedPageBreak/>
        <w:t xml:space="preserve">Please find attached copies of the following Women </w:t>
      </w:r>
      <w:proofErr w:type="gramStart"/>
      <w:r>
        <w:rPr>
          <w:rFonts w:ascii="Times New Roman" w:hAnsi="Times New Roman"/>
          <w:sz w:val="24"/>
          <w:szCs w:val="24"/>
          <w:lang w:val="en-US"/>
        </w:rPr>
        <w:t>With</w:t>
      </w:r>
      <w:proofErr w:type="gramEnd"/>
      <w:r>
        <w:rPr>
          <w:rFonts w:ascii="Times New Roman" w:hAnsi="Times New Roman"/>
          <w:sz w:val="24"/>
          <w:szCs w:val="24"/>
          <w:lang w:val="en-US"/>
        </w:rPr>
        <w:t xml:space="preserve"> Disabilities Australia papers:</w:t>
      </w:r>
    </w:p>
    <w:p w:rsidR="008E6EB2" w:rsidRDefault="008E6EB2" w:rsidP="008E6EB2">
      <w:pPr>
        <w:rPr>
          <w:sz w:val="24"/>
          <w:szCs w:val="24"/>
        </w:rPr>
      </w:pPr>
    </w:p>
    <w:p w:rsidR="008E6EB2" w:rsidRDefault="008E6EB2" w:rsidP="008E6EB2">
      <w:pPr>
        <w:rPr>
          <w:sz w:val="24"/>
          <w:szCs w:val="24"/>
        </w:rPr>
      </w:pPr>
      <w:r>
        <w:rPr>
          <w:sz w:val="24"/>
          <w:szCs w:val="24"/>
        </w:rPr>
        <w:t>Policy Paper: 'Assessing the situation of women with disabilities in Australia: A human rights approach – see pages 37 and 38</w:t>
      </w:r>
    </w:p>
    <w:p w:rsidR="008E6EB2" w:rsidRDefault="008E6EB2" w:rsidP="008E6EB2">
      <w:pPr>
        <w:rPr>
          <w:rFonts w:ascii="Times New Roman" w:hAnsi="Times New Roman"/>
          <w:sz w:val="24"/>
          <w:szCs w:val="24"/>
          <w:lang w:val="en-US"/>
        </w:rPr>
      </w:pPr>
      <w:hyperlink r:id="rId6" w:history="1">
        <w:r>
          <w:rPr>
            <w:rStyle w:val="Hyperlink"/>
            <w:rFonts w:ascii="Times New Roman" w:hAnsi="Times New Roman"/>
          </w:rPr>
          <w:t>http://www.wwda.org.au/employm2011.htm</w:t>
        </w:r>
      </w:hyperlink>
      <w:r>
        <w:rPr>
          <w:rFonts w:ascii="Times New Roman" w:hAnsi="Times New Roman"/>
          <w:sz w:val="24"/>
          <w:szCs w:val="24"/>
          <w:lang w:val="en-US"/>
        </w:rPr>
        <w:br/>
      </w:r>
    </w:p>
    <w:p w:rsidR="008E6EB2" w:rsidRDefault="008E6EB2" w:rsidP="008E6EB2">
      <w:pPr>
        <w:rPr>
          <w:rFonts w:ascii="Times New Roman" w:hAnsi="Times New Roman"/>
          <w:sz w:val="28"/>
          <w:szCs w:val="28"/>
          <w:lang w:val="en-US"/>
        </w:rPr>
      </w:pPr>
      <w:hyperlink r:id="rId7" w:history="1"/>
    </w:p>
    <w:p w:rsidR="008E6EB2" w:rsidRDefault="008E6EB2" w:rsidP="008E6EB2">
      <w:pPr>
        <w:rPr>
          <w:sz w:val="24"/>
          <w:szCs w:val="24"/>
        </w:rPr>
      </w:pPr>
      <w:bookmarkStart w:id="0" w:name="top"/>
      <w:bookmarkEnd w:id="0"/>
      <w:r>
        <w:rPr>
          <w:sz w:val="24"/>
          <w:szCs w:val="24"/>
        </w:rPr>
        <w:t>Submission to the Parliamentary Inquiry into pay equity and associated issues related to increasing female participation in the workforce</w:t>
      </w:r>
    </w:p>
    <w:p w:rsidR="008E6EB2" w:rsidRDefault="008E6EB2" w:rsidP="008E6EB2">
      <w:pPr>
        <w:rPr>
          <w:rFonts w:ascii="Times New Roman" w:hAnsi="Times New Roman"/>
          <w:sz w:val="24"/>
          <w:szCs w:val="24"/>
          <w:lang w:val="en-US"/>
        </w:rPr>
      </w:pPr>
      <w:hyperlink r:id="rId8" w:history="1">
        <w:r>
          <w:rPr>
            <w:rStyle w:val="Hyperlink"/>
            <w:rFonts w:ascii="Times New Roman" w:hAnsi="Times New Roman"/>
          </w:rPr>
          <w:t>http://www.wwda.org.au/wwdapesub1.htm</w:t>
        </w:r>
      </w:hyperlink>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 xml:space="preserve">Yours sincerely </w:t>
      </w: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bookmarkStart w:id="1" w:name="_GoBack"/>
      <w:r>
        <w:rPr>
          <w:noProof/>
          <w:lang w:eastAsia="en-AU"/>
        </w:rPr>
        <w:drawing>
          <wp:anchor distT="0" distB="0" distL="0" distR="0" simplePos="0" relativeHeight="251659264" behindDoc="0" locked="0" layoutInCell="1" allowOverlap="1">
            <wp:simplePos x="0" y="0"/>
            <wp:positionH relativeFrom="column">
              <wp:posOffset>-27940</wp:posOffset>
            </wp:positionH>
            <wp:positionV relativeFrom="paragraph">
              <wp:posOffset>5715</wp:posOffset>
            </wp:positionV>
            <wp:extent cx="3557270" cy="900430"/>
            <wp:effectExtent l="0" t="0" r="5080" b="0"/>
            <wp:wrapSquare wrapText="largest"/>
            <wp:docPr id="1" name="Picture 1" title="Rayna La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7270" cy="900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p>
    <w:p w:rsidR="008E6EB2" w:rsidRDefault="008E6EB2" w:rsidP="008E6EB2">
      <w:pPr>
        <w:rPr>
          <w:rFonts w:ascii="Times New Roman" w:hAnsi="Times New Roman"/>
          <w:sz w:val="24"/>
          <w:szCs w:val="24"/>
          <w:lang w:val="en-US"/>
        </w:rPr>
      </w:pPr>
      <w:r>
        <w:rPr>
          <w:rFonts w:ascii="Times New Roman" w:hAnsi="Times New Roman"/>
          <w:sz w:val="24"/>
          <w:szCs w:val="24"/>
          <w:lang w:val="en-US"/>
        </w:rPr>
        <w:t>Rayna Lamb</w:t>
      </w:r>
    </w:p>
    <w:p w:rsidR="008E6EB2" w:rsidRDefault="008E6EB2" w:rsidP="008E6EB2">
      <w:pPr>
        <w:rPr>
          <w:rFonts w:ascii="Times New Roman" w:hAnsi="Times New Roman"/>
          <w:sz w:val="24"/>
          <w:szCs w:val="24"/>
          <w:lang w:val="en-US"/>
        </w:rPr>
      </w:pPr>
      <w:r>
        <w:rPr>
          <w:rFonts w:ascii="Times New Roman" w:hAnsi="Times New Roman"/>
          <w:sz w:val="24"/>
          <w:szCs w:val="24"/>
          <w:lang w:val="en-US"/>
        </w:rPr>
        <w:t>Coordinator</w:t>
      </w:r>
    </w:p>
    <w:p w:rsidR="008E6EB2" w:rsidRDefault="008E6EB2" w:rsidP="008E6EB2">
      <w:pPr>
        <w:rPr>
          <w:rFonts w:ascii="Times New Roman" w:hAnsi="Times New Roman"/>
          <w:sz w:val="24"/>
          <w:szCs w:val="24"/>
          <w:lang w:val="en-US"/>
        </w:rPr>
      </w:pPr>
      <w:r>
        <w:rPr>
          <w:rFonts w:ascii="Times New Roman" w:hAnsi="Times New Roman"/>
          <w:sz w:val="24"/>
          <w:szCs w:val="24"/>
          <w:lang w:val="en-US"/>
        </w:rPr>
        <w:t xml:space="preserve">Women </w:t>
      </w:r>
      <w:proofErr w:type="gramStart"/>
      <w:r>
        <w:rPr>
          <w:rFonts w:ascii="Times New Roman" w:hAnsi="Times New Roman"/>
          <w:sz w:val="24"/>
          <w:szCs w:val="24"/>
          <w:lang w:val="en-US"/>
        </w:rPr>
        <w:t>With</w:t>
      </w:r>
      <w:proofErr w:type="gramEnd"/>
      <w:r>
        <w:rPr>
          <w:rFonts w:ascii="Times New Roman" w:hAnsi="Times New Roman"/>
          <w:sz w:val="24"/>
          <w:szCs w:val="24"/>
          <w:lang w:val="en-US"/>
        </w:rPr>
        <w:t xml:space="preserve"> Disabilities WA Inc</w:t>
      </w:r>
    </w:p>
    <w:p w:rsidR="008E6EB2" w:rsidRDefault="008E6EB2" w:rsidP="008E6EB2">
      <w:r>
        <w:rPr>
          <w:rFonts w:ascii="Times New Roman" w:hAnsi="Times New Roman"/>
          <w:sz w:val="24"/>
          <w:szCs w:val="24"/>
          <w:lang w:val="en-US"/>
        </w:rPr>
        <w:t>9244 7463</w:t>
      </w:r>
    </w:p>
    <w:p w:rsidR="007B0256" w:rsidRPr="005C3AA9" w:rsidRDefault="007B0256" w:rsidP="004B54CA">
      <w:pPr>
        <w:rPr>
          <w:rStyle w:val="BookTitle"/>
          <w:i w:val="0"/>
          <w:iCs w:val="0"/>
          <w:smallCaps w:val="0"/>
          <w:spacing w:val="0"/>
        </w:rPr>
      </w:pPr>
    </w:p>
    <w:sectPr w:rsidR="007B0256" w:rsidRPr="005C3AA9">
      <w:headerReference w:type="default" r:id="rId10"/>
      <w:footerReference w:type="even" r:id="rId11"/>
      <w:footerReference w:type="default" r:id="rId12"/>
      <w:headerReference w:type="first" r:id="rId13"/>
      <w:footerReference w:type="first" r:id="rId14"/>
      <w:pgSz w:w="11906" w:h="16838"/>
      <w:pgMar w:top="1427" w:right="1784" w:bottom="1427" w:left="1784" w:header="696" w:footer="696" w:gutter="0"/>
      <w:pgBorders>
        <w:top w:val="single" w:sz="1" w:space="11" w:color="000000"/>
        <w:left w:val="single" w:sz="1" w:space="31" w:color="000000"/>
        <w:bottom w:val="single" w:sz="1" w:space="11" w:color="000000"/>
        <w:right w:val="single" w:sz="1" w:space="31" w:color="000000"/>
      </w:pgBorders>
      <w:cols w:space="720"/>
      <w:titlePg/>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B" w:rsidRDefault="008E6E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B" w:rsidRDefault="008E6EB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B" w:rsidRDefault="008E6EB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B" w:rsidRDefault="008E6EB2">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8B" w:rsidRDefault="008E6EB2">
    <w:pPr>
      <w:pStyle w:val="Header"/>
      <w:jc w:val="center"/>
      <w:rPr>
        <w:rFonts w:ascii="Palatino Linotype" w:hAnsi="Palatino Linotype"/>
        <w:i/>
        <w:iCs/>
        <w:sz w:val="44"/>
        <w:szCs w:val="44"/>
      </w:rPr>
    </w:pPr>
    <w:r>
      <w:rPr>
        <w:noProof/>
        <w:lang w:eastAsia="en-AU"/>
      </w:rPr>
      <w:drawing>
        <wp:anchor distT="0" distB="0" distL="0" distR="0" simplePos="0" relativeHeight="251659264" behindDoc="0" locked="0" layoutInCell="1" allowOverlap="1">
          <wp:simplePos x="0" y="0"/>
          <wp:positionH relativeFrom="column">
            <wp:posOffset>10160</wp:posOffset>
          </wp:positionH>
          <wp:positionV relativeFrom="paragraph">
            <wp:posOffset>295910</wp:posOffset>
          </wp:positionV>
          <wp:extent cx="1162050" cy="1063625"/>
          <wp:effectExtent l="0" t="0" r="0" b="3175"/>
          <wp:wrapSquare wrapText="largest"/>
          <wp:docPr id="2" name="Picture 2" title="WWDWA I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977" t="35115" r="19977" b="25081"/>
                  <a:stretch>
                    <a:fillRect/>
                  </a:stretch>
                </pic:blipFill>
                <pic:spPr bwMode="auto">
                  <a:xfrm>
                    <a:off x="0" y="0"/>
                    <a:ext cx="116205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1C8B" w:rsidRDefault="008E6EB2">
    <w:pPr>
      <w:pStyle w:val="Header"/>
      <w:ind w:left="840"/>
      <w:jc w:val="right"/>
    </w:pPr>
    <w:r>
      <w:t>C/o EDAC</w:t>
    </w:r>
  </w:p>
  <w:p w:rsidR="00BC1C8B" w:rsidRDefault="008E6EB2">
    <w:pPr>
      <w:pStyle w:val="Header"/>
      <w:ind w:left="840"/>
      <w:jc w:val="right"/>
    </w:pPr>
    <w:r>
      <w:t>320 Rokeby Road</w:t>
    </w:r>
  </w:p>
  <w:p w:rsidR="00BC1C8B" w:rsidRDefault="008E6EB2">
    <w:pPr>
      <w:pStyle w:val="Header"/>
      <w:ind w:left="840"/>
      <w:jc w:val="right"/>
    </w:pPr>
    <w:r>
      <w:t>SUBIACO   WA   6008</w:t>
    </w:r>
  </w:p>
  <w:p w:rsidR="00BC1C8B" w:rsidRDefault="008E6EB2">
    <w:pPr>
      <w:pStyle w:val="Header"/>
      <w:ind w:left="840"/>
      <w:jc w:val="right"/>
    </w:pPr>
    <w:r>
      <w:t>Phone 9388 7455</w:t>
    </w:r>
  </w:p>
  <w:p w:rsidR="00BC1C8B" w:rsidRDefault="008E6EB2">
    <w:pPr>
      <w:pStyle w:val="Header"/>
      <w:ind w:left="840"/>
      <w:jc w:val="right"/>
    </w:pPr>
    <w:r>
      <w:t xml:space="preserve">Email: </w:t>
    </w:r>
    <w:hyperlink r:id="rId2" w:history="1">
      <w:r>
        <w:rPr>
          <w:rStyle w:val="Hyperlink"/>
        </w:rPr>
        <w:t>info@wwdw</w:t>
      </w:r>
      <w:r>
        <w:rPr>
          <w:rStyle w:val="Hyperlink"/>
        </w:rPr>
        <w:t>a.org.au</w:t>
      </w:r>
    </w:hyperlink>
  </w:p>
  <w:p w:rsidR="00BC1C8B" w:rsidRDefault="008E6EB2">
    <w:pPr>
      <w:pStyle w:val="Header"/>
      <w:ind w:left="840"/>
      <w:jc w:val="right"/>
    </w:pPr>
    <w:r>
      <w:t>Website: wwdwa.org.au</w:t>
    </w:r>
  </w:p>
  <w:p w:rsidR="00BC1C8B" w:rsidRDefault="008E6EB2">
    <w:pPr>
      <w:pStyle w:val="Header"/>
      <w:ind w:left="840"/>
      <w:jc w:val="right"/>
    </w:pPr>
    <w:r>
      <w:t xml:space="preserve">ABN: 88 </w:t>
    </w:r>
    <w:proofErr w:type="gramStart"/>
    <w:r>
      <w:t>362  290</w:t>
    </w:r>
    <w:proofErr w:type="gramEnd"/>
    <w:r>
      <w:t xml:space="preserve"> 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B2"/>
    <w:rsid w:val="001E630D"/>
    <w:rsid w:val="003B2BB8"/>
    <w:rsid w:val="003D34FF"/>
    <w:rsid w:val="004B54CA"/>
    <w:rsid w:val="004E5CBF"/>
    <w:rsid w:val="005C3AA9"/>
    <w:rsid w:val="006A4CE7"/>
    <w:rsid w:val="00785261"/>
    <w:rsid w:val="007B0256"/>
    <w:rsid w:val="008E6EB2"/>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B2"/>
    <w:pPr>
      <w:suppressAutoHyphens/>
      <w:spacing w:after="0" w:line="240" w:lineRule="auto"/>
      <w:jc w:val="both"/>
    </w:pPr>
    <w:rPr>
      <w:rFonts w:ascii="Garamond" w:eastAsia="Times New Roman" w:hAnsi="Garamond" w:cs="Times New Roman"/>
      <w:kern w:val="1"/>
      <w:sz w:val="20"/>
      <w:szCs w:val="20"/>
      <w:lang w:eastAsia="ar-SA"/>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rsid w:val="008E6EB2"/>
    <w:rPr>
      <w:color w:val="000080"/>
      <w:u w:val="single"/>
      <w:lang/>
    </w:rPr>
  </w:style>
  <w:style w:type="paragraph" w:styleId="Header">
    <w:name w:val="header"/>
    <w:basedOn w:val="Normal"/>
    <w:link w:val="HeaderChar"/>
    <w:rsid w:val="008E6EB2"/>
    <w:pPr>
      <w:tabs>
        <w:tab w:val="center" w:pos="4320"/>
        <w:tab w:val="right" w:pos="8640"/>
      </w:tabs>
    </w:pPr>
  </w:style>
  <w:style w:type="character" w:customStyle="1" w:styleId="HeaderChar">
    <w:name w:val="Header Char"/>
    <w:basedOn w:val="DefaultParagraphFont"/>
    <w:link w:val="Header"/>
    <w:rsid w:val="008E6EB2"/>
    <w:rPr>
      <w:rFonts w:ascii="Garamond" w:eastAsia="Times New Roman" w:hAnsi="Garamond"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B2"/>
    <w:pPr>
      <w:suppressAutoHyphens/>
      <w:spacing w:after="0" w:line="240" w:lineRule="auto"/>
      <w:jc w:val="both"/>
    </w:pPr>
    <w:rPr>
      <w:rFonts w:ascii="Garamond" w:eastAsia="Times New Roman" w:hAnsi="Garamond" w:cs="Times New Roman"/>
      <w:kern w:val="1"/>
      <w:sz w:val="20"/>
      <w:szCs w:val="20"/>
      <w:lang w:eastAsia="ar-SA"/>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rsid w:val="008E6EB2"/>
    <w:rPr>
      <w:color w:val="000080"/>
      <w:u w:val="single"/>
      <w:lang/>
    </w:rPr>
  </w:style>
  <w:style w:type="paragraph" w:styleId="Header">
    <w:name w:val="header"/>
    <w:basedOn w:val="Normal"/>
    <w:link w:val="HeaderChar"/>
    <w:rsid w:val="008E6EB2"/>
    <w:pPr>
      <w:tabs>
        <w:tab w:val="center" w:pos="4320"/>
        <w:tab w:val="right" w:pos="8640"/>
      </w:tabs>
    </w:pPr>
  </w:style>
  <w:style w:type="character" w:customStyle="1" w:styleId="HeaderChar">
    <w:name w:val="Header Char"/>
    <w:basedOn w:val="DefaultParagraphFont"/>
    <w:link w:val="Header"/>
    <w:rsid w:val="008E6EB2"/>
    <w:rPr>
      <w:rFonts w:ascii="Garamond" w:eastAsia="Times New Roman" w:hAnsi="Garamond"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da.org.au/wwdapesub1.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wwda.org.au/wwdapesub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wda.org.au/employm2011.htm"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info@wwdwa.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Rod McDonald</cp:lastModifiedBy>
  <cp:revision>1</cp:revision>
  <dcterms:created xsi:type="dcterms:W3CDTF">2013-04-15T06:13:00Z</dcterms:created>
  <dcterms:modified xsi:type="dcterms:W3CDTF">2013-04-15T06:14:00Z</dcterms:modified>
</cp:coreProperties>
</file>