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D66A1" w14:textId="77777777" w:rsidR="005316BE" w:rsidRDefault="00CF553B" w:rsidP="00537B50">
      <w:pPr>
        <w:spacing w:before="0" w:after="0"/>
        <w:ind w:left="-850"/>
      </w:pPr>
      <w:r>
        <w:rPr>
          <w:noProof/>
        </w:rPr>
        <w:drawing>
          <wp:inline distT="0" distB="0" distL="0" distR="0" wp14:anchorId="1F207946" wp14:editId="3BD9392A">
            <wp:extent cx="7541998" cy="1436353"/>
            <wp:effectExtent l="0" t="0" r="1905" b="0"/>
            <wp:docPr id="1" name="Picture 1" title="Depart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41998" cy="1436353"/>
                    </a:xfrm>
                    <a:prstGeom prst="rect">
                      <a:avLst/>
                    </a:prstGeom>
                  </pic:spPr>
                </pic:pic>
              </a:graphicData>
            </a:graphic>
          </wp:inline>
        </w:drawing>
      </w:r>
    </w:p>
    <w:p w14:paraId="6E26D7FF" w14:textId="77777777" w:rsidR="00C80192" w:rsidRPr="005109A6" w:rsidRDefault="00ED75AF" w:rsidP="008F1373">
      <w:pPr>
        <w:pStyle w:val="Heading1"/>
      </w:pPr>
      <w:r>
        <w:t xml:space="preserve">How </w:t>
      </w:r>
      <w:proofErr w:type="gramStart"/>
      <w:r>
        <w:t>To</w:t>
      </w:r>
      <w:proofErr w:type="gramEnd"/>
      <w:r>
        <w:t xml:space="preserve"> </w:t>
      </w:r>
      <w:r w:rsidR="002D3977">
        <w:t>Manage</w:t>
      </w:r>
      <w:r>
        <w:t xml:space="preserve"> Complaint</w:t>
      </w:r>
      <w:r w:rsidR="002D3977">
        <w:t>s</w:t>
      </w:r>
      <w:r w:rsidR="008D6400">
        <w:t xml:space="preserve"> – Service Providers</w:t>
      </w:r>
    </w:p>
    <w:p w14:paraId="6339439A" w14:textId="08F99CB9" w:rsidR="005109A6" w:rsidRPr="00136B5E" w:rsidRDefault="00A30FA4" w:rsidP="008F1373">
      <w:pPr>
        <w:pStyle w:val="Heading2"/>
      </w:pPr>
      <w:r w:rsidRPr="00136B5E">
        <w:t xml:space="preserve">Disability Services and Inclusion </w:t>
      </w:r>
      <w:r w:rsidR="00294989">
        <w:t>Act</w:t>
      </w:r>
      <w:r w:rsidR="00294989" w:rsidRPr="00136B5E">
        <w:t xml:space="preserve"> </w:t>
      </w:r>
      <w:r w:rsidRPr="00136B5E">
        <w:t xml:space="preserve">2023 </w:t>
      </w:r>
    </w:p>
    <w:p w14:paraId="5396BCB3" w14:textId="2C434BDF" w:rsidR="00D31820" w:rsidRDefault="008E02B0" w:rsidP="00D16258">
      <w:r>
        <w:t xml:space="preserve">In the course of your regular service provision, you will from time to time receive complaints. These may be from a service user/person with disability, a family member, carer or advocate of a person with disability, or from a worker. </w:t>
      </w:r>
      <w:r w:rsidR="00D31820">
        <w:t xml:space="preserve">Complaints are a useful kind of feedback when something has gone wrong or where communication with the service has not been clear or a misunderstanding has occurred. </w:t>
      </w:r>
      <w:r w:rsidR="00D31820" w:rsidRPr="00D31820">
        <w:t>Considering and responding to complaints shows respect and care for service users who may have been adversely affected, and provides valuable information about how to improve communication and service delivery to provide a better experience in the future.</w:t>
      </w:r>
    </w:p>
    <w:p w14:paraId="796AD253" w14:textId="77777777" w:rsidR="008E02B0" w:rsidRDefault="008E02B0" w:rsidP="00D16258">
      <w:r>
        <w:t xml:space="preserve">In the first instance, you should work with the complainant to resolve their complaint, adhering to the record keeping and management requirements outlined </w:t>
      </w:r>
      <w:r w:rsidR="00FD53AF">
        <w:t xml:space="preserve">in </w:t>
      </w:r>
      <w:r w:rsidR="00FD53AF" w:rsidRPr="00FD53AF">
        <w:t>Disability Services and Inclusion (Complaints and Incidents Management) Rules 2023</w:t>
      </w:r>
      <w:r w:rsidR="00FD53AF">
        <w:t xml:space="preserve"> (the Complaints and Incidents Management Rules) </w:t>
      </w:r>
      <w:r w:rsidR="00A4341A">
        <w:t>and any additional requirements outlined in your organisation’s complaints handling process.</w:t>
      </w:r>
    </w:p>
    <w:p w14:paraId="3CBC3A34" w14:textId="4CBF007D" w:rsidR="00D31820" w:rsidRDefault="00D31820" w:rsidP="00D16258">
      <w:r>
        <w:t>There may be an instance</w:t>
      </w:r>
      <w:r w:rsidR="00091DB7">
        <w:t xml:space="preserve"> where you are unable to resolve a complaint. This could be because the complaint is outside of the scope of your funding agreement or you have tried and failed to resolve the matter to the satisfaction of the complainant. If </w:t>
      </w:r>
      <w:r w:rsidR="00E3797E">
        <w:t>either of these</w:t>
      </w:r>
      <w:r w:rsidR="00091DB7">
        <w:t xml:space="preserve"> is the case, the complaint may need to be escalated through referring the complaint on. </w:t>
      </w:r>
    </w:p>
    <w:p w14:paraId="1213B02B" w14:textId="152E28CA" w:rsidR="008E02B0" w:rsidRDefault="00091DB7" w:rsidP="00D16258">
      <w:r>
        <w:t>Y</w:t>
      </w:r>
      <w:r w:rsidR="008E02B0">
        <w:t>o</w:t>
      </w:r>
      <w:r>
        <w:t>u</w:t>
      </w:r>
      <w:r w:rsidR="008E02B0">
        <w:t xml:space="preserve"> can </w:t>
      </w:r>
      <w:r w:rsidR="008E1779">
        <w:t xml:space="preserve">refer the complaint to </w:t>
      </w:r>
      <w:r w:rsidR="008E02B0">
        <w:t xml:space="preserve">the National Customer Service Line for complaints relating to Disability Employment Services, and the Complaints Resolution and Referral Service (CRRS) or the Department of Social Services Feedback and Complaint Team (DSS FCT) for any complaint. </w:t>
      </w:r>
      <w:r w:rsidR="007C213D">
        <w:t xml:space="preserve">There is no wrong door for complaints and whomever you contact will assist you. </w:t>
      </w:r>
      <w:r w:rsidR="008E02B0">
        <w:t xml:space="preserve">The complaints body you contact will work with you to resolve the issue that caused the complaint, </w:t>
      </w:r>
      <w:r w:rsidR="00703D8A">
        <w:t xml:space="preserve">gathering information </w:t>
      </w:r>
      <w:r w:rsidR="008E02B0">
        <w:t xml:space="preserve">and making recommendations. </w:t>
      </w:r>
    </w:p>
    <w:p w14:paraId="185A1865" w14:textId="77777777" w:rsidR="008E02B0" w:rsidRDefault="008E02B0" w:rsidP="00D16258">
      <w:r>
        <w:t>You are required to support this investigation according</w:t>
      </w:r>
      <w:r w:rsidR="00FD53AF">
        <w:t xml:space="preserve"> to the Complaints and Incidents Management Rules.</w:t>
      </w:r>
      <w:r>
        <w:t xml:space="preserve"> </w:t>
      </w:r>
    </w:p>
    <w:p w14:paraId="5366AC10" w14:textId="77777777" w:rsidR="00A30FA4" w:rsidRPr="00E1145C" w:rsidRDefault="008E02B0" w:rsidP="008E02B0">
      <w:pPr>
        <w:rPr>
          <w:sz w:val="28"/>
        </w:rPr>
      </w:pPr>
      <w:r>
        <w:t xml:space="preserve">You are also required to implement any recommendation these complaint bodies may make. If you do not, your lack of compliance </w:t>
      </w:r>
      <w:proofErr w:type="gramStart"/>
      <w:r>
        <w:t>will be reported</w:t>
      </w:r>
      <w:proofErr w:type="gramEnd"/>
      <w:r>
        <w:t xml:space="preserve"> to your funding body, and this may put your funding at risk. </w:t>
      </w:r>
    </w:p>
    <w:p w14:paraId="6DFEF7D5" w14:textId="77777777" w:rsidR="008F1373" w:rsidRDefault="008F1373">
      <w:pPr>
        <w:spacing w:before="0" w:after="0" w:line="240" w:lineRule="auto"/>
        <w:rPr>
          <w:rFonts w:asciiTheme="majorHAnsi" w:eastAsiaTheme="majorEastAsia" w:hAnsiTheme="majorHAnsi" w:cstheme="majorBidi"/>
          <w:iCs/>
          <w:color w:val="000000" w:themeColor="text1"/>
          <w:sz w:val="32"/>
        </w:rPr>
      </w:pPr>
      <w:r>
        <w:br w:type="page"/>
      </w:r>
    </w:p>
    <w:p w14:paraId="24E3C5B2" w14:textId="470D8D9F" w:rsidR="00D16258" w:rsidRDefault="00105FD8" w:rsidP="008F1373">
      <w:pPr>
        <w:pStyle w:val="Heading2"/>
      </w:pPr>
      <w:r>
        <w:lastRenderedPageBreak/>
        <w:t>Your Responsibilities</w:t>
      </w:r>
    </w:p>
    <w:p w14:paraId="5123F602" w14:textId="77777777" w:rsidR="00105FD8" w:rsidRPr="00105FD8" w:rsidRDefault="00105FD8" w:rsidP="00105FD8">
      <w:pPr>
        <w:pStyle w:val="NormalWeb"/>
        <w:spacing w:before="0" w:beforeAutospacing="0" w:after="0" w:afterAutospacing="0" w:line="276" w:lineRule="auto"/>
        <w:rPr>
          <w:rFonts w:ascii="Arial" w:eastAsia="Times New Roman" w:hAnsi="Arial"/>
          <w:spacing w:val="4"/>
        </w:rPr>
      </w:pPr>
      <w:r w:rsidRPr="00105FD8">
        <w:rPr>
          <w:rFonts w:ascii="Arial" w:eastAsia="Times New Roman" w:hAnsi="Arial"/>
          <w:spacing w:val="4"/>
        </w:rPr>
        <w:t xml:space="preserve">Service providers can take complaints about any issue and should </w:t>
      </w:r>
      <w:r w:rsidR="00F01BE4">
        <w:rPr>
          <w:rFonts w:ascii="Arial" w:eastAsia="Times New Roman" w:hAnsi="Arial"/>
          <w:spacing w:val="4"/>
        </w:rPr>
        <w:t xml:space="preserve">generally </w:t>
      </w:r>
      <w:r w:rsidRPr="00105FD8">
        <w:rPr>
          <w:rFonts w:ascii="Arial" w:eastAsia="Times New Roman" w:hAnsi="Arial"/>
          <w:spacing w:val="4"/>
        </w:rPr>
        <w:t xml:space="preserve">be the first point of contact when a complaint </w:t>
      </w:r>
      <w:proofErr w:type="gramStart"/>
      <w:r w:rsidRPr="00105FD8">
        <w:rPr>
          <w:rFonts w:ascii="Arial" w:eastAsia="Times New Roman" w:hAnsi="Arial"/>
          <w:spacing w:val="4"/>
        </w:rPr>
        <w:t>is made</w:t>
      </w:r>
      <w:proofErr w:type="gramEnd"/>
      <w:r w:rsidRPr="00105FD8">
        <w:rPr>
          <w:rFonts w:ascii="Arial" w:eastAsia="Times New Roman" w:hAnsi="Arial"/>
          <w:spacing w:val="4"/>
        </w:rPr>
        <w:t>. Responsibilities include:</w:t>
      </w:r>
    </w:p>
    <w:p w14:paraId="6BA19B57" w14:textId="77777777" w:rsidR="00105FD8" w:rsidRDefault="00105FD8" w:rsidP="00BE6BF6">
      <w:pPr>
        <w:pStyle w:val="ListParagraph"/>
        <w:numPr>
          <w:ilvl w:val="0"/>
          <w:numId w:val="3"/>
        </w:numPr>
        <w:spacing w:before="0" w:after="0" w:line="276" w:lineRule="auto"/>
      </w:pPr>
      <w:r>
        <w:t xml:space="preserve">Handle complaints that are received and escalate where complaint is unable to be resolved </w:t>
      </w:r>
    </w:p>
    <w:p w14:paraId="31D15909" w14:textId="77777777" w:rsidR="00105FD8" w:rsidRDefault="00105FD8" w:rsidP="00BE6BF6">
      <w:pPr>
        <w:pStyle w:val="ListParagraph"/>
        <w:numPr>
          <w:ilvl w:val="0"/>
          <w:numId w:val="3"/>
        </w:numPr>
        <w:spacing w:before="0" w:after="0" w:line="276" w:lineRule="auto"/>
      </w:pPr>
      <w:r>
        <w:t>Maintain a complaints handling process and system appropriate for size</w:t>
      </w:r>
    </w:p>
    <w:p w14:paraId="47516EA2" w14:textId="26DF953E" w:rsidR="00105FD8" w:rsidRDefault="00105FD8" w:rsidP="00BE6BF6">
      <w:pPr>
        <w:pStyle w:val="ListParagraph"/>
        <w:numPr>
          <w:ilvl w:val="0"/>
          <w:numId w:val="3"/>
        </w:numPr>
        <w:spacing w:before="0" w:after="0" w:line="276" w:lineRule="auto"/>
      </w:pPr>
      <w:r>
        <w:t xml:space="preserve">Ensure procedural fairness for </w:t>
      </w:r>
      <w:r w:rsidR="00F01BE4">
        <w:t>all persons involved in (or impacted by) the complaint (for example, workers)</w:t>
      </w:r>
    </w:p>
    <w:p w14:paraId="1A0E17D1" w14:textId="77777777" w:rsidR="00FD53AF" w:rsidRDefault="00FD53AF" w:rsidP="00BE6BF6">
      <w:pPr>
        <w:pStyle w:val="ListParagraph"/>
        <w:numPr>
          <w:ilvl w:val="0"/>
          <w:numId w:val="3"/>
        </w:numPr>
        <w:spacing w:before="0" w:after="0" w:line="276" w:lineRule="auto"/>
      </w:pPr>
      <w:r>
        <w:t>Actively assist the CRRS to resolve complaints by providing relevant information and access to relevant records</w:t>
      </w:r>
    </w:p>
    <w:p w14:paraId="29B47409" w14:textId="77777777" w:rsidR="00703D8A" w:rsidRDefault="00105FD8" w:rsidP="00BE6BF6">
      <w:pPr>
        <w:pStyle w:val="ListParagraph"/>
        <w:numPr>
          <w:ilvl w:val="0"/>
          <w:numId w:val="3"/>
        </w:numPr>
        <w:spacing w:before="0" w:after="0" w:line="276" w:lineRule="auto"/>
      </w:pPr>
      <w:r>
        <w:t xml:space="preserve">Comply with </w:t>
      </w:r>
      <w:r w:rsidR="00FD53AF">
        <w:t>any</w:t>
      </w:r>
      <w:r w:rsidR="00703D8A">
        <w:t xml:space="preserve"> </w:t>
      </w:r>
      <w:r>
        <w:t xml:space="preserve">recommendations </w:t>
      </w:r>
      <w:r w:rsidR="00FD53AF">
        <w:t>made by the CRRS or the department</w:t>
      </w:r>
    </w:p>
    <w:p w14:paraId="0AD43F36" w14:textId="77777777" w:rsidR="00A4341A" w:rsidRDefault="008E02B0" w:rsidP="00A4341A">
      <w:pPr>
        <w:pStyle w:val="ListParagraph"/>
        <w:numPr>
          <w:ilvl w:val="0"/>
          <w:numId w:val="3"/>
        </w:numPr>
        <w:spacing w:before="0" w:after="0" w:line="276" w:lineRule="auto"/>
      </w:pPr>
      <w:r>
        <w:t xml:space="preserve">Report all complaints relating to the Code of Conduct to the DSS FCT. </w:t>
      </w:r>
    </w:p>
    <w:p w14:paraId="056070A5" w14:textId="77777777" w:rsidR="008F1373" w:rsidRDefault="008F1373" w:rsidP="008F1373">
      <w:pPr>
        <w:pStyle w:val="Heading2"/>
      </w:pPr>
    </w:p>
    <w:p w14:paraId="0B89A81A" w14:textId="697695DF" w:rsidR="004E0794" w:rsidRDefault="004E0794" w:rsidP="008F1373">
      <w:pPr>
        <w:pStyle w:val="Heading2"/>
      </w:pPr>
      <w:r>
        <w:t>Code of Conduct Complaints</w:t>
      </w:r>
    </w:p>
    <w:p w14:paraId="3B02AABD" w14:textId="77777777" w:rsidR="004E0794" w:rsidRDefault="004E0794" w:rsidP="004E0794">
      <w:r>
        <w:t xml:space="preserve">As part of your complaints management system, you must ensure that you </w:t>
      </w:r>
      <w:r w:rsidR="004271BA">
        <w:t>assess</w:t>
      </w:r>
      <w:r>
        <w:t xml:space="preserve"> whether a complaint relates to the Code of Conduct or not. Code of Conduct complaints are any complaints that relate </w:t>
      </w:r>
      <w:proofErr w:type="gramStart"/>
      <w:r>
        <w:t>to</w:t>
      </w:r>
      <w:proofErr w:type="gramEnd"/>
      <w:r>
        <w:t>:</w:t>
      </w:r>
    </w:p>
    <w:p w14:paraId="705CDE76" w14:textId="77777777" w:rsidR="004E0794" w:rsidRDefault="004E0794" w:rsidP="004E0794">
      <w:pPr>
        <w:pStyle w:val="ListParagraph"/>
        <w:numPr>
          <w:ilvl w:val="0"/>
          <w:numId w:val="9"/>
        </w:numPr>
      </w:pPr>
      <w:r>
        <w:t>Individual freedom of expression</w:t>
      </w:r>
    </w:p>
    <w:p w14:paraId="35CF51D9" w14:textId="77777777" w:rsidR="004E0794" w:rsidRDefault="004E0794" w:rsidP="004E0794">
      <w:pPr>
        <w:pStyle w:val="ListParagraph"/>
        <w:numPr>
          <w:ilvl w:val="0"/>
          <w:numId w:val="9"/>
        </w:numPr>
      </w:pPr>
      <w:r>
        <w:t>Individual self-determination</w:t>
      </w:r>
    </w:p>
    <w:p w14:paraId="6D83CAC5" w14:textId="77777777" w:rsidR="004E0794" w:rsidRDefault="004E0794" w:rsidP="004E0794">
      <w:pPr>
        <w:pStyle w:val="ListParagraph"/>
        <w:numPr>
          <w:ilvl w:val="0"/>
          <w:numId w:val="9"/>
        </w:numPr>
      </w:pPr>
      <w:r>
        <w:t xml:space="preserve">Individual decision-making </w:t>
      </w:r>
    </w:p>
    <w:p w14:paraId="7406D8B5" w14:textId="77777777" w:rsidR="004E0794" w:rsidRDefault="004E0794" w:rsidP="004E0794">
      <w:pPr>
        <w:pStyle w:val="ListParagraph"/>
        <w:numPr>
          <w:ilvl w:val="0"/>
          <w:numId w:val="9"/>
        </w:numPr>
      </w:pPr>
      <w:r>
        <w:t xml:space="preserve">Privacy of people with disability </w:t>
      </w:r>
    </w:p>
    <w:p w14:paraId="45B47C62" w14:textId="77777777" w:rsidR="004E0794" w:rsidRDefault="004E0794" w:rsidP="004E0794">
      <w:pPr>
        <w:pStyle w:val="ListParagraph"/>
        <w:numPr>
          <w:ilvl w:val="0"/>
          <w:numId w:val="9"/>
        </w:numPr>
      </w:pPr>
      <w:r>
        <w:t>Safety, competence, care and skill when providing services and supports</w:t>
      </w:r>
    </w:p>
    <w:p w14:paraId="38149358" w14:textId="77777777" w:rsidR="004E0794" w:rsidRDefault="004E0794" w:rsidP="004E0794">
      <w:pPr>
        <w:pStyle w:val="ListParagraph"/>
        <w:numPr>
          <w:ilvl w:val="0"/>
          <w:numId w:val="9"/>
        </w:numPr>
      </w:pPr>
      <w:r>
        <w:t>Integrity, honesty and transparency on the part of the service provider or employees</w:t>
      </w:r>
    </w:p>
    <w:p w14:paraId="08656559" w14:textId="77777777" w:rsidR="004E0794" w:rsidRDefault="004E0794" w:rsidP="004E0794">
      <w:pPr>
        <w:pStyle w:val="ListParagraph"/>
        <w:numPr>
          <w:ilvl w:val="0"/>
          <w:numId w:val="9"/>
        </w:numPr>
      </w:pPr>
      <w:r>
        <w:t xml:space="preserve">Timeliness and responsiveness to matters that may impact the quality and safety of services </w:t>
      </w:r>
    </w:p>
    <w:p w14:paraId="34EDBAA9" w14:textId="77777777" w:rsidR="004E0794" w:rsidRDefault="004E0794" w:rsidP="004E0794">
      <w:pPr>
        <w:pStyle w:val="ListParagraph"/>
        <w:numPr>
          <w:ilvl w:val="0"/>
          <w:numId w:val="9"/>
        </w:numPr>
      </w:pPr>
      <w:r>
        <w:t>Timeliness and responsiveness to instances or allegations of violence, abuse, neglect or exploitation of people with disability</w:t>
      </w:r>
    </w:p>
    <w:p w14:paraId="1F1EA922" w14:textId="77777777" w:rsidR="004E0794" w:rsidRDefault="004E0794" w:rsidP="004E0794">
      <w:pPr>
        <w:pStyle w:val="ListParagraph"/>
        <w:numPr>
          <w:ilvl w:val="0"/>
          <w:numId w:val="9"/>
        </w:numPr>
      </w:pPr>
      <w:r>
        <w:t>Taking reasonable steps to prevent</w:t>
      </w:r>
      <w:r w:rsidRPr="004E0794">
        <w:t xml:space="preserve"> </w:t>
      </w:r>
      <w:r>
        <w:t>violence, abuse, neglect or exploitation of people with disability</w:t>
      </w:r>
    </w:p>
    <w:p w14:paraId="764B389E" w14:textId="77777777" w:rsidR="004E0794" w:rsidRDefault="004E0794" w:rsidP="004E0794">
      <w:pPr>
        <w:pStyle w:val="ListParagraph"/>
        <w:numPr>
          <w:ilvl w:val="0"/>
          <w:numId w:val="9"/>
        </w:numPr>
      </w:pPr>
      <w:r>
        <w:t xml:space="preserve">Taking reasonable steps to prevent sexual misconduct </w:t>
      </w:r>
    </w:p>
    <w:p w14:paraId="3EC7F93D" w14:textId="77777777" w:rsidR="002201BB" w:rsidRDefault="002201BB" w:rsidP="002201BB">
      <w:r>
        <w:t xml:space="preserve">Complaints relating to the Code of Conduct </w:t>
      </w:r>
      <w:proofErr w:type="gramStart"/>
      <w:r>
        <w:t>must be reported</w:t>
      </w:r>
      <w:proofErr w:type="gramEnd"/>
      <w:r>
        <w:t xml:space="preserve"> to the department according to the terms set out in your agreement. </w:t>
      </w:r>
    </w:p>
    <w:p w14:paraId="18B16C1C" w14:textId="77777777" w:rsidR="004E0794" w:rsidRDefault="004E0794" w:rsidP="008F1373">
      <w:pPr>
        <w:pStyle w:val="Heading2"/>
      </w:pPr>
    </w:p>
    <w:p w14:paraId="698D2491" w14:textId="77777777" w:rsidR="009559C2" w:rsidRDefault="009559C2" w:rsidP="008F1373">
      <w:pPr>
        <w:pStyle w:val="Heading2"/>
      </w:pPr>
      <w:r w:rsidRPr="00E1145C">
        <w:t>Additional Resources</w:t>
      </w:r>
    </w:p>
    <w:p w14:paraId="66C0C9EE" w14:textId="77777777" w:rsidR="00136B5E" w:rsidRPr="00136B5E" w:rsidRDefault="00136B5E" w:rsidP="00136B5E">
      <w:r>
        <w:t>Please visit the following web pages for further information and guidance material.</w:t>
      </w:r>
    </w:p>
    <w:p w14:paraId="0D0FA7F3" w14:textId="1AB741B5" w:rsidR="004E0794" w:rsidRDefault="00E266A1" w:rsidP="004E0794">
      <w:pPr>
        <w:pStyle w:val="ListBullet"/>
        <w:numPr>
          <w:ilvl w:val="0"/>
          <w:numId w:val="8"/>
        </w:numPr>
        <w:sectPr w:rsidR="004E0794" w:rsidSect="00D87F42">
          <w:headerReference w:type="first" r:id="rId9"/>
          <w:pgSz w:w="11906" w:h="16838" w:code="9"/>
          <w:pgMar w:top="1112" w:right="851" w:bottom="1134" w:left="851" w:header="0" w:footer="471" w:gutter="0"/>
          <w:cols w:space="708"/>
          <w:titlePg/>
          <w:docGrid w:linePitch="360"/>
        </w:sectPr>
      </w:pPr>
      <w:hyperlink r:id="rId10" w:history="1">
        <w:r w:rsidR="00525BD4" w:rsidRPr="00066092">
          <w:rPr>
            <w:rStyle w:val="Hyperlink"/>
          </w:rPr>
          <w:t>www.dss.gov.au/dsi-act</w:t>
        </w:r>
      </w:hyperlink>
      <w:r w:rsidR="00525BD4">
        <w:t xml:space="preserve"> </w:t>
      </w:r>
      <w:r w:rsidR="00294989">
        <w:t xml:space="preserve"> </w:t>
      </w:r>
    </w:p>
    <w:p w14:paraId="2CAACBC0" w14:textId="5B610B41" w:rsidR="007C213D" w:rsidRDefault="00E266A1" w:rsidP="008F1373">
      <w:pPr>
        <w:pStyle w:val="Heading1"/>
        <w:rPr>
          <w:noProof/>
        </w:rPr>
      </w:pPr>
      <w:r>
        <w:rPr>
          <w:noProof/>
        </w:rPr>
        <w:lastRenderedPageBreak/>
        <w:drawing>
          <wp:anchor distT="0" distB="0" distL="114300" distR="114300" simplePos="0" relativeHeight="251680768" behindDoc="0" locked="0" layoutInCell="1" allowOverlap="1" wp14:anchorId="0DD51EF8" wp14:editId="7350F0A3">
            <wp:simplePos x="0" y="0"/>
            <wp:positionH relativeFrom="column">
              <wp:posOffset>-167640</wp:posOffset>
            </wp:positionH>
            <wp:positionV relativeFrom="paragraph">
              <wp:posOffset>364490</wp:posOffset>
            </wp:positionV>
            <wp:extent cx="12686400" cy="6177600"/>
            <wp:effectExtent l="0" t="0" r="0" b="0"/>
            <wp:wrapNone/>
            <wp:docPr id="38" name="Picture 38" descr="A diagram which shows complaints pathways in the department. Whether a complaint is received through the DSS Feedback and Complaints Team, the Complaints Resolution and Referral Service, or the National Customer Service Line, staff will work to assess and resolve it." title="Overview of the Complaints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86400" cy="6177600"/>
                    </a:xfrm>
                    <a:prstGeom prst="rect">
                      <a:avLst/>
                    </a:prstGeom>
                    <a:noFill/>
                  </pic:spPr>
                </pic:pic>
              </a:graphicData>
            </a:graphic>
            <wp14:sizeRelH relativeFrom="page">
              <wp14:pctWidth>0</wp14:pctWidth>
            </wp14:sizeRelH>
            <wp14:sizeRelV relativeFrom="page">
              <wp14:pctHeight>0</wp14:pctHeight>
            </wp14:sizeRelV>
          </wp:anchor>
        </w:drawing>
      </w:r>
      <w:r w:rsidR="008D6400">
        <w:rPr>
          <w:noProof/>
        </w:rPr>
        <w:t>Overview of the Complaints Process</w:t>
      </w:r>
    </w:p>
    <w:p w14:paraId="2F57609D" w14:textId="77777777" w:rsidR="007C213D" w:rsidRDefault="007C213D" w:rsidP="008E02B0">
      <w:pPr>
        <w:pStyle w:val="ListBullet"/>
        <w:numPr>
          <w:ilvl w:val="0"/>
          <w:numId w:val="0"/>
        </w:numPr>
        <w:ind w:left="533" w:hanging="360"/>
        <w:sectPr w:rsidR="007C213D" w:rsidSect="007C213D">
          <w:headerReference w:type="first" r:id="rId12"/>
          <w:pgSz w:w="16838" w:h="11906" w:orient="landscape" w:code="9"/>
          <w:pgMar w:top="851" w:right="1112" w:bottom="851" w:left="1134" w:header="0" w:footer="471" w:gutter="0"/>
          <w:cols w:space="708"/>
          <w:titlePg/>
          <w:docGrid w:linePitch="360"/>
        </w:sectPr>
      </w:pPr>
    </w:p>
    <w:p w14:paraId="46223509" w14:textId="77777777" w:rsidR="00BE6BF6" w:rsidRDefault="00BE6BF6" w:rsidP="00BE6BF6">
      <w:pPr>
        <w:spacing w:before="0"/>
        <w:jc w:val="center"/>
      </w:pPr>
      <w:r>
        <w:rPr>
          <w:noProof/>
        </w:rPr>
        <w:lastRenderedPageBreak/>
        <mc:AlternateContent>
          <mc:Choice Requires="wps">
            <w:drawing>
              <wp:anchor distT="0" distB="0" distL="114300" distR="114300" simplePos="0" relativeHeight="251672576" behindDoc="0" locked="0" layoutInCell="1" allowOverlap="1" wp14:anchorId="14DCBD3F" wp14:editId="4A0CEB20">
                <wp:simplePos x="0" y="0"/>
                <wp:positionH relativeFrom="column">
                  <wp:posOffset>-77470</wp:posOffset>
                </wp:positionH>
                <wp:positionV relativeFrom="paragraph">
                  <wp:posOffset>294005</wp:posOffset>
                </wp:positionV>
                <wp:extent cx="9803130" cy="1031240"/>
                <wp:effectExtent l="0" t="0" r="26670" b="16510"/>
                <wp:wrapNone/>
                <wp:docPr id="18" name="Rectangle 18" descr="A complaint is raised&#10;Complaints should be raised with the service provider in the first instance. However, if the complainant would prefer they can raise it with the DSS FCT, CRRS or the NCSL (defined below). Complaints can be made by anyone (including anonymously) and can be made by service users/people with disability, their family member, carer or advocate, or a worker at a service provider.&#10;"/>
                <wp:cNvGraphicFramePr/>
                <a:graphic xmlns:a="http://schemas.openxmlformats.org/drawingml/2006/main">
                  <a:graphicData uri="http://schemas.microsoft.com/office/word/2010/wordprocessingShape">
                    <wps:wsp>
                      <wps:cNvSpPr/>
                      <wps:spPr>
                        <a:xfrm>
                          <a:off x="0" y="0"/>
                          <a:ext cx="9803130" cy="1030605"/>
                        </a:xfrm>
                        <a:prstGeom prst="rect">
                          <a:avLst/>
                        </a:prstGeom>
                        <a:solidFill>
                          <a:srgbClr val="E7E7FF"/>
                        </a:solidFill>
                        <a:ln>
                          <a:solidFill>
                            <a:srgbClr val="9999FF"/>
                          </a:solidFill>
                        </a:ln>
                      </wps:spPr>
                      <wps:style>
                        <a:lnRef idx="1">
                          <a:schemeClr val="accent5"/>
                        </a:lnRef>
                        <a:fillRef idx="2">
                          <a:schemeClr val="accent5"/>
                        </a:fillRef>
                        <a:effectRef idx="1">
                          <a:schemeClr val="accent5"/>
                        </a:effectRef>
                        <a:fontRef idx="minor">
                          <a:schemeClr val="dk1"/>
                        </a:fontRef>
                      </wps:style>
                      <wps:txbx>
                        <w:txbxContent>
                          <w:p w14:paraId="05BC30CF" w14:textId="77777777" w:rsidR="00BE6BF6" w:rsidRDefault="00BE6BF6" w:rsidP="00BE6BF6">
                            <w:pPr>
                              <w:spacing w:after="0"/>
                              <w:jc w:val="center"/>
                              <w:rPr>
                                <w:rFonts w:ascii="Georgia" w:hAnsi="Georgia"/>
                                <w:b/>
                              </w:rPr>
                            </w:pPr>
                            <w:r>
                              <w:rPr>
                                <w:rFonts w:ascii="Georgia" w:hAnsi="Georgia"/>
                                <w:b/>
                              </w:rPr>
                              <w:t xml:space="preserve">A complaint </w:t>
                            </w:r>
                            <w:proofErr w:type="gramStart"/>
                            <w:r>
                              <w:rPr>
                                <w:rFonts w:ascii="Georgia" w:hAnsi="Georgia"/>
                                <w:b/>
                              </w:rPr>
                              <w:t>is raised</w:t>
                            </w:r>
                            <w:proofErr w:type="gramEnd"/>
                          </w:p>
                          <w:p w14:paraId="1FA9333E" w14:textId="77777777" w:rsidR="00BE6BF6" w:rsidRDefault="00BE6BF6" w:rsidP="00BE6BF6">
                            <w:pPr>
                              <w:spacing w:after="0"/>
                              <w:rPr>
                                <w:sz w:val="22"/>
                                <w:szCs w:val="22"/>
                              </w:rPr>
                            </w:pPr>
                            <w:r>
                              <w:rPr>
                                <w:sz w:val="22"/>
                                <w:szCs w:val="22"/>
                              </w:rPr>
                              <w:t>Complaints should be raised with the service provider in the first instance. However, if the complainant would prefer they can raise it with the DSS FCT, CRRS or the NCSL (defined below). Complaints can be made by anyone (including anonymously) and can be made by service users/people with disability, their family member, carer or advocate, or a worker at a service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CBD3F" id="Rectangle 18" o:spid="_x0000_s1026" alt="A complaint is raised&#10;Complaints should be raised with the service provider in the first instance. However, if the complainant would prefer they can raise it with the DSS FCT, CRRS or the NCSL (defined below). Complaints can be made by anyone (including anonymously) and can be made by service users/people with disability, their family member, carer or advocate, or a worker at a service provider.&#10;" style="position:absolute;left:0;text-align:left;margin-left:-6.1pt;margin-top:23.15pt;width:771.9pt;height:8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" fillcolor="#e7e7ff" strokecolor="#99f">
                <v:textbox>
                  <w:txbxContent>
                    <w:p w14:paraId="05BC30CF" w14:textId="77777777" w:rsidR="00BE6BF6" w:rsidRDefault="00BE6BF6" w:rsidP="00BE6BF6">
                      <w:pPr>
                        <w:spacing w:after="0"/>
                        <w:jc w:val="center"/>
                        <w:rPr>
                          <w:rFonts w:ascii="Georgia" w:hAnsi="Georgia"/>
                          <w:b/>
                        </w:rPr>
                      </w:pPr>
                      <w:r>
                        <w:rPr>
                          <w:rFonts w:ascii="Georgia" w:hAnsi="Georgia"/>
                          <w:b/>
                        </w:rPr>
                        <w:t xml:space="preserve">A complaint </w:t>
                      </w:r>
                      <w:proofErr w:type="gramStart"/>
                      <w:r>
                        <w:rPr>
                          <w:rFonts w:ascii="Georgia" w:hAnsi="Georgia"/>
                          <w:b/>
                        </w:rPr>
                        <w:t>is raised</w:t>
                      </w:r>
                      <w:proofErr w:type="gramEnd"/>
                    </w:p>
                    <w:p w14:paraId="1FA9333E" w14:textId="77777777" w:rsidR="00BE6BF6" w:rsidRDefault="00BE6BF6" w:rsidP="00BE6BF6">
                      <w:pPr>
                        <w:spacing w:after="0"/>
                        <w:rPr>
                          <w:sz w:val="22"/>
                          <w:szCs w:val="22"/>
                        </w:rPr>
                      </w:pPr>
                      <w:r>
                        <w:rPr>
                          <w:sz w:val="22"/>
                          <w:szCs w:val="22"/>
                        </w:rPr>
                        <w:t>Complaints should be raised with the service provider in the first instance. However, if the complainant would prefer they can raise it with the DSS FCT, CRRS or the NCSL (defined below). Complaints can be made by anyone (including anonymously) and can be made by service users/people with disability, their family member, carer or advocate, or a worker at a service provider.</w:t>
                      </w:r>
                    </w:p>
                  </w:txbxContent>
                </v:textbox>
              </v:rect>
            </w:pict>
          </mc:Fallback>
        </mc:AlternateContent>
      </w:r>
      <w:r>
        <w:rPr>
          <w:rFonts w:ascii="Georgia" w:hAnsi="Georgia"/>
          <w:color w:val="7030A0"/>
          <w:sz w:val="36"/>
        </w:rPr>
        <w:t xml:space="preserve">Responsibilities throughout the complaints process </w:t>
      </w:r>
    </w:p>
    <w:p w14:paraId="2959777B" w14:textId="77777777" w:rsidR="00BE6BF6" w:rsidRDefault="00BE6BF6" w:rsidP="00BE6BF6">
      <w:pPr>
        <w:pStyle w:val="ListBullet"/>
        <w:numPr>
          <w:ilvl w:val="0"/>
          <w:numId w:val="0"/>
        </w:numPr>
        <w:ind w:left="533" w:hanging="360"/>
      </w:pPr>
    </w:p>
    <w:p w14:paraId="68498206" w14:textId="77777777" w:rsidR="00BE6BF6" w:rsidRDefault="00BE6BF6" w:rsidP="00BE6BF6">
      <w:pPr>
        <w:pStyle w:val="ListBullet"/>
        <w:numPr>
          <w:ilvl w:val="0"/>
          <w:numId w:val="0"/>
        </w:numPr>
        <w:ind w:left="533" w:hanging="360"/>
      </w:pPr>
      <w:r>
        <w:rPr>
          <w:noProof/>
        </w:rPr>
        <mc:AlternateContent>
          <mc:Choice Requires="wps">
            <w:drawing>
              <wp:anchor distT="0" distB="0" distL="114300" distR="114300" simplePos="0" relativeHeight="251673600" behindDoc="0" locked="0" layoutInCell="1" allowOverlap="1" wp14:anchorId="179397BE" wp14:editId="02FA5FD7">
                <wp:simplePos x="0" y="0"/>
                <wp:positionH relativeFrom="margin">
                  <wp:posOffset>-70485</wp:posOffset>
                </wp:positionH>
                <wp:positionV relativeFrom="paragraph">
                  <wp:posOffset>727710</wp:posOffset>
                </wp:positionV>
                <wp:extent cx="9803130" cy="1477010"/>
                <wp:effectExtent l="0" t="0" r="26670" b="27940"/>
                <wp:wrapNone/>
                <wp:docPr id="17" name="Rectangle 17" descr="Service Provider&#10;The service provider can take complaints about any issue and should be the first point of contact when a complaint is made. Responsibilities include:&#10;Handle complaints that are received and escalate where complaint is unable to be resolved &#10;Maintain a complaints handling process and system appropriate for size&#10;Ensure procedural fairness for complaints relating to employees&#10;Comply with recommendations when made by the CRRS when complaint is escalated&#10;Report all complaints relating to the Code of Conduct to the DSS FCT.&#10;"/>
                <wp:cNvGraphicFramePr/>
                <a:graphic xmlns:a="http://schemas.openxmlformats.org/drawingml/2006/main">
                  <a:graphicData uri="http://schemas.microsoft.com/office/word/2010/wordprocessingShape">
                    <wps:wsp>
                      <wps:cNvSpPr/>
                      <wps:spPr>
                        <a:xfrm>
                          <a:off x="0" y="0"/>
                          <a:ext cx="9803130" cy="1477010"/>
                        </a:xfrm>
                        <a:prstGeom prst="rect">
                          <a:avLst/>
                        </a:prstGeom>
                        <a:solidFill>
                          <a:srgbClr val="CCECFF"/>
                        </a:solidFill>
                      </wps:spPr>
                      <wps:style>
                        <a:lnRef idx="1">
                          <a:schemeClr val="accent4"/>
                        </a:lnRef>
                        <a:fillRef idx="2">
                          <a:schemeClr val="accent4"/>
                        </a:fillRef>
                        <a:effectRef idx="1">
                          <a:schemeClr val="accent4"/>
                        </a:effectRef>
                        <a:fontRef idx="minor">
                          <a:schemeClr val="dk1"/>
                        </a:fontRef>
                      </wps:style>
                      <wps:txbx>
                        <w:txbxContent>
                          <w:p w14:paraId="0B88884B" w14:textId="77777777" w:rsidR="00BE6BF6" w:rsidRDefault="00BE6BF6" w:rsidP="00BE6BF6">
                            <w:pPr>
                              <w:jc w:val="both"/>
                              <w:rPr>
                                <w:rFonts w:ascii="Georgia" w:hAnsi="Georgia"/>
                                <w:b/>
                                <w:sz w:val="22"/>
                              </w:rPr>
                            </w:pPr>
                            <w:r>
                              <w:rPr>
                                <w:rFonts w:ascii="Georgia" w:hAnsi="Georgia"/>
                                <w:b/>
                                <w:sz w:val="22"/>
                              </w:rPr>
                              <w:t>Service Provider</w:t>
                            </w:r>
                          </w:p>
                          <w:p w14:paraId="0FE15B93" w14:textId="77777777" w:rsidR="00BE6BF6" w:rsidRDefault="00BE6BF6" w:rsidP="00BE6BF6">
                            <w:pPr>
                              <w:pStyle w:val="NormalWeb"/>
                              <w:spacing w:before="0" w:beforeAutospacing="0" w:after="0" w:afterAutospacing="0" w:line="276" w:lineRule="auto"/>
                              <w:rPr>
                                <w:rFonts w:ascii="Arial" w:eastAsia="Calibri" w:hAnsi="Arial"/>
                                <w:sz w:val="20"/>
                                <w:szCs w:val="22"/>
                              </w:rPr>
                            </w:pPr>
                            <w:r>
                              <w:rPr>
                                <w:rFonts w:ascii="Arial" w:eastAsia="Calibri" w:hAnsi="Arial"/>
                                <w:sz w:val="20"/>
                                <w:szCs w:val="22"/>
                              </w:rPr>
                              <w:t xml:space="preserve">The service provider can take complaints about any issue and should be the first point of contact when a complaint </w:t>
                            </w:r>
                            <w:proofErr w:type="gramStart"/>
                            <w:r>
                              <w:rPr>
                                <w:rFonts w:ascii="Arial" w:eastAsia="Calibri" w:hAnsi="Arial"/>
                                <w:sz w:val="20"/>
                                <w:szCs w:val="22"/>
                              </w:rPr>
                              <w:t>is made</w:t>
                            </w:r>
                            <w:proofErr w:type="gramEnd"/>
                            <w:r>
                              <w:rPr>
                                <w:rFonts w:ascii="Arial" w:eastAsia="Calibri" w:hAnsi="Arial"/>
                                <w:sz w:val="20"/>
                                <w:szCs w:val="22"/>
                              </w:rPr>
                              <w:t>. Responsibilities include:</w:t>
                            </w:r>
                          </w:p>
                          <w:p w14:paraId="5382BDF7" w14:textId="77777777" w:rsidR="00BE6BF6" w:rsidRDefault="00BE6BF6" w:rsidP="00BE6BF6">
                            <w:pPr>
                              <w:pStyle w:val="ListParagraph"/>
                              <w:numPr>
                                <w:ilvl w:val="0"/>
                                <w:numId w:val="7"/>
                              </w:numPr>
                              <w:spacing w:before="0" w:after="0" w:line="276" w:lineRule="auto"/>
                              <w:rPr>
                                <w:sz w:val="20"/>
                                <w:szCs w:val="22"/>
                              </w:rPr>
                            </w:pPr>
                            <w:r>
                              <w:rPr>
                                <w:sz w:val="20"/>
                                <w:szCs w:val="22"/>
                              </w:rPr>
                              <w:t xml:space="preserve">Handle complaints that are received and escalate where complaint is unable to be resolved </w:t>
                            </w:r>
                          </w:p>
                          <w:p w14:paraId="59BE82F9" w14:textId="77777777" w:rsidR="00BE6BF6" w:rsidRDefault="00BE6BF6" w:rsidP="00BE6BF6">
                            <w:pPr>
                              <w:pStyle w:val="ListParagraph"/>
                              <w:numPr>
                                <w:ilvl w:val="0"/>
                                <w:numId w:val="7"/>
                              </w:numPr>
                              <w:spacing w:before="0" w:after="0" w:line="276" w:lineRule="auto"/>
                              <w:rPr>
                                <w:sz w:val="20"/>
                                <w:szCs w:val="22"/>
                              </w:rPr>
                            </w:pPr>
                            <w:r>
                              <w:rPr>
                                <w:sz w:val="20"/>
                                <w:szCs w:val="22"/>
                              </w:rPr>
                              <w:t>Maintain a complaints handling process and system appropriate for size</w:t>
                            </w:r>
                          </w:p>
                          <w:p w14:paraId="7CB366EA" w14:textId="77777777" w:rsidR="00BE6BF6" w:rsidRDefault="00BE6BF6" w:rsidP="00BE6BF6">
                            <w:pPr>
                              <w:pStyle w:val="ListParagraph"/>
                              <w:numPr>
                                <w:ilvl w:val="0"/>
                                <w:numId w:val="7"/>
                              </w:numPr>
                              <w:spacing w:before="0" w:after="0" w:line="276" w:lineRule="auto"/>
                              <w:rPr>
                                <w:sz w:val="20"/>
                                <w:szCs w:val="22"/>
                              </w:rPr>
                            </w:pPr>
                            <w:r>
                              <w:rPr>
                                <w:sz w:val="20"/>
                                <w:szCs w:val="22"/>
                              </w:rPr>
                              <w:t>Ensure procedural fairness for complaints relating to employees</w:t>
                            </w:r>
                          </w:p>
                          <w:p w14:paraId="098024C2" w14:textId="77777777" w:rsidR="00BE6BF6" w:rsidRDefault="00BE6BF6" w:rsidP="00BE6BF6">
                            <w:pPr>
                              <w:pStyle w:val="ListParagraph"/>
                              <w:numPr>
                                <w:ilvl w:val="0"/>
                                <w:numId w:val="7"/>
                              </w:numPr>
                              <w:spacing w:before="0" w:after="0" w:line="276" w:lineRule="auto"/>
                              <w:rPr>
                                <w:sz w:val="20"/>
                                <w:szCs w:val="20"/>
                              </w:rPr>
                            </w:pPr>
                            <w:r>
                              <w:rPr>
                                <w:sz w:val="20"/>
                                <w:szCs w:val="22"/>
                              </w:rPr>
                              <w:t xml:space="preserve">Comply with </w:t>
                            </w:r>
                            <w:r>
                              <w:rPr>
                                <w:sz w:val="20"/>
                                <w:szCs w:val="20"/>
                              </w:rPr>
                              <w:t>recommendations when made by the CRRS when complaint is escalated</w:t>
                            </w:r>
                          </w:p>
                          <w:p w14:paraId="140EE2CC" w14:textId="77777777" w:rsidR="00BE6BF6" w:rsidRDefault="00BE6BF6" w:rsidP="00BE6BF6">
                            <w:pPr>
                              <w:pStyle w:val="ListParagraph"/>
                              <w:numPr>
                                <w:ilvl w:val="0"/>
                                <w:numId w:val="7"/>
                              </w:numPr>
                              <w:spacing w:before="0" w:after="0" w:line="276" w:lineRule="auto"/>
                              <w:rPr>
                                <w:sz w:val="20"/>
                                <w:szCs w:val="20"/>
                              </w:rPr>
                            </w:pPr>
                            <w:r>
                              <w:rPr>
                                <w:sz w:val="20"/>
                                <w:szCs w:val="20"/>
                              </w:rPr>
                              <w:t>Report all complaints relating to the Code of Conduct to the DSS FCT.</w:t>
                            </w:r>
                          </w:p>
                          <w:p w14:paraId="1A1F680E" w14:textId="77777777" w:rsidR="00BE6BF6" w:rsidRDefault="00BE6BF6" w:rsidP="00BE6BF6">
                            <w:pPr>
                              <w:pStyle w:val="NormalWeb"/>
                              <w:spacing w:before="0" w:beforeAutospacing="0" w:after="200" w:afterAutospacing="0" w:line="276" w:lineRule="auto"/>
                              <w:ind w:left="426"/>
                              <w:rPr>
                                <w:rFonts w:ascii="Arial" w:eastAsia="Calibri" w:hAnsi="Arial"/>
                                <w:sz w:val="20"/>
                                <w:szCs w:val="22"/>
                              </w:rPr>
                            </w:pPr>
                          </w:p>
                          <w:p w14:paraId="41E7A08D" w14:textId="77777777" w:rsidR="00BE6BF6" w:rsidRDefault="00BE6BF6" w:rsidP="00BE6BF6">
                            <w:pPr>
                              <w:pStyle w:val="NormalWeb"/>
                              <w:spacing w:before="0" w:beforeAutospacing="0" w:after="200" w:afterAutospacing="0" w:line="276" w:lineRule="auto"/>
                              <w:rPr>
                                <w:sz w:val="22"/>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397BE" id="Rectangle 17" o:spid="_x0000_s1027" alt="Service Provider&#10;The service provider can take complaints about any issue and should be the first point of contact when a complaint is made. Responsibilities include:&#10;Handle complaints that are received and escalate where complaint is unable to be resolved &#10;Maintain a complaints handling process and system appropriate for size&#10;Ensure procedural fairness for complaints relating to employees&#10;Comply with recommendations when made by the CRRS when complaint is escalated&#10;Report all complaints relating to the Code of Conduct to the DSS FCT.&#10;" style="position:absolute;left:0;text-align:left;margin-left:-5.55pt;margin-top:57.3pt;width:771.9pt;height:116.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" fillcolor="#ccecff" strokecolor="#500778 [3207]">
                <v:textbox>
                  <w:txbxContent>
                    <w:p w14:paraId="0B88884B" w14:textId="77777777" w:rsidR="00BE6BF6" w:rsidRDefault="00BE6BF6" w:rsidP="00BE6BF6">
                      <w:pPr>
                        <w:jc w:val="both"/>
                        <w:rPr>
                          <w:rFonts w:ascii="Georgia" w:hAnsi="Georgia"/>
                          <w:b/>
                          <w:sz w:val="22"/>
                        </w:rPr>
                      </w:pPr>
                      <w:r>
                        <w:rPr>
                          <w:rFonts w:ascii="Georgia" w:hAnsi="Georgia"/>
                          <w:b/>
                          <w:sz w:val="22"/>
                        </w:rPr>
                        <w:t>Service Provider</w:t>
                      </w:r>
                    </w:p>
                    <w:p w14:paraId="0FE15B93" w14:textId="77777777" w:rsidR="00BE6BF6" w:rsidRDefault="00BE6BF6" w:rsidP="00BE6BF6">
                      <w:pPr>
                        <w:pStyle w:val="NormalWeb"/>
                        <w:spacing w:before="0" w:beforeAutospacing="0" w:after="0" w:afterAutospacing="0" w:line="276" w:lineRule="auto"/>
                        <w:rPr>
                          <w:rFonts w:ascii="Arial" w:eastAsia="Calibri" w:hAnsi="Arial"/>
                          <w:sz w:val="20"/>
                          <w:szCs w:val="22"/>
                        </w:rPr>
                      </w:pPr>
                      <w:r>
                        <w:rPr>
                          <w:rFonts w:ascii="Arial" w:eastAsia="Calibri" w:hAnsi="Arial"/>
                          <w:sz w:val="20"/>
                          <w:szCs w:val="22"/>
                        </w:rPr>
                        <w:t xml:space="preserve">The service provider can take complaints about any issue and should be the first point of contact when a complaint </w:t>
                      </w:r>
                      <w:proofErr w:type="gramStart"/>
                      <w:r>
                        <w:rPr>
                          <w:rFonts w:ascii="Arial" w:eastAsia="Calibri" w:hAnsi="Arial"/>
                          <w:sz w:val="20"/>
                          <w:szCs w:val="22"/>
                        </w:rPr>
                        <w:t>is made</w:t>
                      </w:r>
                      <w:proofErr w:type="gramEnd"/>
                      <w:r>
                        <w:rPr>
                          <w:rFonts w:ascii="Arial" w:eastAsia="Calibri" w:hAnsi="Arial"/>
                          <w:sz w:val="20"/>
                          <w:szCs w:val="22"/>
                        </w:rPr>
                        <w:t>. Responsibilities include:</w:t>
                      </w:r>
                    </w:p>
                    <w:p w14:paraId="5382BDF7" w14:textId="77777777" w:rsidR="00BE6BF6" w:rsidRDefault="00BE6BF6" w:rsidP="00BE6BF6">
                      <w:pPr>
                        <w:pStyle w:val="ListParagraph"/>
                        <w:numPr>
                          <w:ilvl w:val="0"/>
                          <w:numId w:val="7"/>
                        </w:numPr>
                        <w:spacing w:before="0" w:after="0" w:line="276" w:lineRule="auto"/>
                        <w:rPr>
                          <w:sz w:val="20"/>
                          <w:szCs w:val="22"/>
                        </w:rPr>
                      </w:pPr>
                      <w:r>
                        <w:rPr>
                          <w:sz w:val="20"/>
                          <w:szCs w:val="22"/>
                        </w:rPr>
                        <w:t xml:space="preserve">Handle complaints that are received and escalate where complaint is unable to be resolved </w:t>
                      </w:r>
                    </w:p>
                    <w:p w14:paraId="59BE82F9" w14:textId="77777777" w:rsidR="00BE6BF6" w:rsidRDefault="00BE6BF6" w:rsidP="00BE6BF6">
                      <w:pPr>
                        <w:pStyle w:val="ListParagraph"/>
                        <w:numPr>
                          <w:ilvl w:val="0"/>
                          <w:numId w:val="7"/>
                        </w:numPr>
                        <w:spacing w:before="0" w:after="0" w:line="276" w:lineRule="auto"/>
                        <w:rPr>
                          <w:sz w:val="20"/>
                          <w:szCs w:val="22"/>
                        </w:rPr>
                      </w:pPr>
                      <w:r>
                        <w:rPr>
                          <w:sz w:val="20"/>
                          <w:szCs w:val="22"/>
                        </w:rPr>
                        <w:t>Maintain a complaints handling process and system appropriate for size</w:t>
                      </w:r>
                    </w:p>
                    <w:p w14:paraId="7CB366EA" w14:textId="77777777" w:rsidR="00BE6BF6" w:rsidRDefault="00BE6BF6" w:rsidP="00BE6BF6">
                      <w:pPr>
                        <w:pStyle w:val="ListParagraph"/>
                        <w:numPr>
                          <w:ilvl w:val="0"/>
                          <w:numId w:val="7"/>
                        </w:numPr>
                        <w:spacing w:before="0" w:after="0" w:line="276" w:lineRule="auto"/>
                        <w:rPr>
                          <w:sz w:val="20"/>
                          <w:szCs w:val="22"/>
                        </w:rPr>
                      </w:pPr>
                      <w:r>
                        <w:rPr>
                          <w:sz w:val="20"/>
                          <w:szCs w:val="22"/>
                        </w:rPr>
                        <w:t>Ensure procedural fairness for complaints relating to employees</w:t>
                      </w:r>
                    </w:p>
                    <w:p w14:paraId="098024C2" w14:textId="77777777" w:rsidR="00BE6BF6" w:rsidRDefault="00BE6BF6" w:rsidP="00BE6BF6">
                      <w:pPr>
                        <w:pStyle w:val="ListParagraph"/>
                        <w:numPr>
                          <w:ilvl w:val="0"/>
                          <w:numId w:val="7"/>
                        </w:numPr>
                        <w:spacing w:before="0" w:after="0" w:line="276" w:lineRule="auto"/>
                        <w:rPr>
                          <w:sz w:val="20"/>
                          <w:szCs w:val="20"/>
                        </w:rPr>
                      </w:pPr>
                      <w:r>
                        <w:rPr>
                          <w:sz w:val="20"/>
                          <w:szCs w:val="22"/>
                        </w:rPr>
                        <w:t xml:space="preserve">Comply with </w:t>
                      </w:r>
                      <w:r>
                        <w:rPr>
                          <w:sz w:val="20"/>
                          <w:szCs w:val="20"/>
                        </w:rPr>
                        <w:t>recommendations when made by the CRRS when complaint is escalated</w:t>
                      </w:r>
                    </w:p>
                    <w:p w14:paraId="140EE2CC" w14:textId="77777777" w:rsidR="00BE6BF6" w:rsidRDefault="00BE6BF6" w:rsidP="00BE6BF6">
                      <w:pPr>
                        <w:pStyle w:val="ListParagraph"/>
                        <w:numPr>
                          <w:ilvl w:val="0"/>
                          <w:numId w:val="7"/>
                        </w:numPr>
                        <w:spacing w:before="0" w:after="0" w:line="276" w:lineRule="auto"/>
                        <w:rPr>
                          <w:sz w:val="20"/>
                          <w:szCs w:val="20"/>
                        </w:rPr>
                      </w:pPr>
                      <w:r>
                        <w:rPr>
                          <w:sz w:val="20"/>
                          <w:szCs w:val="20"/>
                        </w:rPr>
                        <w:t>Report all complaints relating to the Code of Conduct to the DSS FCT.</w:t>
                      </w:r>
                    </w:p>
                    <w:p w14:paraId="1A1F680E" w14:textId="77777777" w:rsidR="00BE6BF6" w:rsidRDefault="00BE6BF6" w:rsidP="00BE6BF6">
                      <w:pPr>
                        <w:pStyle w:val="NormalWeb"/>
                        <w:spacing w:before="0" w:beforeAutospacing="0" w:after="200" w:afterAutospacing="0" w:line="276" w:lineRule="auto"/>
                        <w:ind w:left="426"/>
                        <w:rPr>
                          <w:rFonts w:ascii="Arial" w:eastAsia="Calibri" w:hAnsi="Arial"/>
                          <w:sz w:val="20"/>
                          <w:szCs w:val="22"/>
                        </w:rPr>
                      </w:pPr>
                    </w:p>
                    <w:p w14:paraId="41E7A08D" w14:textId="77777777" w:rsidR="00BE6BF6" w:rsidRDefault="00BE6BF6" w:rsidP="00BE6BF6">
                      <w:pPr>
                        <w:pStyle w:val="NormalWeb"/>
                        <w:spacing w:before="0" w:beforeAutospacing="0" w:after="200" w:afterAutospacing="0" w:line="276" w:lineRule="auto"/>
                        <w:rPr>
                          <w:sz w:val="22"/>
                        </w:rPr>
                      </w:pPr>
                    </w:p>
                  </w:txbxContent>
                </v:textbox>
                <w10:wrap anchorx="margin"/>
              </v:rect>
            </w:pict>
          </mc:Fallback>
        </mc:AlternateContent>
      </w:r>
      <w:r>
        <w:rPr>
          <w:noProof/>
        </w:rPr>
        <mc:AlternateContent>
          <mc:Choice Requires="wps">
            <w:drawing>
              <wp:anchor distT="0" distB="0" distL="114300" distR="114300" simplePos="0" relativeHeight="251674624" behindDoc="0" locked="0" layoutInCell="1" allowOverlap="1" wp14:anchorId="3C325A8C" wp14:editId="32425C02">
                <wp:simplePos x="0" y="0"/>
                <wp:positionH relativeFrom="column">
                  <wp:posOffset>-61595</wp:posOffset>
                </wp:positionH>
                <wp:positionV relativeFrom="paragraph">
                  <wp:posOffset>2275205</wp:posOffset>
                </wp:positionV>
                <wp:extent cx="4853305" cy="1494155"/>
                <wp:effectExtent l="0" t="0" r="23495" b="10795"/>
                <wp:wrapNone/>
                <wp:docPr id="16" name="Rectangle 16" descr="Department of Social Services Feedback and Complaints Team (DSS FCT)&#10;Responsibilities:&#10;Assess the nature of the complaint or incident and refer to the correct area in the department (fraud or program managers)&#10;Report on Code of Conduct breaches to responsible departmental team.&#10;"/>
                <wp:cNvGraphicFramePr/>
                <a:graphic xmlns:a="http://schemas.openxmlformats.org/drawingml/2006/main">
                  <a:graphicData uri="http://schemas.microsoft.com/office/word/2010/wordprocessingShape">
                    <wps:wsp>
                      <wps:cNvSpPr/>
                      <wps:spPr>
                        <a:xfrm>
                          <a:off x="0" y="0"/>
                          <a:ext cx="4852670" cy="1494155"/>
                        </a:xfrm>
                        <a:prstGeom prst="rect">
                          <a:avLst/>
                        </a:prstGeom>
                        <a:solidFill>
                          <a:srgbClr val="CCECFF"/>
                        </a:solidFill>
                      </wps:spPr>
                      <wps:style>
                        <a:lnRef idx="1">
                          <a:schemeClr val="accent4"/>
                        </a:lnRef>
                        <a:fillRef idx="2">
                          <a:schemeClr val="accent4"/>
                        </a:fillRef>
                        <a:effectRef idx="1">
                          <a:schemeClr val="accent4"/>
                        </a:effectRef>
                        <a:fontRef idx="minor">
                          <a:schemeClr val="dk1"/>
                        </a:fontRef>
                      </wps:style>
                      <wps:txbx>
                        <w:txbxContent>
                          <w:p w14:paraId="20C8B072" w14:textId="77777777" w:rsidR="00BE6BF6" w:rsidRDefault="00BE6BF6" w:rsidP="00BE6BF6">
                            <w:pPr>
                              <w:jc w:val="both"/>
                              <w:rPr>
                                <w:rFonts w:ascii="Georgia" w:hAnsi="Georgia"/>
                                <w:b/>
                                <w:sz w:val="22"/>
                              </w:rPr>
                            </w:pPr>
                            <w:r>
                              <w:rPr>
                                <w:rFonts w:ascii="Georgia" w:hAnsi="Georgia"/>
                                <w:b/>
                                <w:sz w:val="22"/>
                              </w:rPr>
                              <w:t>Department of Social Services Feedback and Complaints Team (DSS FCT)</w:t>
                            </w:r>
                          </w:p>
                          <w:p w14:paraId="4E25C2EE" w14:textId="77777777" w:rsidR="00BE6BF6" w:rsidRDefault="00BE6BF6" w:rsidP="00BE6BF6">
                            <w:pPr>
                              <w:jc w:val="both"/>
                              <w:rPr>
                                <w:sz w:val="20"/>
                              </w:rPr>
                            </w:pPr>
                            <w:r>
                              <w:rPr>
                                <w:sz w:val="20"/>
                              </w:rPr>
                              <w:t>Responsibilities:</w:t>
                            </w:r>
                          </w:p>
                          <w:p w14:paraId="19B4032C" w14:textId="77777777" w:rsidR="00BE6BF6" w:rsidRDefault="00BE6BF6" w:rsidP="00BE6BF6">
                            <w:pPr>
                              <w:pStyle w:val="ListParagraph"/>
                              <w:numPr>
                                <w:ilvl w:val="0"/>
                                <w:numId w:val="5"/>
                              </w:numPr>
                              <w:spacing w:before="0" w:after="200" w:line="276" w:lineRule="auto"/>
                              <w:jc w:val="both"/>
                              <w:rPr>
                                <w:sz w:val="20"/>
                              </w:rPr>
                            </w:pPr>
                            <w:r>
                              <w:rPr>
                                <w:sz w:val="20"/>
                              </w:rPr>
                              <w:t>Assess the nature of the complaint or incident and refer to the correct area in the department (fraud or program managers)</w:t>
                            </w:r>
                          </w:p>
                          <w:p w14:paraId="29EA793D" w14:textId="77777777" w:rsidR="00BE6BF6" w:rsidRDefault="00BE6BF6" w:rsidP="00BE6BF6">
                            <w:pPr>
                              <w:pStyle w:val="ListParagraph"/>
                              <w:numPr>
                                <w:ilvl w:val="0"/>
                                <w:numId w:val="5"/>
                              </w:numPr>
                              <w:spacing w:before="0" w:after="200" w:line="276" w:lineRule="auto"/>
                              <w:jc w:val="both"/>
                              <w:rPr>
                                <w:sz w:val="20"/>
                              </w:rPr>
                            </w:pPr>
                            <w:r>
                              <w:rPr>
                                <w:sz w:val="20"/>
                              </w:rPr>
                              <w:t>Report on Code of Conduct breaches to responsible departmental team.</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25A8C" id="Rectangle 16" o:spid="_x0000_s1028" alt="Department of Social Services Feedback and Complaints Team (DSS FCT)&#10;Responsibilities:&#10;Assess the nature of the complaint or incident and refer to the correct area in the department (fraud or program managers)&#10;Report on Code of Conduct breaches to responsible departmental team.&#10;" style="position:absolute;left:0;text-align:left;margin-left:-4.85pt;margin-top:179.15pt;width:382.15pt;height:1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" fillcolor="#ccecff" strokecolor="#500778 [3207]">
                <v:textbox>
                  <w:txbxContent>
                    <w:p w14:paraId="20C8B072" w14:textId="77777777" w:rsidR="00BE6BF6" w:rsidRDefault="00BE6BF6" w:rsidP="00BE6BF6">
                      <w:pPr>
                        <w:jc w:val="both"/>
                        <w:rPr>
                          <w:rFonts w:ascii="Georgia" w:hAnsi="Georgia"/>
                          <w:b/>
                          <w:sz w:val="22"/>
                        </w:rPr>
                      </w:pPr>
                      <w:r>
                        <w:rPr>
                          <w:rFonts w:ascii="Georgia" w:hAnsi="Georgia"/>
                          <w:b/>
                          <w:sz w:val="22"/>
                        </w:rPr>
                        <w:t>Department of Social Services Feedback and Complaints Team (DSS FCT)</w:t>
                      </w:r>
                    </w:p>
                    <w:p w14:paraId="4E25C2EE" w14:textId="77777777" w:rsidR="00BE6BF6" w:rsidRDefault="00BE6BF6" w:rsidP="00BE6BF6">
                      <w:pPr>
                        <w:jc w:val="both"/>
                        <w:rPr>
                          <w:sz w:val="20"/>
                        </w:rPr>
                      </w:pPr>
                      <w:r>
                        <w:rPr>
                          <w:sz w:val="20"/>
                        </w:rPr>
                        <w:t>Responsibilities:</w:t>
                      </w:r>
                    </w:p>
                    <w:p w14:paraId="19B4032C" w14:textId="77777777" w:rsidR="00BE6BF6" w:rsidRDefault="00BE6BF6" w:rsidP="00BE6BF6">
                      <w:pPr>
                        <w:pStyle w:val="ListParagraph"/>
                        <w:numPr>
                          <w:ilvl w:val="0"/>
                          <w:numId w:val="5"/>
                        </w:numPr>
                        <w:spacing w:before="0" w:after="200" w:line="276" w:lineRule="auto"/>
                        <w:jc w:val="both"/>
                        <w:rPr>
                          <w:sz w:val="20"/>
                        </w:rPr>
                      </w:pPr>
                      <w:r>
                        <w:rPr>
                          <w:sz w:val="20"/>
                        </w:rPr>
                        <w:t>Assess the nature of the complaint or incident and refer to the correct area in the department (fraud or program managers)</w:t>
                      </w:r>
                    </w:p>
                    <w:p w14:paraId="29EA793D" w14:textId="77777777" w:rsidR="00BE6BF6" w:rsidRDefault="00BE6BF6" w:rsidP="00BE6BF6">
                      <w:pPr>
                        <w:pStyle w:val="ListParagraph"/>
                        <w:numPr>
                          <w:ilvl w:val="0"/>
                          <w:numId w:val="5"/>
                        </w:numPr>
                        <w:spacing w:before="0" w:after="200" w:line="276" w:lineRule="auto"/>
                        <w:jc w:val="both"/>
                        <w:rPr>
                          <w:sz w:val="20"/>
                        </w:rPr>
                      </w:pPr>
                      <w:r>
                        <w:rPr>
                          <w:sz w:val="20"/>
                        </w:rPr>
                        <w:t>Report on Code of Conduct breaches to responsible departmental team.</w:t>
                      </w: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0F942D58" wp14:editId="3099247D">
                <wp:simplePos x="0" y="0"/>
                <wp:positionH relativeFrom="column">
                  <wp:posOffset>4871085</wp:posOffset>
                </wp:positionH>
                <wp:positionV relativeFrom="paragraph">
                  <wp:posOffset>2284095</wp:posOffset>
                </wp:positionV>
                <wp:extent cx="2753360" cy="3621405"/>
                <wp:effectExtent l="0" t="0" r="27940" b="17145"/>
                <wp:wrapNone/>
                <wp:docPr id="15" name="Rectangle 15" descr="Department of Social Services Program Areas&#10;Responsibilities:&#10;Assess the nature of the complaint or incident&#10;Work with complainants and service providers to resolve the issue by gathering information and making recommendations &#10;Enforce service provider compliance with recommendations, including those made by the CRRS, by taking measures as per the Act where required&#10;Refer matters to certification bodies if required &#10;Report all matters relating to the Code of Conduct to the responsible departmental team.&#10;"/>
                <wp:cNvGraphicFramePr/>
                <a:graphic xmlns:a="http://schemas.openxmlformats.org/drawingml/2006/main">
                  <a:graphicData uri="http://schemas.microsoft.com/office/word/2010/wordprocessingShape">
                    <wps:wsp>
                      <wps:cNvSpPr/>
                      <wps:spPr>
                        <a:xfrm>
                          <a:off x="0" y="0"/>
                          <a:ext cx="2752725" cy="3621405"/>
                        </a:xfrm>
                        <a:prstGeom prst="rect">
                          <a:avLst/>
                        </a:prstGeom>
                        <a:solidFill>
                          <a:srgbClr val="CCECFF"/>
                        </a:solidFill>
                      </wps:spPr>
                      <wps:style>
                        <a:lnRef idx="1">
                          <a:schemeClr val="accent4"/>
                        </a:lnRef>
                        <a:fillRef idx="2">
                          <a:schemeClr val="accent4"/>
                        </a:fillRef>
                        <a:effectRef idx="1">
                          <a:schemeClr val="accent4"/>
                        </a:effectRef>
                        <a:fontRef idx="minor">
                          <a:schemeClr val="dk1"/>
                        </a:fontRef>
                      </wps:style>
                      <wps:txbx>
                        <w:txbxContent>
                          <w:p w14:paraId="0134B84A" w14:textId="77777777" w:rsidR="00BE6BF6" w:rsidRDefault="00BE6BF6" w:rsidP="00BE6BF6">
                            <w:pPr>
                              <w:jc w:val="both"/>
                              <w:rPr>
                                <w:rFonts w:ascii="Georgia" w:hAnsi="Georgia"/>
                                <w:b/>
                                <w:sz w:val="22"/>
                              </w:rPr>
                            </w:pPr>
                            <w:r>
                              <w:rPr>
                                <w:rFonts w:ascii="Georgia" w:hAnsi="Georgia"/>
                                <w:b/>
                                <w:sz w:val="22"/>
                              </w:rPr>
                              <w:t>Department of Social Services Program Areas</w:t>
                            </w:r>
                          </w:p>
                          <w:p w14:paraId="5E8E958B" w14:textId="77777777" w:rsidR="00BE6BF6" w:rsidRDefault="00BE6BF6" w:rsidP="00BE6BF6">
                            <w:pPr>
                              <w:jc w:val="both"/>
                              <w:rPr>
                                <w:sz w:val="20"/>
                              </w:rPr>
                            </w:pPr>
                            <w:r>
                              <w:rPr>
                                <w:sz w:val="20"/>
                              </w:rPr>
                              <w:t>Responsibilities:</w:t>
                            </w:r>
                          </w:p>
                          <w:p w14:paraId="1F0BEB36" w14:textId="77777777" w:rsidR="00BE6BF6" w:rsidRDefault="00BE6BF6" w:rsidP="00BE6BF6">
                            <w:pPr>
                              <w:pStyle w:val="ListParagraph"/>
                              <w:numPr>
                                <w:ilvl w:val="0"/>
                                <w:numId w:val="5"/>
                              </w:numPr>
                              <w:spacing w:before="0" w:after="200" w:line="276" w:lineRule="auto"/>
                              <w:rPr>
                                <w:sz w:val="20"/>
                                <w:szCs w:val="21"/>
                              </w:rPr>
                            </w:pPr>
                            <w:r>
                              <w:rPr>
                                <w:sz w:val="20"/>
                                <w:szCs w:val="21"/>
                              </w:rPr>
                              <w:t>Assess the nature of the complaint or incident</w:t>
                            </w:r>
                          </w:p>
                          <w:p w14:paraId="274B4345" w14:textId="77777777" w:rsidR="00BE6BF6" w:rsidRDefault="00BE6BF6" w:rsidP="00BE6BF6">
                            <w:pPr>
                              <w:pStyle w:val="ListParagraph"/>
                              <w:numPr>
                                <w:ilvl w:val="0"/>
                                <w:numId w:val="5"/>
                              </w:numPr>
                              <w:spacing w:before="0" w:after="200" w:line="276" w:lineRule="auto"/>
                              <w:jc w:val="both"/>
                              <w:rPr>
                                <w:sz w:val="20"/>
                              </w:rPr>
                            </w:pPr>
                            <w:r>
                              <w:rPr>
                                <w:sz w:val="20"/>
                              </w:rPr>
                              <w:t xml:space="preserve">Work with complainants and service providers to resolve the issue by gathering information and making recommendations </w:t>
                            </w:r>
                          </w:p>
                          <w:p w14:paraId="0D6080F1" w14:textId="77777777" w:rsidR="00BE6BF6" w:rsidRDefault="00BE6BF6" w:rsidP="00BE6BF6">
                            <w:pPr>
                              <w:pStyle w:val="ListParagraph"/>
                              <w:numPr>
                                <w:ilvl w:val="0"/>
                                <w:numId w:val="5"/>
                              </w:numPr>
                              <w:spacing w:before="0" w:after="200" w:line="276" w:lineRule="auto"/>
                              <w:jc w:val="both"/>
                              <w:rPr>
                                <w:sz w:val="20"/>
                              </w:rPr>
                            </w:pPr>
                            <w:r>
                              <w:rPr>
                                <w:sz w:val="20"/>
                              </w:rPr>
                              <w:t>Enforce service provider compliance with recommendations, including those made by the CRRS, by taking measures as per the Act where required</w:t>
                            </w:r>
                          </w:p>
                          <w:p w14:paraId="4A3F4CFB" w14:textId="77777777" w:rsidR="00BE6BF6" w:rsidRDefault="00BE6BF6" w:rsidP="00BE6BF6">
                            <w:pPr>
                              <w:pStyle w:val="ListParagraph"/>
                              <w:numPr>
                                <w:ilvl w:val="0"/>
                                <w:numId w:val="5"/>
                              </w:numPr>
                              <w:spacing w:before="0" w:after="200" w:line="276" w:lineRule="auto"/>
                              <w:jc w:val="both"/>
                              <w:rPr>
                                <w:sz w:val="20"/>
                              </w:rPr>
                            </w:pPr>
                            <w:r>
                              <w:rPr>
                                <w:sz w:val="20"/>
                              </w:rPr>
                              <w:t xml:space="preserve">Refer matters to certification bodies if required </w:t>
                            </w:r>
                          </w:p>
                          <w:p w14:paraId="79791232" w14:textId="77777777" w:rsidR="00BE6BF6" w:rsidRDefault="00BE6BF6" w:rsidP="00BE6BF6">
                            <w:pPr>
                              <w:pStyle w:val="ListParagraph"/>
                              <w:numPr>
                                <w:ilvl w:val="0"/>
                                <w:numId w:val="5"/>
                              </w:numPr>
                              <w:spacing w:before="0" w:after="200" w:line="276" w:lineRule="auto"/>
                              <w:jc w:val="both"/>
                              <w:rPr>
                                <w:sz w:val="20"/>
                              </w:rPr>
                            </w:pPr>
                            <w:r>
                              <w:rPr>
                                <w:sz w:val="20"/>
                              </w:rPr>
                              <w:t>Report all matters relating to the Code of Conduct to the responsible departmental team.</w:t>
                            </w:r>
                          </w:p>
                          <w:p w14:paraId="34BC0046" w14:textId="77777777" w:rsidR="00BE6BF6" w:rsidRDefault="00BE6BF6" w:rsidP="00BE6BF6">
                            <w:pPr>
                              <w:jc w:val="both"/>
                              <w:rPr>
                                <w:sz w:val="22"/>
                              </w:rPr>
                            </w:pPr>
                          </w:p>
                          <w:p w14:paraId="2B635DDD" w14:textId="77777777" w:rsidR="00BE6BF6" w:rsidRDefault="00BE6BF6" w:rsidP="00BE6BF6">
                            <w:pPr>
                              <w:spacing w:before="0" w:after="200" w:line="276" w:lineRule="auto"/>
                              <w:jc w:val="both"/>
                              <w:rPr>
                                <w:sz w:val="20"/>
                                <w:szCs w:val="21"/>
                              </w:rPr>
                            </w:pPr>
                          </w:p>
                          <w:p w14:paraId="1E14B85C" w14:textId="77777777" w:rsidR="00BE6BF6" w:rsidRDefault="00BE6BF6" w:rsidP="00BE6BF6">
                            <w:pPr>
                              <w:pStyle w:val="ListParagraph"/>
                              <w:numPr>
                                <w:ilvl w:val="0"/>
                                <w:numId w:val="6"/>
                              </w:numPr>
                              <w:spacing w:before="0" w:after="200" w:line="276" w:lineRule="auto"/>
                              <w:ind w:left="5529"/>
                              <w:jc w:val="both"/>
                              <w:rPr>
                                <w:sz w:val="18"/>
                              </w:rPr>
                            </w:pPr>
                            <w:r>
                              <w:rPr>
                                <w:sz w:val="20"/>
                                <w:szCs w:val="21"/>
                              </w:rPr>
                              <w:t>As</w:t>
                            </w:r>
                            <w:r>
                              <w:rPr>
                                <w:sz w:val="18"/>
                              </w:rPr>
                              <w:t>sess complaints against the NSDS</w:t>
                            </w:r>
                          </w:p>
                          <w:p w14:paraId="1BF1696E" w14:textId="77777777" w:rsidR="00BE6BF6" w:rsidRDefault="00BE6BF6" w:rsidP="00BE6BF6">
                            <w:pPr>
                              <w:pStyle w:val="ListParagraph"/>
                              <w:numPr>
                                <w:ilvl w:val="0"/>
                                <w:numId w:val="6"/>
                              </w:numPr>
                              <w:spacing w:before="0" w:after="200" w:line="276" w:lineRule="auto"/>
                              <w:ind w:left="5529"/>
                              <w:jc w:val="both"/>
                              <w:rPr>
                                <w:sz w:val="18"/>
                              </w:rPr>
                            </w:pPr>
                            <w:r>
                              <w:rPr>
                                <w:sz w:val="18"/>
                              </w:rPr>
                              <w:t xml:space="preserve">Assess complaints against the Code of Conduct </w:t>
                            </w:r>
                          </w:p>
                          <w:p w14:paraId="176669CB" w14:textId="77777777" w:rsidR="00BE6BF6" w:rsidRDefault="00BE6BF6" w:rsidP="00BE6BF6">
                            <w:pPr>
                              <w:pStyle w:val="ListParagraph"/>
                              <w:numPr>
                                <w:ilvl w:val="0"/>
                                <w:numId w:val="6"/>
                              </w:numPr>
                              <w:spacing w:before="0" w:after="200" w:line="276" w:lineRule="auto"/>
                              <w:ind w:left="5529"/>
                              <w:jc w:val="both"/>
                              <w:rPr>
                                <w:sz w:val="18"/>
                              </w:rPr>
                            </w:pPr>
                            <w:r>
                              <w:rPr>
                                <w:sz w:val="18"/>
                              </w:rPr>
                              <w:t>Assess other complaints that may be breaches of statutory funding conditions</w:t>
                            </w:r>
                          </w:p>
                          <w:p w14:paraId="4EF55980" w14:textId="77777777" w:rsidR="00BE6BF6" w:rsidRDefault="00BE6BF6" w:rsidP="00BE6BF6">
                            <w:pPr>
                              <w:pStyle w:val="ListParagraph"/>
                              <w:numPr>
                                <w:ilvl w:val="0"/>
                                <w:numId w:val="6"/>
                              </w:numPr>
                              <w:spacing w:before="0" w:after="200" w:line="276" w:lineRule="auto"/>
                              <w:ind w:left="5529"/>
                              <w:jc w:val="both"/>
                              <w:rPr>
                                <w:sz w:val="18"/>
                              </w:rPr>
                            </w:pPr>
                            <w:r>
                              <w:rPr>
                                <w:sz w:val="18"/>
                              </w:rPr>
                              <w:t>Work with service providers to remedy issues, including making recommendations</w:t>
                            </w:r>
                          </w:p>
                          <w:p w14:paraId="35776BA7" w14:textId="77777777" w:rsidR="00BE6BF6" w:rsidRDefault="00BE6BF6" w:rsidP="00BE6BF6">
                            <w:pPr>
                              <w:pStyle w:val="ListParagraph"/>
                              <w:numPr>
                                <w:ilvl w:val="0"/>
                                <w:numId w:val="6"/>
                              </w:numPr>
                              <w:spacing w:before="0" w:after="200" w:line="276" w:lineRule="auto"/>
                              <w:ind w:left="5529"/>
                              <w:jc w:val="both"/>
                              <w:rPr>
                                <w:sz w:val="18"/>
                              </w:rPr>
                            </w:pPr>
                            <w:r>
                              <w:rPr>
                                <w:sz w:val="18"/>
                              </w:rPr>
                              <w:t>Monitor implementation of recommendations</w:t>
                            </w:r>
                          </w:p>
                          <w:p w14:paraId="4169AB94" w14:textId="77777777" w:rsidR="00BE6BF6" w:rsidRDefault="00BE6BF6" w:rsidP="00BE6BF6">
                            <w:pPr>
                              <w:pStyle w:val="ListParagraph"/>
                              <w:numPr>
                                <w:ilvl w:val="0"/>
                                <w:numId w:val="6"/>
                              </w:numPr>
                              <w:spacing w:before="0" w:after="200" w:line="276" w:lineRule="auto"/>
                              <w:ind w:left="5529"/>
                              <w:rPr>
                                <w:sz w:val="18"/>
                              </w:rPr>
                            </w:pPr>
                            <w:r>
                              <w:rPr>
                                <w:sz w:val="18"/>
                              </w:rPr>
                              <w:t xml:space="preserve">Report to funding body if required </w:t>
                            </w:r>
                          </w:p>
                          <w:p w14:paraId="0DE8124D" w14:textId="77777777" w:rsidR="00BE6BF6" w:rsidRDefault="00BE6BF6" w:rsidP="00BE6BF6">
                            <w:pPr>
                              <w:rPr>
                                <w:sz w:val="18"/>
                              </w:rPr>
                            </w:pPr>
                          </w:p>
                          <w:p w14:paraId="1B12DD08" w14:textId="77777777" w:rsidR="00BE6BF6" w:rsidRDefault="00BE6BF6" w:rsidP="00BE6BF6">
                            <w:pPr>
                              <w:rPr>
                                <w:sz w:val="18"/>
                              </w:rPr>
                            </w:pPr>
                          </w:p>
                          <w:p w14:paraId="3DB63334" w14:textId="77777777" w:rsidR="00BE6BF6" w:rsidRDefault="00BE6BF6" w:rsidP="00BE6BF6">
                            <w:pPr>
                              <w:pStyle w:val="ListParagraph"/>
                              <w:numPr>
                                <w:ilvl w:val="0"/>
                                <w:numId w:val="6"/>
                              </w:numPr>
                              <w:spacing w:before="0" w:after="200" w:line="276" w:lineRule="auto"/>
                              <w:ind w:left="5529"/>
                              <w:rPr>
                                <w:sz w:val="18"/>
                              </w:rPr>
                            </w:pPr>
                            <w:r>
                              <w:rPr>
                                <w:sz w:val="18"/>
                              </w:rPr>
                              <w:t>Assess complaints against the NSDS</w:t>
                            </w:r>
                          </w:p>
                          <w:p w14:paraId="11D72DAE" w14:textId="77777777" w:rsidR="00BE6BF6" w:rsidRDefault="00BE6BF6" w:rsidP="00BE6BF6">
                            <w:pPr>
                              <w:pStyle w:val="ListParagraph"/>
                              <w:numPr>
                                <w:ilvl w:val="0"/>
                                <w:numId w:val="6"/>
                              </w:numPr>
                              <w:spacing w:before="0" w:after="200" w:line="276" w:lineRule="auto"/>
                              <w:ind w:left="5529"/>
                              <w:rPr>
                                <w:sz w:val="18"/>
                              </w:rPr>
                            </w:pPr>
                            <w:r>
                              <w:rPr>
                                <w:sz w:val="18"/>
                              </w:rPr>
                              <w:t xml:space="preserve">Assess complaints against the Code of Conduct </w:t>
                            </w:r>
                          </w:p>
                          <w:p w14:paraId="0700333F" w14:textId="77777777" w:rsidR="00BE6BF6" w:rsidRDefault="00BE6BF6" w:rsidP="00BE6BF6">
                            <w:pPr>
                              <w:pStyle w:val="ListParagraph"/>
                              <w:numPr>
                                <w:ilvl w:val="0"/>
                                <w:numId w:val="6"/>
                              </w:numPr>
                              <w:spacing w:before="0" w:after="200" w:line="276" w:lineRule="auto"/>
                              <w:ind w:left="5529"/>
                              <w:rPr>
                                <w:sz w:val="18"/>
                              </w:rPr>
                            </w:pPr>
                            <w:r>
                              <w:rPr>
                                <w:sz w:val="18"/>
                              </w:rPr>
                              <w:t>Assess other complaints that may be breaches of statutory funding conditions</w:t>
                            </w:r>
                          </w:p>
                          <w:p w14:paraId="2DBAB2DB" w14:textId="77777777" w:rsidR="00BE6BF6" w:rsidRDefault="00BE6BF6" w:rsidP="00BE6BF6">
                            <w:pPr>
                              <w:pStyle w:val="ListParagraph"/>
                              <w:numPr>
                                <w:ilvl w:val="0"/>
                                <w:numId w:val="6"/>
                              </w:numPr>
                              <w:spacing w:before="0" w:after="200" w:line="276" w:lineRule="auto"/>
                              <w:ind w:left="5529"/>
                              <w:rPr>
                                <w:sz w:val="18"/>
                              </w:rPr>
                            </w:pPr>
                            <w:r>
                              <w:rPr>
                                <w:sz w:val="18"/>
                              </w:rPr>
                              <w:t>Work with service providers to remedy issues, including making recommendations</w:t>
                            </w:r>
                          </w:p>
                          <w:p w14:paraId="6E6C5386" w14:textId="77777777" w:rsidR="00BE6BF6" w:rsidRDefault="00BE6BF6" w:rsidP="00BE6BF6">
                            <w:pPr>
                              <w:pStyle w:val="ListParagraph"/>
                              <w:numPr>
                                <w:ilvl w:val="0"/>
                                <w:numId w:val="6"/>
                              </w:numPr>
                              <w:spacing w:before="0" w:after="200" w:line="276" w:lineRule="auto"/>
                              <w:ind w:left="5529"/>
                              <w:rPr>
                                <w:sz w:val="18"/>
                              </w:rPr>
                            </w:pPr>
                            <w:r>
                              <w:rPr>
                                <w:sz w:val="18"/>
                              </w:rPr>
                              <w:t>Monitor implementation of recommendations</w:t>
                            </w:r>
                          </w:p>
                          <w:p w14:paraId="4CCD1EF6" w14:textId="77777777" w:rsidR="00BE6BF6" w:rsidRDefault="00BE6BF6" w:rsidP="00BE6BF6">
                            <w:pPr>
                              <w:pStyle w:val="ListParagraph"/>
                              <w:numPr>
                                <w:ilvl w:val="0"/>
                                <w:numId w:val="6"/>
                              </w:numPr>
                              <w:spacing w:before="0" w:after="200" w:line="276" w:lineRule="auto"/>
                              <w:ind w:left="5529"/>
                              <w:rPr>
                                <w:sz w:val="18"/>
                              </w:rPr>
                            </w:pPr>
                            <w:r>
                              <w:rPr>
                                <w:sz w:val="18"/>
                              </w:rPr>
                              <w:t xml:space="preserve">Report to funding body if required </w:t>
                            </w:r>
                          </w:p>
                          <w:p w14:paraId="742990C4" w14:textId="77777777" w:rsidR="00BE6BF6" w:rsidRDefault="00BE6BF6" w:rsidP="00BE6BF6">
                            <w:pPr>
                              <w:rPr>
                                <w:sz w:val="18"/>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42D58" id="Rectangle 15" o:spid="_x0000_s1029" alt="Department of Social Services Program Areas&#10;Responsibilities:&#10;Assess the nature of the complaint or incident&#10;Work with complainants and service providers to resolve the issue by gathering information and making recommendations &#10;Enforce service provider compliance with recommendations, including those made by the CRRS, by taking measures as per the Act where required&#10;Refer matters to certification bodies if required &#10;Report all matters relating to the Code of Conduct to the responsible departmental team.&#10;" style="position:absolute;left:0;text-align:left;margin-left:383.55pt;margin-top:179.85pt;width:216.8pt;height:28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" fillcolor="#ccecff" strokecolor="#500778 [3207]">
                <v:textbox>
                  <w:txbxContent>
                    <w:p w14:paraId="0134B84A" w14:textId="77777777" w:rsidR="00BE6BF6" w:rsidRDefault="00BE6BF6" w:rsidP="00BE6BF6">
                      <w:pPr>
                        <w:jc w:val="both"/>
                        <w:rPr>
                          <w:rFonts w:ascii="Georgia" w:hAnsi="Georgia"/>
                          <w:b/>
                          <w:sz w:val="22"/>
                        </w:rPr>
                      </w:pPr>
                      <w:r>
                        <w:rPr>
                          <w:rFonts w:ascii="Georgia" w:hAnsi="Georgia"/>
                          <w:b/>
                          <w:sz w:val="22"/>
                        </w:rPr>
                        <w:t>Department of Social Services Program Areas</w:t>
                      </w:r>
                    </w:p>
                    <w:p w14:paraId="5E8E958B" w14:textId="77777777" w:rsidR="00BE6BF6" w:rsidRDefault="00BE6BF6" w:rsidP="00BE6BF6">
                      <w:pPr>
                        <w:jc w:val="both"/>
                        <w:rPr>
                          <w:sz w:val="20"/>
                        </w:rPr>
                      </w:pPr>
                      <w:r>
                        <w:rPr>
                          <w:sz w:val="20"/>
                        </w:rPr>
                        <w:t>Responsibilities:</w:t>
                      </w:r>
                    </w:p>
                    <w:p w14:paraId="1F0BEB36" w14:textId="77777777" w:rsidR="00BE6BF6" w:rsidRDefault="00BE6BF6" w:rsidP="00BE6BF6">
                      <w:pPr>
                        <w:pStyle w:val="ListParagraph"/>
                        <w:numPr>
                          <w:ilvl w:val="0"/>
                          <w:numId w:val="5"/>
                        </w:numPr>
                        <w:spacing w:before="0" w:after="200" w:line="276" w:lineRule="auto"/>
                        <w:rPr>
                          <w:sz w:val="20"/>
                          <w:szCs w:val="21"/>
                        </w:rPr>
                      </w:pPr>
                      <w:r>
                        <w:rPr>
                          <w:sz w:val="20"/>
                          <w:szCs w:val="21"/>
                        </w:rPr>
                        <w:t>Assess the nature of the complaint or incident</w:t>
                      </w:r>
                    </w:p>
                    <w:p w14:paraId="274B4345" w14:textId="77777777" w:rsidR="00BE6BF6" w:rsidRDefault="00BE6BF6" w:rsidP="00BE6BF6">
                      <w:pPr>
                        <w:pStyle w:val="ListParagraph"/>
                        <w:numPr>
                          <w:ilvl w:val="0"/>
                          <w:numId w:val="5"/>
                        </w:numPr>
                        <w:spacing w:before="0" w:after="200" w:line="276" w:lineRule="auto"/>
                        <w:jc w:val="both"/>
                        <w:rPr>
                          <w:sz w:val="20"/>
                        </w:rPr>
                      </w:pPr>
                      <w:r>
                        <w:rPr>
                          <w:sz w:val="20"/>
                        </w:rPr>
                        <w:t xml:space="preserve">Work with complainants and service providers to resolve the issue by gathering information and making recommendations </w:t>
                      </w:r>
                    </w:p>
                    <w:p w14:paraId="0D6080F1" w14:textId="77777777" w:rsidR="00BE6BF6" w:rsidRDefault="00BE6BF6" w:rsidP="00BE6BF6">
                      <w:pPr>
                        <w:pStyle w:val="ListParagraph"/>
                        <w:numPr>
                          <w:ilvl w:val="0"/>
                          <w:numId w:val="5"/>
                        </w:numPr>
                        <w:spacing w:before="0" w:after="200" w:line="276" w:lineRule="auto"/>
                        <w:jc w:val="both"/>
                        <w:rPr>
                          <w:sz w:val="20"/>
                        </w:rPr>
                      </w:pPr>
                      <w:r>
                        <w:rPr>
                          <w:sz w:val="20"/>
                        </w:rPr>
                        <w:t>Enforce service provider compliance with recommendations, including those made by the CRRS, by taking measures as per the Act where required</w:t>
                      </w:r>
                    </w:p>
                    <w:p w14:paraId="4A3F4CFB" w14:textId="77777777" w:rsidR="00BE6BF6" w:rsidRDefault="00BE6BF6" w:rsidP="00BE6BF6">
                      <w:pPr>
                        <w:pStyle w:val="ListParagraph"/>
                        <w:numPr>
                          <w:ilvl w:val="0"/>
                          <w:numId w:val="5"/>
                        </w:numPr>
                        <w:spacing w:before="0" w:after="200" w:line="276" w:lineRule="auto"/>
                        <w:jc w:val="both"/>
                        <w:rPr>
                          <w:sz w:val="20"/>
                        </w:rPr>
                      </w:pPr>
                      <w:r>
                        <w:rPr>
                          <w:sz w:val="20"/>
                        </w:rPr>
                        <w:t xml:space="preserve">Refer matters to certification bodies if required </w:t>
                      </w:r>
                    </w:p>
                    <w:p w14:paraId="79791232" w14:textId="77777777" w:rsidR="00BE6BF6" w:rsidRDefault="00BE6BF6" w:rsidP="00BE6BF6">
                      <w:pPr>
                        <w:pStyle w:val="ListParagraph"/>
                        <w:numPr>
                          <w:ilvl w:val="0"/>
                          <w:numId w:val="5"/>
                        </w:numPr>
                        <w:spacing w:before="0" w:after="200" w:line="276" w:lineRule="auto"/>
                        <w:jc w:val="both"/>
                        <w:rPr>
                          <w:sz w:val="20"/>
                        </w:rPr>
                      </w:pPr>
                      <w:r>
                        <w:rPr>
                          <w:sz w:val="20"/>
                        </w:rPr>
                        <w:t>Report all matters relating to the Code of Conduct to the responsible departmental team.</w:t>
                      </w:r>
                    </w:p>
                    <w:p w14:paraId="34BC0046" w14:textId="77777777" w:rsidR="00BE6BF6" w:rsidRDefault="00BE6BF6" w:rsidP="00BE6BF6">
                      <w:pPr>
                        <w:jc w:val="both"/>
                        <w:rPr>
                          <w:sz w:val="22"/>
                        </w:rPr>
                      </w:pPr>
                    </w:p>
                    <w:p w14:paraId="2B635DDD" w14:textId="77777777" w:rsidR="00BE6BF6" w:rsidRDefault="00BE6BF6" w:rsidP="00BE6BF6">
                      <w:pPr>
                        <w:spacing w:before="0" w:after="200" w:line="276" w:lineRule="auto"/>
                        <w:jc w:val="both"/>
                        <w:rPr>
                          <w:sz w:val="20"/>
                          <w:szCs w:val="21"/>
                        </w:rPr>
                      </w:pPr>
                    </w:p>
                    <w:p w14:paraId="1E14B85C" w14:textId="77777777" w:rsidR="00BE6BF6" w:rsidRDefault="00BE6BF6" w:rsidP="00BE6BF6">
                      <w:pPr>
                        <w:pStyle w:val="ListParagraph"/>
                        <w:numPr>
                          <w:ilvl w:val="0"/>
                          <w:numId w:val="6"/>
                        </w:numPr>
                        <w:spacing w:before="0" w:after="200" w:line="276" w:lineRule="auto"/>
                        <w:ind w:left="5529"/>
                        <w:jc w:val="both"/>
                        <w:rPr>
                          <w:sz w:val="18"/>
                        </w:rPr>
                      </w:pPr>
                      <w:r>
                        <w:rPr>
                          <w:sz w:val="20"/>
                          <w:szCs w:val="21"/>
                        </w:rPr>
                        <w:t>As</w:t>
                      </w:r>
                      <w:r>
                        <w:rPr>
                          <w:sz w:val="18"/>
                        </w:rPr>
                        <w:t>sess complaints against the NSDS</w:t>
                      </w:r>
                    </w:p>
                    <w:p w14:paraId="1BF1696E" w14:textId="77777777" w:rsidR="00BE6BF6" w:rsidRDefault="00BE6BF6" w:rsidP="00BE6BF6">
                      <w:pPr>
                        <w:pStyle w:val="ListParagraph"/>
                        <w:numPr>
                          <w:ilvl w:val="0"/>
                          <w:numId w:val="6"/>
                        </w:numPr>
                        <w:spacing w:before="0" w:after="200" w:line="276" w:lineRule="auto"/>
                        <w:ind w:left="5529"/>
                        <w:jc w:val="both"/>
                        <w:rPr>
                          <w:sz w:val="18"/>
                        </w:rPr>
                      </w:pPr>
                      <w:r>
                        <w:rPr>
                          <w:sz w:val="18"/>
                        </w:rPr>
                        <w:t xml:space="preserve">Assess complaints against the Code of Conduct </w:t>
                      </w:r>
                    </w:p>
                    <w:p w14:paraId="176669CB" w14:textId="77777777" w:rsidR="00BE6BF6" w:rsidRDefault="00BE6BF6" w:rsidP="00BE6BF6">
                      <w:pPr>
                        <w:pStyle w:val="ListParagraph"/>
                        <w:numPr>
                          <w:ilvl w:val="0"/>
                          <w:numId w:val="6"/>
                        </w:numPr>
                        <w:spacing w:before="0" w:after="200" w:line="276" w:lineRule="auto"/>
                        <w:ind w:left="5529"/>
                        <w:jc w:val="both"/>
                        <w:rPr>
                          <w:sz w:val="18"/>
                        </w:rPr>
                      </w:pPr>
                      <w:r>
                        <w:rPr>
                          <w:sz w:val="18"/>
                        </w:rPr>
                        <w:t>Assess other complaints that may be breaches of statutory funding conditions</w:t>
                      </w:r>
                    </w:p>
                    <w:p w14:paraId="4EF55980" w14:textId="77777777" w:rsidR="00BE6BF6" w:rsidRDefault="00BE6BF6" w:rsidP="00BE6BF6">
                      <w:pPr>
                        <w:pStyle w:val="ListParagraph"/>
                        <w:numPr>
                          <w:ilvl w:val="0"/>
                          <w:numId w:val="6"/>
                        </w:numPr>
                        <w:spacing w:before="0" w:after="200" w:line="276" w:lineRule="auto"/>
                        <w:ind w:left="5529"/>
                        <w:jc w:val="both"/>
                        <w:rPr>
                          <w:sz w:val="18"/>
                        </w:rPr>
                      </w:pPr>
                      <w:r>
                        <w:rPr>
                          <w:sz w:val="18"/>
                        </w:rPr>
                        <w:t>Work with service providers to remedy issues, including making recommendations</w:t>
                      </w:r>
                    </w:p>
                    <w:p w14:paraId="35776BA7" w14:textId="77777777" w:rsidR="00BE6BF6" w:rsidRDefault="00BE6BF6" w:rsidP="00BE6BF6">
                      <w:pPr>
                        <w:pStyle w:val="ListParagraph"/>
                        <w:numPr>
                          <w:ilvl w:val="0"/>
                          <w:numId w:val="6"/>
                        </w:numPr>
                        <w:spacing w:before="0" w:after="200" w:line="276" w:lineRule="auto"/>
                        <w:ind w:left="5529"/>
                        <w:jc w:val="both"/>
                        <w:rPr>
                          <w:sz w:val="18"/>
                        </w:rPr>
                      </w:pPr>
                      <w:r>
                        <w:rPr>
                          <w:sz w:val="18"/>
                        </w:rPr>
                        <w:t>Monitor implementation of recommendations</w:t>
                      </w:r>
                    </w:p>
                    <w:p w14:paraId="4169AB94" w14:textId="77777777" w:rsidR="00BE6BF6" w:rsidRDefault="00BE6BF6" w:rsidP="00BE6BF6">
                      <w:pPr>
                        <w:pStyle w:val="ListParagraph"/>
                        <w:numPr>
                          <w:ilvl w:val="0"/>
                          <w:numId w:val="6"/>
                        </w:numPr>
                        <w:spacing w:before="0" w:after="200" w:line="276" w:lineRule="auto"/>
                        <w:ind w:left="5529"/>
                        <w:rPr>
                          <w:sz w:val="18"/>
                        </w:rPr>
                      </w:pPr>
                      <w:r>
                        <w:rPr>
                          <w:sz w:val="18"/>
                        </w:rPr>
                        <w:t xml:space="preserve">Report to funding body if required </w:t>
                      </w:r>
                    </w:p>
                    <w:p w14:paraId="0DE8124D" w14:textId="77777777" w:rsidR="00BE6BF6" w:rsidRDefault="00BE6BF6" w:rsidP="00BE6BF6">
                      <w:pPr>
                        <w:rPr>
                          <w:sz w:val="18"/>
                        </w:rPr>
                      </w:pPr>
                    </w:p>
                    <w:p w14:paraId="1B12DD08" w14:textId="77777777" w:rsidR="00BE6BF6" w:rsidRDefault="00BE6BF6" w:rsidP="00BE6BF6">
                      <w:pPr>
                        <w:rPr>
                          <w:sz w:val="18"/>
                        </w:rPr>
                      </w:pPr>
                    </w:p>
                    <w:p w14:paraId="3DB63334" w14:textId="77777777" w:rsidR="00BE6BF6" w:rsidRDefault="00BE6BF6" w:rsidP="00BE6BF6">
                      <w:pPr>
                        <w:pStyle w:val="ListParagraph"/>
                        <w:numPr>
                          <w:ilvl w:val="0"/>
                          <w:numId w:val="6"/>
                        </w:numPr>
                        <w:spacing w:before="0" w:after="200" w:line="276" w:lineRule="auto"/>
                        <w:ind w:left="5529"/>
                        <w:rPr>
                          <w:sz w:val="18"/>
                        </w:rPr>
                      </w:pPr>
                      <w:r>
                        <w:rPr>
                          <w:sz w:val="18"/>
                        </w:rPr>
                        <w:t>Assess complaints against the NSDS</w:t>
                      </w:r>
                    </w:p>
                    <w:p w14:paraId="11D72DAE" w14:textId="77777777" w:rsidR="00BE6BF6" w:rsidRDefault="00BE6BF6" w:rsidP="00BE6BF6">
                      <w:pPr>
                        <w:pStyle w:val="ListParagraph"/>
                        <w:numPr>
                          <w:ilvl w:val="0"/>
                          <w:numId w:val="6"/>
                        </w:numPr>
                        <w:spacing w:before="0" w:after="200" w:line="276" w:lineRule="auto"/>
                        <w:ind w:left="5529"/>
                        <w:rPr>
                          <w:sz w:val="18"/>
                        </w:rPr>
                      </w:pPr>
                      <w:r>
                        <w:rPr>
                          <w:sz w:val="18"/>
                        </w:rPr>
                        <w:t xml:space="preserve">Assess complaints against the Code of Conduct </w:t>
                      </w:r>
                    </w:p>
                    <w:p w14:paraId="0700333F" w14:textId="77777777" w:rsidR="00BE6BF6" w:rsidRDefault="00BE6BF6" w:rsidP="00BE6BF6">
                      <w:pPr>
                        <w:pStyle w:val="ListParagraph"/>
                        <w:numPr>
                          <w:ilvl w:val="0"/>
                          <w:numId w:val="6"/>
                        </w:numPr>
                        <w:spacing w:before="0" w:after="200" w:line="276" w:lineRule="auto"/>
                        <w:ind w:left="5529"/>
                        <w:rPr>
                          <w:sz w:val="18"/>
                        </w:rPr>
                      </w:pPr>
                      <w:r>
                        <w:rPr>
                          <w:sz w:val="18"/>
                        </w:rPr>
                        <w:t>Assess other complaints that may be breaches of statutory funding conditions</w:t>
                      </w:r>
                    </w:p>
                    <w:p w14:paraId="2DBAB2DB" w14:textId="77777777" w:rsidR="00BE6BF6" w:rsidRDefault="00BE6BF6" w:rsidP="00BE6BF6">
                      <w:pPr>
                        <w:pStyle w:val="ListParagraph"/>
                        <w:numPr>
                          <w:ilvl w:val="0"/>
                          <w:numId w:val="6"/>
                        </w:numPr>
                        <w:spacing w:before="0" w:after="200" w:line="276" w:lineRule="auto"/>
                        <w:ind w:left="5529"/>
                        <w:rPr>
                          <w:sz w:val="18"/>
                        </w:rPr>
                      </w:pPr>
                      <w:r>
                        <w:rPr>
                          <w:sz w:val="18"/>
                        </w:rPr>
                        <w:t>Work with service providers to remedy issues, including making recommendations</w:t>
                      </w:r>
                    </w:p>
                    <w:p w14:paraId="6E6C5386" w14:textId="77777777" w:rsidR="00BE6BF6" w:rsidRDefault="00BE6BF6" w:rsidP="00BE6BF6">
                      <w:pPr>
                        <w:pStyle w:val="ListParagraph"/>
                        <w:numPr>
                          <w:ilvl w:val="0"/>
                          <w:numId w:val="6"/>
                        </w:numPr>
                        <w:spacing w:before="0" w:after="200" w:line="276" w:lineRule="auto"/>
                        <w:ind w:left="5529"/>
                        <w:rPr>
                          <w:sz w:val="18"/>
                        </w:rPr>
                      </w:pPr>
                      <w:r>
                        <w:rPr>
                          <w:sz w:val="18"/>
                        </w:rPr>
                        <w:t>Monitor implementation of recommendations</w:t>
                      </w:r>
                    </w:p>
                    <w:p w14:paraId="4CCD1EF6" w14:textId="77777777" w:rsidR="00BE6BF6" w:rsidRDefault="00BE6BF6" w:rsidP="00BE6BF6">
                      <w:pPr>
                        <w:pStyle w:val="ListParagraph"/>
                        <w:numPr>
                          <w:ilvl w:val="0"/>
                          <w:numId w:val="6"/>
                        </w:numPr>
                        <w:spacing w:before="0" w:after="200" w:line="276" w:lineRule="auto"/>
                        <w:ind w:left="5529"/>
                        <w:rPr>
                          <w:sz w:val="18"/>
                        </w:rPr>
                      </w:pPr>
                      <w:r>
                        <w:rPr>
                          <w:sz w:val="18"/>
                        </w:rPr>
                        <w:t xml:space="preserve">Report to funding body if required </w:t>
                      </w:r>
                    </w:p>
                    <w:p w14:paraId="742990C4" w14:textId="77777777" w:rsidR="00BE6BF6" w:rsidRDefault="00BE6BF6" w:rsidP="00BE6BF6">
                      <w:pPr>
                        <w:rPr>
                          <w:sz w:val="18"/>
                        </w:rPr>
                      </w:pP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7F742B53" wp14:editId="5B8349F9">
                <wp:simplePos x="0" y="0"/>
                <wp:positionH relativeFrom="page">
                  <wp:posOffset>404495</wp:posOffset>
                </wp:positionH>
                <wp:positionV relativeFrom="paragraph">
                  <wp:posOffset>3831590</wp:posOffset>
                </wp:positionV>
                <wp:extent cx="4844415" cy="2073910"/>
                <wp:effectExtent l="0" t="0" r="13335" b="21590"/>
                <wp:wrapNone/>
                <wp:docPr id="14" name="Rectangle 14" descr="Complaints Resolution and Referral Service (CRRS)&#10;Responsibilities:&#10;Assess the nature of the complaint or incident&#10;Work with service providers and complainant to remedy issues, including gathering information and making recommendations&#10;Report to DSS program area on complaints that may constitute a breach of funding conditions, including all matters relating to the Code of Conduct&#10;Monitor implementation of recommendations&#10;Refer the matter to DSS if the service provider does not implement them.&#10;"/>
                <wp:cNvGraphicFramePr/>
                <a:graphic xmlns:a="http://schemas.openxmlformats.org/drawingml/2006/main">
                  <a:graphicData uri="http://schemas.microsoft.com/office/word/2010/wordprocessingShape">
                    <wps:wsp>
                      <wps:cNvSpPr/>
                      <wps:spPr>
                        <a:xfrm>
                          <a:off x="0" y="0"/>
                          <a:ext cx="4844415" cy="2073910"/>
                        </a:xfrm>
                        <a:prstGeom prst="rect">
                          <a:avLst/>
                        </a:prstGeom>
                        <a:solidFill>
                          <a:srgbClr val="CCECFF"/>
                        </a:solidFill>
                      </wps:spPr>
                      <wps:style>
                        <a:lnRef idx="1">
                          <a:schemeClr val="accent4"/>
                        </a:lnRef>
                        <a:fillRef idx="2">
                          <a:schemeClr val="accent4"/>
                        </a:fillRef>
                        <a:effectRef idx="1">
                          <a:schemeClr val="accent4"/>
                        </a:effectRef>
                        <a:fontRef idx="minor">
                          <a:schemeClr val="dk1"/>
                        </a:fontRef>
                      </wps:style>
                      <wps:txbx>
                        <w:txbxContent>
                          <w:p w14:paraId="157372A4" w14:textId="77777777" w:rsidR="00BE6BF6" w:rsidRDefault="00BE6BF6" w:rsidP="00BE6BF6">
                            <w:pPr>
                              <w:rPr>
                                <w:rFonts w:ascii="Georgia" w:hAnsi="Georgia"/>
                                <w:b/>
                                <w:sz w:val="22"/>
                                <w:szCs w:val="16"/>
                              </w:rPr>
                            </w:pPr>
                            <w:r>
                              <w:rPr>
                                <w:rFonts w:ascii="Georgia" w:hAnsi="Georgia"/>
                                <w:b/>
                                <w:sz w:val="22"/>
                                <w:szCs w:val="16"/>
                              </w:rPr>
                              <w:t>Complaints Resolution and Referral Service (CRRS)</w:t>
                            </w:r>
                          </w:p>
                          <w:p w14:paraId="0901B40E" w14:textId="77777777" w:rsidR="00BE6BF6" w:rsidRDefault="00BE6BF6" w:rsidP="00BE6BF6">
                            <w:pPr>
                              <w:rPr>
                                <w:sz w:val="20"/>
                                <w:szCs w:val="21"/>
                              </w:rPr>
                            </w:pPr>
                            <w:r>
                              <w:rPr>
                                <w:sz w:val="20"/>
                                <w:szCs w:val="21"/>
                              </w:rPr>
                              <w:t>Responsibilities:</w:t>
                            </w:r>
                          </w:p>
                          <w:p w14:paraId="21653296" w14:textId="77777777" w:rsidR="00BE6BF6" w:rsidRDefault="00BE6BF6" w:rsidP="00BE6BF6">
                            <w:pPr>
                              <w:pStyle w:val="ListParagraph"/>
                              <w:numPr>
                                <w:ilvl w:val="0"/>
                                <w:numId w:val="5"/>
                              </w:numPr>
                              <w:spacing w:before="0" w:after="200" w:line="276" w:lineRule="auto"/>
                              <w:rPr>
                                <w:sz w:val="20"/>
                                <w:szCs w:val="21"/>
                              </w:rPr>
                            </w:pPr>
                            <w:r>
                              <w:rPr>
                                <w:sz w:val="20"/>
                                <w:szCs w:val="21"/>
                              </w:rPr>
                              <w:t>Assess the nature of the complaint or incident</w:t>
                            </w:r>
                          </w:p>
                          <w:p w14:paraId="4252727E" w14:textId="77777777" w:rsidR="00BE6BF6" w:rsidRDefault="00BE6BF6" w:rsidP="00BE6BF6">
                            <w:pPr>
                              <w:pStyle w:val="ListParagraph"/>
                              <w:numPr>
                                <w:ilvl w:val="0"/>
                                <w:numId w:val="5"/>
                              </w:numPr>
                              <w:spacing w:before="0" w:after="200" w:line="276" w:lineRule="auto"/>
                              <w:rPr>
                                <w:sz w:val="20"/>
                                <w:szCs w:val="21"/>
                              </w:rPr>
                            </w:pPr>
                            <w:r>
                              <w:rPr>
                                <w:sz w:val="20"/>
                                <w:szCs w:val="21"/>
                              </w:rPr>
                              <w:t>Work with service providers and complainant to remedy issues, including gathering information and making recommendations</w:t>
                            </w:r>
                          </w:p>
                          <w:p w14:paraId="6FFF28FB" w14:textId="77777777" w:rsidR="00BE6BF6" w:rsidRDefault="00BE6BF6" w:rsidP="00BE6BF6">
                            <w:pPr>
                              <w:pStyle w:val="ListParagraph"/>
                              <w:numPr>
                                <w:ilvl w:val="0"/>
                                <w:numId w:val="5"/>
                              </w:numPr>
                              <w:spacing w:before="0" w:after="200" w:line="276" w:lineRule="auto"/>
                              <w:rPr>
                                <w:sz w:val="20"/>
                                <w:szCs w:val="21"/>
                              </w:rPr>
                            </w:pPr>
                            <w:r>
                              <w:rPr>
                                <w:sz w:val="20"/>
                                <w:szCs w:val="21"/>
                              </w:rPr>
                              <w:t>Report to DSS program area on complaints that may constitute a breach of funding conditions, including all matters relating to the Code of Conduct</w:t>
                            </w:r>
                          </w:p>
                          <w:p w14:paraId="2AD423E4" w14:textId="77777777" w:rsidR="00BE6BF6" w:rsidRDefault="00BE6BF6" w:rsidP="00BE6BF6">
                            <w:pPr>
                              <w:pStyle w:val="ListParagraph"/>
                              <w:numPr>
                                <w:ilvl w:val="0"/>
                                <w:numId w:val="5"/>
                              </w:numPr>
                              <w:spacing w:before="0" w:after="200" w:line="276" w:lineRule="auto"/>
                              <w:rPr>
                                <w:sz w:val="20"/>
                                <w:szCs w:val="21"/>
                              </w:rPr>
                            </w:pPr>
                            <w:r>
                              <w:rPr>
                                <w:sz w:val="20"/>
                                <w:szCs w:val="21"/>
                              </w:rPr>
                              <w:t>Monitor implementation of recommendations</w:t>
                            </w:r>
                          </w:p>
                          <w:p w14:paraId="27719B4D" w14:textId="77777777" w:rsidR="00BE6BF6" w:rsidRDefault="00BE6BF6" w:rsidP="00BE6BF6">
                            <w:pPr>
                              <w:pStyle w:val="ListParagraph"/>
                              <w:numPr>
                                <w:ilvl w:val="0"/>
                                <w:numId w:val="5"/>
                              </w:numPr>
                              <w:spacing w:before="0" w:after="200" w:line="276" w:lineRule="auto"/>
                              <w:rPr>
                                <w:sz w:val="20"/>
                                <w:szCs w:val="21"/>
                              </w:rPr>
                            </w:pPr>
                            <w:r>
                              <w:rPr>
                                <w:sz w:val="20"/>
                                <w:szCs w:val="21"/>
                              </w:rPr>
                              <w:t>Refer the matter to DSS if the service provider does not implement them.</w:t>
                            </w:r>
                          </w:p>
                          <w:p w14:paraId="4C5F98A9" w14:textId="77777777" w:rsidR="00BE6BF6" w:rsidRDefault="00BE6BF6" w:rsidP="00BE6BF6">
                            <w:pPr>
                              <w:jc w:val="both"/>
                              <w:rPr>
                                <w:sz w:val="22"/>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42B53" id="Rectangle 14" o:spid="_x0000_s1030" alt="Complaints Resolution and Referral Service (CRRS)&#10;Responsibilities:&#10;Assess the nature of the complaint or incident&#10;Work with service providers and complainant to remedy issues, including gathering information and making recommendations&#10;Report to DSS program area on complaints that may constitute a breach of funding conditions, including all matters relating to the Code of Conduct&#10;Monitor implementation of recommendations&#10;Refer the matter to DSS if the service provider does not implement them.&#10;" style="position:absolute;left:0;text-align:left;margin-left:31.85pt;margin-top:301.7pt;width:381.45pt;height:163.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" fillcolor="#ccecff" strokecolor="#500778 [3207]">
                <v:textbox>
                  <w:txbxContent>
                    <w:p w14:paraId="157372A4" w14:textId="77777777" w:rsidR="00BE6BF6" w:rsidRDefault="00BE6BF6" w:rsidP="00BE6BF6">
                      <w:pPr>
                        <w:rPr>
                          <w:rFonts w:ascii="Georgia" w:hAnsi="Georgia"/>
                          <w:b/>
                          <w:sz w:val="22"/>
                          <w:szCs w:val="16"/>
                        </w:rPr>
                      </w:pPr>
                      <w:r>
                        <w:rPr>
                          <w:rFonts w:ascii="Georgia" w:hAnsi="Georgia"/>
                          <w:b/>
                          <w:sz w:val="22"/>
                          <w:szCs w:val="16"/>
                        </w:rPr>
                        <w:t>Complaints Resolution and Referral Service (CRRS)</w:t>
                      </w:r>
                    </w:p>
                    <w:p w14:paraId="0901B40E" w14:textId="77777777" w:rsidR="00BE6BF6" w:rsidRDefault="00BE6BF6" w:rsidP="00BE6BF6">
                      <w:pPr>
                        <w:rPr>
                          <w:sz w:val="20"/>
                          <w:szCs w:val="21"/>
                        </w:rPr>
                      </w:pPr>
                      <w:r>
                        <w:rPr>
                          <w:sz w:val="20"/>
                          <w:szCs w:val="21"/>
                        </w:rPr>
                        <w:t>Responsibilities:</w:t>
                      </w:r>
                    </w:p>
                    <w:p w14:paraId="21653296" w14:textId="77777777" w:rsidR="00BE6BF6" w:rsidRDefault="00BE6BF6" w:rsidP="00BE6BF6">
                      <w:pPr>
                        <w:pStyle w:val="ListParagraph"/>
                        <w:numPr>
                          <w:ilvl w:val="0"/>
                          <w:numId w:val="5"/>
                        </w:numPr>
                        <w:spacing w:before="0" w:after="200" w:line="276" w:lineRule="auto"/>
                        <w:rPr>
                          <w:sz w:val="20"/>
                          <w:szCs w:val="21"/>
                        </w:rPr>
                      </w:pPr>
                      <w:r>
                        <w:rPr>
                          <w:sz w:val="20"/>
                          <w:szCs w:val="21"/>
                        </w:rPr>
                        <w:t>Assess the nature of the complaint or incident</w:t>
                      </w:r>
                    </w:p>
                    <w:p w14:paraId="4252727E" w14:textId="77777777" w:rsidR="00BE6BF6" w:rsidRDefault="00BE6BF6" w:rsidP="00BE6BF6">
                      <w:pPr>
                        <w:pStyle w:val="ListParagraph"/>
                        <w:numPr>
                          <w:ilvl w:val="0"/>
                          <w:numId w:val="5"/>
                        </w:numPr>
                        <w:spacing w:before="0" w:after="200" w:line="276" w:lineRule="auto"/>
                        <w:rPr>
                          <w:sz w:val="20"/>
                          <w:szCs w:val="21"/>
                        </w:rPr>
                      </w:pPr>
                      <w:r>
                        <w:rPr>
                          <w:sz w:val="20"/>
                          <w:szCs w:val="21"/>
                        </w:rPr>
                        <w:t>Work with service providers and complainant to remedy issues, including gathering information and making recommendations</w:t>
                      </w:r>
                    </w:p>
                    <w:p w14:paraId="6FFF28FB" w14:textId="77777777" w:rsidR="00BE6BF6" w:rsidRDefault="00BE6BF6" w:rsidP="00BE6BF6">
                      <w:pPr>
                        <w:pStyle w:val="ListParagraph"/>
                        <w:numPr>
                          <w:ilvl w:val="0"/>
                          <w:numId w:val="5"/>
                        </w:numPr>
                        <w:spacing w:before="0" w:after="200" w:line="276" w:lineRule="auto"/>
                        <w:rPr>
                          <w:sz w:val="20"/>
                          <w:szCs w:val="21"/>
                        </w:rPr>
                      </w:pPr>
                      <w:r>
                        <w:rPr>
                          <w:sz w:val="20"/>
                          <w:szCs w:val="21"/>
                        </w:rPr>
                        <w:t>Report to DSS program area on complaints that may constitute a breach of funding conditions, including all matters relating to the Code of Conduct</w:t>
                      </w:r>
                    </w:p>
                    <w:p w14:paraId="2AD423E4" w14:textId="77777777" w:rsidR="00BE6BF6" w:rsidRDefault="00BE6BF6" w:rsidP="00BE6BF6">
                      <w:pPr>
                        <w:pStyle w:val="ListParagraph"/>
                        <w:numPr>
                          <w:ilvl w:val="0"/>
                          <w:numId w:val="5"/>
                        </w:numPr>
                        <w:spacing w:before="0" w:after="200" w:line="276" w:lineRule="auto"/>
                        <w:rPr>
                          <w:sz w:val="20"/>
                          <w:szCs w:val="21"/>
                        </w:rPr>
                      </w:pPr>
                      <w:r>
                        <w:rPr>
                          <w:sz w:val="20"/>
                          <w:szCs w:val="21"/>
                        </w:rPr>
                        <w:t>Monitor implementation of recommendations</w:t>
                      </w:r>
                    </w:p>
                    <w:p w14:paraId="27719B4D" w14:textId="77777777" w:rsidR="00BE6BF6" w:rsidRDefault="00BE6BF6" w:rsidP="00BE6BF6">
                      <w:pPr>
                        <w:pStyle w:val="ListParagraph"/>
                        <w:numPr>
                          <w:ilvl w:val="0"/>
                          <w:numId w:val="5"/>
                        </w:numPr>
                        <w:spacing w:before="0" w:after="200" w:line="276" w:lineRule="auto"/>
                        <w:rPr>
                          <w:sz w:val="20"/>
                          <w:szCs w:val="21"/>
                        </w:rPr>
                      </w:pPr>
                      <w:r>
                        <w:rPr>
                          <w:sz w:val="20"/>
                          <w:szCs w:val="21"/>
                        </w:rPr>
                        <w:t>Refer the matter to DSS if the service provider does not implement them.</w:t>
                      </w:r>
                    </w:p>
                    <w:p w14:paraId="4C5F98A9" w14:textId="77777777" w:rsidR="00BE6BF6" w:rsidRDefault="00BE6BF6" w:rsidP="00BE6BF6">
                      <w:pPr>
                        <w:jc w:val="both"/>
                        <w:rPr>
                          <w:sz w:val="22"/>
                        </w:rPr>
                      </w:pPr>
                    </w:p>
                  </w:txbxContent>
                </v:textbox>
                <w10:wrap anchorx="page"/>
              </v:rect>
            </w:pict>
          </mc:Fallback>
        </mc:AlternateContent>
      </w:r>
      <w:r>
        <w:rPr>
          <w:noProof/>
        </w:rPr>
        <mc:AlternateContent>
          <mc:Choice Requires="wps">
            <w:drawing>
              <wp:anchor distT="0" distB="0" distL="114300" distR="114300" simplePos="0" relativeHeight="251679744" behindDoc="0" locked="0" layoutInCell="1" allowOverlap="1" wp14:anchorId="224C4612" wp14:editId="51F8E378">
                <wp:simplePos x="0" y="0"/>
                <wp:positionH relativeFrom="margin">
                  <wp:posOffset>-74295</wp:posOffset>
                </wp:positionH>
                <wp:positionV relativeFrom="paragraph">
                  <wp:posOffset>5984875</wp:posOffset>
                </wp:positionV>
                <wp:extent cx="9803130" cy="351155"/>
                <wp:effectExtent l="0" t="0" r="26670" b="10795"/>
                <wp:wrapNone/>
                <wp:docPr id="13" name="Rectangle 13" descr="All complaints relating to breaches or alleged breaches of the DSI Code of Conduct must be reported to sector.engagement@dss.gov.au."/>
                <wp:cNvGraphicFramePr/>
                <a:graphic xmlns:a="http://schemas.openxmlformats.org/drawingml/2006/main">
                  <a:graphicData uri="http://schemas.microsoft.com/office/word/2010/wordprocessingShape">
                    <wps:wsp>
                      <wps:cNvSpPr/>
                      <wps:spPr>
                        <a:xfrm>
                          <a:off x="0" y="0"/>
                          <a:ext cx="9803130" cy="351155"/>
                        </a:xfrm>
                        <a:prstGeom prst="rect">
                          <a:avLst/>
                        </a:prstGeom>
                        <a:solidFill>
                          <a:srgbClr val="E7E7FF"/>
                        </a:solidFill>
                        <a:ln>
                          <a:solidFill>
                            <a:srgbClr val="9999FF"/>
                          </a:solidFill>
                        </a:ln>
                      </wps:spPr>
                      <wps:style>
                        <a:lnRef idx="1">
                          <a:schemeClr val="accent5"/>
                        </a:lnRef>
                        <a:fillRef idx="2">
                          <a:schemeClr val="accent5"/>
                        </a:fillRef>
                        <a:effectRef idx="1">
                          <a:schemeClr val="accent5"/>
                        </a:effectRef>
                        <a:fontRef idx="minor">
                          <a:schemeClr val="dk1"/>
                        </a:fontRef>
                      </wps:style>
                      <wps:txbx>
                        <w:txbxContent>
                          <w:p w14:paraId="172D2659" w14:textId="7AE42B2E" w:rsidR="00BE6BF6" w:rsidRDefault="00BE6BF6" w:rsidP="00BE6BF6">
                            <w:pPr>
                              <w:spacing w:before="0" w:after="0"/>
                              <w:jc w:val="center"/>
                              <w:rPr>
                                <w:sz w:val="20"/>
                                <w:szCs w:val="20"/>
                              </w:rPr>
                            </w:pPr>
                            <w:r>
                              <w:rPr>
                                <w:sz w:val="20"/>
                                <w:szCs w:val="20"/>
                              </w:rPr>
                              <w:t xml:space="preserve">All complaints relating to breaches or alleged breaches of the DSI Code of Conduct </w:t>
                            </w:r>
                            <w:proofErr w:type="gramStart"/>
                            <w:r>
                              <w:rPr>
                                <w:sz w:val="20"/>
                                <w:szCs w:val="20"/>
                              </w:rPr>
                              <w:t xml:space="preserve">must be </w:t>
                            </w:r>
                            <w:r w:rsidR="00E266A1">
                              <w:rPr>
                                <w:sz w:val="20"/>
                                <w:szCs w:val="20"/>
                              </w:rPr>
                              <w:t>identified</w:t>
                            </w:r>
                            <w:proofErr w:type="gramEnd"/>
                            <w:r w:rsidR="00E266A1">
                              <w:rPr>
                                <w:sz w:val="20"/>
                                <w:szCs w:val="20"/>
                              </w:rPr>
                              <w:t xml:space="preserve"> in your complaints records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C4612" id="Rectangle 13" o:spid="_x0000_s1031" alt="All complaints relating to breaches or alleged breaches of the DSI Code of Conduct must be reported to sector.engagement@dss.gov.au." style="position:absolute;left:0;text-align:left;margin-left:-5.85pt;margin-top:471.25pt;width:771.9pt;height:27.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" fillcolor="#e7e7ff" strokecolor="#99f">
                <v:textbox>
                  <w:txbxContent>
                    <w:p w14:paraId="172D2659" w14:textId="7AE42B2E" w:rsidR="00BE6BF6" w:rsidRDefault="00BE6BF6" w:rsidP="00BE6BF6">
                      <w:pPr>
                        <w:spacing w:before="0" w:after="0"/>
                        <w:jc w:val="center"/>
                        <w:rPr>
                          <w:sz w:val="20"/>
                          <w:szCs w:val="20"/>
                        </w:rPr>
                      </w:pPr>
                      <w:r>
                        <w:rPr>
                          <w:sz w:val="20"/>
                          <w:szCs w:val="20"/>
                        </w:rPr>
                        <w:t xml:space="preserve">All complaints relating to breaches or alleged breaches of the DSI Code of Conduct </w:t>
                      </w:r>
                      <w:proofErr w:type="gramStart"/>
                      <w:r>
                        <w:rPr>
                          <w:sz w:val="20"/>
                          <w:szCs w:val="20"/>
                        </w:rPr>
                        <w:t xml:space="preserve">must be </w:t>
                      </w:r>
                      <w:r w:rsidR="00E266A1">
                        <w:rPr>
                          <w:sz w:val="20"/>
                          <w:szCs w:val="20"/>
                        </w:rPr>
                        <w:t>identified</w:t>
                      </w:r>
                      <w:proofErr w:type="gramEnd"/>
                      <w:r w:rsidR="00E266A1">
                        <w:rPr>
                          <w:sz w:val="20"/>
                          <w:szCs w:val="20"/>
                        </w:rPr>
                        <w:t xml:space="preserve"> in your complaints records</w:t>
                      </w:r>
                    </w:p>
                  </w:txbxContent>
                </v:textbox>
                <w10:wrap anchorx="margin"/>
              </v:rect>
            </w:pict>
          </mc:Fallback>
        </mc:AlternateContent>
      </w:r>
      <w:r>
        <w:rPr>
          <w:noProof/>
        </w:rPr>
        <mc:AlternateContent>
          <mc:Choice Requires="wps">
            <w:drawing>
              <wp:anchor distT="0" distB="0" distL="114300" distR="114300" simplePos="0" relativeHeight="251678720" behindDoc="0" locked="0" layoutInCell="1" allowOverlap="1" wp14:anchorId="321DBAD2" wp14:editId="2F6C66EB">
                <wp:simplePos x="0" y="0"/>
                <wp:positionH relativeFrom="margin">
                  <wp:posOffset>7684770</wp:posOffset>
                </wp:positionH>
                <wp:positionV relativeFrom="paragraph">
                  <wp:posOffset>4315460</wp:posOffset>
                </wp:positionV>
                <wp:extent cx="2038985" cy="1590675"/>
                <wp:effectExtent l="0" t="0" r="18415" b="28575"/>
                <wp:wrapNone/>
                <wp:docPr id="12" name="Rectangle 12" descr="National Abuse Hotline&#10;Responsibilities:&#10;Provide support for people wanting to make a complaint&#10;May refer to other complaints bodies.&#10;"/>
                <wp:cNvGraphicFramePr/>
                <a:graphic xmlns:a="http://schemas.openxmlformats.org/drawingml/2006/main">
                  <a:graphicData uri="http://schemas.microsoft.com/office/word/2010/wordprocessingShape">
                    <wps:wsp>
                      <wps:cNvSpPr/>
                      <wps:spPr>
                        <a:xfrm>
                          <a:off x="0" y="0"/>
                          <a:ext cx="2038985" cy="1590675"/>
                        </a:xfrm>
                        <a:prstGeom prst="rect">
                          <a:avLst/>
                        </a:prstGeom>
                        <a:solidFill>
                          <a:srgbClr val="CCECFF"/>
                        </a:solidFill>
                      </wps:spPr>
                      <wps:style>
                        <a:lnRef idx="1">
                          <a:schemeClr val="accent4"/>
                        </a:lnRef>
                        <a:fillRef idx="2">
                          <a:schemeClr val="accent4"/>
                        </a:fillRef>
                        <a:effectRef idx="1">
                          <a:schemeClr val="accent4"/>
                        </a:effectRef>
                        <a:fontRef idx="minor">
                          <a:schemeClr val="dk1"/>
                        </a:fontRef>
                      </wps:style>
                      <wps:txbx>
                        <w:txbxContent>
                          <w:p w14:paraId="34215EBB" w14:textId="77777777" w:rsidR="00BE6BF6" w:rsidRDefault="00BE6BF6" w:rsidP="00BE6BF6">
                            <w:pPr>
                              <w:rPr>
                                <w:rFonts w:ascii="Georgia" w:hAnsi="Georgia"/>
                                <w:b/>
                                <w:sz w:val="22"/>
                              </w:rPr>
                            </w:pPr>
                            <w:r>
                              <w:rPr>
                                <w:rFonts w:ascii="Georgia" w:hAnsi="Georgia"/>
                                <w:b/>
                                <w:sz w:val="22"/>
                              </w:rPr>
                              <w:t>National Abuse Hotline</w:t>
                            </w:r>
                          </w:p>
                          <w:p w14:paraId="7F3C0937" w14:textId="77777777" w:rsidR="00BE6BF6" w:rsidRDefault="00BE6BF6" w:rsidP="00BE6BF6">
                            <w:pPr>
                              <w:rPr>
                                <w:sz w:val="20"/>
                              </w:rPr>
                            </w:pPr>
                            <w:r>
                              <w:rPr>
                                <w:sz w:val="20"/>
                              </w:rPr>
                              <w:t>Responsibilities:</w:t>
                            </w:r>
                          </w:p>
                          <w:p w14:paraId="3D3A88A7" w14:textId="77777777" w:rsidR="00BE6BF6" w:rsidRDefault="00BE6BF6" w:rsidP="00BE6BF6">
                            <w:pPr>
                              <w:pStyle w:val="ListParagraph"/>
                              <w:numPr>
                                <w:ilvl w:val="0"/>
                                <w:numId w:val="5"/>
                              </w:numPr>
                              <w:spacing w:before="0" w:after="200" w:line="276" w:lineRule="auto"/>
                              <w:rPr>
                                <w:sz w:val="20"/>
                              </w:rPr>
                            </w:pPr>
                            <w:r>
                              <w:rPr>
                                <w:sz w:val="20"/>
                              </w:rPr>
                              <w:t>Provide support for people wanting to make a complaint</w:t>
                            </w:r>
                          </w:p>
                          <w:p w14:paraId="09994A4F" w14:textId="77777777" w:rsidR="00BE6BF6" w:rsidRDefault="00BE6BF6" w:rsidP="00BE6BF6">
                            <w:pPr>
                              <w:pStyle w:val="ListParagraph"/>
                              <w:numPr>
                                <w:ilvl w:val="0"/>
                                <w:numId w:val="5"/>
                              </w:numPr>
                              <w:spacing w:before="0" w:after="200" w:line="276" w:lineRule="auto"/>
                              <w:rPr>
                                <w:sz w:val="20"/>
                              </w:rPr>
                            </w:pPr>
                            <w:r>
                              <w:rPr>
                                <w:sz w:val="20"/>
                              </w:rPr>
                              <w:t>May refer to other complaints bodies.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DBAD2" id="Rectangle 12" o:spid="_x0000_s1032" alt="National Abuse Hotline&#10;Responsibilities:&#10;Provide support for people wanting to make a complaint&#10;May refer to other complaints bodies.&#10;" style="position:absolute;left:0;text-align:left;margin-left:605.1pt;margin-top:339.8pt;width:160.55pt;height:125.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" fillcolor="#ccecff" strokecolor="#500778 [3207]">
                <v:textbox>
                  <w:txbxContent>
                    <w:p w14:paraId="34215EBB" w14:textId="77777777" w:rsidR="00BE6BF6" w:rsidRDefault="00BE6BF6" w:rsidP="00BE6BF6">
                      <w:pPr>
                        <w:rPr>
                          <w:rFonts w:ascii="Georgia" w:hAnsi="Georgia"/>
                          <w:b/>
                          <w:sz w:val="22"/>
                        </w:rPr>
                      </w:pPr>
                      <w:r>
                        <w:rPr>
                          <w:rFonts w:ascii="Georgia" w:hAnsi="Georgia"/>
                          <w:b/>
                          <w:sz w:val="22"/>
                        </w:rPr>
                        <w:t>National Abuse Hotline</w:t>
                      </w:r>
                    </w:p>
                    <w:p w14:paraId="7F3C0937" w14:textId="77777777" w:rsidR="00BE6BF6" w:rsidRDefault="00BE6BF6" w:rsidP="00BE6BF6">
                      <w:pPr>
                        <w:rPr>
                          <w:sz w:val="20"/>
                        </w:rPr>
                      </w:pPr>
                      <w:r>
                        <w:rPr>
                          <w:sz w:val="20"/>
                        </w:rPr>
                        <w:t>Responsibilities:</w:t>
                      </w:r>
                    </w:p>
                    <w:p w14:paraId="3D3A88A7" w14:textId="77777777" w:rsidR="00BE6BF6" w:rsidRDefault="00BE6BF6" w:rsidP="00BE6BF6">
                      <w:pPr>
                        <w:pStyle w:val="ListParagraph"/>
                        <w:numPr>
                          <w:ilvl w:val="0"/>
                          <w:numId w:val="5"/>
                        </w:numPr>
                        <w:spacing w:before="0" w:after="200" w:line="276" w:lineRule="auto"/>
                        <w:rPr>
                          <w:sz w:val="20"/>
                        </w:rPr>
                      </w:pPr>
                      <w:r>
                        <w:rPr>
                          <w:sz w:val="20"/>
                        </w:rPr>
                        <w:t>Provide support for people wanting to make a complaint</w:t>
                      </w:r>
                    </w:p>
                    <w:p w14:paraId="09994A4F" w14:textId="77777777" w:rsidR="00BE6BF6" w:rsidRDefault="00BE6BF6" w:rsidP="00BE6BF6">
                      <w:pPr>
                        <w:pStyle w:val="ListParagraph"/>
                        <w:numPr>
                          <w:ilvl w:val="0"/>
                          <w:numId w:val="5"/>
                        </w:numPr>
                        <w:spacing w:before="0" w:after="200" w:line="276" w:lineRule="auto"/>
                        <w:rPr>
                          <w:sz w:val="20"/>
                        </w:rPr>
                      </w:pPr>
                      <w:r>
                        <w:rPr>
                          <w:sz w:val="20"/>
                        </w:rPr>
                        <w:t>May refer to other complaints bodies.</w:t>
                      </w:r>
                    </w:p>
                  </w:txbxContent>
                </v:textbox>
                <w10:wrap anchorx="margin"/>
              </v:rect>
            </w:pict>
          </mc:Fallback>
        </mc:AlternateContent>
      </w:r>
      <w:r>
        <w:rPr>
          <w:noProof/>
        </w:rPr>
        <mc:AlternateContent>
          <mc:Choice Requires="wps">
            <w:drawing>
              <wp:anchor distT="0" distB="0" distL="114300" distR="114300" simplePos="0" relativeHeight="251676672" behindDoc="0" locked="0" layoutInCell="1" allowOverlap="1" wp14:anchorId="20B5AF84" wp14:editId="3A594418">
                <wp:simplePos x="0" y="0"/>
                <wp:positionH relativeFrom="margin">
                  <wp:posOffset>7693025</wp:posOffset>
                </wp:positionH>
                <wp:positionV relativeFrom="paragraph">
                  <wp:posOffset>2283460</wp:posOffset>
                </wp:positionV>
                <wp:extent cx="2034540" cy="1965325"/>
                <wp:effectExtent l="0" t="0" r="22860" b="15875"/>
                <wp:wrapNone/>
                <wp:docPr id="2" name="Rectangle 2" descr="National Customer Service Line (NCSL)&#10;Responsibilities &#10;Work with complainant and service providers to resolve issues relating to the DES program &#10;Refer to DSS FCT if unable to resolve.&#10;"/>
                <wp:cNvGraphicFramePr/>
                <a:graphic xmlns:a="http://schemas.openxmlformats.org/drawingml/2006/main">
                  <a:graphicData uri="http://schemas.microsoft.com/office/word/2010/wordprocessingShape">
                    <wps:wsp>
                      <wps:cNvSpPr/>
                      <wps:spPr>
                        <a:xfrm>
                          <a:off x="0" y="0"/>
                          <a:ext cx="2034540" cy="1965325"/>
                        </a:xfrm>
                        <a:prstGeom prst="rect">
                          <a:avLst/>
                        </a:prstGeom>
                        <a:solidFill>
                          <a:srgbClr val="CCECFF"/>
                        </a:solidFill>
                      </wps:spPr>
                      <wps:style>
                        <a:lnRef idx="1">
                          <a:schemeClr val="accent4"/>
                        </a:lnRef>
                        <a:fillRef idx="2">
                          <a:schemeClr val="accent4"/>
                        </a:fillRef>
                        <a:effectRef idx="1">
                          <a:schemeClr val="accent4"/>
                        </a:effectRef>
                        <a:fontRef idx="minor">
                          <a:schemeClr val="dk1"/>
                        </a:fontRef>
                      </wps:style>
                      <wps:txbx>
                        <w:txbxContent>
                          <w:p w14:paraId="034E6253" w14:textId="77777777" w:rsidR="00BE6BF6" w:rsidRDefault="00BE6BF6" w:rsidP="00BE6BF6">
                            <w:pPr>
                              <w:rPr>
                                <w:rFonts w:ascii="Georgia" w:hAnsi="Georgia"/>
                                <w:b/>
                                <w:sz w:val="22"/>
                              </w:rPr>
                            </w:pPr>
                            <w:r>
                              <w:rPr>
                                <w:rFonts w:ascii="Georgia" w:hAnsi="Georgia"/>
                                <w:b/>
                                <w:sz w:val="22"/>
                              </w:rPr>
                              <w:t>National Customer Service Line (NCSL)</w:t>
                            </w:r>
                          </w:p>
                          <w:p w14:paraId="711EBB01" w14:textId="77777777" w:rsidR="00BE6BF6" w:rsidRDefault="00BE6BF6" w:rsidP="00BE6BF6">
                            <w:pPr>
                              <w:rPr>
                                <w:sz w:val="20"/>
                              </w:rPr>
                            </w:pPr>
                            <w:r>
                              <w:rPr>
                                <w:sz w:val="20"/>
                              </w:rPr>
                              <w:t xml:space="preserve">Responsibilities </w:t>
                            </w:r>
                          </w:p>
                          <w:p w14:paraId="42F8FFB0" w14:textId="77777777" w:rsidR="00BE6BF6" w:rsidRDefault="00BE6BF6" w:rsidP="00BE6BF6">
                            <w:pPr>
                              <w:pStyle w:val="ListParagraph"/>
                              <w:numPr>
                                <w:ilvl w:val="0"/>
                                <w:numId w:val="5"/>
                              </w:numPr>
                              <w:spacing w:before="0" w:after="200" w:line="276" w:lineRule="auto"/>
                              <w:rPr>
                                <w:sz w:val="20"/>
                              </w:rPr>
                            </w:pPr>
                            <w:r>
                              <w:rPr>
                                <w:sz w:val="20"/>
                              </w:rPr>
                              <w:t xml:space="preserve">Work with complainant and service providers to resolve issues relating to the DES program </w:t>
                            </w:r>
                          </w:p>
                          <w:p w14:paraId="6575EA1D" w14:textId="77777777" w:rsidR="00BE6BF6" w:rsidRDefault="00BE6BF6" w:rsidP="00BE6BF6">
                            <w:pPr>
                              <w:pStyle w:val="ListParagraph"/>
                              <w:numPr>
                                <w:ilvl w:val="0"/>
                                <w:numId w:val="5"/>
                              </w:numPr>
                              <w:spacing w:before="0" w:after="200" w:line="276" w:lineRule="auto"/>
                              <w:rPr>
                                <w:sz w:val="20"/>
                              </w:rPr>
                            </w:pPr>
                            <w:r>
                              <w:rPr>
                                <w:sz w:val="20"/>
                              </w:rPr>
                              <w:t>Refer to DSS FCT if unable to resolve.</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5AF84" id="Rectangle 2" o:spid="_x0000_s1033" alt="National Customer Service Line (NCSL)&#10;Responsibilities &#10;Work with complainant and service providers to resolve issues relating to the DES program &#10;Refer to DSS FCT if unable to resolve.&#10;" style="position:absolute;left:0;text-align:left;margin-left:605.75pt;margin-top:179.8pt;width:160.2pt;height:154.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" fillcolor="#ccecff" strokecolor="#500778 [3207]">
                <v:textbox>
                  <w:txbxContent>
                    <w:p w14:paraId="034E6253" w14:textId="77777777" w:rsidR="00BE6BF6" w:rsidRDefault="00BE6BF6" w:rsidP="00BE6BF6">
                      <w:pPr>
                        <w:rPr>
                          <w:rFonts w:ascii="Georgia" w:hAnsi="Georgia"/>
                          <w:b/>
                          <w:sz w:val="22"/>
                        </w:rPr>
                      </w:pPr>
                      <w:r>
                        <w:rPr>
                          <w:rFonts w:ascii="Georgia" w:hAnsi="Georgia"/>
                          <w:b/>
                          <w:sz w:val="22"/>
                        </w:rPr>
                        <w:t>National Customer Service Line (NCSL)</w:t>
                      </w:r>
                    </w:p>
                    <w:p w14:paraId="711EBB01" w14:textId="77777777" w:rsidR="00BE6BF6" w:rsidRDefault="00BE6BF6" w:rsidP="00BE6BF6">
                      <w:pPr>
                        <w:rPr>
                          <w:sz w:val="20"/>
                        </w:rPr>
                      </w:pPr>
                      <w:r>
                        <w:rPr>
                          <w:sz w:val="20"/>
                        </w:rPr>
                        <w:t xml:space="preserve">Responsibilities </w:t>
                      </w:r>
                    </w:p>
                    <w:p w14:paraId="42F8FFB0" w14:textId="77777777" w:rsidR="00BE6BF6" w:rsidRDefault="00BE6BF6" w:rsidP="00BE6BF6">
                      <w:pPr>
                        <w:pStyle w:val="ListParagraph"/>
                        <w:numPr>
                          <w:ilvl w:val="0"/>
                          <w:numId w:val="5"/>
                        </w:numPr>
                        <w:spacing w:before="0" w:after="200" w:line="276" w:lineRule="auto"/>
                        <w:rPr>
                          <w:sz w:val="20"/>
                        </w:rPr>
                      </w:pPr>
                      <w:r>
                        <w:rPr>
                          <w:sz w:val="20"/>
                        </w:rPr>
                        <w:t xml:space="preserve">Work with complainant and service providers to resolve issues relating to the DES program </w:t>
                      </w:r>
                    </w:p>
                    <w:p w14:paraId="6575EA1D" w14:textId="77777777" w:rsidR="00BE6BF6" w:rsidRDefault="00BE6BF6" w:rsidP="00BE6BF6">
                      <w:pPr>
                        <w:pStyle w:val="ListParagraph"/>
                        <w:numPr>
                          <w:ilvl w:val="0"/>
                          <w:numId w:val="5"/>
                        </w:numPr>
                        <w:spacing w:before="0" w:after="200" w:line="276" w:lineRule="auto"/>
                        <w:rPr>
                          <w:sz w:val="20"/>
                        </w:rPr>
                      </w:pPr>
                      <w:r>
                        <w:rPr>
                          <w:sz w:val="20"/>
                        </w:rPr>
                        <w:t>Refer to DSS FCT if unable to resolve.</w:t>
                      </w:r>
                    </w:p>
                  </w:txbxContent>
                </v:textbox>
                <w10:wrap anchorx="margin"/>
              </v:rect>
            </w:pict>
          </mc:Fallback>
        </mc:AlternateContent>
      </w:r>
    </w:p>
    <w:p w14:paraId="670DFFF0" w14:textId="77777777" w:rsidR="00CB05BE" w:rsidRPr="004649E2" w:rsidRDefault="00CB05BE" w:rsidP="00BE6BF6">
      <w:pPr>
        <w:spacing w:before="0"/>
        <w:jc w:val="center"/>
      </w:pPr>
      <w:bookmarkStart w:id="0" w:name="_GoBack"/>
      <w:bookmarkEnd w:id="0"/>
    </w:p>
    <w:sectPr w:rsidR="00CB05BE" w:rsidRPr="004649E2" w:rsidSect="007C213D">
      <w:pgSz w:w="16838" w:h="11906" w:orient="landscape" w:code="9"/>
      <w:pgMar w:top="142" w:right="720" w:bottom="720" w:left="720"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A8D34" w14:textId="77777777" w:rsidR="009A0F7E" w:rsidRDefault="009A0F7E">
      <w:r>
        <w:separator/>
      </w:r>
    </w:p>
  </w:endnote>
  <w:endnote w:type="continuationSeparator" w:id="0">
    <w:p w14:paraId="6707E4AC" w14:textId="77777777" w:rsidR="009A0F7E" w:rsidRDefault="009A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47C1C" w14:textId="77777777" w:rsidR="009A0F7E" w:rsidRDefault="009A0F7E">
      <w:r>
        <w:separator/>
      </w:r>
    </w:p>
  </w:footnote>
  <w:footnote w:type="continuationSeparator" w:id="0">
    <w:p w14:paraId="4882A498" w14:textId="77777777" w:rsidR="009A0F7E" w:rsidRDefault="009A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D3109" w14:textId="77777777" w:rsidR="004E0794" w:rsidRDefault="004E07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26D99" w14:textId="77777777" w:rsidR="00142F3E" w:rsidRDefault="00E26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3527BF"/>
    <w:multiLevelType w:val="hybridMultilevel"/>
    <w:tmpl w:val="E968EC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8C81D5A"/>
    <w:multiLevelType w:val="hybridMultilevel"/>
    <w:tmpl w:val="F31AE8D8"/>
    <w:lvl w:ilvl="0" w:tplc="DEBA2544">
      <w:start w:val="9"/>
      <w:numFmt w:val="bullet"/>
      <w:lvlText w:val=""/>
      <w:lvlJc w:val="left"/>
      <w:pPr>
        <w:ind w:left="502" w:hanging="360"/>
      </w:pPr>
      <w:rPr>
        <w:rFonts w:ascii="Symbol" w:eastAsiaTheme="minorHAnsi" w:hAnsi="Symbol" w:cstheme="minorBidi" w:hint="default"/>
      </w:rPr>
    </w:lvl>
    <w:lvl w:ilvl="1" w:tplc="0C090003" w:tentative="1">
      <w:start w:val="1"/>
      <w:numFmt w:val="bullet"/>
      <w:lvlText w:val="o"/>
      <w:lvlJc w:val="left"/>
      <w:pPr>
        <w:ind w:left="12072" w:hanging="360"/>
      </w:pPr>
      <w:rPr>
        <w:rFonts w:ascii="Courier New" w:hAnsi="Courier New" w:cs="Courier New" w:hint="default"/>
      </w:rPr>
    </w:lvl>
    <w:lvl w:ilvl="2" w:tplc="0C090005" w:tentative="1">
      <w:start w:val="1"/>
      <w:numFmt w:val="bullet"/>
      <w:lvlText w:val=""/>
      <w:lvlJc w:val="left"/>
      <w:pPr>
        <w:ind w:left="12792" w:hanging="360"/>
      </w:pPr>
      <w:rPr>
        <w:rFonts w:ascii="Wingdings" w:hAnsi="Wingdings" w:hint="default"/>
      </w:rPr>
    </w:lvl>
    <w:lvl w:ilvl="3" w:tplc="0C090001" w:tentative="1">
      <w:start w:val="1"/>
      <w:numFmt w:val="bullet"/>
      <w:lvlText w:val=""/>
      <w:lvlJc w:val="left"/>
      <w:pPr>
        <w:ind w:left="13512" w:hanging="360"/>
      </w:pPr>
      <w:rPr>
        <w:rFonts w:ascii="Symbol" w:hAnsi="Symbol" w:hint="default"/>
      </w:rPr>
    </w:lvl>
    <w:lvl w:ilvl="4" w:tplc="0C090003" w:tentative="1">
      <w:start w:val="1"/>
      <w:numFmt w:val="bullet"/>
      <w:lvlText w:val="o"/>
      <w:lvlJc w:val="left"/>
      <w:pPr>
        <w:ind w:left="14232" w:hanging="360"/>
      </w:pPr>
      <w:rPr>
        <w:rFonts w:ascii="Courier New" w:hAnsi="Courier New" w:cs="Courier New" w:hint="default"/>
      </w:rPr>
    </w:lvl>
    <w:lvl w:ilvl="5" w:tplc="0C090005" w:tentative="1">
      <w:start w:val="1"/>
      <w:numFmt w:val="bullet"/>
      <w:lvlText w:val=""/>
      <w:lvlJc w:val="left"/>
      <w:pPr>
        <w:ind w:left="14952" w:hanging="360"/>
      </w:pPr>
      <w:rPr>
        <w:rFonts w:ascii="Wingdings" w:hAnsi="Wingdings" w:hint="default"/>
      </w:rPr>
    </w:lvl>
    <w:lvl w:ilvl="6" w:tplc="0C090001" w:tentative="1">
      <w:start w:val="1"/>
      <w:numFmt w:val="bullet"/>
      <w:lvlText w:val=""/>
      <w:lvlJc w:val="left"/>
      <w:pPr>
        <w:ind w:left="15672" w:hanging="360"/>
      </w:pPr>
      <w:rPr>
        <w:rFonts w:ascii="Symbol" w:hAnsi="Symbol" w:hint="default"/>
      </w:rPr>
    </w:lvl>
    <w:lvl w:ilvl="7" w:tplc="0C090003" w:tentative="1">
      <w:start w:val="1"/>
      <w:numFmt w:val="bullet"/>
      <w:lvlText w:val="o"/>
      <w:lvlJc w:val="left"/>
      <w:pPr>
        <w:ind w:left="16392" w:hanging="360"/>
      </w:pPr>
      <w:rPr>
        <w:rFonts w:ascii="Courier New" w:hAnsi="Courier New" w:cs="Courier New" w:hint="default"/>
      </w:rPr>
    </w:lvl>
    <w:lvl w:ilvl="8" w:tplc="0C090005" w:tentative="1">
      <w:start w:val="1"/>
      <w:numFmt w:val="bullet"/>
      <w:lvlText w:val=""/>
      <w:lvlJc w:val="left"/>
      <w:pPr>
        <w:ind w:left="17112" w:hanging="360"/>
      </w:pPr>
      <w:rPr>
        <w:rFonts w:ascii="Wingdings" w:hAnsi="Wingdings" w:hint="default"/>
      </w:rPr>
    </w:lvl>
  </w:abstractNum>
  <w:abstractNum w:abstractNumId="3" w15:restartNumberingAfterBreak="0">
    <w:nsid w:val="4E0733EC"/>
    <w:multiLevelType w:val="hybridMultilevel"/>
    <w:tmpl w:val="282C6404"/>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4"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4A3B18"/>
    <w:multiLevelType w:val="hybridMultilevel"/>
    <w:tmpl w:val="A350BC80"/>
    <w:lvl w:ilvl="0" w:tplc="694CF770">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0D30D2"/>
    <w:multiLevelType w:val="hybridMultilevel"/>
    <w:tmpl w:val="C32AB34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18247B4"/>
    <w:multiLevelType w:val="hybridMultilevel"/>
    <w:tmpl w:val="FAEE2DC4"/>
    <w:lvl w:ilvl="0" w:tplc="694CF77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5"/>
  </w:num>
  <w:num w:numId="6">
    <w:abstractNumId w:val="2"/>
  </w:num>
  <w:num w:numId="7">
    <w:abstractNumId w:val="7"/>
  </w:num>
  <w:num w:numId="8">
    <w:abstractNumId w:val="3"/>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2D4"/>
    <w:rsid w:val="00002C18"/>
    <w:rsid w:val="00010549"/>
    <w:rsid w:val="00012F84"/>
    <w:rsid w:val="00013DE7"/>
    <w:rsid w:val="00013F99"/>
    <w:rsid w:val="00016068"/>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556E"/>
    <w:rsid w:val="00067CD0"/>
    <w:rsid w:val="00080F2E"/>
    <w:rsid w:val="00081CEB"/>
    <w:rsid w:val="00083791"/>
    <w:rsid w:val="00086E3C"/>
    <w:rsid w:val="00087B2C"/>
    <w:rsid w:val="00087DBD"/>
    <w:rsid w:val="00090570"/>
    <w:rsid w:val="00090753"/>
    <w:rsid w:val="00091DB7"/>
    <w:rsid w:val="00096F54"/>
    <w:rsid w:val="00097BFF"/>
    <w:rsid w:val="000A5E56"/>
    <w:rsid w:val="000A669D"/>
    <w:rsid w:val="000A66A8"/>
    <w:rsid w:val="000B3877"/>
    <w:rsid w:val="000B47C9"/>
    <w:rsid w:val="000B7E6F"/>
    <w:rsid w:val="000C014D"/>
    <w:rsid w:val="000C3934"/>
    <w:rsid w:val="000D0178"/>
    <w:rsid w:val="000D4703"/>
    <w:rsid w:val="000D693C"/>
    <w:rsid w:val="000E12D4"/>
    <w:rsid w:val="00104669"/>
    <w:rsid w:val="00105FD8"/>
    <w:rsid w:val="00110028"/>
    <w:rsid w:val="0011449B"/>
    <w:rsid w:val="00116EDF"/>
    <w:rsid w:val="00123BB3"/>
    <w:rsid w:val="00124B26"/>
    <w:rsid w:val="00130C4E"/>
    <w:rsid w:val="00131B54"/>
    <w:rsid w:val="001354B7"/>
    <w:rsid w:val="001365C8"/>
    <w:rsid w:val="00136B5E"/>
    <w:rsid w:val="001404FA"/>
    <w:rsid w:val="001413C5"/>
    <w:rsid w:val="00142956"/>
    <w:rsid w:val="00143502"/>
    <w:rsid w:val="00144494"/>
    <w:rsid w:val="00144868"/>
    <w:rsid w:val="00157709"/>
    <w:rsid w:val="00167330"/>
    <w:rsid w:val="00167CF4"/>
    <w:rsid w:val="001741D4"/>
    <w:rsid w:val="00185F6A"/>
    <w:rsid w:val="001943DD"/>
    <w:rsid w:val="00195374"/>
    <w:rsid w:val="001A127F"/>
    <w:rsid w:val="001A1F53"/>
    <w:rsid w:val="001A3CA4"/>
    <w:rsid w:val="001A3EA4"/>
    <w:rsid w:val="001B3AEC"/>
    <w:rsid w:val="001B5000"/>
    <w:rsid w:val="001B6F28"/>
    <w:rsid w:val="001D4585"/>
    <w:rsid w:val="001D5D54"/>
    <w:rsid w:val="001E1716"/>
    <w:rsid w:val="001E41C8"/>
    <w:rsid w:val="001F3AD7"/>
    <w:rsid w:val="001F45EB"/>
    <w:rsid w:val="00207630"/>
    <w:rsid w:val="00213082"/>
    <w:rsid w:val="0021714E"/>
    <w:rsid w:val="002201BB"/>
    <w:rsid w:val="00222187"/>
    <w:rsid w:val="00222C8D"/>
    <w:rsid w:val="00222E33"/>
    <w:rsid w:val="00227B95"/>
    <w:rsid w:val="002349B5"/>
    <w:rsid w:val="0023523A"/>
    <w:rsid w:val="002353DF"/>
    <w:rsid w:val="00235F71"/>
    <w:rsid w:val="0025272A"/>
    <w:rsid w:val="00257F2E"/>
    <w:rsid w:val="00271922"/>
    <w:rsid w:val="0027204E"/>
    <w:rsid w:val="00273412"/>
    <w:rsid w:val="00274ACF"/>
    <w:rsid w:val="00285F1B"/>
    <w:rsid w:val="00294989"/>
    <w:rsid w:val="00295831"/>
    <w:rsid w:val="00296F1B"/>
    <w:rsid w:val="002A6DF5"/>
    <w:rsid w:val="002C6178"/>
    <w:rsid w:val="002D00B0"/>
    <w:rsid w:val="002D2E16"/>
    <w:rsid w:val="002D3977"/>
    <w:rsid w:val="002F19EF"/>
    <w:rsid w:val="00302415"/>
    <w:rsid w:val="0030693C"/>
    <w:rsid w:val="003102F6"/>
    <w:rsid w:val="00313304"/>
    <w:rsid w:val="00313C48"/>
    <w:rsid w:val="00314D15"/>
    <w:rsid w:val="003162AD"/>
    <w:rsid w:val="00321148"/>
    <w:rsid w:val="00321798"/>
    <w:rsid w:val="00325F44"/>
    <w:rsid w:val="00326976"/>
    <w:rsid w:val="003311D7"/>
    <w:rsid w:val="003325FC"/>
    <w:rsid w:val="00332B8B"/>
    <w:rsid w:val="003349E1"/>
    <w:rsid w:val="00342476"/>
    <w:rsid w:val="00347104"/>
    <w:rsid w:val="0035213F"/>
    <w:rsid w:val="003555D2"/>
    <w:rsid w:val="00363DF3"/>
    <w:rsid w:val="003656B1"/>
    <w:rsid w:val="0037056B"/>
    <w:rsid w:val="00377173"/>
    <w:rsid w:val="003774DA"/>
    <w:rsid w:val="0038503A"/>
    <w:rsid w:val="00392557"/>
    <w:rsid w:val="003945C0"/>
    <w:rsid w:val="003A06C2"/>
    <w:rsid w:val="003B6D2E"/>
    <w:rsid w:val="003C430D"/>
    <w:rsid w:val="003C7404"/>
    <w:rsid w:val="003D3C5A"/>
    <w:rsid w:val="003D404A"/>
    <w:rsid w:val="003E6FDA"/>
    <w:rsid w:val="003F192A"/>
    <w:rsid w:val="003F3072"/>
    <w:rsid w:val="00401A2A"/>
    <w:rsid w:val="004103D7"/>
    <w:rsid w:val="0041307C"/>
    <w:rsid w:val="004167B4"/>
    <w:rsid w:val="004271BA"/>
    <w:rsid w:val="00430D7E"/>
    <w:rsid w:val="00433B04"/>
    <w:rsid w:val="00440BD3"/>
    <w:rsid w:val="00446F93"/>
    <w:rsid w:val="004649E2"/>
    <w:rsid w:val="00464E8C"/>
    <w:rsid w:val="00466D36"/>
    <w:rsid w:val="00467185"/>
    <w:rsid w:val="0047050C"/>
    <w:rsid w:val="00475504"/>
    <w:rsid w:val="00480F21"/>
    <w:rsid w:val="00484FED"/>
    <w:rsid w:val="00495AF1"/>
    <w:rsid w:val="004D44E8"/>
    <w:rsid w:val="004E0794"/>
    <w:rsid w:val="004F775C"/>
    <w:rsid w:val="004F77BF"/>
    <w:rsid w:val="005015E4"/>
    <w:rsid w:val="0050291D"/>
    <w:rsid w:val="0050697E"/>
    <w:rsid w:val="005109A6"/>
    <w:rsid w:val="00524B3C"/>
    <w:rsid w:val="00525BD4"/>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822A3"/>
    <w:rsid w:val="0059070B"/>
    <w:rsid w:val="00594445"/>
    <w:rsid w:val="005B1225"/>
    <w:rsid w:val="005B5F67"/>
    <w:rsid w:val="005C09F4"/>
    <w:rsid w:val="005C561A"/>
    <w:rsid w:val="005C5B93"/>
    <w:rsid w:val="005C66FF"/>
    <w:rsid w:val="005C785A"/>
    <w:rsid w:val="005D03CA"/>
    <w:rsid w:val="005D45AB"/>
    <w:rsid w:val="005E4662"/>
    <w:rsid w:val="005F093F"/>
    <w:rsid w:val="005F214A"/>
    <w:rsid w:val="005F4329"/>
    <w:rsid w:val="005F6BD6"/>
    <w:rsid w:val="00601C99"/>
    <w:rsid w:val="00607597"/>
    <w:rsid w:val="006255E4"/>
    <w:rsid w:val="006325E2"/>
    <w:rsid w:val="00641020"/>
    <w:rsid w:val="006410C1"/>
    <w:rsid w:val="00643F4D"/>
    <w:rsid w:val="00646FB6"/>
    <w:rsid w:val="00647F05"/>
    <w:rsid w:val="006530EF"/>
    <w:rsid w:val="00654D06"/>
    <w:rsid w:val="0065649C"/>
    <w:rsid w:val="00661536"/>
    <w:rsid w:val="006678ED"/>
    <w:rsid w:val="0067233D"/>
    <w:rsid w:val="006745AE"/>
    <w:rsid w:val="00675BEF"/>
    <w:rsid w:val="00676AF3"/>
    <w:rsid w:val="00676D10"/>
    <w:rsid w:val="00680F71"/>
    <w:rsid w:val="00682A53"/>
    <w:rsid w:val="00685FA3"/>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03D8A"/>
    <w:rsid w:val="00712300"/>
    <w:rsid w:val="007141EF"/>
    <w:rsid w:val="00720739"/>
    <w:rsid w:val="00721695"/>
    <w:rsid w:val="007242B4"/>
    <w:rsid w:val="00725FB2"/>
    <w:rsid w:val="0073061E"/>
    <w:rsid w:val="00730C64"/>
    <w:rsid w:val="007322AF"/>
    <w:rsid w:val="00735477"/>
    <w:rsid w:val="00736DCA"/>
    <w:rsid w:val="00742399"/>
    <w:rsid w:val="007457E8"/>
    <w:rsid w:val="0074640C"/>
    <w:rsid w:val="0075003D"/>
    <w:rsid w:val="00751B37"/>
    <w:rsid w:val="00754D44"/>
    <w:rsid w:val="00767B7E"/>
    <w:rsid w:val="007746A9"/>
    <w:rsid w:val="00785465"/>
    <w:rsid w:val="00787656"/>
    <w:rsid w:val="007A67EA"/>
    <w:rsid w:val="007B15AF"/>
    <w:rsid w:val="007B7E83"/>
    <w:rsid w:val="007C1631"/>
    <w:rsid w:val="007C213D"/>
    <w:rsid w:val="007C636F"/>
    <w:rsid w:val="007D0EF8"/>
    <w:rsid w:val="007D39EB"/>
    <w:rsid w:val="00800A4D"/>
    <w:rsid w:val="008131E7"/>
    <w:rsid w:val="00813711"/>
    <w:rsid w:val="00814279"/>
    <w:rsid w:val="00823F2E"/>
    <w:rsid w:val="008263C2"/>
    <w:rsid w:val="00842959"/>
    <w:rsid w:val="008451FE"/>
    <w:rsid w:val="008466A1"/>
    <w:rsid w:val="00846C1D"/>
    <w:rsid w:val="00851758"/>
    <w:rsid w:val="00853B76"/>
    <w:rsid w:val="00856D5A"/>
    <w:rsid w:val="008609EB"/>
    <w:rsid w:val="00862D6D"/>
    <w:rsid w:val="008653E0"/>
    <w:rsid w:val="008657FB"/>
    <w:rsid w:val="00865EA9"/>
    <w:rsid w:val="00871D4F"/>
    <w:rsid w:val="00874FB3"/>
    <w:rsid w:val="00880BE3"/>
    <w:rsid w:val="00882588"/>
    <w:rsid w:val="0089101B"/>
    <w:rsid w:val="00895792"/>
    <w:rsid w:val="008A3738"/>
    <w:rsid w:val="008A384C"/>
    <w:rsid w:val="008A6981"/>
    <w:rsid w:val="008B645B"/>
    <w:rsid w:val="008B67B8"/>
    <w:rsid w:val="008B774D"/>
    <w:rsid w:val="008C123E"/>
    <w:rsid w:val="008C3ED0"/>
    <w:rsid w:val="008C5585"/>
    <w:rsid w:val="008C5E94"/>
    <w:rsid w:val="008D4E4B"/>
    <w:rsid w:val="008D6400"/>
    <w:rsid w:val="008E02B0"/>
    <w:rsid w:val="008E1779"/>
    <w:rsid w:val="008E6E9D"/>
    <w:rsid w:val="008F1373"/>
    <w:rsid w:val="008F1897"/>
    <w:rsid w:val="008F4774"/>
    <w:rsid w:val="008F68F7"/>
    <w:rsid w:val="008F7480"/>
    <w:rsid w:val="009037B6"/>
    <w:rsid w:val="00906CBE"/>
    <w:rsid w:val="00906FFA"/>
    <w:rsid w:val="009100D3"/>
    <w:rsid w:val="00910384"/>
    <w:rsid w:val="009139C0"/>
    <w:rsid w:val="009161C8"/>
    <w:rsid w:val="009164AD"/>
    <w:rsid w:val="00922289"/>
    <w:rsid w:val="00936F46"/>
    <w:rsid w:val="00937956"/>
    <w:rsid w:val="0094271E"/>
    <w:rsid w:val="00943142"/>
    <w:rsid w:val="00943A29"/>
    <w:rsid w:val="0095197E"/>
    <w:rsid w:val="00952AB2"/>
    <w:rsid w:val="009551E0"/>
    <w:rsid w:val="00955801"/>
    <w:rsid w:val="009559C2"/>
    <w:rsid w:val="0095654E"/>
    <w:rsid w:val="00956F3C"/>
    <w:rsid w:val="0095779B"/>
    <w:rsid w:val="0096485D"/>
    <w:rsid w:val="009900F0"/>
    <w:rsid w:val="00991769"/>
    <w:rsid w:val="00992F49"/>
    <w:rsid w:val="00994E9F"/>
    <w:rsid w:val="00996931"/>
    <w:rsid w:val="009A0F18"/>
    <w:rsid w:val="009A0F7E"/>
    <w:rsid w:val="009A4CD8"/>
    <w:rsid w:val="009A6AFA"/>
    <w:rsid w:val="009B3ED1"/>
    <w:rsid w:val="009C07EC"/>
    <w:rsid w:val="009C206F"/>
    <w:rsid w:val="009C433C"/>
    <w:rsid w:val="009D28B7"/>
    <w:rsid w:val="009D7E1A"/>
    <w:rsid w:val="009E2162"/>
    <w:rsid w:val="009F2F95"/>
    <w:rsid w:val="00A006EB"/>
    <w:rsid w:val="00A03709"/>
    <w:rsid w:val="00A06C77"/>
    <w:rsid w:val="00A10147"/>
    <w:rsid w:val="00A13D26"/>
    <w:rsid w:val="00A146A5"/>
    <w:rsid w:val="00A17411"/>
    <w:rsid w:val="00A2223D"/>
    <w:rsid w:val="00A223EF"/>
    <w:rsid w:val="00A30FA4"/>
    <w:rsid w:val="00A34A74"/>
    <w:rsid w:val="00A35351"/>
    <w:rsid w:val="00A42ADE"/>
    <w:rsid w:val="00A4341A"/>
    <w:rsid w:val="00A50909"/>
    <w:rsid w:val="00A60693"/>
    <w:rsid w:val="00A67728"/>
    <w:rsid w:val="00A81A4F"/>
    <w:rsid w:val="00A82E14"/>
    <w:rsid w:val="00A901E9"/>
    <w:rsid w:val="00A907CA"/>
    <w:rsid w:val="00A9762C"/>
    <w:rsid w:val="00AA4067"/>
    <w:rsid w:val="00AA7C49"/>
    <w:rsid w:val="00AB1A5B"/>
    <w:rsid w:val="00AB6B82"/>
    <w:rsid w:val="00AC0A54"/>
    <w:rsid w:val="00AC125E"/>
    <w:rsid w:val="00AC45DF"/>
    <w:rsid w:val="00AC474D"/>
    <w:rsid w:val="00AC4DFD"/>
    <w:rsid w:val="00AC58FD"/>
    <w:rsid w:val="00AC60CD"/>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451B"/>
    <w:rsid w:val="00B51316"/>
    <w:rsid w:val="00B60D0F"/>
    <w:rsid w:val="00B67419"/>
    <w:rsid w:val="00B72D62"/>
    <w:rsid w:val="00B76920"/>
    <w:rsid w:val="00B843C8"/>
    <w:rsid w:val="00B951E2"/>
    <w:rsid w:val="00B96F37"/>
    <w:rsid w:val="00BA607C"/>
    <w:rsid w:val="00BB3462"/>
    <w:rsid w:val="00BB3E2A"/>
    <w:rsid w:val="00BC16F5"/>
    <w:rsid w:val="00BC287D"/>
    <w:rsid w:val="00BC4A76"/>
    <w:rsid w:val="00BD32E5"/>
    <w:rsid w:val="00BD7ADD"/>
    <w:rsid w:val="00BE1F76"/>
    <w:rsid w:val="00BE41C3"/>
    <w:rsid w:val="00BE6767"/>
    <w:rsid w:val="00BE68D7"/>
    <w:rsid w:val="00BE6BF6"/>
    <w:rsid w:val="00BF0784"/>
    <w:rsid w:val="00BF7763"/>
    <w:rsid w:val="00C02ED3"/>
    <w:rsid w:val="00C04D5E"/>
    <w:rsid w:val="00C24EA2"/>
    <w:rsid w:val="00C24F70"/>
    <w:rsid w:val="00C25D5B"/>
    <w:rsid w:val="00C325C4"/>
    <w:rsid w:val="00C33479"/>
    <w:rsid w:val="00C47BA2"/>
    <w:rsid w:val="00C612DC"/>
    <w:rsid w:val="00C622CB"/>
    <w:rsid w:val="00C64D15"/>
    <w:rsid w:val="00C74F74"/>
    <w:rsid w:val="00C7554B"/>
    <w:rsid w:val="00C80192"/>
    <w:rsid w:val="00C83E31"/>
    <w:rsid w:val="00C916A4"/>
    <w:rsid w:val="00CA2A52"/>
    <w:rsid w:val="00CA2B15"/>
    <w:rsid w:val="00CA6490"/>
    <w:rsid w:val="00CB05BE"/>
    <w:rsid w:val="00CB5744"/>
    <w:rsid w:val="00CB7022"/>
    <w:rsid w:val="00CC45BA"/>
    <w:rsid w:val="00CD1937"/>
    <w:rsid w:val="00CD42D4"/>
    <w:rsid w:val="00CE214C"/>
    <w:rsid w:val="00CE6858"/>
    <w:rsid w:val="00CF50BE"/>
    <w:rsid w:val="00CF553B"/>
    <w:rsid w:val="00CF6A52"/>
    <w:rsid w:val="00D03583"/>
    <w:rsid w:val="00D117B4"/>
    <w:rsid w:val="00D16258"/>
    <w:rsid w:val="00D169F7"/>
    <w:rsid w:val="00D21382"/>
    <w:rsid w:val="00D26D01"/>
    <w:rsid w:val="00D31820"/>
    <w:rsid w:val="00D33DA3"/>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C5665"/>
    <w:rsid w:val="00DD46FC"/>
    <w:rsid w:val="00DD4F44"/>
    <w:rsid w:val="00DD5D8B"/>
    <w:rsid w:val="00DE0F9E"/>
    <w:rsid w:val="00DE5D76"/>
    <w:rsid w:val="00E04C8D"/>
    <w:rsid w:val="00E1145C"/>
    <w:rsid w:val="00E128D8"/>
    <w:rsid w:val="00E266A1"/>
    <w:rsid w:val="00E30D45"/>
    <w:rsid w:val="00E3797E"/>
    <w:rsid w:val="00E42FE4"/>
    <w:rsid w:val="00E43BB2"/>
    <w:rsid w:val="00E46FAA"/>
    <w:rsid w:val="00E50FB5"/>
    <w:rsid w:val="00E5750B"/>
    <w:rsid w:val="00E60E2E"/>
    <w:rsid w:val="00E63A24"/>
    <w:rsid w:val="00E67913"/>
    <w:rsid w:val="00E71A2D"/>
    <w:rsid w:val="00E80591"/>
    <w:rsid w:val="00E8698A"/>
    <w:rsid w:val="00E923F2"/>
    <w:rsid w:val="00EA31CC"/>
    <w:rsid w:val="00EB14DF"/>
    <w:rsid w:val="00EB2B64"/>
    <w:rsid w:val="00EB3A07"/>
    <w:rsid w:val="00EB4143"/>
    <w:rsid w:val="00EB4728"/>
    <w:rsid w:val="00EC207A"/>
    <w:rsid w:val="00EC3F31"/>
    <w:rsid w:val="00ED3C91"/>
    <w:rsid w:val="00ED4112"/>
    <w:rsid w:val="00ED75AF"/>
    <w:rsid w:val="00EF1347"/>
    <w:rsid w:val="00EF2BEB"/>
    <w:rsid w:val="00F01129"/>
    <w:rsid w:val="00F01BE4"/>
    <w:rsid w:val="00F03D93"/>
    <w:rsid w:val="00F03D9E"/>
    <w:rsid w:val="00F227BF"/>
    <w:rsid w:val="00F374B2"/>
    <w:rsid w:val="00F40AFC"/>
    <w:rsid w:val="00F4730E"/>
    <w:rsid w:val="00F50A92"/>
    <w:rsid w:val="00F53F24"/>
    <w:rsid w:val="00F63341"/>
    <w:rsid w:val="00F709F8"/>
    <w:rsid w:val="00F73727"/>
    <w:rsid w:val="00F7536E"/>
    <w:rsid w:val="00F81F93"/>
    <w:rsid w:val="00F839A8"/>
    <w:rsid w:val="00F86F1B"/>
    <w:rsid w:val="00F92A21"/>
    <w:rsid w:val="00F92E9B"/>
    <w:rsid w:val="00F95814"/>
    <w:rsid w:val="00FA01D9"/>
    <w:rsid w:val="00FA031C"/>
    <w:rsid w:val="00FA2932"/>
    <w:rsid w:val="00FB13C1"/>
    <w:rsid w:val="00FB37EA"/>
    <w:rsid w:val="00FB420B"/>
    <w:rsid w:val="00FC1C5F"/>
    <w:rsid w:val="00FC5A4D"/>
    <w:rsid w:val="00FC5C0C"/>
    <w:rsid w:val="00FC64EF"/>
    <w:rsid w:val="00FD2673"/>
    <w:rsid w:val="00FD53AF"/>
    <w:rsid w:val="00FE22FA"/>
    <w:rsid w:val="00FE26C9"/>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D9F31E"/>
  <w15:docId w15:val="{B237320A-F53C-474D-9268-8281ADAA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Title"/>
    <w:next w:val="Normal"/>
    <w:link w:val="Heading1Char"/>
    <w:uiPriority w:val="2"/>
    <w:qFormat/>
    <w:rsid w:val="008F1373"/>
    <w:rPr>
      <w:sz w:val="44"/>
    </w:rPr>
  </w:style>
  <w:style w:type="paragraph" w:styleId="Heading2">
    <w:name w:val="heading 2"/>
    <w:basedOn w:val="Subtitle"/>
    <w:next w:val="Normal"/>
    <w:link w:val="Heading2Char"/>
    <w:uiPriority w:val="2"/>
    <w:qFormat/>
    <w:rsid w:val="008F1373"/>
    <w:pPr>
      <w:outlineLvl w:val="1"/>
    </w:pPr>
    <w:rPr>
      <w:sz w:val="32"/>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qFormat/>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8F1373"/>
    <w:rPr>
      <w:rFonts w:asciiTheme="majorHAnsi" w:eastAsiaTheme="majorEastAsia" w:hAnsiTheme="majorHAnsi" w:cstheme="majorBidi"/>
      <w:iCs/>
      <w:color w:val="000000" w:themeColor="text1"/>
      <w:spacing w:val="4"/>
      <w:sz w:val="32"/>
      <w:szCs w:val="24"/>
    </w:rPr>
  </w:style>
  <w:style w:type="character" w:customStyle="1" w:styleId="PullouttextChar">
    <w:name w:val="Pullout text Char"/>
    <w:basedOn w:val="Heading2Char"/>
    <w:link w:val="Pullouttext"/>
    <w:uiPriority w:val="3"/>
    <w:rsid w:val="005F4329"/>
    <w:rPr>
      <w:rFonts w:ascii="Georgia" w:eastAsiaTheme="majorEastAsia" w:hAnsi="Georgia" w:cs="Arial"/>
      <w:bCs w:val="0"/>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F1373"/>
    <w:rPr>
      <w:rFonts w:ascii="Georgia" w:hAnsi="Georgia" w:cs="Arial"/>
      <w:bCs/>
      <w:color w:val="500778"/>
      <w:kern w:val="28"/>
      <w:sz w:val="44"/>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qFormat/>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FollowedHyperlink">
    <w:name w:val="FollowedHyperlink"/>
    <w:basedOn w:val="DefaultParagraphFont"/>
    <w:uiPriority w:val="99"/>
    <w:semiHidden/>
    <w:unhideWhenUsed/>
    <w:rsid w:val="00016068"/>
    <w:rPr>
      <w:color w:val="000000" w:themeColor="followedHyperlink"/>
      <w:u w:val="single"/>
    </w:rPr>
  </w:style>
  <w:style w:type="paragraph" w:styleId="NormalWeb">
    <w:name w:val="Normal (Web)"/>
    <w:basedOn w:val="Normal"/>
    <w:uiPriority w:val="99"/>
    <w:semiHidden/>
    <w:unhideWhenUsed/>
    <w:rsid w:val="00105FD8"/>
    <w:pPr>
      <w:spacing w:before="100" w:beforeAutospacing="1" w:after="100" w:afterAutospacing="1" w:line="240" w:lineRule="auto"/>
    </w:pPr>
    <w:rPr>
      <w:rFonts w:ascii="Times New Roman" w:eastAsiaTheme="minorEastAsia" w:hAnsi="Times New Roman"/>
      <w:spacing w:val="0"/>
    </w:rPr>
  </w:style>
  <w:style w:type="character" w:styleId="CommentReference">
    <w:name w:val="annotation reference"/>
    <w:basedOn w:val="DefaultParagraphFont"/>
    <w:semiHidden/>
    <w:unhideWhenUsed/>
    <w:rsid w:val="007141EF"/>
    <w:rPr>
      <w:sz w:val="16"/>
      <w:szCs w:val="16"/>
    </w:rPr>
  </w:style>
  <w:style w:type="paragraph" w:styleId="CommentText">
    <w:name w:val="annotation text"/>
    <w:basedOn w:val="Normal"/>
    <w:link w:val="CommentTextChar"/>
    <w:semiHidden/>
    <w:unhideWhenUsed/>
    <w:rsid w:val="007141EF"/>
    <w:pPr>
      <w:spacing w:line="240" w:lineRule="auto"/>
    </w:pPr>
    <w:rPr>
      <w:sz w:val="20"/>
      <w:szCs w:val="20"/>
    </w:rPr>
  </w:style>
  <w:style w:type="character" w:customStyle="1" w:styleId="CommentTextChar">
    <w:name w:val="Comment Text Char"/>
    <w:basedOn w:val="DefaultParagraphFont"/>
    <w:link w:val="CommentText"/>
    <w:semiHidden/>
    <w:rsid w:val="007141EF"/>
    <w:rPr>
      <w:rFonts w:ascii="Arial" w:hAnsi="Arial"/>
      <w:spacing w:val="4"/>
    </w:rPr>
  </w:style>
  <w:style w:type="paragraph" w:styleId="CommentSubject">
    <w:name w:val="annotation subject"/>
    <w:basedOn w:val="CommentText"/>
    <w:next w:val="CommentText"/>
    <w:link w:val="CommentSubjectChar"/>
    <w:semiHidden/>
    <w:unhideWhenUsed/>
    <w:rsid w:val="007141EF"/>
    <w:rPr>
      <w:b/>
      <w:bCs/>
    </w:rPr>
  </w:style>
  <w:style w:type="character" w:customStyle="1" w:styleId="CommentSubjectChar">
    <w:name w:val="Comment Subject Char"/>
    <w:basedOn w:val="CommentTextChar"/>
    <w:link w:val="CommentSubject"/>
    <w:semiHidden/>
    <w:rsid w:val="007141EF"/>
    <w:rPr>
      <w:rFonts w:ascii="Arial" w:hAnsi="Arial"/>
      <w:b/>
      <w:bCs/>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067547">
      <w:bodyDiv w:val="1"/>
      <w:marLeft w:val="0"/>
      <w:marRight w:val="0"/>
      <w:marTop w:val="0"/>
      <w:marBottom w:val="0"/>
      <w:divBdr>
        <w:top w:val="none" w:sz="0" w:space="0" w:color="auto"/>
        <w:left w:val="none" w:sz="0" w:space="0" w:color="auto"/>
        <w:bottom w:val="none" w:sz="0" w:space="0" w:color="auto"/>
        <w:right w:val="none" w:sz="0" w:space="0" w:color="auto"/>
      </w:divBdr>
    </w:div>
    <w:div w:id="680548572">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33665215">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dss.gov.au/dsi-ac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Purple.dotm" TargetMode="External"/></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35B06-5587-45CC-A7D2-F5A01BBD4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Purple</Template>
  <TotalTime>373</TotalTime>
  <Pages>4</Pages>
  <Words>638</Words>
  <Characters>3599</Characters>
  <Application>Microsoft Office Word</Application>
  <DocSecurity>0</DocSecurity>
  <Lines>74</Lines>
  <Paragraphs>34</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Manage Complaints – Service Providers</dc:title>
  <dc:creator>LESTER, Hannah</dc:creator>
  <cp:keywords>[SEC=OFFICIAL]</cp:keywords>
  <cp:lastModifiedBy>GRAHAM, Ben</cp:lastModifiedBy>
  <cp:revision>14</cp:revision>
  <cp:lastPrinted>2014-08-12T05:56:00Z</cp:lastPrinted>
  <dcterms:created xsi:type="dcterms:W3CDTF">2023-12-12T04:27:00Z</dcterms:created>
  <dcterms:modified xsi:type="dcterms:W3CDTF">2023-12-21T23:46:00Z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32B08EF2F5CC4F74826C0E6AADBD930D</vt:lpwstr>
  </property>
  <property fmtid="{D5CDD505-2E9C-101B-9397-08002B2CF9AE}" pid="9" name="PM_ProtectiveMarkingValue_Footer">
    <vt:lpwstr>OFFICIAL</vt:lpwstr>
  </property>
  <property fmtid="{D5CDD505-2E9C-101B-9397-08002B2CF9AE}" pid="10" name="PM_Originator_Hash_SHA1">
    <vt:lpwstr>135804E8E4F9A82FED40A3CE88CD4EBFEB1A78A1</vt:lpwstr>
  </property>
  <property fmtid="{D5CDD505-2E9C-101B-9397-08002B2CF9AE}" pid="11" name="PM_OriginationTimeStamp">
    <vt:lpwstr>2023-12-21T23:46:06Z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DF908F172A3C9BCFE1C7B985FAECA559</vt:lpwstr>
  </property>
  <property fmtid="{D5CDD505-2E9C-101B-9397-08002B2CF9AE}" pid="21" name="PM_Hash_Salt">
    <vt:lpwstr>C529B96995BB0B900E4DF4E2139E4FEF</vt:lpwstr>
  </property>
  <property fmtid="{D5CDD505-2E9C-101B-9397-08002B2CF9AE}" pid="22" name="PM_Hash_SHA1">
    <vt:lpwstr>8B0647878102071C64B41AE909D965E5C1E49B11</vt:lpwstr>
  </property>
  <property fmtid="{D5CDD505-2E9C-101B-9397-08002B2CF9AE}" pid="23" name="PM_OriginatorUserAccountName_SHA256">
    <vt:lpwstr>195B46D6EA85D280F00A29A401090DAB7E07E5A49B2C850ED006C05E3A5A74E5</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