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0CDB0" w14:textId="20231936" w:rsidR="00FB0A62" w:rsidRPr="00925A98" w:rsidRDefault="00055883" w:rsidP="009F6D46">
      <w:pPr>
        <w:pStyle w:val="Heading1"/>
        <w:spacing w:after="240"/>
        <w:ind w:left="0"/>
        <w:rPr>
          <w:color w:val="7030A0"/>
          <w:sz w:val="60"/>
          <w:szCs w:val="60"/>
        </w:rPr>
      </w:pPr>
      <w:bookmarkStart w:id="0" w:name="_GoBack"/>
      <w:bookmarkEnd w:id="0"/>
      <w:r>
        <w:rPr>
          <w:color w:val="7030A0"/>
          <w:sz w:val="60"/>
          <w:szCs w:val="60"/>
        </w:rPr>
        <w:t>Cashless Debit Card</w:t>
      </w:r>
    </w:p>
    <w:p w14:paraId="622BF863" w14:textId="083D8086" w:rsidR="008D571C" w:rsidRPr="009F6D46" w:rsidRDefault="00055883" w:rsidP="009F6D46">
      <w:pPr>
        <w:pStyle w:val="BodyText"/>
        <w:tabs>
          <w:tab w:val="left" w:pos="1418"/>
        </w:tabs>
        <w:rPr>
          <w:szCs w:val="21"/>
        </w:rPr>
      </w:pPr>
      <w:r w:rsidRPr="009F6D46">
        <w:rPr>
          <w:rFonts w:eastAsiaTheme="majorEastAsia"/>
          <w:color w:val="808080" w:themeColor="background1" w:themeShade="80"/>
          <w:sz w:val="52"/>
          <w:szCs w:val="56"/>
        </w:rPr>
        <w:t>Community Panel - Questions and Answers</w:t>
      </w:r>
    </w:p>
    <w:p w14:paraId="4BE4D930" w14:textId="77777777" w:rsidR="008D571C" w:rsidRPr="009F6D46" w:rsidRDefault="008D571C" w:rsidP="003E5A10">
      <w:pPr>
        <w:pStyle w:val="BodyText"/>
        <w:tabs>
          <w:tab w:val="left" w:pos="1418"/>
        </w:tabs>
        <w:ind w:left="993"/>
        <w:rPr>
          <w:sz w:val="21"/>
          <w:szCs w:val="21"/>
        </w:rPr>
      </w:pPr>
    </w:p>
    <w:p w14:paraId="68F469A9" w14:textId="6ED97049" w:rsidR="008D571C" w:rsidRDefault="00DE5D3B" w:rsidP="009F6D46">
      <w:pPr>
        <w:tabs>
          <w:tab w:val="left" w:pos="1418"/>
        </w:tabs>
        <w:spacing w:before="200" w:after="200"/>
        <w:rPr>
          <w:b/>
          <w:sz w:val="28"/>
          <w:szCs w:val="28"/>
        </w:rPr>
      </w:pPr>
      <w:r w:rsidRPr="009F6D46">
        <w:rPr>
          <w:b/>
          <w:sz w:val="28"/>
          <w:szCs w:val="28"/>
        </w:rPr>
        <w:t>What is the panel?</w:t>
      </w:r>
    </w:p>
    <w:p w14:paraId="574948B6" w14:textId="07AE0AC8" w:rsidR="008D571C" w:rsidRDefault="00DE5D3B" w:rsidP="00FB0A62">
      <w:pPr>
        <w:pStyle w:val="BodyText"/>
        <w:tabs>
          <w:tab w:val="left" w:pos="1418"/>
        </w:tabs>
        <w:spacing w:before="1" w:line="249" w:lineRule="auto"/>
        <w:rPr>
          <w:sz w:val="21"/>
          <w:szCs w:val="21"/>
        </w:rPr>
      </w:pPr>
      <w:r w:rsidRPr="009F6D46">
        <w:rPr>
          <w:sz w:val="21"/>
          <w:szCs w:val="21"/>
        </w:rPr>
        <w:t xml:space="preserve">The Community Panel for the </w:t>
      </w:r>
      <w:r w:rsidR="00A23EDC">
        <w:t>Ceduna</w:t>
      </w:r>
      <w:r w:rsidR="00CE02A2" w:rsidRPr="003E5A10" w:rsidDel="00CE02A2">
        <w:rPr>
          <w:sz w:val="21"/>
          <w:szCs w:val="21"/>
        </w:rPr>
        <w:t xml:space="preserve"> </w:t>
      </w:r>
      <w:r w:rsidRPr="009F6D46">
        <w:rPr>
          <w:sz w:val="21"/>
          <w:szCs w:val="21"/>
        </w:rPr>
        <w:t>region is part of the Cashless Debit Card. You</w:t>
      </w:r>
      <w:r w:rsidRPr="009F6D46">
        <w:rPr>
          <w:spacing w:val="7"/>
          <w:sz w:val="21"/>
          <w:szCs w:val="21"/>
        </w:rPr>
        <w:t xml:space="preserve"> </w:t>
      </w:r>
      <w:r w:rsidRPr="009F6D46">
        <w:rPr>
          <w:sz w:val="21"/>
          <w:szCs w:val="21"/>
        </w:rPr>
        <w:t>can</w:t>
      </w:r>
      <w:r w:rsidRPr="009F6D46">
        <w:rPr>
          <w:spacing w:val="9"/>
          <w:sz w:val="21"/>
          <w:szCs w:val="21"/>
        </w:rPr>
        <w:t xml:space="preserve"> </w:t>
      </w:r>
      <w:r w:rsidRPr="009F6D46">
        <w:rPr>
          <w:sz w:val="21"/>
          <w:szCs w:val="21"/>
        </w:rPr>
        <w:t>apply</w:t>
      </w:r>
      <w:r w:rsidRPr="009F6D46">
        <w:rPr>
          <w:spacing w:val="8"/>
          <w:sz w:val="21"/>
          <w:szCs w:val="21"/>
        </w:rPr>
        <w:t xml:space="preserve"> </w:t>
      </w:r>
      <w:r w:rsidRPr="009F6D46">
        <w:rPr>
          <w:sz w:val="21"/>
          <w:szCs w:val="21"/>
        </w:rPr>
        <w:t>to</w:t>
      </w:r>
      <w:r w:rsidRPr="009F6D46">
        <w:rPr>
          <w:spacing w:val="7"/>
          <w:sz w:val="21"/>
          <w:szCs w:val="21"/>
        </w:rPr>
        <w:t xml:space="preserve"> </w:t>
      </w:r>
      <w:r w:rsidRPr="009F6D46">
        <w:rPr>
          <w:sz w:val="21"/>
          <w:szCs w:val="21"/>
        </w:rPr>
        <w:t>the</w:t>
      </w:r>
      <w:r w:rsidRPr="009F6D46">
        <w:rPr>
          <w:spacing w:val="7"/>
          <w:sz w:val="21"/>
          <w:szCs w:val="21"/>
        </w:rPr>
        <w:t xml:space="preserve"> </w:t>
      </w:r>
      <w:r w:rsidRPr="009F6D46">
        <w:rPr>
          <w:sz w:val="21"/>
          <w:szCs w:val="21"/>
        </w:rPr>
        <w:t>panel</w:t>
      </w:r>
      <w:r w:rsidRPr="009F6D46">
        <w:rPr>
          <w:spacing w:val="7"/>
          <w:sz w:val="21"/>
          <w:szCs w:val="21"/>
        </w:rPr>
        <w:t xml:space="preserve"> </w:t>
      </w:r>
      <w:r w:rsidRPr="009F6D46">
        <w:rPr>
          <w:sz w:val="21"/>
          <w:szCs w:val="21"/>
        </w:rPr>
        <w:t>to</w:t>
      </w:r>
      <w:r w:rsidRPr="009F6D46">
        <w:rPr>
          <w:spacing w:val="7"/>
          <w:sz w:val="21"/>
          <w:szCs w:val="21"/>
        </w:rPr>
        <w:t xml:space="preserve"> </w:t>
      </w:r>
      <w:r w:rsidRPr="009F6D46">
        <w:rPr>
          <w:sz w:val="21"/>
          <w:szCs w:val="21"/>
        </w:rPr>
        <w:t>increase</w:t>
      </w:r>
      <w:r w:rsidRPr="009F6D46">
        <w:rPr>
          <w:spacing w:val="7"/>
          <w:sz w:val="21"/>
          <w:szCs w:val="21"/>
        </w:rPr>
        <w:t xml:space="preserve"> </w:t>
      </w:r>
      <w:r w:rsidRPr="009F6D46">
        <w:rPr>
          <w:sz w:val="21"/>
          <w:szCs w:val="21"/>
        </w:rPr>
        <w:t>the</w:t>
      </w:r>
      <w:r w:rsidRPr="009F6D46">
        <w:rPr>
          <w:spacing w:val="7"/>
          <w:sz w:val="21"/>
          <w:szCs w:val="21"/>
        </w:rPr>
        <w:t xml:space="preserve"> </w:t>
      </w:r>
      <w:r w:rsidRPr="009F6D46">
        <w:rPr>
          <w:sz w:val="21"/>
          <w:szCs w:val="21"/>
        </w:rPr>
        <w:t>cash</w:t>
      </w:r>
      <w:r w:rsidRPr="009F6D46">
        <w:rPr>
          <w:spacing w:val="7"/>
          <w:sz w:val="21"/>
          <w:szCs w:val="21"/>
        </w:rPr>
        <w:t xml:space="preserve"> </w:t>
      </w:r>
      <w:r w:rsidRPr="009F6D46">
        <w:rPr>
          <w:sz w:val="21"/>
          <w:szCs w:val="21"/>
        </w:rPr>
        <w:t>amount</w:t>
      </w:r>
      <w:r w:rsidRPr="009F6D46">
        <w:rPr>
          <w:spacing w:val="7"/>
          <w:sz w:val="21"/>
          <w:szCs w:val="21"/>
        </w:rPr>
        <w:t xml:space="preserve"> </w:t>
      </w:r>
      <w:r w:rsidRPr="009F6D46">
        <w:rPr>
          <w:sz w:val="21"/>
          <w:szCs w:val="21"/>
        </w:rPr>
        <w:t>of</w:t>
      </w:r>
      <w:r w:rsidRPr="009F6D46">
        <w:rPr>
          <w:spacing w:val="9"/>
          <w:sz w:val="21"/>
          <w:szCs w:val="21"/>
        </w:rPr>
        <w:t xml:space="preserve"> </w:t>
      </w:r>
      <w:r w:rsidRPr="009F6D46">
        <w:rPr>
          <w:sz w:val="21"/>
          <w:szCs w:val="21"/>
        </w:rPr>
        <w:t>your</w:t>
      </w:r>
      <w:r w:rsidRPr="009F6D46">
        <w:rPr>
          <w:spacing w:val="9"/>
          <w:sz w:val="21"/>
          <w:szCs w:val="21"/>
        </w:rPr>
        <w:t xml:space="preserve"> </w:t>
      </w:r>
      <w:r w:rsidRPr="009F6D46">
        <w:rPr>
          <w:sz w:val="21"/>
          <w:szCs w:val="21"/>
        </w:rPr>
        <w:t>Centrelink</w:t>
      </w:r>
      <w:r w:rsidRPr="009F6D46">
        <w:rPr>
          <w:spacing w:val="8"/>
          <w:sz w:val="21"/>
          <w:szCs w:val="21"/>
        </w:rPr>
        <w:t xml:space="preserve"> </w:t>
      </w:r>
      <w:r w:rsidRPr="009F6D46">
        <w:rPr>
          <w:sz w:val="21"/>
          <w:szCs w:val="21"/>
        </w:rPr>
        <w:t>payments.</w:t>
      </w:r>
    </w:p>
    <w:p w14:paraId="247D9DCA" w14:textId="77777777" w:rsidR="00E9374D" w:rsidRPr="009F6D46" w:rsidRDefault="00E9374D" w:rsidP="009F6D46">
      <w:pPr>
        <w:pStyle w:val="BodyText"/>
        <w:tabs>
          <w:tab w:val="left" w:pos="1418"/>
        </w:tabs>
        <w:spacing w:line="249" w:lineRule="auto"/>
        <w:rPr>
          <w:sz w:val="16"/>
          <w:szCs w:val="21"/>
        </w:rPr>
      </w:pPr>
    </w:p>
    <w:p w14:paraId="4AE1D337" w14:textId="77777777" w:rsidR="008D571C" w:rsidRPr="009F6D46" w:rsidRDefault="00DE5D3B" w:rsidP="009F6D46">
      <w:pPr>
        <w:tabs>
          <w:tab w:val="left" w:pos="1418"/>
        </w:tabs>
        <w:spacing w:before="200" w:after="200"/>
        <w:rPr>
          <w:b/>
          <w:sz w:val="28"/>
          <w:szCs w:val="28"/>
        </w:rPr>
      </w:pPr>
      <w:r w:rsidRPr="009F6D46">
        <w:rPr>
          <w:b/>
          <w:sz w:val="28"/>
          <w:szCs w:val="28"/>
        </w:rPr>
        <w:t>How does it work?</w:t>
      </w:r>
      <w:r w:rsidR="0059345F" w:rsidRPr="009F6D46">
        <w:rPr>
          <w:b/>
          <w:sz w:val="28"/>
          <w:szCs w:val="28"/>
        </w:rPr>
        <w:t xml:space="preserve"> </w:t>
      </w:r>
    </w:p>
    <w:p w14:paraId="047AAE49" w14:textId="77777777" w:rsidR="008D571C" w:rsidRPr="009F6D46" w:rsidRDefault="00DE5D3B" w:rsidP="00FB0A62">
      <w:pPr>
        <w:pStyle w:val="BodyText"/>
        <w:tabs>
          <w:tab w:val="left" w:pos="1418"/>
        </w:tabs>
        <w:spacing w:before="1"/>
        <w:rPr>
          <w:sz w:val="21"/>
          <w:szCs w:val="21"/>
        </w:rPr>
      </w:pPr>
      <w:r w:rsidRPr="009F6D46">
        <w:rPr>
          <w:sz w:val="21"/>
          <w:szCs w:val="21"/>
        </w:rPr>
        <w:t>The panel members make a decision using the information on your application form and their own knowledge of the community.</w:t>
      </w:r>
    </w:p>
    <w:p w14:paraId="717CCA55" w14:textId="77777777" w:rsidR="008D571C" w:rsidRPr="009F6D46" w:rsidRDefault="008D571C" w:rsidP="00FB0A62">
      <w:pPr>
        <w:pStyle w:val="BodyText"/>
        <w:tabs>
          <w:tab w:val="left" w:pos="1418"/>
        </w:tabs>
        <w:spacing w:before="7"/>
        <w:rPr>
          <w:sz w:val="21"/>
          <w:szCs w:val="21"/>
        </w:rPr>
      </w:pPr>
    </w:p>
    <w:p w14:paraId="5B6B1856" w14:textId="77777777" w:rsidR="008D571C" w:rsidRPr="009F6D46" w:rsidRDefault="00DE5D3B" w:rsidP="00FB0A62">
      <w:pPr>
        <w:pStyle w:val="BodyText"/>
        <w:tabs>
          <w:tab w:val="left" w:pos="1418"/>
        </w:tabs>
        <w:spacing w:before="1" w:line="249" w:lineRule="auto"/>
        <w:rPr>
          <w:sz w:val="21"/>
          <w:szCs w:val="21"/>
        </w:rPr>
      </w:pPr>
      <w:r w:rsidRPr="009F6D46">
        <w:rPr>
          <w:sz w:val="21"/>
          <w:szCs w:val="21"/>
        </w:rPr>
        <w:t>The panel may also get extra information about you from the local school, health centre, housing, police, or child protection services. You are also encouraged to provide additional information, including why you need access to more cash from your welfare payment.</w:t>
      </w:r>
    </w:p>
    <w:p w14:paraId="36918604" w14:textId="77777777" w:rsidR="008D571C" w:rsidRPr="009F6D46" w:rsidRDefault="008D571C" w:rsidP="00FB0A62">
      <w:pPr>
        <w:pStyle w:val="BodyText"/>
        <w:tabs>
          <w:tab w:val="left" w:pos="1418"/>
        </w:tabs>
        <w:spacing w:before="8"/>
        <w:rPr>
          <w:sz w:val="21"/>
          <w:szCs w:val="21"/>
        </w:rPr>
      </w:pPr>
    </w:p>
    <w:p w14:paraId="07CF1B14" w14:textId="118BF0FB" w:rsidR="008D571C" w:rsidRDefault="00DE5D3B" w:rsidP="00FB0A62">
      <w:pPr>
        <w:pStyle w:val="BodyText"/>
        <w:tabs>
          <w:tab w:val="left" w:pos="1418"/>
        </w:tabs>
        <w:spacing w:line="249" w:lineRule="auto"/>
        <w:rPr>
          <w:sz w:val="21"/>
          <w:szCs w:val="21"/>
        </w:rPr>
      </w:pPr>
      <w:r w:rsidRPr="009F6D46">
        <w:rPr>
          <w:sz w:val="21"/>
          <w:szCs w:val="21"/>
        </w:rPr>
        <w:t xml:space="preserve">If approved, the panel can reduce the restricted percentage on your </w:t>
      </w:r>
      <w:r w:rsidR="00FE104F" w:rsidRPr="009F6D46">
        <w:rPr>
          <w:sz w:val="21"/>
          <w:szCs w:val="21"/>
        </w:rPr>
        <w:t>C</w:t>
      </w:r>
      <w:r w:rsidRPr="009F6D46">
        <w:rPr>
          <w:sz w:val="21"/>
          <w:szCs w:val="21"/>
        </w:rPr>
        <w:t xml:space="preserve">ashless </w:t>
      </w:r>
      <w:r w:rsidR="00FE104F" w:rsidRPr="009F6D46">
        <w:rPr>
          <w:sz w:val="21"/>
          <w:szCs w:val="21"/>
        </w:rPr>
        <w:t>D</w:t>
      </w:r>
      <w:r w:rsidRPr="009F6D46">
        <w:rPr>
          <w:sz w:val="21"/>
          <w:szCs w:val="21"/>
        </w:rPr>
        <w:t xml:space="preserve">ebit </w:t>
      </w:r>
      <w:r w:rsidR="00FE104F" w:rsidRPr="009F6D46">
        <w:rPr>
          <w:sz w:val="21"/>
          <w:szCs w:val="21"/>
        </w:rPr>
        <w:t>C</w:t>
      </w:r>
      <w:r w:rsidRPr="009F6D46">
        <w:rPr>
          <w:sz w:val="21"/>
          <w:szCs w:val="21"/>
        </w:rPr>
        <w:t>ard from 80 to 50 per cent. The panel cannot exit you from the trial.</w:t>
      </w:r>
    </w:p>
    <w:p w14:paraId="40A878F1" w14:textId="77777777" w:rsidR="00E9374D" w:rsidRPr="009F6D46" w:rsidRDefault="00E9374D" w:rsidP="00FB0A62">
      <w:pPr>
        <w:pStyle w:val="BodyText"/>
        <w:tabs>
          <w:tab w:val="left" w:pos="1418"/>
        </w:tabs>
        <w:spacing w:line="249" w:lineRule="auto"/>
        <w:rPr>
          <w:sz w:val="14"/>
          <w:szCs w:val="21"/>
        </w:rPr>
      </w:pPr>
    </w:p>
    <w:p w14:paraId="702ABAD5" w14:textId="77777777" w:rsidR="0059345F" w:rsidRPr="009F6D46" w:rsidRDefault="0059345F" w:rsidP="009F6D46">
      <w:pPr>
        <w:tabs>
          <w:tab w:val="left" w:pos="1418"/>
        </w:tabs>
        <w:spacing w:before="200" w:after="200"/>
        <w:rPr>
          <w:b/>
          <w:sz w:val="28"/>
          <w:szCs w:val="28"/>
        </w:rPr>
      </w:pPr>
      <w:r w:rsidRPr="009F6D46">
        <w:rPr>
          <w:b/>
          <w:sz w:val="28"/>
          <w:szCs w:val="28"/>
        </w:rPr>
        <w:t>How do I apply?</w:t>
      </w:r>
    </w:p>
    <w:p w14:paraId="324E793D" w14:textId="1836C094" w:rsidR="0059345F" w:rsidRPr="009F6D46" w:rsidRDefault="0059345F" w:rsidP="00FB0A62">
      <w:pPr>
        <w:pStyle w:val="BodyText"/>
        <w:tabs>
          <w:tab w:val="left" w:pos="1418"/>
        </w:tabs>
        <w:spacing w:before="94"/>
        <w:rPr>
          <w:sz w:val="21"/>
          <w:szCs w:val="21"/>
        </w:rPr>
      </w:pPr>
      <w:r w:rsidRPr="009F6D46">
        <w:rPr>
          <w:sz w:val="21"/>
          <w:szCs w:val="21"/>
        </w:rPr>
        <w:t>Application</w:t>
      </w:r>
      <w:r w:rsidR="00742F62" w:rsidRPr="009F6D46">
        <w:rPr>
          <w:sz w:val="21"/>
          <w:szCs w:val="21"/>
        </w:rPr>
        <w:t xml:space="preserve"> forms</w:t>
      </w:r>
      <w:r w:rsidRPr="009F6D46">
        <w:rPr>
          <w:sz w:val="21"/>
          <w:szCs w:val="21"/>
        </w:rPr>
        <w:t xml:space="preserve"> are available at:</w:t>
      </w:r>
    </w:p>
    <w:p w14:paraId="078DD661" w14:textId="20738FA3" w:rsidR="0059345F" w:rsidRDefault="0059345F" w:rsidP="009F6D46">
      <w:pPr>
        <w:widowControl/>
        <w:numPr>
          <w:ilvl w:val="0"/>
          <w:numId w:val="1"/>
        </w:numPr>
        <w:tabs>
          <w:tab w:val="num" w:pos="720"/>
          <w:tab w:val="left" w:pos="1276"/>
        </w:tabs>
        <w:suppressAutoHyphens/>
        <w:autoSpaceDE/>
        <w:autoSpaceDN/>
        <w:spacing w:before="100" w:beforeAutospacing="1" w:line="276" w:lineRule="auto"/>
        <w:ind w:left="0" w:firstLine="709"/>
        <w:rPr>
          <w:rFonts w:eastAsia="Times New Roman"/>
          <w:sz w:val="21"/>
          <w:szCs w:val="21"/>
        </w:rPr>
      </w:pPr>
      <w:r w:rsidRPr="009F6D46">
        <w:rPr>
          <w:rFonts w:eastAsia="Times New Roman"/>
          <w:sz w:val="21"/>
          <w:szCs w:val="21"/>
        </w:rPr>
        <w:t>Your Local Partner</w:t>
      </w:r>
    </w:p>
    <w:p w14:paraId="54C283D6" w14:textId="77777777" w:rsidR="00A23EDC" w:rsidRPr="009F6D46" w:rsidRDefault="00A23EDC" w:rsidP="00A23EDC">
      <w:pPr>
        <w:pStyle w:val="ListParagraph"/>
        <w:numPr>
          <w:ilvl w:val="1"/>
          <w:numId w:val="3"/>
        </w:numPr>
        <w:tabs>
          <w:tab w:val="left" w:pos="1701"/>
        </w:tabs>
        <w:spacing w:before="117"/>
        <w:ind w:left="1985" w:hanging="709"/>
        <w:rPr>
          <w:rFonts w:ascii="Wingdings" w:hAnsi="Wingdings"/>
          <w:sz w:val="21"/>
          <w:szCs w:val="21"/>
        </w:rPr>
      </w:pPr>
      <w:bookmarkStart w:id="1" w:name="_Ceduna_Aboriginal_Corporation,_39_McKe"/>
      <w:bookmarkEnd w:id="1"/>
      <w:r w:rsidRPr="009F6D46">
        <w:rPr>
          <w:sz w:val="21"/>
          <w:szCs w:val="21"/>
        </w:rPr>
        <w:t>Ceduna Aboriginal Corporation, 39 McKenzie St,</w:t>
      </w:r>
      <w:r w:rsidRPr="009F6D46">
        <w:rPr>
          <w:spacing w:val="27"/>
          <w:sz w:val="21"/>
          <w:szCs w:val="21"/>
        </w:rPr>
        <w:t xml:space="preserve"> </w:t>
      </w:r>
      <w:r w:rsidRPr="009F6D46">
        <w:rPr>
          <w:sz w:val="21"/>
          <w:szCs w:val="21"/>
        </w:rPr>
        <w:t>Ceduna</w:t>
      </w:r>
    </w:p>
    <w:p w14:paraId="45487FA9" w14:textId="4580A578" w:rsidR="00A23EDC" w:rsidRPr="009F6D46" w:rsidRDefault="00A23EDC" w:rsidP="00891233">
      <w:pPr>
        <w:pStyle w:val="ListParagraph"/>
        <w:numPr>
          <w:ilvl w:val="1"/>
          <w:numId w:val="3"/>
        </w:numPr>
        <w:tabs>
          <w:tab w:val="left" w:pos="1701"/>
        </w:tabs>
        <w:spacing w:before="120"/>
        <w:ind w:left="1701" w:hanging="425"/>
        <w:rPr>
          <w:rFonts w:ascii="Wingdings" w:hAnsi="Wingdings"/>
          <w:sz w:val="21"/>
          <w:szCs w:val="21"/>
        </w:rPr>
      </w:pPr>
      <w:bookmarkStart w:id="2" w:name="ü_Koonibba_Community_Aboriginal_Corporat"/>
      <w:bookmarkEnd w:id="2"/>
      <w:r w:rsidRPr="009F6D46">
        <w:rPr>
          <w:sz w:val="21"/>
          <w:szCs w:val="21"/>
        </w:rPr>
        <w:t>Koonibba</w:t>
      </w:r>
      <w:r w:rsidRPr="009F6D46">
        <w:rPr>
          <w:spacing w:val="5"/>
          <w:sz w:val="21"/>
          <w:szCs w:val="21"/>
        </w:rPr>
        <w:t xml:space="preserve"> </w:t>
      </w:r>
      <w:r w:rsidRPr="009F6D46">
        <w:rPr>
          <w:sz w:val="21"/>
          <w:szCs w:val="21"/>
        </w:rPr>
        <w:t>Community</w:t>
      </w:r>
      <w:r w:rsidRPr="009F6D46">
        <w:rPr>
          <w:spacing w:val="7"/>
          <w:sz w:val="21"/>
          <w:szCs w:val="21"/>
        </w:rPr>
        <w:t xml:space="preserve"> </w:t>
      </w:r>
      <w:r w:rsidRPr="009F6D46">
        <w:rPr>
          <w:sz w:val="21"/>
          <w:szCs w:val="21"/>
        </w:rPr>
        <w:t>Aboriginal</w:t>
      </w:r>
      <w:r w:rsidRPr="009F6D46">
        <w:rPr>
          <w:spacing w:val="6"/>
          <w:sz w:val="21"/>
          <w:szCs w:val="21"/>
        </w:rPr>
        <w:t xml:space="preserve"> </w:t>
      </w:r>
      <w:r w:rsidRPr="009F6D46">
        <w:rPr>
          <w:sz w:val="21"/>
          <w:szCs w:val="21"/>
        </w:rPr>
        <w:t>Corporation,</w:t>
      </w:r>
      <w:r w:rsidRPr="009F6D46">
        <w:rPr>
          <w:spacing w:val="8"/>
          <w:sz w:val="21"/>
          <w:szCs w:val="21"/>
        </w:rPr>
        <w:t xml:space="preserve"> </w:t>
      </w:r>
      <w:r w:rsidRPr="009F6D46">
        <w:rPr>
          <w:sz w:val="21"/>
          <w:szCs w:val="21"/>
        </w:rPr>
        <w:t>Main</w:t>
      </w:r>
      <w:r w:rsidRPr="009F6D46">
        <w:rPr>
          <w:spacing w:val="6"/>
          <w:sz w:val="21"/>
          <w:szCs w:val="21"/>
        </w:rPr>
        <w:t xml:space="preserve"> </w:t>
      </w:r>
      <w:r w:rsidRPr="009F6D46">
        <w:rPr>
          <w:sz w:val="21"/>
          <w:szCs w:val="21"/>
        </w:rPr>
        <w:t>Office,</w:t>
      </w:r>
      <w:r w:rsidRPr="009F6D46">
        <w:rPr>
          <w:spacing w:val="6"/>
          <w:sz w:val="21"/>
          <w:szCs w:val="21"/>
        </w:rPr>
        <w:t xml:space="preserve"> </w:t>
      </w:r>
      <w:r w:rsidRPr="009F6D46">
        <w:rPr>
          <w:sz w:val="21"/>
          <w:szCs w:val="21"/>
        </w:rPr>
        <w:t>3</w:t>
      </w:r>
      <w:r w:rsidRPr="009F6D46">
        <w:rPr>
          <w:spacing w:val="8"/>
          <w:sz w:val="21"/>
          <w:szCs w:val="21"/>
        </w:rPr>
        <w:t xml:space="preserve"> </w:t>
      </w:r>
      <w:r w:rsidRPr="009F6D46">
        <w:rPr>
          <w:sz w:val="21"/>
          <w:szCs w:val="21"/>
        </w:rPr>
        <w:t>Mickey</w:t>
      </w:r>
      <w:r w:rsidRPr="009F6D46">
        <w:rPr>
          <w:spacing w:val="6"/>
          <w:sz w:val="21"/>
          <w:szCs w:val="21"/>
        </w:rPr>
        <w:t xml:space="preserve"> </w:t>
      </w:r>
      <w:r w:rsidRPr="009F6D46">
        <w:rPr>
          <w:sz w:val="21"/>
          <w:szCs w:val="21"/>
        </w:rPr>
        <w:t>Free</w:t>
      </w:r>
      <w:r w:rsidRPr="009F6D46">
        <w:rPr>
          <w:spacing w:val="6"/>
          <w:sz w:val="21"/>
          <w:szCs w:val="21"/>
        </w:rPr>
        <w:t xml:space="preserve"> </w:t>
      </w:r>
      <w:r w:rsidRPr="009F6D46">
        <w:rPr>
          <w:sz w:val="21"/>
          <w:szCs w:val="21"/>
        </w:rPr>
        <w:t>Laurie</w:t>
      </w:r>
      <w:r w:rsidRPr="009F6D46">
        <w:rPr>
          <w:spacing w:val="10"/>
          <w:sz w:val="21"/>
          <w:szCs w:val="21"/>
        </w:rPr>
        <w:t xml:space="preserve"> </w:t>
      </w:r>
      <w:r w:rsidRPr="009F6D46">
        <w:rPr>
          <w:sz w:val="21"/>
          <w:szCs w:val="21"/>
        </w:rPr>
        <w:t>Drive,</w:t>
      </w:r>
      <w:r>
        <w:rPr>
          <w:spacing w:val="6"/>
          <w:sz w:val="21"/>
          <w:szCs w:val="21"/>
        </w:rPr>
        <w:t xml:space="preserve"> </w:t>
      </w:r>
      <w:r w:rsidRPr="009F6D46">
        <w:rPr>
          <w:sz w:val="21"/>
          <w:szCs w:val="21"/>
        </w:rPr>
        <w:t>Koonibba</w:t>
      </w:r>
    </w:p>
    <w:p w14:paraId="095644D9" w14:textId="77777777" w:rsidR="00A23EDC" w:rsidRPr="009F6D46" w:rsidRDefault="00A23EDC" w:rsidP="00A23EDC">
      <w:pPr>
        <w:pStyle w:val="ListParagraph"/>
        <w:numPr>
          <w:ilvl w:val="1"/>
          <w:numId w:val="3"/>
        </w:numPr>
        <w:tabs>
          <w:tab w:val="left" w:pos="1701"/>
        </w:tabs>
        <w:ind w:left="1985" w:hanging="709"/>
        <w:rPr>
          <w:rFonts w:ascii="Wingdings" w:hAnsi="Wingdings"/>
          <w:sz w:val="21"/>
          <w:szCs w:val="21"/>
        </w:rPr>
      </w:pPr>
      <w:bookmarkStart w:id="3" w:name="ü_Oak_Valley_Maralinga_Aboriginal_Corpor"/>
      <w:bookmarkEnd w:id="3"/>
      <w:r w:rsidRPr="009F6D46">
        <w:rPr>
          <w:sz w:val="21"/>
          <w:szCs w:val="21"/>
        </w:rPr>
        <w:t>Oak Valley Maralinga Aboriginal Corporation, Eyre Highway, Oak</w:t>
      </w:r>
      <w:r w:rsidRPr="009F6D46">
        <w:rPr>
          <w:spacing w:val="42"/>
          <w:sz w:val="21"/>
          <w:szCs w:val="21"/>
        </w:rPr>
        <w:t xml:space="preserve"> </w:t>
      </w:r>
      <w:r w:rsidRPr="009F6D46">
        <w:rPr>
          <w:sz w:val="21"/>
          <w:szCs w:val="21"/>
        </w:rPr>
        <w:t>Valley</w:t>
      </w:r>
    </w:p>
    <w:p w14:paraId="4D9BF320" w14:textId="77777777" w:rsidR="00A23EDC" w:rsidRPr="009F6D46" w:rsidRDefault="00A23EDC" w:rsidP="00A23EDC">
      <w:pPr>
        <w:pStyle w:val="ListParagraph"/>
        <w:numPr>
          <w:ilvl w:val="1"/>
          <w:numId w:val="3"/>
        </w:numPr>
        <w:tabs>
          <w:tab w:val="left" w:pos="1701"/>
        </w:tabs>
        <w:spacing w:before="122"/>
        <w:ind w:left="1985" w:hanging="709"/>
        <w:rPr>
          <w:rFonts w:ascii="Wingdings" w:hAnsi="Wingdings"/>
          <w:sz w:val="21"/>
          <w:szCs w:val="21"/>
        </w:rPr>
      </w:pPr>
      <w:bookmarkStart w:id="4" w:name="ü_Scotdesco_Aboriginal_Corporation,_Scot"/>
      <w:bookmarkEnd w:id="4"/>
      <w:r w:rsidRPr="009F6D46">
        <w:rPr>
          <w:sz w:val="21"/>
          <w:szCs w:val="21"/>
        </w:rPr>
        <w:t>Scotdesco Aboriginal Corporation, Scotdesco Main Office, Eyre Highway,</w:t>
      </w:r>
      <w:r w:rsidRPr="009F6D46">
        <w:rPr>
          <w:spacing w:val="48"/>
          <w:sz w:val="21"/>
          <w:szCs w:val="21"/>
        </w:rPr>
        <w:t xml:space="preserve"> </w:t>
      </w:r>
      <w:r w:rsidRPr="009F6D46">
        <w:rPr>
          <w:sz w:val="21"/>
          <w:szCs w:val="21"/>
        </w:rPr>
        <w:t>Bookabie</w:t>
      </w:r>
    </w:p>
    <w:p w14:paraId="72CAF89A" w14:textId="77777777" w:rsidR="00A23EDC" w:rsidRPr="009F6D46" w:rsidRDefault="00A23EDC" w:rsidP="00A23EDC">
      <w:pPr>
        <w:pStyle w:val="ListParagraph"/>
        <w:numPr>
          <w:ilvl w:val="1"/>
          <w:numId w:val="3"/>
        </w:numPr>
        <w:tabs>
          <w:tab w:val="left" w:pos="1701"/>
          <w:tab w:val="left" w:pos="2133"/>
        </w:tabs>
        <w:ind w:left="1985" w:hanging="709"/>
        <w:rPr>
          <w:rFonts w:ascii="Wingdings" w:hAnsi="Wingdings"/>
          <w:sz w:val="21"/>
          <w:szCs w:val="21"/>
        </w:rPr>
      </w:pPr>
      <w:bookmarkStart w:id="5" w:name="ü_Yalata_Community_Incorporated,_Eyre_Hi"/>
      <w:bookmarkEnd w:id="5"/>
      <w:r w:rsidRPr="009F6D46">
        <w:rPr>
          <w:sz w:val="21"/>
          <w:szCs w:val="21"/>
        </w:rPr>
        <w:t>Yalata Community Incorporated, Eyre Highway,</w:t>
      </w:r>
      <w:r w:rsidRPr="009F6D46">
        <w:rPr>
          <w:spacing w:val="20"/>
          <w:sz w:val="21"/>
          <w:szCs w:val="21"/>
        </w:rPr>
        <w:t xml:space="preserve"> </w:t>
      </w:r>
      <w:r w:rsidRPr="009F6D46">
        <w:rPr>
          <w:sz w:val="21"/>
          <w:szCs w:val="21"/>
        </w:rPr>
        <w:t>Yalata</w:t>
      </w:r>
    </w:p>
    <w:p w14:paraId="6FB00DF3" w14:textId="651AB7A6" w:rsidR="00A23EDC" w:rsidRPr="009F6D46" w:rsidRDefault="00A23EDC" w:rsidP="00A23EDC">
      <w:pPr>
        <w:pStyle w:val="ListParagraph"/>
        <w:numPr>
          <w:ilvl w:val="1"/>
          <w:numId w:val="3"/>
        </w:numPr>
        <w:tabs>
          <w:tab w:val="left" w:pos="1701"/>
        </w:tabs>
        <w:spacing w:before="120"/>
        <w:ind w:left="1985" w:hanging="709"/>
        <w:rPr>
          <w:rFonts w:ascii="Wingdings" w:hAnsi="Wingdings"/>
          <w:color w:val="585858"/>
          <w:sz w:val="21"/>
          <w:szCs w:val="21"/>
        </w:rPr>
      </w:pPr>
      <w:bookmarkStart w:id="6" w:name="ü_Complete_Personnel,_Shop_4,_Syprys_Mal"/>
      <w:bookmarkEnd w:id="6"/>
      <w:r w:rsidRPr="009F6D46">
        <w:rPr>
          <w:sz w:val="21"/>
          <w:szCs w:val="21"/>
        </w:rPr>
        <w:t>Complete Personnel, Shop 4, Syprys Mall,</w:t>
      </w:r>
      <w:r w:rsidRPr="009F6D46">
        <w:rPr>
          <w:spacing w:val="30"/>
          <w:sz w:val="21"/>
          <w:szCs w:val="21"/>
        </w:rPr>
        <w:t xml:space="preserve"> </w:t>
      </w:r>
      <w:r w:rsidRPr="009F6D46">
        <w:rPr>
          <w:sz w:val="21"/>
          <w:szCs w:val="21"/>
        </w:rPr>
        <w:t>Ceduna</w:t>
      </w:r>
      <w:r>
        <w:rPr>
          <w:sz w:val="21"/>
          <w:szCs w:val="21"/>
        </w:rPr>
        <w:br/>
      </w:r>
    </w:p>
    <w:bookmarkStart w:id="7" w:name="_Koonibba_Community_Aboriginal_Corporat"/>
    <w:bookmarkStart w:id="8" w:name="_Oak_Valley_Maralinga_Aboriginal_Corpor"/>
    <w:bookmarkStart w:id="9" w:name="_Scotdesco_Aboriginal_Corporation,_Scot"/>
    <w:bookmarkStart w:id="10" w:name="_Yalata_Community_Incorporated,_Eyre_Hi"/>
    <w:bookmarkStart w:id="11" w:name="_Complete_Personnel,_Shop_4,_Syprys_Mal"/>
    <w:bookmarkStart w:id="12" w:name="_Corner_of_Merghiny_and_East_Terrace,_C"/>
    <w:bookmarkEnd w:id="7"/>
    <w:bookmarkEnd w:id="8"/>
    <w:bookmarkEnd w:id="9"/>
    <w:bookmarkEnd w:id="10"/>
    <w:bookmarkEnd w:id="11"/>
    <w:bookmarkEnd w:id="12"/>
    <w:p w14:paraId="67683E8B" w14:textId="77777777" w:rsidR="00055883" w:rsidRPr="009F6D46" w:rsidRDefault="00055883" w:rsidP="009F6D46">
      <w:pPr>
        <w:widowControl/>
        <w:numPr>
          <w:ilvl w:val="0"/>
          <w:numId w:val="1"/>
        </w:numPr>
        <w:tabs>
          <w:tab w:val="num" w:pos="720"/>
          <w:tab w:val="left" w:pos="1276"/>
        </w:tabs>
        <w:suppressAutoHyphens/>
        <w:autoSpaceDE/>
        <w:autoSpaceDN/>
        <w:spacing w:before="100" w:beforeAutospacing="1" w:after="100" w:afterAutospacing="1" w:line="276" w:lineRule="auto"/>
        <w:ind w:left="0" w:firstLine="709"/>
        <w:rPr>
          <w:rFonts w:eastAsia="Times New Roman"/>
          <w:sz w:val="21"/>
          <w:szCs w:val="21"/>
        </w:rPr>
      </w:pPr>
      <w:r w:rsidRPr="006666FA">
        <w:rPr>
          <w:rFonts w:eastAsia="Times New Roman"/>
          <w:sz w:val="21"/>
          <w:szCs w:val="21"/>
        </w:rPr>
        <w:fldChar w:fldCharType="begin"/>
      </w:r>
      <w:r>
        <w:rPr>
          <w:rFonts w:eastAsia="Times New Roman"/>
          <w:sz w:val="21"/>
          <w:szCs w:val="21"/>
        </w:rPr>
        <w:instrText xml:space="preserve"> HYPERLINK "http://</w:instrText>
      </w:r>
      <w:r w:rsidRPr="009F6D46">
        <w:rPr>
          <w:rFonts w:eastAsia="Times New Roman"/>
          <w:sz w:val="21"/>
          <w:szCs w:val="21"/>
        </w:rPr>
        <w:instrText>www.dss.gov.au/cashlessdebitcard</w:instrText>
      </w:r>
      <w:r>
        <w:rPr>
          <w:rFonts w:eastAsia="Times New Roman"/>
          <w:sz w:val="21"/>
          <w:szCs w:val="21"/>
        </w:rPr>
        <w:br/>
      </w:r>
    </w:p>
    <w:p w14:paraId="0AE16738" w14:textId="727489E0" w:rsidR="00E9374D" w:rsidRPr="009F6D46" w:rsidRDefault="00055883" w:rsidP="009F6D46">
      <w:pPr>
        <w:widowControl/>
        <w:numPr>
          <w:ilvl w:val="0"/>
          <w:numId w:val="1"/>
        </w:numPr>
        <w:tabs>
          <w:tab w:val="left" w:pos="1134"/>
          <w:tab w:val="left" w:pos="1418"/>
        </w:tabs>
        <w:suppressAutoHyphens/>
        <w:autoSpaceDE/>
        <w:autoSpaceDN/>
        <w:spacing w:before="100" w:beforeAutospacing="1" w:after="100" w:afterAutospacing="1"/>
        <w:ind w:left="0" w:firstLine="709"/>
        <w:rPr>
          <w:b/>
          <w:sz w:val="8"/>
          <w:szCs w:val="28"/>
        </w:rPr>
      </w:pPr>
      <w:r w:rsidRPr="009F6D46">
        <w:rPr>
          <w:rFonts w:eastAsia="Times New Roman"/>
          <w:sz w:val="21"/>
          <w:szCs w:val="21"/>
        </w:rPr>
        <w:instrText xml:space="preserve">" </w:instrText>
      </w:r>
      <w:r w:rsidRPr="009F6D46">
        <w:rPr>
          <w:rFonts w:eastAsia="Times New Roman"/>
          <w:sz w:val="21"/>
          <w:szCs w:val="21"/>
        </w:rPr>
        <w:fldChar w:fldCharType="separate"/>
      </w:r>
      <w:r w:rsidRPr="009F6D46">
        <w:rPr>
          <w:rStyle w:val="Hyperlink"/>
          <w:rFonts w:eastAsia="Times New Roman"/>
          <w:sz w:val="21"/>
          <w:szCs w:val="21"/>
        </w:rPr>
        <w:t>www.dss.gov.au/cashlessdebitcard</w:t>
      </w:r>
      <w:r w:rsidRPr="00055883">
        <w:rPr>
          <w:rStyle w:val="Hyperlink"/>
          <w:rFonts w:eastAsia="Times New Roman"/>
          <w:sz w:val="21"/>
          <w:szCs w:val="21"/>
        </w:rPr>
        <w:br/>
      </w:r>
      <w:r w:rsidRPr="006666FA">
        <w:rPr>
          <w:rFonts w:eastAsia="Times New Roman"/>
          <w:sz w:val="21"/>
          <w:szCs w:val="21"/>
        </w:rPr>
        <w:fldChar w:fldCharType="end"/>
      </w:r>
    </w:p>
    <w:p w14:paraId="5429083E" w14:textId="77777777" w:rsidR="0059345F" w:rsidRPr="009F6D46" w:rsidRDefault="0059345F" w:rsidP="009F6D46">
      <w:pPr>
        <w:tabs>
          <w:tab w:val="left" w:pos="1418"/>
        </w:tabs>
        <w:spacing w:before="200" w:after="200"/>
        <w:rPr>
          <w:b/>
          <w:sz w:val="28"/>
          <w:szCs w:val="28"/>
        </w:rPr>
      </w:pPr>
      <w:r w:rsidRPr="009F6D46">
        <w:rPr>
          <w:b/>
          <w:sz w:val="28"/>
          <w:szCs w:val="28"/>
        </w:rPr>
        <w:t>Completed application forms can be returned:</w:t>
      </w:r>
    </w:p>
    <w:p w14:paraId="452E13C8" w14:textId="77777777" w:rsidR="0059345F" w:rsidRPr="009F6D46" w:rsidRDefault="0059345F" w:rsidP="009F6D46">
      <w:pPr>
        <w:widowControl/>
        <w:numPr>
          <w:ilvl w:val="0"/>
          <w:numId w:val="1"/>
        </w:numPr>
        <w:tabs>
          <w:tab w:val="num" w:pos="720"/>
          <w:tab w:val="left" w:pos="1276"/>
        </w:tabs>
        <w:suppressAutoHyphens/>
        <w:autoSpaceDE/>
        <w:autoSpaceDN/>
        <w:spacing w:before="100" w:beforeAutospacing="1" w:after="100" w:afterAutospacing="1" w:line="276" w:lineRule="auto"/>
        <w:ind w:left="0" w:firstLine="709"/>
        <w:rPr>
          <w:rFonts w:eastAsia="Times New Roman"/>
          <w:sz w:val="21"/>
          <w:szCs w:val="21"/>
        </w:rPr>
      </w:pPr>
      <w:r w:rsidRPr="009F6D46">
        <w:rPr>
          <w:rFonts w:eastAsia="Times New Roman"/>
          <w:sz w:val="21"/>
          <w:szCs w:val="21"/>
        </w:rPr>
        <w:t>Online – Centrelink online account or express-plus mobile app</w:t>
      </w:r>
    </w:p>
    <w:p w14:paraId="13B9B0A8" w14:textId="77777777" w:rsidR="0059345F" w:rsidRPr="009F6D46" w:rsidRDefault="0059345F" w:rsidP="009F6D46">
      <w:pPr>
        <w:widowControl/>
        <w:numPr>
          <w:ilvl w:val="0"/>
          <w:numId w:val="1"/>
        </w:numPr>
        <w:tabs>
          <w:tab w:val="num" w:pos="720"/>
          <w:tab w:val="left" w:pos="1276"/>
        </w:tabs>
        <w:suppressAutoHyphens/>
        <w:autoSpaceDE/>
        <w:autoSpaceDN/>
        <w:spacing w:before="100" w:beforeAutospacing="1" w:after="100" w:afterAutospacing="1" w:line="276" w:lineRule="auto"/>
        <w:ind w:left="0" w:firstLine="709"/>
        <w:rPr>
          <w:rFonts w:eastAsia="Times New Roman"/>
          <w:sz w:val="21"/>
          <w:szCs w:val="21"/>
        </w:rPr>
      </w:pPr>
      <w:r w:rsidRPr="009F6D46">
        <w:rPr>
          <w:rFonts w:eastAsia="Times New Roman"/>
          <w:sz w:val="21"/>
          <w:szCs w:val="21"/>
        </w:rPr>
        <w:t>By post – Services Australia, Reply Paid 7800, Canberra BC ACT 2610</w:t>
      </w:r>
    </w:p>
    <w:p w14:paraId="55BADE11" w14:textId="77777777" w:rsidR="0059345F" w:rsidRPr="009F6D46" w:rsidRDefault="0059345F" w:rsidP="009F6D46">
      <w:pPr>
        <w:widowControl/>
        <w:numPr>
          <w:ilvl w:val="0"/>
          <w:numId w:val="1"/>
        </w:numPr>
        <w:tabs>
          <w:tab w:val="num" w:pos="720"/>
          <w:tab w:val="left" w:pos="1276"/>
        </w:tabs>
        <w:suppressAutoHyphens/>
        <w:autoSpaceDE/>
        <w:autoSpaceDN/>
        <w:spacing w:before="100" w:beforeAutospacing="1" w:after="100" w:afterAutospacing="1" w:line="276" w:lineRule="auto"/>
        <w:ind w:left="0" w:firstLine="709"/>
        <w:rPr>
          <w:rFonts w:eastAsia="Times New Roman"/>
          <w:sz w:val="21"/>
          <w:szCs w:val="21"/>
        </w:rPr>
      </w:pPr>
      <w:r w:rsidRPr="009F6D46">
        <w:rPr>
          <w:rFonts w:eastAsia="Times New Roman"/>
          <w:sz w:val="21"/>
          <w:szCs w:val="21"/>
        </w:rPr>
        <w:t>In person – at a Centrelink Service Centre.</w:t>
      </w:r>
    </w:p>
    <w:p w14:paraId="10FAFA9B" w14:textId="28FC8487" w:rsidR="00C52EB2" w:rsidRPr="009F6D46" w:rsidRDefault="00C52EB2" w:rsidP="003E5A10">
      <w:pPr>
        <w:pStyle w:val="BodyText"/>
        <w:tabs>
          <w:tab w:val="left" w:pos="1418"/>
        </w:tabs>
        <w:ind w:left="993"/>
        <w:rPr>
          <w:sz w:val="21"/>
          <w:szCs w:val="21"/>
        </w:rPr>
      </w:pPr>
    </w:p>
    <w:p w14:paraId="749660BD" w14:textId="77777777" w:rsidR="00055883" w:rsidRPr="009F6D46" w:rsidRDefault="00055883" w:rsidP="00055883">
      <w:pPr>
        <w:pStyle w:val="BodyText"/>
        <w:tabs>
          <w:tab w:val="left" w:pos="142"/>
          <w:tab w:val="left" w:pos="1418"/>
        </w:tabs>
        <w:rPr>
          <w:sz w:val="52"/>
          <w:szCs w:val="50"/>
        </w:rPr>
      </w:pPr>
      <w:r w:rsidRPr="009F6D46">
        <w:rPr>
          <w:rFonts w:eastAsiaTheme="majorEastAsia"/>
          <w:color w:val="808080" w:themeColor="background1" w:themeShade="80"/>
          <w:sz w:val="52"/>
          <w:szCs w:val="50"/>
        </w:rPr>
        <w:lastRenderedPageBreak/>
        <w:t>Community Panel - Questions and Answers</w:t>
      </w:r>
    </w:p>
    <w:p w14:paraId="5ECE6CA8" w14:textId="77777777" w:rsidR="00C52EB2" w:rsidRPr="009F6D46" w:rsidRDefault="00C52EB2" w:rsidP="00055883">
      <w:pPr>
        <w:pStyle w:val="BodyText"/>
        <w:tabs>
          <w:tab w:val="left" w:pos="1418"/>
        </w:tabs>
        <w:ind w:left="426"/>
        <w:rPr>
          <w:b/>
          <w:sz w:val="21"/>
          <w:szCs w:val="21"/>
        </w:rPr>
      </w:pPr>
    </w:p>
    <w:p w14:paraId="4C498161" w14:textId="13465E5E" w:rsidR="008D571C" w:rsidRPr="009F6D46" w:rsidRDefault="008D571C" w:rsidP="003E5A10">
      <w:pPr>
        <w:pStyle w:val="BodyText"/>
        <w:tabs>
          <w:tab w:val="left" w:pos="1418"/>
        </w:tabs>
        <w:spacing w:before="10"/>
        <w:ind w:left="993"/>
        <w:rPr>
          <w:b/>
          <w:sz w:val="21"/>
          <w:szCs w:val="21"/>
        </w:rPr>
      </w:pPr>
    </w:p>
    <w:p w14:paraId="6D0FECD0" w14:textId="3C7EF94E" w:rsidR="008D571C" w:rsidRPr="009F6D46" w:rsidRDefault="00DE5D3B" w:rsidP="009F6D46">
      <w:pPr>
        <w:tabs>
          <w:tab w:val="left" w:pos="1418"/>
        </w:tabs>
        <w:spacing w:before="200" w:after="240"/>
        <w:ind w:left="142"/>
        <w:rPr>
          <w:sz w:val="28"/>
          <w:szCs w:val="28"/>
        </w:rPr>
      </w:pPr>
      <w:r w:rsidRPr="009F6D46">
        <w:rPr>
          <w:b/>
          <w:sz w:val="28"/>
          <w:szCs w:val="28"/>
        </w:rPr>
        <w:t>How long will the application take?</w:t>
      </w:r>
    </w:p>
    <w:p w14:paraId="7DF56BB9" w14:textId="77777777" w:rsidR="008D571C" w:rsidRPr="009F6D46" w:rsidRDefault="00DE5D3B" w:rsidP="00055883">
      <w:pPr>
        <w:pStyle w:val="BodyText"/>
        <w:tabs>
          <w:tab w:val="left" w:pos="1418"/>
        </w:tabs>
        <w:spacing w:line="249" w:lineRule="auto"/>
        <w:ind w:left="142"/>
        <w:jc w:val="both"/>
        <w:rPr>
          <w:sz w:val="21"/>
          <w:szCs w:val="21"/>
        </w:rPr>
      </w:pPr>
      <w:r w:rsidRPr="009F6D46">
        <w:rPr>
          <w:sz w:val="21"/>
          <w:szCs w:val="21"/>
        </w:rPr>
        <w:t>The timing of a decision will depend on the panel members’ local knowledge, and the time it takes to have information verified by different services. This could take up to several weeks.</w:t>
      </w:r>
    </w:p>
    <w:p w14:paraId="4B32A2F9" w14:textId="77777777" w:rsidR="008D571C" w:rsidRPr="009F6D46" w:rsidRDefault="008D571C" w:rsidP="00055883">
      <w:pPr>
        <w:pStyle w:val="BodyText"/>
        <w:tabs>
          <w:tab w:val="left" w:pos="1418"/>
        </w:tabs>
        <w:spacing w:before="8"/>
        <w:ind w:left="142"/>
        <w:rPr>
          <w:sz w:val="21"/>
          <w:szCs w:val="21"/>
        </w:rPr>
      </w:pPr>
    </w:p>
    <w:p w14:paraId="70A31394" w14:textId="77777777" w:rsidR="008D571C" w:rsidRPr="009F6D46" w:rsidRDefault="00DE5D3B" w:rsidP="00055883">
      <w:pPr>
        <w:pStyle w:val="BodyText"/>
        <w:tabs>
          <w:tab w:val="left" w:pos="1418"/>
        </w:tabs>
        <w:spacing w:line="249" w:lineRule="auto"/>
        <w:ind w:left="142"/>
        <w:jc w:val="both"/>
        <w:rPr>
          <w:sz w:val="21"/>
          <w:szCs w:val="21"/>
        </w:rPr>
      </w:pPr>
      <w:r w:rsidRPr="009F6D46">
        <w:rPr>
          <w:sz w:val="21"/>
          <w:szCs w:val="21"/>
        </w:rPr>
        <w:t>The panel administrator will send you a letter and tell you the outcome. If your application to change your restricted percentage is successful then the information in the “Your details” section of the application form will be provided to Services Australia to assist them to reduce your restricted percentage.</w:t>
      </w:r>
    </w:p>
    <w:p w14:paraId="3B330EE6" w14:textId="77777777" w:rsidR="008D571C" w:rsidRPr="006666FA" w:rsidRDefault="008D571C" w:rsidP="00055883">
      <w:pPr>
        <w:pStyle w:val="BodyText"/>
        <w:tabs>
          <w:tab w:val="left" w:pos="1418"/>
        </w:tabs>
        <w:spacing w:before="8"/>
        <w:ind w:left="142"/>
        <w:rPr>
          <w:sz w:val="21"/>
          <w:szCs w:val="21"/>
        </w:rPr>
      </w:pPr>
    </w:p>
    <w:p w14:paraId="30CF6A64" w14:textId="77777777" w:rsidR="008D571C" w:rsidRPr="009F6D46" w:rsidRDefault="00DE5D3B" w:rsidP="009F6D46">
      <w:pPr>
        <w:tabs>
          <w:tab w:val="left" w:pos="1418"/>
        </w:tabs>
        <w:spacing w:before="200" w:after="240"/>
        <w:ind w:left="142"/>
        <w:rPr>
          <w:sz w:val="28"/>
          <w:szCs w:val="28"/>
        </w:rPr>
      </w:pPr>
      <w:r w:rsidRPr="009F6D46">
        <w:rPr>
          <w:b/>
          <w:sz w:val="28"/>
          <w:szCs w:val="28"/>
        </w:rPr>
        <w:t>Why do I have to give permission for my personal information to be shared with other agencies?</w:t>
      </w:r>
    </w:p>
    <w:p w14:paraId="205DD7CE" w14:textId="77777777" w:rsidR="008D571C" w:rsidRPr="009F6D46" w:rsidRDefault="00DE5D3B" w:rsidP="00055883">
      <w:pPr>
        <w:pStyle w:val="BodyText"/>
        <w:tabs>
          <w:tab w:val="left" w:pos="1418"/>
        </w:tabs>
        <w:spacing w:line="249" w:lineRule="auto"/>
        <w:ind w:left="142"/>
        <w:rPr>
          <w:sz w:val="21"/>
          <w:szCs w:val="21"/>
        </w:rPr>
      </w:pPr>
      <w:r w:rsidRPr="009F6D46">
        <w:rPr>
          <w:sz w:val="21"/>
          <w:szCs w:val="21"/>
        </w:rPr>
        <w:t xml:space="preserve">When you apply to change the restricted percentage of your welfare payment, you are asked if it is okay for the </w:t>
      </w:r>
      <w:r w:rsidRPr="009F6D46">
        <w:rPr>
          <w:spacing w:val="2"/>
          <w:sz w:val="21"/>
          <w:szCs w:val="21"/>
        </w:rPr>
        <w:t xml:space="preserve">panel   </w:t>
      </w:r>
      <w:r w:rsidRPr="009F6D46">
        <w:rPr>
          <w:sz w:val="21"/>
          <w:szCs w:val="21"/>
        </w:rPr>
        <w:t>administrator to share your personal information, such as your name, date of birth and address, with agencies so they can check    if the information provided on your application is</w:t>
      </w:r>
      <w:r w:rsidRPr="009F6D46">
        <w:rPr>
          <w:spacing w:val="30"/>
          <w:sz w:val="21"/>
          <w:szCs w:val="21"/>
        </w:rPr>
        <w:t xml:space="preserve"> </w:t>
      </w:r>
      <w:r w:rsidRPr="009F6D46">
        <w:rPr>
          <w:sz w:val="21"/>
          <w:szCs w:val="21"/>
        </w:rPr>
        <w:t>correct.</w:t>
      </w:r>
    </w:p>
    <w:p w14:paraId="4B2CB0AF" w14:textId="77777777" w:rsidR="008D571C" w:rsidRPr="009F6D46" w:rsidRDefault="00DE5D3B" w:rsidP="00055883">
      <w:pPr>
        <w:pStyle w:val="BodyText"/>
        <w:tabs>
          <w:tab w:val="left" w:pos="1418"/>
        </w:tabs>
        <w:spacing w:before="120" w:line="249" w:lineRule="auto"/>
        <w:ind w:left="142"/>
        <w:rPr>
          <w:sz w:val="21"/>
          <w:szCs w:val="21"/>
        </w:rPr>
      </w:pPr>
      <w:r w:rsidRPr="009F6D46">
        <w:rPr>
          <w:sz w:val="21"/>
          <w:szCs w:val="21"/>
        </w:rPr>
        <w:t xml:space="preserve">The extra information provided by agencies such as housing, police or health, will be used by the panel to assist them in </w:t>
      </w:r>
      <w:r w:rsidRPr="009F6D46">
        <w:rPr>
          <w:spacing w:val="2"/>
          <w:sz w:val="21"/>
          <w:szCs w:val="21"/>
        </w:rPr>
        <w:t xml:space="preserve">making    </w:t>
      </w:r>
      <w:r w:rsidRPr="009F6D46">
        <w:rPr>
          <w:sz w:val="21"/>
          <w:szCs w:val="21"/>
        </w:rPr>
        <w:t>a decision to change your restricted</w:t>
      </w:r>
      <w:r w:rsidRPr="009F6D46">
        <w:rPr>
          <w:spacing w:val="21"/>
          <w:sz w:val="21"/>
          <w:szCs w:val="21"/>
        </w:rPr>
        <w:t xml:space="preserve"> </w:t>
      </w:r>
      <w:r w:rsidRPr="009F6D46">
        <w:rPr>
          <w:sz w:val="21"/>
          <w:szCs w:val="21"/>
        </w:rPr>
        <w:t>percentage.</w:t>
      </w:r>
    </w:p>
    <w:p w14:paraId="0C8301EB" w14:textId="77777777" w:rsidR="008D571C" w:rsidRPr="009F6D46" w:rsidRDefault="008D571C" w:rsidP="00055883">
      <w:pPr>
        <w:pStyle w:val="BodyText"/>
        <w:tabs>
          <w:tab w:val="left" w:pos="1418"/>
        </w:tabs>
        <w:spacing w:before="11"/>
        <w:ind w:left="142"/>
        <w:rPr>
          <w:sz w:val="21"/>
          <w:szCs w:val="21"/>
        </w:rPr>
      </w:pPr>
    </w:p>
    <w:p w14:paraId="18ED4DC5" w14:textId="77777777" w:rsidR="008D571C" w:rsidRPr="009F6D46" w:rsidRDefault="00DE5D3B" w:rsidP="00055883">
      <w:pPr>
        <w:pStyle w:val="BodyText"/>
        <w:tabs>
          <w:tab w:val="left" w:pos="1418"/>
        </w:tabs>
        <w:spacing w:line="247" w:lineRule="auto"/>
        <w:ind w:left="142"/>
        <w:rPr>
          <w:sz w:val="21"/>
          <w:szCs w:val="21"/>
        </w:rPr>
      </w:pPr>
      <w:r w:rsidRPr="009F6D46">
        <w:rPr>
          <w:sz w:val="21"/>
          <w:szCs w:val="21"/>
        </w:rPr>
        <w:t>You can choose not to share your personal information but this means the panel may not accept your application to change your restricted percentage.</w:t>
      </w:r>
    </w:p>
    <w:p w14:paraId="62CD3749" w14:textId="77777777" w:rsidR="008D571C" w:rsidRPr="009F6D46" w:rsidRDefault="008D571C" w:rsidP="00055883">
      <w:pPr>
        <w:pStyle w:val="BodyText"/>
        <w:tabs>
          <w:tab w:val="left" w:pos="1418"/>
        </w:tabs>
        <w:spacing w:before="5"/>
        <w:ind w:left="142"/>
        <w:rPr>
          <w:sz w:val="21"/>
          <w:szCs w:val="21"/>
        </w:rPr>
      </w:pPr>
    </w:p>
    <w:p w14:paraId="75CED89D" w14:textId="77777777" w:rsidR="008D571C" w:rsidRPr="009F6D46" w:rsidRDefault="00DE5D3B" w:rsidP="009F6D46">
      <w:pPr>
        <w:tabs>
          <w:tab w:val="left" w:pos="1418"/>
        </w:tabs>
        <w:spacing w:before="200" w:after="240"/>
        <w:ind w:left="142"/>
        <w:rPr>
          <w:sz w:val="28"/>
          <w:szCs w:val="28"/>
        </w:rPr>
      </w:pPr>
      <w:r w:rsidRPr="009F6D46">
        <w:rPr>
          <w:b/>
          <w:sz w:val="28"/>
          <w:szCs w:val="28"/>
        </w:rPr>
        <w:t>How is my personal information used?</w:t>
      </w:r>
    </w:p>
    <w:p w14:paraId="3D36BC16" w14:textId="77777777" w:rsidR="008D571C" w:rsidRPr="009F6D46" w:rsidRDefault="00DE5D3B" w:rsidP="00055883">
      <w:pPr>
        <w:pStyle w:val="BodyText"/>
        <w:tabs>
          <w:tab w:val="left" w:pos="1418"/>
        </w:tabs>
        <w:spacing w:line="249" w:lineRule="auto"/>
        <w:ind w:left="142"/>
        <w:rPr>
          <w:sz w:val="21"/>
          <w:szCs w:val="21"/>
        </w:rPr>
      </w:pPr>
      <w:r w:rsidRPr="009F6D46">
        <w:rPr>
          <w:sz w:val="21"/>
          <w:szCs w:val="21"/>
        </w:rPr>
        <w:t>Your personal information is protected by law, under the Privacy Act 1988, and won’t be shown to anyone unless you give permission.</w:t>
      </w:r>
    </w:p>
    <w:p w14:paraId="77DA5A60" w14:textId="77777777" w:rsidR="008D571C" w:rsidRPr="009F6D46" w:rsidRDefault="008D571C" w:rsidP="00055883">
      <w:pPr>
        <w:pStyle w:val="BodyText"/>
        <w:tabs>
          <w:tab w:val="left" w:pos="1418"/>
        </w:tabs>
        <w:spacing w:before="8"/>
        <w:ind w:left="142"/>
        <w:rPr>
          <w:sz w:val="21"/>
          <w:szCs w:val="21"/>
        </w:rPr>
      </w:pPr>
    </w:p>
    <w:p w14:paraId="0ECA1288" w14:textId="0A6814A9" w:rsidR="008D571C" w:rsidRDefault="00DE5D3B" w:rsidP="00055883">
      <w:pPr>
        <w:pStyle w:val="BodyText"/>
        <w:tabs>
          <w:tab w:val="left" w:pos="1418"/>
        </w:tabs>
        <w:spacing w:before="1"/>
        <w:ind w:left="142"/>
        <w:rPr>
          <w:sz w:val="21"/>
          <w:szCs w:val="21"/>
        </w:rPr>
      </w:pPr>
      <w:r w:rsidRPr="009F6D46">
        <w:rPr>
          <w:sz w:val="21"/>
          <w:szCs w:val="21"/>
        </w:rPr>
        <w:t>Information may be used to help with the work of the trial but it won’t identify you.</w:t>
      </w:r>
    </w:p>
    <w:p w14:paraId="55ED4300" w14:textId="77777777" w:rsidR="003E5A10" w:rsidRPr="009F6D46" w:rsidRDefault="003E5A10" w:rsidP="00055883">
      <w:pPr>
        <w:pStyle w:val="BodyText"/>
        <w:tabs>
          <w:tab w:val="left" w:pos="1418"/>
        </w:tabs>
        <w:spacing w:before="1"/>
        <w:ind w:left="142"/>
        <w:rPr>
          <w:sz w:val="21"/>
          <w:szCs w:val="21"/>
        </w:rPr>
      </w:pPr>
    </w:p>
    <w:p w14:paraId="1CA3AD2B" w14:textId="77777777" w:rsidR="008D571C" w:rsidRPr="009F6D46" w:rsidRDefault="00DE5D3B" w:rsidP="009F6D46">
      <w:pPr>
        <w:tabs>
          <w:tab w:val="left" w:pos="1418"/>
        </w:tabs>
        <w:spacing w:before="200" w:after="240"/>
        <w:ind w:left="142"/>
        <w:rPr>
          <w:sz w:val="28"/>
          <w:szCs w:val="28"/>
        </w:rPr>
      </w:pPr>
      <w:r w:rsidRPr="009F6D46">
        <w:rPr>
          <w:b/>
          <w:sz w:val="28"/>
          <w:szCs w:val="28"/>
        </w:rPr>
        <w:t>Can I appeal the decision made by the panel?</w:t>
      </w:r>
    </w:p>
    <w:p w14:paraId="6D50549B" w14:textId="6E2EFBCD" w:rsidR="00FB0A62" w:rsidRPr="009F6D46" w:rsidRDefault="00DE5D3B" w:rsidP="009F6D46">
      <w:pPr>
        <w:pStyle w:val="BodyText"/>
        <w:tabs>
          <w:tab w:val="left" w:pos="1418"/>
        </w:tabs>
        <w:spacing w:line="249" w:lineRule="auto"/>
        <w:ind w:left="142"/>
        <w:rPr>
          <w:sz w:val="21"/>
          <w:szCs w:val="21"/>
        </w:rPr>
      </w:pPr>
      <w:r w:rsidRPr="009F6D46">
        <w:rPr>
          <w:sz w:val="21"/>
          <w:szCs w:val="21"/>
        </w:rPr>
        <w:t>If your application is not successful, or you did not receive the restricted percentage you applied for, you will have 21 days to ask for a review of the decision.</w:t>
      </w:r>
    </w:p>
    <w:p w14:paraId="7C071EF6" w14:textId="77777777" w:rsidR="00FB0A62" w:rsidRDefault="00FB0A62" w:rsidP="009F6D46">
      <w:pPr>
        <w:pStyle w:val="BodyText"/>
        <w:tabs>
          <w:tab w:val="left" w:pos="1418"/>
        </w:tabs>
        <w:spacing w:line="249" w:lineRule="auto"/>
        <w:ind w:left="142"/>
        <w:rPr>
          <w:sz w:val="21"/>
          <w:szCs w:val="21"/>
        </w:rPr>
      </w:pPr>
    </w:p>
    <w:p w14:paraId="21B814DB" w14:textId="1B7ED8D7" w:rsidR="008D571C" w:rsidRPr="009F6D46" w:rsidRDefault="00DE5D3B" w:rsidP="009F6D46">
      <w:pPr>
        <w:pStyle w:val="BodyText"/>
        <w:tabs>
          <w:tab w:val="left" w:pos="1418"/>
        </w:tabs>
        <w:spacing w:line="249" w:lineRule="auto"/>
        <w:ind w:left="142"/>
        <w:rPr>
          <w:sz w:val="21"/>
          <w:szCs w:val="21"/>
        </w:rPr>
      </w:pPr>
      <w:r w:rsidRPr="009F6D46">
        <w:rPr>
          <w:sz w:val="21"/>
          <w:szCs w:val="21"/>
        </w:rPr>
        <w:t>You will have to give more information to help your application before the panel makes a final</w:t>
      </w:r>
      <w:r w:rsidR="008C1A2A" w:rsidRPr="009F6D46">
        <w:rPr>
          <w:sz w:val="21"/>
          <w:szCs w:val="21"/>
        </w:rPr>
        <w:t xml:space="preserve"> </w:t>
      </w:r>
      <w:r w:rsidRPr="009F6D46">
        <w:rPr>
          <w:sz w:val="21"/>
          <w:szCs w:val="21"/>
        </w:rPr>
        <w:t>decision.   If your situation changes you can also put in a new application.</w:t>
      </w:r>
    </w:p>
    <w:p w14:paraId="729D2775" w14:textId="77777777" w:rsidR="008D571C" w:rsidRPr="009F6D46" w:rsidRDefault="008D571C" w:rsidP="009F6D46">
      <w:pPr>
        <w:pStyle w:val="BodyText"/>
        <w:tabs>
          <w:tab w:val="left" w:pos="1418"/>
        </w:tabs>
        <w:spacing w:line="249" w:lineRule="auto"/>
        <w:ind w:left="426"/>
        <w:rPr>
          <w:sz w:val="21"/>
          <w:szCs w:val="21"/>
        </w:rPr>
      </w:pPr>
    </w:p>
    <w:p w14:paraId="11FFADB7" w14:textId="1B28375C" w:rsidR="008D571C" w:rsidRPr="009F6D46" w:rsidRDefault="008D571C" w:rsidP="003E5A10">
      <w:pPr>
        <w:pStyle w:val="BodyText"/>
        <w:tabs>
          <w:tab w:val="left" w:pos="1418"/>
        </w:tabs>
        <w:ind w:left="993"/>
        <w:rPr>
          <w:sz w:val="21"/>
          <w:szCs w:val="21"/>
        </w:rPr>
      </w:pPr>
    </w:p>
    <w:p w14:paraId="6D8CDB26" w14:textId="6C518333" w:rsidR="008D571C" w:rsidRDefault="008D571C">
      <w:pPr>
        <w:pStyle w:val="BodyText"/>
        <w:spacing w:before="5"/>
        <w:rPr>
          <w:sz w:val="14"/>
        </w:rPr>
      </w:pPr>
    </w:p>
    <w:sectPr w:rsidR="008D571C" w:rsidSect="009F6D46">
      <w:headerReference w:type="default" r:id="rId7"/>
      <w:footerReference w:type="default" r:id="rId8"/>
      <w:pgSz w:w="11930" w:h="16850"/>
      <w:pgMar w:top="567" w:right="873" w:bottom="709" w:left="709" w:header="0" w:footer="1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75CF" w14:textId="77777777" w:rsidR="006E14B5" w:rsidRDefault="006E14B5">
      <w:r>
        <w:separator/>
      </w:r>
    </w:p>
  </w:endnote>
  <w:endnote w:type="continuationSeparator" w:id="0">
    <w:p w14:paraId="030A08CA" w14:textId="77777777" w:rsidR="006E14B5" w:rsidRDefault="006E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2EE3" w14:textId="02445A07" w:rsidR="008D571C" w:rsidRDefault="00FB0A62">
    <w:pPr>
      <w:pStyle w:val="BodyText"/>
      <w:spacing w:line="14" w:lineRule="auto"/>
      <w:rPr>
        <w:sz w:val="20"/>
      </w:rPr>
    </w:pPr>
    <w:r w:rsidRPr="00FB0A62">
      <w:rPr>
        <w:noProof/>
        <w:sz w:val="20"/>
        <w:lang w:val="en-AU" w:eastAsia="en-AU"/>
      </w:rPr>
      <mc:AlternateContent>
        <mc:Choice Requires="wps">
          <w:drawing>
            <wp:anchor distT="0" distB="0" distL="114300" distR="114300" simplePos="0" relativeHeight="251661824" behindDoc="1" locked="0" layoutInCell="1" allowOverlap="1" wp14:anchorId="1A4927FD" wp14:editId="798987AD">
              <wp:simplePos x="0" y="0"/>
              <wp:positionH relativeFrom="page">
                <wp:posOffset>812165</wp:posOffset>
              </wp:positionH>
              <wp:positionV relativeFrom="page">
                <wp:posOffset>10300335</wp:posOffset>
              </wp:positionV>
              <wp:extent cx="4848225" cy="124460"/>
              <wp:effectExtent l="0" t="0" r="952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E3D4" w14:textId="732C626E" w:rsidR="00FB0A62" w:rsidRDefault="00FB0A62" w:rsidP="00FB0A62">
                          <w:pPr>
                            <w:spacing w:before="14"/>
                            <w:ind w:left="20"/>
                            <w:rPr>
                              <w:sz w:val="14"/>
                            </w:rPr>
                          </w:pPr>
                          <w:r>
                            <w:rPr>
                              <w:sz w:val="14"/>
                            </w:rPr>
                            <w:t>The information contained in this fact sheet is intended as a guide only. The information is accurate as at 31 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927FD" id="_x0000_t202" coordsize="21600,21600" o:spt="202" path="m,l,21600r21600,l21600,xe">
              <v:stroke joinstyle="miter"/>
              <v:path gradientshapeok="t" o:connecttype="rect"/>
            </v:shapetype>
            <v:shape id="Text Box 1" o:spid="_x0000_s1026" type="#_x0000_t202" style="position:absolute;margin-left:63.95pt;margin-top:811.05pt;width:381.75pt;height:9.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" filled="f" stroked="f">
              <v:textbox inset="0,0,0,0">
                <w:txbxContent>
                  <w:p w14:paraId="6E82E3D4" w14:textId="732C626E" w:rsidR="00FB0A62" w:rsidRDefault="00FB0A62" w:rsidP="00FB0A62">
                    <w:pPr>
                      <w:spacing w:before="14"/>
                      <w:ind w:left="20"/>
                      <w:rPr>
                        <w:sz w:val="14"/>
                      </w:rPr>
                    </w:pPr>
                    <w:r>
                      <w:rPr>
                        <w:sz w:val="14"/>
                      </w:rPr>
                      <w:t>The information contained in this fact sheet is intended as a guide only. The information is accurate as at 31 October 2020.</w:t>
                    </w:r>
                  </w:p>
                </w:txbxContent>
              </v:textbox>
              <w10:wrap anchorx="page" anchory="page"/>
            </v:shape>
          </w:pict>
        </mc:Fallback>
      </mc:AlternateContent>
    </w:r>
    <w:r w:rsidRPr="00FB0A62">
      <w:rPr>
        <w:noProof/>
        <w:sz w:val="20"/>
        <w:lang w:val="en-AU" w:eastAsia="en-AU"/>
      </w:rPr>
      <mc:AlternateContent>
        <mc:Choice Requires="wps">
          <w:drawing>
            <wp:anchor distT="0" distB="0" distL="114300" distR="114300" simplePos="0" relativeHeight="251660800" behindDoc="1" locked="0" layoutInCell="1" allowOverlap="1" wp14:anchorId="4A8E138D" wp14:editId="39BF4367">
              <wp:simplePos x="0" y="0"/>
              <wp:positionH relativeFrom="page">
                <wp:posOffset>824230</wp:posOffset>
              </wp:positionH>
              <wp:positionV relativeFrom="page">
                <wp:posOffset>9885680</wp:posOffset>
              </wp:positionV>
              <wp:extent cx="4519930" cy="320675"/>
              <wp:effectExtent l="0" t="0" r="1397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82EFA" w14:textId="77777777" w:rsidR="00FB0A62" w:rsidRDefault="00FB0A62" w:rsidP="00FB0A62">
                          <w:pPr>
                            <w:spacing w:before="13"/>
                            <w:ind w:left="20"/>
                            <w:rPr>
                              <w:b/>
                              <w:sz w:val="19"/>
                            </w:rPr>
                          </w:pPr>
                          <w:r>
                            <w:rPr>
                              <w:color w:val="004053"/>
                              <w:sz w:val="19"/>
                            </w:rPr>
                            <w:t xml:space="preserve">Where can I find out more? Go to </w:t>
                          </w:r>
                          <w:hyperlink r:id="rId1">
                            <w:r>
                              <w:rPr>
                                <w:b/>
                                <w:color w:val="004053"/>
                                <w:sz w:val="19"/>
                              </w:rPr>
                              <w:t>www.dss.gov.au/cashlessdebitcard</w:t>
                            </w:r>
                          </w:hyperlink>
                        </w:p>
                        <w:p w14:paraId="130F0889" w14:textId="77777777" w:rsidR="00FB0A62" w:rsidRDefault="00FB0A62" w:rsidP="00FB0A62">
                          <w:pPr>
                            <w:spacing w:before="69"/>
                            <w:ind w:left="20"/>
                            <w:rPr>
                              <w:sz w:val="16"/>
                            </w:rPr>
                          </w:pPr>
                          <w:r>
                            <w:rPr>
                              <w:color w:val="004053"/>
                              <w:sz w:val="16"/>
                            </w:rPr>
                            <w:t xml:space="preserve">Or contact the Cashless Debit Card Hotline on 1800 252 604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E138D" id="Text Box 2" o:spid="_x0000_s1047" type="#_x0000_t202" style="position:absolute;margin-left:64.9pt;margin-top:778.4pt;width:355.9pt;height:25.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Fq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" filled="f" stroked="f">
              <v:textbox inset="0,0,0,0">
                <w:txbxContent>
                  <w:p w14:paraId="35582EFA" w14:textId="77777777" w:rsidR="00FB0A62" w:rsidRDefault="00FB0A62" w:rsidP="00FB0A62">
                    <w:pPr>
                      <w:spacing w:before="13"/>
                      <w:ind w:left="20"/>
                      <w:rPr>
                        <w:b/>
                        <w:sz w:val="19"/>
                      </w:rPr>
                    </w:pPr>
                    <w:r>
                      <w:rPr>
                        <w:color w:val="004053"/>
                        <w:sz w:val="19"/>
                      </w:rPr>
                      <w:t xml:space="preserve">Where can I find out more? Go to </w:t>
                    </w:r>
                    <w:hyperlink r:id="rId2">
                      <w:r>
                        <w:rPr>
                          <w:b/>
                          <w:color w:val="004053"/>
                          <w:sz w:val="19"/>
                        </w:rPr>
                        <w:t>www.dss.gov.au/cashlessdebitcard</w:t>
                      </w:r>
                    </w:hyperlink>
                  </w:p>
                  <w:p w14:paraId="130F0889" w14:textId="77777777" w:rsidR="00FB0A62" w:rsidRDefault="00FB0A62" w:rsidP="00FB0A62">
                    <w:pPr>
                      <w:spacing w:before="69"/>
                      <w:ind w:left="20"/>
                      <w:rPr>
                        <w:sz w:val="16"/>
                      </w:rPr>
                    </w:pPr>
                    <w:r>
                      <w:rPr>
                        <w:color w:val="004053"/>
                        <w:sz w:val="16"/>
                      </w:rPr>
                      <w:t xml:space="preserve">Or contact the Cashless Debit Card Hotline on 1800 252 604 </w:t>
                    </w:r>
                  </w:p>
                </w:txbxContent>
              </v:textbox>
              <w10:wrap anchorx="page" anchory="page"/>
            </v:shape>
          </w:pict>
        </mc:Fallback>
      </mc:AlternateContent>
    </w:r>
    <w:r w:rsidRPr="00FB0A62">
      <w:rPr>
        <w:noProof/>
        <w:sz w:val="20"/>
        <w:lang w:val="en-AU" w:eastAsia="en-AU"/>
      </w:rPr>
      <w:drawing>
        <wp:anchor distT="0" distB="0" distL="0" distR="0" simplePos="0" relativeHeight="251659776" behindDoc="1" locked="0" layoutInCell="1" allowOverlap="1" wp14:anchorId="0D06A3FF" wp14:editId="488F3A60">
          <wp:simplePos x="0" y="0"/>
          <wp:positionH relativeFrom="page">
            <wp:posOffset>450215</wp:posOffset>
          </wp:positionH>
          <wp:positionV relativeFrom="page">
            <wp:posOffset>9914255</wp:posOffset>
          </wp:positionV>
          <wp:extent cx="272415" cy="272415"/>
          <wp:effectExtent l="0" t="0" r="0" b="0"/>
          <wp:wrapNone/>
          <wp:docPr id="38" name="image4.jpe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272415" cy="272415"/>
                  </a:xfrm>
                  <a:prstGeom prst="rect">
                    <a:avLst/>
                  </a:prstGeom>
                </pic:spPr>
              </pic:pic>
            </a:graphicData>
          </a:graphic>
        </wp:anchor>
      </w:drawing>
    </w:r>
    <w:r w:rsidR="00A036DD">
      <w:rPr>
        <w:noProof/>
        <w:lang w:val="en-AU" w:eastAsia="en-AU"/>
      </w:rPr>
      <mc:AlternateContent>
        <mc:Choice Requires="wps">
          <w:drawing>
            <wp:anchor distT="0" distB="0" distL="114300" distR="114300" simplePos="0" relativeHeight="251657728" behindDoc="1" locked="0" layoutInCell="1" allowOverlap="1" wp14:anchorId="7C87ADD1" wp14:editId="7C241C70">
              <wp:simplePos x="0" y="0"/>
              <wp:positionH relativeFrom="page">
                <wp:posOffset>6478270</wp:posOffset>
              </wp:positionH>
              <wp:positionV relativeFrom="page">
                <wp:posOffset>10395585</wp:posOffset>
              </wp:positionV>
              <wp:extent cx="48260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304A" w14:textId="1E468C2B" w:rsidR="008D571C" w:rsidRDefault="00DE5D3B">
                          <w:pPr>
                            <w:spacing w:line="184" w:lineRule="exact"/>
                            <w:ind w:left="20"/>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sidR="009F6D46">
                            <w:rPr>
                              <w:rFonts w:ascii="Calibri"/>
                              <w:noProof/>
                              <w:sz w:val="16"/>
                            </w:rPr>
                            <w:t>2</w:t>
                          </w:r>
                          <w:r>
                            <w:fldChar w:fldCharType="end"/>
                          </w:r>
                          <w:r>
                            <w:rPr>
                              <w:rFonts w:ascii="Calibri"/>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7ADD1" id="_x0000_s1028" type="#_x0000_t202" style="position:absolute;margin-left:510.1pt;margin-top:818.55pt;width:38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1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" filled="f" stroked="f">
              <v:textbox inset="0,0,0,0">
                <w:txbxContent>
                  <w:p w14:paraId="3451304A" w14:textId="1E468C2B" w:rsidR="008D571C" w:rsidRDefault="00DE5D3B">
                    <w:pPr>
                      <w:spacing w:line="184" w:lineRule="exact"/>
                      <w:ind w:left="20"/>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sidR="009F6D46">
                      <w:rPr>
                        <w:rFonts w:ascii="Calibri"/>
                        <w:noProof/>
                        <w:sz w:val="16"/>
                      </w:rPr>
                      <w:t>2</w:t>
                    </w:r>
                    <w:r>
                      <w:fldChar w:fldCharType="end"/>
                    </w:r>
                    <w:r>
                      <w:rPr>
                        <w:rFonts w:ascii="Calibri"/>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81E7" w14:textId="77777777" w:rsidR="006E14B5" w:rsidRDefault="006E14B5">
      <w:r>
        <w:separator/>
      </w:r>
    </w:p>
  </w:footnote>
  <w:footnote w:type="continuationSeparator" w:id="0">
    <w:p w14:paraId="7A08228B" w14:textId="77777777" w:rsidR="006E14B5" w:rsidRDefault="006E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3FBB" w14:textId="006668BE" w:rsidR="00FB0A62" w:rsidRDefault="00FB0A62">
    <w:pPr>
      <w:pStyle w:val="Header"/>
    </w:pPr>
    <w:r w:rsidRPr="00FB0A62">
      <w:rPr>
        <w:rFonts w:ascii="Times New Roman" w:eastAsia="Times New Roman" w:hAnsi="Times New Roman" w:cs="Times New Roman"/>
        <w:noProof/>
        <w:sz w:val="20"/>
        <w:szCs w:val="20"/>
        <w:lang w:val="en-AU" w:eastAsia="en-AU"/>
      </w:rPr>
      <w:drawing>
        <wp:anchor distT="0" distB="0" distL="0" distR="0" simplePos="0" relativeHeight="251663872" behindDoc="1" locked="0" layoutInCell="1" allowOverlap="1" wp14:anchorId="73CCDFD1" wp14:editId="0E370CCC">
          <wp:simplePos x="0" y="0"/>
          <wp:positionH relativeFrom="margin">
            <wp:align>center</wp:align>
          </wp:positionH>
          <wp:positionV relativeFrom="page">
            <wp:posOffset>9525</wp:posOffset>
          </wp:positionV>
          <wp:extent cx="7370677" cy="1363345"/>
          <wp:effectExtent l="0" t="0" r="1905" b="8255"/>
          <wp:wrapTopAndBottom/>
          <wp:docPr id="37"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70677" cy="136334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EA7"/>
    <w:multiLevelType w:val="hybridMultilevel"/>
    <w:tmpl w:val="D74408F2"/>
    <w:lvl w:ilvl="0" w:tplc="0C09000D">
      <w:start w:val="1"/>
      <w:numFmt w:val="bullet"/>
      <w:lvlText w:val=""/>
      <w:lvlJc w:val="left"/>
      <w:pPr>
        <w:ind w:left="2764" w:hanging="358"/>
      </w:pPr>
      <w:rPr>
        <w:rFonts w:ascii="Wingdings" w:hAnsi="Wingdings" w:hint="default"/>
        <w:color w:val="auto"/>
        <w:w w:val="100"/>
        <w:sz w:val="18"/>
        <w:szCs w:val="18"/>
      </w:rPr>
    </w:lvl>
    <w:lvl w:ilvl="1" w:tplc="050E4AF0">
      <w:numFmt w:val="bullet"/>
      <w:lvlText w:val=""/>
      <w:lvlJc w:val="left"/>
      <w:pPr>
        <w:ind w:left="3909" w:hanging="358"/>
      </w:pPr>
      <w:rPr>
        <w:rFonts w:hint="default"/>
        <w:w w:val="100"/>
      </w:rPr>
    </w:lvl>
    <w:lvl w:ilvl="2" w:tplc="3906F02A">
      <w:numFmt w:val="bullet"/>
      <w:lvlText w:val="•"/>
      <w:lvlJc w:val="left"/>
      <w:pPr>
        <w:ind w:left="4964" w:hanging="358"/>
      </w:pPr>
      <w:rPr>
        <w:rFonts w:hint="default"/>
      </w:rPr>
    </w:lvl>
    <w:lvl w:ilvl="3" w:tplc="1090B628">
      <w:numFmt w:val="bullet"/>
      <w:lvlText w:val="•"/>
      <w:lvlJc w:val="left"/>
      <w:pPr>
        <w:ind w:left="6011" w:hanging="358"/>
      </w:pPr>
      <w:rPr>
        <w:rFonts w:hint="default"/>
      </w:rPr>
    </w:lvl>
    <w:lvl w:ilvl="4" w:tplc="BCDCFD7E">
      <w:numFmt w:val="bullet"/>
      <w:lvlText w:val="•"/>
      <w:lvlJc w:val="left"/>
      <w:pPr>
        <w:ind w:left="7058" w:hanging="358"/>
      </w:pPr>
      <w:rPr>
        <w:rFonts w:hint="default"/>
      </w:rPr>
    </w:lvl>
    <w:lvl w:ilvl="5" w:tplc="6DF614C6">
      <w:numFmt w:val="bullet"/>
      <w:lvlText w:val="•"/>
      <w:lvlJc w:val="left"/>
      <w:pPr>
        <w:ind w:left="8105" w:hanging="358"/>
      </w:pPr>
      <w:rPr>
        <w:rFonts w:hint="default"/>
      </w:rPr>
    </w:lvl>
    <w:lvl w:ilvl="6" w:tplc="78060160">
      <w:numFmt w:val="bullet"/>
      <w:lvlText w:val="•"/>
      <w:lvlJc w:val="left"/>
      <w:pPr>
        <w:ind w:left="9151" w:hanging="358"/>
      </w:pPr>
      <w:rPr>
        <w:rFonts w:hint="default"/>
      </w:rPr>
    </w:lvl>
    <w:lvl w:ilvl="7" w:tplc="03FEA464">
      <w:numFmt w:val="bullet"/>
      <w:lvlText w:val="•"/>
      <w:lvlJc w:val="left"/>
      <w:pPr>
        <w:ind w:left="10198" w:hanging="358"/>
      </w:pPr>
      <w:rPr>
        <w:rFonts w:hint="default"/>
      </w:rPr>
    </w:lvl>
    <w:lvl w:ilvl="8" w:tplc="0FAC7FE6">
      <w:numFmt w:val="bullet"/>
      <w:lvlText w:val="•"/>
      <w:lvlJc w:val="left"/>
      <w:pPr>
        <w:ind w:left="11245" w:hanging="358"/>
      </w:pPr>
      <w:rPr>
        <w:rFonts w:hint="default"/>
      </w:rPr>
    </w:lvl>
  </w:abstractNum>
  <w:abstractNum w:abstractNumId="1" w15:restartNumberingAfterBreak="0">
    <w:nsid w:val="16E046E2"/>
    <w:multiLevelType w:val="hybridMultilevel"/>
    <w:tmpl w:val="2A7E81B4"/>
    <w:lvl w:ilvl="0" w:tplc="42344A0A">
      <w:numFmt w:val="bullet"/>
      <w:lvlText w:val=""/>
      <w:lvlJc w:val="left"/>
      <w:pPr>
        <w:ind w:left="1346" w:hanging="358"/>
      </w:pPr>
      <w:rPr>
        <w:rFonts w:ascii="Symbol" w:eastAsia="Symbol" w:hAnsi="Symbol" w:cs="Symbol" w:hint="default"/>
        <w:color w:val="auto"/>
        <w:w w:val="100"/>
        <w:sz w:val="18"/>
        <w:szCs w:val="18"/>
      </w:rPr>
    </w:lvl>
    <w:lvl w:ilvl="1" w:tplc="050E4AF0">
      <w:numFmt w:val="bullet"/>
      <w:lvlText w:val=""/>
      <w:lvlJc w:val="left"/>
      <w:pPr>
        <w:ind w:left="2491" w:hanging="358"/>
      </w:pPr>
      <w:rPr>
        <w:rFonts w:hint="default"/>
        <w:w w:val="100"/>
      </w:rPr>
    </w:lvl>
    <w:lvl w:ilvl="2" w:tplc="3906F02A">
      <w:numFmt w:val="bullet"/>
      <w:lvlText w:val="•"/>
      <w:lvlJc w:val="left"/>
      <w:pPr>
        <w:ind w:left="3546" w:hanging="358"/>
      </w:pPr>
      <w:rPr>
        <w:rFonts w:hint="default"/>
      </w:rPr>
    </w:lvl>
    <w:lvl w:ilvl="3" w:tplc="1090B628">
      <w:numFmt w:val="bullet"/>
      <w:lvlText w:val="•"/>
      <w:lvlJc w:val="left"/>
      <w:pPr>
        <w:ind w:left="4593" w:hanging="358"/>
      </w:pPr>
      <w:rPr>
        <w:rFonts w:hint="default"/>
      </w:rPr>
    </w:lvl>
    <w:lvl w:ilvl="4" w:tplc="BCDCFD7E">
      <w:numFmt w:val="bullet"/>
      <w:lvlText w:val="•"/>
      <w:lvlJc w:val="left"/>
      <w:pPr>
        <w:ind w:left="5640" w:hanging="358"/>
      </w:pPr>
      <w:rPr>
        <w:rFonts w:hint="default"/>
      </w:rPr>
    </w:lvl>
    <w:lvl w:ilvl="5" w:tplc="6DF614C6">
      <w:numFmt w:val="bullet"/>
      <w:lvlText w:val="•"/>
      <w:lvlJc w:val="left"/>
      <w:pPr>
        <w:ind w:left="6687" w:hanging="358"/>
      </w:pPr>
      <w:rPr>
        <w:rFonts w:hint="default"/>
      </w:rPr>
    </w:lvl>
    <w:lvl w:ilvl="6" w:tplc="78060160">
      <w:numFmt w:val="bullet"/>
      <w:lvlText w:val="•"/>
      <w:lvlJc w:val="left"/>
      <w:pPr>
        <w:ind w:left="7733" w:hanging="358"/>
      </w:pPr>
      <w:rPr>
        <w:rFonts w:hint="default"/>
      </w:rPr>
    </w:lvl>
    <w:lvl w:ilvl="7" w:tplc="03FEA464">
      <w:numFmt w:val="bullet"/>
      <w:lvlText w:val="•"/>
      <w:lvlJc w:val="left"/>
      <w:pPr>
        <w:ind w:left="8780" w:hanging="358"/>
      </w:pPr>
      <w:rPr>
        <w:rFonts w:hint="default"/>
      </w:rPr>
    </w:lvl>
    <w:lvl w:ilvl="8" w:tplc="0FAC7FE6">
      <w:numFmt w:val="bullet"/>
      <w:lvlText w:val="•"/>
      <w:lvlJc w:val="left"/>
      <w:pPr>
        <w:ind w:left="9827" w:hanging="358"/>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1C"/>
    <w:rsid w:val="00001917"/>
    <w:rsid w:val="00055883"/>
    <w:rsid w:val="001656D3"/>
    <w:rsid w:val="001F41E4"/>
    <w:rsid w:val="00207F04"/>
    <w:rsid w:val="003B0211"/>
    <w:rsid w:val="003E5A10"/>
    <w:rsid w:val="003F1C96"/>
    <w:rsid w:val="00470216"/>
    <w:rsid w:val="0059345F"/>
    <w:rsid w:val="005E57C5"/>
    <w:rsid w:val="006666FA"/>
    <w:rsid w:val="00675B26"/>
    <w:rsid w:val="0068121B"/>
    <w:rsid w:val="006A0337"/>
    <w:rsid w:val="006B2558"/>
    <w:rsid w:val="006E14B5"/>
    <w:rsid w:val="00742F62"/>
    <w:rsid w:val="00794512"/>
    <w:rsid w:val="007F50A3"/>
    <w:rsid w:val="00875901"/>
    <w:rsid w:val="00891233"/>
    <w:rsid w:val="008C1A2A"/>
    <w:rsid w:val="008D571C"/>
    <w:rsid w:val="009F6D46"/>
    <w:rsid w:val="00A036DD"/>
    <w:rsid w:val="00A23EDC"/>
    <w:rsid w:val="00A46954"/>
    <w:rsid w:val="00A53243"/>
    <w:rsid w:val="00B456D3"/>
    <w:rsid w:val="00B63AB4"/>
    <w:rsid w:val="00BB453F"/>
    <w:rsid w:val="00C04865"/>
    <w:rsid w:val="00C52EB2"/>
    <w:rsid w:val="00CA014A"/>
    <w:rsid w:val="00CC0E96"/>
    <w:rsid w:val="00CE02A2"/>
    <w:rsid w:val="00CE1805"/>
    <w:rsid w:val="00DE5D3B"/>
    <w:rsid w:val="00E40995"/>
    <w:rsid w:val="00E830A3"/>
    <w:rsid w:val="00E9374D"/>
    <w:rsid w:val="00EA010A"/>
    <w:rsid w:val="00EB6A72"/>
    <w:rsid w:val="00F37089"/>
    <w:rsid w:val="00F65BC6"/>
    <w:rsid w:val="00FB0A62"/>
    <w:rsid w:val="00FE1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17CA"/>
  <w15:docId w15:val="{327257C5-2249-41F6-91EB-B8C18D1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19"/>
      <w:outlineLvl w:val="0"/>
    </w:pPr>
    <w:rPr>
      <w:b/>
      <w:bCs/>
    </w:rPr>
  </w:style>
  <w:style w:type="paragraph" w:styleId="Heading2">
    <w:name w:val="heading 2"/>
    <w:basedOn w:val="Normal"/>
    <w:next w:val="Normal"/>
    <w:link w:val="Heading2Char"/>
    <w:uiPriority w:val="9"/>
    <w:semiHidden/>
    <w:unhideWhenUsed/>
    <w:qFormat/>
    <w:rsid w:val="00FB0A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9"/>
      <w:ind w:left="2491"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3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43"/>
    <w:rPr>
      <w:rFonts w:ascii="Segoe UI" w:eastAsia="Arial" w:hAnsi="Segoe UI" w:cs="Segoe UI"/>
      <w:sz w:val="18"/>
      <w:szCs w:val="18"/>
    </w:rPr>
  </w:style>
  <w:style w:type="character" w:styleId="Hyperlink">
    <w:name w:val="Hyperlink"/>
    <w:basedOn w:val="DefaultParagraphFont"/>
    <w:uiPriority w:val="99"/>
    <w:unhideWhenUsed/>
    <w:rsid w:val="00A53243"/>
    <w:rPr>
      <w:color w:val="0000FF" w:themeColor="hyperlink"/>
      <w:u w:val="single"/>
    </w:rPr>
  </w:style>
  <w:style w:type="character" w:styleId="CommentReference">
    <w:name w:val="annotation reference"/>
    <w:basedOn w:val="DefaultParagraphFont"/>
    <w:uiPriority w:val="99"/>
    <w:semiHidden/>
    <w:unhideWhenUsed/>
    <w:rsid w:val="00FE104F"/>
    <w:rPr>
      <w:sz w:val="16"/>
      <w:szCs w:val="16"/>
    </w:rPr>
  </w:style>
  <w:style w:type="paragraph" w:styleId="CommentText">
    <w:name w:val="annotation text"/>
    <w:basedOn w:val="Normal"/>
    <w:link w:val="CommentTextChar"/>
    <w:uiPriority w:val="99"/>
    <w:semiHidden/>
    <w:unhideWhenUsed/>
    <w:rsid w:val="00FE104F"/>
    <w:rPr>
      <w:sz w:val="20"/>
      <w:szCs w:val="20"/>
    </w:rPr>
  </w:style>
  <w:style w:type="character" w:customStyle="1" w:styleId="CommentTextChar">
    <w:name w:val="Comment Text Char"/>
    <w:basedOn w:val="DefaultParagraphFont"/>
    <w:link w:val="CommentText"/>
    <w:uiPriority w:val="99"/>
    <w:semiHidden/>
    <w:rsid w:val="00FE104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E104F"/>
    <w:rPr>
      <w:b/>
      <w:bCs/>
    </w:rPr>
  </w:style>
  <w:style w:type="character" w:customStyle="1" w:styleId="CommentSubjectChar">
    <w:name w:val="Comment Subject Char"/>
    <w:basedOn w:val="CommentTextChar"/>
    <w:link w:val="CommentSubject"/>
    <w:uiPriority w:val="99"/>
    <w:semiHidden/>
    <w:rsid w:val="00FE104F"/>
    <w:rPr>
      <w:rFonts w:ascii="Arial" w:eastAsia="Arial" w:hAnsi="Arial" w:cs="Arial"/>
      <w:b/>
      <w:bCs/>
      <w:sz w:val="20"/>
      <w:szCs w:val="20"/>
    </w:rPr>
  </w:style>
  <w:style w:type="character" w:styleId="FollowedHyperlink">
    <w:name w:val="FollowedHyperlink"/>
    <w:basedOn w:val="DefaultParagraphFont"/>
    <w:uiPriority w:val="99"/>
    <w:semiHidden/>
    <w:unhideWhenUsed/>
    <w:rsid w:val="00742F62"/>
    <w:rPr>
      <w:color w:val="800080" w:themeColor="followedHyperlink"/>
      <w:u w:val="single"/>
    </w:rPr>
  </w:style>
  <w:style w:type="paragraph" w:styleId="Header">
    <w:name w:val="header"/>
    <w:basedOn w:val="Normal"/>
    <w:link w:val="HeaderChar"/>
    <w:uiPriority w:val="99"/>
    <w:unhideWhenUsed/>
    <w:rsid w:val="00FB0A62"/>
    <w:pPr>
      <w:tabs>
        <w:tab w:val="center" w:pos="4513"/>
        <w:tab w:val="right" w:pos="9026"/>
      </w:tabs>
    </w:pPr>
  </w:style>
  <w:style w:type="character" w:customStyle="1" w:styleId="HeaderChar">
    <w:name w:val="Header Char"/>
    <w:basedOn w:val="DefaultParagraphFont"/>
    <w:link w:val="Header"/>
    <w:uiPriority w:val="99"/>
    <w:rsid w:val="00FB0A62"/>
    <w:rPr>
      <w:rFonts w:ascii="Arial" w:eastAsia="Arial" w:hAnsi="Arial" w:cs="Arial"/>
    </w:rPr>
  </w:style>
  <w:style w:type="paragraph" w:styleId="Footer">
    <w:name w:val="footer"/>
    <w:basedOn w:val="Normal"/>
    <w:link w:val="FooterChar"/>
    <w:uiPriority w:val="99"/>
    <w:unhideWhenUsed/>
    <w:rsid w:val="00FB0A62"/>
    <w:pPr>
      <w:tabs>
        <w:tab w:val="center" w:pos="4513"/>
        <w:tab w:val="right" w:pos="9026"/>
      </w:tabs>
    </w:pPr>
  </w:style>
  <w:style w:type="character" w:customStyle="1" w:styleId="FooterChar">
    <w:name w:val="Footer Char"/>
    <w:basedOn w:val="DefaultParagraphFont"/>
    <w:link w:val="Footer"/>
    <w:uiPriority w:val="99"/>
    <w:rsid w:val="00FB0A62"/>
    <w:rPr>
      <w:rFonts w:ascii="Arial" w:eastAsia="Arial" w:hAnsi="Arial" w:cs="Arial"/>
    </w:rPr>
  </w:style>
  <w:style w:type="character" w:customStyle="1" w:styleId="Heading2Char">
    <w:name w:val="Heading 2 Char"/>
    <w:basedOn w:val="DefaultParagraphFont"/>
    <w:link w:val="Heading2"/>
    <w:uiPriority w:val="9"/>
    <w:semiHidden/>
    <w:rsid w:val="00FB0A6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0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ss.gov.au/cashlessdebitcard" TargetMode="External"/><Relationship Id="rId1" Type="http://schemas.openxmlformats.org/officeDocument/2006/relationships/hyperlink" Target="http://www.dss.gov.au/cashlessdebit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Kununurra and Wyndham Fact sheet</vt:lpstr>
    </vt:vector>
  </TitlesOfParts>
  <Company>Australian Government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Kununurra and Wyndham Fact sheet</dc:title>
  <dc:subject>Kununurra and Wyndham Fact sheet</dc:subject>
  <dc:creator>Department of Social Services</dc:creator>
  <cp:keywords>Kununurra, Wyndham, Cashless Debit Card Trial, Merchant information, Indue, Ceduna, East Kimberley, Welfare, alcohol, gambling, Eftpos, Australian Government, Department of Social Services, Fact sheet, harm reduction.</cp:keywords>
  <cp:lastModifiedBy>SMYTH, Dianne</cp:lastModifiedBy>
  <cp:revision>7</cp:revision>
  <dcterms:created xsi:type="dcterms:W3CDTF">2020-11-11T04:45:00Z</dcterms:created>
  <dcterms:modified xsi:type="dcterms:W3CDTF">2020-11-13T02:56:00Z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20 for Word</vt:lpwstr>
  </property>
  <property fmtid="{D5CDD505-2E9C-101B-9397-08002B2CF9AE}" pid="4" name="LastSaved">
    <vt:filetime>2020-03-12T00:00:00Z</vt:filetime>
  </property>
</Properties>
</file>