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8.xml" ContentType="application/vnd.openxmlformats-officedocument.drawingml.chart+xml"/>
  <Override PartName="/word/theme/themeOverride6.xml" ContentType="application/vnd.openxmlformats-officedocument.themeOverride+xml"/>
  <Override PartName="/word/charts/chart19.xml" ContentType="application/vnd.openxmlformats-officedocument.drawingml.chart+xml"/>
  <Override PartName="/word/theme/themeOverride7.xml" ContentType="application/vnd.openxmlformats-officedocument.themeOverride+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6E3F62" w14:textId="77777777" w:rsidR="0034511A" w:rsidRPr="00787AA0" w:rsidRDefault="0034511A" w:rsidP="00D20C07">
      <w:pPr>
        <w:pStyle w:val="Pa4"/>
        <w:spacing w:line="240" w:lineRule="auto"/>
        <w:rPr>
          <w:rFonts w:asciiTheme="majorHAnsi" w:hAnsiTheme="majorHAnsi"/>
          <w:noProof w:val="0"/>
          <w:lang w:val="en-AU"/>
        </w:rPr>
      </w:pPr>
      <w:bookmarkStart w:id="0" w:name="_GoBack"/>
      <w:bookmarkEnd w:id="0"/>
    </w:p>
    <w:sdt>
      <w:sdtPr>
        <w:rPr>
          <w:rFonts w:asciiTheme="majorHAnsi" w:hAnsiTheme="majorHAnsi"/>
          <w:i/>
          <w:iCs/>
          <w:noProof w:val="0"/>
          <w:color w:val="44546A" w:themeColor="text2"/>
          <w:sz w:val="18"/>
          <w:szCs w:val="18"/>
          <w:lang w:val="en-AU"/>
        </w:rPr>
        <w:id w:val="-1400747884"/>
        <w:docPartObj>
          <w:docPartGallery w:val="Cover Pages"/>
          <w:docPartUnique/>
        </w:docPartObj>
      </w:sdtPr>
      <w:sdtEndPr/>
      <w:sdtContent>
        <w:p w14:paraId="0E827C1B" w14:textId="77777777" w:rsidR="00715213" w:rsidRPr="00787AA0" w:rsidRDefault="00B36D71" w:rsidP="00D20C07">
          <w:pPr>
            <w:pStyle w:val="Pa4"/>
            <w:spacing w:line="240" w:lineRule="auto"/>
            <w:rPr>
              <w:noProof w:val="0"/>
              <w:lang w:val="en-AU"/>
            </w:rPr>
            <w:sectPr w:rsidR="00715213" w:rsidRPr="00787AA0" w:rsidSect="00DE64F8">
              <w:headerReference w:type="even" r:id="rId9"/>
              <w:headerReference w:type="default" r:id="rId10"/>
              <w:footerReference w:type="even" r:id="rId11"/>
              <w:footerReference w:type="default" r:id="rId12"/>
              <w:footerReference w:type="first" r:id="rId13"/>
              <w:pgSz w:w="11900" w:h="16840"/>
              <w:pgMar w:top="1440" w:right="1440" w:bottom="1440" w:left="1440" w:header="708" w:footer="708" w:gutter="0"/>
              <w:pgNumType w:start="0"/>
              <w:cols w:space="708"/>
              <w:titlePg/>
              <w:docGrid w:linePitch="360"/>
            </w:sectPr>
          </w:pPr>
          <w:r w:rsidRPr="00787AA0">
            <w:rPr>
              <w:lang w:val="en-AU" w:eastAsia="en-AU"/>
            </w:rPr>
            <mc:AlternateContent>
              <mc:Choice Requires="wps">
                <w:drawing>
                  <wp:anchor distT="0" distB="0" distL="114300" distR="114300" simplePos="0" relativeHeight="251659264" behindDoc="0" locked="0" layoutInCell="1" allowOverlap="1" wp14:anchorId="06D8681B" wp14:editId="371E79F3">
                    <wp:simplePos x="0" y="0"/>
                    <wp:positionH relativeFrom="page">
                      <wp:posOffset>222885</wp:posOffset>
                    </wp:positionH>
                    <wp:positionV relativeFrom="page">
                      <wp:posOffset>3005897</wp:posOffset>
                    </wp:positionV>
                    <wp:extent cx="7315200" cy="3638550"/>
                    <wp:effectExtent l="0" t="0" r="0" b="444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2A4BC" w14:textId="77777777" w:rsidR="001A442B" w:rsidRPr="001F68D8" w:rsidRDefault="001A442B">
                                <w:pPr>
                                  <w:jc w:val="right"/>
                                  <w:rPr>
                                    <w:rFonts w:cstheme="majorHAnsi"/>
                                    <w:color w:val="4472C4" w:themeColor="accent1"/>
                                    <w:sz w:val="64"/>
                                    <w:szCs w:val="64"/>
                                  </w:rPr>
                                </w:pPr>
                                <w:r>
                                  <w:rPr>
                                    <w:rFonts w:cstheme="majorHAnsi"/>
                                    <w:color w:val="4472C4" w:themeColor="accent1"/>
                                    <w:sz w:val="64"/>
                                    <w:szCs w:val="64"/>
                                  </w:rPr>
                                  <w:t>Evaluation of the Intensive Family Support Service</w:t>
                                </w:r>
                              </w:p>
                              <w:p w14:paraId="73269111" w14:textId="77777777" w:rsidR="001A442B" w:rsidRPr="00C3526B" w:rsidRDefault="001A442B">
                                <w:pPr>
                                  <w:jc w:val="right"/>
                                  <w:rPr>
                                    <w:rFonts w:cstheme="majorHAnsi"/>
                                    <w:smallCaps/>
                                    <w:color w:val="404040" w:themeColor="text1" w:themeTint="BF"/>
                                    <w:sz w:val="36"/>
                                    <w:szCs w:val="36"/>
                                  </w:rPr>
                                </w:pPr>
                                <w:r>
                                  <w:rPr>
                                    <w:rFonts w:cstheme="majorHAnsi"/>
                                    <w:color w:val="404040" w:themeColor="text1" w:themeTint="BF"/>
                                    <w:sz w:val="36"/>
                                    <w:szCs w:val="36"/>
                                  </w:rPr>
                                  <w:t xml:space="preserve">FOR THE DEPARTMENT OF SOCIAL SERVICES </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D8681B" id="_x0000_t202" coordsize="21600,21600" o:spt="202" path="m,l,21600r21600,l21600,xe">
                    <v:stroke joinstyle="miter"/>
                    <v:path gradientshapeok="t" o:connecttype="rect"/>
                  </v:shapetype>
                  <v:shape id="Text Box 154" o:spid="_x0000_s1026" type="#_x0000_t202" style="position:absolute;margin-left:17.55pt;margin-top:236.7pt;width:8in;height:286.5pt;z-index:25165926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" filled="f" stroked="f" strokeweight=".5pt">
                    <v:textbox inset="126pt,0,54pt,0">
                      <w:txbxContent>
                        <w:p w14:paraId="3272A4BC" w14:textId="77777777" w:rsidR="001A442B" w:rsidRPr="001F68D8" w:rsidRDefault="001A442B">
                          <w:pPr>
                            <w:jc w:val="right"/>
                            <w:rPr>
                              <w:rFonts w:cstheme="majorHAnsi"/>
                              <w:color w:val="4472C4" w:themeColor="accent1"/>
                              <w:sz w:val="64"/>
                              <w:szCs w:val="64"/>
                            </w:rPr>
                          </w:pPr>
                          <w:r>
                            <w:rPr>
                              <w:rFonts w:cstheme="majorHAnsi"/>
                              <w:color w:val="4472C4" w:themeColor="accent1"/>
                              <w:sz w:val="64"/>
                              <w:szCs w:val="64"/>
                            </w:rPr>
                            <w:t>Evaluation of the Intensive Family Support Service</w:t>
                          </w:r>
                        </w:p>
                        <w:p w14:paraId="73269111" w14:textId="77777777" w:rsidR="001A442B" w:rsidRPr="00C3526B" w:rsidRDefault="001A442B">
                          <w:pPr>
                            <w:jc w:val="right"/>
                            <w:rPr>
                              <w:rFonts w:cstheme="majorHAnsi"/>
                              <w:smallCaps/>
                              <w:color w:val="404040" w:themeColor="text1" w:themeTint="BF"/>
                              <w:sz w:val="36"/>
                              <w:szCs w:val="36"/>
                            </w:rPr>
                          </w:pPr>
                          <w:r>
                            <w:rPr>
                              <w:rFonts w:cstheme="majorHAnsi"/>
                              <w:color w:val="404040" w:themeColor="text1" w:themeTint="BF"/>
                              <w:sz w:val="36"/>
                              <w:szCs w:val="36"/>
                            </w:rPr>
                            <w:t xml:space="preserve">FOR THE DEPARTMENT OF SOCIAL SERVICES </w:t>
                          </w:r>
                        </w:p>
                      </w:txbxContent>
                    </v:textbox>
                    <w10:wrap type="square" anchorx="page" anchory="page"/>
                  </v:shape>
                </w:pict>
              </mc:Fallback>
            </mc:AlternateContent>
          </w:r>
          <w:r w:rsidR="00992844" w:rsidRPr="00787AA0">
            <w:rPr>
              <w:lang w:val="en-AU" w:eastAsia="en-AU"/>
            </w:rPr>
            <w:drawing>
              <wp:anchor distT="0" distB="0" distL="114300" distR="114300" simplePos="0" relativeHeight="251665408" behindDoc="0" locked="0" layoutInCell="1" allowOverlap="1" wp14:anchorId="27392437" wp14:editId="562F09A7">
                <wp:simplePos x="0" y="0"/>
                <wp:positionH relativeFrom="column">
                  <wp:posOffset>-40005</wp:posOffset>
                </wp:positionH>
                <wp:positionV relativeFrom="paragraph">
                  <wp:posOffset>0</wp:posOffset>
                </wp:positionV>
                <wp:extent cx="1203325" cy="2106930"/>
                <wp:effectExtent l="0" t="0" r="3175" b="1270"/>
                <wp:wrapSquare wrapText="bothSides"/>
                <wp:docPr id="2" name="Picture 2" descr="Social Comp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han Loza\Dropbox\Policies, Procedures and templates\Report Writing and Templates\Social Compass Logo\Social_Compass_Logo_Portrait_RGB_L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3325" cy="210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844" w:rsidRPr="00787AA0">
            <w:rPr>
              <w:lang w:val="en-AU" w:eastAsia="en-AU"/>
            </w:rPr>
            <mc:AlternateContent>
              <mc:Choice Requires="wps">
                <w:drawing>
                  <wp:anchor distT="0" distB="0" distL="114300" distR="114300" simplePos="0" relativeHeight="251660288" behindDoc="0" locked="0" layoutInCell="1" allowOverlap="1" wp14:anchorId="659223EE" wp14:editId="3279609E">
                    <wp:simplePos x="0" y="0"/>
                    <wp:positionH relativeFrom="page">
                      <wp:align>center</wp:align>
                    </wp:positionH>
                    <mc:AlternateContent>
                      <mc:Choice Requires="wp14">
                        <wp:positionV relativeFrom="page">
                          <wp14:pctPosVOffset>81800</wp14:pctPosVOffset>
                        </wp:positionV>
                      </mc:Choice>
                      <mc:Fallback>
                        <wp:positionV relativeFrom="page">
                          <wp:posOffset>8747125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C45CA9" w14:textId="77777777" w:rsidR="001A442B" w:rsidRDefault="001A442B" w:rsidP="00A258AC">
                                <w:pPr>
                                  <w:pStyle w:val="TOC6"/>
                                  <w:jc w:val="right"/>
                                  <w:rPr>
                                    <w:color w:val="595959" w:themeColor="text1" w:themeTint="A6"/>
                                    <w:sz w:val="28"/>
                                    <w:szCs w:val="28"/>
                                  </w:rPr>
                                </w:pPr>
                                <w:r>
                                  <w:rPr>
                                    <w:color w:val="595959" w:themeColor="text1" w:themeTint="A6"/>
                                    <w:sz w:val="28"/>
                                    <w:szCs w:val="28"/>
                                  </w:rPr>
                                  <w:t>Social Compass</w:t>
                                </w:r>
                              </w:p>
                              <w:p w14:paraId="5E238D9E" w14:textId="77777777" w:rsidR="001A442B" w:rsidRDefault="001A442B">
                                <w:pPr>
                                  <w:pStyle w:val="TOC6"/>
                                  <w:jc w:val="right"/>
                                  <w:rPr>
                                    <w:color w:val="595959" w:themeColor="text1" w:themeTint="A6"/>
                                    <w:sz w:val="18"/>
                                    <w:szCs w:val="18"/>
                                  </w:rPr>
                                </w:pPr>
                                <w:r>
                                  <w:rPr>
                                    <w:color w:val="595959" w:themeColor="text1" w:themeTint="A6"/>
                                    <w:sz w:val="18"/>
                                    <w:szCs w:val="18"/>
                                  </w:rPr>
                                  <w:t>www.socialcompass.com</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9223EE" id="Text Box 152" o:spid="_x0000_s1027"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" filled="f" stroked="f" strokeweight=".5pt">
                    <v:textbox inset="126pt,0,54pt,0">
                      <w:txbxContent>
                        <w:p w14:paraId="4EC45CA9" w14:textId="77777777" w:rsidR="001A442B" w:rsidRDefault="001A442B" w:rsidP="00A258AC">
                          <w:pPr>
                            <w:pStyle w:val="TOC6"/>
                            <w:jc w:val="right"/>
                            <w:rPr>
                              <w:color w:val="595959" w:themeColor="text1" w:themeTint="A6"/>
                              <w:sz w:val="28"/>
                              <w:szCs w:val="28"/>
                            </w:rPr>
                          </w:pPr>
                          <w:r>
                            <w:rPr>
                              <w:color w:val="595959" w:themeColor="text1" w:themeTint="A6"/>
                              <w:sz w:val="28"/>
                              <w:szCs w:val="28"/>
                            </w:rPr>
                            <w:t>Social Compass</w:t>
                          </w:r>
                        </w:p>
                        <w:p w14:paraId="5E238D9E" w14:textId="77777777" w:rsidR="001A442B" w:rsidRDefault="001A442B">
                          <w:pPr>
                            <w:pStyle w:val="TOC6"/>
                            <w:jc w:val="right"/>
                            <w:rPr>
                              <w:color w:val="595959" w:themeColor="text1" w:themeTint="A6"/>
                              <w:sz w:val="18"/>
                              <w:szCs w:val="18"/>
                            </w:rPr>
                          </w:pPr>
                          <w:r>
                            <w:rPr>
                              <w:color w:val="595959" w:themeColor="text1" w:themeTint="A6"/>
                              <w:sz w:val="18"/>
                              <w:szCs w:val="18"/>
                            </w:rPr>
                            <w:t>www.socialcompass.com</w:t>
                          </w:r>
                        </w:p>
                      </w:txbxContent>
                    </v:textbox>
                    <w10:wrap type="square" anchorx="page" anchory="page"/>
                  </v:shape>
                </w:pict>
              </mc:Fallback>
            </mc:AlternateContent>
          </w:r>
          <w:r w:rsidR="00992844" w:rsidRPr="00787AA0">
            <w:rPr>
              <w:lang w:val="en-AU" w:eastAsia="en-AU"/>
            </w:rPr>
            <mc:AlternateContent>
              <mc:Choice Requires="wps">
                <w:drawing>
                  <wp:anchor distT="0" distB="0" distL="114300" distR="114300" simplePos="0" relativeHeight="251661312" behindDoc="0" locked="0" layoutInCell="1" allowOverlap="1" wp14:anchorId="757C4A3D" wp14:editId="3C38F2E2">
                    <wp:simplePos x="0" y="0"/>
                    <wp:positionH relativeFrom="page">
                      <wp:align>center</wp:align>
                    </wp:positionH>
                    <mc:AlternateContent>
                      <mc:Choice Requires="wp14">
                        <wp:positionV relativeFrom="page">
                          <wp14:pctPosVOffset>70000</wp14:pctPosVOffset>
                        </wp:positionV>
                      </mc:Choice>
                      <mc:Fallback>
                        <wp:positionV relativeFrom="page">
                          <wp:posOffset>7485380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B0BEE" w14:textId="77777777" w:rsidR="001A442B" w:rsidRPr="00992844" w:rsidRDefault="001A442B" w:rsidP="00992844">
                                <w:pPr>
                                  <w:pStyle w:val="TOC6"/>
                                  <w:jc w:val="right"/>
                                  <w:rPr>
                                    <w:rFonts w:cstheme="majorHAnsi"/>
                                    <w:color w:val="4472C4" w:themeColor="accent1"/>
                                    <w:sz w:val="28"/>
                                    <w:szCs w:val="28"/>
                                  </w:rPr>
                                </w:pPr>
                                <w:r>
                                  <w:rPr>
                                    <w:rFonts w:cstheme="majorHAnsi"/>
                                    <w:color w:val="000000" w:themeColor="text1"/>
                                    <w:sz w:val="28"/>
                                    <w:szCs w:val="28"/>
                                  </w:rPr>
                                  <w:t>March 2020</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7C4A3D" id="Text Box 153" o:spid="_x0000_s1028"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tj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5kHx2Nn17beo+He9kMTHL9q0JRrFuId85gSNBKTH29xSGVR&#10;fDtIlGys//k3fcKDvLBS0mLqKhp+bJkXlKivBrSezMoyMyTmX7zgszA7nZ4m4qxHtdnqC4uGTLBe&#10;HM9iAkc1itJb/YjdsEwPwsQMx7MVjaN4Efs1gN3CxXKZQZhJx+K1WTmeXKf+JLY9dI/Mu4GSEWy+&#10;seNosvkrZvbYTB233EbwM9M2lbgv6FB6zHNm87B70sJ4+Z9Rzxty8Qs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BItstj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430B0BEE" w14:textId="77777777" w:rsidR="001A442B" w:rsidRPr="00992844" w:rsidRDefault="001A442B" w:rsidP="00992844">
                          <w:pPr>
                            <w:pStyle w:val="TOC6"/>
                            <w:jc w:val="right"/>
                            <w:rPr>
                              <w:rFonts w:cstheme="majorHAnsi"/>
                              <w:color w:val="4472C4" w:themeColor="accent1"/>
                              <w:sz w:val="28"/>
                              <w:szCs w:val="28"/>
                            </w:rPr>
                          </w:pPr>
                          <w:r>
                            <w:rPr>
                              <w:rFonts w:cstheme="majorHAnsi"/>
                              <w:color w:val="000000" w:themeColor="text1"/>
                              <w:sz w:val="28"/>
                              <w:szCs w:val="28"/>
                            </w:rPr>
                            <w:t>March 2020</w:t>
                          </w:r>
                        </w:p>
                      </w:txbxContent>
                    </v:textbox>
                    <w10:wrap type="square" anchorx="page" anchory="page"/>
                  </v:shape>
                </w:pict>
              </mc:Fallback>
            </mc:AlternateContent>
          </w:r>
        </w:p>
        <w:p w14:paraId="3EDFC1B2" w14:textId="77777777" w:rsidR="00227B6B" w:rsidRPr="00787AA0" w:rsidRDefault="00227B6B" w:rsidP="001C5895">
          <w:pPr>
            <w:pStyle w:val="Pa4"/>
            <w:spacing w:before="3120" w:line="240" w:lineRule="auto"/>
            <w:rPr>
              <w:rFonts w:asciiTheme="majorHAnsi" w:hAnsiTheme="majorHAnsi" w:cstheme="majorHAnsi"/>
              <w:noProof w:val="0"/>
              <w:color w:val="000000"/>
              <w:sz w:val="32"/>
              <w:szCs w:val="32"/>
              <w:lang w:val="en-AU"/>
            </w:rPr>
          </w:pPr>
          <w:r w:rsidRPr="00787AA0">
            <w:rPr>
              <w:rStyle w:val="IntenseEmphasis"/>
              <w:rFonts w:asciiTheme="majorHAnsi" w:hAnsiTheme="majorHAnsi" w:cstheme="majorHAnsi"/>
              <w:i w:val="0"/>
              <w:noProof w:val="0"/>
              <w:sz w:val="32"/>
              <w:szCs w:val="32"/>
              <w:lang w:val="en-AU"/>
            </w:rPr>
            <w:lastRenderedPageBreak/>
            <w:t>Acknowledgements</w:t>
          </w:r>
        </w:p>
        <w:p w14:paraId="291691BF" w14:textId="77777777" w:rsidR="00227B6B" w:rsidRPr="00787AA0" w:rsidRDefault="002264D2" w:rsidP="00D20C07">
          <w:pPr>
            <w:pStyle w:val="Pa4"/>
            <w:spacing w:line="240" w:lineRule="auto"/>
            <w:jc w:val="both"/>
            <w:rPr>
              <w:rFonts w:asciiTheme="majorHAnsi" w:hAnsiTheme="majorHAnsi" w:cstheme="majorHAnsi"/>
              <w:i/>
              <w:noProof w:val="0"/>
              <w:color w:val="000000"/>
              <w:szCs w:val="22"/>
              <w:lang w:val="en-AU"/>
            </w:rPr>
          </w:pPr>
          <w:r>
            <w:rPr>
              <w:rFonts w:asciiTheme="majorHAnsi" w:hAnsiTheme="majorHAnsi" w:cstheme="majorHAnsi"/>
              <w:i/>
              <w:noProof w:val="0"/>
              <w:color w:val="000000"/>
              <w:szCs w:val="22"/>
              <w:lang w:val="en-AU"/>
            </w:rPr>
            <w:t>We acknowledge the T</w:t>
          </w:r>
          <w:r w:rsidR="00227B6B" w:rsidRPr="00787AA0">
            <w:rPr>
              <w:rFonts w:asciiTheme="majorHAnsi" w:hAnsiTheme="majorHAnsi" w:cstheme="majorHAnsi"/>
              <w:i/>
              <w:noProof w:val="0"/>
              <w:color w:val="000000"/>
              <w:szCs w:val="22"/>
              <w:lang w:val="en-AU"/>
            </w:rPr>
            <w:t>r</w:t>
          </w:r>
          <w:r>
            <w:rPr>
              <w:rFonts w:asciiTheme="majorHAnsi" w:hAnsiTheme="majorHAnsi" w:cstheme="majorHAnsi"/>
              <w:i/>
              <w:noProof w:val="0"/>
              <w:color w:val="000000"/>
              <w:szCs w:val="22"/>
              <w:lang w:val="en-AU"/>
            </w:rPr>
            <w:t>aditional Aboriginal O</w:t>
          </w:r>
          <w:r w:rsidR="009C69F3" w:rsidRPr="00787AA0">
            <w:rPr>
              <w:rFonts w:asciiTheme="majorHAnsi" w:hAnsiTheme="majorHAnsi" w:cstheme="majorHAnsi"/>
              <w:i/>
              <w:noProof w:val="0"/>
              <w:color w:val="000000"/>
              <w:szCs w:val="22"/>
              <w:lang w:val="en-AU"/>
            </w:rPr>
            <w:t>wners of C</w:t>
          </w:r>
          <w:r w:rsidR="00227B6B" w:rsidRPr="00787AA0">
            <w:rPr>
              <w:rFonts w:asciiTheme="majorHAnsi" w:hAnsiTheme="majorHAnsi" w:cstheme="majorHAnsi"/>
              <w:i/>
              <w:noProof w:val="0"/>
              <w:color w:val="000000"/>
              <w:szCs w:val="22"/>
              <w:lang w:val="en-AU"/>
            </w:rPr>
            <w:t xml:space="preserve">ountry throughout </w:t>
          </w:r>
          <w:r w:rsidR="009C69F3" w:rsidRPr="00787AA0">
            <w:rPr>
              <w:rFonts w:asciiTheme="majorHAnsi" w:hAnsiTheme="majorHAnsi" w:cstheme="majorHAnsi"/>
              <w:i/>
              <w:noProof w:val="0"/>
              <w:color w:val="000000"/>
              <w:szCs w:val="22"/>
              <w:lang w:val="en-AU"/>
            </w:rPr>
            <w:t xml:space="preserve">the Northern Territory </w:t>
          </w:r>
          <w:r w:rsidR="00227B6B" w:rsidRPr="00787AA0">
            <w:rPr>
              <w:rFonts w:asciiTheme="majorHAnsi" w:hAnsiTheme="majorHAnsi" w:cstheme="majorHAnsi"/>
              <w:i/>
              <w:noProof w:val="0"/>
              <w:color w:val="000000"/>
              <w:szCs w:val="22"/>
              <w:lang w:val="en-AU"/>
            </w:rPr>
            <w:t xml:space="preserve">and </w:t>
          </w:r>
          <w:r w:rsidR="00640867" w:rsidRPr="00787AA0">
            <w:rPr>
              <w:rFonts w:asciiTheme="majorHAnsi" w:hAnsiTheme="majorHAnsi" w:cstheme="majorHAnsi"/>
              <w:i/>
              <w:noProof w:val="0"/>
              <w:color w:val="000000"/>
              <w:szCs w:val="22"/>
              <w:lang w:val="en-AU"/>
            </w:rPr>
            <w:t>Aṉangu</w:t>
          </w:r>
          <w:r w:rsidR="009C69F3" w:rsidRPr="00787AA0">
            <w:rPr>
              <w:rFonts w:asciiTheme="majorHAnsi" w:hAnsiTheme="majorHAnsi" w:cstheme="majorHAnsi"/>
              <w:i/>
              <w:noProof w:val="0"/>
              <w:color w:val="000000"/>
              <w:szCs w:val="22"/>
              <w:lang w:val="en-AU"/>
            </w:rPr>
            <w:t xml:space="preserve"> Pitjantjatjara Yankunytjatjara</w:t>
          </w:r>
          <w:r w:rsidR="00AB6AB1" w:rsidRPr="00787AA0">
            <w:rPr>
              <w:rFonts w:asciiTheme="majorHAnsi" w:hAnsiTheme="majorHAnsi" w:cstheme="majorHAnsi"/>
              <w:i/>
              <w:noProof w:val="0"/>
              <w:color w:val="000000"/>
              <w:szCs w:val="22"/>
              <w:lang w:val="en-AU"/>
            </w:rPr>
            <w:t xml:space="preserve"> Lands</w:t>
          </w:r>
          <w:r w:rsidR="00C47BFD" w:rsidRPr="00787AA0">
            <w:rPr>
              <w:rFonts w:asciiTheme="majorHAnsi" w:hAnsiTheme="majorHAnsi" w:cstheme="majorHAnsi"/>
              <w:i/>
              <w:noProof w:val="0"/>
              <w:color w:val="000000"/>
              <w:szCs w:val="22"/>
              <w:lang w:val="en-AU"/>
            </w:rPr>
            <w:t>,</w:t>
          </w:r>
          <w:r w:rsidR="009C69F3" w:rsidRPr="00787AA0">
            <w:rPr>
              <w:rFonts w:asciiTheme="majorHAnsi" w:hAnsiTheme="majorHAnsi" w:cstheme="majorHAnsi"/>
              <w:i/>
              <w:noProof w:val="0"/>
              <w:color w:val="000000"/>
              <w:szCs w:val="22"/>
              <w:lang w:val="en-AU"/>
            </w:rPr>
            <w:t xml:space="preserve"> </w:t>
          </w:r>
          <w:r w:rsidR="00227B6B" w:rsidRPr="00787AA0">
            <w:rPr>
              <w:rFonts w:asciiTheme="majorHAnsi" w:hAnsiTheme="majorHAnsi" w:cstheme="majorHAnsi"/>
              <w:i/>
              <w:noProof w:val="0"/>
              <w:color w:val="000000"/>
              <w:szCs w:val="22"/>
              <w:lang w:val="en-AU"/>
            </w:rPr>
            <w:t>pay our respect to them, their culture and their Elders past, present and future. We acknowledge and are thankful to the many Aboriginal people who participated in this project and for the welcome they gave us as we visited their land and communities. To the Traditional Owners, Elders and community members in each service / community we visited, we h</w:t>
          </w:r>
          <w:r w:rsidR="009C69F3" w:rsidRPr="00787AA0">
            <w:rPr>
              <w:rFonts w:asciiTheme="majorHAnsi" w:hAnsiTheme="majorHAnsi" w:cstheme="majorHAnsi"/>
              <w:i/>
              <w:noProof w:val="0"/>
              <w:color w:val="000000"/>
              <w:szCs w:val="22"/>
              <w:lang w:val="en-AU"/>
            </w:rPr>
            <w:t>ope we respected your land and C</w:t>
          </w:r>
          <w:r w:rsidR="00227B6B" w:rsidRPr="00787AA0">
            <w:rPr>
              <w:rFonts w:asciiTheme="majorHAnsi" w:hAnsiTheme="majorHAnsi" w:cstheme="majorHAnsi"/>
              <w:i/>
              <w:noProof w:val="0"/>
              <w:color w:val="000000"/>
              <w:szCs w:val="22"/>
              <w:lang w:val="en-AU"/>
            </w:rPr>
            <w:t>ountry and that we walked lightly on it on the occasions we were there.</w:t>
          </w:r>
          <w:r w:rsidR="00BF7DA0" w:rsidRPr="00787AA0">
            <w:rPr>
              <w:rFonts w:asciiTheme="majorHAnsi" w:hAnsiTheme="majorHAnsi" w:cstheme="majorHAnsi"/>
              <w:i/>
              <w:noProof w:val="0"/>
              <w:color w:val="000000"/>
              <w:szCs w:val="22"/>
              <w:lang w:val="en-AU"/>
            </w:rPr>
            <w:t xml:space="preserve"> </w:t>
          </w:r>
          <w:r w:rsidR="00787AA0" w:rsidRPr="00787AA0">
            <w:rPr>
              <w:rFonts w:asciiTheme="majorHAnsi" w:hAnsiTheme="majorHAnsi" w:cstheme="majorHAnsi"/>
              <w:i/>
              <w:noProof w:val="0"/>
              <w:color w:val="000000"/>
              <w:szCs w:val="22"/>
              <w:lang w:val="en-AU"/>
            </w:rPr>
            <w:t>Thank you</w:t>
          </w:r>
          <w:r w:rsidR="00BF7DA0" w:rsidRPr="00787AA0">
            <w:rPr>
              <w:rFonts w:asciiTheme="majorHAnsi" w:hAnsiTheme="majorHAnsi" w:cstheme="majorHAnsi"/>
              <w:i/>
              <w:noProof w:val="0"/>
              <w:color w:val="000000"/>
              <w:szCs w:val="22"/>
              <w:lang w:val="en-AU"/>
            </w:rPr>
            <w:t xml:space="preserve"> for making us feel welcome.</w:t>
          </w:r>
        </w:p>
        <w:p w14:paraId="61E21C2F" w14:textId="77777777" w:rsidR="00D20C07" w:rsidRPr="001C5895" w:rsidRDefault="00BF7DA0" w:rsidP="001C5895">
          <w:pPr>
            <w:rPr>
              <w:i/>
              <w:noProof w:val="0"/>
            </w:rPr>
          </w:pPr>
          <w:r w:rsidRPr="00787AA0">
            <w:rPr>
              <w:i/>
              <w:noProof w:val="0"/>
            </w:rPr>
            <w:t>We would like to thank, in particular, the families who told us their stories of engaging with IFSS</w:t>
          </w:r>
          <w:r w:rsidR="00772D98">
            <w:rPr>
              <w:i/>
              <w:noProof w:val="0"/>
            </w:rPr>
            <w:t>,</w:t>
          </w:r>
          <w:r w:rsidRPr="00787AA0">
            <w:rPr>
              <w:i/>
              <w:noProof w:val="0"/>
            </w:rPr>
            <w:t xml:space="preserve"> and </w:t>
          </w:r>
          <w:r w:rsidR="00772D98">
            <w:rPr>
              <w:i/>
              <w:noProof w:val="0"/>
            </w:rPr>
            <w:t xml:space="preserve">also </w:t>
          </w:r>
          <w:r w:rsidRPr="00787AA0">
            <w:rPr>
              <w:i/>
              <w:noProof w:val="0"/>
            </w:rPr>
            <w:t xml:space="preserve">the eight IFSS service providers who hosted us during fieldwork. </w:t>
          </w:r>
        </w:p>
        <w:p w14:paraId="3A602213" w14:textId="77777777" w:rsidR="007D06BC" w:rsidRPr="00787AA0" w:rsidRDefault="007D06BC" w:rsidP="001C5895">
          <w:pPr>
            <w:pStyle w:val="Pa4"/>
            <w:spacing w:before="5400" w:line="240" w:lineRule="auto"/>
            <w:rPr>
              <w:rStyle w:val="IntenseEmphasis"/>
              <w:rFonts w:asciiTheme="majorHAnsi" w:hAnsiTheme="majorHAnsi" w:cstheme="majorHAnsi"/>
              <w:i w:val="0"/>
              <w:noProof w:val="0"/>
              <w:sz w:val="32"/>
              <w:szCs w:val="32"/>
              <w:lang w:val="en-AU"/>
            </w:rPr>
          </w:pPr>
          <w:r w:rsidRPr="00787AA0">
            <w:rPr>
              <w:rStyle w:val="IntenseEmphasis"/>
              <w:rFonts w:asciiTheme="majorHAnsi" w:hAnsiTheme="majorHAnsi" w:cstheme="majorHAnsi"/>
              <w:i w:val="0"/>
              <w:noProof w:val="0"/>
              <w:sz w:val="32"/>
              <w:szCs w:val="32"/>
              <w:lang w:val="en-AU"/>
            </w:rPr>
            <w:t>Disclaimer</w:t>
          </w:r>
        </w:p>
        <w:p w14:paraId="1507F511" w14:textId="77777777" w:rsidR="007D06BC" w:rsidRPr="00787AA0" w:rsidRDefault="007D06BC" w:rsidP="00D20C07">
          <w:pPr>
            <w:spacing w:line="240" w:lineRule="auto"/>
            <w:jc w:val="both"/>
            <w:rPr>
              <w:rFonts w:cstheme="majorHAnsi"/>
              <w:i/>
              <w:noProof w:val="0"/>
              <w:szCs w:val="22"/>
            </w:rPr>
          </w:pPr>
          <w:r w:rsidRPr="00787AA0">
            <w:rPr>
              <w:rFonts w:cstheme="majorHAnsi"/>
              <w:i/>
              <w:noProof w:val="0"/>
              <w:szCs w:val="22"/>
            </w:rPr>
            <w:t xml:space="preserve">The opinions, comments and/or analysis expressed in this document are those of the authors and do not necessarily represent the views of the </w:t>
          </w:r>
          <w:r w:rsidR="009C69F3" w:rsidRPr="00787AA0">
            <w:rPr>
              <w:rFonts w:cstheme="majorHAnsi"/>
              <w:i/>
              <w:noProof w:val="0"/>
              <w:szCs w:val="22"/>
            </w:rPr>
            <w:t>Department of Social</w:t>
          </w:r>
          <w:r w:rsidRPr="00787AA0">
            <w:rPr>
              <w:rFonts w:cstheme="majorHAnsi"/>
              <w:i/>
              <w:noProof w:val="0"/>
              <w:szCs w:val="22"/>
            </w:rPr>
            <w:t xml:space="preserve"> Services.</w:t>
          </w:r>
        </w:p>
        <w:p w14:paraId="6D514F8F" w14:textId="77777777" w:rsidR="00C055CB" w:rsidRPr="001C5895" w:rsidRDefault="007D06BC" w:rsidP="00D20C07">
          <w:pPr>
            <w:spacing w:line="240" w:lineRule="auto"/>
            <w:rPr>
              <w:rFonts w:cstheme="majorHAnsi"/>
              <w:noProof w:val="0"/>
              <w:szCs w:val="22"/>
            </w:rPr>
          </w:pPr>
          <w:r w:rsidRPr="00787AA0">
            <w:rPr>
              <w:rFonts w:cstheme="majorHAnsi"/>
              <w:i/>
              <w:noProof w:val="0"/>
              <w:szCs w:val="22"/>
            </w:rPr>
            <w:t>Re</w:t>
          </w:r>
          <w:r w:rsidR="009C69F3" w:rsidRPr="00787AA0">
            <w:rPr>
              <w:rFonts w:cstheme="majorHAnsi"/>
              <w:i/>
              <w:noProof w:val="0"/>
              <w:szCs w:val="22"/>
            </w:rPr>
            <w:t>port commissioned by the Department in October 2018.</w:t>
          </w:r>
          <w:r w:rsidR="00227B6B" w:rsidRPr="00787AA0">
            <w:rPr>
              <w:noProof w:val="0"/>
            </w:rPr>
            <w:br w:type="page"/>
          </w:r>
        </w:p>
        <w:sdt>
          <w:sdtPr>
            <w:rPr>
              <w:rFonts w:eastAsiaTheme="minorHAnsi" w:cstheme="minorBidi"/>
              <w:b w:val="0"/>
              <w:bCs w:val="0"/>
              <w:noProof w:val="0"/>
              <w:color w:val="auto"/>
              <w:sz w:val="22"/>
              <w:szCs w:val="24"/>
              <w:lang w:val="en-AU"/>
            </w:rPr>
            <w:id w:val="1274363317"/>
            <w:docPartObj>
              <w:docPartGallery w:val="Table of Contents"/>
              <w:docPartUnique/>
            </w:docPartObj>
          </w:sdtPr>
          <w:sdtEndPr/>
          <w:sdtContent>
            <w:p w14:paraId="63661E9A" w14:textId="77777777" w:rsidR="00C055CB" w:rsidRPr="00787AA0" w:rsidRDefault="000C29BB" w:rsidP="00D20C07">
              <w:pPr>
                <w:pStyle w:val="TOCHeading"/>
                <w:spacing w:before="0" w:line="240" w:lineRule="auto"/>
                <w:rPr>
                  <w:rFonts w:cstheme="majorHAnsi"/>
                  <w:b w:val="0"/>
                  <w:noProof w:val="0"/>
                  <w:sz w:val="32"/>
                  <w:szCs w:val="32"/>
                  <w:lang w:val="en-AU"/>
                </w:rPr>
              </w:pPr>
              <w:r w:rsidRPr="00787AA0">
                <w:rPr>
                  <w:rFonts w:cstheme="majorHAnsi"/>
                  <w:b w:val="0"/>
                  <w:noProof w:val="0"/>
                  <w:sz w:val="32"/>
                  <w:szCs w:val="32"/>
                  <w:lang w:val="en-AU"/>
                </w:rPr>
                <w:t xml:space="preserve">Table of </w:t>
              </w:r>
              <w:r w:rsidR="00C055CB" w:rsidRPr="00787AA0">
                <w:rPr>
                  <w:rFonts w:cstheme="majorHAnsi"/>
                  <w:b w:val="0"/>
                  <w:noProof w:val="0"/>
                  <w:sz w:val="32"/>
                  <w:szCs w:val="32"/>
                  <w:lang w:val="en-AU"/>
                </w:rPr>
                <w:t>Contents</w:t>
              </w:r>
            </w:p>
            <w:p w14:paraId="6E848963" w14:textId="64A110DC" w:rsidR="00D728C9" w:rsidRDefault="0043394C">
              <w:pPr>
                <w:pStyle w:val="TOC1"/>
                <w:tabs>
                  <w:tab w:val="right" w:leader="dot" w:pos="9010"/>
                </w:tabs>
                <w:rPr>
                  <w:rFonts w:asciiTheme="minorHAnsi" w:eastAsiaTheme="minorEastAsia" w:hAnsiTheme="minorHAnsi"/>
                  <w:bCs w:val="0"/>
                  <w:iCs w:val="0"/>
                  <w:szCs w:val="22"/>
                  <w:lang w:eastAsia="en-AU"/>
                </w:rPr>
              </w:pPr>
              <w:r w:rsidRPr="00787AA0">
                <w:rPr>
                  <w:rFonts w:cs="Times New Roman (Body CS)"/>
                  <w:b/>
                  <w:bCs w:val="0"/>
                  <w:i/>
                  <w:noProof w:val="0"/>
                  <w:sz w:val="20"/>
                  <w:szCs w:val="20"/>
                  <w:u w:val="words"/>
                </w:rPr>
                <w:fldChar w:fldCharType="begin"/>
              </w:r>
              <w:r w:rsidRPr="00787AA0">
                <w:rPr>
                  <w:rFonts w:cs="Times New Roman (Body CS)"/>
                  <w:b/>
                  <w:i/>
                  <w:noProof w:val="0"/>
                  <w:u w:val="words"/>
                </w:rPr>
                <w:instrText xml:space="preserve"> TOC \o "1-3" \h \z \u </w:instrText>
              </w:r>
              <w:r w:rsidRPr="00787AA0">
                <w:rPr>
                  <w:rFonts w:cs="Times New Roman (Body CS)"/>
                  <w:b/>
                  <w:bCs w:val="0"/>
                  <w:i/>
                  <w:noProof w:val="0"/>
                  <w:sz w:val="20"/>
                  <w:szCs w:val="20"/>
                  <w:u w:val="words"/>
                </w:rPr>
                <w:fldChar w:fldCharType="separate"/>
              </w:r>
              <w:hyperlink w:anchor="_Toc35441173" w:history="1">
                <w:r w:rsidR="00D728C9" w:rsidRPr="00051765">
                  <w:rPr>
                    <w:rStyle w:val="Hyperlink"/>
                    <w:rFonts w:cstheme="majorHAnsi"/>
                  </w:rPr>
                  <w:t>Acronyms and Abbreviations</w:t>
                </w:r>
                <w:r w:rsidR="00D728C9">
                  <w:rPr>
                    <w:webHidden/>
                  </w:rPr>
                  <w:tab/>
                </w:r>
                <w:r w:rsidR="00D728C9">
                  <w:rPr>
                    <w:webHidden/>
                  </w:rPr>
                  <w:fldChar w:fldCharType="begin"/>
                </w:r>
                <w:r w:rsidR="00D728C9">
                  <w:rPr>
                    <w:webHidden/>
                  </w:rPr>
                  <w:instrText xml:space="preserve"> PAGEREF _Toc35441173 \h </w:instrText>
                </w:r>
                <w:r w:rsidR="00D728C9">
                  <w:rPr>
                    <w:webHidden/>
                  </w:rPr>
                </w:r>
                <w:r w:rsidR="00D728C9">
                  <w:rPr>
                    <w:webHidden/>
                  </w:rPr>
                  <w:fldChar w:fldCharType="separate"/>
                </w:r>
                <w:r w:rsidR="004A48B0">
                  <w:rPr>
                    <w:webHidden/>
                  </w:rPr>
                  <w:t>vi</w:t>
                </w:r>
                <w:r w:rsidR="00D728C9">
                  <w:rPr>
                    <w:webHidden/>
                  </w:rPr>
                  <w:fldChar w:fldCharType="end"/>
                </w:r>
              </w:hyperlink>
            </w:p>
            <w:p w14:paraId="6D977B8C" w14:textId="5AD196C4" w:rsidR="00D728C9" w:rsidRDefault="003523FB">
              <w:pPr>
                <w:pStyle w:val="TOC1"/>
                <w:tabs>
                  <w:tab w:val="right" w:leader="dot" w:pos="9010"/>
                </w:tabs>
                <w:rPr>
                  <w:rFonts w:asciiTheme="minorHAnsi" w:eastAsiaTheme="minorEastAsia" w:hAnsiTheme="minorHAnsi"/>
                  <w:bCs w:val="0"/>
                  <w:iCs w:val="0"/>
                  <w:szCs w:val="22"/>
                  <w:lang w:eastAsia="en-AU"/>
                </w:rPr>
              </w:pPr>
              <w:hyperlink w:anchor="_Toc35441174" w:history="1">
                <w:r w:rsidR="00D728C9" w:rsidRPr="00051765">
                  <w:rPr>
                    <w:rStyle w:val="Hyperlink"/>
                  </w:rPr>
                  <w:t>Executive Summary</w:t>
                </w:r>
                <w:r w:rsidR="00D728C9">
                  <w:rPr>
                    <w:webHidden/>
                  </w:rPr>
                  <w:tab/>
                </w:r>
                <w:r w:rsidR="00D728C9">
                  <w:rPr>
                    <w:webHidden/>
                  </w:rPr>
                  <w:fldChar w:fldCharType="begin"/>
                </w:r>
                <w:r w:rsidR="00D728C9">
                  <w:rPr>
                    <w:webHidden/>
                  </w:rPr>
                  <w:instrText xml:space="preserve"> PAGEREF _Toc35441174 \h </w:instrText>
                </w:r>
                <w:r w:rsidR="00D728C9">
                  <w:rPr>
                    <w:webHidden/>
                  </w:rPr>
                </w:r>
                <w:r w:rsidR="00D728C9">
                  <w:rPr>
                    <w:webHidden/>
                  </w:rPr>
                  <w:fldChar w:fldCharType="separate"/>
                </w:r>
                <w:r w:rsidR="004A48B0">
                  <w:rPr>
                    <w:webHidden/>
                  </w:rPr>
                  <w:t>viii</w:t>
                </w:r>
                <w:r w:rsidR="00D728C9">
                  <w:rPr>
                    <w:webHidden/>
                  </w:rPr>
                  <w:fldChar w:fldCharType="end"/>
                </w:r>
              </w:hyperlink>
            </w:p>
            <w:p w14:paraId="676B88F1" w14:textId="32AC2CB8" w:rsidR="00D728C9" w:rsidRDefault="003523FB">
              <w:pPr>
                <w:pStyle w:val="TOC2"/>
                <w:tabs>
                  <w:tab w:val="right" w:leader="dot" w:pos="9010"/>
                </w:tabs>
                <w:rPr>
                  <w:rFonts w:asciiTheme="minorHAnsi" w:eastAsiaTheme="minorEastAsia" w:hAnsiTheme="minorHAnsi"/>
                  <w:bCs w:val="0"/>
                  <w:lang w:eastAsia="en-AU"/>
                </w:rPr>
              </w:pPr>
              <w:hyperlink w:anchor="_Toc35441175" w:history="1">
                <w:r w:rsidR="00D728C9" w:rsidRPr="00051765">
                  <w:rPr>
                    <w:rStyle w:val="Hyperlink"/>
                  </w:rPr>
                  <w:t>Background</w:t>
                </w:r>
                <w:r w:rsidR="00D728C9">
                  <w:rPr>
                    <w:webHidden/>
                  </w:rPr>
                  <w:tab/>
                </w:r>
                <w:r w:rsidR="00D728C9">
                  <w:rPr>
                    <w:webHidden/>
                  </w:rPr>
                  <w:fldChar w:fldCharType="begin"/>
                </w:r>
                <w:r w:rsidR="00D728C9">
                  <w:rPr>
                    <w:webHidden/>
                  </w:rPr>
                  <w:instrText xml:space="preserve"> PAGEREF _Toc35441175 \h </w:instrText>
                </w:r>
                <w:r w:rsidR="00D728C9">
                  <w:rPr>
                    <w:webHidden/>
                  </w:rPr>
                </w:r>
                <w:r w:rsidR="00D728C9">
                  <w:rPr>
                    <w:webHidden/>
                  </w:rPr>
                  <w:fldChar w:fldCharType="separate"/>
                </w:r>
                <w:r w:rsidR="004A48B0">
                  <w:rPr>
                    <w:webHidden/>
                  </w:rPr>
                  <w:t>viii</w:t>
                </w:r>
                <w:r w:rsidR="00D728C9">
                  <w:rPr>
                    <w:webHidden/>
                  </w:rPr>
                  <w:fldChar w:fldCharType="end"/>
                </w:r>
              </w:hyperlink>
            </w:p>
            <w:p w14:paraId="237172B9" w14:textId="32CDD025" w:rsidR="00D728C9" w:rsidRDefault="003523FB">
              <w:pPr>
                <w:pStyle w:val="TOC2"/>
                <w:tabs>
                  <w:tab w:val="right" w:leader="dot" w:pos="9010"/>
                </w:tabs>
                <w:rPr>
                  <w:rFonts w:asciiTheme="minorHAnsi" w:eastAsiaTheme="minorEastAsia" w:hAnsiTheme="minorHAnsi"/>
                  <w:bCs w:val="0"/>
                  <w:lang w:eastAsia="en-AU"/>
                </w:rPr>
              </w:pPr>
              <w:hyperlink w:anchor="_Toc35441176" w:history="1">
                <w:r w:rsidR="00D728C9" w:rsidRPr="00051765">
                  <w:rPr>
                    <w:rStyle w:val="Hyperlink"/>
                  </w:rPr>
                  <w:t>Key Findings</w:t>
                </w:r>
                <w:r w:rsidR="00D728C9">
                  <w:rPr>
                    <w:webHidden/>
                  </w:rPr>
                  <w:tab/>
                </w:r>
                <w:r w:rsidR="00D728C9">
                  <w:rPr>
                    <w:webHidden/>
                  </w:rPr>
                  <w:fldChar w:fldCharType="begin"/>
                </w:r>
                <w:r w:rsidR="00D728C9">
                  <w:rPr>
                    <w:webHidden/>
                  </w:rPr>
                  <w:instrText xml:space="preserve"> PAGEREF _Toc35441176 \h </w:instrText>
                </w:r>
                <w:r w:rsidR="00D728C9">
                  <w:rPr>
                    <w:webHidden/>
                  </w:rPr>
                </w:r>
                <w:r w:rsidR="00D728C9">
                  <w:rPr>
                    <w:webHidden/>
                  </w:rPr>
                  <w:fldChar w:fldCharType="separate"/>
                </w:r>
                <w:r w:rsidR="004A48B0">
                  <w:rPr>
                    <w:webHidden/>
                  </w:rPr>
                  <w:t>viii</w:t>
                </w:r>
                <w:r w:rsidR="00D728C9">
                  <w:rPr>
                    <w:webHidden/>
                  </w:rPr>
                  <w:fldChar w:fldCharType="end"/>
                </w:r>
              </w:hyperlink>
            </w:p>
            <w:p w14:paraId="524AEFA2" w14:textId="2E8883E3" w:rsidR="00D728C9" w:rsidRDefault="003523FB">
              <w:pPr>
                <w:pStyle w:val="TOC3"/>
                <w:tabs>
                  <w:tab w:val="right" w:leader="dot" w:pos="9010"/>
                </w:tabs>
                <w:rPr>
                  <w:rFonts w:asciiTheme="minorHAnsi" w:eastAsiaTheme="minorEastAsia" w:hAnsiTheme="minorHAnsi"/>
                  <w:szCs w:val="22"/>
                  <w:lang w:eastAsia="en-AU"/>
                </w:rPr>
              </w:pPr>
              <w:hyperlink w:anchor="_Toc35441177" w:history="1">
                <w:r w:rsidR="00D728C9" w:rsidRPr="00051765">
                  <w:rPr>
                    <w:rStyle w:val="Hyperlink"/>
                  </w:rPr>
                  <w:t>Appropriateness</w:t>
                </w:r>
                <w:r w:rsidR="00D728C9">
                  <w:rPr>
                    <w:webHidden/>
                  </w:rPr>
                  <w:tab/>
                </w:r>
                <w:r w:rsidR="00D728C9">
                  <w:rPr>
                    <w:webHidden/>
                  </w:rPr>
                  <w:fldChar w:fldCharType="begin"/>
                </w:r>
                <w:r w:rsidR="00D728C9">
                  <w:rPr>
                    <w:webHidden/>
                  </w:rPr>
                  <w:instrText xml:space="preserve"> PAGEREF _Toc35441177 \h </w:instrText>
                </w:r>
                <w:r w:rsidR="00D728C9">
                  <w:rPr>
                    <w:webHidden/>
                  </w:rPr>
                </w:r>
                <w:r w:rsidR="00D728C9">
                  <w:rPr>
                    <w:webHidden/>
                  </w:rPr>
                  <w:fldChar w:fldCharType="separate"/>
                </w:r>
                <w:r w:rsidR="004A48B0">
                  <w:rPr>
                    <w:webHidden/>
                  </w:rPr>
                  <w:t>viii</w:t>
                </w:r>
                <w:r w:rsidR="00D728C9">
                  <w:rPr>
                    <w:webHidden/>
                  </w:rPr>
                  <w:fldChar w:fldCharType="end"/>
                </w:r>
              </w:hyperlink>
            </w:p>
            <w:p w14:paraId="1FD7FE2F" w14:textId="7BB1A8C5" w:rsidR="00D728C9" w:rsidRDefault="003523FB">
              <w:pPr>
                <w:pStyle w:val="TOC3"/>
                <w:tabs>
                  <w:tab w:val="right" w:leader="dot" w:pos="9010"/>
                </w:tabs>
                <w:rPr>
                  <w:rFonts w:asciiTheme="minorHAnsi" w:eastAsiaTheme="minorEastAsia" w:hAnsiTheme="minorHAnsi"/>
                  <w:szCs w:val="22"/>
                  <w:lang w:eastAsia="en-AU"/>
                </w:rPr>
              </w:pPr>
              <w:hyperlink w:anchor="_Toc35441178" w:history="1">
                <w:r w:rsidR="00D728C9" w:rsidRPr="00051765">
                  <w:rPr>
                    <w:rStyle w:val="Hyperlink"/>
                  </w:rPr>
                  <w:t>Efficiency</w:t>
                </w:r>
                <w:r w:rsidR="00D728C9">
                  <w:rPr>
                    <w:webHidden/>
                  </w:rPr>
                  <w:tab/>
                </w:r>
                <w:r w:rsidR="00D728C9">
                  <w:rPr>
                    <w:webHidden/>
                  </w:rPr>
                  <w:fldChar w:fldCharType="begin"/>
                </w:r>
                <w:r w:rsidR="00D728C9">
                  <w:rPr>
                    <w:webHidden/>
                  </w:rPr>
                  <w:instrText xml:space="preserve"> PAGEREF _Toc35441178 \h </w:instrText>
                </w:r>
                <w:r w:rsidR="00D728C9">
                  <w:rPr>
                    <w:webHidden/>
                  </w:rPr>
                </w:r>
                <w:r w:rsidR="00D728C9">
                  <w:rPr>
                    <w:webHidden/>
                  </w:rPr>
                  <w:fldChar w:fldCharType="separate"/>
                </w:r>
                <w:r w:rsidR="004A48B0">
                  <w:rPr>
                    <w:webHidden/>
                  </w:rPr>
                  <w:t>ix</w:t>
                </w:r>
                <w:r w:rsidR="00D728C9">
                  <w:rPr>
                    <w:webHidden/>
                  </w:rPr>
                  <w:fldChar w:fldCharType="end"/>
                </w:r>
              </w:hyperlink>
            </w:p>
            <w:p w14:paraId="3C3F0CDE" w14:textId="652AFAFD" w:rsidR="00D728C9" w:rsidRDefault="003523FB">
              <w:pPr>
                <w:pStyle w:val="TOC3"/>
                <w:tabs>
                  <w:tab w:val="right" w:leader="dot" w:pos="9010"/>
                </w:tabs>
                <w:rPr>
                  <w:rFonts w:asciiTheme="minorHAnsi" w:eastAsiaTheme="minorEastAsia" w:hAnsiTheme="minorHAnsi"/>
                  <w:szCs w:val="22"/>
                  <w:lang w:eastAsia="en-AU"/>
                </w:rPr>
              </w:pPr>
              <w:hyperlink w:anchor="_Toc35441179" w:history="1">
                <w:r w:rsidR="00D728C9" w:rsidRPr="00051765">
                  <w:rPr>
                    <w:rStyle w:val="Hyperlink"/>
                  </w:rPr>
                  <w:t>Effectiveness</w:t>
                </w:r>
                <w:r w:rsidR="00D728C9">
                  <w:rPr>
                    <w:webHidden/>
                  </w:rPr>
                  <w:tab/>
                </w:r>
                <w:r w:rsidR="00D728C9">
                  <w:rPr>
                    <w:webHidden/>
                  </w:rPr>
                  <w:fldChar w:fldCharType="begin"/>
                </w:r>
                <w:r w:rsidR="00D728C9">
                  <w:rPr>
                    <w:webHidden/>
                  </w:rPr>
                  <w:instrText xml:space="preserve"> PAGEREF _Toc35441179 \h </w:instrText>
                </w:r>
                <w:r w:rsidR="00D728C9">
                  <w:rPr>
                    <w:webHidden/>
                  </w:rPr>
                </w:r>
                <w:r w:rsidR="00D728C9">
                  <w:rPr>
                    <w:webHidden/>
                  </w:rPr>
                  <w:fldChar w:fldCharType="separate"/>
                </w:r>
                <w:r w:rsidR="004A48B0">
                  <w:rPr>
                    <w:webHidden/>
                  </w:rPr>
                  <w:t>x</w:t>
                </w:r>
                <w:r w:rsidR="00D728C9">
                  <w:rPr>
                    <w:webHidden/>
                  </w:rPr>
                  <w:fldChar w:fldCharType="end"/>
                </w:r>
              </w:hyperlink>
            </w:p>
            <w:p w14:paraId="59DD788A" w14:textId="386BEF6D" w:rsidR="00D728C9" w:rsidRDefault="003523FB">
              <w:pPr>
                <w:pStyle w:val="TOC3"/>
                <w:tabs>
                  <w:tab w:val="right" w:leader="dot" w:pos="9010"/>
                </w:tabs>
                <w:rPr>
                  <w:rFonts w:asciiTheme="minorHAnsi" w:eastAsiaTheme="minorEastAsia" w:hAnsiTheme="minorHAnsi"/>
                  <w:szCs w:val="22"/>
                  <w:lang w:eastAsia="en-AU"/>
                </w:rPr>
              </w:pPr>
              <w:hyperlink w:anchor="_Toc35441180" w:history="1">
                <w:r w:rsidR="00D728C9" w:rsidRPr="00051765">
                  <w:rPr>
                    <w:rStyle w:val="Hyperlink"/>
                  </w:rPr>
                  <w:t>Overarching key finding</w:t>
                </w:r>
                <w:r w:rsidR="00D728C9">
                  <w:rPr>
                    <w:webHidden/>
                  </w:rPr>
                  <w:tab/>
                </w:r>
                <w:r w:rsidR="00D728C9">
                  <w:rPr>
                    <w:webHidden/>
                  </w:rPr>
                  <w:fldChar w:fldCharType="begin"/>
                </w:r>
                <w:r w:rsidR="00D728C9">
                  <w:rPr>
                    <w:webHidden/>
                  </w:rPr>
                  <w:instrText xml:space="preserve"> PAGEREF _Toc35441180 \h </w:instrText>
                </w:r>
                <w:r w:rsidR="00D728C9">
                  <w:rPr>
                    <w:webHidden/>
                  </w:rPr>
                </w:r>
                <w:r w:rsidR="00D728C9">
                  <w:rPr>
                    <w:webHidden/>
                  </w:rPr>
                  <w:fldChar w:fldCharType="separate"/>
                </w:r>
                <w:r w:rsidR="004A48B0">
                  <w:rPr>
                    <w:webHidden/>
                  </w:rPr>
                  <w:t>xi</w:t>
                </w:r>
                <w:r w:rsidR="00D728C9">
                  <w:rPr>
                    <w:webHidden/>
                  </w:rPr>
                  <w:fldChar w:fldCharType="end"/>
                </w:r>
              </w:hyperlink>
            </w:p>
            <w:p w14:paraId="20662272" w14:textId="168478A1" w:rsidR="00D728C9" w:rsidRDefault="003523FB">
              <w:pPr>
                <w:pStyle w:val="TOC1"/>
                <w:tabs>
                  <w:tab w:val="left" w:pos="480"/>
                  <w:tab w:val="right" w:leader="dot" w:pos="9010"/>
                </w:tabs>
                <w:rPr>
                  <w:rFonts w:asciiTheme="minorHAnsi" w:eastAsiaTheme="minorEastAsia" w:hAnsiTheme="minorHAnsi"/>
                  <w:bCs w:val="0"/>
                  <w:iCs w:val="0"/>
                  <w:szCs w:val="22"/>
                  <w:lang w:eastAsia="en-AU"/>
                </w:rPr>
              </w:pPr>
              <w:hyperlink w:anchor="_Toc35441181" w:history="1">
                <w:r w:rsidR="00D728C9" w:rsidRPr="00051765">
                  <w:rPr>
                    <w:rStyle w:val="Hyperlink"/>
                  </w:rPr>
                  <w:t>1</w:t>
                </w:r>
                <w:r w:rsidR="00D728C9">
                  <w:rPr>
                    <w:rFonts w:asciiTheme="minorHAnsi" w:eastAsiaTheme="minorEastAsia" w:hAnsiTheme="minorHAnsi"/>
                    <w:bCs w:val="0"/>
                    <w:iCs w:val="0"/>
                    <w:szCs w:val="22"/>
                    <w:lang w:eastAsia="en-AU"/>
                  </w:rPr>
                  <w:tab/>
                </w:r>
                <w:r w:rsidR="00D728C9" w:rsidRPr="00051765">
                  <w:rPr>
                    <w:rStyle w:val="Hyperlink"/>
                  </w:rPr>
                  <w:t>Introduction</w:t>
                </w:r>
                <w:r w:rsidR="00D728C9">
                  <w:rPr>
                    <w:webHidden/>
                  </w:rPr>
                  <w:tab/>
                </w:r>
                <w:r w:rsidR="00D728C9">
                  <w:rPr>
                    <w:webHidden/>
                  </w:rPr>
                  <w:fldChar w:fldCharType="begin"/>
                </w:r>
                <w:r w:rsidR="00D728C9">
                  <w:rPr>
                    <w:webHidden/>
                  </w:rPr>
                  <w:instrText xml:space="preserve"> PAGEREF _Toc35441181 \h </w:instrText>
                </w:r>
                <w:r w:rsidR="00D728C9">
                  <w:rPr>
                    <w:webHidden/>
                  </w:rPr>
                </w:r>
                <w:r w:rsidR="00D728C9">
                  <w:rPr>
                    <w:webHidden/>
                  </w:rPr>
                  <w:fldChar w:fldCharType="separate"/>
                </w:r>
                <w:r w:rsidR="004A48B0">
                  <w:rPr>
                    <w:webHidden/>
                  </w:rPr>
                  <w:t>1</w:t>
                </w:r>
                <w:r w:rsidR="00D728C9">
                  <w:rPr>
                    <w:webHidden/>
                  </w:rPr>
                  <w:fldChar w:fldCharType="end"/>
                </w:r>
              </w:hyperlink>
            </w:p>
            <w:p w14:paraId="094440DD" w14:textId="748F7118" w:rsidR="00D728C9" w:rsidRDefault="003523FB">
              <w:pPr>
                <w:pStyle w:val="TOC2"/>
                <w:tabs>
                  <w:tab w:val="left" w:pos="960"/>
                  <w:tab w:val="right" w:leader="dot" w:pos="9010"/>
                </w:tabs>
                <w:rPr>
                  <w:rFonts w:asciiTheme="minorHAnsi" w:eastAsiaTheme="minorEastAsia" w:hAnsiTheme="minorHAnsi"/>
                  <w:bCs w:val="0"/>
                  <w:lang w:eastAsia="en-AU"/>
                </w:rPr>
              </w:pPr>
              <w:hyperlink w:anchor="_Toc35441182" w:history="1">
                <w:r w:rsidR="00D728C9" w:rsidRPr="00051765">
                  <w:rPr>
                    <w:rStyle w:val="Hyperlink"/>
                  </w:rPr>
                  <w:t>1.1</w:t>
                </w:r>
                <w:r w:rsidR="00D728C9">
                  <w:rPr>
                    <w:rFonts w:asciiTheme="minorHAnsi" w:eastAsiaTheme="minorEastAsia" w:hAnsiTheme="minorHAnsi"/>
                    <w:bCs w:val="0"/>
                    <w:lang w:eastAsia="en-AU"/>
                  </w:rPr>
                  <w:tab/>
                </w:r>
                <w:r w:rsidR="00D728C9" w:rsidRPr="00051765">
                  <w:rPr>
                    <w:rStyle w:val="Hyperlink"/>
                  </w:rPr>
                  <w:t>About the Intensive Family Support Service</w:t>
                </w:r>
                <w:r w:rsidR="00D728C9">
                  <w:rPr>
                    <w:webHidden/>
                  </w:rPr>
                  <w:tab/>
                </w:r>
                <w:r w:rsidR="00D728C9">
                  <w:rPr>
                    <w:webHidden/>
                  </w:rPr>
                  <w:fldChar w:fldCharType="begin"/>
                </w:r>
                <w:r w:rsidR="00D728C9">
                  <w:rPr>
                    <w:webHidden/>
                  </w:rPr>
                  <w:instrText xml:space="preserve"> PAGEREF _Toc35441182 \h </w:instrText>
                </w:r>
                <w:r w:rsidR="00D728C9">
                  <w:rPr>
                    <w:webHidden/>
                  </w:rPr>
                </w:r>
                <w:r w:rsidR="00D728C9">
                  <w:rPr>
                    <w:webHidden/>
                  </w:rPr>
                  <w:fldChar w:fldCharType="separate"/>
                </w:r>
                <w:r w:rsidR="004A48B0">
                  <w:rPr>
                    <w:webHidden/>
                  </w:rPr>
                  <w:t>1</w:t>
                </w:r>
                <w:r w:rsidR="00D728C9">
                  <w:rPr>
                    <w:webHidden/>
                  </w:rPr>
                  <w:fldChar w:fldCharType="end"/>
                </w:r>
              </w:hyperlink>
            </w:p>
            <w:p w14:paraId="1A7922C6" w14:textId="1EE5B6BA" w:rsidR="00D728C9" w:rsidRDefault="003523FB">
              <w:pPr>
                <w:pStyle w:val="TOC2"/>
                <w:tabs>
                  <w:tab w:val="left" w:pos="960"/>
                  <w:tab w:val="right" w:leader="dot" w:pos="9010"/>
                </w:tabs>
                <w:rPr>
                  <w:rFonts w:asciiTheme="minorHAnsi" w:eastAsiaTheme="minorEastAsia" w:hAnsiTheme="minorHAnsi"/>
                  <w:bCs w:val="0"/>
                  <w:lang w:eastAsia="en-AU"/>
                </w:rPr>
              </w:pPr>
              <w:hyperlink w:anchor="_Toc35441183" w:history="1">
                <w:r w:rsidR="00D728C9" w:rsidRPr="00051765">
                  <w:rPr>
                    <w:rStyle w:val="Hyperlink"/>
                  </w:rPr>
                  <w:t>1.2</w:t>
                </w:r>
                <w:r w:rsidR="00D728C9">
                  <w:rPr>
                    <w:rFonts w:asciiTheme="minorHAnsi" w:eastAsiaTheme="minorEastAsia" w:hAnsiTheme="minorHAnsi"/>
                    <w:bCs w:val="0"/>
                    <w:lang w:eastAsia="en-AU"/>
                  </w:rPr>
                  <w:tab/>
                </w:r>
                <w:r w:rsidR="00D728C9" w:rsidRPr="00051765">
                  <w:rPr>
                    <w:rStyle w:val="Hyperlink"/>
                  </w:rPr>
                  <w:t>The IFSS context: community strengths and challenges</w:t>
                </w:r>
                <w:r w:rsidR="00D728C9">
                  <w:rPr>
                    <w:webHidden/>
                  </w:rPr>
                  <w:tab/>
                </w:r>
                <w:r w:rsidR="00D728C9">
                  <w:rPr>
                    <w:webHidden/>
                  </w:rPr>
                  <w:fldChar w:fldCharType="begin"/>
                </w:r>
                <w:r w:rsidR="00D728C9">
                  <w:rPr>
                    <w:webHidden/>
                  </w:rPr>
                  <w:instrText xml:space="preserve"> PAGEREF _Toc35441183 \h </w:instrText>
                </w:r>
                <w:r w:rsidR="00D728C9">
                  <w:rPr>
                    <w:webHidden/>
                  </w:rPr>
                </w:r>
                <w:r w:rsidR="00D728C9">
                  <w:rPr>
                    <w:webHidden/>
                  </w:rPr>
                  <w:fldChar w:fldCharType="separate"/>
                </w:r>
                <w:r w:rsidR="004A48B0">
                  <w:rPr>
                    <w:webHidden/>
                  </w:rPr>
                  <w:t>7</w:t>
                </w:r>
                <w:r w:rsidR="00D728C9">
                  <w:rPr>
                    <w:webHidden/>
                  </w:rPr>
                  <w:fldChar w:fldCharType="end"/>
                </w:r>
              </w:hyperlink>
            </w:p>
            <w:p w14:paraId="3437BA28" w14:textId="260F603A" w:rsidR="00D728C9" w:rsidRDefault="003523FB">
              <w:pPr>
                <w:pStyle w:val="TOC2"/>
                <w:tabs>
                  <w:tab w:val="left" w:pos="960"/>
                  <w:tab w:val="right" w:leader="dot" w:pos="9010"/>
                </w:tabs>
                <w:rPr>
                  <w:rFonts w:asciiTheme="minorHAnsi" w:eastAsiaTheme="minorEastAsia" w:hAnsiTheme="minorHAnsi"/>
                  <w:bCs w:val="0"/>
                  <w:lang w:eastAsia="en-AU"/>
                </w:rPr>
              </w:pPr>
              <w:hyperlink w:anchor="_Toc35441184" w:history="1">
                <w:r w:rsidR="00D728C9" w:rsidRPr="00051765">
                  <w:rPr>
                    <w:rStyle w:val="Hyperlink"/>
                  </w:rPr>
                  <w:t>1.3</w:t>
                </w:r>
                <w:r w:rsidR="00D728C9">
                  <w:rPr>
                    <w:rFonts w:asciiTheme="minorHAnsi" w:eastAsiaTheme="minorEastAsia" w:hAnsiTheme="minorHAnsi"/>
                    <w:bCs w:val="0"/>
                    <w:lang w:eastAsia="en-AU"/>
                  </w:rPr>
                  <w:tab/>
                </w:r>
                <w:r w:rsidR="00D728C9" w:rsidRPr="00051765">
                  <w:rPr>
                    <w:rStyle w:val="Hyperlink"/>
                  </w:rPr>
                  <w:t>Rates of neglect for Indigenous children in the Northern Territory</w:t>
                </w:r>
                <w:r w:rsidR="00D728C9">
                  <w:rPr>
                    <w:webHidden/>
                  </w:rPr>
                  <w:tab/>
                </w:r>
                <w:r w:rsidR="00D728C9">
                  <w:rPr>
                    <w:webHidden/>
                  </w:rPr>
                  <w:fldChar w:fldCharType="begin"/>
                </w:r>
                <w:r w:rsidR="00D728C9">
                  <w:rPr>
                    <w:webHidden/>
                  </w:rPr>
                  <w:instrText xml:space="preserve"> PAGEREF _Toc35441184 \h </w:instrText>
                </w:r>
                <w:r w:rsidR="00D728C9">
                  <w:rPr>
                    <w:webHidden/>
                  </w:rPr>
                </w:r>
                <w:r w:rsidR="00D728C9">
                  <w:rPr>
                    <w:webHidden/>
                  </w:rPr>
                  <w:fldChar w:fldCharType="separate"/>
                </w:r>
                <w:r w:rsidR="004A48B0">
                  <w:rPr>
                    <w:webHidden/>
                  </w:rPr>
                  <w:t>9</w:t>
                </w:r>
                <w:r w:rsidR="00D728C9">
                  <w:rPr>
                    <w:webHidden/>
                  </w:rPr>
                  <w:fldChar w:fldCharType="end"/>
                </w:r>
              </w:hyperlink>
            </w:p>
            <w:p w14:paraId="58ED5B29" w14:textId="7D2FA3D1" w:rsidR="00D728C9" w:rsidRDefault="003523FB">
              <w:pPr>
                <w:pStyle w:val="TOC2"/>
                <w:tabs>
                  <w:tab w:val="left" w:pos="960"/>
                  <w:tab w:val="right" w:leader="dot" w:pos="9010"/>
                </w:tabs>
                <w:rPr>
                  <w:rFonts w:asciiTheme="minorHAnsi" w:eastAsiaTheme="minorEastAsia" w:hAnsiTheme="minorHAnsi"/>
                  <w:bCs w:val="0"/>
                  <w:lang w:eastAsia="en-AU"/>
                </w:rPr>
              </w:pPr>
              <w:hyperlink w:anchor="_Toc35441185" w:history="1">
                <w:r w:rsidR="00D728C9" w:rsidRPr="00051765">
                  <w:rPr>
                    <w:rStyle w:val="Hyperlink"/>
                  </w:rPr>
                  <w:t>1.4</w:t>
                </w:r>
                <w:r w:rsidR="00D728C9">
                  <w:rPr>
                    <w:rFonts w:asciiTheme="minorHAnsi" w:eastAsiaTheme="minorEastAsia" w:hAnsiTheme="minorHAnsi"/>
                    <w:bCs w:val="0"/>
                    <w:lang w:eastAsia="en-AU"/>
                  </w:rPr>
                  <w:tab/>
                </w:r>
                <w:r w:rsidR="00D728C9" w:rsidRPr="00051765">
                  <w:rPr>
                    <w:rStyle w:val="Hyperlink"/>
                  </w:rPr>
                  <w:t>Previous evaluations of IFSS</w:t>
                </w:r>
                <w:r w:rsidR="00D728C9">
                  <w:rPr>
                    <w:webHidden/>
                  </w:rPr>
                  <w:tab/>
                </w:r>
                <w:r w:rsidR="00D728C9">
                  <w:rPr>
                    <w:webHidden/>
                  </w:rPr>
                  <w:fldChar w:fldCharType="begin"/>
                </w:r>
                <w:r w:rsidR="00D728C9">
                  <w:rPr>
                    <w:webHidden/>
                  </w:rPr>
                  <w:instrText xml:space="preserve"> PAGEREF _Toc35441185 \h </w:instrText>
                </w:r>
                <w:r w:rsidR="00D728C9">
                  <w:rPr>
                    <w:webHidden/>
                  </w:rPr>
                </w:r>
                <w:r w:rsidR="00D728C9">
                  <w:rPr>
                    <w:webHidden/>
                  </w:rPr>
                  <w:fldChar w:fldCharType="separate"/>
                </w:r>
                <w:r w:rsidR="004A48B0">
                  <w:rPr>
                    <w:webHidden/>
                  </w:rPr>
                  <w:t>11</w:t>
                </w:r>
                <w:r w:rsidR="00D728C9">
                  <w:rPr>
                    <w:webHidden/>
                  </w:rPr>
                  <w:fldChar w:fldCharType="end"/>
                </w:r>
              </w:hyperlink>
            </w:p>
            <w:p w14:paraId="24CF0A70" w14:textId="21E47F6D" w:rsidR="00D728C9" w:rsidRDefault="003523FB">
              <w:pPr>
                <w:pStyle w:val="TOC1"/>
                <w:tabs>
                  <w:tab w:val="left" w:pos="480"/>
                  <w:tab w:val="right" w:leader="dot" w:pos="9010"/>
                </w:tabs>
                <w:rPr>
                  <w:rFonts w:asciiTheme="minorHAnsi" w:eastAsiaTheme="minorEastAsia" w:hAnsiTheme="minorHAnsi"/>
                  <w:bCs w:val="0"/>
                  <w:iCs w:val="0"/>
                  <w:szCs w:val="22"/>
                  <w:lang w:eastAsia="en-AU"/>
                </w:rPr>
              </w:pPr>
              <w:hyperlink w:anchor="_Toc35441186" w:history="1">
                <w:r w:rsidR="00D728C9" w:rsidRPr="00051765">
                  <w:rPr>
                    <w:rStyle w:val="Hyperlink"/>
                  </w:rPr>
                  <w:t>2</w:t>
                </w:r>
                <w:r w:rsidR="00D728C9">
                  <w:rPr>
                    <w:rFonts w:asciiTheme="minorHAnsi" w:eastAsiaTheme="minorEastAsia" w:hAnsiTheme="minorHAnsi"/>
                    <w:bCs w:val="0"/>
                    <w:iCs w:val="0"/>
                    <w:szCs w:val="22"/>
                    <w:lang w:eastAsia="en-AU"/>
                  </w:rPr>
                  <w:tab/>
                </w:r>
                <w:r w:rsidR="00D728C9" w:rsidRPr="00051765">
                  <w:rPr>
                    <w:rStyle w:val="Hyperlink"/>
                  </w:rPr>
                  <w:t>Evaluation Methodology</w:t>
                </w:r>
                <w:r w:rsidR="00D728C9">
                  <w:rPr>
                    <w:webHidden/>
                  </w:rPr>
                  <w:tab/>
                </w:r>
                <w:r w:rsidR="00D728C9">
                  <w:rPr>
                    <w:webHidden/>
                  </w:rPr>
                  <w:fldChar w:fldCharType="begin"/>
                </w:r>
                <w:r w:rsidR="00D728C9">
                  <w:rPr>
                    <w:webHidden/>
                  </w:rPr>
                  <w:instrText xml:space="preserve"> PAGEREF _Toc35441186 \h </w:instrText>
                </w:r>
                <w:r w:rsidR="00D728C9">
                  <w:rPr>
                    <w:webHidden/>
                  </w:rPr>
                </w:r>
                <w:r w:rsidR="00D728C9">
                  <w:rPr>
                    <w:webHidden/>
                  </w:rPr>
                  <w:fldChar w:fldCharType="separate"/>
                </w:r>
                <w:r w:rsidR="004A48B0">
                  <w:rPr>
                    <w:webHidden/>
                  </w:rPr>
                  <w:t>12</w:t>
                </w:r>
                <w:r w:rsidR="00D728C9">
                  <w:rPr>
                    <w:webHidden/>
                  </w:rPr>
                  <w:fldChar w:fldCharType="end"/>
                </w:r>
              </w:hyperlink>
            </w:p>
            <w:p w14:paraId="35D03CA9" w14:textId="559DA9BC" w:rsidR="00D728C9" w:rsidRDefault="003523FB">
              <w:pPr>
                <w:pStyle w:val="TOC2"/>
                <w:tabs>
                  <w:tab w:val="left" w:pos="960"/>
                  <w:tab w:val="right" w:leader="dot" w:pos="9010"/>
                </w:tabs>
                <w:rPr>
                  <w:rFonts w:asciiTheme="minorHAnsi" w:eastAsiaTheme="minorEastAsia" w:hAnsiTheme="minorHAnsi"/>
                  <w:bCs w:val="0"/>
                  <w:lang w:eastAsia="en-AU"/>
                </w:rPr>
              </w:pPr>
              <w:hyperlink w:anchor="_Toc35441187" w:history="1">
                <w:r w:rsidR="00D728C9" w:rsidRPr="00051765">
                  <w:rPr>
                    <w:rStyle w:val="Hyperlink"/>
                  </w:rPr>
                  <w:t>2.1</w:t>
                </w:r>
                <w:r w:rsidR="00D728C9">
                  <w:rPr>
                    <w:rFonts w:asciiTheme="minorHAnsi" w:eastAsiaTheme="minorEastAsia" w:hAnsiTheme="minorHAnsi"/>
                    <w:bCs w:val="0"/>
                    <w:lang w:eastAsia="en-AU"/>
                  </w:rPr>
                  <w:tab/>
                </w:r>
                <w:r w:rsidR="00D728C9" w:rsidRPr="00051765">
                  <w:rPr>
                    <w:rStyle w:val="Hyperlink"/>
                  </w:rPr>
                  <w:t>Aim of the evaluation</w:t>
                </w:r>
                <w:r w:rsidR="00D728C9">
                  <w:rPr>
                    <w:webHidden/>
                  </w:rPr>
                  <w:tab/>
                </w:r>
                <w:r w:rsidR="00D728C9">
                  <w:rPr>
                    <w:webHidden/>
                  </w:rPr>
                  <w:fldChar w:fldCharType="begin"/>
                </w:r>
                <w:r w:rsidR="00D728C9">
                  <w:rPr>
                    <w:webHidden/>
                  </w:rPr>
                  <w:instrText xml:space="preserve"> PAGEREF _Toc35441187 \h </w:instrText>
                </w:r>
                <w:r w:rsidR="00D728C9">
                  <w:rPr>
                    <w:webHidden/>
                  </w:rPr>
                </w:r>
                <w:r w:rsidR="00D728C9">
                  <w:rPr>
                    <w:webHidden/>
                  </w:rPr>
                  <w:fldChar w:fldCharType="separate"/>
                </w:r>
                <w:r w:rsidR="004A48B0">
                  <w:rPr>
                    <w:webHidden/>
                  </w:rPr>
                  <w:t>12</w:t>
                </w:r>
                <w:r w:rsidR="00D728C9">
                  <w:rPr>
                    <w:webHidden/>
                  </w:rPr>
                  <w:fldChar w:fldCharType="end"/>
                </w:r>
              </w:hyperlink>
            </w:p>
            <w:p w14:paraId="10B3EE4C" w14:textId="459CCD30" w:rsidR="00D728C9" w:rsidRDefault="003523FB">
              <w:pPr>
                <w:pStyle w:val="TOC2"/>
                <w:tabs>
                  <w:tab w:val="left" w:pos="960"/>
                  <w:tab w:val="right" w:leader="dot" w:pos="9010"/>
                </w:tabs>
                <w:rPr>
                  <w:rFonts w:asciiTheme="minorHAnsi" w:eastAsiaTheme="minorEastAsia" w:hAnsiTheme="minorHAnsi"/>
                  <w:bCs w:val="0"/>
                  <w:lang w:eastAsia="en-AU"/>
                </w:rPr>
              </w:pPr>
              <w:hyperlink w:anchor="_Toc35441188" w:history="1">
                <w:r w:rsidR="00D728C9" w:rsidRPr="00051765">
                  <w:rPr>
                    <w:rStyle w:val="Hyperlink"/>
                  </w:rPr>
                  <w:t>2.2</w:t>
                </w:r>
                <w:r w:rsidR="00D728C9">
                  <w:rPr>
                    <w:rFonts w:asciiTheme="minorHAnsi" w:eastAsiaTheme="minorEastAsia" w:hAnsiTheme="minorHAnsi"/>
                    <w:bCs w:val="0"/>
                    <w:lang w:eastAsia="en-AU"/>
                  </w:rPr>
                  <w:tab/>
                </w:r>
                <w:r w:rsidR="00D728C9" w:rsidRPr="00051765">
                  <w:rPr>
                    <w:rStyle w:val="Hyperlink"/>
                  </w:rPr>
                  <w:t>Evaluation approach</w:t>
                </w:r>
                <w:r w:rsidR="00D728C9">
                  <w:rPr>
                    <w:webHidden/>
                  </w:rPr>
                  <w:tab/>
                </w:r>
                <w:r w:rsidR="00D728C9">
                  <w:rPr>
                    <w:webHidden/>
                  </w:rPr>
                  <w:fldChar w:fldCharType="begin"/>
                </w:r>
                <w:r w:rsidR="00D728C9">
                  <w:rPr>
                    <w:webHidden/>
                  </w:rPr>
                  <w:instrText xml:space="preserve"> PAGEREF _Toc35441188 \h </w:instrText>
                </w:r>
                <w:r w:rsidR="00D728C9">
                  <w:rPr>
                    <w:webHidden/>
                  </w:rPr>
                </w:r>
                <w:r w:rsidR="00D728C9">
                  <w:rPr>
                    <w:webHidden/>
                  </w:rPr>
                  <w:fldChar w:fldCharType="separate"/>
                </w:r>
                <w:r w:rsidR="004A48B0">
                  <w:rPr>
                    <w:webHidden/>
                  </w:rPr>
                  <w:t>12</w:t>
                </w:r>
                <w:r w:rsidR="00D728C9">
                  <w:rPr>
                    <w:webHidden/>
                  </w:rPr>
                  <w:fldChar w:fldCharType="end"/>
                </w:r>
              </w:hyperlink>
            </w:p>
            <w:p w14:paraId="61C99759" w14:textId="4A65FEBB" w:rsidR="00D728C9" w:rsidRDefault="003523FB">
              <w:pPr>
                <w:pStyle w:val="TOC2"/>
                <w:tabs>
                  <w:tab w:val="left" w:pos="960"/>
                  <w:tab w:val="right" w:leader="dot" w:pos="9010"/>
                </w:tabs>
                <w:rPr>
                  <w:rFonts w:asciiTheme="minorHAnsi" w:eastAsiaTheme="minorEastAsia" w:hAnsiTheme="minorHAnsi"/>
                  <w:bCs w:val="0"/>
                  <w:lang w:eastAsia="en-AU"/>
                </w:rPr>
              </w:pPr>
              <w:hyperlink w:anchor="_Toc35441189" w:history="1">
                <w:r w:rsidR="00D728C9" w:rsidRPr="00051765">
                  <w:rPr>
                    <w:rStyle w:val="Hyperlink"/>
                  </w:rPr>
                  <w:t>2.3</w:t>
                </w:r>
                <w:r w:rsidR="00D728C9">
                  <w:rPr>
                    <w:rFonts w:asciiTheme="minorHAnsi" w:eastAsiaTheme="minorEastAsia" w:hAnsiTheme="minorHAnsi"/>
                    <w:bCs w:val="0"/>
                    <w:lang w:eastAsia="en-AU"/>
                  </w:rPr>
                  <w:tab/>
                </w:r>
                <w:r w:rsidR="00D728C9" w:rsidRPr="00051765">
                  <w:rPr>
                    <w:rStyle w:val="Hyperlink"/>
                  </w:rPr>
                  <w:t>Ethics</w:t>
                </w:r>
                <w:r w:rsidR="00D728C9">
                  <w:rPr>
                    <w:webHidden/>
                  </w:rPr>
                  <w:tab/>
                </w:r>
                <w:r w:rsidR="00D728C9">
                  <w:rPr>
                    <w:webHidden/>
                  </w:rPr>
                  <w:fldChar w:fldCharType="begin"/>
                </w:r>
                <w:r w:rsidR="00D728C9">
                  <w:rPr>
                    <w:webHidden/>
                  </w:rPr>
                  <w:instrText xml:space="preserve"> PAGEREF _Toc35441189 \h </w:instrText>
                </w:r>
                <w:r w:rsidR="00D728C9">
                  <w:rPr>
                    <w:webHidden/>
                  </w:rPr>
                </w:r>
                <w:r w:rsidR="00D728C9">
                  <w:rPr>
                    <w:webHidden/>
                  </w:rPr>
                  <w:fldChar w:fldCharType="separate"/>
                </w:r>
                <w:r w:rsidR="004A48B0">
                  <w:rPr>
                    <w:webHidden/>
                  </w:rPr>
                  <w:t>14</w:t>
                </w:r>
                <w:r w:rsidR="00D728C9">
                  <w:rPr>
                    <w:webHidden/>
                  </w:rPr>
                  <w:fldChar w:fldCharType="end"/>
                </w:r>
              </w:hyperlink>
            </w:p>
            <w:p w14:paraId="0DC024F3" w14:textId="432249D1" w:rsidR="00D728C9" w:rsidRDefault="003523FB">
              <w:pPr>
                <w:pStyle w:val="TOC2"/>
                <w:tabs>
                  <w:tab w:val="left" w:pos="960"/>
                  <w:tab w:val="right" w:leader="dot" w:pos="9010"/>
                </w:tabs>
                <w:rPr>
                  <w:rFonts w:asciiTheme="minorHAnsi" w:eastAsiaTheme="minorEastAsia" w:hAnsiTheme="minorHAnsi"/>
                  <w:bCs w:val="0"/>
                  <w:lang w:eastAsia="en-AU"/>
                </w:rPr>
              </w:pPr>
              <w:hyperlink w:anchor="_Toc35441190" w:history="1">
                <w:r w:rsidR="00D728C9" w:rsidRPr="00051765">
                  <w:rPr>
                    <w:rStyle w:val="Hyperlink"/>
                  </w:rPr>
                  <w:t>2.4</w:t>
                </w:r>
                <w:r w:rsidR="00D728C9">
                  <w:rPr>
                    <w:rFonts w:asciiTheme="minorHAnsi" w:eastAsiaTheme="minorEastAsia" w:hAnsiTheme="minorHAnsi"/>
                    <w:bCs w:val="0"/>
                    <w:lang w:eastAsia="en-AU"/>
                  </w:rPr>
                  <w:tab/>
                </w:r>
                <w:r w:rsidR="00D728C9" w:rsidRPr="00051765">
                  <w:rPr>
                    <w:rStyle w:val="Hyperlink"/>
                  </w:rPr>
                  <w:t>Data Collection</w:t>
                </w:r>
                <w:r w:rsidR="00D728C9">
                  <w:rPr>
                    <w:webHidden/>
                  </w:rPr>
                  <w:tab/>
                </w:r>
                <w:r w:rsidR="00D728C9">
                  <w:rPr>
                    <w:webHidden/>
                  </w:rPr>
                  <w:fldChar w:fldCharType="begin"/>
                </w:r>
                <w:r w:rsidR="00D728C9">
                  <w:rPr>
                    <w:webHidden/>
                  </w:rPr>
                  <w:instrText xml:space="preserve"> PAGEREF _Toc35441190 \h </w:instrText>
                </w:r>
                <w:r w:rsidR="00D728C9">
                  <w:rPr>
                    <w:webHidden/>
                  </w:rPr>
                </w:r>
                <w:r w:rsidR="00D728C9">
                  <w:rPr>
                    <w:webHidden/>
                  </w:rPr>
                  <w:fldChar w:fldCharType="separate"/>
                </w:r>
                <w:r w:rsidR="004A48B0">
                  <w:rPr>
                    <w:webHidden/>
                  </w:rPr>
                  <w:t>14</w:t>
                </w:r>
                <w:r w:rsidR="00D728C9">
                  <w:rPr>
                    <w:webHidden/>
                  </w:rPr>
                  <w:fldChar w:fldCharType="end"/>
                </w:r>
              </w:hyperlink>
            </w:p>
            <w:p w14:paraId="1F563C2C" w14:textId="057C3FF9" w:rsidR="00D728C9" w:rsidRDefault="003523FB">
              <w:pPr>
                <w:pStyle w:val="TOC3"/>
                <w:tabs>
                  <w:tab w:val="left" w:pos="1200"/>
                  <w:tab w:val="right" w:leader="dot" w:pos="9010"/>
                </w:tabs>
                <w:rPr>
                  <w:rFonts w:asciiTheme="minorHAnsi" w:eastAsiaTheme="minorEastAsia" w:hAnsiTheme="minorHAnsi"/>
                  <w:szCs w:val="22"/>
                  <w:lang w:eastAsia="en-AU"/>
                </w:rPr>
              </w:pPr>
              <w:hyperlink w:anchor="_Toc35441191" w:history="1">
                <w:r w:rsidR="00D728C9" w:rsidRPr="00051765">
                  <w:rPr>
                    <w:rStyle w:val="Hyperlink"/>
                  </w:rPr>
                  <w:t>2.4.1</w:t>
                </w:r>
                <w:r w:rsidR="00D728C9">
                  <w:rPr>
                    <w:rFonts w:asciiTheme="minorHAnsi" w:eastAsiaTheme="minorEastAsia" w:hAnsiTheme="minorHAnsi"/>
                    <w:szCs w:val="22"/>
                    <w:lang w:eastAsia="en-AU"/>
                  </w:rPr>
                  <w:tab/>
                </w:r>
                <w:r w:rsidR="00D728C9" w:rsidRPr="00051765">
                  <w:rPr>
                    <w:rStyle w:val="Hyperlink"/>
                  </w:rPr>
                  <w:t>Qualititative data</w:t>
                </w:r>
                <w:r w:rsidR="00D728C9">
                  <w:rPr>
                    <w:webHidden/>
                  </w:rPr>
                  <w:tab/>
                </w:r>
                <w:r w:rsidR="00D728C9">
                  <w:rPr>
                    <w:webHidden/>
                  </w:rPr>
                  <w:fldChar w:fldCharType="begin"/>
                </w:r>
                <w:r w:rsidR="00D728C9">
                  <w:rPr>
                    <w:webHidden/>
                  </w:rPr>
                  <w:instrText xml:space="preserve"> PAGEREF _Toc35441191 \h </w:instrText>
                </w:r>
                <w:r w:rsidR="00D728C9">
                  <w:rPr>
                    <w:webHidden/>
                  </w:rPr>
                </w:r>
                <w:r w:rsidR="00D728C9">
                  <w:rPr>
                    <w:webHidden/>
                  </w:rPr>
                  <w:fldChar w:fldCharType="separate"/>
                </w:r>
                <w:r w:rsidR="004A48B0">
                  <w:rPr>
                    <w:webHidden/>
                  </w:rPr>
                  <w:t>14</w:t>
                </w:r>
                <w:r w:rsidR="00D728C9">
                  <w:rPr>
                    <w:webHidden/>
                  </w:rPr>
                  <w:fldChar w:fldCharType="end"/>
                </w:r>
              </w:hyperlink>
            </w:p>
            <w:p w14:paraId="4A4F18CF" w14:textId="743A00D8" w:rsidR="00D728C9" w:rsidRDefault="003523FB">
              <w:pPr>
                <w:pStyle w:val="TOC3"/>
                <w:tabs>
                  <w:tab w:val="left" w:pos="1200"/>
                  <w:tab w:val="right" w:leader="dot" w:pos="9010"/>
                </w:tabs>
                <w:rPr>
                  <w:rFonts w:asciiTheme="minorHAnsi" w:eastAsiaTheme="minorEastAsia" w:hAnsiTheme="minorHAnsi"/>
                  <w:szCs w:val="22"/>
                  <w:lang w:eastAsia="en-AU"/>
                </w:rPr>
              </w:pPr>
              <w:hyperlink w:anchor="_Toc35441192" w:history="1">
                <w:r w:rsidR="00D728C9" w:rsidRPr="00051765">
                  <w:rPr>
                    <w:rStyle w:val="Hyperlink"/>
                  </w:rPr>
                  <w:t>2.4.2</w:t>
                </w:r>
                <w:r w:rsidR="00D728C9">
                  <w:rPr>
                    <w:rFonts w:asciiTheme="minorHAnsi" w:eastAsiaTheme="minorEastAsia" w:hAnsiTheme="minorHAnsi"/>
                    <w:szCs w:val="22"/>
                    <w:lang w:eastAsia="en-AU"/>
                  </w:rPr>
                  <w:tab/>
                </w:r>
                <w:r w:rsidR="00D728C9" w:rsidRPr="00051765">
                  <w:rPr>
                    <w:rStyle w:val="Hyperlink"/>
                  </w:rPr>
                  <w:t>Quantatative data</w:t>
                </w:r>
                <w:r w:rsidR="00D728C9">
                  <w:rPr>
                    <w:webHidden/>
                  </w:rPr>
                  <w:tab/>
                </w:r>
                <w:r w:rsidR="00D728C9">
                  <w:rPr>
                    <w:webHidden/>
                  </w:rPr>
                  <w:fldChar w:fldCharType="begin"/>
                </w:r>
                <w:r w:rsidR="00D728C9">
                  <w:rPr>
                    <w:webHidden/>
                  </w:rPr>
                  <w:instrText xml:space="preserve"> PAGEREF _Toc35441192 \h </w:instrText>
                </w:r>
                <w:r w:rsidR="00D728C9">
                  <w:rPr>
                    <w:webHidden/>
                  </w:rPr>
                </w:r>
                <w:r w:rsidR="00D728C9">
                  <w:rPr>
                    <w:webHidden/>
                  </w:rPr>
                  <w:fldChar w:fldCharType="separate"/>
                </w:r>
                <w:r w:rsidR="004A48B0">
                  <w:rPr>
                    <w:webHidden/>
                  </w:rPr>
                  <w:t>15</w:t>
                </w:r>
                <w:r w:rsidR="00D728C9">
                  <w:rPr>
                    <w:webHidden/>
                  </w:rPr>
                  <w:fldChar w:fldCharType="end"/>
                </w:r>
              </w:hyperlink>
            </w:p>
            <w:p w14:paraId="57779936" w14:textId="4A115EF4" w:rsidR="00D728C9" w:rsidRDefault="003523FB">
              <w:pPr>
                <w:pStyle w:val="TOC3"/>
                <w:tabs>
                  <w:tab w:val="left" w:pos="1200"/>
                  <w:tab w:val="right" w:leader="dot" w:pos="9010"/>
                </w:tabs>
                <w:rPr>
                  <w:rFonts w:asciiTheme="minorHAnsi" w:eastAsiaTheme="minorEastAsia" w:hAnsiTheme="minorHAnsi"/>
                  <w:szCs w:val="22"/>
                  <w:lang w:eastAsia="en-AU"/>
                </w:rPr>
              </w:pPr>
              <w:hyperlink w:anchor="_Toc35441193" w:history="1">
                <w:r w:rsidR="00D728C9" w:rsidRPr="00051765">
                  <w:rPr>
                    <w:rStyle w:val="Hyperlink"/>
                  </w:rPr>
                  <w:t>2.4.3</w:t>
                </w:r>
                <w:r w:rsidR="00D728C9">
                  <w:rPr>
                    <w:rFonts w:asciiTheme="minorHAnsi" w:eastAsiaTheme="minorEastAsia" w:hAnsiTheme="minorHAnsi"/>
                    <w:szCs w:val="22"/>
                    <w:lang w:eastAsia="en-AU"/>
                  </w:rPr>
                  <w:tab/>
                </w:r>
                <w:r w:rsidR="00D728C9" w:rsidRPr="00051765">
                  <w:rPr>
                    <w:rStyle w:val="Hyperlink"/>
                  </w:rPr>
                  <w:t>Literature Review</w:t>
                </w:r>
                <w:r w:rsidR="00D728C9">
                  <w:rPr>
                    <w:webHidden/>
                  </w:rPr>
                  <w:tab/>
                </w:r>
                <w:r w:rsidR="00D728C9">
                  <w:rPr>
                    <w:webHidden/>
                  </w:rPr>
                  <w:fldChar w:fldCharType="begin"/>
                </w:r>
                <w:r w:rsidR="00D728C9">
                  <w:rPr>
                    <w:webHidden/>
                  </w:rPr>
                  <w:instrText xml:space="preserve"> PAGEREF _Toc35441193 \h </w:instrText>
                </w:r>
                <w:r w:rsidR="00D728C9">
                  <w:rPr>
                    <w:webHidden/>
                  </w:rPr>
                </w:r>
                <w:r w:rsidR="00D728C9">
                  <w:rPr>
                    <w:webHidden/>
                  </w:rPr>
                  <w:fldChar w:fldCharType="separate"/>
                </w:r>
                <w:r w:rsidR="004A48B0">
                  <w:rPr>
                    <w:webHidden/>
                  </w:rPr>
                  <w:t>16</w:t>
                </w:r>
                <w:r w:rsidR="00D728C9">
                  <w:rPr>
                    <w:webHidden/>
                  </w:rPr>
                  <w:fldChar w:fldCharType="end"/>
                </w:r>
              </w:hyperlink>
            </w:p>
            <w:p w14:paraId="223D888E" w14:textId="6D369798" w:rsidR="00D728C9" w:rsidRDefault="003523FB">
              <w:pPr>
                <w:pStyle w:val="TOC2"/>
                <w:tabs>
                  <w:tab w:val="left" w:pos="960"/>
                  <w:tab w:val="right" w:leader="dot" w:pos="9010"/>
                </w:tabs>
                <w:rPr>
                  <w:rFonts w:asciiTheme="minorHAnsi" w:eastAsiaTheme="minorEastAsia" w:hAnsiTheme="minorHAnsi"/>
                  <w:bCs w:val="0"/>
                  <w:lang w:eastAsia="en-AU"/>
                </w:rPr>
              </w:pPr>
              <w:hyperlink w:anchor="_Toc35441194" w:history="1">
                <w:r w:rsidR="00D728C9" w:rsidRPr="00051765">
                  <w:rPr>
                    <w:rStyle w:val="Hyperlink"/>
                  </w:rPr>
                  <w:t>2.5</w:t>
                </w:r>
                <w:r w:rsidR="00D728C9">
                  <w:rPr>
                    <w:rFonts w:asciiTheme="minorHAnsi" w:eastAsiaTheme="minorEastAsia" w:hAnsiTheme="minorHAnsi"/>
                    <w:bCs w:val="0"/>
                    <w:lang w:eastAsia="en-AU"/>
                  </w:rPr>
                  <w:tab/>
                </w:r>
                <w:r w:rsidR="00D728C9" w:rsidRPr="00051765">
                  <w:rPr>
                    <w:rStyle w:val="Hyperlink"/>
                  </w:rPr>
                  <w:t>Data analysis</w:t>
                </w:r>
                <w:r w:rsidR="00D728C9">
                  <w:rPr>
                    <w:webHidden/>
                  </w:rPr>
                  <w:tab/>
                </w:r>
                <w:r w:rsidR="00D728C9">
                  <w:rPr>
                    <w:webHidden/>
                  </w:rPr>
                  <w:fldChar w:fldCharType="begin"/>
                </w:r>
                <w:r w:rsidR="00D728C9">
                  <w:rPr>
                    <w:webHidden/>
                  </w:rPr>
                  <w:instrText xml:space="preserve"> PAGEREF _Toc35441194 \h </w:instrText>
                </w:r>
                <w:r w:rsidR="00D728C9">
                  <w:rPr>
                    <w:webHidden/>
                  </w:rPr>
                </w:r>
                <w:r w:rsidR="00D728C9">
                  <w:rPr>
                    <w:webHidden/>
                  </w:rPr>
                  <w:fldChar w:fldCharType="separate"/>
                </w:r>
                <w:r w:rsidR="004A48B0">
                  <w:rPr>
                    <w:webHidden/>
                  </w:rPr>
                  <w:t>16</w:t>
                </w:r>
                <w:r w:rsidR="00D728C9">
                  <w:rPr>
                    <w:webHidden/>
                  </w:rPr>
                  <w:fldChar w:fldCharType="end"/>
                </w:r>
              </w:hyperlink>
            </w:p>
            <w:p w14:paraId="2DAC848E" w14:textId="7D039AB8" w:rsidR="00D728C9" w:rsidRDefault="003523FB">
              <w:pPr>
                <w:pStyle w:val="TOC3"/>
                <w:tabs>
                  <w:tab w:val="left" w:pos="1200"/>
                  <w:tab w:val="right" w:leader="dot" w:pos="9010"/>
                </w:tabs>
                <w:rPr>
                  <w:rFonts w:asciiTheme="minorHAnsi" w:eastAsiaTheme="minorEastAsia" w:hAnsiTheme="minorHAnsi"/>
                  <w:szCs w:val="22"/>
                  <w:lang w:eastAsia="en-AU"/>
                </w:rPr>
              </w:pPr>
              <w:hyperlink w:anchor="_Toc35441195" w:history="1">
                <w:r w:rsidR="00D728C9" w:rsidRPr="00051765">
                  <w:rPr>
                    <w:rStyle w:val="Hyperlink"/>
                    <w14:scene3d>
                      <w14:camera w14:prst="orthographicFront"/>
                      <w14:lightRig w14:rig="threePt" w14:dir="t">
                        <w14:rot w14:lat="0" w14:lon="0" w14:rev="0"/>
                      </w14:lightRig>
                    </w14:scene3d>
                  </w:rPr>
                  <w:t>2.5.1</w:t>
                </w:r>
                <w:r w:rsidR="00D728C9">
                  <w:rPr>
                    <w:rFonts w:asciiTheme="minorHAnsi" w:eastAsiaTheme="minorEastAsia" w:hAnsiTheme="minorHAnsi"/>
                    <w:szCs w:val="22"/>
                    <w:lang w:eastAsia="en-AU"/>
                  </w:rPr>
                  <w:tab/>
                </w:r>
                <w:r w:rsidR="00D728C9" w:rsidRPr="00051765">
                  <w:rPr>
                    <w:rStyle w:val="Hyperlink"/>
                  </w:rPr>
                  <w:t>Data Limitations</w:t>
                </w:r>
                <w:r w:rsidR="00D728C9">
                  <w:rPr>
                    <w:webHidden/>
                  </w:rPr>
                  <w:tab/>
                </w:r>
                <w:r w:rsidR="00D728C9">
                  <w:rPr>
                    <w:webHidden/>
                  </w:rPr>
                  <w:fldChar w:fldCharType="begin"/>
                </w:r>
                <w:r w:rsidR="00D728C9">
                  <w:rPr>
                    <w:webHidden/>
                  </w:rPr>
                  <w:instrText xml:space="preserve"> PAGEREF _Toc35441195 \h </w:instrText>
                </w:r>
                <w:r w:rsidR="00D728C9">
                  <w:rPr>
                    <w:webHidden/>
                  </w:rPr>
                </w:r>
                <w:r w:rsidR="00D728C9">
                  <w:rPr>
                    <w:webHidden/>
                  </w:rPr>
                  <w:fldChar w:fldCharType="separate"/>
                </w:r>
                <w:r w:rsidR="004A48B0">
                  <w:rPr>
                    <w:webHidden/>
                  </w:rPr>
                  <w:t>17</w:t>
                </w:r>
                <w:r w:rsidR="00D728C9">
                  <w:rPr>
                    <w:webHidden/>
                  </w:rPr>
                  <w:fldChar w:fldCharType="end"/>
                </w:r>
              </w:hyperlink>
            </w:p>
            <w:p w14:paraId="4E6614AD" w14:textId="34E1D202" w:rsidR="00D728C9" w:rsidRDefault="003523FB">
              <w:pPr>
                <w:pStyle w:val="TOC1"/>
                <w:tabs>
                  <w:tab w:val="left" w:pos="480"/>
                  <w:tab w:val="right" w:leader="dot" w:pos="9010"/>
                </w:tabs>
                <w:rPr>
                  <w:rFonts w:asciiTheme="minorHAnsi" w:eastAsiaTheme="minorEastAsia" w:hAnsiTheme="minorHAnsi"/>
                  <w:bCs w:val="0"/>
                  <w:iCs w:val="0"/>
                  <w:szCs w:val="22"/>
                  <w:lang w:eastAsia="en-AU"/>
                </w:rPr>
              </w:pPr>
              <w:hyperlink w:anchor="_Toc35441196" w:history="1">
                <w:r w:rsidR="00D728C9" w:rsidRPr="00051765">
                  <w:rPr>
                    <w:rStyle w:val="Hyperlink"/>
                  </w:rPr>
                  <w:t>3</w:t>
                </w:r>
                <w:r w:rsidR="00D728C9">
                  <w:rPr>
                    <w:rFonts w:asciiTheme="minorHAnsi" w:eastAsiaTheme="minorEastAsia" w:hAnsiTheme="minorHAnsi"/>
                    <w:bCs w:val="0"/>
                    <w:iCs w:val="0"/>
                    <w:szCs w:val="22"/>
                    <w:lang w:eastAsia="en-AU"/>
                  </w:rPr>
                  <w:tab/>
                </w:r>
                <w:r w:rsidR="00D728C9" w:rsidRPr="00051765">
                  <w:rPr>
                    <w:rStyle w:val="Hyperlink"/>
                  </w:rPr>
                  <w:t>Findings</w:t>
                </w:r>
                <w:r w:rsidR="00D728C9">
                  <w:rPr>
                    <w:webHidden/>
                  </w:rPr>
                  <w:tab/>
                </w:r>
                <w:r w:rsidR="00D728C9">
                  <w:rPr>
                    <w:webHidden/>
                  </w:rPr>
                  <w:fldChar w:fldCharType="begin"/>
                </w:r>
                <w:r w:rsidR="00D728C9">
                  <w:rPr>
                    <w:webHidden/>
                  </w:rPr>
                  <w:instrText xml:space="preserve"> PAGEREF _Toc35441196 \h </w:instrText>
                </w:r>
                <w:r w:rsidR="00D728C9">
                  <w:rPr>
                    <w:webHidden/>
                  </w:rPr>
                </w:r>
                <w:r w:rsidR="00D728C9">
                  <w:rPr>
                    <w:webHidden/>
                  </w:rPr>
                  <w:fldChar w:fldCharType="separate"/>
                </w:r>
                <w:r w:rsidR="004A48B0">
                  <w:rPr>
                    <w:webHidden/>
                  </w:rPr>
                  <w:t>19</w:t>
                </w:r>
                <w:r w:rsidR="00D728C9">
                  <w:rPr>
                    <w:webHidden/>
                  </w:rPr>
                  <w:fldChar w:fldCharType="end"/>
                </w:r>
              </w:hyperlink>
            </w:p>
            <w:p w14:paraId="3D340990" w14:textId="4AC9002C" w:rsidR="00D728C9" w:rsidRDefault="003523FB">
              <w:pPr>
                <w:pStyle w:val="TOC2"/>
                <w:tabs>
                  <w:tab w:val="left" w:pos="960"/>
                  <w:tab w:val="right" w:leader="dot" w:pos="9010"/>
                </w:tabs>
                <w:rPr>
                  <w:rFonts w:asciiTheme="minorHAnsi" w:eastAsiaTheme="minorEastAsia" w:hAnsiTheme="minorHAnsi"/>
                  <w:bCs w:val="0"/>
                  <w:lang w:eastAsia="en-AU"/>
                </w:rPr>
              </w:pPr>
              <w:hyperlink w:anchor="_Toc35441197" w:history="1">
                <w:r w:rsidR="00D728C9" w:rsidRPr="00051765">
                  <w:rPr>
                    <w:rStyle w:val="Hyperlink"/>
                  </w:rPr>
                  <w:t>3.1</w:t>
                </w:r>
                <w:r w:rsidR="00D728C9">
                  <w:rPr>
                    <w:rFonts w:asciiTheme="minorHAnsi" w:eastAsiaTheme="minorEastAsia" w:hAnsiTheme="minorHAnsi"/>
                    <w:bCs w:val="0"/>
                    <w:lang w:eastAsia="en-AU"/>
                  </w:rPr>
                  <w:tab/>
                </w:r>
                <w:r w:rsidR="00D728C9" w:rsidRPr="00051765">
                  <w:rPr>
                    <w:rStyle w:val="Hyperlink"/>
                  </w:rPr>
                  <w:t>Appropriateness</w:t>
                </w:r>
                <w:r w:rsidR="00D728C9">
                  <w:rPr>
                    <w:webHidden/>
                  </w:rPr>
                  <w:tab/>
                </w:r>
                <w:r w:rsidR="00D728C9">
                  <w:rPr>
                    <w:webHidden/>
                  </w:rPr>
                  <w:fldChar w:fldCharType="begin"/>
                </w:r>
                <w:r w:rsidR="00D728C9">
                  <w:rPr>
                    <w:webHidden/>
                  </w:rPr>
                  <w:instrText xml:space="preserve"> PAGEREF _Toc35441197 \h </w:instrText>
                </w:r>
                <w:r w:rsidR="00D728C9">
                  <w:rPr>
                    <w:webHidden/>
                  </w:rPr>
                </w:r>
                <w:r w:rsidR="00D728C9">
                  <w:rPr>
                    <w:webHidden/>
                  </w:rPr>
                  <w:fldChar w:fldCharType="separate"/>
                </w:r>
                <w:r w:rsidR="004A48B0">
                  <w:rPr>
                    <w:webHidden/>
                  </w:rPr>
                  <w:t>19</w:t>
                </w:r>
                <w:r w:rsidR="00D728C9">
                  <w:rPr>
                    <w:webHidden/>
                  </w:rPr>
                  <w:fldChar w:fldCharType="end"/>
                </w:r>
              </w:hyperlink>
            </w:p>
            <w:p w14:paraId="105FB58D" w14:textId="6F5AEE43" w:rsidR="00D728C9" w:rsidRDefault="003523FB">
              <w:pPr>
                <w:pStyle w:val="TOC3"/>
                <w:tabs>
                  <w:tab w:val="left" w:pos="1200"/>
                  <w:tab w:val="right" w:leader="dot" w:pos="9010"/>
                </w:tabs>
                <w:rPr>
                  <w:rFonts w:asciiTheme="minorHAnsi" w:eastAsiaTheme="minorEastAsia" w:hAnsiTheme="minorHAnsi"/>
                  <w:szCs w:val="22"/>
                  <w:lang w:eastAsia="en-AU"/>
                </w:rPr>
              </w:pPr>
              <w:hyperlink w:anchor="_Toc35441198" w:history="1">
                <w:r w:rsidR="00D728C9" w:rsidRPr="00051765">
                  <w:rPr>
                    <w:rStyle w:val="Hyperlink"/>
                    <w14:scene3d>
                      <w14:camera w14:prst="orthographicFront"/>
                      <w14:lightRig w14:rig="threePt" w14:dir="t">
                        <w14:rot w14:lat="0" w14:lon="0" w14:rev="0"/>
                      </w14:lightRig>
                    </w14:scene3d>
                  </w:rPr>
                  <w:t>3.1.1</w:t>
                </w:r>
                <w:r w:rsidR="00D728C9">
                  <w:rPr>
                    <w:rFonts w:asciiTheme="minorHAnsi" w:eastAsiaTheme="minorEastAsia" w:hAnsiTheme="minorHAnsi"/>
                    <w:szCs w:val="22"/>
                    <w:lang w:eastAsia="en-AU"/>
                  </w:rPr>
                  <w:tab/>
                </w:r>
                <w:r w:rsidR="00D728C9" w:rsidRPr="00051765">
                  <w:rPr>
                    <w:rStyle w:val="Hyperlink"/>
                  </w:rPr>
                  <w:t>IFSS providers have significantly adapted the original IFSS practice model</w:t>
                </w:r>
                <w:r w:rsidR="00D728C9">
                  <w:rPr>
                    <w:webHidden/>
                  </w:rPr>
                  <w:tab/>
                </w:r>
                <w:r w:rsidR="00D728C9">
                  <w:rPr>
                    <w:webHidden/>
                  </w:rPr>
                  <w:fldChar w:fldCharType="begin"/>
                </w:r>
                <w:r w:rsidR="00D728C9">
                  <w:rPr>
                    <w:webHidden/>
                  </w:rPr>
                  <w:instrText xml:space="preserve"> PAGEREF _Toc35441198 \h </w:instrText>
                </w:r>
                <w:r w:rsidR="00D728C9">
                  <w:rPr>
                    <w:webHidden/>
                  </w:rPr>
                </w:r>
                <w:r w:rsidR="00D728C9">
                  <w:rPr>
                    <w:webHidden/>
                  </w:rPr>
                  <w:fldChar w:fldCharType="separate"/>
                </w:r>
                <w:r w:rsidR="004A48B0">
                  <w:rPr>
                    <w:webHidden/>
                  </w:rPr>
                  <w:t>19</w:t>
                </w:r>
                <w:r w:rsidR="00D728C9">
                  <w:rPr>
                    <w:webHidden/>
                  </w:rPr>
                  <w:fldChar w:fldCharType="end"/>
                </w:r>
              </w:hyperlink>
            </w:p>
            <w:p w14:paraId="42C4ACB4" w14:textId="00704250" w:rsidR="00D728C9" w:rsidRDefault="003523FB">
              <w:pPr>
                <w:pStyle w:val="TOC3"/>
                <w:tabs>
                  <w:tab w:val="left" w:pos="1200"/>
                  <w:tab w:val="right" w:leader="dot" w:pos="9010"/>
                </w:tabs>
                <w:rPr>
                  <w:rFonts w:asciiTheme="minorHAnsi" w:eastAsiaTheme="minorEastAsia" w:hAnsiTheme="minorHAnsi"/>
                  <w:szCs w:val="22"/>
                  <w:lang w:eastAsia="en-AU"/>
                </w:rPr>
              </w:pPr>
              <w:hyperlink w:anchor="_Toc35441199" w:history="1">
                <w:r w:rsidR="00D728C9" w:rsidRPr="00051765">
                  <w:rPr>
                    <w:rStyle w:val="Hyperlink"/>
                    <w14:scene3d>
                      <w14:camera w14:prst="orthographicFront"/>
                      <w14:lightRig w14:rig="threePt" w14:dir="t">
                        <w14:rot w14:lat="0" w14:lon="0" w14:rev="0"/>
                      </w14:lightRig>
                    </w14:scene3d>
                  </w:rPr>
                  <w:t>3.1.2</w:t>
                </w:r>
                <w:r w:rsidR="00D728C9">
                  <w:rPr>
                    <w:rFonts w:asciiTheme="minorHAnsi" w:eastAsiaTheme="minorEastAsia" w:hAnsiTheme="minorHAnsi"/>
                    <w:szCs w:val="22"/>
                    <w:lang w:eastAsia="en-AU"/>
                  </w:rPr>
                  <w:tab/>
                </w:r>
                <w:r w:rsidR="00D728C9" w:rsidRPr="00051765">
                  <w:rPr>
                    <w:rStyle w:val="Hyperlink"/>
                  </w:rPr>
                  <w:t>Inappropriate elements of the original IFSS model continue to negatively impact the program</w:t>
                </w:r>
                <w:r w:rsidR="00D728C9">
                  <w:rPr>
                    <w:webHidden/>
                  </w:rPr>
                  <w:tab/>
                </w:r>
                <w:r w:rsidR="00D728C9">
                  <w:rPr>
                    <w:webHidden/>
                  </w:rPr>
                  <w:fldChar w:fldCharType="begin"/>
                </w:r>
                <w:r w:rsidR="00D728C9">
                  <w:rPr>
                    <w:webHidden/>
                  </w:rPr>
                  <w:instrText xml:space="preserve"> PAGEREF _Toc35441199 \h </w:instrText>
                </w:r>
                <w:r w:rsidR="00D728C9">
                  <w:rPr>
                    <w:webHidden/>
                  </w:rPr>
                </w:r>
                <w:r w:rsidR="00D728C9">
                  <w:rPr>
                    <w:webHidden/>
                  </w:rPr>
                  <w:fldChar w:fldCharType="separate"/>
                </w:r>
                <w:r w:rsidR="004A48B0">
                  <w:rPr>
                    <w:webHidden/>
                  </w:rPr>
                  <w:t>26</w:t>
                </w:r>
                <w:r w:rsidR="00D728C9">
                  <w:rPr>
                    <w:webHidden/>
                  </w:rPr>
                  <w:fldChar w:fldCharType="end"/>
                </w:r>
              </w:hyperlink>
            </w:p>
            <w:p w14:paraId="0E223E00" w14:textId="1436E063" w:rsidR="00D728C9" w:rsidRDefault="003523FB">
              <w:pPr>
                <w:pStyle w:val="TOC3"/>
                <w:tabs>
                  <w:tab w:val="left" w:pos="1200"/>
                  <w:tab w:val="right" w:leader="dot" w:pos="9010"/>
                </w:tabs>
                <w:rPr>
                  <w:rFonts w:asciiTheme="minorHAnsi" w:eastAsiaTheme="minorEastAsia" w:hAnsiTheme="minorHAnsi"/>
                  <w:szCs w:val="22"/>
                  <w:lang w:eastAsia="en-AU"/>
                </w:rPr>
              </w:pPr>
              <w:hyperlink w:anchor="_Toc35441200" w:history="1">
                <w:r w:rsidR="00D728C9" w:rsidRPr="00051765">
                  <w:rPr>
                    <w:rStyle w:val="Hyperlink"/>
                    <w:rFonts w:cs="Times New Roman"/>
                    <w14:scene3d>
                      <w14:camera w14:prst="orthographicFront"/>
                      <w14:lightRig w14:rig="threePt" w14:dir="t">
                        <w14:rot w14:lat="0" w14:lon="0" w14:rev="0"/>
                      </w14:lightRig>
                    </w14:scene3d>
                  </w:rPr>
                  <w:t>3.1.3</w:t>
                </w:r>
                <w:r w:rsidR="00D728C9">
                  <w:rPr>
                    <w:rFonts w:asciiTheme="minorHAnsi" w:eastAsiaTheme="minorEastAsia" w:hAnsiTheme="minorHAnsi"/>
                    <w:szCs w:val="22"/>
                    <w:lang w:eastAsia="en-AU"/>
                  </w:rPr>
                  <w:tab/>
                </w:r>
                <w:r w:rsidR="00D728C9" w:rsidRPr="00051765">
                  <w:rPr>
                    <w:rStyle w:val="Hyperlink"/>
                  </w:rPr>
                  <w:t>Locally designed tools and resources can enhance cultural appropriateness and engagement of families</w:t>
                </w:r>
                <w:r w:rsidR="00D728C9">
                  <w:rPr>
                    <w:webHidden/>
                  </w:rPr>
                  <w:tab/>
                </w:r>
                <w:r w:rsidR="00D728C9">
                  <w:rPr>
                    <w:webHidden/>
                  </w:rPr>
                  <w:fldChar w:fldCharType="begin"/>
                </w:r>
                <w:r w:rsidR="00D728C9">
                  <w:rPr>
                    <w:webHidden/>
                  </w:rPr>
                  <w:instrText xml:space="preserve"> PAGEREF _Toc35441200 \h </w:instrText>
                </w:r>
                <w:r w:rsidR="00D728C9">
                  <w:rPr>
                    <w:webHidden/>
                  </w:rPr>
                </w:r>
                <w:r w:rsidR="00D728C9">
                  <w:rPr>
                    <w:webHidden/>
                  </w:rPr>
                  <w:fldChar w:fldCharType="separate"/>
                </w:r>
                <w:r w:rsidR="004A48B0">
                  <w:rPr>
                    <w:webHidden/>
                  </w:rPr>
                  <w:t>29</w:t>
                </w:r>
                <w:r w:rsidR="00D728C9">
                  <w:rPr>
                    <w:webHidden/>
                  </w:rPr>
                  <w:fldChar w:fldCharType="end"/>
                </w:r>
              </w:hyperlink>
            </w:p>
            <w:p w14:paraId="52B139D9" w14:textId="0D8B5E7C" w:rsidR="00D728C9" w:rsidRDefault="003523FB">
              <w:pPr>
                <w:pStyle w:val="TOC3"/>
                <w:tabs>
                  <w:tab w:val="left" w:pos="1200"/>
                  <w:tab w:val="right" w:leader="dot" w:pos="9010"/>
                </w:tabs>
                <w:rPr>
                  <w:rFonts w:asciiTheme="minorHAnsi" w:eastAsiaTheme="minorEastAsia" w:hAnsiTheme="minorHAnsi"/>
                  <w:szCs w:val="22"/>
                  <w:lang w:eastAsia="en-AU"/>
                </w:rPr>
              </w:pPr>
              <w:hyperlink w:anchor="_Toc35441201" w:history="1">
                <w:r w:rsidR="00D728C9" w:rsidRPr="00051765">
                  <w:rPr>
                    <w:rStyle w:val="Hyperlink"/>
                    <w14:scene3d>
                      <w14:camera w14:prst="orthographicFront"/>
                      <w14:lightRig w14:rig="threePt" w14:dir="t">
                        <w14:rot w14:lat="0" w14:lon="0" w14:rev="0"/>
                      </w14:lightRig>
                    </w14:scene3d>
                  </w:rPr>
                  <w:t>3.1.4</w:t>
                </w:r>
                <w:r w:rsidR="00D728C9">
                  <w:rPr>
                    <w:rFonts w:asciiTheme="minorHAnsi" w:eastAsiaTheme="minorEastAsia" w:hAnsiTheme="minorHAnsi"/>
                    <w:szCs w:val="22"/>
                    <w:lang w:eastAsia="en-AU"/>
                  </w:rPr>
                  <w:tab/>
                </w:r>
                <w:r w:rsidR="00D728C9" w:rsidRPr="00051765">
                  <w:rPr>
                    <w:rStyle w:val="Hyperlink"/>
                  </w:rPr>
                  <w:t>Bicultural teams are central to the delivery model of nearly all IFSS services</w:t>
                </w:r>
                <w:r w:rsidR="00D728C9">
                  <w:rPr>
                    <w:webHidden/>
                  </w:rPr>
                  <w:tab/>
                </w:r>
                <w:r w:rsidR="00D728C9">
                  <w:rPr>
                    <w:webHidden/>
                  </w:rPr>
                  <w:fldChar w:fldCharType="begin"/>
                </w:r>
                <w:r w:rsidR="00D728C9">
                  <w:rPr>
                    <w:webHidden/>
                  </w:rPr>
                  <w:instrText xml:space="preserve"> PAGEREF _Toc35441201 \h </w:instrText>
                </w:r>
                <w:r w:rsidR="00D728C9">
                  <w:rPr>
                    <w:webHidden/>
                  </w:rPr>
                </w:r>
                <w:r w:rsidR="00D728C9">
                  <w:rPr>
                    <w:webHidden/>
                  </w:rPr>
                  <w:fldChar w:fldCharType="separate"/>
                </w:r>
                <w:r w:rsidR="004A48B0">
                  <w:rPr>
                    <w:webHidden/>
                  </w:rPr>
                  <w:t>31</w:t>
                </w:r>
                <w:r w:rsidR="00D728C9">
                  <w:rPr>
                    <w:webHidden/>
                  </w:rPr>
                  <w:fldChar w:fldCharType="end"/>
                </w:r>
              </w:hyperlink>
            </w:p>
            <w:p w14:paraId="74052E58" w14:textId="42D89E2A" w:rsidR="00D728C9" w:rsidRDefault="003523FB">
              <w:pPr>
                <w:pStyle w:val="TOC2"/>
                <w:tabs>
                  <w:tab w:val="left" w:pos="960"/>
                  <w:tab w:val="right" w:leader="dot" w:pos="9010"/>
                </w:tabs>
                <w:rPr>
                  <w:rFonts w:asciiTheme="minorHAnsi" w:eastAsiaTheme="minorEastAsia" w:hAnsiTheme="minorHAnsi"/>
                  <w:bCs w:val="0"/>
                  <w:lang w:eastAsia="en-AU"/>
                </w:rPr>
              </w:pPr>
              <w:hyperlink w:anchor="_Toc35441202" w:history="1">
                <w:r w:rsidR="00D728C9" w:rsidRPr="00051765">
                  <w:rPr>
                    <w:rStyle w:val="Hyperlink"/>
                  </w:rPr>
                  <w:t>3.2</w:t>
                </w:r>
                <w:r w:rsidR="00D728C9">
                  <w:rPr>
                    <w:rFonts w:asciiTheme="minorHAnsi" w:eastAsiaTheme="minorEastAsia" w:hAnsiTheme="minorHAnsi"/>
                    <w:bCs w:val="0"/>
                    <w:lang w:eastAsia="en-AU"/>
                  </w:rPr>
                  <w:tab/>
                </w:r>
                <w:r w:rsidR="00D728C9" w:rsidRPr="00051765">
                  <w:rPr>
                    <w:rStyle w:val="Hyperlink"/>
                  </w:rPr>
                  <w:t>Efficiency</w:t>
                </w:r>
                <w:r w:rsidR="00D728C9">
                  <w:rPr>
                    <w:webHidden/>
                  </w:rPr>
                  <w:tab/>
                </w:r>
                <w:r w:rsidR="00D728C9">
                  <w:rPr>
                    <w:webHidden/>
                  </w:rPr>
                  <w:fldChar w:fldCharType="begin"/>
                </w:r>
                <w:r w:rsidR="00D728C9">
                  <w:rPr>
                    <w:webHidden/>
                  </w:rPr>
                  <w:instrText xml:space="preserve"> PAGEREF _Toc35441202 \h </w:instrText>
                </w:r>
                <w:r w:rsidR="00D728C9">
                  <w:rPr>
                    <w:webHidden/>
                  </w:rPr>
                </w:r>
                <w:r w:rsidR="00D728C9">
                  <w:rPr>
                    <w:webHidden/>
                  </w:rPr>
                  <w:fldChar w:fldCharType="separate"/>
                </w:r>
                <w:r w:rsidR="004A48B0">
                  <w:rPr>
                    <w:webHidden/>
                  </w:rPr>
                  <w:t>34</w:t>
                </w:r>
                <w:r w:rsidR="00D728C9">
                  <w:rPr>
                    <w:webHidden/>
                  </w:rPr>
                  <w:fldChar w:fldCharType="end"/>
                </w:r>
              </w:hyperlink>
            </w:p>
            <w:p w14:paraId="05CFD11F" w14:textId="1051B162" w:rsidR="00D728C9" w:rsidRDefault="003523FB">
              <w:pPr>
                <w:pStyle w:val="TOC3"/>
                <w:tabs>
                  <w:tab w:val="left" w:pos="1200"/>
                  <w:tab w:val="right" w:leader="dot" w:pos="9010"/>
                </w:tabs>
                <w:rPr>
                  <w:rFonts w:asciiTheme="minorHAnsi" w:eastAsiaTheme="minorEastAsia" w:hAnsiTheme="minorHAnsi"/>
                  <w:szCs w:val="22"/>
                  <w:lang w:eastAsia="en-AU"/>
                </w:rPr>
              </w:pPr>
              <w:hyperlink w:anchor="_Toc35441203" w:history="1">
                <w:r w:rsidR="00D728C9" w:rsidRPr="00051765">
                  <w:rPr>
                    <w:rStyle w:val="Hyperlink"/>
                    <w14:scene3d>
                      <w14:camera w14:prst="orthographicFront"/>
                      <w14:lightRig w14:rig="threePt" w14:dir="t">
                        <w14:rot w14:lat="0" w14:lon="0" w14:rev="0"/>
                      </w14:lightRig>
                    </w14:scene3d>
                  </w:rPr>
                  <w:t>3.2.1</w:t>
                </w:r>
                <w:r w:rsidR="00D728C9">
                  <w:rPr>
                    <w:rFonts w:asciiTheme="minorHAnsi" w:eastAsiaTheme="minorEastAsia" w:hAnsiTheme="minorHAnsi"/>
                    <w:szCs w:val="22"/>
                    <w:lang w:eastAsia="en-AU"/>
                  </w:rPr>
                  <w:tab/>
                </w:r>
                <w:r w:rsidR="00D728C9" w:rsidRPr="00051765">
                  <w:rPr>
                    <w:rStyle w:val="Hyperlink"/>
                  </w:rPr>
                  <w:t>Financial data and DEX data provide limited insights into program efficiency</w:t>
                </w:r>
                <w:r w:rsidR="00D728C9">
                  <w:rPr>
                    <w:webHidden/>
                  </w:rPr>
                  <w:tab/>
                </w:r>
                <w:r w:rsidR="00D728C9">
                  <w:rPr>
                    <w:webHidden/>
                  </w:rPr>
                  <w:fldChar w:fldCharType="begin"/>
                </w:r>
                <w:r w:rsidR="00D728C9">
                  <w:rPr>
                    <w:webHidden/>
                  </w:rPr>
                  <w:instrText xml:space="preserve"> PAGEREF _Toc35441203 \h </w:instrText>
                </w:r>
                <w:r w:rsidR="00D728C9">
                  <w:rPr>
                    <w:webHidden/>
                  </w:rPr>
                </w:r>
                <w:r w:rsidR="00D728C9">
                  <w:rPr>
                    <w:webHidden/>
                  </w:rPr>
                  <w:fldChar w:fldCharType="separate"/>
                </w:r>
                <w:r w:rsidR="004A48B0">
                  <w:rPr>
                    <w:webHidden/>
                  </w:rPr>
                  <w:t>34</w:t>
                </w:r>
                <w:r w:rsidR="00D728C9">
                  <w:rPr>
                    <w:webHidden/>
                  </w:rPr>
                  <w:fldChar w:fldCharType="end"/>
                </w:r>
              </w:hyperlink>
            </w:p>
            <w:p w14:paraId="10963C26" w14:textId="330D065F" w:rsidR="00D728C9" w:rsidRDefault="003523FB">
              <w:pPr>
                <w:pStyle w:val="TOC3"/>
                <w:tabs>
                  <w:tab w:val="left" w:pos="1200"/>
                  <w:tab w:val="right" w:leader="dot" w:pos="9010"/>
                </w:tabs>
                <w:rPr>
                  <w:rFonts w:asciiTheme="minorHAnsi" w:eastAsiaTheme="minorEastAsia" w:hAnsiTheme="minorHAnsi"/>
                  <w:szCs w:val="22"/>
                  <w:lang w:eastAsia="en-AU"/>
                </w:rPr>
              </w:pPr>
              <w:hyperlink w:anchor="_Toc35441204" w:history="1">
                <w:r w:rsidR="00D728C9" w:rsidRPr="00051765">
                  <w:rPr>
                    <w:rStyle w:val="Hyperlink"/>
                    <w14:scene3d>
                      <w14:camera w14:prst="orthographicFront"/>
                      <w14:lightRig w14:rig="threePt" w14:dir="t">
                        <w14:rot w14:lat="0" w14:lon="0" w14:rev="0"/>
                      </w14:lightRig>
                    </w14:scene3d>
                  </w:rPr>
                  <w:t>3.2.2</w:t>
                </w:r>
                <w:r w:rsidR="00D728C9">
                  <w:rPr>
                    <w:rFonts w:asciiTheme="minorHAnsi" w:eastAsiaTheme="minorEastAsia" w:hAnsiTheme="minorHAnsi"/>
                    <w:szCs w:val="22"/>
                    <w:lang w:eastAsia="en-AU"/>
                  </w:rPr>
                  <w:tab/>
                </w:r>
                <w:r w:rsidR="00D728C9" w:rsidRPr="00051765">
                  <w:rPr>
                    <w:rStyle w:val="Hyperlink"/>
                  </w:rPr>
                  <w:t>Increased flexibility and clarity of referral pathways has improved program efficiency</w:t>
                </w:r>
                <w:r w:rsidR="00D728C9">
                  <w:rPr>
                    <w:webHidden/>
                  </w:rPr>
                  <w:tab/>
                </w:r>
                <w:r w:rsidR="00D728C9">
                  <w:rPr>
                    <w:webHidden/>
                  </w:rPr>
                  <w:fldChar w:fldCharType="begin"/>
                </w:r>
                <w:r w:rsidR="00D728C9">
                  <w:rPr>
                    <w:webHidden/>
                  </w:rPr>
                  <w:instrText xml:space="preserve"> PAGEREF _Toc35441204 \h </w:instrText>
                </w:r>
                <w:r w:rsidR="00D728C9">
                  <w:rPr>
                    <w:webHidden/>
                  </w:rPr>
                </w:r>
                <w:r w:rsidR="00D728C9">
                  <w:rPr>
                    <w:webHidden/>
                  </w:rPr>
                  <w:fldChar w:fldCharType="separate"/>
                </w:r>
                <w:r w:rsidR="004A48B0">
                  <w:rPr>
                    <w:webHidden/>
                  </w:rPr>
                  <w:t>38</w:t>
                </w:r>
                <w:r w:rsidR="00D728C9">
                  <w:rPr>
                    <w:webHidden/>
                  </w:rPr>
                  <w:fldChar w:fldCharType="end"/>
                </w:r>
              </w:hyperlink>
            </w:p>
            <w:p w14:paraId="6E8E45E2" w14:textId="22FD237A" w:rsidR="00D728C9" w:rsidRDefault="003523FB">
              <w:pPr>
                <w:pStyle w:val="TOC3"/>
                <w:tabs>
                  <w:tab w:val="left" w:pos="1200"/>
                  <w:tab w:val="right" w:leader="dot" w:pos="9010"/>
                </w:tabs>
                <w:rPr>
                  <w:rFonts w:asciiTheme="minorHAnsi" w:eastAsiaTheme="minorEastAsia" w:hAnsiTheme="minorHAnsi"/>
                  <w:szCs w:val="22"/>
                  <w:lang w:eastAsia="en-AU"/>
                </w:rPr>
              </w:pPr>
              <w:hyperlink w:anchor="_Toc35441205" w:history="1">
                <w:r w:rsidR="00D728C9" w:rsidRPr="00051765">
                  <w:rPr>
                    <w:rStyle w:val="Hyperlink"/>
                    <w14:scene3d>
                      <w14:camera w14:prst="orthographicFront"/>
                      <w14:lightRig w14:rig="threePt" w14:dir="t">
                        <w14:rot w14:lat="0" w14:lon="0" w14:rev="0"/>
                      </w14:lightRig>
                    </w14:scene3d>
                  </w:rPr>
                  <w:t>3.2.3</w:t>
                </w:r>
                <w:r w:rsidR="00D728C9">
                  <w:rPr>
                    <w:rFonts w:asciiTheme="minorHAnsi" w:eastAsiaTheme="minorEastAsia" w:hAnsiTheme="minorHAnsi"/>
                    <w:szCs w:val="22"/>
                    <w:lang w:eastAsia="en-AU"/>
                  </w:rPr>
                  <w:tab/>
                </w:r>
                <w:r w:rsidR="00D728C9" w:rsidRPr="00051765">
                  <w:rPr>
                    <w:rStyle w:val="Hyperlink"/>
                  </w:rPr>
                  <w:t>The lack of a needs analysis resulted in missed opportunities to identify the needs and priorities of communities</w:t>
                </w:r>
                <w:r w:rsidR="00D728C9">
                  <w:rPr>
                    <w:webHidden/>
                  </w:rPr>
                  <w:tab/>
                </w:r>
                <w:r w:rsidR="00D728C9">
                  <w:rPr>
                    <w:webHidden/>
                  </w:rPr>
                  <w:fldChar w:fldCharType="begin"/>
                </w:r>
                <w:r w:rsidR="00D728C9">
                  <w:rPr>
                    <w:webHidden/>
                  </w:rPr>
                  <w:instrText xml:space="preserve"> PAGEREF _Toc35441205 \h </w:instrText>
                </w:r>
                <w:r w:rsidR="00D728C9">
                  <w:rPr>
                    <w:webHidden/>
                  </w:rPr>
                </w:r>
                <w:r w:rsidR="00D728C9">
                  <w:rPr>
                    <w:webHidden/>
                  </w:rPr>
                  <w:fldChar w:fldCharType="separate"/>
                </w:r>
                <w:r w:rsidR="004A48B0">
                  <w:rPr>
                    <w:webHidden/>
                  </w:rPr>
                  <w:t>41</w:t>
                </w:r>
                <w:r w:rsidR="00D728C9">
                  <w:rPr>
                    <w:webHidden/>
                  </w:rPr>
                  <w:fldChar w:fldCharType="end"/>
                </w:r>
              </w:hyperlink>
            </w:p>
            <w:p w14:paraId="631BE543" w14:textId="0A14AD74" w:rsidR="00D728C9" w:rsidRDefault="003523FB">
              <w:pPr>
                <w:pStyle w:val="TOC3"/>
                <w:tabs>
                  <w:tab w:val="left" w:pos="1200"/>
                  <w:tab w:val="right" w:leader="dot" w:pos="9010"/>
                </w:tabs>
                <w:rPr>
                  <w:rFonts w:asciiTheme="minorHAnsi" w:eastAsiaTheme="minorEastAsia" w:hAnsiTheme="minorHAnsi"/>
                  <w:szCs w:val="22"/>
                  <w:lang w:eastAsia="en-AU"/>
                </w:rPr>
              </w:pPr>
              <w:hyperlink w:anchor="_Toc35441206" w:history="1">
                <w:r w:rsidR="00D728C9" w:rsidRPr="00051765">
                  <w:rPr>
                    <w:rStyle w:val="Hyperlink"/>
                    <w14:scene3d>
                      <w14:camera w14:prst="orthographicFront"/>
                      <w14:lightRig w14:rig="threePt" w14:dir="t">
                        <w14:rot w14:lat="0" w14:lon="0" w14:rev="0"/>
                      </w14:lightRig>
                    </w14:scene3d>
                  </w:rPr>
                  <w:t>3.2.4</w:t>
                </w:r>
                <w:r w:rsidR="00D728C9">
                  <w:rPr>
                    <w:rFonts w:asciiTheme="minorHAnsi" w:eastAsiaTheme="minorEastAsia" w:hAnsiTheme="minorHAnsi"/>
                    <w:szCs w:val="22"/>
                    <w:lang w:eastAsia="en-AU"/>
                  </w:rPr>
                  <w:tab/>
                </w:r>
                <w:r w:rsidR="00D728C9" w:rsidRPr="00051765">
                  <w:rPr>
                    <w:rStyle w:val="Hyperlink"/>
                  </w:rPr>
                  <w:t>High staff turnover and vacancies limit the efficiency of IFSS</w:t>
                </w:r>
                <w:r w:rsidR="00D728C9">
                  <w:rPr>
                    <w:webHidden/>
                  </w:rPr>
                  <w:tab/>
                </w:r>
                <w:r w:rsidR="00D728C9">
                  <w:rPr>
                    <w:webHidden/>
                  </w:rPr>
                  <w:fldChar w:fldCharType="begin"/>
                </w:r>
                <w:r w:rsidR="00D728C9">
                  <w:rPr>
                    <w:webHidden/>
                  </w:rPr>
                  <w:instrText xml:space="preserve"> PAGEREF _Toc35441206 \h </w:instrText>
                </w:r>
                <w:r w:rsidR="00D728C9">
                  <w:rPr>
                    <w:webHidden/>
                  </w:rPr>
                </w:r>
                <w:r w:rsidR="00D728C9">
                  <w:rPr>
                    <w:webHidden/>
                  </w:rPr>
                  <w:fldChar w:fldCharType="separate"/>
                </w:r>
                <w:r w:rsidR="004A48B0">
                  <w:rPr>
                    <w:webHidden/>
                  </w:rPr>
                  <w:t>41</w:t>
                </w:r>
                <w:r w:rsidR="00D728C9">
                  <w:rPr>
                    <w:webHidden/>
                  </w:rPr>
                  <w:fldChar w:fldCharType="end"/>
                </w:r>
              </w:hyperlink>
            </w:p>
            <w:p w14:paraId="4037266A" w14:textId="2DE86C47" w:rsidR="00D728C9" w:rsidRDefault="003523FB">
              <w:pPr>
                <w:pStyle w:val="TOC3"/>
                <w:tabs>
                  <w:tab w:val="left" w:pos="1200"/>
                  <w:tab w:val="right" w:leader="dot" w:pos="9010"/>
                </w:tabs>
                <w:rPr>
                  <w:rFonts w:asciiTheme="minorHAnsi" w:eastAsiaTheme="minorEastAsia" w:hAnsiTheme="minorHAnsi"/>
                  <w:szCs w:val="22"/>
                  <w:lang w:eastAsia="en-AU"/>
                </w:rPr>
              </w:pPr>
              <w:hyperlink w:anchor="_Toc35441207" w:history="1">
                <w:r w:rsidR="00D728C9" w:rsidRPr="00051765">
                  <w:rPr>
                    <w:rStyle w:val="Hyperlink"/>
                    <w14:scene3d>
                      <w14:camera w14:prst="orthographicFront"/>
                      <w14:lightRig w14:rig="threePt" w14:dir="t">
                        <w14:rot w14:lat="0" w14:lon="0" w14:rev="0"/>
                      </w14:lightRig>
                    </w14:scene3d>
                  </w:rPr>
                  <w:t>3.2.5</w:t>
                </w:r>
                <w:r w:rsidR="00D728C9">
                  <w:rPr>
                    <w:rFonts w:asciiTheme="minorHAnsi" w:eastAsiaTheme="minorEastAsia" w:hAnsiTheme="minorHAnsi"/>
                    <w:szCs w:val="22"/>
                    <w:lang w:eastAsia="en-AU"/>
                  </w:rPr>
                  <w:tab/>
                </w:r>
                <w:r w:rsidR="00D728C9" w:rsidRPr="00051765">
                  <w:rPr>
                    <w:rStyle w:val="Hyperlink"/>
                  </w:rPr>
                  <w:t>Service provider choice in their Implementation Capacity Support Service partnership is important</w:t>
                </w:r>
                <w:r w:rsidR="00D728C9">
                  <w:rPr>
                    <w:webHidden/>
                  </w:rPr>
                  <w:tab/>
                </w:r>
                <w:r w:rsidR="00D728C9">
                  <w:rPr>
                    <w:webHidden/>
                  </w:rPr>
                  <w:fldChar w:fldCharType="begin"/>
                </w:r>
                <w:r w:rsidR="00D728C9">
                  <w:rPr>
                    <w:webHidden/>
                  </w:rPr>
                  <w:instrText xml:space="preserve"> PAGEREF _Toc35441207 \h </w:instrText>
                </w:r>
                <w:r w:rsidR="00D728C9">
                  <w:rPr>
                    <w:webHidden/>
                  </w:rPr>
                </w:r>
                <w:r w:rsidR="00D728C9">
                  <w:rPr>
                    <w:webHidden/>
                  </w:rPr>
                  <w:fldChar w:fldCharType="separate"/>
                </w:r>
                <w:r w:rsidR="004A48B0">
                  <w:rPr>
                    <w:webHidden/>
                  </w:rPr>
                  <w:t>49</w:t>
                </w:r>
                <w:r w:rsidR="00D728C9">
                  <w:rPr>
                    <w:webHidden/>
                  </w:rPr>
                  <w:fldChar w:fldCharType="end"/>
                </w:r>
              </w:hyperlink>
            </w:p>
            <w:p w14:paraId="1EC979A4" w14:textId="24A2A27A" w:rsidR="00D728C9" w:rsidRDefault="003523FB">
              <w:pPr>
                <w:pStyle w:val="TOC3"/>
                <w:tabs>
                  <w:tab w:val="left" w:pos="1200"/>
                  <w:tab w:val="right" w:leader="dot" w:pos="9010"/>
                </w:tabs>
                <w:rPr>
                  <w:rFonts w:asciiTheme="minorHAnsi" w:eastAsiaTheme="minorEastAsia" w:hAnsiTheme="minorHAnsi"/>
                  <w:szCs w:val="22"/>
                  <w:lang w:eastAsia="en-AU"/>
                </w:rPr>
              </w:pPr>
              <w:hyperlink w:anchor="_Toc35441208" w:history="1">
                <w:r w:rsidR="00D728C9" w:rsidRPr="00051765">
                  <w:rPr>
                    <w:rStyle w:val="Hyperlink"/>
                    <w14:scene3d>
                      <w14:camera w14:prst="orthographicFront"/>
                      <w14:lightRig w14:rig="threePt" w14:dir="t">
                        <w14:rot w14:lat="0" w14:lon="0" w14:rev="0"/>
                      </w14:lightRig>
                    </w14:scene3d>
                  </w:rPr>
                  <w:t>3.2.6</w:t>
                </w:r>
                <w:r w:rsidR="00D728C9">
                  <w:rPr>
                    <w:rFonts w:asciiTheme="minorHAnsi" w:eastAsiaTheme="minorEastAsia" w:hAnsiTheme="minorHAnsi"/>
                    <w:szCs w:val="22"/>
                    <w:lang w:eastAsia="en-AU"/>
                  </w:rPr>
                  <w:tab/>
                </w:r>
                <w:r w:rsidR="00D728C9" w:rsidRPr="00051765">
                  <w:rPr>
                    <w:rStyle w:val="Hyperlink"/>
                  </w:rPr>
                  <w:t>Quality strategic relationships are critical for program efficiency</w:t>
                </w:r>
                <w:r w:rsidR="00D728C9">
                  <w:rPr>
                    <w:webHidden/>
                  </w:rPr>
                  <w:tab/>
                </w:r>
                <w:r w:rsidR="00D728C9">
                  <w:rPr>
                    <w:webHidden/>
                  </w:rPr>
                  <w:fldChar w:fldCharType="begin"/>
                </w:r>
                <w:r w:rsidR="00D728C9">
                  <w:rPr>
                    <w:webHidden/>
                  </w:rPr>
                  <w:instrText xml:space="preserve"> PAGEREF _Toc35441208 \h </w:instrText>
                </w:r>
                <w:r w:rsidR="00D728C9">
                  <w:rPr>
                    <w:webHidden/>
                  </w:rPr>
                </w:r>
                <w:r w:rsidR="00D728C9">
                  <w:rPr>
                    <w:webHidden/>
                  </w:rPr>
                  <w:fldChar w:fldCharType="separate"/>
                </w:r>
                <w:r w:rsidR="004A48B0">
                  <w:rPr>
                    <w:webHidden/>
                  </w:rPr>
                  <w:t>51</w:t>
                </w:r>
                <w:r w:rsidR="00D728C9">
                  <w:rPr>
                    <w:webHidden/>
                  </w:rPr>
                  <w:fldChar w:fldCharType="end"/>
                </w:r>
              </w:hyperlink>
            </w:p>
            <w:p w14:paraId="324C46D8" w14:textId="4438AAEB" w:rsidR="00D728C9" w:rsidRDefault="003523FB">
              <w:pPr>
                <w:pStyle w:val="TOC2"/>
                <w:tabs>
                  <w:tab w:val="left" w:pos="960"/>
                  <w:tab w:val="right" w:leader="dot" w:pos="9010"/>
                </w:tabs>
                <w:rPr>
                  <w:rFonts w:asciiTheme="minorHAnsi" w:eastAsiaTheme="minorEastAsia" w:hAnsiTheme="minorHAnsi"/>
                  <w:bCs w:val="0"/>
                  <w:lang w:eastAsia="en-AU"/>
                </w:rPr>
              </w:pPr>
              <w:hyperlink w:anchor="_Toc35441209" w:history="1">
                <w:r w:rsidR="00D728C9" w:rsidRPr="00051765">
                  <w:rPr>
                    <w:rStyle w:val="Hyperlink"/>
                  </w:rPr>
                  <w:t>3.3</w:t>
                </w:r>
                <w:r w:rsidR="00D728C9">
                  <w:rPr>
                    <w:rFonts w:asciiTheme="minorHAnsi" w:eastAsiaTheme="minorEastAsia" w:hAnsiTheme="minorHAnsi"/>
                    <w:bCs w:val="0"/>
                    <w:lang w:eastAsia="en-AU"/>
                  </w:rPr>
                  <w:tab/>
                </w:r>
                <w:r w:rsidR="00D728C9" w:rsidRPr="00051765">
                  <w:rPr>
                    <w:rStyle w:val="Hyperlink"/>
                  </w:rPr>
                  <w:t>Effectiveness</w:t>
                </w:r>
                <w:r w:rsidR="00D728C9">
                  <w:rPr>
                    <w:webHidden/>
                  </w:rPr>
                  <w:tab/>
                </w:r>
                <w:r w:rsidR="00D728C9">
                  <w:rPr>
                    <w:webHidden/>
                  </w:rPr>
                  <w:fldChar w:fldCharType="begin"/>
                </w:r>
                <w:r w:rsidR="00D728C9">
                  <w:rPr>
                    <w:webHidden/>
                  </w:rPr>
                  <w:instrText xml:space="preserve"> PAGEREF _Toc35441209 \h </w:instrText>
                </w:r>
                <w:r w:rsidR="00D728C9">
                  <w:rPr>
                    <w:webHidden/>
                  </w:rPr>
                </w:r>
                <w:r w:rsidR="00D728C9">
                  <w:rPr>
                    <w:webHidden/>
                  </w:rPr>
                  <w:fldChar w:fldCharType="separate"/>
                </w:r>
                <w:r w:rsidR="004A48B0">
                  <w:rPr>
                    <w:webHidden/>
                  </w:rPr>
                  <w:t>60</w:t>
                </w:r>
                <w:r w:rsidR="00D728C9">
                  <w:rPr>
                    <w:webHidden/>
                  </w:rPr>
                  <w:fldChar w:fldCharType="end"/>
                </w:r>
              </w:hyperlink>
            </w:p>
            <w:p w14:paraId="3346A423" w14:textId="57367123" w:rsidR="00D728C9" w:rsidRDefault="003523FB">
              <w:pPr>
                <w:pStyle w:val="TOC3"/>
                <w:tabs>
                  <w:tab w:val="left" w:pos="1200"/>
                  <w:tab w:val="right" w:leader="dot" w:pos="9010"/>
                </w:tabs>
                <w:rPr>
                  <w:rFonts w:asciiTheme="minorHAnsi" w:eastAsiaTheme="minorEastAsia" w:hAnsiTheme="minorHAnsi"/>
                  <w:szCs w:val="22"/>
                  <w:lang w:eastAsia="en-AU"/>
                </w:rPr>
              </w:pPr>
              <w:hyperlink w:anchor="_Toc35441210" w:history="1">
                <w:r w:rsidR="00D728C9" w:rsidRPr="00051765">
                  <w:rPr>
                    <w:rStyle w:val="Hyperlink"/>
                    <w14:scene3d>
                      <w14:camera w14:prst="orthographicFront"/>
                      <w14:lightRig w14:rig="threePt" w14:dir="t">
                        <w14:rot w14:lat="0" w14:lon="0" w14:rev="0"/>
                      </w14:lightRig>
                    </w14:scene3d>
                  </w:rPr>
                  <w:t>3.3.1</w:t>
                </w:r>
                <w:r w:rsidR="00D728C9">
                  <w:rPr>
                    <w:rFonts w:asciiTheme="minorHAnsi" w:eastAsiaTheme="minorEastAsia" w:hAnsiTheme="minorHAnsi"/>
                    <w:szCs w:val="22"/>
                    <w:lang w:eastAsia="en-AU"/>
                  </w:rPr>
                  <w:tab/>
                </w:r>
                <w:r w:rsidR="00D728C9" w:rsidRPr="00051765">
                  <w:rPr>
                    <w:rStyle w:val="Hyperlink"/>
                  </w:rPr>
                  <w:t>Building trust takes time</w:t>
                </w:r>
                <w:r w:rsidR="00D728C9">
                  <w:rPr>
                    <w:webHidden/>
                  </w:rPr>
                  <w:tab/>
                </w:r>
                <w:r w:rsidR="00D728C9">
                  <w:rPr>
                    <w:webHidden/>
                  </w:rPr>
                  <w:fldChar w:fldCharType="begin"/>
                </w:r>
                <w:r w:rsidR="00D728C9">
                  <w:rPr>
                    <w:webHidden/>
                  </w:rPr>
                  <w:instrText xml:space="preserve"> PAGEREF _Toc35441210 \h </w:instrText>
                </w:r>
                <w:r w:rsidR="00D728C9">
                  <w:rPr>
                    <w:webHidden/>
                  </w:rPr>
                </w:r>
                <w:r w:rsidR="00D728C9">
                  <w:rPr>
                    <w:webHidden/>
                  </w:rPr>
                  <w:fldChar w:fldCharType="separate"/>
                </w:r>
                <w:r w:rsidR="004A48B0">
                  <w:rPr>
                    <w:webHidden/>
                  </w:rPr>
                  <w:t>60</w:t>
                </w:r>
                <w:r w:rsidR="00D728C9">
                  <w:rPr>
                    <w:webHidden/>
                  </w:rPr>
                  <w:fldChar w:fldCharType="end"/>
                </w:r>
              </w:hyperlink>
            </w:p>
            <w:p w14:paraId="38139A1F" w14:textId="1C02F828" w:rsidR="00D728C9" w:rsidRDefault="003523FB">
              <w:pPr>
                <w:pStyle w:val="TOC3"/>
                <w:tabs>
                  <w:tab w:val="left" w:pos="1200"/>
                  <w:tab w:val="right" w:leader="dot" w:pos="9010"/>
                </w:tabs>
                <w:rPr>
                  <w:rFonts w:asciiTheme="minorHAnsi" w:eastAsiaTheme="minorEastAsia" w:hAnsiTheme="minorHAnsi"/>
                  <w:szCs w:val="22"/>
                  <w:lang w:eastAsia="en-AU"/>
                </w:rPr>
              </w:pPr>
              <w:hyperlink w:anchor="_Toc35441211" w:history="1">
                <w:r w:rsidR="00D728C9" w:rsidRPr="00051765">
                  <w:rPr>
                    <w:rStyle w:val="Hyperlink"/>
                    <w14:scene3d>
                      <w14:camera w14:prst="orthographicFront"/>
                      <w14:lightRig w14:rig="threePt" w14:dir="t">
                        <w14:rot w14:lat="0" w14:lon="0" w14:rev="0"/>
                      </w14:lightRig>
                    </w14:scene3d>
                  </w:rPr>
                  <w:t>3.3.2</w:t>
                </w:r>
                <w:r w:rsidR="00D728C9">
                  <w:rPr>
                    <w:rFonts w:asciiTheme="minorHAnsi" w:eastAsiaTheme="minorEastAsia" w:hAnsiTheme="minorHAnsi"/>
                    <w:szCs w:val="22"/>
                    <w:lang w:eastAsia="en-AU"/>
                  </w:rPr>
                  <w:tab/>
                </w:r>
                <w:r w:rsidR="00D728C9" w:rsidRPr="00051765">
                  <w:rPr>
                    <w:rStyle w:val="Hyperlink"/>
                  </w:rPr>
                  <w:t>IFSS benefits the broader community</w:t>
                </w:r>
                <w:r w:rsidR="00D728C9">
                  <w:rPr>
                    <w:webHidden/>
                  </w:rPr>
                  <w:tab/>
                </w:r>
                <w:r w:rsidR="00D728C9">
                  <w:rPr>
                    <w:webHidden/>
                  </w:rPr>
                  <w:fldChar w:fldCharType="begin"/>
                </w:r>
                <w:r w:rsidR="00D728C9">
                  <w:rPr>
                    <w:webHidden/>
                  </w:rPr>
                  <w:instrText xml:space="preserve"> PAGEREF _Toc35441211 \h </w:instrText>
                </w:r>
                <w:r w:rsidR="00D728C9">
                  <w:rPr>
                    <w:webHidden/>
                  </w:rPr>
                </w:r>
                <w:r w:rsidR="00D728C9">
                  <w:rPr>
                    <w:webHidden/>
                  </w:rPr>
                  <w:fldChar w:fldCharType="separate"/>
                </w:r>
                <w:r w:rsidR="004A48B0">
                  <w:rPr>
                    <w:webHidden/>
                  </w:rPr>
                  <w:t>65</w:t>
                </w:r>
                <w:r w:rsidR="00D728C9">
                  <w:rPr>
                    <w:webHidden/>
                  </w:rPr>
                  <w:fldChar w:fldCharType="end"/>
                </w:r>
              </w:hyperlink>
            </w:p>
            <w:p w14:paraId="630C7512" w14:textId="6E65C3C2" w:rsidR="00D728C9" w:rsidRDefault="003523FB">
              <w:pPr>
                <w:pStyle w:val="TOC3"/>
                <w:tabs>
                  <w:tab w:val="left" w:pos="1200"/>
                  <w:tab w:val="right" w:leader="dot" w:pos="9010"/>
                </w:tabs>
                <w:rPr>
                  <w:rFonts w:asciiTheme="minorHAnsi" w:eastAsiaTheme="minorEastAsia" w:hAnsiTheme="minorHAnsi"/>
                  <w:szCs w:val="22"/>
                  <w:lang w:eastAsia="en-AU"/>
                </w:rPr>
              </w:pPr>
              <w:hyperlink w:anchor="_Toc35441212" w:history="1">
                <w:r w:rsidR="00D728C9" w:rsidRPr="00051765">
                  <w:rPr>
                    <w:rStyle w:val="Hyperlink"/>
                    <w14:scene3d>
                      <w14:camera w14:prst="orthographicFront"/>
                      <w14:lightRig w14:rig="threePt" w14:dir="t">
                        <w14:rot w14:lat="0" w14:lon="0" w14:rev="0"/>
                      </w14:lightRig>
                    </w14:scene3d>
                  </w:rPr>
                  <w:t>3.3.3</w:t>
                </w:r>
                <w:r w:rsidR="00D728C9">
                  <w:rPr>
                    <w:rFonts w:asciiTheme="minorHAnsi" w:eastAsiaTheme="minorEastAsia" w:hAnsiTheme="minorHAnsi"/>
                    <w:szCs w:val="22"/>
                    <w:lang w:eastAsia="en-AU"/>
                  </w:rPr>
                  <w:tab/>
                </w:r>
                <w:r w:rsidR="00D728C9" w:rsidRPr="00051765">
                  <w:rPr>
                    <w:rStyle w:val="Hyperlink"/>
                  </w:rPr>
                  <w:t>IFSS families have unmet needs that impact on the effectiveness of the program</w:t>
                </w:r>
                <w:r w:rsidR="00D728C9">
                  <w:rPr>
                    <w:webHidden/>
                  </w:rPr>
                  <w:tab/>
                </w:r>
                <w:r w:rsidR="00D728C9">
                  <w:rPr>
                    <w:webHidden/>
                  </w:rPr>
                  <w:fldChar w:fldCharType="begin"/>
                </w:r>
                <w:r w:rsidR="00D728C9">
                  <w:rPr>
                    <w:webHidden/>
                  </w:rPr>
                  <w:instrText xml:space="preserve"> PAGEREF _Toc35441212 \h </w:instrText>
                </w:r>
                <w:r w:rsidR="00D728C9">
                  <w:rPr>
                    <w:webHidden/>
                  </w:rPr>
                </w:r>
                <w:r w:rsidR="00D728C9">
                  <w:rPr>
                    <w:webHidden/>
                  </w:rPr>
                  <w:fldChar w:fldCharType="separate"/>
                </w:r>
                <w:r w:rsidR="004A48B0">
                  <w:rPr>
                    <w:webHidden/>
                  </w:rPr>
                  <w:t>65</w:t>
                </w:r>
                <w:r w:rsidR="00D728C9">
                  <w:rPr>
                    <w:webHidden/>
                  </w:rPr>
                  <w:fldChar w:fldCharType="end"/>
                </w:r>
              </w:hyperlink>
            </w:p>
            <w:p w14:paraId="6FF41D43" w14:textId="02B69872" w:rsidR="00D728C9" w:rsidRDefault="003523FB">
              <w:pPr>
                <w:pStyle w:val="TOC3"/>
                <w:tabs>
                  <w:tab w:val="left" w:pos="1200"/>
                  <w:tab w:val="right" w:leader="dot" w:pos="9010"/>
                </w:tabs>
                <w:rPr>
                  <w:rFonts w:asciiTheme="minorHAnsi" w:eastAsiaTheme="minorEastAsia" w:hAnsiTheme="minorHAnsi"/>
                  <w:szCs w:val="22"/>
                  <w:lang w:eastAsia="en-AU"/>
                </w:rPr>
              </w:pPr>
              <w:hyperlink w:anchor="_Toc35441213" w:history="1">
                <w:r w:rsidR="00D728C9" w:rsidRPr="00051765">
                  <w:rPr>
                    <w:rStyle w:val="Hyperlink"/>
                    <w14:scene3d>
                      <w14:camera w14:prst="orthographicFront"/>
                      <w14:lightRig w14:rig="threePt" w14:dir="t">
                        <w14:rot w14:lat="0" w14:lon="0" w14:rev="0"/>
                      </w14:lightRig>
                    </w14:scene3d>
                  </w:rPr>
                  <w:t>3.3.4</w:t>
                </w:r>
                <w:r w:rsidR="00D728C9">
                  <w:rPr>
                    <w:rFonts w:asciiTheme="minorHAnsi" w:eastAsiaTheme="minorEastAsia" w:hAnsiTheme="minorHAnsi"/>
                    <w:szCs w:val="22"/>
                    <w:lang w:eastAsia="en-AU"/>
                  </w:rPr>
                  <w:tab/>
                </w:r>
                <w:r w:rsidR="00D728C9" w:rsidRPr="00051765">
                  <w:rPr>
                    <w:rStyle w:val="Hyperlink"/>
                  </w:rPr>
                  <w:t>There is a current lack of outcomes data</w:t>
                </w:r>
                <w:r w:rsidR="00D728C9">
                  <w:rPr>
                    <w:webHidden/>
                  </w:rPr>
                  <w:tab/>
                </w:r>
                <w:r w:rsidR="00D728C9">
                  <w:rPr>
                    <w:webHidden/>
                  </w:rPr>
                  <w:fldChar w:fldCharType="begin"/>
                </w:r>
                <w:r w:rsidR="00D728C9">
                  <w:rPr>
                    <w:webHidden/>
                  </w:rPr>
                  <w:instrText xml:space="preserve"> PAGEREF _Toc35441213 \h </w:instrText>
                </w:r>
                <w:r w:rsidR="00D728C9">
                  <w:rPr>
                    <w:webHidden/>
                  </w:rPr>
                </w:r>
                <w:r w:rsidR="00D728C9">
                  <w:rPr>
                    <w:webHidden/>
                  </w:rPr>
                  <w:fldChar w:fldCharType="separate"/>
                </w:r>
                <w:r w:rsidR="004A48B0">
                  <w:rPr>
                    <w:webHidden/>
                  </w:rPr>
                  <w:t>67</w:t>
                </w:r>
                <w:r w:rsidR="00D728C9">
                  <w:rPr>
                    <w:webHidden/>
                  </w:rPr>
                  <w:fldChar w:fldCharType="end"/>
                </w:r>
              </w:hyperlink>
            </w:p>
            <w:p w14:paraId="0313787F" w14:textId="396E0F2F" w:rsidR="00D728C9" w:rsidRDefault="003523FB">
              <w:pPr>
                <w:pStyle w:val="TOC3"/>
                <w:tabs>
                  <w:tab w:val="left" w:pos="1200"/>
                  <w:tab w:val="right" w:leader="dot" w:pos="9010"/>
                </w:tabs>
                <w:rPr>
                  <w:rFonts w:asciiTheme="minorHAnsi" w:eastAsiaTheme="minorEastAsia" w:hAnsiTheme="minorHAnsi"/>
                  <w:szCs w:val="22"/>
                  <w:lang w:eastAsia="en-AU"/>
                </w:rPr>
              </w:pPr>
              <w:hyperlink w:anchor="_Toc35441214" w:history="1">
                <w:r w:rsidR="00D728C9" w:rsidRPr="00051765">
                  <w:rPr>
                    <w:rStyle w:val="Hyperlink"/>
                    <w14:scene3d>
                      <w14:camera w14:prst="orthographicFront"/>
                      <w14:lightRig w14:rig="threePt" w14:dir="t">
                        <w14:rot w14:lat="0" w14:lon="0" w14:rev="0"/>
                      </w14:lightRig>
                    </w14:scene3d>
                  </w:rPr>
                  <w:t>3.3.5</w:t>
                </w:r>
                <w:r w:rsidR="00D728C9">
                  <w:rPr>
                    <w:rFonts w:asciiTheme="minorHAnsi" w:eastAsiaTheme="minorEastAsia" w:hAnsiTheme="minorHAnsi"/>
                    <w:szCs w:val="22"/>
                    <w:lang w:eastAsia="en-AU"/>
                  </w:rPr>
                  <w:tab/>
                </w:r>
                <w:r w:rsidR="00D728C9" w:rsidRPr="00051765">
                  <w:rPr>
                    <w:rStyle w:val="Hyperlink"/>
                  </w:rPr>
                  <w:t>Positive outcomes are being reported by a range of stakeholders</w:t>
                </w:r>
                <w:r w:rsidR="00D728C9">
                  <w:rPr>
                    <w:webHidden/>
                  </w:rPr>
                  <w:tab/>
                </w:r>
                <w:r w:rsidR="00D728C9">
                  <w:rPr>
                    <w:webHidden/>
                  </w:rPr>
                  <w:fldChar w:fldCharType="begin"/>
                </w:r>
                <w:r w:rsidR="00D728C9">
                  <w:rPr>
                    <w:webHidden/>
                  </w:rPr>
                  <w:instrText xml:space="preserve"> PAGEREF _Toc35441214 \h </w:instrText>
                </w:r>
                <w:r w:rsidR="00D728C9">
                  <w:rPr>
                    <w:webHidden/>
                  </w:rPr>
                </w:r>
                <w:r w:rsidR="00D728C9">
                  <w:rPr>
                    <w:webHidden/>
                  </w:rPr>
                  <w:fldChar w:fldCharType="separate"/>
                </w:r>
                <w:r w:rsidR="004A48B0">
                  <w:rPr>
                    <w:webHidden/>
                  </w:rPr>
                  <w:t>68</w:t>
                </w:r>
                <w:r w:rsidR="00D728C9">
                  <w:rPr>
                    <w:webHidden/>
                  </w:rPr>
                  <w:fldChar w:fldCharType="end"/>
                </w:r>
              </w:hyperlink>
            </w:p>
            <w:p w14:paraId="1D025C02" w14:textId="6C011D3C" w:rsidR="00D728C9" w:rsidRDefault="003523FB">
              <w:pPr>
                <w:pStyle w:val="TOC3"/>
                <w:tabs>
                  <w:tab w:val="left" w:pos="1200"/>
                  <w:tab w:val="right" w:leader="dot" w:pos="9010"/>
                </w:tabs>
                <w:rPr>
                  <w:rFonts w:asciiTheme="minorHAnsi" w:eastAsiaTheme="minorEastAsia" w:hAnsiTheme="minorHAnsi"/>
                  <w:szCs w:val="22"/>
                  <w:lang w:eastAsia="en-AU"/>
                </w:rPr>
              </w:pPr>
              <w:hyperlink w:anchor="_Toc35441215" w:history="1">
                <w:r w:rsidR="00D728C9" w:rsidRPr="00051765">
                  <w:rPr>
                    <w:rStyle w:val="Hyperlink"/>
                    <w14:scene3d>
                      <w14:camera w14:prst="orthographicFront"/>
                      <w14:lightRig w14:rig="threePt" w14:dir="t">
                        <w14:rot w14:lat="0" w14:lon="0" w14:rev="0"/>
                      </w14:lightRig>
                    </w14:scene3d>
                  </w:rPr>
                  <w:t>3.3.6</w:t>
                </w:r>
                <w:r w:rsidR="00D728C9">
                  <w:rPr>
                    <w:rFonts w:asciiTheme="minorHAnsi" w:eastAsiaTheme="minorEastAsia" w:hAnsiTheme="minorHAnsi"/>
                    <w:szCs w:val="22"/>
                    <w:lang w:eastAsia="en-AU"/>
                  </w:rPr>
                  <w:tab/>
                </w:r>
                <w:r w:rsidR="00D728C9" w:rsidRPr="00051765">
                  <w:rPr>
                    <w:rStyle w:val="Hyperlink"/>
                  </w:rPr>
                  <w:t>Development of outcomes measurement tools</w:t>
                </w:r>
                <w:r w:rsidR="00D728C9">
                  <w:rPr>
                    <w:webHidden/>
                  </w:rPr>
                  <w:tab/>
                </w:r>
                <w:r w:rsidR="00D728C9">
                  <w:rPr>
                    <w:webHidden/>
                  </w:rPr>
                  <w:fldChar w:fldCharType="begin"/>
                </w:r>
                <w:r w:rsidR="00D728C9">
                  <w:rPr>
                    <w:webHidden/>
                  </w:rPr>
                  <w:instrText xml:space="preserve"> PAGEREF _Toc35441215 \h </w:instrText>
                </w:r>
                <w:r w:rsidR="00D728C9">
                  <w:rPr>
                    <w:webHidden/>
                  </w:rPr>
                </w:r>
                <w:r w:rsidR="00D728C9">
                  <w:rPr>
                    <w:webHidden/>
                  </w:rPr>
                  <w:fldChar w:fldCharType="separate"/>
                </w:r>
                <w:r w:rsidR="004A48B0">
                  <w:rPr>
                    <w:webHidden/>
                  </w:rPr>
                  <w:t>83</w:t>
                </w:r>
                <w:r w:rsidR="00D728C9">
                  <w:rPr>
                    <w:webHidden/>
                  </w:rPr>
                  <w:fldChar w:fldCharType="end"/>
                </w:r>
              </w:hyperlink>
            </w:p>
            <w:p w14:paraId="7E907139" w14:textId="736C51C4" w:rsidR="00D728C9" w:rsidRDefault="003523FB">
              <w:pPr>
                <w:pStyle w:val="TOC3"/>
                <w:tabs>
                  <w:tab w:val="left" w:pos="1200"/>
                  <w:tab w:val="right" w:leader="dot" w:pos="9010"/>
                </w:tabs>
                <w:rPr>
                  <w:rFonts w:asciiTheme="minorHAnsi" w:eastAsiaTheme="minorEastAsia" w:hAnsiTheme="minorHAnsi"/>
                  <w:szCs w:val="22"/>
                  <w:lang w:eastAsia="en-AU"/>
                </w:rPr>
              </w:pPr>
              <w:hyperlink w:anchor="_Toc35441216" w:history="1">
                <w:r w:rsidR="00D728C9" w:rsidRPr="00051765">
                  <w:rPr>
                    <w:rStyle w:val="Hyperlink"/>
                    <w14:scene3d>
                      <w14:camera w14:prst="orthographicFront"/>
                      <w14:lightRig w14:rig="threePt" w14:dir="t">
                        <w14:rot w14:lat="0" w14:lon="0" w14:rev="0"/>
                      </w14:lightRig>
                    </w14:scene3d>
                  </w:rPr>
                  <w:t>3.3.7</w:t>
                </w:r>
                <w:r w:rsidR="00D728C9">
                  <w:rPr>
                    <w:rFonts w:asciiTheme="minorHAnsi" w:eastAsiaTheme="minorEastAsia" w:hAnsiTheme="minorHAnsi"/>
                    <w:szCs w:val="22"/>
                    <w:lang w:eastAsia="en-AU"/>
                  </w:rPr>
                  <w:tab/>
                </w:r>
                <w:r w:rsidR="00D728C9" w:rsidRPr="00051765">
                  <w:rPr>
                    <w:rStyle w:val="Hyperlink"/>
                  </w:rPr>
                  <w:t>Summary of enablers and barriers to IFSS</w:t>
                </w:r>
                <w:r w:rsidR="00D728C9">
                  <w:rPr>
                    <w:webHidden/>
                  </w:rPr>
                  <w:tab/>
                </w:r>
                <w:r w:rsidR="00D728C9">
                  <w:rPr>
                    <w:webHidden/>
                  </w:rPr>
                  <w:fldChar w:fldCharType="begin"/>
                </w:r>
                <w:r w:rsidR="00D728C9">
                  <w:rPr>
                    <w:webHidden/>
                  </w:rPr>
                  <w:instrText xml:space="preserve"> PAGEREF _Toc35441216 \h </w:instrText>
                </w:r>
                <w:r w:rsidR="00D728C9">
                  <w:rPr>
                    <w:webHidden/>
                  </w:rPr>
                </w:r>
                <w:r w:rsidR="00D728C9">
                  <w:rPr>
                    <w:webHidden/>
                  </w:rPr>
                  <w:fldChar w:fldCharType="separate"/>
                </w:r>
                <w:r w:rsidR="004A48B0">
                  <w:rPr>
                    <w:webHidden/>
                  </w:rPr>
                  <w:t>85</w:t>
                </w:r>
                <w:r w:rsidR="00D728C9">
                  <w:rPr>
                    <w:webHidden/>
                  </w:rPr>
                  <w:fldChar w:fldCharType="end"/>
                </w:r>
              </w:hyperlink>
            </w:p>
            <w:p w14:paraId="065486E8" w14:textId="4BACEC6F" w:rsidR="00D728C9" w:rsidRDefault="003523FB">
              <w:pPr>
                <w:pStyle w:val="TOC1"/>
                <w:tabs>
                  <w:tab w:val="left" w:pos="480"/>
                  <w:tab w:val="right" w:leader="dot" w:pos="9010"/>
                </w:tabs>
                <w:rPr>
                  <w:rFonts w:asciiTheme="minorHAnsi" w:eastAsiaTheme="minorEastAsia" w:hAnsiTheme="minorHAnsi"/>
                  <w:bCs w:val="0"/>
                  <w:iCs w:val="0"/>
                  <w:szCs w:val="22"/>
                  <w:lang w:eastAsia="en-AU"/>
                </w:rPr>
              </w:pPr>
              <w:hyperlink w:anchor="_Toc35441217" w:history="1">
                <w:r w:rsidR="00D728C9" w:rsidRPr="00051765">
                  <w:rPr>
                    <w:rStyle w:val="Hyperlink"/>
                  </w:rPr>
                  <w:t>4</w:t>
                </w:r>
                <w:r w:rsidR="00D728C9">
                  <w:rPr>
                    <w:rFonts w:asciiTheme="minorHAnsi" w:eastAsiaTheme="minorEastAsia" w:hAnsiTheme="minorHAnsi"/>
                    <w:bCs w:val="0"/>
                    <w:iCs w:val="0"/>
                    <w:szCs w:val="22"/>
                    <w:lang w:eastAsia="en-AU"/>
                  </w:rPr>
                  <w:tab/>
                </w:r>
                <w:r w:rsidR="00D728C9" w:rsidRPr="00051765">
                  <w:rPr>
                    <w:rStyle w:val="Hyperlink"/>
                  </w:rPr>
                  <w:t>Discussion and Conclusion</w:t>
                </w:r>
                <w:r w:rsidR="00D728C9">
                  <w:rPr>
                    <w:webHidden/>
                  </w:rPr>
                  <w:tab/>
                </w:r>
                <w:r w:rsidR="00D728C9">
                  <w:rPr>
                    <w:webHidden/>
                  </w:rPr>
                  <w:fldChar w:fldCharType="begin"/>
                </w:r>
                <w:r w:rsidR="00D728C9">
                  <w:rPr>
                    <w:webHidden/>
                  </w:rPr>
                  <w:instrText xml:space="preserve"> PAGEREF _Toc35441217 \h </w:instrText>
                </w:r>
                <w:r w:rsidR="00D728C9">
                  <w:rPr>
                    <w:webHidden/>
                  </w:rPr>
                </w:r>
                <w:r w:rsidR="00D728C9">
                  <w:rPr>
                    <w:webHidden/>
                  </w:rPr>
                  <w:fldChar w:fldCharType="separate"/>
                </w:r>
                <w:r w:rsidR="004A48B0">
                  <w:rPr>
                    <w:webHidden/>
                  </w:rPr>
                  <w:t>87</w:t>
                </w:r>
                <w:r w:rsidR="00D728C9">
                  <w:rPr>
                    <w:webHidden/>
                  </w:rPr>
                  <w:fldChar w:fldCharType="end"/>
                </w:r>
              </w:hyperlink>
            </w:p>
            <w:p w14:paraId="73C814AC" w14:textId="7F7D060E" w:rsidR="00D728C9" w:rsidRDefault="003523FB">
              <w:pPr>
                <w:pStyle w:val="TOC2"/>
                <w:tabs>
                  <w:tab w:val="left" w:pos="960"/>
                  <w:tab w:val="right" w:leader="dot" w:pos="9010"/>
                </w:tabs>
                <w:rPr>
                  <w:rFonts w:asciiTheme="minorHAnsi" w:eastAsiaTheme="minorEastAsia" w:hAnsiTheme="minorHAnsi"/>
                  <w:bCs w:val="0"/>
                  <w:lang w:eastAsia="en-AU"/>
                </w:rPr>
              </w:pPr>
              <w:hyperlink w:anchor="_Toc35441218" w:history="1">
                <w:r w:rsidR="00D728C9" w:rsidRPr="00051765">
                  <w:rPr>
                    <w:rStyle w:val="Hyperlink"/>
                  </w:rPr>
                  <w:t>4.1</w:t>
                </w:r>
                <w:r w:rsidR="00D728C9">
                  <w:rPr>
                    <w:rFonts w:asciiTheme="minorHAnsi" w:eastAsiaTheme="minorEastAsia" w:hAnsiTheme="minorHAnsi"/>
                    <w:bCs w:val="0"/>
                    <w:lang w:eastAsia="en-AU"/>
                  </w:rPr>
                  <w:tab/>
                </w:r>
                <w:r w:rsidR="00D728C9" w:rsidRPr="00051765">
                  <w:rPr>
                    <w:rStyle w:val="Hyperlink"/>
                  </w:rPr>
                  <w:t>Over time, IFSS families are achieving change</w:t>
                </w:r>
                <w:r w:rsidR="00D728C9">
                  <w:rPr>
                    <w:webHidden/>
                  </w:rPr>
                  <w:tab/>
                </w:r>
                <w:r w:rsidR="00D728C9">
                  <w:rPr>
                    <w:webHidden/>
                  </w:rPr>
                  <w:fldChar w:fldCharType="begin"/>
                </w:r>
                <w:r w:rsidR="00D728C9">
                  <w:rPr>
                    <w:webHidden/>
                  </w:rPr>
                  <w:instrText xml:space="preserve"> PAGEREF _Toc35441218 \h </w:instrText>
                </w:r>
                <w:r w:rsidR="00D728C9">
                  <w:rPr>
                    <w:webHidden/>
                  </w:rPr>
                </w:r>
                <w:r w:rsidR="00D728C9">
                  <w:rPr>
                    <w:webHidden/>
                  </w:rPr>
                  <w:fldChar w:fldCharType="separate"/>
                </w:r>
                <w:r w:rsidR="004A48B0">
                  <w:rPr>
                    <w:webHidden/>
                  </w:rPr>
                  <w:t>87</w:t>
                </w:r>
                <w:r w:rsidR="00D728C9">
                  <w:rPr>
                    <w:webHidden/>
                  </w:rPr>
                  <w:fldChar w:fldCharType="end"/>
                </w:r>
              </w:hyperlink>
            </w:p>
            <w:p w14:paraId="5DCDF2A2" w14:textId="0BC82BBE" w:rsidR="00D728C9" w:rsidRDefault="003523FB">
              <w:pPr>
                <w:pStyle w:val="TOC2"/>
                <w:tabs>
                  <w:tab w:val="left" w:pos="960"/>
                  <w:tab w:val="right" w:leader="dot" w:pos="9010"/>
                </w:tabs>
                <w:rPr>
                  <w:rFonts w:asciiTheme="minorHAnsi" w:eastAsiaTheme="minorEastAsia" w:hAnsiTheme="minorHAnsi"/>
                  <w:bCs w:val="0"/>
                  <w:lang w:eastAsia="en-AU"/>
                </w:rPr>
              </w:pPr>
              <w:hyperlink w:anchor="_Toc35441219" w:history="1">
                <w:r w:rsidR="00D728C9" w:rsidRPr="00051765">
                  <w:rPr>
                    <w:rStyle w:val="Hyperlink"/>
                  </w:rPr>
                  <w:t>4.2</w:t>
                </w:r>
                <w:r w:rsidR="00D728C9">
                  <w:rPr>
                    <w:rFonts w:asciiTheme="minorHAnsi" w:eastAsiaTheme="minorEastAsia" w:hAnsiTheme="minorHAnsi"/>
                    <w:bCs w:val="0"/>
                    <w:lang w:eastAsia="en-AU"/>
                  </w:rPr>
                  <w:tab/>
                </w:r>
                <w:r w:rsidR="00D728C9" w:rsidRPr="00051765">
                  <w:rPr>
                    <w:rStyle w:val="Hyperlink"/>
                  </w:rPr>
                  <w:t>IFSS evaluation program logic</w:t>
                </w:r>
                <w:r w:rsidR="00D728C9">
                  <w:rPr>
                    <w:webHidden/>
                  </w:rPr>
                  <w:tab/>
                </w:r>
                <w:r w:rsidR="00D728C9">
                  <w:rPr>
                    <w:webHidden/>
                  </w:rPr>
                  <w:fldChar w:fldCharType="begin"/>
                </w:r>
                <w:r w:rsidR="00D728C9">
                  <w:rPr>
                    <w:webHidden/>
                  </w:rPr>
                  <w:instrText xml:space="preserve"> PAGEREF _Toc35441219 \h </w:instrText>
                </w:r>
                <w:r w:rsidR="00D728C9">
                  <w:rPr>
                    <w:webHidden/>
                  </w:rPr>
                </w:r>
                <w:r w:rsidR="00D728C9">
                  <w:rPr>
                    <w:webHidden/>
                  </w:rPr>
                  <w:fldChar w:fldCharType="separate"/>
                </w:r>
                <w:r w:rsidR="004A48B0">
                  <w:rPr>
                    <w:webHidden/>
                  </w:rPr>
                  <w:t>89</w:t>
                </w:r>
                <w:r w:rsidR="00D728C9">
                  <w:rPr>
                    <w:webHidden/>
                  </w:rPr>
                  <w:fldChar w:fldCharType="end"/>
                </w:r>
              </w:hyperlink>
            </w:p>
            <w:p w14:paraId="40E21D46" w14:textId="32F8BA00" w:rsidR="00D728C9" w:rsidRDefault="003523FB">
              <w:pPr>
                <w:pStyle w:val="TOC2"/>
                <w:tabs>
                  <w:tab w:val="left" w:pos="960"/>
                  <w:tab w:val="right" w:leader="dot" w:pos="9010"/>
                </w:tabs>
                <w:rPr>
                  <w:rFonts w:asciiTheme="minorHAnsi" w:eastAsiaTheme="minorEastAsia" w:hAnsiTheme="minorHAnsi"/>
                  <w:bCs w:val="0"/>
                  <w:lang w:eastAsia="en-AU"/>
                </w:rPr>
              </w:pPr>
              <w:hyperlink w:anchor="_Toc35441220" w:history="1">
                <w:r w:rsidR="00D728C9" w:rsidRPr="00051765">
                  <w:rPr>
                    <w:rStyle w:val="Hyperlink"/>
                  </w:rPr>
                  <w:t>4.3</w:t>
                </w:r>
                <w:r w:rsidR="00D728C9">
                  <w:rPr>
                    <w:rFonts w:asciiTheme="minorHAnsi" w:eastAsiaTheme="minorEastAsia" w:hAnsiTheme="minorHAnsi"/>
                    <w:bCs w:val="0"/>
                    <w:lang w:eastAsia="en-AU"/>
                  </w:rPr>
                  <w:tab/>
                </w:r>
                <w:r w:rsidR="00D728C9" w:rsidRPr="00051765">
                  <w:rPr>
                    <w:rStyle w:val="Hyperlink"/>
                  </w:rPr>
                  <w:t>What does a good IFSS program look like?</w:t>
                </w:r>
                <w:r w:rsidR="00D728C9">
                  <w:rPr>
                    <w:webHidden/>
                  </w:rPr>
                  <w:tab/>
                </w:r>
                <w:r w:rsidR="00D728C9">
                  <w:rPr>
                    <w:webHidden/>
                  </w:rPr>
                  <w:fldChar w:fldCharType="begin"/>
                </w:r>
                <w:r w:rsidR="00D728C9">
                  <w:rPr>
                    <w:webHidden/>
                  </w:rPr>
                  <w:instrText xml:space="preserve"> PAGEREF _Toc35441220 \h </w:instrText>
                </w:r>
                <w:r w:rsidR="00D728C9">
                  <w:rPr>
                    <w:webHidden/>
                  </w:rPr>
                </w:r>
                <w:r w:rsidR="00D728C9">
                  <w:rPr>
                    <w:webHidden/>
                  </w:rPr>
                  <w:fldChar w:fldCharType="separate"/>
                </w:r>
                <w:r w:rsidR="004A48B0">
                  <w:rPr>
                    <w:webHidden/>
                  </w:rPr>
                  <w:t>91</w:t>
                </w:r>
                <w:r w:rsidR="00D728C9">
                  <w:rPr>
                    <w:webHidden/>
                  </w:rPr>
                  <w:fldChar w:fldCharType="end"/>
                </w:r>
              </w:hyperlink>
            </w:p>
            <w:p w14:paraId="3D89D9E6" w14:textId="41E3BD36" w:rsidR="00D728C9" w:rsidRDefault="003523FB">
              <w:pPr>
                <w:pStyle w:val="TOC1"/>
                <w:tabs>
                  <w:tab w:val="right" w:leader="dot" w:pos="9010"/>
                </w:tabs>
                <w:rPr>
                  <w:rFonts w:asciiTheme="minorHAnsi" w:eastAsiaTheme="minorEastAsia" w:hAnsiTheme="minorHAnsi"/>
                  <w:bCs w:val="0"/>
                  <w:iCs w:val="0"/>
                  <w:szCs w:val="22"/>
                  <w:lang w:eastAsia="en-AU"/>
                </w:rPr>
              </w:pPr>
              <w:hyperlink w:anchor="_Toc35441221" w:history="1">
                <w:r w:rsidR="00D728C9" w:rsidRPr="00051765">
                  <w:rPr>
                    <w:rStyle w:val="Hyperlink"/>
                  </w:rPr>
                  <w:t>References</w:t>
                </w:r>
                <w:r w:rsidR="00D728C9">
                  <w:rPr>
                    <w:webHidden/>
                  </w:rPr>
                  <w:tab/>
                </w:r>
                <w:r w:rsidR="00D728C9">
                  <w:rPr>
                    <w:webHidden/>
                  </w:rPr>
                  <w:fldChar w:fldCharType="begin"/>
                </w:r>
                <w:r w:rsidR="00D728C9">
                  <w:rPr>
                    <w:webHidden/>
                  </w:rPr>
                  <w:instrText xml:space="preserve"> PAGEREF _Toc35441221 \h </w:instrText>
                </w:r>
                <w:r w:rsidR="00D728C9">
                  <w:rPr>
                    <w:webHidden/>
                  </w:rPr>
                </w:r>
                <w:r w:rsidR="00D728C9">
                  <w:rPr>
                    <w:webHidden/>
                  </w:rPr>
                  <w:fldChar w:fldCharType="separate"/>
                </w:r>
                <w:r w:rsidR="004A48B0">
                  <w:rPr>
                    <w:webHidden/>
                  </w:rPr>
                  <w:t>98</w:t>
                </w:r>
                <w:r w:rsidR="00D728C9">
                  <w:rPr>
                    <w:webHidden/>
                  </w:rPr>
                  <w:fldChar w:fldCharType="end"/>
                </w:r>
              </w:hyperlink>
            </w:p>
            <w:p w14:paraId="6C7933BB" w14:textId="6E9ECEC2" w:rsidR="00D728C9" w:rsidRDefault="003523FB">
              <w:pPr>
                <w:pStyle w:val="TOC1"/>
                <w:tabs>
                  <w:tab w:val="right" w:leader="dot" w:pos="9010"/>
                </w:tabs>
                <w:rPr>
                  <w:rFonts w:asciiTheme="minorHAnsi" w:eastAsiaTheme="minorEastAsia" w:hAnsiTheme="minorHAnsi"/>
                  <w:bCs w:val="0"/>
                  <w:iCs w:val="0"/>
                  <w:szCs w:val="22"/>
                  <w:lang w:eastAsia="en-AU"/>
                </w:rPr>
              </w:pPr>
              <w:hyperlink w:anchor="_Toc35441222" w:history="1">
                <w:r w:rsidR="00D728C9" w:rsidRPr="00051765">
                  <w:rPr>
                    <w:rStyle w:val="Hyperlink"/>
                  </w:rPr>
                  <w:t>Appendix A: Child protection processes in Australia</w:t>
                </w:r>
                <w:r w:rsidR="00D728C9">
                  <w:rPr>
                    <w:webHidden/>
                  </w:rPr>
                  <w:tab/>
                </w:r>
                <w:r w:rsidR="00D728C9">
                  <w:rPr>
                    <w:webHidden/>
                  </w:rPr>
                  <w:fldChar w:fldCharType="begin"/>
                </w:r>
                <w:r w:rsidR="00D728C9">
                  <w:rPr>
                    <w:webHidden/>
                  </w:rPr>
                  <w:instrText xml:space="preserve"> PAGEREF _Toc35441222 \h </w:instrText>
                </w:r>
                <w:r w:rsidR="00D728C9">
                  <w:rPr>
                    <w:webHidden/>
                  </w:rPr>
                </w:r>
                <w:r w:rsidR="00D728C9">
                  <w:rPr>
                    <w:webHidden/>
                  </w:rPr>
                  <w:fldChar w:fldCharType="separate"/>
                </w:r>
                <w:r w:rsidR="004A48B0">
                  <w:rPr>
                    <w:webHidden/>
                  </w:rPr>
                  <w:t>102</w:t>
                </w:r>
                <w:r w:rsidR="00D728C9">
                  <w:rPr>
                    <w:webHidden/>
                  </w:rPr>
                  <w:fldChar w:fldCharType="end"/>
                </w:r>
              </w:hyperlink>
            </w:p>
            <w:p w14:paraId="00C26B59" w14:textId="03AA63E9" w:rsidR="00D728C9" w:rsidRDefault="003523FB">
              <w:pPr>
                <w:pStyle w:val="TOC1"/>
                <w:tabs>
                  <w:tab w:val="right" w:leader="dot" w:pos="9010"/>
                </w:tabs>
                <w:rPr>
                  <w:rFonts w:asciiTheme="minorHAnsi" w:eastAsiaTheme="minorEastAsia" w:hAnsiTheme="minorHAnsi"/>
                  <w:bCs w:val="0"/>
                  <w:iCs w:val="0"/>
                  <w:szCs w:val="22"/>
                  <w:lang w:eastAsia="en-AU"/>
                </w:rPr>
              </w:pPr>
              <w:hyperlink w:anchor="_Toc35441223" w:history="1">
                <w:r w:rsidR="00D728C9" w:rsidRPr="00051765">
                  <w:rPr>
                    <w:rStyle w:val="Hyperlink"/>
                  </w:rPr>
                  <w:t>Appendix B: Trauma informed principles in Aboriginal Services</w:t>
                </w:r>
                <w:r w:rsidR="00D728C9">
                  <w:rPr>
                    <w:webHidden/>
                  </w:rPr>
                  <w:tab/>
                </w:r>
                <w:r w:rsidR="00D728C9">
                  <w:rPr>
                    <w:webHidden/>
                  </w:rPr>
                  <w:fldChar w:fldCharType="begin"/>
                </w:r>
                <w:r w:rsidR="00D728C9">
                  <w:rPr>
                    <w:webHidden/>
                  </w:rPr>
                  <w:instrText xml:space="preserve"> PAGEREF _Toc35441223 \h </w:instrText>
                </w:r>
                <w:r w:rsidR="00D728C9">
                  <w:rPr>
                    <w:webHidden/>
                  </w:rPr>
                </w:r>
                <w:r w:rsidR="00D728C9">
                  <w:rPr>
                    <w:webHidden/>
                  </w:rPr>
                  <w:fldChar w:fldCharType="separate"/>
                </w:r>
                <w:r w:rsidR="004A48B0">
                  <w:rPr>
                    <w:webHidden/>
                  </w:rPr>
                  <w:t>104</w:t>
                </w:r>
                <w:r w:rsidR="00D728C9">
                  <w:rPr>
                    <w:webHidden/>
                  </w:rPr>
                  <w:fldChar w:fldCharType="end"/>
                </w:r>
              </w:hyperlink>
            </w:p>
            <w:p w14:paraId="3D9CE3B7" w14:textId="13AE0F16" w:rsidR="00D728C9" w:rsidRDefault="003523FB">
              <w:pPr>
                <w:pStyle w:val="TOC1"/>
                <w:tabs>
                  <w:tab w:val="right" w:leader="dot" w:pos="9010"/>
                </w:tabs>
                <w:rPr>
                  <w:rFonts w:asciiTheme="minorHAnsi" w:eastAsiaTheme="minorEastAsia" w:hAnsiTheme="minorHAnsi"/>
                  <w:bCs w:val="0"/>
                  <w:iCs w:val="0"/>
                  <w:szCs w:val="22"/>
                  <w:lang w:eastAsia="en-AU"/>
                </w:rPr>
              </w:pPr>
              <w:hyperlink w:anchor="_Toc35441224" w:history="1">
                <w:r w:rsidR="00D728C9" w:rsidRPr="00051765">
                  <w:rPr>
                    <w:rStyle w:val="Hyperlink"/>
                  </w:rPr>
                  <w:t>Appendix C: ICSS providers and their partnerships with IFSS providers</w:t>
                </w:r>
                <w:r w:rsidR="00D728C9">
                  <w:rPr>
                    <w:webHidden/>
                  </w:rPr>
                  <w:tab/>
                </w:r>
                <w:r w:rsidR="00D728C9">
                  <w:rPr>
                    <w:webHidden/>
                  </w:rPr>
                  <w:fldChar w:fldCharType="begin"/>
                </w:r>
                <w:r w:rsidR="00D728C9">
                  <w:rPr>
                    <w:webHidden/>
                  </w:rPr>
                  <w:instrText xml:space="preserve"> PAGEREF _Toc35441224 \h </w:instrText>
                </w:r>
                <w:r w:rsidR="00D728C9">
                  <w:rPr>
                    <w:webHidden/>
                  </w:rPr>
                </w:r>
                <w:r w:rsidR="00D728C9">
                  <w:rPr>
                    <w:webHidden/>
                  </w:rPr>
                  <w:fldChar w:fldCharType="separate"/>
                </w:r>
                <w:r w:rsidR="004A48B0">
                  <w:rPr>
                    <w:webHidden/>
                  </w:rPr>
                  <w:t>105</w:t>
                </w:r>
                <w:r w:rsidR="00D728C9">
                  <w:rPr>
                    <w:webHidden/>
                  </w:rPr>
                  <w:fldChar w:fldCharType="end"/>
                </w:r>
              </w:hyperlink>
            </w:p>
            <w:p w14:paraId="46D8A7AB" w14:textId="76C448E8" w:rsidR="00D728C9" w:rsidRDefault="003523FB">
              <w:pPr>
                <w:pStyle w:val="TOC1"/>
                <w:tabs>
                  <w:tab w:val="right" w:leader="dot" w:pos="9010"/>
                </w:tabs>
                <w:rPr>
                  <w:rFonts w:asciiTheme="minorHAnsi" w:eastAsiaTheme="minorEastAsia" w:hAnsiTheme="minorHAnsi"/>
                  <w:bCs w:val="0"/>
                  <w:iCs w:val="0"/>
                  <w:szCs w:val="22"/>
                  <w:lang w:eastAsia="en-AU"/>
                </w:rPr>
              </w:pPr>
              <w:hyperlink w:anchor="_Toc35441225" w:history="1">
                <w:r w:rsidR="00D728C9" w:rsidRPr="00051765">
                  <w:rPr>
                    <w:rStyle w:val="Hyperlink"/>
                  </w:rPr>
                  <w:t>Appendix D: Data Collection Tools</w:t>
                </w:r>
                <w:r w:rsidR="00D728C9">
                  <w:rPr>
                    <w:webHidden/>
                  </w:rPr>
                  <w:tab/>
                </w:r>
                <w:r w:rsidR="00D728C9">
                  <w:rPr>
                    <w:webHidden/>
                  </w:rPr>
                  <w:fldChar w:fldCharType="begin"/>
                </w:r>
                <w:r w:rsidR="00D728C9">
                  <w:rPr>
                    <w:webHidden/>
                  </w:rPr>
                  <w:instrText xml:space="preserve"> PAGEREF _Toc35441225 \h </w:instrText>
                </w:r>
                <w:r w:rsidR="00D728C9">
                  <w:rPr>
                    <w:webHidden/>
                  </w:rPr>
                </w:r>
                <w:r w:rsidR="00D728C9">
                  <w:rPr>
                    <w:webHidden/>
                  </w:rPr>
                  <w:fldChar w:fldCharType="separate"/>
                </w:r>
                <w:r w:rsidR="004A48B0">
                  <w:rPr>
                    <w:webHidden/>
                  </w:rPr>
                  <w:t>106</w:t>
                </w:r>
                <w:r w:rsidR="00D728C9">
                  <w:rPr>
                    <w:webHidden/>
                  </w:rPr>
                  <w:fldChar w:fldCharType="end"/>
                </w:r>
              </w:hyperlink>
            </w:p>
            <w:p w14:paraId="00A5154E" w14:textId="7434FE73" w:rsidR="00D728C9" w:rsidRDefault="003523FB">
              <w:pPr>
                <w:pStyle w:val="TOC2"/>
                <w:tabs>
                  <w:tab w:val="right" w:leader="dot" w:pos="9010"/>
                </w:tabs>
                <w:rPr>
                  <w:rFonts w:asciiTheme="minorHAnsi" w:eastAsiaTheme="minorEastAsia" w:hAnsiTheme="minorHAnsi"/>
                  <w:bCs w:val="0"/>
                  <w:lang w:eastAsia="en-AU"/>
                </w:rPr>
              </w:pPr>
              <w:hyperlink w:anchor="_Toc35441226" w:history="1">
                <w:r w:rsidR="00D728C9" w:rsidRPr="00051765">
                  <w:rPr>
                    <w:rStyle w:val="Hyperlink"/>
                  </w:rPr>
                  <w:t>Semi Structured Interview Guides</w:t>
                </w:r>
                <w:r w:rsidR="00D728C9">
                  <w:rPr>
                    <w:webHidden/>
                  </w:rPr>
                  <w:tab/>
                </w:r>
                <w:r w:rsidR="00D728C9">
                  <w:rPr>
                    <w:webHidden/>
                  </w:rPr>
                  <w:fldChar w:fldCharType="begin"/>
                </w:r>
                <w:r w:rsidR="00D728C9">
                  <w:rPr>
                    <w:webHidden/>
                  </w:rPr>
                  <w:instrText xml:space="preserve"> PAGEREF _Toc35441226 \h </w:instrText>
                </w:r>
                <w:r w:rsidR="00D728C9">
                  <w:rPr>
                    <w:webHidden/>
                  </w:rPr>
                </w:r>
                <w:r w:rsidR="00D728C9">
                  <w:rPr>
                    <w:webHidden/>
                  </w:rPr>
                  <w:fldChar w:fldCharType="separate"/>
                </w:r>
                <w:r w:rsidR="004A48B0">
                  <w:rPr>
                    <w:webHidden/>
                  </w:rPr>
                  <w:t>106</w:t>
                </w:r>
                <w:r w:rsidR="00D728C9">
                  <w:rPr>
                    <w:webHidden/>
                  </w:rPr>
                  <w:fldChar w:fldCharType="end"/>
                </w:r>
              </w:hyperlink>
            </w:p>
            <w:p w14:paraId="582EFE11" w14:textId="4DDE10DD" w:rsidR="00D728C9" w:rsidRDefault="003523FB">
              <w:pPr>
                <w:pStyle w:val="TOC2"/>
                <w:tabs>
                  <w:tab w:val="right" w:leader="dot" w:pos="9010"/>
                </w:tabs>
                <w:rPr>
                  <w:rFonts w:asciiTheme="minorHAnsi" w:eastAsiaTheme="minorEastAsia" w:hAnsiTheme="minorHAnsi"/>
                  <w:bCs w:val="0"/>
                  <w:lang w:eastAsia="en-AU"/>
                </w:rPr>
              </w:pPr>
              <w:hyperlink w:anchor="_Toc35441227" w:history="1">
                <w:r w:rsidR="00D728C9" w:rsidRPr="00051765">
                  <w:rPr>
                    <w:rStyle w:val="Hyperlink"/>
                  </w:rPr>
                  <w:t>Surveys</w:t>
                </w:r>
                <w:r w:rsidR="00D728C9">
                  <w:rPr>
                    <w:webHidden/>
                  </w:rPr>
                  <w:tab/>
                </w:r>
                <w:r w:rsidR="00D728C9">
                  <w:rPr>
                    <w:webHidden/>
                  </w:rPr>
                  <w:fldChar w:fldCharType="begin"/>
                </w:r>
                <w:r w:rsidR="00D728C9">
                  <w:rPr>
                    <w:webHidden/>
                  </w:rPr>
                  <w:instrText xml:space="preserve"> PAGEREF _Toc35441227 \h </w:instrText>
                </w:r>
                <w:r w:rsidR="00D728C9">
                  <w:rPr>
                    <w:webHidden/>
                  </w:rPr>
                </w:r>
                <w:r w:rsidR="00D728C9">
                  <w:rPr>
                    <w:webHidden/>
                  </w:rPr>
                  <w:fldChar w:fldCharType="separate"/>
                </w:r>
                <w:r w:rsidR="004A48B0">
                  <w:rPr>
                    <w:webHidden/>
                  </w:rPr>
                  <w:t>109</w:t>
                </w:r>
                <w:r w:rsidR="00D728C9">
                  <w:rPr>
                    <w:webHidden/>
                  </w:rPr>
                  <w:fldChar w:fldCharType="end"/>
                </w:r>
              </w:hyperlink>
            </w:p>
            <w:p w14:paraId="1DD5BCE1" w14:textId="528E677F" w:rsidR="00D728C9" w:rsidRDefault="003523FB">
              <w:pPr>
                <w:pStyle w:val="TOC3"/>
                <w:tabs>
                  <w:tab w:val="right" w:leader="dot" w:pos="9010"/>
                </w:tabs>
                <w:rPr>
                  <w:rFonts w:asciiTheme="minorHAnsi" w:eastAsiaTheme="minorEastAsia" w:hAnsiTheme="minorHAnsi"/>
                  <w:szCs w:val="22"/>
                  <w:lang w:eastAsia="en-AU"/>
                </w:rPr>
              </w:pPr>
              <w:hyperlink w:anchor="_Toc35441228" w:history="1">
                <w:r w:rsidR="00D728C9" w:rsidRPr="00051765">
                  <w:rPr>
                    <w:rStyle w:val="Hyperlink"/>
                  </w:rPr>
                  <w:t>Evaluation survey for IFSS staff</w:t>
                </w:r>
                <w:r w:rsidR="00D728C9">
                  <w:rPr>
                    <w:webHidden/>
                  </w:rPr>
                  <w:tab/>
                </w:r>
                <w:r w:rsidR="00D728C9">
                  <w:rPr>
                    <w:webHidden/>
                  </w:rPr>
                  <w:fldChar w:fldCharType="begin"/>
                </w:r>
                <w:r w:rsidR="00D728C9">
                  <w:rPr>
                    <w:webHidden/>
                  </w:rPr>
                  <w:instrText xml:space="preserve"> PAGEREF _Toc35441228 \h </w:instrText>
                </w:r>
                <w:r w:rsidR="00D728C9">
                  <w:rPr>
                    <w:webHidden/>
                  </w:rPr>
                </w:r>
                <w:r w:rsidR="00D728C9">
                  <w:rPr>
                    <w:webHidden/>
                  </w:rPr>
                  <w:fldChar w:fldCharType="separate"/>
                </w:r>
                <w:r w:rsidR="004A48B0">
                  <w:rPr>
                    <w:webHidden/>
                  </w:rPr>
                  <w:t>109</w:t>
                </w:r>
                <w:r w:rsidR="00D728C9">
                  <w:rPr>
                    <w:webHidden/>
                  </w:rPr>
                  <w:fldChar w:fldCharType="end"/>
                </w:r>
              </w:hyperlink>
            </w:p>
            <w:p w14:paraId="2BBBB57E" w14:textId="7CF5D0C6" w:rsidR="00D728C9" w:rsidRDefault="003523FB">
              <w:pPr>
                <w:pStyle w:val="TOC3"/>
                <w:tabs>
                  <w:tab w:val="right" w:leader="dot" w:pos="9010"/>
                </w:tabs>
                <w:rPr>
                  <w:rFonts w:asciiTheme="minorHAnsi" w:eastAsiaTheme="minorEastAsia" w:hAnsiTheme="minorHAnsi"/>
                  <w:szCs w:val="22"/>
                  <w:lang w:eastAsia="en-AU"/>
                </w:rPr>
              </w:pPr>
              <w:hyperlink w:anchor="_Toc35441229" w:history="1">
                <w:r w:rsidR="00D728C9" w:rsidRPr="00051765">
                  <w:rPr>
                    <w:rStyle w:val="Hyperlink"/>
                  </w:rPr>
                  <w:t>Evaluation survey for staff of organisations/stakeholders engaged with IFSS</w:t>
                </w:r>
                <w:r w:rsidR="00D728C9">
                  <w:rPr>
                    <w:webHidden/>
                  </w:rPr>
                  <w:tab/>
                </w:r>
                <w:r w:rsidR="00D728C9">
                  <w:rPr>
                    <w:webHidden/>
                  </w:rPr>
                  <w:fldChar w:fldCharType="begin"/>
                </w:r>
                <w:r w:rsidR="00D728C9">
                  <w:rPr>
                    <w:webHidden/>
                  </w:rPr>
                  <w:instrText xml:space="preserve"> PAGEREF _Toc35441229 \h </w:instrText>
                </w:r>
                <w:r w:rsidR="00D728C9">
                  <w:rPr>
                    <w:webHidden/>
                  </w:rPr>
                </w:r>
                <w:r w:rsidR="00D728C9">
                  <w:rPr>
                    <w:webHidden/>
                  </w:rPr>
                  <w:fldChar w:fldCharType="separate"/>
                </w:r>
                <w:r w:rsidR="004A48B0">
                  <w:rPr>
                    <w:webHidden/>
                  </w:rPr>
                  <w:t>121</w:t>
                </w:r>
                <w:r w:rsidR="00D728C9">
                  <w:rPr>
                    <w:webHidden/>
                  </w:rPr>
                  <w:fldChar w:fldCharType="end"/>
                </w:r>
              </w:hyperlink>
            </w:p>
            <w:p w14:paraId="5B2E6DA0" w14:textId="17C7495F" w:rsidR="00D728C9" w:rsidRDefault="003523FB">
              <w:pPr>
                <w:pStyle w:val="TOC1"/>
                <w:tabs>
                  <w:tab w:val="right" w:leader="dot" w:pos="9010"/>
                </w:tabs>
                <w:rPr>
                  <w:rFonts w:asciiTheme="minorHAnsi" w:eastAsiaTheme="minorEastAsia" w:hAnsiTheme="minorHAnsi"/>
                  <w:bCs w:val="0"/>
                  <w:iCs w:val="0"/>
                  <w:szCs w:val="22"/>
                  <w:lang w:eastAsia="en-AU"/>
                </w:rPr>
              </w:pPr>
              <w:hyperlink w:anchor="_Toc35441230" w:history="1">
                <w:r w:rsidR="00D728C9" w:rsidRPr="00051765">
                  <w:rPr>
                    <w:rStyle w:val="Hyperlink"/>
                  </w:rPr>
                  <w:t>Appendix E: Summary of Analysis of Quantitative data</w:t>
                </w:r>
                <w:r w:rsidR="00D728C9">
                  <w:rPr>
                    <w:webHidden/>
                  </w:rPr>
                  <w:tab/>
                </w:r>
                <w:r w:rsidR="00D728C9">
                  <w:rPr>
                    <w:webHidden/>
                  </w:rPr>
                  <w:fldChar w:fldCharType="begin"/>
                </w:r>
                <w:r w:rsidR="00D728C9">
                  <w:rPr>
                    <w:webHidden/>
                  </w:rPr>
                  <w:instrText xml:space="preserve"> PAGEREF _Toc35441230 \h </w:instrText>
                </w:r>
                <w:r w:rsidR="00D728C9">
                  <w:rPr>
                    <w:webHidden/>
                  </w:rPr>
                </w:r>
                <w:r w:rsidR="00D728C9">
                  <w:rPr>
                    <w:webHidden/>
                  </w:rPr>
                  <w:fldChar w:fldCharType="separate"/>
                </w:r>
                <w:r w:rsidR="004A48B0">
                  <w:rPr>
                    <w:webHidden/>
                  </w:rPr>
                  <w:t>127</w:t>
                </w:r>
                <w:r w:rsidR="00D728C9">
                  <w:rPr>
                    <w:webHidden/>
                  </w:rPr>
                  <w:fldChar w:fldCharType="end"/>
                </w:r>
              </w:hyperlink>
            </w:p>
            <w:p w14:paraId="1F307E93" w14:textId="3AF4AFFE" w:rsidR="00D728C9" w:rsidRDefault="003523FB">
              <w:pPr>
                <w:pStyle w:val="TOC1"/>
                <w:tabs>
                  <w:tab w:val="right" w:leader="dot" w:pos="9010"/>
                </w:tabs>
                <w:rPr>
                  <w:rFonts w:asciiTheme="minorHAnsi" w:eastAsiaTheme="minorEastAsia" w:hAnsiTheme="minorHAnsi"/>
                  <w:bCs w:val="0"/>
                  <w:iCs w:val="0"/>
                  <w:szCs w:val="22"/>
                  <w:lang w:eastAsia="en-AU"/>
                </w:rPr>
              </w:pPr>
              <w:hyperlink w:anchor="_Toc35441231" w:history="1">
                <w:r w:rsidR="00D728C9" w:rsidRPr="00051765">
                  <w:rPr>
                    <w:rStyle w:val="Hyperlink"/>
                  </w:rPr>
                  <w:t>Appendix F: IFSS Families Case Studies</w:t>
                </w:r>
                <w:r w:rsidR="00D728C9">
                  <w:rPr>
                    <w:webHidden/>
                  </w:rPr>
                  <w:tab/>
                </w:r>
                <w:r w:rsidR="00D728C9">
                  <w:rPr>
                    <w:webHidden/>
                  </w:rPr>
                  <w:fldChar w:fldCharType="begin"/>
                </w:r>
                <w:r w:rsidR="00D728C9">
                  <w:rPr>
                    <w:webHidden/>
                  </w:rPr>
                  <w:instrText xml:space="preserve"> PAGEREF _Toc35441231 \h </w:instrText>
                </w:r>
                <w:r w:rsidR="00D728C9">
                  <w:rPr>
                    <w:webHidden/>
                  </w:rPr>
                </w:r>
                <w:r w:rsidR="00D728C9">
                  <w:rPr>
                    <w:webHidden/>
                  </w:rPr>
                  <w:fldChar w:fldCharType="separate"/>
                </w:r>
                <w:r w:rsidR="004A48B0">
                  <w:rPr>
                    <w:webHidden/>
                  </w:rPr>
                  <w:t>129</w:t>
                </w:r>
                <w:r w:rsidR="00D728C9">
                  <w:rPr>
                    <w:webHidden/>
                  </w:rPr>
                  <w:fldChar w:fldCharType="end"/>
                </w:r>
              </w:hyperlink>
            </w:p>
            <w:p w14:paraId="22749303" w14:textId="087D772A" w:rsidR="00D728C9" w:rsidRDefault="003523FB">
              <w:pPr>
                <w:pStyle w:val="TOC1"/>
                <w:tabs>
                  <w:tab w:val="right" w:leader="dot" w:pos="9010"/>
                </w:tabs>
                <w:rPr>
                  <w:rFonts w:asciiTheme="minorHAnsi" w:eastAsiaTheme="minorEastAsia" w:hAnsiTheme="minorHAnsi"/>
                  <w:bCs w:val="0"/>
                  <w:iCs w:val="0"/>
                  <w:szCs w:val="22"/>
                  <w:lang w:eastAsia="en-AU"/>
                </w:rPr>
              </w:pPr>
              <w:hyperlink w:anchor="_Toc35441232" w:history="1">
                <w:r w:rsidR="00D728C9" w:rsidRPr="00051765">
                  <w:rPr>
                    <w:rStyle w:val="Hyperlink"/>
                  </w:rPr>
                  <w:t>Appendix G: Evaluation Framework</w:t>
                </w:r>
                <w:r w:rsidR="00D728C9">
                  <w:rPr>
                    <w:webHidden/>
                  </w:rPr>
                  <w:tab/>
                </w:r>
                <w:r w:rsidR="00D728C9">
                  <w:rPr>
                    <w:webHidden/>
                  </w:rPr>
                  <w:fldChar w:fldCharType="begin"/>
                </w:r>
                <w:r w:rsidR="00D728C9">
                  <w:rPr>
                    <w:webHidden/>
                  </w:rPr>
                  <w:instrText xml:space="preserve"> PAGEREF _Toc35441232 \h </w:instrText>
                </w:r>
                <w:r w:rsidR="00D728C9">
                  <w:rPr>
                    <w:webHidden/>
                  </w:rPr>
                </w:r>
                <w:r w:rsidR="00D728C9">
                  <w:rPr>
                    <w:webHidden/>
                  </w:rPr>
                  <w:fldChar w:fldCharType="separate"/>
                </w:r>
                <w:r w:rsidR="004A48B0">
                  <w:rPr>
                    <w:webHidden/>
                  </w:rPr>
                  <w:t>134</w:t>
                </w:r>
                <w:r w:rsidR="00D728C9">
                  <w:rPr>
                    <w:webHidden/>
                  </w:rPr>
                  <w:fldChar w:fldCharType="end"/>
                </w:r>
              </w:hyperlink>
            </w:p>
            <w:p w14:paraId="1A348DB6" w14:textId="6D38AA1C" w:rsidR="00BC7D0A" w:rsidRPr="00787AA0" w:rsidRDefault="0043394C" w:rsidP="004D1410">
              <w:pPr>
                <w:spacing w:line="240" w:lineRule="auto"/>
                <w:rPr>
                  <w:noProof w:val="0"/>
                </w:rPr>
              </w:pPr>
              <w:r w:rsidRPr="00787AA0">
                <w:rPr>
                  <w:rFonts w:cs="Times New Roman (Body CS)"/>
                  <w:b/>
                  <w:bCs/>
                  <w:i/>
                  <w:noProof w:val="0"/>
                  <w:u w:val="words"/>
                </w:rPr>
                <w:fldChar w:fldCharType="end"/>
              </w:r>
            </w:p>
          </w:sdtContent>
        </w:sdt>
        <w:p w14:paraId="6D2D3643" w14:textId="77777777" w:rsidR="000C29BB" w:rsidRDefault="000C29BB" w:rsidP="004D1410">
          <w:pPr>
            <w:pStyle w:val="TableofFigures"/>
            <w:keepNext/>
            <w:tabs>
              <w:tab w:val="right" w:leader="dot" w:pos="9010"/>
            </w:tabs>
            <w:rPr>
              <w:rFonts w:cstheme="majorHAnsi"/>
              <w:noProof w:val="0"/>
              <w:color w:val="2F5496" w:themeColor="accent1" w:themeShade="BF"/>
              <w:sz w:val="32"/>
              <w:szCs w:val="32"/>
            </w:rPr>
          </w:pPr>
          <w:r w:rsidRPr="00787AA0">
            <w:rPr>
              <w:rFonts w:cstheme="majorHAnsi"/>
              <w:noProof w:val="0"/>
              <w:color w:val="2F5496" w:themeColor="accent1" w:themeShade="BF"/>
              <w:sz w:val="32"/>
              <w:szCs w:val="32"/>
            </w:rPr>
            <w:lastRenderedPageBreak/>
            <w:t>Table of Figures</w:t>
          </w:r>
        </w:p>
        <w:p w14:paraId="10C345F6" w14:textId="1064ED88" w:rsidR="00D728C9" w:rsidRDefault="004D1410">
          <w:pPr>
            <w:pStyle w:val="TableofFigures"/>
            <w:tabs>
              <w:tab w:val="right" w:leader="dot" w:pos="9010"/>
            </w:tabs>
            <w:rPr>
              <w:rFonts w:asciiTheme="minorHAnsi" w:eastAsiaTheme="minorEastAsia" w:hAnsiTheme="minorHAnsi"/>
              <w:szCs w:val="22"/>
              <w:lang w:eastAsia="en-AU"/>
            </w:rPr>
          </w:pPr>
          <w:r>
            <w:fldChar w:fldCharType="begin"/>
          </w:r>
          <w:r>
            <w:instrText xml:space="preserve"> TOC \h \z \c "Figure" </w:instrText>
          </w:r>
          <w:r>
            <w:fldChar w:fldCharType="separate"/>
          </w:r>
          <w:hyperlink w:anchor="_Toc35441233" w:history="1">
            <w:r w:rsidR="00D728C9" w:rsidRPr="004B5026">
              <w:rPr>
                <w:rStyle w:val="Hyperlink"/>
              </w:rPr>
              <w:t>Figure 1: FaC program logic</w:t>
            </w:r>
            <w:r w:rsidR="00D728C9">
              <w:rPr>
                <w:webHidden/>
              </w:rPr>
              <w:tab/>
            </w:r>
            <w:r w:rsidR="00D728C9">
              <w:rPr>
                <w:webHidden/>
              </w:rPr>
              <w:fldChar w:fldCharType="begin"/>
            </w:r>
            <w:r w:rsidR="00D728C9">
              <w:rPr>
                <w:webHidden/>
              </w:rPr>
              <w:instrText xml:space="preserve"> PAGEREF _Toc35441233 \h </w:instrText>
            </w:r>
            <w:r w:rsidR="00D728C9">
              <w:rPr>
                <w:webHidden/>
              </w:rPr>
            </w:r>
            <w:r w:rsidR="00D728C9">
              <w:rPr>
                <w:webHidden/>
              </w:rPr>
              <w:fldChar w:fldCharType="separate"/>
            </w:r>
            <w:r w:rsidR="004A48B0">
              <w:rPr>
                <w:webHidden/>
              </w:rPr>
              <w:t>5</w:t>
            </w:r>
            <w:r w:rsidR="00D728C9">
              <w:rPr>
                <w:webHidden/>
              </w:rPr>
              <w:fldChar w:fldCharType="end"/>
            </w:r>
          </w:hyperlink>
        </w:p>
        <w:p w14:paraId="2E5FA657" w14:textId="1422CB9F" w:rsidR="00D728C9" w:rsidRDefault="003523FB">
          <w:pPr>
            <w:pStyle w:val="TableofFigures"/>
            <w:tabs>
              <w:tab w:val="right" w:leader="dot" w:pos="9010"/>
            </w:tabs>
            <w:rPr>
              <w:rFonts w:asciiTheme="minorHAnsi" w:eastAsiaTheme="minorEastAsia" w:hAnsiTheme="minorHAnsi"/>
              <w:szCs w:val="22"/>
              <w:lang w:eastAsia="en-AU"/>
            </w:rPr>
          </w:pPr>
          <w:hyperlink w:anchor="_Toc35441234" w:history="1">
            <w:r w:rsidR="00D728C9" w:rsidRPr="004B5026">
              <w:rPr>
                <w:rStyle w:val="Hyperlink"/>
              </w:rPr>
              <w:t>Figure 2: IFSS Program Logic</w:t>
            </w:r>
            <w:r w:rsidR="00D728C9">
              <w:rPr>
                <w:webHidden/>
              </w:rPr>
              <w:tab/>
            </w:r>
            <w:r w:rsidR="00D728C9">
              <w:rPr>
                <w:webHidden/>
              </w:rPr>
              <w:fldChar w:fldCharType="begin"/>
            </w:r>
            <w:r w:rsidR="00D728C9">
              <w:rPr>
                <w:webHidden/>
              </w:rPr>
              <w:instrText xml:space="preserve"> PAGEREF _Toc35441234 \h </w:instrText>
            </w:r>
            <w:r w:rsidR="00D728C9">
              <w:rPr>
                <w:webHidden/>
              </w:rPr>
            </w:r>
            <w:r w:rsidR="00D728C9">
              <w:rPr>
                <w:webHidden/>
              </w:rPr>
              <w:fldChar w:fldCharType="separate"/>
            </w:r>
            <w:r w:rsidR="004A48B0">
              <w:rPr>
                <w:webHidden/>
              </w:rPr>
              <w:t>6</w:t>
            </w:r>
            <w:r w:rsidR="00D728C9">
              <w:rPr>
                <w:webHidden/>
              </w:rPr>
              <w:fldChar w:fldCharType="end"/>
            </w:r>
          </w:hyperlink>
        </w:p>
        <w:p w14:paraId="267D2562" w14:textId="599ACC8D" w:rsidR="00D728C9" w:rsidRDefault="003523FB">
          <w:pPr>
            <w:pStyle w:val="TableofFigures"/>
            <w:tabs>
              <w:tab w:val="right" w:leader="dot" w:pos="9010"/>
            </w:tabs>
            <w:rPr>
              <w:rFonts w:asciiTheme="minorHAnsi" w:eastAsiaTheme="minorEastAsia" w:hAnsiTheme="minorHAnsi"/>
              <w:szCs w:val="22"/>
              <w:lang w:eastAsia="en-AU"/>
            </w:rPr>
          </w:pPr>
          <w:hyperlink w:anchor="_Toc35441235" w:history="1">
            <w:r w:rsidR="00D728C9" w:rsidRPr="004B5026">
              <w:rPr>
                <w:rStyle w:val="Hyperlink"/>
              </w:rPr>
              <w:t>Figure 3: Strengths in IFSS communities according to IFSS staff and staff of other organisations</w:t>
            </w:r>
            <w:r w:rsidR="00D728C9">
              <w:rPr>
                <w:webHidden/>
              </w:rPr>
              <w:tab/>
            </w:r>
            <w:r w:rsidR="00D728C9">
              <w:rPr>
                <w:webHidden/>
              </w:rPr>
              <w:fldChar w:fldCharType="begin"/>
            </w:r>
            <w:r w:rsidR="00D728C9">
              <w:rPr>
                <w:webHidden/>
              </w:rPr>
              <w:instrText xml:space="preserve"> PAGEREF _Toc35441235 \h </w:instrText>
            </w:r>
            <w:r w:rsidR="00D728C9">
              <w:rPr>
                <w:webHidden/>
              </w:rPr>
            </w:r>
            <w:r w:rsidR="00D728C9">
              <w:rPr>
                <w:webHidden/>
              </w:rPr>
              <w:fldChar w:fldCharType="separate"/>
            </w:r>
            <w:r w:rsidR="004A48B0">
              <w:rPr>
                <w:webHidden/>
              </w:rPr>
              <w:t>7</w:t>
            </w:r>
            <w:r w:rsidR="00D728C9">
              <w:rPr>
                <w:webHidden/>
              </w:rPr>
              <w:fldChar w:fldCharType="end"/>
            </w:r>
          </w:hyperlink>
        </w:p>
        <w:p w14:paraId="2A0FE8E9" w14:textId="5C8FA74A" w:rsidR="00D728C9" w:rsidRDefault="003523FB">
          <w:pPr>
            <w:pStyle w:val="TableofFigures"/>
            <w:tabs>
              <w:tab w:val="right" w:leader="dot" w:pos="9010"/>
            </w:tabs>
            <w:rPr>
              <w:rFonts w:asciiTheme="minorHAnsi" w:eastAsiaTheme="minorEastAsia" w:hAnsiTheme="minorHAnsi"/>
              <w:szCs w:val="22"/>
              <w:lang w:eastAsia="en-AU"/>
            </w:rPr>
          </w:pPr>
          <w:hyperlink w:anchor="_Toc35441236" w:history="1">
            <w:r w:rsidR="00D728C9" w:rsidRPr="004B5026">
              <w:rPr>
                <w:rStyle w:val="Hyperlink"/>
              </w:rPr>
              <w:t>Figure 4: Challenges in IFSS communities according to IFSS staff and staff of other organisations.</w:t>
            </w:r>
            <w:r w:rsidR="00D728C9">
              <w:rPr>
                <w:webHidden/>
              </w:rPr>
              <w:tab/>
            </w:r>
            <w:r w:rsidR="00D728C9">
              <w:rPr>
                <w:webHidden/>
              </w:rPr>
              <w:fldChar w:fldCharType="begin"/>
            </w:r>
            <w:r w:rsidR="00D728C9">
              <w:rPr>
                <w:webHidden/>
              </w:rPr>
              <w:instrText xml:space="preserve"> PAGEREF _Toc35441236 \h </w:instrText>
            </w:r>
            <w:r w:rsidR="00D728C9">
              <w:rPr>
                <w:webHidden/>
              </w:rPr>
            </w:r>
            <w:r w:rsidR="00D728C9">
              <w:rPr>
                <w:webHidden/>
              </w:rPr>
              <w:fldChar w:fldCharType="separate"/>
            </w:r>
            <w:r w:rsidR="004A48B0">
              <w:rPr>
                <w:webHidden/>
              </w:rPr>
              <w:t>8</w:t>
            </w:r>
            <w:r w:rsidR="00D728C9">
              <w:rPr>
                <w:webHidden/>
              </w:rPr>
              <w:fldChar w:fldCharType="end"/>
            </w:r>
          </w:hyperlink>
        </w:p>
        <w:p w14:paraId="3F66F0FC" w14:textId="5530D2A3" w:rsidR="00D728C9" w:rsidRDefault="003523FB">
          <w:pPr>
            <w:pStyle w:val="TableofFigures"/>
            <w:tabs>
              <w:tab w:val="right" w:leader="dot" w:pos="9010"/>
            </w:tabs>
            <w:rPr>
              <w:rFonts w:asciiTheme="minorHAnsi" w:eastAsiaTheme="minorEastAsia" w:hAnsiTheme="minorHAnsi"/>
              <w:szCs w:val="22"/>
              <w:lang w:eastAsia="en-AU"/>
            </w:rPr>
          </w:pPr>
          <w:hyperlink w:anchor="_Toc35441237" w:history="1">
            <w:r w:rsidR="00D728C9" w:rsidRPr="004B5026">
              <w:rPr>
                <w:rStyle w:val="Hyperlink"/>
              </w:rPr>
              <w:t>Figure 5: Percentage of NT substantiations for Indigenous and non-Indigenous children by year and type of abuse or neglect</w:t>
            </w:r>
            <w:r w:rsidR="00D728C9">
              <w:rPr>
                <w:webHidden/>
              </w:rPr>
              <w:tab/>
            </w:r>
            <w:r w:rsidR="00D728C9">
              <w:rPr>
                <w:webHidden/>
              </w:rPr>
              <w:fldChar w:fldCharType="begin"/>
            </w:r>
            <w:r w:rsidR="00D728C9">
              <w:rPr>
                <w:webHidden/>
              </w:rPr>
              <w:instrText xml:space="preserve"> PAGEREF _Toc35441237 \h </w:instrText>
            </w:r>
            <w:r w:rsidR="00D728C9">
              <w:rPr>
                <w:webHidden/>
              </w:rPr>
            </w:r>
            <w:r w:rsidR="00D728C9">
              <w:rPr>
                <w:webHidden/>
              </w:rPr>
              <w:fldChar w:fldCharType="separate"/>
            </w:r>
            <w:r w:rsidR="004A48B0">
              <w:rPr>
                <w:webHidden/>
              </w:rPr>
              <w:t>10</w:t>
            </w:r>
            <w:r w:rsidR="00D728C9">
              <w:rPr>
                <w:webHidden/>
              </w:rPr>
              <w:fldChar w:fldCharType="end"/>
            </w:r>
          </w:hyperlink>
        </w:p>
        <w:p w14:paraId="6B37D22E" w14:textId="1C5A5992" w:rsidR="00D728C9" w:rsidRDefault="003523FB">
          <w:pPr>
            <w:pStyle w:val="TableofFigures"/>
            <w:tabs>
              <w:tab w:val="right" w:leader="dot" w:pos="9010"/>
            </w:tabs>
            <w:rPr>
              <w:rFonts w:asciiTheme="minorHAnsi" w:eastAsiaTheme="minorEastAsia" w:hAnsiTheme="minorHAnsi"/>
              <w:szCs w:val="22"/>
              <w:lang w:eastAsia="en-AU"/>
            </w:rPr>
          </w:pPr>
          <w:hyperlink w:anchor="_Toc35441238" w:history="1">
            <w:r w:rsidR="00D728C9" w:rsidRPr="004B5026">
              <w:rPr>
                <w:rStyle w:val="Hyperlink"/>
              </w:rPr>
              <w:t>Figure 6: Faye Parriman’s Yarning Mat at an IFSS site</w:t>
            </w:r>
            <w:r w:rsidR="00D728C9">
              <w:rPr>
                <w:webHidden/>
              </w:rPr>
              <w:tab/>
            </w:r>
            <w:r w:rsidR="00D728C9">
              <w:rPr>
                <w:webHidden/>
              </w:rPr>
              <w:fldChar w:fldCharType="begin"/>
            </w:r>
            <w:r w:rsidR="00D728C9">
              <w:rPr>
                <w:webHidden/>
              </w:rPr>
              <w:instrText xml:space="preserve"> PAGEREF _Toc35441238 \h </w:instrText>
            </w:r>
            <w:r w:rsidR="00D728C9">
              <w:rPr>
                <w:webHidden/>
              </w:rPr>
            </w:r>
            <w:r w:rsidR="00D728C9">
              <w:rPr>
                <w:webHidden/>
              </w:rPr>
              <w:fldChar w:fldCharType="separate"/>
            </w:r>
            <w:r w:rsidR="004A48B0">
              <w:rPr>
                <w:webHidden/>
              </w:rPr>
              <w:t>30</w:t>
            </w:r>
            <w:r w:rsidR="00D728C9">
              <w:rPr>
                <w:webHidden/>
              </w:rPr>
              <w:fldChar w:fldCharType="end"/>
            </w:r>
          </w:hyperlink>
        </w:p>
        <w:p w14:paraId="5787185C" w14:textId="79219E08" w:rsidR="00D728C9" w:rsidRDefault="003523FB">
          <w:pPr>
            <w:pStyle w:val="TableofFigures"/>
            <w:tabs>
              <w:tab w:val="right" w:leader="dot" w:pos="9010"/>
            </w:tabs>
            <w:rPr>
              <w:rFonts w:asciiTheme="minorHAnsi" w:eastAsiaTheme="minorEastAsia" w:hAnsiTheme="minorHAnsi"/>
              <w:szCs w:val="22"/>
              <w:lang w:eastAsia="en-AU"/>
            </w:rPr>
          </w:pPr>
          <w:hyperlink w:anchor="_Toc35441239" w:history="1">
            <w:r w:rsidR="00D728C9" w:rsidRPr="004B5026">
              <w:rPr>
                <w:rStyle w:val="Hyperlink"/>
              </w:rPr>
              <w:t>Figure 7: IFSS staff assessment—most useful tools for engaging families</w:t>
            </w:r>
            <w:r w:rsidR="00D728C9">
              <w:rPr>
                <w:webHidden/>
              </w:rPr>
              <w:tab/>
            </w:r>
            <w:r w:rsidR="00D728C9">
              <w:rPr>
                <w:webHidden/>
              </w:rPr>
              <w:fldChar w:fldCharType="begin"/>
            </w:r>
            <w:r w:rsidR="00D728C9">
              <w:rPr>
                <w:webHidden/>
              </w:rPr>
              <w:instrText xml:space="preserve"> PAGEREF _Toc35441239 \h </w:instrText>
            </w:r>
            <w:r w:rsidR="00D728C9">
              <w:rPr>
                <w:webHidden/>
              </w:rPr>
            </w:r>
            <w:r w:rsidR="00D728C9">
              <w:rPr>
                <w:webHidden/>
              </w:rPr>
              <w:fldChar w:fldCharType="separate"/>
            </w:r>
            <w:r w:rsidR="004A48B0">
              <w:rPr>
                <w:webHidden/>
              </w:rPr>
              <w:t>31</w:t>
            </w:r>
            <w:r w:rsidR="00D728C9">
              <w:rPr>
                <w:webHidden/>
              </w:rPr>
              <w:fldChar w:fldCharType="end"/>
            </w:r>
          </w:hyperlink>
        </w:p>
        <w:p w14:paraId="74BE5FC1" w14:textId="595DDE59" w:rsidR="00D728C9" w:rsidRDefault="003523FB">
          <w:pPr>
            <w:pStyle w:val="TableofFigures"/>
            <w:tabs>
              <w:tab w:val="right" w:leader="dot" w:pos="9010"/>
            </w:tabs>
            <w:rPr>
              <w:rFonts w:asciiTheme="minorHAnsi" w:eastAsiaTheme="minorEastAsia" w:hAnsiTheme="minorHAnsi"/>
              <w:szCs w:val="22"/>
              <w:lang w:eastAsia="en-AU"/>
            </w:rPr>
          </w:pPr>
          <w:hyperlink w:anchor="_Toc35441240" w:history="1">
            <w:r w:rsidR="00D728C9" w:rsidRPr="004B5026">
              <w:rPr>
                <w:rStyle w:val="Hyperlink"/>
              </w:rPr>
              <w:t>Figure 8: DEX activity data July 2016 to June 2019</w:t>
            </w:r>
            <w:r w:rsidR="00D728C9">
              <w:rPr>
                <w:webHidden/>
              </w:rPr>
              <w:tab/>
            </w:r>
            <w:r w:rsidR="00D728C9">
              <w:rPr>
                <w:webHidden/>
              </w:rPr>
              <w:fldChar w:fldCharType="begin"/>
            </w:r>
            <w:r w:rsidR="00D728C9">
              <w:rPr>
                <w:webHidden/>
              </w:rPr>
              <w:instrText xml:space="preserve"> PAGEREF _Toc35441240 \h </w:instrText>
            </w:r>
            <w:r w:rsidR="00D728C9">
              <w:rPr>
                <w:webHidden/>
              </w:rPr>
            </w:r>
            <w:r w:rsidR="00D728C9">
              <w:rPr>
                <w:webHidden/>
              </w:rPr>
              <w:fldChar w:fldCharType="separate"/>
            </w:r>
            <w:r w:rsidR="004A48B0">
              <w:rPr>
                <w:webHidden/>
              </w:rPr>
              <w:t>36</w:t>
            </w:r>
            <w:r w:rsidR="00D728C9">
              <w:rPr>
                <w:webHidden/>
              </w:rPr>
              <w:fldChar w:fldCharType="end"/>
            </w:r>
          </w:hyperlink>
        </w:p>
        <w:p w14:paraId="466C6341" w14:textId="743B5A85" w:rsidR="00D728C9" w:rsidRDefault="003523FB">
          <w:pPr>
            <w:pStyle w:val="TableofFigures"/>
            <w:tabs>
              <w:tab w:val="right" w:leader="dot" w:pos="9010"/>
            </w:tabs>
            <w:rPr>
              <w:rFonts w:asciiTheme="minorHAnsi" w:eastAsiaTheme="minorEastAsia" w:hAnsiTheme="minorHAnsi"/>
              <w:szCs w:val="22"/>
              <w:lang w:eastAsia="en-AU"/>
            </w:rPr>
          </w:pPr>
          <w:hyperlink w:anchor="_Toc35441241" w:history="1">
            <w:r w:rsidR="00D728C9" w:rsidRPr="004B5026">
              <w:rPr>
                <w:rStyle w:val="Hyperlink"/>
              </w:rPr>
              <w:t>Figure 9: Supports and activities delivered by IFSS</w:t>
            </w:r>
            <w:r w:rsidR="00D728C9">
              <w:rPr>
                <w:webHidden/>
              </w:rPr>
              <w:tab/>
            </w:r>
            <w:r w:rsidR="00D728C9">
              <w:rPr>
                <w:webHidden/>
              </w:rPr>
              <w:fldChar w:fldCharType="begin"/>
            </w:r>
            <w:r w:rsidR="00D728C9">
              <w:rPr>
                <w:webHidden/>
              </w:rPr>
              <w:instrText xml:space="preserve"> PAGEREF _Toc35441241 \h </w:instrText>
            </w:r>
            <w:r w:rsidR="00D728C9">
              <w:rPr>
                <w:webHidden/>
              </w:rPr>
            </w:r>
            <w:r w:rsidR="00D728C9">
              <w:rPr>
                <w:webHidden/>
              </w:rPr>
              <w:fldChar w:fldCharType="separate"/>
            </w:r>
            <w:r w:rsidR="004A48B0">
              <w:rPr>
                <w:webHidden/>
              </w:rPr>
              <w:t>37</w:t>
            </w:r>
            <w:r w:rsidR="00D728C9">
              <w:rPr>
                <w:webHidden/>
              </w:rPr>
              <w:fldChar w:fldCharType="end"/>
            </w:r>
          </w:hyperlink>
        </w:p>
        <w:p w14:paraId="47287D12" w14:textId="10942CC4" w:rsidR="00D728C9" w:rsidRDefault="003523FB">
          <w:pPr>
            <w:pStyle w:val="TableofFigures"/>
            <w:tabs>
              <w:tab w:val="right" w:leader="dot" w:pos="9010"/>
            </w:tabs>
            <w:rPr>
              <w:rFonts w:asciiTheme="minorHAnsi" w:eastAsiaTheme="minorEastAsia" w:hAnsiTheme="minorHAnsi"/>
              <w:szCs w:val="22"/>
              <w:lang w:eastAsia="en-AU"/>
            </w:rPr>
          </w:pPr>
          <w:hyperlink w:anchor="_Toc35441242" w:history="1">
            <w:r w:rsidR="00D728C9" w:rsidRPr="004B5026">
              <w:rPr>
                <w:rStyle w:val="Hyperlink"/>
              </w:rPr>
              <w:t>Figure 10: Sources of referral to IFSS, July 2016 to June 2018</w:t>
            </w:r>
            <w:r w:rsidR="00D728C9">
              <w:rPr>
                <w:webHidden/>
              </w:rPr>
              <w:tab/>
            </w:r>
            <w:r w:rsidR="00D728C9">
              <w:rPr>
                <w:webHidden/>
              </w:rPr>
              <w:fldChar w:fldCharType="begin"/>
            </w:r>
            <w:r w:rsidR="00D728C9">
              <w:rPr>
                <w:webHidden/>
              </w:rPr>
              <w:instrText xml:space="preserve"> PAGEREF _Toc35441242 \h </w:instrText>
            </w:r>
            <w:r w:rsidR="00D728C9">
              <w:rPr>
                <w:webHidden/>
              </w:rPr>
            </w:r>
            <w:r w:rsidR="00D728C9">
              <w:rPr>
                <w:webHidden/>
              </w:rPr>
              <w:fldChar w:fldCharType="separate"/>
            </w:r>
            <w:r w:rsidR="004A48B0">
              <w:rPr>
                <w:webHidden/>
              </w:rPr>
              <w:t>39</w:t>
            </w:r>
            <w:r w:rsidR="00D728C9">
              <w:rPr>
                <w:webHidden/>
              </w:rPr>
              <w:fldChar w:fldCharType="end"/>
            </w:r>
          </w:hyperlink>
        </w:p>
        <w:p w14:paraId="7752E7D0" w14:textId="7832753F" w:rsidR="00D728C9" w:rsidRDefault="003523FB">
          <w:pPr>
            <w:pStyle w:val="TableofFigures"/>
            <w:tabs>
              <w:tab w:val="right" w:leader="dot" w:pos="9010"/>
            </w:tabs>
            <w:rPr>
              <w:rFonts w:asciiTheme="minorHAnsi" w:eastAsiaTheme="minorEastAsia" w:hAnsiTheme="minorHAnsi"/>
              <w:szCs w:val="22"/>
              <w:lang w:eastAsia="en-AU"/>
            </w:rPr>
          </w:pPr>
          <w:hyperlink w:anchor="_Toc35441243" w:history="1">
            <w:r w:rsidR="00D728C9" w:rsidRPr="004B5026">
              <w:rPr>
                <w:rStyle w:val="Hyperlink"/>
              </w:rPr>
              <w:t>Figure 11: Referrals by tier, August 2017 to November 2018</w:t>
            </w:r>
            <w:r w:rsidR="00D728C9">
              <w:rPr>
                <w:webHidden/>
              </w:rPr>
              <w:tab/>
            </w:r>
            <w:r w:rsidR="00D728C9">
              <w:rPr>
                <w:webHidden/>
              </w:rPr>
              <w:fldChar w:fldCharType="begin"/>
            </w:r>
            <w:r w:rsidR="00D728C9">
              <w:rPr>
                <w:webHidden/>
              </w:rPr>
              <w:instrText xml:space="preserve"> PAGEREF _Toc35441243 \h </w:instrText>
            </w:r>
            <w:r w:rsidR="00D728C9">
              <w:rPr>
                <w:webHidden/>
              </w:rPr>
            </w:r>
            <w:r w:rsidR="00D728C9">
              <w:rPr>
                <w:webHidden/>
              </w:rPr>
              <w:fldChar w:fldCharType="separate"/>
            </w:r>
            <w:r w:rsidR="004A48B0">
              <w:rPr>
                <w:webHidden/>
              </w:rPr>
              <w:t>40</w:t>
            </w:r>
            <w:r w:rsidR="00D728C9">
              <w:rPr>
                <w:webHidden/>
              </w:rPr>
              <w:fldChar w:fldCharType="end"/>
            </w:r>
          </w:hyperlink>
        </w:p>
        <w:p w14:paraId="42941351" w14:textId="306CA001" w:rsidR="00D728C9" w:rsidRDefault="003523FB">
          <w:pPr>
            <w:pStyle w:val="TableofFigures"/>
            <w:tabs>
              <w:tab w:val="right" w:leader="dot" w:pos="9010"/>
            </w:tabs>
            <w:rPr>
              <w:rFonts w:asciiTheme="minorHAnsi" w:eastAsiaTheme="minorEastAsia" w:hAnsiTheme="minorHAnsi"/>
              <w:szCs w:val="22"/>
              <w:lang w:eastAsia="en-AU"/>
            </w:rPr>
          </w:pPr>
          <w:hyperlink w:anchor="_Toc35441244" w:history="1">
            <w:r w:rsidR="00D728C9" w:rsidRPr="004B5026">
              <w:rPr>
                <w:rStyle w:val="Hyperlink"/>
              </w:rPr>
              <w:t>Figure 12: Growth in new IFSS referrals, August 2017 to November 2018</w:t>
            </w:r>
            <w:r w:rsidR="00D728C9">
              <w:rPr>
                <w:webHidden/>
              </w:rPr>
              <w:tab/>
            </w:r>
            <w:r w:rsidR="00D728C9">
              <w:rPr>
                <w:webHidden/>
              </w:rPr>
              <w:fldChar w:fldCharType="begin"/>
            </w:r>
            <w:r w:rsidR="00D728C9">
              <w:rPr>
                <w:webHidden/>
              </w:rPr>
              <w:instrText xml:space="preserve"> PAGEREF _Toc35441244 \h </w:instrText>
            </w:r>
            <w:r w:rsidR="00D728C9">
              <w:rPr>
                <w:webHidden/>
              </w:rPr>
            </w:r>
            <w:r w:rsidR="00D728C9">
              <w:rPr>
                <w:webHidden/>
              </w:rPr>
              <w:fldChar w:fldCharType="separate"/>
            </w:r>
            <w:r w:rsidR="004A48B0">
              <w:rPr>
                <w:webHidden/>
              </w:rPr>
              <w:t>40</w:t>
            </w:r>
            <w:r w:rsidR="00D728C9">
              <w:rPr>
                <w:webHidden/>
              </w:rPr>
              <w:fldChar w:fldCharType="end"/>
            </w:r>
          </w:hyperlink>
        </w:p>
        <w:p w14:paraId="45B5F4E6" w14:textId="73C161DD" w:rsidR="00D728C9" w:rsidRDefault="003523FB">
          <w:pPr>
            <w:pStyle w:val="TableofFigures"/>
            <w:tabs>
              <w:tab w:val="right" w:leader="dot" w:pos="9010"/>
            </w:tabs>
            <w:rPr>
              <w:rFonts w:asciiTheme="minorHAnsi" w:eastAsiaTheme="minorEastAsia" w:hAnsiTheme="minorHAnsi"/>
              <w:szCs w:val="22"/>
              <w:lang w:eastAsia="en-AU"/>
            </w:rPr>
          </w:pPr>
          <w:hyperlink w:anchor="_Toc35441245" w:history="1">
            <w:r w:rsidR="00D728C9" w:rsidRPr="004B5026">
              <w:rPr>
                <w:rStyle w:val="Hyperlink"/>
              </w:rPr>
              <w:t>Figure 13: IFSS staff vacancies</w:t>
            </w:r>
            <w:r w:rsidR="00D728C9">
              <w:rPr>
                <w:webHidden/>
              </w:rPr>
              <w:tab/>
            </w:r>
            <w:r w:rsidR="00D728C9">
              <w:rPr>
                <w:webHidden/>
              </w:rPr>
              <w:fldChar w:fldCharType="begin"/>
            </w:r>
            <w:r w:rsidR="00D728C9">
              <w:rPr>
                <w:webHidden/>
              </w:rPr>
              <w:instrText xml:space="preserve"> PAGEREF _Toc35441245 \h </w:instrText>
            </w:r>
            <w:r w:rsidR="00D728C9">
              <w:rPr>
                <w:webHidden/>
              </w:rPr>
            </w:r>
            <w:r w:rsidR="00D728C9">
              <w:rPr>
                <w:webHidden/>
              </w:rPr>
              <w:fldChar w:fldCharType="separate"/>
            </w:r>
            <w:r w:rsidR="004A48B0">
              <w:rPr>
                <w:webHidden/>
              </w:rPr>
              <w:t>44</w:t>
            </w:r>
            <w:r w:rsidR="00D728C9">
              <w:rPr>
                <w:webHidden/>
              </w:rPr>
              <w:fldChar w:fldCharType="end"/>
            </w:r>
          </w:hyperlink>
        </w:p>
        <w:p w14:paraId="7080F9A9" w14:textId="5648A44D" w:rsidR="00D728C9" w:rsidRDefault="003523FB">
          <w:pPr>
            <w:pStyle w:val="TableofFigures"/>
            <w:tabs>
              <w:tab w:val="right" w:leader="dot" w:pos="9010"/>
            </w:tabs>
            <w:rPr>
              <w:rFonts w:asciiTheme="minorHAnsi" w:eastAsiaTheme="minorEastAsia" w:hAnsiTheme="minorHAnsi"/>
              <w:szCs w:val="22"/>
              <w:lang w:eastAsia="en-AU"/>
            </w:rPr>
          </w:pPr>
          <w:hyperlink w:anchor="_Toc35441246" w:history="1">
            <w:r w:rsidR="00D728C9" w:rsidRPr="004B5026">
              <w:rPr>
                <w:rStyle w:val="Hyperlink"/>
              </w:rPr>
              <w:t>Figure 14:</w:t>
            </w:r>
            <w:r w:rsidR="00D728C9" w:rsidRPr="004B5026">
              <w:rPr>
                <w:rStyle w:val="Hyperlink"/>
                <w:rFonts w:eastAsia="Times New Roman" w:cs="Times New Roman"/>
              </w:rPr>
              <w:t xml:space="preserve"> IFSS staff turnover August 2017 to November 2018</w:t>
            </w:r>
            <w:r w:rsidR="00D728C9">
              <w:rPr>
                <w:webHidden/>
              </w:rPr>
              <w:tab/>
            </w:r>
            <w:r w:rsidR="00D728C9">
              <w:rPr>
                <w:webHidden/>
              </w:rPr>
              <w:fldChar w:fldCharType="begin"/>
            </w:r>
            <w:r w:rsidR="00D728C9">
              <w:rPr>
                <w:webHidden/>
              </w:rPr>
              <w:instrText xml:space="preserve"> PAGEREF _Toc35441246 \h </w:instrText>
            </w:r>
            <w:r w:rsidR="00D728C9">
              <w:rPr>
                <w:webHidden/>
              </w:rPr>
            </w:r>
            <w:r w:rsidR="00D728C9">
              <w:rPr>
                <w:webHidden/>
              </w:rPr>
              <w:fldChar w:fldCharType="separate"/>
            </w:r>
            <w:r w:rsidR="004A48B0">
              <w:rPr>
                <w:webHidden/>
              </w:rPr>
              <w:t>45</w:t>
            </w:r>
            <w:r w:rsidR="00D728C9">
              <w:rPr>
                <w:webHidden/>
              </w:rPr>
              <w:fldChar w:fldCharType="end"/>
            </w:r>
          </w:hyperlink>
        </w:p>
        <w:p w14:paraId="1EF6CDFE" w14:textId="501E3DFB" w:rsidR="00D728C9" w:rsidRDefault="003523FB">
          <w:pPr>
            <w:pStyle w:val="TableofFigures"/>
            <w:tabs>
              <w:tab w:val="right" w:leader="dot" w:pos="9010"/>
            </w:tabs>
            <w:rPr>
              <w:rFonts w:asciiTheme="minorHAnsi" w:eastAsiaTheme="minorEastAsia" w:hAnsiTheme="minorHAnsi"/>
              <w:szCs w:val="22"/>
              <w:lang w:eastAsia="en-AU"/>
            </w:rPr>
          </w:pPr>
          <w:hyperlink w:anchor="_Toc35441247" w:history="1">
            <w:r w:rsidR="00D728C9" w:rsidRPr="004B5026">
              <w:rPr>
                <w:rStyle w:val="Hyperlink"/>
              </w:rPr>
              <w:t>Figure 15: Length of time IFSS staff have been in their roles</w:t>
            </w:r>
            <w:r w:rsidR="00D728C9">
              <w:rPr>
                <w:webHidden/>
              </w:rPr>
              <w:tab/>
            </w:r>
            <w:r w:rsidR="00D728C9">
              <w:rPr>
                <w:webHidden/>
              </w:rPr>
              <w:fldChar w:fldCharType="begin"/>
            </w:r>
            <w:r w:rsidR="00D728C9">
              <w:rPr>
                <w:webHidden/>
              </w:rPr>
              <w:instrText xml:space="preserve"> PAGEREF _Toc35441247 \h </w:instrText>
            </w:r>
            <w:r w:rsidR="00D728C9">
              <w:rPr>
                <w:webHidden/>
              </w:rPr>
            </w:r>
            <w:r w:rsidR="00D728C9">
              <w:rPr>
                <w:webHidden/>
              </w:rPr>
              <w:fldChar w:fldCharType="separate"/>
            </w:r>
            <w:r w:rsidR="004A48B0">
              <w:rPr>
                <w:webHidden/>
              </w:rPr>
              <w:t>46</w:t>
            </w:r>
            <w:r w:rsidR="00D728C9">
              <w:rPr>
                <w:webHidden/>
              </w:rPr>
              <w:fldChar w:fldCharType="end"/>
            </w:r>
          </w:hyperlink>
        </w:p>
        <w:p w14:paraId="7D495E04" w14:textId="38DF2BD3" w:rsidR="00D728C9" w:rsidRDefault="003523FB">
          <w:pPr>
            <w:pStyle w:val="TableofFigures"/>
            <w:tabs>
              <w:tab w:val="right" w:leader="dot" w:pos="9010"/>
            </w:tabs>
            <w:rPr>
              <w:rFonts w:asciiTheme="minorHAnsi" w:eastAsiaTheme="minorEastAsia" w:hAnsiTheme="minorHAnsi"/>
              <w:szCs w:val="22"/>
              <w:lang w:eastAsia="en-AU"/>
            </w:rPr>
          </w:pPr>
          <w:hyperlink w:anchor="_Toc35441248" w:history="1">
            <w:r w:rsidR="00D728C9" w:rsidRPr="004B5026">
              <w:rPr>
                <w:rStyle w:val="Hyperlink"/>
              </w:rPr>
              <w:t>Figure 16: Length of collaboration with IFSS according to surveyed staff from other organisations</w:t>
            </w:r>
            <w:r w:rsidR="00D728C9">
              <w:rPr>
                <w:webHidden/>
              </w:rPr>
              <w:tab/>
            </w:r>
            <w:r w:rsidR="00D728C9">
              <w:rPr>
                <w:webHidden/>
              </w:rPr>
              <w:fldChar w:fldCharType="begin"/>
            </w:r>
            <w:r w:rsidR="00D728C9">
              <w:rPr>
                <w:webHidden/>
              </w:rPr>
              <w:instrText xml:space="preserve"> PAGEREF _Toc35441248 \h </w:instrText>
            </w:r>
            <w:r w:rsidR="00D728C9">
              <w:rPr>
                <w:webHidden/>
              </w:rPr>
            </w:r>
            <w:r w:rsidR="00D728C9">
              <w:rPr>
                <w:webHidden/>
              </w:rPr>
              <w:fldChar w:fldCharType="separate"/>
            </w:r>
            <w:r w:rsidR="004A48B0">
              <w:rPr>
                <w:webHidden/>
              </w:rPr>
              <w:t>56</w:t>
            </w:r>
            <w:r w:rsidR="00D728C9">
              <w:rPr>
                <w:webHidden/>
              </w:rPr>
              <w:fldChar w:fldCharType="end"/>
            </w:r>
          </w:hyperlink>
        </w:p>
        <w:p w14:paraId="02A8AA01" w14:textId="130C2E94" w:rsidR="00D728C9" w:rsidRDefault="003523FB">
          <w:pPr>
            <w:pStyle w:val="TableofFigures"/>
            <w:tabs>
              <w:tab w:val="right" w:leader="dot" w:pos="9010"/>
            </w:tabs>
            <w:rPr>
              <w:rFonts w:asciiTheme="minorHAnsi" w:eastAsiaTheme="minorEastAsia" w:hAnsiTheme="minorHAnsi"/>
              <w:szCs w:val="22"/>
              <w:lang w:eastAsia="en-AU"/>
            </w:rPr>
          </w:pPr>
          <w:hyperlink w:anchor="_Toc35441249" w:history="1">
            <w:r w:rsidR="00D728C9" w:rsidRPr="004B5026">
              <w:rPr>
                <w:rStyle w:val="Hyperlink"/>
              </w:rPr>
              <w:t>Figure 17: Barriers to engagement with IFSS according to surveyed IFSS staff and staff of other organisations</w:t>
            </w:r>
            <w:r w:rsidR="00D728C9">
              <w:rPr>
                <w:webHidden/>
              </w:rPr>
              <w:tab/>
            </w:r>
            <w:r w:rsidR="00D728C9">
              <w:rPr>
                <w:webHidden/>
              </w:rPr>
              <w:fldChar w:fldCharType="begin"/>
            </w:r>
            <w:r w:rsidR="00D728C9">
              <w:rPr>
                <w:webHidden/>
              </w:rPr>
              <w:instrText xml:space="preserve"> PAGEREF _Toc35441249 \h </w:instrText>
            </w:r>
            <w:r w:rsidR="00D728C9">
              <w:rPr>
                <w:webHidden/>
              </w:rPr>
            </w:r>
            <w:r w:rsidR="00D728C9">
              <w:rPr>
                <w:webHidden/>
              </w:rPr>
              <w:fldChar w:fldCharType="separate"/>
            </w:r>
            <w:r w:rsidR="004A48B0">
              <w:rPr>
                <w:webHidden/>
              </w:rPr>
              <w:t>61</w:t>
            </w:r>
            <w:r w:rsidR="00D728C9">
              <w:rPr>
                <w:webHidden/>
              </w:rPr>
              <w:fldChar w:fldCharType="end"/>
            </w:r>
          </w:hyperlink>
        </w:p>
        <w:p w14:paraId="1B8EA73B" w14:textId="693AD0DB" w:rsidR="00D728C9" w:rsidRDefault="003523FB">
          <w:pPr>
            <w:pStyle w:val="TableofFigures"/>
            <w:tabs>
              <w:tab w:val="right" w:leader="dot" w:pos="9010"/>
            </w:tabs>
            <w:rPr>
              <w:rFonts w:asciiTheme="minorHAnsi" w:eastAsiaTheme="minorEastAsia" w:hAnsiTheme="minorHAnsi"/>
              <w:szCs w:val="22"/>
              <w:lang w:eastAsia="en-AU"/>
            </w:rPr>
          </w:pPr>
          <w:hyperlink w:anchor="_Toc35441250" w:history="1">
            <w:r w:rsidR="00D728C9" w:rsidRPr="004B5026">
              <w:rPr>
                <w:rStyle w:val="Hyperlink"/>
              </w:rPr>
              <w:t>Figure 18: Reported reasons for families exiting the program from August 2017 to November 2018</w:t>
            </w:r>
            <w:r w:rsidR="00D728C9">
              <w:rPr>
                <w:webHidden/>
              </w:rPr>
              <w:tab/>
            </w:r>
            <w:r w:rsidR="00D728C9">
              <w:rPr>
                <w:webHidden/>
              </w:rPr>
              <w:fldChar w:fldCharType="begin"/>
            </w:r>
            <w:r w:rsidR="00D728C9">
              <w:rPr>
                <w:webHidden/>
              </w:rPr>
              <w:instrText xml:space="preserve"> PAGEREF _Toc35441250 \h </w:instrText>
            </w:r>
            <w:r w:rsidR="00D728C9">
              <w:rPr>
                <w:webHidden/>
              </w:rPr>
            </w:r>
            <w:r w:rsidR="00D728C9">
              <w:rPr>
                <w:webHidden/>
              </w:rPr>
              <w:fldChar w:fldCharType="separate"/>
            </w:r>
            <w:r w:rsidR="004A48B0">
              <w:rPr>
                <w:webHidden/>
              </w:rPr>
              <w:t>62</w:t>
            </w:r>
            <w:r w:rsidR="00D728C9">
              <w:rPr>
                <w:webHidden/>
              </w:rPr>
              <w:fldChar w:fldCharType="end"/>
            </w:r>
          </w:hyperlink>
        </w:p>
        <w:p w14:paraId="4AB2451F" w14:textId="00FCF9C0" w:rsidR="00D728C9" w:rsidRDefault="003523FB">
          <w:pPr>
            <w:pStyle w:val="TableofFigures"/>
            <w:tabs>
              <w:tab w:val="right" w:leader="dot" w:pos="9010"/>
            </w:tabs>
            <w:rPr>
              <w:rFonts w:asciiTheme="minorHAnsi" w:eastAsiaTheme="minorEastAsia" w:hAnsiTheme="minorHAnsi"/>
              <w:szCs w:val="22"/>
              <w:lang w:eastAsia="en-AU"/>
            </w:rPr>
          </w:pPr>
          <w:hyperlink w:anchor="_Toc35441251" w:history="1">
            <w:r w:rsidR="00D728C9" w:rsidRPr="004B5026">
              <w:rPr>
                <w:rStyle w:val="Hyperlink"/>
              </w:rPr>
              <w:t>Figure 19: Perspectives of IFSS staff—outcomes experienced by half or more of IFSS families</w:t>
            </w:r>
            <w:r w:rsidR="00D728C9">
              <w:rPr>
                <w:webHidden/>
              </w:rPr>
              <w:tab/>
            </w:r>
            <w:r w:rsidR="00D728C9">
              <w:rPr>
                <w:webHidden/>
              </w:rPr>
              <w:fldChar w:fldCharType="begin"/>
            </w:r>
            <w:r w:rsidR="00D728C9">
              <w:rPr>
                <w:webHidden/>
              </w:rPr>
              <w:instrText xml:space="preserve"> PAGEREF _Toc35441251 \h </w:instrText>
            </w:r>
            <w:r w:rsidR="00D728C9">
              <w:rPr>
                <w:webHidden/>
              </w:rPr>
            </w:r>
            <w:r w:rsidR="00D728C9">
              <w:rPr>
                <w:webHidden/>
              </w:rPr>
              <w:fldChar w:fldCharType="separate"/>
            </w:r>
            <w:r w:rsidR="004A48B0">
              <w:rPr>
                <w:webHidden/>
              </w:rPr>
              <w:t>69</w:t>
            </w:r>
            <w:r w:rsidR="00D728C9">
              <w:rPr>
                <w:webHidden/>
              </w:rPr>
              <w:fldChar w:fldCharType="end"/>
            </w:r>
          </w:hyperlink>
        </w:p>
        <w:p w14:paraId="34129A11" w14:textId="73574FD1" w:rsidR="00D728C9" w:rsidRDefault="003523FB">
          <w:pPr>
            <w:pStyle w:val="TableofFigures"/>
            <w:tabs>
              <w:tab w:val="right" w:leader="dot" w:pos="9010"/>
            </w:tabs>
            <w:rPr>
              <w:rFonts w:asciiTheme="minorHAnsi" w:eastAsiaTheme="minorEastAsia" w:hAnsiTheme="minorHAnsi"/>
              <w:szCs w:val="22"/>
              <w:lang w:eastAsia="en-AU"/>
            </w:rPr>
          </w:pPr>
          <w:hyperlink w:anchor="_Toc35441252" w:history="1">
            <w:r w:rsidR="00D728C9" w:rsidRPr="004B5026">
              <w:rPr>
                <w:rStyle w:val="Hyperlink"/>
              </w:rPr>
              <w:t>Figure 20:</w:t>
            </w:r>
            <w:r w:rsidR="00D728C9" w:rsidRPr="004B5026">
              <w:rPr>
                <w:rStyle w:val="Hyperlink"/>
                <w:lang w:eastAsia="en-AU"/>
              </w:rPr>
              <w:t xml:space="preserve"> Perspectives of staff of other organisations—outcomes experienced by families</w:t>
            </w:r>
            <w:r w:rsidR="00D728C9">
              <w:rPr>
                <w:webHidden/>
              </w:rPr>
              <w:tab/>
            </w:r>
            <w:r w:rsidR="00D728C9">
              <w:rPr>
                <w:webHidden/>
              </w:rPr>
              <w:fldChar w:fldCharType="begin"/>
            </w:r>
            <w:r w:rsidR="00D728C9">
              <w:rPr>
                <w:webHidden/>
              </w:rPr>
              <w:instrText xml:space="preserve"> PAGEREF _Toc35441252 \h </w:instrText>
            </w:r>
            <w:r w:rsidR="00D728C9">
              <w:rPr>
                <w:webHidden/>
              </w:rPr>
            </w:r>
            <w:r w:rsidR="00D728C9">
              <w:rPr>
                <w:webHidden/>
              </w:rPr>
              <w:fldChar w:fldCharType="separate"/>
            </w:r>
            <w:r w:rsidR="004A48B0">
              <w:rPr>
                <w:webHidden/>
              </w:rPr>
              <w:t>69</w:t>
            </w:r>
            <w:r w:rsidR="00D728C9">
              <w:rPr>
                <w:webHidden/>
              </w:rPr>
              <w:fldChar w:fldCharType="end"/>
            </w:r>
          </w:hyperlink>
        </w:p>
        <w:p w14:paraId="48AD55EB" w14:textId="0380DEE8" w:rsidR="00D728C9" w:rsidRDefault="003523FB">
          <w:pPr>
            <w:pStyle w:val="TableofFigures"/>
            <w:tabs>
              <w:tab w:val="right" w:leader="dot" w:pos="9010"/>
            </w:tabs>
            <w:rPr>
              <w:rFonts w:asciiTheme="minorHAnsi" w:eastAsiaTheme="minorEastAsia" w:hAnsiTheme="minorHAnsi"/>
              <w:szCs w:val="22"/>
              <w:lang w:eastAsia="en-AU"/>
            </w:rPr>
          </w:pPr>
          <w:hyperlink w:anchor="_Toc35441253" w:history="1">
            <w:r w:rsidR="00D728C9" w:rsidRPr="004B5026">
              <w:rPr>
                <w:rStyle w:val="Hyperlink"/>
              </w:rPr>
              <w:t>Figure 21: Perspectives of IFSS staff— outcomes experienced by parents or carers</w:t>
            </w:r>
            <w:r w:rsidR="00D728C9">
              <w:rPr>
                <w:webHidden/>
              </w:rPr>
              <w:tab/>
            </w:r>
            <w:r w:rsidR="00D728C9">
              <w:rPr>
                <w:webHidden/>
              </w:rPr>
              <w:fldChar w:fldCharType="begin"/>
            </w:r>
            <w:r w:rsidR="00D728C9">
              <w:rPr>
                <w:webHidden/>
              </w:rPr>
              <w:instrText xml:space="preserve"> PAGEREF _Toc35441253 \h </w:instrText>
            </w:r>
            <w:r w:rsidR="00D728C9">
              <w:rPr>
                <w:webHidden/>
              </w:rPr>
            </w:r>
            <w:r w:rsidR="00D728C9">
              <w:rPr>
                <w:webHidden/>
              </w:rPr>
              <w:fldChar w:fldCharType="separate"/>
            </w:r>
            <w:r w:rsidR="004A48B0">
              <w:rPr>
                <w:webHidden/>
              </w:rPr>
              <w:t>73</w:t>
            </w:r>
            <w:r w:rsidR="00D728C9">
              <w:rPr>
                <w:webHidden/>
              </w:rPr>
              <w:fldChar w:fldCharType="end"/>
            </w:r>
          </w:hyperlink>
        </w:p>
        <w:p w14:paraId="3CC5E6BF" w14:textId="0F4E5452" w:rsidR="00D728C9" w:rsidRDefault="003523FB">
          <w:pPr>
            <w:pStyle w:val="TableofFigures"/>
            <w:tabs>
              <w:tab w:val="right" w:leader="dot" w:pos="9010"/>
            </w:tabs>
            <w:rPr>
              <w:rFonts w:asciiTheme="minorHAnsi" w:eastAsiaTheme="minorEastAsia" w:hAnsiTheme="minorHAnsi"/>
              <w:szCs w:val="22"/>
              <w:lang w:eastAsia="en-AU"/>
            </w:rPr>
          </w:pPr>
          <w:hyperlink w:anchor="_Toc35441254" w:history="1">
            <w:r w:rsidR="00D728C9" w:rsidRPr="004B5026">
              <w:rPr>
                <w:rStyle w:val="Hyperlink"/>
              </w:rPr>
              <w:t>Figure 22: Perspectives of staff of other organisations—outcomes experienced by parents and carers</w:t>
            </w:r>
            <w:r w:rsidR="00D728C9">
              <w:rPr>
                <w:webHidden/>
              </w:rPr>
              <w:tab/>
            </w:r>
            <w:r w:rsidR="00D728C9">
              <w:rPr>
                <w:webHidden/>
              </w:rPr>
              <w:fldChar w:fldCharType="begin"/>
            </w:r>
            <w:r w:rsidR="00D728C9">
              <w:rPr>
                <w:webHidden/>
              </w:rPr>
              <w:instrText xml:space="preserve"> PAGEREF _Toc35441254 \h </w:instrText>
            </w:r>
            <w:r w:rsidR="00D728C9">
              <w:rPr>
                <w:webHidden/>
              </w:rPr>
            </w:r>
            <w:r w:rsidR="00D728C9">
              <w:rPr>
                <w:webHidden/>
              </w:rPr>
              <w:fldChar w:fldCharType="separate"/>
            </w:r>
            <w:r w:rsidR="004A48B0">
              <w:rPr>
                <w:webHidden/>
              </w:rPr>
              <w:t>74</w:t>
            </w:r>
            <w:r w:rsidR="00D728C9">
              <w:rPr>
                <w:webHidden/>
              </w:rPr>
              <w:fldChar w:fldCharType="end"/>
            </w:r>
          </w:hyperlink>
        </w:p>
        <w:p w14:paraId="0F320714" w14:textId="2F539E53" w:rsidR="00D728C9" w:rsidRDefault="003523FB">
          <w:pPr>
            <w:pStyle w:val="TableofFigures"/>
            <w:tabs>
              <w:tab w:val="right" w:leader="dot" w:pos="9010"/>
            </w:tabs>
            <w:rPr>
              <w:rFonts w:asciiTheme="minorHAnsi" w:eastAsiaTheme="minorEastAsia" w:hAnsiTheme="minorHAnsi"/>
              <w:szCs w:val="22"/>
              <w:lang w:eastAsia="en-AU"/>
            </w:rPr>
          </w:pPr>
          <w:hyperlink w:anchor="_Toc35441255" w:history="1">
            <w:r w:rsidR="00D728C9" w:rsidRPr="004B5026">
              <w:rPr>
                <w:rStyle w:val="Hyperlink"/>
              </w:rPr>
              <w:t>Figure 23: Perspectives of IFSS staff—outcomes experienced by IFSS children</w:t>
            </w:r>
            <w:r w:rsidR="00D728C9">
              <w:rPr>
                <w:webHidden/>
              </w:rPr>
              <w:tab/>
            </w:r>
            <w:r w:rsidR="00D728C9">
              <w:rPr>
                <w:webHidden/>
              </w:rPr>
              <w:fldChar w:fldCharType="begin"/>
            </w:r>
            <w:r w:rsidR="00D728C9">
              <w:rPr>
                <w:webHidden/>
              </w:rPr>
              <w:instrText xml:space="preserve"> PAGEREF _Toc35441255 \h </w:instrText>
            </w:r>
            <w:r w:rsidR="00D728C9">
              <w:rPr>
                <w:webHidden/>
              </w:rPr>
            </w:r>
            <w:r w:rsidR="00D728C9">
              <w:rPr>
                <w:webHidden/>
              </w:rPr>
              <w:fldChar w:fldCharType="separate"/>
            </w:r>
            <w:r w:rsidR="004A48B0">
              <w:rPr>
                <w:webHidden/>
              </w:rPr>
              <w:t>77</w:t>
            </w:r>
            <w:r w:rsidR="00D728C9">
              <w:rPr>
                <w:webHidden/>
              </w:rPr>
              <w:fldChar w:fldCharType="end"/>
            </w:r>
          </w:hyperlink>
        </w:p>
        <w:p w14:paraId="0D464E01" w14:textId="79352413" w:rsidR="00D728C9" w:rsidRDefault="003523FB">
          <w:pPr>
            <w:pStyle w:val="TableofFigures"/>
            <w:tabs>
              <w:tab w:val="right" w:leader="dot" w:pos="9010"/>
            </w:tabs>
            <w:rPr>
              <w:rFonts w:asciiTheme="minorHAnsi" w:eastAsiaTheme="minorEastAsia" w:hAnsiTheme="minorHAnsi"/>
              <w:szCs w:val="22"/>
              <w:lang w:eastAsia="en-AU"/>
            </w:rPr>
          </w:pPr>
          <w:hyperlink w:anchor="_Toc35441256" w:history="1">
            <w:r w:rsidR="00D728C9" w:rsidRPr="004B5026">
              <w:rPr>
                <w:rStyle w:val="Hyperlink"/>
              </w:rPr>
              <w:t>Figure 24: Perspectives of staff of other organisations—outcomes experienced by IFSS children.</w:t>
            </w:r>
            <w:r w:rsidR="00D728C9">
              <w:rPr>
                <w:webHidden/>
              </w:rPr>
              <w:tab/>
            </w:r>
            <w:r w:rsidR="00D728C9">
              <w:rPr>
                <w:webHidden/>
              </w:rPr>
              <w:fldChar w:fldCharType="begin"/>
            </w:r>
            <w:r w:rsidR="00D728C9">
              <w:rPr>
                <w:webHidden/>
              </w:rPr>
              <w:instrText xml:space="preserve"> PAGEREF _Toc35441256 \h </w:instrText>
            </w:r>
            <w:r w:rsidR="00D728C9">
              <w:rPr>
                <w:webHidden/>
              </w:rPr>
            </w:r>
            <w:r w:rsidR="00D728C9">
              <w:rPr>
                <w:webHidden/>
              </w:rPr>
              <w:fldChar w:fldCharType="separate"/>
            </w:r>
            <w:r w:rsidR="004A48B0">
              <w:rPr>
                <w:webHidden/>
              </w:rPr>
              <w:t>78</w:t>
            </w:r>
            <w:r w:rsidR="00D728C9">
              <w:rPr>
                <w:webHidden/>
              </w:rPr>
              <w:fldChar w:fldCharType="end"/>
            </w:r>
          </w:hyperlink>
        </w:p>
        <w:p w14:paraId="5D2B37A1" w14:textId="09C973D7" w:rsidR="00D728C9" w:rsidRDefault="003523FB">
          <w:pPr>
            <w:pStyle w:val="TableofFigures"/>
            <w:tabs>
              <w:tab w:val="right" w:leader="dot" w:pos="9010"/>
            </w:tabs>
            <w:rPr>
              <w:rFonts w:asciiTheme="minorHAnsi" w:eastAsiaTheme="minorEastAsia" w:hAnsiTheme="minorHAnsi"/>
              <w:szCs w:val="22"/>
              <w:lang w:eastAsia="en-AU"/>
            </w:rPr>
          </w:pPr>
          <w:hyperlink w:anchor="_Toc35441257" w:history="1">
            <w:r w:rsidR="00D728C9" w:rsidRPr="004B5026">
              <w:rPr>
                <w:rStyle w:val="Hyperlink"/>
              </w:rPr>
              <w:t>Figure 25: Summary of system, program and community level enabler to IFSS</w:t>
            </w:r>
            <w:r w:rsidR="00D728C9">
              <w:rPr>
                <w:webHidden/>
              </w:rPr>
              <w:tab/>
            </w:r>
            <w:r w:rsidR="00D728C9">
              <w:rPr>
                <w:webHidden/>
              </w:rPr>
              <w:fldChar w:fldCharType="begin"/>
            </w:r>
            <w:r w:rsidR="00D728C9">
              <w:rPr>
                <w:webHidden/>
              </w:rPr>
              <w:instrText xml:space="preserve"> PAGEREF _Toc35441257 \h </w:instrText>
            </w:r>
            <w:r w:rsidR="00D728C9">
              <w:rPr>
                <w:webHidden/>
              </w:rPr>
            </w:r>
            <w:r w:rsidR="00D728C9">
              <w:rPr>
                <w:webHidden/>
              </w:rPr>
              <w:fldChar w:fldCharType="separate"/>
            </w:r>
            <w:r w:rsidR="004A48B0">
              <w:rPr>
                <w:webHidden/>
              </w:rPr>
              <w:t>85</w:t>
            </w:r>
            <w:r w:rsidR="00D728C9">
              <w:rPr>
                <w:webHidden/>
              </w:rPr>
              <w:fldChar w:fldCharType="end"/>
            </w:r>
          </w:hyperlink>
        </w:p>
        <w:p w14:paraId="5E020F53" w14:textId="5D8DD719" w:rsidR="00D728C9" w:rsidRDefault="003523FB">
          <w:pPr>
            <w:pStyle w:val="TableofFigures"/>
            <w:tabs>
              <w:tab w:val="right" w:leader="dot" w:pos="9010"/>
            </w:tabs>
            <w:rPr>
              <w:rFonts w:asciiTheme="minorHAnsi" w:eastAsiaTheme="minorEastAsia" w:hAnsiTheme="minorHAnsi"/>
              <w:szCs w:val="22"/>
              <w:lang w:eastAsia="en-AU"/>
            </w:rPr>
          </w:pPr>
          <w:hyperlink w:anchor="_Toc35441258" w:history="1">
            <w:r w:rsidR="00D728C9" w:rsidRPr="004B5026">
              <w:rPr>
                <w:rStyle w:val="Hyperlink"/>
              </w:rPr>
              <w:t>Figure 26: Summary of system, program and community level barriers to IFSS</w:t>
            </w:r>
            <w:r w:rsidR="00D728C9">
              <w:rPr>
                <w:webHidden/>
              </w:rPr>
              <w:tab/>
            </w:r>
            <w:r w:rsidR="00D728C9">
              <w:rPr>
                <w:webHidden/>
              </w:rPr>
              <w:fldChar w:fldCharType="begin"/>
            </w:r>
            <w:r w:rsidR="00D728C9">
              <w:rPr>
                <w:webHidden/>
              </w:rPr>
              <w:instrText xml:space="preserve"> PAGEREF _Toc35441258 \h </w:instrText>
            </w:r>
            <w:r w:rsidR="00D728C9">
              <w:rPr>
                <w:webHidden/>
              </w:rPr>
            </w:r>
            <w:r w:rsidR="00D728C9">
              <w:rPr>
                <w:webHidden/>
              </w:rPr>
              <w:fldChar w:fldCharType="separate"/>
            </w:r>
            <w:r w:rsidR="004A48B0">
              <w:rPr>
                <w:webHidden/>
              </w:rPr>
              <w:t>86</w:t>
            </w:r>
            <w:r w:rsidR="00D728C9">
              <w:rPr>
                <w:webHidden/>
              </w:rPr>
              <w:fldChar w:fldCharType="end"/>
            </w:r>
          </w:hyperlink>
        </w:p>
        <w:p w14:paraId="1012DC51" w14:textId="7E94F73C" w:rsidR="00D728C9" w:rsidRDefault="003523FB">
          <w:pPr>
            <w:pStyle w:val="TableofFigures"/>
            <w:tabs>
              <w:tab w:val="right" w:leader="dot" w:pos="9010"/>
            </w:tabs>
            <w:rPr>
              <w:rFonts w:asciiTheme="minorHAnsi" w:eastAsiaTheme="minorEastAsia" w:hAnsiTheme="minorHAnsi"/>
              <w:szCs w:val="22"/>
              <w:lang w:eastAsia="en-AU"/>
            </w:rPr>
          </w:pPr>
          <w:hyperlink w:anchor="_Toc35441259" w:history="1">
            <w:r w:rsidR="00D728C9" w:rsidRPr="004B5026">
              <w:rPr>
                <w:rStyle w:val="Hyperlink"/>
              </w:rPr>
              <w:t>Figure 27: Story of Change for IFSS families</w:t>
            </w:r>
            <w:r w:rsidR="00D728C9">
              <w:rPr>
                <w:webHidden/>
              </w:rPr>
              <w:tab/>
            </w:r>
            <w:r w:rsidR="00D728C9">
              <w:rPr>
                <w:webHidden/>
              </w:rPr>
              <w:fldChar w:fldCharType="begin"/>
            </w:r>
            <w:r w:rsidR="00D728C9">
              <w:rPr>
                <w:webHidden/>
              </w:rPr>
              <w:instrText xml:space="preserve"> PAGEREF _Toc35441259 \h </w:instrText>
            </w:r>
            <w:r w:rsidR="00D728C9">
              <w:rPr>
                <w:webHidden/>
              </w:rPr>
            </w:r>
            <w:r w:rsidR="00D728C9">
              <w:rPr>
                <w:webHidden/>
              </w:rPr>
              <w:fldChar w:fldCharType="separate"/>
            </w:r>
            <w:r w:rsidR="004A48B0">
              <w:rPr>
                <w:webHidden/>
              </w:rPr>
              <w:t>88</w:t>
            </w:r>
            <w:r w:rsidR="00D728C9">
              <w:rPr>
                <w:webHidden/>
              </w:rPr>
              <w:fldChar w:fldCharType="end"/>
            </w:r>
          </w:hyperlink>
        </w:p>
        <w:p w14:paraId="3E9AB7E3" w14:textId="5CA1A03A" w:rsidR="00D728C9" w:rsidRDefault="003523FB">
          <w:pPr>
            <w:pStyle w:val="TableofFigures"/>
            <w:tabs>
              <w:tab w:val="right" w:leader="dot" w:pos="9010"/>
            </w:tabs>
            <w:rPr>
              <w:rFonts w:asciiTheme="minorHAnsi" w:eastAsiaTheme="minorEastAsia" w:hAnsiTheme="minorHAnsi"/>
              <w:szCs w:val="22"/>
              <w:lang w:eastAsia="en-AU"/>
            </w:rPr>
          </w:pPr>
          <w:hyperlink w:anchor="_Toc35441260" w:history="1">
            <w:r w:rsidR="00D728C9" w:rsidRPr="004B5026">
              <w:rPr>
                <w:rStyle w:val="Hyperlink"/>
              </w:rPr>
              <w:t>Figure 28: IFSS Program Logic</w:t>
            </w:r>
            <w:r w:rsidR="00D728C9">
              <w:rPr>
                <w:webHidden/>
              </w:rPr>
              <w:tab/>
            </w:r>
            <w:r w:rsidR="00D728C9">
              <w:rPr>
                <w:webHidden/>
              </w:rPr>
              <w:fldChar w:fldCharType="begin"/>
            </w:r>
            <w:r w:rsidR="00D728C9">
              <w:rPr>
                <w:webHidden/>
              </w:rPr>
              <w:instrText xml:space="preserve"> PAGEREF _Toc35441260 \h </w:instrText>
            </w:r>
            <w:r w:rsidR="00D728C9">
              <w:rPr>
                <w:webHidden/>
              </w:rPr>
            </w:r>
            <w:r w:rsidR="00D728C9">
              <w:rPr>
                <w:webHidden/>
              </w:rPr>
              <w:fldChar w:fldCharType="separate"/>
            </w:r>
            <w:r w:rsidR="004A48B0">
              <w:rPr>
                <w:webHidden/>
              </w:rPr>
              <w:t>90</w:t>
            </w:r>
            <w:r w:rsidR="00D728C9">
              <w:rPr>
                <w:webHidden/>
              </w:rPr>
              <w:fldChar w:fldCharType="end"/>
            </w:r>
          </w:hyperlink>
        </w:p>
        <w:p w14:paraId="508D5C9A" w14:textId="11CAA6BA" w:rsidR="00D728C9" w:rsidRDefault="003523FB">
          <w:pPr>
            <w:pStyle w:val="TableofFigures"/>
            <w:tabs>
              <w:tab w:val="right" w:leader="dot" w:pos="9010"/>
            </w:tabs>
            <w:rPr>
              <w:rFonts w:asciiTheme="minorHAnsi" w:eastAsiaTheme="minorEastAsia" w:hAnsiTheme="minorHAnsi"/>
              <w:szCs w:val="22"/>
              <w:lang w:eastAsia="en-AU"/>
            </w:rPr>
          </w:pPr>
          <w:hyperlink w:anchor="_Toc35441261" w:history="1">
            <w:r w:rsidR="00D728C9" w:rsidRPr="004B5026">
              <w:rPr>
                <w:rStyle w:val="Hyperlink"/>
              </w:rPr>
              <w:t>Figure 29: Model of a good IFSS program according to IFSS stakeholders engaged in the evaluation</w:t>
            </w:r>
            <w:r w:rsidR="00524818">
              <w:rPr>
                <w:webHidden/>
              </w:rPr>
              <w:t xml:space="preserve">  </w:t>
            </w:r>
            <w:r w:rsidR="00D728C9">
              <w:rPr>
                <w:webHidden/>
              </w:rPr>
              <w:fldChar w:fldCharType="begin"/>
            </w:r>
            <w:r w:rsidR="00D728C9">
              <w:rPr>
                <w:webHidden/>
              </w:rPr>
              <w:instrText xml:space="preserve"> PAGEREF _Toc35441261 \h </w:instrText>
            </w:r>
            <w:r w:rsidR="00D728C9">
              <w:rPr>
                <w:webHidden/>
              </w:rPr>
            </w:r>
            <w:r w:rsidR="00D728C9">
              <w:rPr>
                <w:webHidden/>
              </w:rPr>
              <w:fldChar w:fldCharType="separate"/>
            </w:r>
            <w:r w:rsidR="004A48B0">
              <w:rPr>
                <w:webHidden/>
              </w:rPr>
              <w:t>91</w:t>
            </w:r>
            <w:r w:rsidR="00D728C9">
              <w:rPr>
                <w:webHidden/>
              </w:rPr>
              <w:fldChar w:fldCharType="end"/>
            </w:r>
          </w:hyperlink>
        </w:p>
        <w:p w14:paraId="037CE3A9" w14:textId="64C8D2DF" w:rsidR="00616065" w:rsidRPr="00524818" w:rsidRDefault="004D1410" w:rsidP="00616065">
          <w:pPr>
            <w:pStyle w:val="TableofFigures"/>
            <w:keepNext/>
            <w:tabs>
              <w:tab w:val="right" w:leader="dot" w:pos="9010"/>
            </w:tabs>
          </w:pPr>
          <w:r>
            <w:lastRenderedPageBreak/>
            <w:fldChar w:fldCharType="end"/>
          </w:r>
          <w:r w:rsidR="00616065" w:rsidRPr="00787AA0">
            <w:rPr>
              <w:rFonts w:cstheme="majorHAnsi"/>
              <w:noProof w:val="0"/>
              <w:color w:val="2F5496" w:themeColor="accent1" w:themeShade="BF"/>
              <w:sz w:val="32"/>
              <w:szCs w:val="32"/>
            </w:rPr>
            <w:t xml:space="preserve">Table of </w:t>
          </w:r>
          <w:r w:rsidR="00616065">
            <w:rPr>
              <w:rFonts w:cstheme="majorHAnsi"/>
              <w:noProof w:val="0"/>
              <w:color w:val="2F5496" w:themeColor="accent1" w:themeShade="BF"/>
              <w:sz w:val="32"/>
              <w:szCs w:val="32"/>
            </w:rPr>
            <w:t>Tables</w:t>
          </w:r>
        </w:p>
        <w:p w14:paraId="13E60C63" w14:textId="6D1D3CF8" w:rsidR="00D728C9" w:rsidRDefault="00C25B47">
          <w:pPr>
            <w:pStyle w:val="TableofFigures"/>
            <w:tabs>
              <w:tab w:val="right" w:leader="dot" w:pos="9010"/>
            </w:tabs>
            <w:rPr>
              <w:rFonts w:asciiTheme="minorHAnsi" w:eastAsiaTheme="minorEastAsia" w:hAnsiTheme="minorHAnsi"/>
              <w:szCs w:val="22"/>
              <w:lang w:eastAsia="en-AU"/>
            </w:rPr>
          </w:pPr>
          <w:r>
            <w:rPr>
              <w:noProof w:val="0"/>
            </w:rPr>
            <w:fldChar w:fldCharType="begin"/>
          </w:r>
          <w:r>
            <w:rPr>
              <w:noProof w:val="0"/>
            </w:rPr>
            <w:instrText xml:space="preserve"> TOC \h \z \c "Table" </w:instrText>
          </w:r>
          <w:r>
            <w:rPr>
              <w:noProof w:val="0"/>
            </w:rPr>
            <w:fldChar w:fldCharType="separate"/>
          </w:r>
          <w:hyperlink w:anchor="_Toc35441262" w:history="1">
            <w:r w:rsidR="00D728C9" w:rsidRPr="00BE1365">
              <w:rPr>
                <w:rStyle w:val="Hyperlink"/>
              </w:rPr>
              <w:t>Table 1: Current IFSS providers, locations, and IFSS commencement dates</w:t>
            </w:r>
            <w:r w:rsidR="00D728C9">
              <w:rPr>
                <w:webHidden/>
              </w:rPr>
              <w:tab/>
            </w:r>
            <w:r w:rsidR="00D728C9">
              <w:rPr>
                <w:webHidden/>
              </w:rPr>
              <w:fldChar w:fldCharType="begin"/>
            </w:r>
            <w:r w:rsidR="00D728C9">
              <w:rPr>
                <w:webHidden/>
              </w:rPr>
              <w:instrText xml:space="preserve"> PAGEREF _Toc35441262 \h </w:instrText>
            </w:r>
            <w:r w:rsidR="00D728C9">
              <w:rPr>
                <w:webHidden/>
              </w:rPr>
            </w:r>
            <w:r w:rsidR="00D728C9">
              <w:rPr>
                <w:webHidden/>
              </w:rPr>
              <w:fldChar w:fldCharType="separate"/>
            </w:r>
            <w:r w:rsidR="004A48B0">
              <w:rPr>
                <w:webHidden/>
              </w:rPr>
              <w:t>1</w:t>
            </w:r>
            <w:r w:rsidR="00D728C9">
              <w:rPr>
                <w:webHidden/>
              </w:rPr>
              <w:fldChar w:fldCharType="end"/>
            </w:r>
          </w:hyperlink>
        </w:p>
        <w:p w14:paraId="7B75EA88" w14:textId="71804DF1" w:rsidR="00D728C9" w:rsidRDefault="003523FB">
          <w:pPr>
            <w:pStyle w:val="TableofFigures"/>
            <w:tabs>
              <w:tab w:val="right" w:leader="dot" w:pos="9010"/>
            </w:tabs>
            <w:rPr>
              <w:rFonts w:asciiTheme="minorHAnsi" w:eastAsiaTheme="minorEastAsia" w:hAnsiTheme="minorHAnsi"/>
              <w:szCs w:val="22"/>
              <w:lang w:eastAsia="en-AU"/>
            </w:rPr>
          </w:pPr>
          <w:hyperlink w:anchor="_Toc35441263" w:history="1">
            <w:r w:rsidR="00D728C9" w:rsidRPr="00BE1365">
              <w:rPr>
                <w:rStyle w:val="Hyperlink"/>
              </w:rPr>
              <w:t>Table 2: IFSS service providers and communities included in site visits</w:t>
            </w:r>
            <w:r w:rsidR="00D728C9">
              <w:rPr>
                <w:webHidden/>
              </w:rPr>
              <w:tab/>
            </w:r>
            <w:r w:rsidR="00D728C9">
              <w:rPr>
                <w:webHidden/>
              </w:rPr>
              <w:fldChar w:fldCharType="begin"/>
            </w:r>
            <w:r w:rsidR="00D728C9">
              <w:rPr>
                <w:webHidden/>
              </w:rPr>
              <w:instrText xml:space="preserve"> PAGEREF _Toc35441263 \h </w:instrText>
            </w:r>
            <w:r w:rsidR="00D728C9">
              <w:rPr>
                <w:webHidden/>
              </w:rPr>
            </w:r>
            <w:r w:rsidR="00D728C9">
              <w:rPr>
                <w:webHidden/>
              </w:rPr>
              <w:fldChar w:fldCharType="separate"/>
            </w:r>
            <w:r w:rsidR="004A48B0">
              <w:rPr>
                <w:webHidden/>
              </w:rPr>
              <w:t>14</w:t>
            </w:r>
            <w:r w:rsidR="00D728C9">
              <w:rPr>
                <w:webHidden/>
              </w:rPr>
              <w:fldChar w:fldCharType="end"/>
            </w:r>
          </w:hyperlink>
        </w:p>
        <w:p w14:paraId="75B368ED" w14:textId="0C4A0574" w:rsidR="00D728C9" w:rsidRDefault="003523FB">
          <w:pPr>
            <w:pStyle w:val="TableofFigures"/>
            <w:tabs>
              <w:tab w:val="right" w:leader="dot" w:pos="9010"/>
            </w:tabs>
            <w:rPr>
              <w:rFonts w:asciiTheme="minorHAnsi" w:eastAsiaTheme="minorEastAsia" w:hAnsiTheme="minorHAnsi"/>
              <w:szCs w:val="22"/>
              <w:lang w:eastAsia="en-AU"/>
            </w:rPr>
          </w:pPr>
          <w:hyperlink w:anchor="_Toc35441264" w:history="1">
            <w:r w:rsidR="00D728C9" w:rsidRPr="00BE1365">
              <w:rPr>
                <w:rStyle w:val="Hyperlink"/>
              </w:rPr>
              <w:t>Table 3: Cost per client per child of DSS funded IFSS and NT funded Intensive Family Preservation Service (IFPS)</w:t>
            </w:r>
            <w:r w:rsidR="00D728C9">
              <w:rPr>
                <w:webHidden/>
              </w:rPr>
              <w:tab/>
            </w:r>
            <w:r w:rsidR="00D728C9">
              <w:rPr>
                <w:webHidden/>
              </w:rPr>
              <w:fldChar w:fldCharType="begin"/>
            </w:r>
            <w:r w:rsidR="00D728C9">
              <w:rPr>
                <w:webHidden/>
              </w:rPr>
              <w:instrText xml:space="preserve"> PAGEREF _Toc35441264 \h </w:instrText>
            </w:r>
            <w:r w:rsidR="00D728C9">
              <w:rPr>
                <w:webHidden/>
              </w:rPr>
            </w:r>
            <w:r w:rsidR="00D728C9">
              <w:rPr>
                <w:webHidden/>
              </w:rPr>
              <w:fldChar w:fldCharType="separate"/>
            </w:r>
            <w:r w:rsidR="004A48B0">
              <w:rPr>
                <w:webHidden/>
              </w:rPr>
              <w:t>35</w:t>
            </w:r>
            <w:r w:rsidR="00D728C9">
              <w:rPr>
                <w:webHidden/>
              </w:rPr>
              <w:fldChar w:fldCharType="end"/>
            </w:r>
          </w:hyperlink>
        </w:p>
        <w:p w14:paraId="7ECD404F" w14:textId="720AB80F" w:rsidR="00D728C9" w:rsidRDefault="003523FB">
          <w:pPr>
            <w:pStyle w:val="TableofFigures"/>
            <w:tabs>
              <w:tab w:val="right" w:leader="dot" w:pos="9010"/>
            </w:tabs>
            <w:rPr>
              <w:rFonts w:asciiTheme="minorHAnsi" w:eastAsiaTheme="minorEastAsia" w:hAnsiTheme="minorHAnsi"/>
              <w:szCs w:val="22"/>
              <w:lang w:eastAsia="en-AU"/>
            </w:rPr>
          </w:pPr>
          <w:hyperlink w:anchor="_Toc35441265" w:history="1">
            <w:r w:rsidR="00D728C9" w:rsidRPr="00BE1365">
              <w:rPr>
                <w:rStyle w:val="Hyperlink"/>
              </w:rPr>
              <w:t>Table 4: Number of IFSS clients, cases and clients per case 2016-2019</w:t>
            </w:r>
            <w:r w:rsidR="00D728C9">
              <w:rPr>
                <w:webHidden/>
              </w:rPr>
              <w:tab/>
            </w:r>
            <w:r w:rsidR="00D728C9">
              <w:rPr>
                <w:webHidden/>
              </w:rPr>
              <w:fldChar w:fldCharType="begin"/>
            </w:r>
            <w:r w:rsidR="00D728C9">
              <w:rPr>
                <w:webHidden/>
              </w:rPr>
              <w:instrText xml:space="preserve"> PAGEREF _Toc35441265 \h </w:instrText>
            </w:r>
            <w:r w:rsidR="00D728C9">
              <w:rPr>
                <w:webHidden/>
              </w:rPr>
            </w:r>
            <w:r w:rsidR="00D728C9">
              <w:rPr>
                <w:webHidden/>
              </w:rPr>
              <w:fldChar w:fldCharType="separate"/>
            </w:r>
            <w:r w:rsidR="004A48B0">
              <w:rPr>
                <w:webHidden/>
              </w:rPr>
              <w:t>35</w:t>
            </w:r>
            <w:r w:rsidR="00D728C9">
              <w:rPr>
                <w:webHidden/>
              </w:rPr>
              <w:fldChar w:fldCharType="end"/>
            </w:r>
          </w:hyperlink>
        </w:p>
        <w:p w14:paraId="23290C6A" w14:textId="6FFB8B73" w:rsidR="00D728C9" w:rsidRDefault="003523FB">
          <w:pPr>
            <w:pStyle w:val="TableofFigures"/>
            <w:tabs>
              <w:tab w:val="right" w:leader="dot" w:pos="9010"/>
            </w:tabs>
            <w:rPr>
              <w:rFonts w:asciiTheme="minorHAnsi" w:eastAsiaTheme="minorEastAsia" w:hAnsiTheme="minorHAnsi"/>
              <w:szCs w:val="22"/>
              <w:lang w:eastAsia="en-AU"/>
            </w:rPr>
          </w:pPr>
          <w:hyperlink w:anchor="_Toc35441266" w:history="1">
            <w:r w:rsidR="00D728C9" w:rsidRPr="00BE1365">
              <w:rPr>
                <w:rStyle w:val="Hyperlink"/>
              </w:rPr>
              <w:t>Table 5: Type of collaboration by type of service collaborating with IFSS (top six)</w:t>
            </w:r>
            <w:r w:rsidR="00D728C9">
              <w:rPr>
                <w:webHidden/>
              </w:rPr>
              <w:tab/>
            </w:r>
            <w:r w:rsidR="00D728C9">
              <w:rPr>
                <w:webHidden/>
              </w:rPr>
              <w:fldChar w:fldCharType="begin"/>
            </w:r>
            <w:r w:rsidR="00D728C9">
              <w:rPr>
                <w:webHidden/>
              </w:rPr>
              <w:instrText xml:space="preserve"> PAGEREF _Toc35441266 \h </w:instrText>
            </w:r>
            <w:r w:rsidR="00D728C9">
              <w:rPr>
                <w:webHidden/>
              </w:rPr>
            </w:r>
            <w:r w:rsidR="00D728C9">
              <w:rPr>
                <w:webHidden/>
              </w:rPr>
              <w:fldChar w:fldCharType="separate"/>
            </w:r>
            <w:r w:rsidR="004A48B0">
              <w:rPr>
                <w:webHidden/>
              </w:rPr>
              <w:t>56</w:t>
            </w:r>
            <w:r w:rsidR="00D728C9">
              <w:rPr>
                <w:webHidden/>
              </w:rPr>
              <w:fldChar w:fldCharType="end"/>
            </w:r>
          </w:hyperlink>
        </w:p>
        <w:p w14:paraId="78CDFFC4" w14:textId="45D04661" w:rsidR="00D728C9" w:rsidRDefault="003523FB">
          <w:pPr>
            <w:pStyle w:val="TableofFigures"/>
            <w:tabs>
              <w:tab w:val="right" w:leader="dot" w:pos="9010"/>
            </w:tabs>
            <w:rPr>
              <w:rFonts w:asciiTheme="minorHAnsi" w:eastAsiaTheme="minorEastAsia" w:hAnsiTheme="minorHAnsi"/>
              <w:szCs w:val="22"/>
              <w:lang w:eastAsia="en-AU"/>
            </w:rPr>
          </w:pPr>
          <w:hyperlink w:anchor="_Toc35441267" w:history="1">
            <w:r w:rsidR="00D728C9" w:rsidRPr="00BE1365">
              <w:rPr>
                <w:rStyle w:val="Hyperlink"/>
              </w:rPr>
              <w:t>Table 6: Evaluative Rubric for IFSS- appropriateness</w:t>
            </w:r>
            <w:r w:rsidR="00D728C9">
              <w:rPr>
                <w:webHidden/>
              </w:rPr>
              <w:tab/>
            </w:r>
            <w:r w:rsidR="00D728C9">
              <w:rPr>
                <w:webHidden/>
              </w:rPr>
              <w:fldChar w:fldCharType="begin"/>
            </w:r>
            <w:r w:rsidR="00D728C9">
              <w:rPr>
                <w:webHidden/>
              </w:rPr>
              <w:instrText xml:space="preserve"> PAGEREF _Toc35441267 \h </w:instrText>
            </w:r>
            <w:r w:rsidR="00D728C9">
              <w:rPr>
                <w:webHidden/>
              </w:rPr>
            </w:r>
            <w:r w:rsidR="00D728C9">
              <w:rPr>
                <w:webHidden/>
              </w:rPr>
              <w:fldChar w:fldCharType="separate"/>
            </w:r>
            <w:r w:rsidR="004A48B0">
              <w:rPr>
                <w:webHidden/>
              </w:rPr>
              <w:t>93</w:t>
            </w:r>
            <w:r w:rsidR="00D728C9">
              <w:rPr>
                <w:webHidden/>
              </w:rPr>
              <w:fldChar w:fldCharType="end"/>
            </w:r>
          </w:hyperlink>
        </w:p>
        <w:p w14:paraId="11DA0A6D" w14:textId="553143AF" w:rsidR="00D728C9" w:rsidRDefault="003523FB">
          <w:pPr>
            <w:pStyle w:val="TableofFigures"/>
            <w:tabs>
              <w:tab w:val="right" w:leader="dot" w:pos="9010"/>
            </w:tabs>
            <w:rPr>
              <w:rFonts w:asciiTheme="minorHAnsi" w:eastAsiaTheme="minorEastAsia" w:hAnsiTheme="minorHAnsi"/>
              <w:szCs w:val="22"/>
              <w:lang w:eastAsia="en-AU"/>
            </w:rPr>
          </w:pPr>
          <w:hyperlink w:anchor="_Toc35441268" w:history="1">
            <w:r w:rsidR="00D728C9" w:rsidRPr="00BE1365">
              <w:rPr>
                <w:rStyle w:val="Hyperlink"/>
              </w:rPr>
              <w:t>Table 7: Evaluative Rubric for IFSS- efficiency</w:t>
            </w:r>
            <w:r w:rsidR="00D728C9">
              <w:rPr>
                <w:webHidden/>
              </w:rPr>
              <w:tab/>
            </w:r>
            <w:r w:rsidR="00D728C9">
              <w:rPr>
                <w:webHidden/>
              </w:rPr>
              <w:fldChar w:fldCharType="begin"/>
            </w:r>
            <w:r w:rsidR="00D728C9">
              <w:rPr>
                <w:webHidden/>
              </w:rPr>
              <w:instrText xml:space="preserve"> PAGEREF _Toc35441268 \h </w:instrText>
            </w:r>
            <w:r w:rsidR="00D728C9">
              <w:rPr>
                <w:webHidden/>
              </w:rPr>
            </w:r>
            <w:r w:rsidR="00D728C9">
              <w:rPr>
                <w:webHidden/>
              </w:rPr>
              <w:fldChar w:fldCharType="separate"/>
            </w:r>
            <w:r w:rsidR="004A48B0">
              <w:rPr>
                <w:webHidden/>
              </w:rPr>
              <w:t>94</w:t>
            </w:r>
            <w:r w:rsidR="00D728C9">
              <w:rPr>
                <w:webHidden/>
              </w:rPr>
              <w:fldChar w:fldCharType="end"/>
            </w:r>
          </w:hyperlink>
        </w:p>
        <w:p w14:paraId="74CEB3C3" w14:textId="05508A28" w:rsidR="00D728C9" w:rsidRDefault="003523FB">
          <w:pPr>
            <w:pStyle w:val="TableofFigures"/>
            <w:tabs>
              <w:tab w:val="right" w:leader="dot" w:pos="9010"/>
            </w:tabs>
            <w:rPr>
              <w:rFonts w:asciiTheme="minorHAnsi" w:eastAsiaTheme="minorEastAsia" w:hAnsiTheme="minorHAnsi"/>
              <w:szCs w:val="22"/>
              <w:lang w:eastAsia="en-AU"/>
            </w:rPr>
          </w:pPr>
          <w:hyperlink w:anchor="_Toc35441269" w:history="1">
            <w:r w:rsidR="00D728C9" w:rsidRPr="00BE1365">
              <w:rPr>
                <w:rStyle w:val="Hyperlink"/>
              </w:rPr>
              <w:t>Table 8: Evaluative Rubric for IFSS- effectiveness</w:t>
            </w:r>
            <w:r w:rsidR="00D728C9">
              <w:rPr>
                <w:webHidden/>
              </w:rPr>
              <w:tab/>
            </w:r>
            <w:r w:rsidR="00D728C9">
              <w:rPr>
                <w:webHidden/>
              </w:rPr>
              <w:fldChar w:fldCharType="begin"/>
            </w:r>
            <w:r w:rsidR="00D728C9">
              <w:rPr>
                <w:webHidden/>
              </w:rPr>
              <w:instrText xml:space="preserve"> PAGEREF _Toc35441269 \h </w:instrText>
            </w:r>
            <w:r w:rsidR="00D728C9">
              <w:rPr>
                <w:webHidden/>
              </w:rPr>
            </w:r>
            <w:r w:rsidR="00D728C9">
              <w:rPr>
                <w:webHidden/>
              </w:rPr>
              <w:fldChar w:fldCharType="separate"/>
            </w:r>
            <w:r w:rsidR="004A48B0">
              <w:rPr>
                <w:webHidden/>
              </w:rPr>
              <w:t>95</w:t>
            </w:r>
            <w:r w:rsidR="00D728C9">
              <w:rPr>
                <w:webHidden/>
              </w:rPr>
              <w:fldChar w:fldCharType="end"/>
            </w:r>
          </w:hyperlink>
        </w:p>
        <w:p w14:paraId="6AEC0E86" w14:textId="38D33A93" w:rsidR="00C055CB" w:rsidRPr="00787AA0" w:rsidRDefault="00C25B47" w:rsidP="000C29BB">
          <w:pPr>
            <w:pStyle w:val="TableofFigures"/>
            <w:tabs>
              <w:tab w:val="right" w:leader="dot" w:pos="9010"/>
            </w:tabs>
            <w:rPr>
              <w:rFonts w:cstheme="majorHAnsi"/>
              <w:noProof w:val="0"/>
              <w:color w:val="2F5496" w:themeColor="accent1" w:themeShade="BF"/>
              <w:sz w:val="32"/>
              <w:szCs w:val="32"/>
            </w:rPr>
          </w:pPr>
          <w:r>
            <w:rPr>
              <w:noProof w:val="0"/>
            </w:rPr>
            <w:fldChar w:fldCharType="end"/>
          </w:r>
          <w:r w:rsidR="00C055CB" w:rsidRPr="00787AA0">
            <w:rPr>
              <w:noProof w:val="0"/>
            </w:rPr>
            <w:br w:type="page"/>
          </w:r>
        </w:p>
        <w:p w14:paraId="7CF61599" w14:textId="77777777" w:rsidR="00C055CB" w:rsidRPr="00787AA0" w:rsidRDefault="00C055CB" w:rsidP="00D20C07">
          <w:pPr>
            <w:pStyle w:val="Heading1"/>
            <w:numPr>
              <w:ilvl w:val="0"/>
              <w:numId w:val="0"/>
            </w:numPr>
            <w:spacing w:line="240" w:lineRule="auto"/>
            <w:ind w:left="432" w:hanging="432"/>
            <w:rPr>
              <w:rFonts w:cstheme="majorHAnsi"/>
              <w:noProof w:val="0"/>
            </w:rPr>
          </w:pPr>
          <w:bookmarkStart w:id="1" w:name="_Toc35441173"/>
          <w:bookmarkStart w:id="2" w:name="_Toc536728651"/>
          <w:r w:rsidRPr="00787AA0">
            <w:rPr>
              <w:rFonts w:cstheme="majorHAnsi"/>
              <w:noProof w:val="0"/>
            </w:rPr>
            <w:lastRenderedPageBreak/>
            <w:t>Acronyms</w:t>
          </w:r>
          <w:r w:rsidR="00F636F9">
            <w:rPr>
              <w:rFonts w:cstheme="majorHAnsi"/>
              <w:noProof w:val="0"/>
            </w:rPr>
            <w:t xml:space="preserve"> and Abbreviations</w:t>
          </w:r>
          <w:bookmarkEnd w:id="1"/>
        </w:p>
        <w:tbl>
          <w:tblPr>
            <w:tblStyle w:val="TableGrid"/>
            <w:tblW w:w="0" w:type="auto"/>
            <w:tblLook w:val="04A0" w:firstRow="1" w:lastRow="0" w:firstColumn="1" w:lastColumn="0" w:noHBand="0" w:noVBand="1"/>
          </w:tblPr>
          <w:tblGrid>
            <w:gridCol w:w="1980"/>
            <w:gridCol w:w="7030"/>
          </w:tblGrid>
          <w:tr w:rsidR="00316DC2" w:rsidRPr="00787AA0" w14:paraId="4E62F230" w14:textId="77777777" w:rsidTr="00227B6B">
            <w:tc>
              <w:tcPr>
                <w:tcW w:w="1980" w:type="dxa"/>
                <w:vAlign w:val="center"/>
              </w:tcPr>
              <w:p w14:paraId="07A79695" w14:textId="3E7B2B7D" w:rsidR="00316DC2" w:rsidRPr="00787AA0" w:rsidRDefault="00463175" w:rsidP="00772D98">
                <w:pPr>
                  <w:spacing w:line="240" w:lineRule="auto"/>
                  <w:rPr>
                    <w:rFonts w:cstheme="majorHAnsi"/>
                    <w:noProof w:val="0"/>
                  </w:rPr>
                </w:pPr>
                <w:r>
                  <w:rPr>
                    <w:rFonts w:cstheme="majorHAnsi"/>
                    <w:noProof w:val="0"/>
                  </w:rPr>
                  <w:t xml:space="preserve">ABS </w:t>
                </w:r>
              </w:p>
            </w:tc>
            <w:tc>
              <w:tcPr>
                <w:tcW w:w="7030" w:type="dxa"/>
                <w:vAlign w:val="center"/>
              </w:tcPr>
              <w:p w14:paraId="43487951" w14:textId="2FA6BA05" w:rsidR="00316DC2" w:rsidRPr="00787AA0" w:rsidRDefault="00463175" w:rsidP="00772D98">
                <w:pPr>
                  <w:spacing w:line="240" w:lineRule="auto"/>
                  <w:rPr>
                    <w:rFonts w:cstheme="majorHAnsi"/>
                    <w:noProof w:val="0"/>
                  </w:rPr>
                </w:pPr>
                <w:r>
                  <w:rPr>
                    <w:rFonts w:cstheme="majorHAnsi"/>
                    <w:noProof w:val="0"/>
                  </w:rPr>
                  <w:t>Australian Bureau of Statistics</w:t>
                </w:r>
              </w:p>
            </w:tc>
          </w:tr>
          <w:tr w:rsidR="00463175" w:rsidRPr="00787AA0" w14:paraId="3134E845" w14:textId="77777777" w:rsidTr="002567F6">
            <w:tc>
              <w:tcPr>
                <w:tcW w:w="1980" w:type="dxa"/>
                <w:vAlign w:val="center"/>
              </w:tcPr>
              <w:p w14:paraId="4A7FE225" w14:textId="75F27B15" w:rsidR="00463175" w:rsidRDefault="00463175" w:rsidP="00772D98">
                <w:pPr>
                  <w:spacing w:line="240" w:lineRule="auto"/>
                  <w:rPr>
                    <w:rFonts w:cstheme="majorHAnsi"/>
                    <w:noProof w:val="0"/>
                  </w:rPr>
                </w:pPr>
                <w:r>
                  <w:rPr>
                    <w:rFonts w:cstheme="majorHAnsi"/>
                    <w:noProof w:val="0"/>
                  </w:rPr>
                  <w:t>AbSec</w:t>
                </w:r>
              </w:p>
            </w:tc>
            <w:tc>
              <w:tcPr>
                <w:tcW w:w="7030" w:type="dxa"/>
                <w:shd w:val="clear" w:color="auto" w:fill="auto"/>
                <w:vAlign w:val="center"/>
              </w:tcPr>
              <w:p w14:paraId="271379D0" w14:textId="47D99216" w:rsidR="00463175" w:rsidRPr="00463175" w:rsidRDefault="00463175" w:rsidP="00772D98">
                <w:pPr>
                  <w:spacing w:line="240" w:lineRule="auto"/>
                  <w:rPr>
                    <w:rFonts w:cstheme="majorHAnsi"/>
                    <w:noProof w:val="0"/>
                  </w:rPr>
                </w:pPr>
                <w:r w:rsidRPr="002567F6">
                  <w:rPr>
                    <w:noProof w:val="0"/>
                  </w:rPr>
                  <w:t>Aboriginal Child, Family and Community Care State Secretariat</w:t>
                </w:r>
              </w:p>
            </w:tc>
          </w:tr>
          <w:tr w:rsidR="00463175" w:rsidRPr="00787AA0" w14:paraId="15987766" w14:textId="77777777" w:rsidTr="00227B6B">
            <w:tc>
              <w:tcPr>
                <w:tcW w:w="1980" w:type="dxa"/>
                <w:vAlign w:val="center"/>
              </w:tcPr>
              <w:p w14:paraId="1030B302" w14:textId="23E9186B" w:rsidR="00463175" w:rsidRDefault="00463175" w:rsidP="00463175">
                <w:pPr>
                  <w:spacing w:line="240" w:lineRule="auto"/>
                  <w:rPr>
                    <w:rFonts w:cstheme="majorHAnsi"/>
                    <w:noProof w:val="0"/>
                  </w:rPr>
                </w:pPr>
                <w:r>
                  <w:rPr>
                    <w:rFonts w:cstheme="majorHAnsi"/>
                    <w:noProof w:val="0"/>
                  </w:rPr>
                  <w:t>ACCO</w:t>
                </w:r>
              </w:p>
            </w:tc>
            <w:tc>
              <w:tcPr>
                <w:tcW w:w="7030" w:type="dxa"/>
                <w:vAlign w:val="center"/>
              </w:tcPr>
              <w:p w14:paraId="37501092" w14:textId="405A7A6B" w:rsidR="00463175" w:rsidRDefault="00463175" w:rsidP="00463175">
                <w:pPr>
                  <w:spacing w:line="240" w:lineRule="auto"/>
                  <w:rPr>
                    <w:rFonts w:cstheme="majorHAnsi"/>
                    <w:noProof w:val="0"/>
                  </w:rPr>
                </w:pPr>
                <w:r>
                  <w:rPr>
                    <w:rFonts w:cstheme="majorHAnsi"/>
                    <w:noProof w:val="0"/>
                  </w:rPr>
                  <w:t>Aboriginal Community-Controlled Organisation</w:t>
                </w:r>
              </w:p>
            </w:tc>
          </w:tr>
          <w:tr w:rsidR="00463175" w:rsidRPr="00787AA0" w14:paraId="0620C6BB" w14:textId="77777777" w:rsidTr="00227B6B">
            <w:tc>
              <w:tcPr>
                <w:tcW w:w="1980" w:type="dxa"/>
                <w:vAlign w:val="center"/>
              </w:tcPr>
              <w:p w14:paraId="44F20C81" w14:textId="77777777" w:rsidR="00463175" w:rsidRPr="00787AA0" w:rsidRDefault="00463175" w:rsidP="00463175">
                <w:pPr>
                  <w:spacing w:line="240" w:lineRule="auto"/>
                  <w:rPr>
                    <w:rFonts w:cstheme="majorHAnsi"/>
                    <w:noProof w:val="0"/>
                  </w:rPr>
                </w:pPr>
                <w:r w:rsidRPr="00787AA0">
                  <w:rPr>
                    <w:rFonts w:cstheme="majorHAnsi"/>
                    <w:noProof w:val="0"/>
                  </w:rPr>
                  <w:t>ACCP</w:t>
                </w:r>
              </w:p>
            </w:tc>
            <w:tc>
              <w:tcPr>
                <w:tcW w:w="7030" w:type="dxa"/>
                <w:vAlign w:val="center"/>
              </w:tcPr>
              <w:p w14:paraId="14D68E60" w14:textId="77777777" w:rsidR="00463175" w:rsidRPr="00787AA0" w:rsidRDefault="00463175" w:rsidP="00463175">
                <w:pPr>
                  <w:spacing w:line="240" w:lineRule="auto"/>
                  <w:rPr>
                    <w:rFonts w:cstheme="majorHAnsi"/>
                    <w:noProof w:val="0"/>
                  </w:rPr>
                </w:pPr>
                <w:r w:rsidRPr="00787AA0">
                  <w:rPr>
                    <w:rFonts w:cstheme="majorHAnsi"/>
                    <w:noProof w:val="0"/>
                  </w:rPr>
                  <w:t>Australian Centre for Child Protection</w:t>
                </w:r>
              </w:p>
            </w:tc>
          </w:tr>
          <w:tr w:rsidR="00463175" w:rsidRPr="00787AA0" w14:paraId="4A9330BB" w14:textId="77777777" w:rsidTr="00227B6B">
            <w:tc>
              <w:tcPr>
                <w:tcW w:w="1980" w:type="dxa"/>
                <w:vAlign w:val="center"/>
              </w:tcPr>
              <w:p w14:paraId="32749CD8" w14:textId="77777777" w:rsidR="00463175" w:rsidRPr="00787AA0" w:rsidRDefault="00463175" w:rsidP="00463175">
                <w:pPr>
                  <w:spacing w:line="240" w:lineRule="auto"/>
                  <w:rPr>
                    <w:rFonts w:cstheme="majorHAnsi"/>
                    <w:noProof w:val="0"/>
                  </w:rPr>
                </w:pPr>
                <w:r w:rsidRPr="00787AA0">
                  <w:rPr>
                    <w:rFonts w:cstheme="majorHAnsi"/>
                    <w:noProof w:val="0"/>
                  </w:rPr>
                  <w:t>ACF</w:t>
                </w:r>
              </w:p>
            </w:tc>
            <w:tc>
              <w:tcPr>
                <w:tcW w:w="7030" w:type="dxa"/>
                <w:vAlign w:val="center"/>
              </w:tcPr>
              <w:p w14:paraId="3EB1EB0D" w14:textId="77777777" w:rsidR="00463175" w:rsidRPr="00787AA0" w:rsidRDefault="00463175" w:rsidP="00463175">
                <w:pPr>
                  <w:spacing w:line="240" w:lineRule="auto"/>
                  <w:rPr>
                    <w:rFonts w:cstheme="majorHAnsi"/>
                    <w:noProof w:val="0"/>
                  </w:rPr>
                </w:pPr>
                <w:r w:rsidRPr="00787AA0">
                  <w:rPr>
                    <w:rFonts w:cstheme="majorHAnsi"/>
                    <w:noProof w:val="0"/>
                  </w:rPr>
                  <w:t>Australian Childhood Foundation</w:t>
                </w:r>
              </w:p>
            </w:tc>
          </w:tr>
          <w:tr w:rsidR="00463175" w:rsidRPr="00787AA0" w14:paraId="50573367" w14:textId="77777777" w:rsidTr="00227B6B">
            <w:tc>
              <w:tcPr>
                <w:tcW w:w="1980" w:type="dxa"/>
                <w:vAlign w:val="center"/>
              </w:tcPr>
              <w:p w14:paraId="0BC15C10" w14:textId="77777777" w:rsidR="00463175" w:rsidRPr="00787AA0" w:rsidRDefault="00463175" w:rsidP="00463175">
                <w:pPr>
                  <w:spacing w:line="240" w:lineRule="auto"/>
                  <w:rPr>
                    <w:rFonts w:cstheme="majorHAnsi"/>
                    <w:noProof w:val="0"/>
                  </w:rPr>
                </w:pPr>
                <w:r>
                  <w:rPr>
                    <w:rFonts w:cstheme="majorHAnsi"/>
                    <w:noProof w:val="0"/>
                  </w:rPr>
                  <w:t>AIHW</w:t>
                </w:r>
              </w:p>
            </w:tc>
            <w:tc>
              <w:tcPr>
                <w:tcW w:w="7030" w:type="dxa"/>
                <w:vAlign w:val="center"/>
              </w:tcPr>
              <w:p w14:paraId="13F59B65" w14:textId="77777777" w:rsidR="00463175" w:rsidRPr="00787AA0" w:rsidRDefault="00463175" w:rsidP="00463175">
                <w:pPr>
                  <w:spacing w:line="240" w:lineRule="auto"/>
                  <w:rPr>
                    <w:rFonts w:cstheme="majorHAnsi"/>
                    <w:noProof w:val="0"/>
                    <w:color w:val="000000"/>
                  </w:rPr>
                </w:pPr>
                <w:r>
                  <w:rPr>
                    <w:rFonts w:cstheme="majorHAnsi"/>
                    <w:noProof w:val="0"/>
                    <w:color w:val="000000"/>
                  </w:rPr>
                  <w:t>Australian Institute of Health and Welfare</w:t>
                </w:r>
              </w:p>
            </w:tc>
          </w:tr>
          <w:tr w:rsidR="00463175" w:rsidRPr="00787AA0" w14:paraId="1C3CFB3E" w14:textId="77777777" w:rsidTr="00227B6B">
            <w:tc>
              <w:tcPr>
                <w:tcW w:w="1980" w:type="dxa"/>
                <w:vAlign w:val="center"/>
              </w:tcPr>
              <w:p w14:paraId="24E79577" w14:textId="3D3BDFFE" w:rsidR="00463175" w:rsidRDefault="00463175" w:rsidP="00463175">
                <w:pPr>
                  <w:spacing w:line="240" w:lineRule="auto"/>
                  <w:rPr>
                    <w:rFonts w:cstheme="majorHAnsi"/>
                    <w:noProof w:val="0"/>
                  </w:rPr>
                </w:pPr>
                <w:r>
                  <w:rPr>
                    <w:rFonts w:cstheme="majorHAnsi"/>
                    <w:noProof w:val="0"/>
                  </w:rPr>
                  <w:t>AMSANT</w:t>
                </w:r>
              </w:p>
            </w:tc>
            <w:tc>
              <w:tcPr>
                <w:tcW w:w="7030" w:type="dxa"/>
                <w:vAlign w:val="center"/>
              </w:tcPr>
              <w:p w14:paraId="635DB030" w14:textId="7CD8CBCC" w:rsidR="00463175" w:rsidRDefault="00463175" w:rsidP="00463175">
                <w:pPr>
                  <w:spacing w:line="240" w:lineRule="auto"/>
                  <w:rPr>
                    <w:rFonts w:cstheme="majorHAnsi"/>
                    <w:noProof w:val="0"/>
                    <w:color w:val="000000"/>
                  </w:rPr>
                </w:pPr>
                <w:r>
                  <w:rPr>
                    <w:rFonts w:cstheme="majorHAnsi"/>
                    <w:noProof w:val="0"/>
                    <w:color w:val="000000"/>
                  </w:rPr>
                  <w:t>Aboriginal Medical Services Alliance NT</w:t>
                </w:r>
              </w:p>
            </w:tc>
          </w:tr>
          <w:tr w:rsidR="00463175" w:rsidRPr="00787AA0" w14:paraId="15FF13F8" w14:textId="77777777" w:rsidTr="00227B6B">
            <w:tc>
              <w:tcPr>
                <w:tcW w:w="1980" w:type="dxa"/>
                <w:vAlign w:val="center"/>
              </w:tcPr>
              <w:p w14:paraId="3C5BDBB9" w14:textId="77777777" w:rsidR="00463175" w:rsidRDefault="00463175" w:rsidP="00463175">
                <w:pPr>
                  <w:spacing w:line="240" w:lineRule="auto"/>
                  <w:rPr>
                    <w:rFonts w:cstheme="majorHAnsi"/>
                    <w:noProof w:val="0"/>
                  </w:rPr>
                </w:pPr>
                <w:r>
                  <w:rPr>
                    <w:rFonts w:cstheme="majorHAnsi"/>
                    <w:noProof w:val="0"/>
                  </w:rPr>
                  <w:t>Anyinginyi</w:t>
                </w:r>
              </w:p>
            </w:tc>
            <w:tc>
              <w:tcPr>
                <w:tcW w:w="7030" w:type="dxa"/>
                <w:vAlign w:val="center"/>
              </w:tcPr>
              <w:p w14:paraId="2B0911DD" w14:textId="77777777" w:rsidR="00463175" w:rsidRDefault="00463175" w:rsidP="00463175">
                <w:pPr>
                  <w:spacing w:line="240" w:lineRule="auto"/>
                  <w:rPr>
                    <w:rFonts w:cstheme="majorHAnsi"/>
                    <w:noProof w:val="0"/>
                    <w:color w:val="000000"/>
                  </w:rPr>
                </w:pPr>
                <w:r w:rsidRPr="00F636F9">
                  <w:rPr>
                    <w:color w:val="000000" w:themeColor="text1"/>
                  </w:rPr>
                  <w:t>Anyinginyi Health Aboriginal Corporation</w:t>
                </w:r>
              </w:p>
            </w:tc>
          </w:tr>
          <w:tr w:rsidR="00463175" w:rsidRPr="00787AA0" w14:paraId="3F4636CB" w14:textId="77777777" w:rsidTr="00227B6B">
            <w:tc>
              <w:tcPr>
                <w:tcW w:w="1980" w:type="dxa"/>
                <w:vAlign w:val="center"/>
              </w:tcPr>
              <w:p w14:paraId="75ADCBE9" w14:textId="77777777" w:rsidR="00463175" w:rsidRPr="00787AA0" w:rsidRDefault="00463175" w:rsidP="00463175">
                <w:pPr>
                  <w:spacing w:line="240" w:lineRule="auto"/>
                  <w:rPr>
                    <w:rFonts w:cstheme="majorHAnsi"/>
                    <w:noProof w:val="0"/>
                  </w:rPr>
                </w:pPr>
                <w:r w:rsidRPr="00787AA0">
                  <w:rPr>
                    <w:rFonts w:cstheme="majorHAnsi"/>
                    <w:noProof w:val="0"/>
                  </w:rPr>
                  <w:t>APY</w:t>
                </w:r>
              </w:p>
            </w:tc>
            <w:tc>
              <w:tcPr>
                <w:tcW w:w="7030" w:type="dxa"/>
                <w:vAlign w:val="center"/>
              </w:tcPr>
              <w:p w14:paraId="27749A0A" w14:textId="77777777" w:rsidR="00463175" w:rsidRPr="00787AA0" w:rsidRDefault="00463175" w:rsidP="00463175">
                <w:pPr>
                  <w:spacing w:line="240" w:lineRule="auto"/>
                  <w:rPr>
                    <w:rFonts w:cstheme="majorHAnsi"/>
                    <w:noProof w:val="0"/>
                  </w:rPr>
                </w:pPr>
                <w:r w:rsidRPr="00787AA0">
                  <w:rPr>
                    <w:rFonts w:cstheme="majorHAnsi"/>
                    <w:noProof w:val="0"/>
                    <w:color w:val="000000"/>
                  </w:rPr>
                  <w:t>Aṉangu Pitjantjatjara Yankunytjatjara</w:t>
                </w:r>
              </w:p>
            </w:tc>
          </w:tr>
          <w:tr w:rsidR="00463175" w:rsidRPr="00787AA0" w14:paraId="4FF7C500" w14:textId="77777777" w:rsidTr="00227B6B">
            <w:tc>
              <w:tcPr>
                <w:tcW w:w="1980" w:type="dxa"/>
                <w:vAlign w:val="center"/>
              </w:tcPr>
              <w:p w14:paraId="03B0D654" w14:textId="77777777" w:rsidR="00463175" w:rsidRPr="00787AA0" w:rsidRDefault="00463175" w:rsidP="00463175">
                <w:pPr>
                  <w:spacing w:line="240" w:lineRule="auto"/>
                  <w:rPr>
                    <w:rFonts w:cstheme="majorHAnsi"/>
                    <w:noProof w:val="0"/>
                  </w:rPr>
                </w:pPr>
                <w:r w:rsidRPr="00787AA0">
                  <w:rPr>
                    <w:rFonts w:cstheme="majorHAnsi"/>
                    <w:noProof w:val="0"/>
                  </w:rPr>
                  <w:t>CIT</w:t>
                </w:r>
              </w:p>
            </w:tc>
            <w:tc>
              <w:tcPr>
                <w:tcW w:w="7030" w:type="dxa"/>
                <w:vAlign w:val="center"/>
              </w:tcPr>
              <w:p w14:paraId="321AFA0E" w14:textId="77777777" w:rsidR="00463175" w:rsidRPr="00787AA0" w:rsidRDefault="00463175" w:rsidP="00463175">
                <w:pPr>
                  <w:spacing w:line="240" w:lineRule="auto"/>
                  <w:rPr>
                    <w:rFonts w:cstheme="majorHAnsi"/>
                    <w:noProof w:val="0"/>
                  </w:rPr>
                </w:pPr>
                <w:r w:rsidRPr="00787AA0">
                  <w:rPr>
                    <w:rFonts w:cstheme="majorHAnsi"/>
                    <w:noProof w:val="0"/>
                  </w:rPr>
                  <w:t>Central Implementation Team</w:t>
                </w:r>
              </w:p>
            </w:tc>
          </w:tr>
          <w:tr w:rsidR="00463175" w:rsidRPr="00787AA0" w14:paraId="66808C94" w14:textId="77777777" w:rsidTr="00227B6B">
            <w:tc>
              <w:tcPr>
                <w:tcW w:w="1980" w:type="dxa"/>
                <w:vAlign w:val="center"/>
              </w:tcPr>
              <w:p w14:paraId="6F4D69A3" w14:textId="77777777" w:rsidR="00463175" w:rsidRPr="00787AA0" w:rsidRDefault="00463175" w:rsidP="00463175">
                <w:pPr>
                  <w:spacing w:line="240" w:lineRule="auto"/>
                  <w:rPr>
                    <w:rFonts w:cstheme="majorHAnsi"/>
                    <w:noProof w:val="0"/>
                  </w:rPr>
                </w:pPr>
                <w:r>
                  <w:rPr>
                    <w:rFonts w:cstheme="majorHAnsi"/>
                    <w:noProof w:val="0"/>
                  </w:rPr>
                  <w:t>CNI</w:t>
                </w:r>
              </w:p>
            </w:tc>
            <w:tc>
              <w:tcPr>
                <w:tcW w:w="7030" w:type="dxa"/>
                <w:vAlign w:val="center"/>
              </w:tcPr>
              <w:p w14:paraId="07DA8DDA" w14:textId="77777777" w:rsidR="00463175" w:rsidRPr="00787AA0" w:rsidRDefault="00463175" w:rsidP="00463175">
                <w:pPr>
                  <w:spacing w:line="240" w:lineRule="auto"/>
                  <w:rPr>
                    <w:rFonts w:cstheme="majorHAnsi"/>
                    <w:noProof w:val="0"/>
                  </w:rPr>
                </w:pPr>
                <w:r>
                  <w:rPr>
                    <w:rFonts w:cstheme="majorHAnsi"/>
                    <w:noProof w:val="0"/>
                  </w:rPr>
                  <w:t>Child Neglect Index</w:t>
                </w:r>
              </w:p>
            </w:tc>
          </w:tr>
          <w:tr w:rsidR="00463175" w:rsidRPr="00787AA0" w14:paraId="77D43406" w14:textId="77777777" w:rsidTr="00227B6B">
            <w:tc>
              <w:tcPr>
                <w:tcW w:w="1980" w:type="dxa"/>
                <w:vAlign w:val="center"/>
              </w:tcPr>
              <w:p w14:paraId="6C9E064B" w14:textId="77777777" w:rsidR="00463175" w:rsidRPr="00787AA0" w:rsidRDefault="00463175" w:rsidP="00463175">
                <w:pPr>
                  <w:spacing w:line="240" w:lineRule="auto"/>
                  <w:rPr>
                    <w:rFonts w:cstheme="majorHAnsi"/>
                    <w:noProof w:val="0"/>
                  </w:rPr>
                </w:pPr>
                <w:r>
                  <w:rPr>
                    <w:rFonts w:cstheme="majorHAnsi"/>
                    <w:noProof w:val="0"/>
                  </w:rPr>
                  <w:t>COAG</w:t>
                </w:r>
              </w:p>
            </w:tc>
            <w:tc>
              <w:tcPr>
                <w:tcW w:w="7030" w:type="dxa"/>
                <w:vAlign w:val="center"/>
              </w:tcPr>
              <w:p w14:paraId="0564671B" w14:textId="77777777" w:rsidR="00463175" w:rsidRPr="00787AA0" w:rsidRDefault="00463175" w:rsidP="00463175">
                <w:pPr>
                  <w:spacing w:line="240" w:lineRule="auto"/>
                  <w:rPr>
                    <w:rFonts w:cstheme="majorHAnsi"/>
                    <w:noProof w:val="0"/>
                  </w:rPr>
                </w:pPr>
                <w:r>
                  <w:rPr>
                    <w:rFonts w:cstheme="majorHAnsi"/>
                    <w:noProof w:val="0"/>
                  </w:rPr>
                  <w:t>Council of Australian Governments</w:t>
                </w:r>
              </w:p>
            </w:tc>
          </w:tr>
          <w:tr w:rsidR="00463175" w:rsidRPr="00787AA0" w14:paraId="6146D162" w14:textId="77777777" w:rsidTr="00227B6B">
            <w:tc>
              <w:tcPr>
                <w:tcW w:w="1980" w:type="dxa"/>
                <w:vAlign w:val="center"/>
              </w:tcPr>
              <w:p w14:paraId="22DCB362" w14:textId="77777777" w:rsidR="00463175" w:rsidRDefault="00463175" w:rsidP="00463175">
                <w:pPr>
                  <w:spacing w:line="240" w:lineRule="auto"/>
                  <w:rPr>
                    <w:rFonts w:cstheme="majorHAnsi"/>
                    <w:noProof w:val="0"/>
                  </w:rPr>
                </w:pPr>
                <w:r>
                  <w:rPr>
                    <w:rFonts w:cstheme="majorHAnsi"/>
                    <w:noProof w:val="0"/>
                  </w:rPr>
                  <w:t>Congress</w:t>
                </w:r>
              </w:p>
            </w:tc>
            <w:tc>
              <w:tcPr>
                <w:tcW w:w="7030" w:type="dxa"/>
                <w:vAlign w:val="center"/>
              </w:tcPr>
              <w:p w14:paraId="07DA6AFB" w14:textId="77777777" w:rsidR="00463175" w:rsidRPr="00F636F9" w:rsidRDefault="00463175" w:rsidP="00463175">
                <w:pPr>
                  <w:spacing w:line="240" w:lineRule="auto"/>
                  <w:rPr>
                    <w:rFonts w:cstheme="majorHAnsi"/>
                    <w:noProof w:val="0"/>
                  </w:rPr>
                </w:pPr>
                <w:r w:rsidRPr="00F636F9">
                  <w:rPr>
                    <w:color w:val="000000" w:themeColor="text1"/>
                  </w:rPr>
                  <w:t>Central Australian Aboriginal Congress Aboriginal Corporation</w:t>
                </w:r>
              </w:p>
            </w:tc>
          </w:tr>
          <w:tr w:rsidR="00463175" w:rsidRPr="00787AA0" w14:paraId="665D0D74" w14:textId="77777777" w:rsidTr="00227B6B">
            <w:tc>
              <w:tcPr>
                <w:tcW w:w="1980" w:type="dxa"/>
                <w:vAlign w:val="center"/>
              </w:tcPr>
              <w:p w14:paraId="74DB9143" w14:textId="77777777" w:rsidR="00463175" w:rsidRPr="00787AA0" w:rsidRDefault="00463175" w:rsidP="00463175">
                <w:pPr>
                  <w:spacing w:line="240" w:lineRule="auto"/>
                  <w:rPr>
                    <w:rFonts w:cstheme="majorHAnsi"/>
                    <w:noProof w:val="0"/>
                  </w:rPr>
                </w:pPr>
                <w:r w:rsidRPr="00787AA0">
                  <w:rPr>
                    <w:rFonts w:cstheme="majorHAnsi"/>
                    <w:noProof w:val="0"/>
                  </w:rPr>
                  <w:t>CPIM</w:t>
                </w:r>
              </w:p>
            </w:tc>
            <w:tc>
              <w:tcPr>
                <w:tcW w:w="7030" w:type="dxa"/>
                <w:vAlign w:val="center"/>
              </w:tcPr>
              <w:p w14:paraId="2660B06D" w14:textId="77777777" w:rsidR="00463175" w:rsidRPr="00787AA0" w:rsidRDefault="00463175" w:rsidP="00463175">
                <w:pPr>
                  <w:spacing w:line="240" w:lineRule="auto"/>
                  <w:rPr>
                    <w:rFonts w:cstheme="majorHAnsi"/>
                    <w:noProof w:val="0"/>
                  </w:rPr>
                </w:pPr>
                <w:r w:rsidRPr="00787AA0">
                  <w:rPr>
                    <w:rFonts w:cstheme="majorHAnsi"/>
                    <w:noProof w:val="0"/>
                  </w:rPr>
                  <w:t xml:space="preserve">Child </w:t>
                </w:r>
                <w:r>
                  <w:rPr>
                    <w:rFonts w:cstheme="majorHAnsi"/>
                    <w:noProof w:val="0"/>
                  </w:rPr>
                  <w:t>P</w:t>
                </w:r>
                <w:r w:rsidRPr="00787AA0">
                  <w:rPr>
                    <w:rFonts w:cstheme="majorHAnsi"/>
                    <w:noProof w:val="0"/>
                  </w:rPr>
                  <w:t xml:space="preserve">rotection </w:t>
                </w:r>
                <w:r>
                  <w:rPr>
                    <w:rFonts w:cstheme="majorHAnsi"/>
                    <w:noProof w:val="0"/>
                  </w:rPr>
                  <w:t>I</w:t>
                </w:r>
                <w:r w:rsidRPr="00787AA0">
                  <w:rPr>
                    <w:rFonts w:cstheme="majorHAnsi"/>
                    <w:noProof w:val="0"/>
                  </w:rPr>
                  <w:t xml:space="preserve">ncome </w:t>
                </w:r>
                <w:r>
                  <w:rPr>
                    <w:rFonts w:cstheme="majorHAnsi"/>
                    <w:noProof w:val="0"/>
                  </w:rPr>
                  <w:t>Management</w:t>
                </w:r>
              </w:p>
            </w:tc>
          </w:tr>
          <w:tr w:rsidR="00463175" w:rsidRPr="00787AA0" w14:paraId="28532820" w14:textId="77777777" w:rsidTr="00227B6B">
            <w:tc>
              <w:tcPr>
                <w:tcW w:w="1980" w:type="dxa"/>
                <w:vAlign w:val="center"/>
              </w:tcPr>
              <w:p w14:paraId="1AD9FC66" w14:textId="77777777" w:rsidR="00463175" w:rsidRPr="00787AA0" w:rsidRDefault="00463175" w:rsidP="00463175">
                <w:pPr>
                  <w:spacing w:line="240" w:lineRule="auto"/>
                  <w:rPr>
                    <w:rFonts w:cstheme="majorHAnsi"/>
                    <w:noProof w:val="0"/>
                  </w:rPr>
                </w:pPr>
                <w:r>
                  <w:rPr>
                    <w:rFonts w:cstheme="majorHAnsi"/>
                    <w:noProof w:val="0"/>
                  </w:rPr>
                  <w:t>DEX</w:t>
                </w:r>
              </w:p>
            </w:tc>
            <w:tc>
              <w:tcPr>
                <w:tcW w:w="7030" w:type="dxa"/>
                <w:vAlign w:val="center"/>
              </w:tcPr>
              <w:p w14:paraId="37B4A60E" w14:textId="77777777" w:rsidR="00463175" w:rsidRPr="00787AA0" w:rsidRDefault="00463175" w:rsidP="00463175">
                <w:pPr>
                  <w:spacing w:line="240" w:lineRule="auto"/>
                  <w:rPr>
                    <w:rFonts w:cstheme="majorHAnsi"/>
                    <w:noProof w:val="0"/>
                  </w:rPr>
                </w:pPr>
                <w:r>
                  <w:rPr>
                    <w:rFonts w:cstheme="majorHAnsi"/>
                    <w:noProof w:val="0"/>
                  </w:rPr>
                  <w:t>Data Exchange</w:t>
                </w:r>
              </w:p>
            </w:tc>
          </w:tr>
          <w:tr w:rsidR="00463175" w:rsidRPr="00787AA0" w14:paraId="0631F51E" w14:textId="77777777" w:rsidTr="00227B6B">
            <w:tc>
              <w:tcPr>
                <w:tcW w:w="1980" w:type="dxa"/>
                <w:vAlign w:val="center"/>
              </w:tcPr>
              <w:p w14:paraId="19372094" w14:textId="77777777" w:rsidR="00463175" w:rsidRPr="00787AA0" w:rsidRDefault="00463175" w:rsidP="00463175">
                <w:pPr>
                  <w:spacing w:line="240" w:lineRule="auto"/>
                  <w:rPr>
                    <w:rFonts w:cstheme="majorHAnsi"/>
                    <w:noProof w:val="0"/>
                  </w:rPr>
                </w:pPr>
                <w:r w:rsidRPr="00787AA0">
                  <w:rPr>
                    <w:rFonts w:cstheme="majorHAnsi"/>
                    <w:noProof w:val="0"/>
                  </w:rPr>
                  <w:t>DSS</w:t>
                </w:r>
              </w:p>
            </w:tc>
            <w:tc>
              <w:tcPr>
                <w:tcW w:w="7030" w:type="dxa"/>
                <w:vAlign w:val="center"/>
              </w:tcPr>
              <w:p w14:paraId="72E99625" w14:textId="77777777" w:rsidR="00463175" w:rsidRPr="00787AA0" w:rsidRDefault="00463175" w:rsidP="00463175">
                <w:pPr>
                  <w:spacing w:line="240" w:lineRule="auto"/>
                  <w:rPr>
                    <w:rFonts w:cstheme="majorHAnsi"/>
                    <w:noProof w:val="0"/>
                  </w:rPr>
                </w:pPr>
                <w:r w:rsidRPr="00787AA0">
                  <w:rPr>
                    <w:rFonts w:cstheme="majorHAnsi"/>
                    <w:noProof w:val="0"/>
                  </w:rPr>
                  <w:t>Department of Social Services</w:t>
                </w:r>
              </w:p>
            </w:tc>
          </w:tr>
          <w:tr w:rsidR="00463175" w:rsidRPr="00787AA0" w14:paraId="2247E628" w14:textId="77777777" w:rsidTr="00227B6B">
            <w:tc>
              <w:tcPr>
                <w:tcW w:w="1980" w:type="dxa"/>
                <w:vAlign w:val="center"/>
              </w:tcPr>
              <w:p w14:paraId="45953420" w14:textId="77777777" w:rsidR="00463175" w:rsidRPr="00787AA0" w:rsidRDefault="00463175" w:rsidP="00463175">
                <w:pPr>
                  <w:spacing w:line="240" w:lineRule="auto"/>
                  <w:rPr>
                    <w:rFonts w:cstheme="majorHAnsi"/>
                    <w:noProof w:val="0"/>
                  </w:rPr>
                </w:pPr>
                <w:r w:rsidRPr="00787AA0">
                  <w:rPr>
                    <w:rFonts w:cstheme="majorHAnsi"/>
                    <w:noProof w:val="0"/>
                  </w:rPr>
                  <w:t>FaC</w:t>
                </w:r>
              </w:p>
            </w:tc>
            <w:tc>
              <w:tcPr>
                <w:tcW w:w="7030" w:type="dxa"/>
                <w:vAlign w:val="center"/>
              </w:tcPr>
              <w:p w14:paraId="07FD7A42" w14:textId="77777777" w:rsidR="00463175" w:rsidRPr="00787AA0" w:rsidRDefault="00463175" w:rsidP="00463175">
                <w:pPr>
                  <w:spacing w:line="240" w:lineRule="auto"/>
                  <w:rPr>
                    <w:rFonts w:cstheme="majorHAnsi"/>
                    <w:noProof w:val="0"/>
                  </w:rPr>
                </w:pPr>
                <w:r w:rsidRPr="00787AA0">
                  <w:rPr>
                    <w:rFonts w:cstheme="majorHAnsi"/>
                    <w:noProof w:val="0"/>
                  </w:rPr>
                  <w:t>Families and Children</w:t>
                </w:r>
              </w:p>
            </w:tc>
          </w:tr>
          <w:tr w:rsidR="00463175" w:rsidRPr="00787AA0" w14:paraId="7975A1F1" w14:textId="77777777" w:rsidTr="00227B6B">
            <w:tc>
              <w:tcPr>
                <w:tcW w:w="1980" w:type="dxa"/>
                <w:vAlign w:val="center"/>
              </w:tcPr>
              <w:p w14:paraId="3B555E81" w14:textId="77777777" w:rsidR="00463175" w:rsidRPr="00787AA0" w:rsidRDefault="00463175" w:rsidP="00463175">
                <w:pPr>
                  <w:spacing w:line="240" w:lineRule="auto"/>
                  <w:rPr>
                    <w:rFonts w:cstheme="majorHAnsi"/>
                    <w:noProof w:val="0"/>
                  </w:rPr>
                </w:pPr>
                <w:r>
                  <w:rPr>
                    <w:rFonts w:cstheme="majorHAnsi"/>
                    <w:noProof w:val="0"/>
                  </w:rPr>
                  <w:t>FAHCSIA</w:t>
                </w:r>
              </w:p>
            </w:tc>
            <w:tc>
              <w:tcPr>
                <w:tcW w:w="7030" w:type="dxa"/>
                <w:vAlign w:val="center"/>
              </w:tcPr>
              <w:p w14:paraId="551749C3" w14:textId="77777777" w:rsidR="00463175" w:rsidRPr="00787AA0" w:rsidRDefault="00463175" w:rsidP="00463175">
                <w:pPr>
                  <w:spacing w:line="240" w:lineRule="auto"/>
                  <w:rPr>
                    <w:rFonts w:cstheme="majorHAnsi"/>
                    <w:noProof w:val="0"/>
                  </w:rPr>
                </w:pPr>
                <w:r>
                  <w:rPr>
                    <w:rFonts w:cstheme="majorHAnsi"/>
                    <w:noProof w:val="0"/>
                  </w:rPr>
                  <w:t>Department of Families, Housing, Community Services and Indigenous Affairs (now the Department of Social Services)</w:t>
                </w:r>
              </w:p>
            </w:tc>
          </w:tr>
          <w:tr w:rsidR="00463175" w:rsidRPr="00787AA0" w14:paraId="043CEDA7" w14:textId="77777777" w:rsidTr="00227B6B">
            <w:tc>
              <w:tcPr>
                <w:tcW w:w="1980" w:type="dxa"/>
                <w:vAlign w:val="center"/>
              </w:tcPr>
              <w:p w14:paraId="30D28E2B" w14:textId="77777777" w:rsidR="00463175" w:rsidRPr="00787AA0" w:rsidRDefault="00463175" w:rsidP="00463175">
                <w:pPr>
                  <w:spacing w:line="240" w:lineRule="auto"/>
                  <w:rPr>
                    <w:rFonts w:cstheme="majorHAnsi"/>
                    <w:noProof w:val="0"/>
                  </w:rPr>
                </w:pPr>
                <w:r>
                  <w:rPr>
                    <w:rFonts w:cstheme="majorHAnsi"/>
                    <w:noProof w:val="0"/>
                  </w:rPr>
                  <w:t>FAM</w:t>
                </w:r>
              </w:p>
            </w:tc>
            <w:tc>
              <w:tcPr>
                <w:tcW w:w="7030" w:type="dxa"/>
                <w:vAlign w:val="center"/>
              </w:tcPr>
              <w:p w14:paraId="18A4C597" w14:textId="77777777" w:rsidR="00463175" w:rsidRPr="00787AA0" w:rsidRDefault="00463175" w:rsidP="00463175">
                <w:pPr>
                  <w:spacing w:line="240" w:lineRule="auto"/>
                  <w:rPr>
                    <w:rFonts w:cstheme="majorHAnsi"/>
                    <w:noProof w:val="0"/>
                  </w:rPr>
                </w:pPr>
                <w:r>
                  <w:rPr>
                    <w:rFonts w:cstheme="majorHAnsi"/>
                    <w:noProof w:val="0"/>
                  </w:rPr>
                  <w:t>Funding Agreement Manager</w:t>
                </w:r>
              </w:p>
            </w:tc>
          </w:tr>
          <w:tr w:rsidR="00463175" w:rsidRPr="00787AA0" w14:paraId="6DADE4C4" w14:textId="77777777" w:rsidTr="00227B6B">
            <w:tc>
              <w:tcPr>
                <w:tcW w:w="1980" w:type="dxa"/>
                <w:vAlign w:val="center"/>
              </w:tcPr>
              <w:p w14:paraId="3075D132" w14:textId="77777777" w:rsidR="00463175" w:rsidRPr="00787AA0" w:rsidRDefault="00463175" w:rsidP="00463175">
                <w:pPr>
                  <w:spacing w:line="240" w:lineRule="auto"/>
                  <w:rPr>
                    <w:rFonts w:cstheme="majorHAnsi"/>
                    <w:noProof w:val="0"/>
                  </w:rPr>
                </w:pPr>
                <w:r>
                  <w:rPr>
                    <w:rFonts w:cstheme="majorHAnsi"/>
                    <w:noProof w:val="0"/>
                  </w:rPr>
                  <w:t>FIG</w:t>
                </w:r>
              </w:p>
            </w:tc>
            <w:tc>
              <w:tcPr>
                <w:tcW w:w="7030" w:type="dxa"/>
                <w:vAlign w:val="center"/>
              </w:tcPr>
              <w:p w14:paraId="32E7477A" w14:textId="77777777" w:rsidR="00463175" w:rsidRPr="00787AA0" w:rsidRDefault="00463175" w:rsidP="00463175">
                <w:pPr>
                  <w:spacing w:line="240" w:lineRule="auto"/>
                  <w:rPr>
                    <w:rFonts w:cstheme="majorHAnsi"/>
                    <w:noProof w:val="0"/>
                  </w:rPr>
                </w:pPr>
                <w:r>
                  <w:rPr>
                    <w:rFonts w:cstheme="majorHAnsi"/>
                    <w:noProof w:val="0"/>
                  </w:rPr>
                  <w:t xml:space="preserve">Family Information Gathering </w:t>
                </w:r>
              </w:p>
            </w:tc>
          </w:tr>
          <w:tr w:rsidR="00463175" w:rsidRPr="00787AA0" w14:paraId="4F488E6F" w14:textId="77777777" w:rsidTr="00227B6B">
            <w:tc>
              <w:tcPr>
                <w:tcW w:w="1980" w:type="dxa"/>
                <w:vAlign w:val="center"/>
              </w:tcPr>
              <w:p w14:paraId="432E1E0D" w14:textId="77777777" w:rsidR="00463175" w:rsidRPr="00787AA0" w:rsidRDefault="00463175" w:rsidP="00463175">
                <w:pPr>
                  <w:spacing w:line="240" w:lineRule="auto"/>
                  <w:rPr>
                    <w:rFonts w:cstheme="majorHAnsi"/>
                    <w:noProof w:val="0"/>
                  </w:rPr>
                </w:pPr>
                <w:r w:rsidRPr="00787AA0">
                  <w:rPr>
                    <w:rFonts w:cstheme="majorHAnsi"/>
                    <w:noProof w:val="0"/>
                  </w:rPr>
                  <w:t>ICSS</w:t>
                </w:r>
              </w:p>
            </w:tc>
            <w:tc>
              <w:tcPr>
                <w:tcW w:w="7030" w:type="dxa"/>
                <w:vAlign w:val="center"/>
              </w:tcPr>
              <w:p w14:paraId="5B43B376" w14:textId="77777777" w:rsidR="00463175" w:rsidRPr="00787AA0" w:rsidRDefault="00463175" w:rsidP="00463175">
                <w:pPr>
                  <w:spacing w:line="240" w:lineRule="auto"/>
                  <w:rPr>
                    <w:rFonts w:cstheme="majorHAnsi"/>
                    <w:noProof w:val="0"/>
                  </w:rPr>
                </w:pPr>
                <w:r w:rsidRPr="00787AA0">
                  <w:rPr>
                    <w:rFonts w:cstheme="majorHAnsi"/>
                    <w:noProof w:val="0"/>
                  </w:rPr>
                  <w:t>Implementation Capacity Support Services</w:t>
                </w:r>
              </w:p>
            </w:tc>
          </w:tr>
          <w:tr w:rsidR="00463175" w:rsidRPr="00787AA0" w14:paraId="48FB1EB0" w14:textId="77777777" w:rsidTr="00227B6B">
            <w:tc>
              <w:tcPr>
                <w:tcW w:w="1980" w:type="dxa"/>
                <w:vAlign w:val="center"/>
              </w:tcPr>
              <w:p w14:paraId="2D8D06A0" w14:textId="77777777" w:rsidR="00463175" w:rsidRPr="00787AA0" w:rsidRDefault="00463175" w:rsidP="00463175">
                <w:pPr>
                  <w:spacing w:line="240" w:lineRule="auto"/>
                  <w:rPr>
                    <w:rFonts w:cstheme="majorHAnsi"/>
                    <w:noProof w:val="0"/>
                  </w:rPr>
                </w:pPr>
                <w:r w:rsidRPr="00787AA0">
                  <w:rPr>
                    <w:rFonts w:cstheme="majorHAnsi"/>
                    <w:noProof w:val="0"/>
                  </w:rPr>
                  <w:t>IFSS</w:t>
                </w:r>
              </w:p>
            </w:tc>
            <w:tc>
              <w:tcPr>
                <w:tcW w:w="7030" w:type="dxa"/>
                <w:vAlign w:val="center"/>
              </w:tcPr>
              <w:p w14:paraId="1643FAD9" w14:textId="77777777" w:rsidR="00463175" w:rsidRPr="00787AA0" w:rsidRDefault="00463175" w:rsidP="00463175">
                <w:pPr>
                  <w:spacing w:line="240" w:lineRule="auto"/>
                  <w:rPr>
                    <w:rFonts w:cstheme="majorHAnsi"/>
                    <w:noProof w:val="0"/>
                  </w:rPr>
                </w:pPr>
                <w:r w:rsidRPr="00787AA0">
                  <w:rPr>
                    <w:rFonts w:cstheme="majorHAnsi"/>
                    <w:noProof w:val="0"/>
                  </w:rPr>
                  <w:t>Intensive Family Support Service</w:t>
                </w:r>
              </w:p>
            </w:tc>
          </w:tr>
          <w:tr w:rsidR="00463175" w:rsidRPr="00787AA0" w14:paraId="17545E4C" w14:textId="77777777" w:rsidTr="00227B6B">
            <w:tc>
              <w:tcPr>
                <w:tcW w:w="1980" w:type="dxa"/>
                <w:vAlign w:val="center"/>
              </w:tcPr>
              <w:p w14:paraId="64D52731" w14:textId="77777777" w:rsidR="00463175" w:rsidRDefault="00463175" w:rsidP="00463175">
                <w:pPr>
                  <w:spacing w:line="240" w:lineRule="auto"/>
                  <w:rPr>
                    <w:rFonts w:cstheme="majorHAnsi"/>
                    <w:noProof w:val="0"/>
                  </w:rPr>
                </w:pPr>
                <w:r>
                  <w:rPr>
                    <w:rFonts w:cstheme="majorHAnsi"/>
                    <w:noProof w:val="0"/>
                  </w:rPr>
                  <w:t>NGO</w:t>
                </w:r>
              </w:p>
            </w:tc>
            <w:tc>
              <w:tcPr>
                <w:tcW w:w="7030" w:type="dxa"/>
                <w:vAlign w:val="center"/>
              </w:tcPr>
              <w:p w14:paraId="604D7A29" w14:textId="77777777" w:rsidR="00463175" w:rsidRPr="00F74BF1" w:rsidRDefault="00463175" w:rsidP="00463175">
                <w:pPr>
                  <w:spacing w:line="240" w:lineRule="auto"/>
                  <w:rPr>
                    <w:rFonts w:cstheme="majorHAnsi"/>
                    <w:noProof w:val="0"/>
                  </w:rPr>
                </w:pPr>
                <w:r>
                  <w:rPr>
                    <w:rFonts w:cstheme="majorHAnsi"/>
                    <w:noProof w:val="0"/>
                  </w:rPr>
                  <w:t>non-government organisation</w:t>
                </w:r>
              </w:p>
            </w:tc>
          </w:tr>
          <w:tr w:rsidR="00463175" w:rsidRPr="00787AA0" w14:paraId="59CE63F9" w14:textId="77777777" w:rsidTr="00227B6B">
            <w:tc>
              <w:tcPr>
                <w:tcW w:w="1980" w:type="dxa"/>
                <w:vAlign w:val="center"/>
              </w:tcPr>
              <w:p w14:paraId="1AB25690" w14:textId="77777777" w:rsidR="00463175" w:rsidRPr="00787AA0" w:rsidRDefault="00463175" w:rsidP="00463175">
                <w:pPr>
                  <w:spacing w:line="240" w:lineRule="auto"/>
                  <w:rPr>
                    <w:rFonts w:cstheme="majorHAnsi"/>
                    <w:noProof w:val="0"/>
                  </w:rPr>
                </w:pPr>
                <w:r>
                  <w:rPr>
                    <w:rFonts w:cstheme="majorHAnsi"/>
                    <w:noProof w:val="0"/>
                  </w:rPr>
                  <w:t>NPY</w:t>
                </w:r>
              </w:p>
            </w:tc>
            <w:tc>
              <w:tcPr>
                <w:tcW w:w="7030" w:type="dxa"/>
                <w:vAlign w:val="center"/>
              </w:tcPr>
              <w:p w14:paraId="46AF9AB1" w14:textId="77777777" w:rsidR="00463175" w:rsidRPr="00787AA0" w:rsidRDefault="00463175" w:rsidP="00463175">
                <w:pPr>
                  <w:spacing w:line="240" w:lineRule="auto"/>
                  <w:rPr>
                    <w:rFonts w:cstheme="majorHAnsi"/>
                    <w:noProof w:val="0"/>
                  </w:rPr>
                </w:pPr>
                <w:r w:rsidRPr="00F74BF1">
                  <w:rPr>
                    <w:rFonts w:cstheme="majorHAnsi"/>
                    <w:noProof w:val="0"/>
                  </w:rPr>
                  <w:t>Ngaanyatjarra Pitjantjatjara Yankunytjatjara</w:t>
                </w:r>
              </w:p>
            </w:tc>
          </w:tr>
          <w:tr w:rsidR="00463175" w:rsidRPr="00787AA0" w14:paraId="3BFF8690" w14:textId="77777777" w:rsidTr="00227B6B">
            <w:tc>
              <w:tcPr>
                <w:tcW w:w="1980" w:type="dxa"/>
                <w:vAlign w:val="center"/>
              </w:tcPr>
              <w:p w14:paraId="5DDE21F8" w14:textId="77777777" w:rsidR="00463175" w:rsidRDefault="00463175" w:rsidP="00463175">
                <w:pPr>
                  <w:spacing w:line="240" w:lineRule="auto"/>
                  <w:rPr>
                    <w:rFonts w:cstheme="majorHAnsi"/>
                    <w:noProof w:val="0"/>
                  </w:rPr>
                </w:pPr>
                <w:r>
                  <w:rPr>
                    <w:rFonts w:cstheme="majorHAnsi"/>
                    <w:noProof w:val="0"/>
                  </w:rPr>
                  <w:t xml:space="preserve">NPY Women’s Council </w:t>
                </w:r>
              </w:p>
            </w:tc>
            <w:tc>
              <w:tcPr>
                <w:tcW w:w="7030" w:type="dxa"/>
                <w:vAlign w:val="center"/>
              </w:tcPr>
              <w:p w14:paraId="2DCA111E" w14:textId="77777777" w:rsidR="00463175" w:rsidRPr="00F74BF1" w:rsidRDefault="00463175" w:rsidP="00463175">
                <w:pPr>
                  <w:spacing w:line="240" w:lineRule="auto"/>
                  <w:rPr>
                    <w:rFonts w:cstheme="majorHAnsi"/>
                    <w:noProof w:val="0"/>
                  </w:rPr>
                </w:pPr>
                <w:r w:rsidRPr="00F636F9">
                  <w:rPr>
                    <w:color w:val="000000" w:themeColor="text1"/>
                  </w:rPr>
                  <w:t>Ngaanyatjarra Pitjantjatjara Yankunytjatjara Women’s Council Aboriginal Corporation</w:t>
                </w:r>
              </w:p>
            </w:tc>
          </w:tr>
          <w:tr w:rsidR="00463175" w:rsidRPr="00787AA0" w14:paraId="5DB4F285" w14:textId="77777777" w:rsidTr="00227B6B">
            <w:tc>
              <w:tcPr>
                <w:tcW w:w="1980" w:type="dxa"/>
                <w:vAlign w:val="center"/>
              </w:tcPr>
              <w:p w14:paraId="54DA13E9" w14:textId="77777777" w:rsidR="00463175" w:rsidRPr="00787AA0" w:rsidRDefault="00463175" w:rsidP="00463175">
                <w:pPr>
                  <w:spacing w:line="240" w:lineRule="auto"/>
                  <w:rPr>
                    <w:rFonts w:cstheme="majorHAnsi"/>
                    <w:noProof w:val="0"/>
                  </w:rPr>
                </w:pPr>
                <w:r>
                  <w:rPr>
                    <w:rFonts w:cstheme="majorHAnsi"/>
                    <w:noProof w:val="0"/>
                  </w:rPr>
                  <w:t>NSW</w:t>
                </w:r>
              </w:p>
            </w:tc>
            <w:tc>
              <w:tcPr>
                <w:tcW w:w="7030" w:type="dxa"/>
                <w:vAlign w:val="center"/>
              </w:tcPr>
              <w:p w14:paraId="4D3AA411" w14:textId="77777777" w:rsidR="00463175" w:rsidRPr="00787AA0" w:rsidRDefault="00463175" w:rsidP="00463175">
                <w:pPr>
                  <w:spacing w:line="240" w:lineRule="auto"/>
                  <w:rPr>
                    <w:rFonts w:cstheme="majorHAnsi"/>
                    <w:noProof w:val="0"/>
                  </w:rPr>
                </w:pPr>
                <w:r>
                  <w:rPr>
                    <w:rFonts w:cstheme="majorHAnsi"/>
                    <w:noProof w:val="0"/>
                  </w:rPr>
                  <w:t>New South Wales</w:t>
                </w:r>
              </w:p>
            </w:tc>
          </w:tr>
          <w:tr w:rsidR="00463175" w:rsidRPr="00787AA0" w14:paraId="0585E968" w14:textId="77777777" w:rsidTr="00227B6B">
            <w:tc>
              <w:tcPr>
                <w:tcW w:w="1980" w:type="dxa"/>
                <w:vAlign w:val="center"/>
              </w:tcPr>
              <w:p w14:paraId="01C8CA10" w14:textId="77777777" w:rsidR="00463175" w:rsidRPr="00787AA0" w:rsidRDefault="00463175" w:rsidP="00463175">
                <w:pPr>
                  <w:spacing w:line="240" w:lineRule="auto"/>
                  <w:rPr>
                    <w:rFonts w:cstheme="majorHAnsi"/>
                    <w:noProof w:val="0"/>
                  </w:rPr>
                </w:pPr>
                <w:r w:rsidRPr="00787AA0">
                  <w:rPr>
                    <w:rFonts w:cstheme="majorHAnsi"/>
                    <w:noProof w:val="0"/>
                  </w:rPr>
                  <w:t>NT</w:t>
                </w:r>
              </w:p>
            </w:tc>
            <w:tc>
              <w:tcPr>
                <w:tcW w:w="7030" w:type="dxa"/>
                <w:vAlign w:val="center"/>
              </w:tcPr>
              <w:p w14:paraId="0EFC70F4" w14:textId="77777777" w:rsidR="00463175" w:rsidRPr="00787AA0" w:rsidRDefault="00463175" w:rsidP="00463175">
                <w:pPr>
                  <w:spacing w:line="240" w:lineRule="auto"/>
                  <w:rPr>
                    <w:rFonts w:cstheme="majorHAnsi"/>
                    <w:noProof w:val="0"/>
                  </w:rPr>
                </w:pPr>
                <w:r w:rsidRPr="00787AA0">
                  <w:rPr>
                    <w:rFonts w:cstheme="majorHAnsi"/>
                    <w:noProof w:val="0"/>
                  </w:rPr>
                  <w:t>Northern Territory</w:t>
                </w:r>
              </w:p>
            </w:tc>
          </w:tr>
          <w:tr w:rsidR="00463175" w:rsidRPr="00787AA0" w14:paraId="1C0C9FB4" w14:textId="77777777" w:rsidTr="00227B6B">
            <w:tc>
              <w:tcPr>
                <w:tcW w:w="1980" w:type="dxa"/>
                <w:vAlign w:val="center"/>
              </w:tcPr>
              <w:p w14:paraId="7D57FE10" w14:textId="77777777" w:rsidR="00463175" w:rsidRPr="00787AA0" w:rsidRDefault="00463175" w:rsidP="00463175">
                <w:pPr>
                  <w:spacing w:line="240" w:lineRule="auto"/>
                  <w:rPr>
                    <w:rFonts w:cstheme="majorHAnsi"/>
                    <w:noProof w:val="0"/>
                  </w:rPr>
                </w:pPr>
                <w:r w:rsidRPr="00787AA0">
                  <w:rPr>
                    <w:rFonts w:cstheme="majorHAnsi"/>
                    <w:noProof w:val="0"/>
                  </w:rPr>
                  <w:t>OOHC</w:t>
                </w:r>
              </w:p>
            </w:tc>
            <w:tc>
              <w:tcPr>
                <w:tcW w:w="7030" w:type="dxa"/>
                <w:vAlign w:val="center"/>
              </w:tcPr>
              <w:p w14:paraId="33BAB05D" w14:textId="77777777" w:rsidR="00463175" w:rsidRPr="00787AA0" w:rsidRDefault="00463175" w:rsidP="00463175">
                <w:pPr>
                  <w:spacing w:line="240" w:lineRule="auto"/>
                  <w:rPr>
                    <w:rFonts w:cstheme="majorHAnsi"/>
                    <w:noProof w:val="0"/>
                  </w:rPr>
                </w:pPr>
                <w:r>
                  <w:rPr>
                    <w:rFonts w:cstheme="majorHAnsi"/>
                    <w:noProof w:val="0"/>
                  </w:rPr>
                  <w:t>o</w:t>
                </w:r>
                <w:r w:rsidRPr="00787AA0">
                  <w:rPr>
                    <w:rFonts w:cstheme="majorHAnsi"/>
                    <w:noProof w:val="0"/>
                  </w:rPr>
                  <w:t>ut</w:t>
                </w:r>
                <w:r>
                  <w:rPr>
                    <w:rFonts w:cstheme="majorHAnsi"/>
                    <w:noProof w:val="0"/>
                  </w:rPr>
                  <w:t>-</w:t>
                </w:r>
                <w:r w:rsidRPr="00787AA0">
                  <w:rPr>
                    <w:rFonts w:cstheme="majorHAnsi"/>
                    <w:noProof w:val="0"/>
                  </w:rPr>
                  <w:t>of</w:t>
                </w:r>
                <w:r>
                  <w:rPr>
                    <w:rFonts w:cstheme="majorHAnsi"/>
                    <w:noProof w:val="0"/>
                  </w:rPr>
                  <w:t>-h</w:t>
                </w:r>
                <w:r w:rsidRPr="00787AA0">
                  <w:rPr>
                    <w:rFonts w:cstheme="majorHAnsi"/>
                    <w:noProof w:val="0"/>
                  </w:rPr>
                  <w:t xml:space="preserve">ome </w:t>
                </w:r>
                <w:r>
                  <w:rPr>
                    <w:rFonts w:cstheme="majorHAnsi"/>
                    <w:noProof w:val="0"/>
                  </w:rPr>
                  <w:t>c</w:t>
                </w:r>
                <w:r w:rsidRPr="00787AA0">
                  <w:rPr>
                    <w:rFonts w:cstheme="majorHAnsi"/>
                    <w:noProof w:val="0"/>
                  </w:rPr>
                  <w:t>are</w:t>
                </w:r>
              </w:p>
            </w:tc>
          </w:tr>
          <w:tr w:rsidR="00463175" w:rsidRPr="00787AA0" w14:paraId="5D2D7591" w14:textId="77777777" w:rsidTr="00227B6B">
            <w:tc>
              <w:tcPr>
                <w:tcW w:w="1980" w:type="dxa"/>
                <w:vAlign w:val="center"/>
              </w:tcPr>
              <w:p w14:paraId="2B576D8C" w14:textId="77777777" w:rsidR="00463175" w:rsidRDefault="00463175" w:rsidP="00463175">
                <w:pPr>
                  <w:spacing w:line="240" w:lineRule="auto"/>
                  <w:rPr>
                    <w:rFonts w:cstheme="majorHAnsi"/>
                    <w:noProof w:val="0"/>
                  </w:rPr>
                </w:pPr>
                <w:r>
                  <w:rPr>
                    <w:rFonts w:cstheme="majorHAnsi"/>
                    <w:noProof w:val="0"/>
                  </w:rPr>
                  <w:t>PRC</w:t>
                </w:r>
              </w:p>
            </w:tc>
            <w:tc>
              <w:tcPr>
                <w:tcW w:w="7030" w:type="dxa"/>
                <w:vAlign w:val="center"/>
              </w:tcPr>
              <w:p w14:paraId="54124D54" w14:textId="77777777" w:rsidR="00463175" w:rsidRDefault="00463175" w:rsidP="00463175">
                <w:pPr>
                  <w:spacing w:line="240" w:lineRule="auto"/>
                  <w:rPr>
                    <w:rFonts w:cstheme="majorHAnsi"/>
                    <w:noProof w:val="0"/>
                  </w:rPr>
                </w:pPr>
                <w:r>
                  <w:rPr>
                    <w:rFonts w:cstheme="majorHAnsi"/>
                    <w:noProof w:val="0"/>
                  </w:rPr>
                  <w:t>Parenting Research Centre</w:t>
                </w:r>
              </w:p>
            </w:tc>
          </w:tr>
          <w:tr w:rsidR="00463175" w:rsidRPr="00787AA0" w14:paraId="55F7736D" w14:textId="77777777" w:rsidTr="00227B6B">
            <w:tc>
              <w:tcPr>
                <w:tcW w:w="1980" w:type="dxa"/>
                <w:vAlign w:val="center"/>
              </w:tcPr>
              <w:p w14:paraId="340424A7" w14:textId="77777777" w:rsidR="00463175" w:rsidRDefault="00463175" w:rsidP="00463175">
                <w:pPr>
                  <w:spacing w:line="240" w:lineRule="auto"/>
                  <w:rPr>
                    <w:rFonts w:cstheme="majorHAnsi"/>
                    <w:noProof w:val="0"/>
                  </w:rPr>
                </w:pPr>
                <w:r>
                  <w:rPr>
                    <w:rFonts w:cstheme="majorHAnsi"/>
                    <w:noProof w:val="0"/>
                  </w:rPr>
                  <w:t>PuP</w:t>
                </w:r>
              </w:p>
            </w:tc>
            <w:tc>
              <w:tcPr>
                <w:tcW w:w="7030" w:type="dxa"/>
                <w:vAlign w:val="center"/>
              </w:tcPr>
              <w:p w14:paraId="1DFEE081" w14:textId="77777777" w:rsidR="00463175" w:rsidRDefault="00463175" w:rsidP="00463175">
                <w:pPr>
                  <w:spacing w:line="240" w:lineRule="auto"/>
                  <w:rPr>
                    <w:rFonts w:cstheme="majorHAnsi"/>
                    <w:noProof w:val="0"/>
                  </w:rPr>
                </w:pPr>
                <w:r>
                  <w:rPr>
                    <w:rFonts w:cstheme="majorHAnsi"/>
                    <w:noProof w:val="0"/>
                  </w:rPr>
                  <w:t>Parenting under Pressure</w:t>
                </w:r>
              </w:p>
            </w:tc>
          </w:tr>
          <w:tr w:rsidR="00463175" w:rsidRPr="00787AA0" w14:paraId="49599B4F" w14:textId="77777777" w:rsidTr="00227B6B">
            <w:tc>
              <w:tcPr>
                <w:tcW w:w="1980" w:type="dxa"/>
                <w:vAlign w:val="center"/>
              </w:tcPr>
              <w:p w14:paraId="11141024" w14:textId="77777777" w:rsidR="00463175" w:rsidRPr="00787AA0" w:rsidRDefault="00463175" w:rsidP="00463175">
                <w:pPr>
                  <w:spacing w:line="240" w:lineRule="auto"/>
                  <w:rPr>
                    <w:rFonts w:cstheme="majorHAnsi"/>
                    <w:noProof w:val="0"/>
                  </w:rPr>
                </w:pPr>
                <w:r>
                  <w:rPr>
                    <w:rFonts w:cstheme="majorHAnsi"/>
                    <w:noProof w:val="0"/>
                  </w:rPr>
                  <w:t>RoGS</w:t>
                </w:r>
              </w:p>
            </w:tc>
            <w:tc>
              <w:tcPr>
                <w:tcW w:w="7030" w:type="dxa"/>
                <w:vAlign w:val="center"/>
              </w:tcPr>
              <w:p w14:paraId="49BBEC00" w14:textId="77777777" w:rsidR="00463175" w:rsidRPr="00787AA0" w:rsidRDefault="00463175" w:rsidP="00463175">
                <w:pPr>
                  <w:spacing w:line="240" w:lineRule="auto"/>
                  <w:rPr>
                    <w:rFonts w:cstheme="majorHAnsi"/>
                    <w:noProof w:val="0"/>
                  </w:rPr>
                </w:pPr>
                <w:r>
                  <w:rPr>
                    <w:rFonts w:cstheme="majorHAnsi"/>
                    <w:noProof w:val="0"/>
                  </w:rPr>
                  <w:t>Report on Government Services</w:t>
                </w:r>
              </w:p>
            </w:tc>
          </w:tr>
          <w:tr w:rsidR="00463175" w:rsidRPr="00787AA0" w14:paraId="46F4FF9A" w14:textId="77777777" w:rsidTr="00227B6B">
            <w:tc>
              <w:tcPr>
                <w:tcW w:w="1980" w:type="dxa"/>
                <w:vAlign w:val="center"/>
              </w:tcPr>
              <w:p w14:paraId="0DA80157" w14:textId="77777777" w:rsidR="00463175" w:rsidRPr="00787AA0" w:rsidRDefault="00463175" w:rsidP="00463175">
                <w:pPr>
                  <w:spacing w:line="240" w:lineRule="auto"/>
                  <w:rPr>
                    <w:rFonts w:cstheme="majorHAnsi"/>
                    <w:noProof w:val="0"/>
                  </w:rPr>
                </w:pPr>
                <w:r w:rsidRPr="00787AA0">
                  <w:rPr>
                    <w:rFonts w:cstheme="majorHAnsi"/>
                    <w:noProof w:val="0"/>
                  </w:rPr>
                  <w:t>SA</w:t>
                </w:r>
              </w:p>
            </w:tc>
            <w:tc>
              <w:tcPr>
                <w:tcW w:w="7030" w:type="dxa"/>
                <w:vAlign w:val="center"/>
              </w:tcPr>
              <w:p w14:paraId="01481FB4" w14:textId="77777777" w:rsidR="00463175" w:rsidRPr="00787AA0" w:rsidRDefault="00463175" w:rsidP="00463175">
                <w:pPr>
                  <w:spacing w:line="240" w:lineRule="auto"/>
                  <w:rPr>
                    <w:rFonts w:cstheme="majorHAnsi"/>
                    <w:noProof w:val="0"/>
                  </w:rPr>
                </w:pPr>
                <w:r w:rsidRPr="00787AA0">
                  <w:rPr>
                    <w:rFonts w:cstheme="majorHAnsi"/>
                    <w:noProof w:val="0"/>
                  </w:rPr>
                  <w:t>South Australia</w:t>
                </w:r>
              </w:p>
            </w:tc>
          </w:tr>
          <w:tr w:rsidR="00463175" w:rsidRPr="00787AA0" w14:paraId="66A6F1BA" w14:textId="77777777" w:rsidTr="00227B6B">
            <w:tc>
              <w:tcPr>
                <w:tcW w:w="1980" w:type="dxa"/>
                <w:vAlign w:val="center"/>
              </w:tcPr>
              <w:p w14:paraId="3FFE8E2A" w14:textId="77777777" w:rsidR="00463175" w:rsidRPr="00787AA0" w:rsidRDefault="00463175" w:rsidP="00463175">
                <w:pPr>
                  <w:spacing w:line="240" w:lineRule="auto"/>
                  <w:rPr>
                    <w:rFonts w:cstheme="majorHAnsi"/>
                    <w:noProof w:val="0"/>
                  </w:rPr>
                </w:pPr>
                <w:r>
                  <w:rPr>
                    <w:rFonts w:cstheme="majorHAnsi"/>
                    <w:noProof w:val="0"/>
                  </w:rPr>
                  <w:lastRenderedPageBreak/>
                  <w:t>Save the Children</w:t>
                </w:r>
              </w:p>
            </w:tc>
            <w:tc>
              <w:tcPr>
                <w:tcW w:w="7030" w:type="dxa"/>
                <w:vAlign w:val="center"/>
              </w:tcPr>
              <w:p w14:paraId="23A0B0AF" w14:textId="77777777" w:rsidR="00463175" w:rsidRPr="00787AA0" w:rsidRDefault="00463175" w:rsidP="00463175">
                <w:pPr>
                  <w:spacing w:line="240" w:lineRule="auto"/>
                  <w:rPr>
                    <w:rFonts w:cstheme="majorHAnsi"/>
                    <w:noProof w:val="0"/>
                  </w:rPr>
                </w:pPr>
                <w:r w:rsidRPr="00F636F9">
                  <w:rPr>
                    <w:color w:val="000000" w:themeColor="text1"/>
                  </w:rPr>
                  <w:t>Save the Children as Trustee for Save the Children Australia Trust</w:t>
                </w:r>
              </w:p>
            </w:tc>
          </w:tr>
          <w:tr w:rsidR="00463175" w:rsidRPr="00787AA0" w14:paraId="101F2CD2" w14:textId="77777777" w:rsidTr="00227B6B">
            <w:tc>
              <w:tcPr>
                <w:tcW w:w="1980" w:type="dxa"/>
                <w:vAlign w:val="center"/>
              </w:tcPr>
              <w:p w14:paraId="2D9469B4" w14:textId="77777777" w:rsidR="00463175" w:rsidRPr="00787AA0" w:rsidRDefault="00463175" w:rsidP="00463175">
                <w:pPr>
                  <w:spacing w:line="240" w:lineRule="auto"/>
                  <w:rPr>
                    <w:rFonts w:cstheme="majorHAnsi"/>
                    <w:noProof w:val="0"/>
                  </w:rPr>
                </w:pPr>
                <w:r>
                  <w:rPr>
                    <w:rFonts w:cstheme="majorHAnsi"/>
                    <w:noProof w:val="0"/>
                  </w:rPr>
                  <w:t>Sunrise</w:t>
                </w:r>
              </w:p>
            </w:tc>
            <w:tc>
              <w:tcPr>
                <w:tcW w:w="7030" w:type="dxa"/>
                <w:vAlign w:val="center"/>
              </w:tcPr>
              <w:p w14:paraId="31A7DEE8" w14:textId="77777777" w:rsidR="00463175" w:rsidRPr="00787AA0" w:rsidRDefault="00463175" w:rsidP="00463175">
                <w:pPr>
                  <w:spacing w:line="240" w:lineRule="auto"/>
                  <w:rPr>
                    <w:rFonts w:cstheme="majorHAnsi"/>
                    <w:noProof w:val="0"/>
                  </w:rPr>
                </w:pPr>
                <w:r w:rsidRPr="00F636F9">
                  <w:rPr>
                    <w:color w:val="000000" w:themeColor="text1"/>
                  </w:rPr>
                  <w:t>Sunrise Health Service Aboriginal Corporation</w:t>
                </w:r>
              </w:p>
            </w:tc>
          </w:tr>
          <w:tr w:rsidR="00463175" w:rsidRPr="00787AA0" w14:paraId="2BD95926" w14:textId="77777777" w:rsidTr="00227B6B">
            <w:tc>
              <w:tcPr>
                <w:tcW w:w="1980" w:type="dxa"/>
                <w:vAlign w:val="center"/>
              </w:tcPr>
              <w:p w14:paraId="17073328" w14:textId="77777777" w:rsidR="00463175" w:rsidRPr="00787AA0" w:rsidRDefault="00463175" w:rsidP="00463175">
                <w:pPr>
                  <w:spacing w:line="240" w:lineRule="auto"/>
                  <w:rPr>
                    <w:rFonts w:cstheme="majorHAnsi"/>
                    <w:noProof w:val="0"/>
                  </w:rPr>
                </w:pPr>
                <w:r w:rsidRPr="00787AA0">
                  <w:rPr>
                    <w:rFonts w:cstheme="majorHAnsi"/>
                    <w:noProof w:val="0"/>
                  </w:rPr>
                  <w:t>TF</w:t>
                </w:r>
              </w:p>
            </w:tc>
            <w:tc>
              <w:tcPr>
                <w:tcW w:w="7030" w:type="dxa"/>
                <w:vAlign w:val="center"/>
              </w:tcPr>
              <w:p w14:paraId="0A424839" w14:textId="77777777" w:rsidR="00463175" w:rsidRPr="00787AA0" w:rsidRDefault="00463175" w:rsidP="00463175">
                <w:pPr>
                  <w:spacing w:line="240" w:lineRule="auto"/>
                  <w:rPr>
                    <w:rFonts w:cstheme="majorHAnsi"/>
                    <w:noProof w:val="0"/>
                  </w:rPr>
                </w:pPr>
                <w:r w:rsidRPr="00787AA0">
                  <w:rPr>
                    <w:rFonts w:cstheme="majorHAnsi"/>
                    <w:noProof w:val="0"/>
                  </w:rPr>
                  <w:t>Territory Families</w:t>
                </w:r>
              </w:p>
            </w:tc>
          </w:tr>
          <w:tr w:rsidR="00463175" w:rsidRPr="00787AA0" w14:paraId="381F6F3D" w14:textId="77777777" w:rsidTr="00227B6B">
            <w:tc>
              <w:tcPr>
                <w:tcW w:w="1980" w:type="dxa"/>
                <w:vAlign w:val="center"/>
              </w:tcPr>
              <w:p w14:paraId="4C3DC140" w14:textId="77777777" w:rsidR="00463175" w:rsidRPr="00787AA0" w:rsidRDefault="00463175" w:rsidP="00463175">
                <w:pPr>
                  <w:spacing w:line="240" w:lineRule="auto"/>
                  <w:rPr>
                    <w:rFonts w:cstheme="majorHAnsi"/>
                    <w:noProof w:val="0"/>
                  </w:rPr>
                </w:pPr>
                <w:r w:rsidRPr="00787AA0">
                  <w:rPr>
                    <w:rFonts w:cstheme="majorHAnsi"/>
                    <w:noProof w:val="0"/>
                  </w:rPr>
                  <w:t xml:space="preserve">The </w:t>
                </w:r>
                <w:r>
                  <w:rPr>
                    <w:rFonts w:cstheme="majorHAnsi"/>
                    <w:noProof w:val="0"/>
                  </w:rPr>
                  <w:t>D</w:t>
                </w:r>
                <w:r w:rsidRPr="00787AA0">
                  <w:rPr>
                    <w:rFonts w:cstheme="majorHAnsi"/>
                    <w:noProof w:val="0"/>
                  </w:rPr>
                  <w:t>epartment</w:t>
                </w:r>
              </w:p>
            </w:tc>
            <w:tc>
              <w:tcPr>
                <w:tcW w:w="7030" w:type="dxa"/>
                <w:vAlign w:val="center"/>
              </w:tcPr>
              <w:p w14:paraId="782B81CC" w14:textId="77777777" w:rsidR="00463175" w:rsidRPr="00787AA0" w:rsidRDefault="00463175" w:rsidP="00463175">
                <w:pPr>
                  <w:spacing w:line="240" w:lineRule="auto"/>
                  <w:rPr>
                    <w:rFonts w:cstheme="majorHAnsi"/>
                    <w:noProof w:val="0"/>
                  </w:rPr>
                </w:pPr>
                <w:r w:rsidRPr="00787AA0">
                  <w:rPr>
                    <w:rFonts w:cstheme="majorHAnsi"/>
                    <w:noProof w:val="0"/>
                  </w:rPr>
                  <w:t>Department of Social Services</w:t>
                </w:r>
              </w:p>
            </w:tc>
          </w:tr>
          <w:tr w:rsidR="00463175" w:rsidRPr="00787AA0" w14:paraId="55F16BBD" w14:textId="77777777" w:rsidTr="00227B6B">
            <w:tc>
              <w:tcPr>
                <w:tcW w:w="1980" w:type="dxa"/>
                <w:vAlign w:val="center"/>
              </w:tcPr>
              <w:p w14:paraId="28FB4204" w14:textId="77777777" w:rsidR="00463175" w:rsidRPr="00787AA0" w:rsidRDefault="00463175" w:rsidP="00463175">
                <w:pPr>
                  <w:spacing w:line="240" w:lineRule="auto"/>
                  <w:rPr>
                    <w:rFonts w:cstheme="majorHAnsi"/>
                    <w:noProof w:val="0"/>
                  </w:rPr>
                </w:pPr>
                <w:r>
                  <w:rPr>
                    <w:rFonts w:cstheme="majorHAnsi"/>
                    <w:noProof w:val="0"/>
                  </w:rPr>
                  <w:t>WYDAC</w:t>
                </w:r>
              </w:p>
            </w:tc>
            <w:tc>
              <w:tcPr>
                <w:tcW w:w="7030" w:type="dxa"/>
                <w:vAlign w:val="center"/>
              </w:tcPr>
              <w:p w14:paraId="4A205889" w14:textId="77777777" w:rsidR="00463175" w:rsidRPr="00787AA0" w:rsidRDefault="00463175" w:rsidP="00463175">
                <w:pPr>
                  <w:spacing w:line="240" w:lineRule="auto"/>
                  <w:rPr>
                    <w:rFonts w:cstheme="majorHAnsi"/>
                    <w:noProof w:val="0"/>
                  </w:rPr>
                </w:pPr>
                <w:r w:rsidRPr="00787AA0">
                  <w:rPr>
                    <w:rFonts w:cstheme="minorHAnsi"/>
                    <w:noProof w:val="0"/>
                    <w:szCs w:val="22"/>
                  </w:rPr>
                  <w:t>Warlpiri Youth Development Aboriginal Corporation</w:t>
                </w:r>
              </w:p>
            </w:tc>
          </w:tr>
        </w:tbl>
        <w:p w14:paraId="29BF280C" w14:textId="77777777" w:rsidR="00227B6B" w:rsidRPr="00787AA0" w:rsidRDefault="00227B6B" w:rsidP="00772D98">
          <w:pPr>
            <w:spacing w:line="240" w:lineRule="auto"/>
            <w:rPr>
              <w:rFonts w:cstheme="majorHAnsi"/>
              <w:noProof w:val="0"/>
            </w:rPr>
          </w:pPr>
        </w:p>
        <w:p w14:paraId="25702DE7" w14:textId="77777777" w:rsidR="00C055CB" w:rsidRPr="00787AA0" w:rsidRDefault="00C055CB" w:rsidP="00D20C07">
          <w:pPr>
            <w:spacing w:line="240" w:lineRule="auto"/>
            <w:rPr>
              <w:rFonts w:eastAsiaTheme="majorEastAsia" w:cstheme="majorBidi"/>
              <w:noProof w:val="0"/>
              <w:color w:val="2F5496" w:themeColor="accent1" w:themeShade="BF"/>
              <w:sz w:val="32"/>
              <w:szCs w:val="32"/>
            </w:rPr>
          </w:pPr>
          <w:r w:rsidRPr="00787AA0">
            <w:rPr>
              <w:noProof w:val="0"/>
            </w:rPr>
            <w:br w:type="page"/>
          </w:r>
        </w:p>
        <w:p w14:paraId="5B9DACB7" w14:textId="77777777" w:rsidR="00341DB4" w:rsidRPr="00787AA0" w:rsidRDefault="00341DB4" w:rsidP="00341DB4">
          <w:pPr>
            <w:pStyle w:val="Heading1"/>
            <w:numPr>
              <w:ilvl w:val="0"/>
              <w:numId w:val="0"/>
            </w:numPr>
            <w:spacing w:line="240" w:lineRule="auto"/>
            <w:rPr>
              <w:noProof w:val="0"/>
            </w:rPr>
          </w:pPr>
          <w:bookmarkStart w:id="3" w:name="_Toc35441174"/>
          <w:r w:rsidRPr="00787AA0">
            <w:rPr>
              <w:noProof w:val="0"/>
            </w:rPr>
            <w:lastRenderedPageBreak/>
            <w:t>Executive Summary</w:t>
          </w:r>
          <w:bookmarkEnd w:id="3"/>
          <w:r w:rsidR="003E4401" w:rsidRPr="00787AA0">
            <w:rPr>
              <w:noProof w:val="0"/>
            </w:rPr>
            <w:t xml:space="preserve"> </w:t>
          </w:r>
        </w:p>
        <w:p w14:paraId="4AF7D25B" w14:textId="77777777" w:rsidR="00DE1568" w:rsidRPr="00787AA0" w:rsidRDefault="00DE1568" w:rsidP="00F90972">
          <w:pPr>
            <w:pStyle w:val="Heading2"/>
            <w:numPr>
              <w:ilvl w:val="0"/>
              <w:numId w:val="0"/>
            </w:numPr>
            <w:ind w:left="578" w:hanging="578"/>
          </w:pPr>
          <w:bookmarkStart w:id="4" w:name="_Toc35441175"/>
          <w:r w:rsidRPr="00F90972">
            <w:t>Background</w:t>
          </w:r>
          <w:bookmarkEnd w:id="4"/>
        </w:p>
        <w:p w14:paraId="204DB9CA" w14:textId="77777777" w:rsidR="00D537E4" w:rsidRPr="00787AA0" w:rsidRDefault="00D537E4" w:rsidP="00D537E4">
          <w:pPr>
            <w:rPr>
              <w:rFonts w:cstheme="majorHAnsi"/>
              <w:noProof w:val="0"/>
              <w:szCs w:val="22"/>
            </w:rPr>
          </w:pPr>
          <w:bookmarkStart w:id="5" w:name="_Toc20727198"/>
          <w:r w:rsidRPr="00787AA0">
            <w:rPr>
              <w:rFonts w:cstheme="majorHAnsi"/>
              <w:noProof w:val="0"/>
              <w:color w:val="000000"/>
              <w:szCs w:val="22"/>
            </w:rPr>
            <w:t xml:space="preserve">The Intensive Family Support Service (IFSS) </w:t>
          </w:r>
          <w:r w:rsidRPr="00787AA0">
            <w:rPr>
              <w:rFonts w:cstheme="majorHAnsi"/>
              <w:noProof w:val="0"/>
              <w:szCs w:val="22"/>
            </w:rPr>
            <w:t xml:space="preserve">was introduced in 2010 by the Department of Families, Housing, Community Services and Indigenous Affairs (now the Department of Social Services). IFSS was developed as part of a commitment by the Australian Government to protect children from neglect and abuse in the Northern Territory (NT). This commitment was a response to </w:t>
          </w:r>
          <w:r w:rsidRPr="00787AA0">
            <w:rPr>
              <w:rFonts w:cstheme="majorHAnsi"/>
              <w:i/>
              <w:noProof w:val="0"/>
              <w:szCs w:val="22"/>
            </w:rPr>
            <w:t>Growing them Strong, Together</w:t>
          </w:r>
          <w:r w:rsidRPr="00787AA0">
            <w:rPr>
              <w:rFonts w:cstheme="majorHAnsi"/>
              <w:iCs/>
              <w:noProof w:val="0"/>
              <w:szCs w:val="22"/>
            </w:rPr>
            <w:t>,</w:t>
          </w:r>
          <w:r w:rsidRPr="00787AA0">
            <w:rPr>
              <w:rFonts w:cstheme="majorHAnsi"/>
              <w:noProof w:val="0"/>
              <w:szCs w:val="22"/>
            </w:rPr>
            <w:t xml:space="preserve"> the report of the Board of Inquiry into the Child Protection System in the NT. </w:t>
          </w:r>
        </w:p>
        <w:p w14:paraId="60DD2DDB" w14:textId="77777777" w:rsidR="00D537E4" w:rsidRPr="00787AA0" w:rsidRDefault="00D537E4" w:rsidP="00D537E4">
          <w:pPr>
            <w:rPr>
              <w:rFonts w:cstheme="majorHAnsi"/>
              <w:noProof w:val="0"/>
              <w:szCs w:val="22"/>
            </w:rPr>
          </w:pPr>
          <w:r w:rsidRPr="00787AA0">
            <w:rPr>
              <w:rFonts w:cstheme="majorHAnsi"/>
              <w:noProof w:val="0"/>
              <w:color w:val="000000"/>
              <w:szCs w:val="22"/>
            </w:rPr>
            <w:t xml:space="preserve">IFSS is funded by the Department of Social Services (the </w:t>
          </w:r>
          <w:r w:rsidR="00A87BFB">
            <w:rPr>
              <w:rFonts w:cstheme="majorHAnsi"/>
              <w:noProof w:val="0"/>
              <w:color w:val="000000"/>
              <w:szCs w:val="22"/>
            </w:rPr>
            <w:t>D</w:t>
          </w:r>
          <w:r w:rsidRPr="00787AA0">
            <w:rPr>
              <w:rFonts w:cstheme="majorHAnsi"/>
              <w:noProof w:val="0"/>
              <w:color w:val="000000"/>
              <w:szCs w:val="22"/>
            </w:rPr>
            <w:t xml:space="preserve">epartment). </w:t>
          </w:r>
          <w:r w:rsidR="00B760E7" w:rsidRPr="003469F4">
            <w:rPr>
              <w:rFonts w:cstheme="majorHAnsi"/>
              <w:noProof w:val="0"/>
              <w:color w:val="000000"/>
              <w:szCs w:val="22"/>
            </w:rPr>
            <w:t>After a multi-staged roll out</w:t>
          </w:r>
          <w:r w:rsidR="00B760E7">
            <w:rPr>
              <w:rFonts w:cstheme="majorHAnsi"/>
              <w:noProof w:val="0"/>
              <w:color w:val="000000"/>
              <w:szCs w:val="22"/>
            </w:rPr>
            <w:t>, IFSS</w:t>
          </w:r>
          <w:r w:rsidRPr="00787AA0">
            <w:rPr>
              <w:rFonts w:cstheme="majorHAnsi"/>
              <w:noProof w:val="0"/>
              <w:color w:val="000000"/>
              <w:szCs w:val="22"/>
            </w:rPr>
            <w:t xml:space="preserve"> is currently delivered by eight providers across 26 locations in the NT and the Aṉangu Pitjantjatjara Yankunytjatjara (APY) Lands in South Australia.</w:t>
          </w:r>
        </w:p>
        <w:p w14:paraId="20352299" w14:textId="77777777" w:rsidR="00D537E4" w:rsidRPr="00787AA0" w:rsidRDefault="00D537E4" w:rsidP="00D537E4">
          <w:pPr>
            <w:rPr>
              <w:rFonts w:cstheme="majorHAnsi"/>
              <w:noProof w:val="0"/>
              <w:szCs w:val="22"/>
            </w:rPr>
          </w:pPr>
          <w:r w:rsidRPr="00787AA0">
            <w:rPr>
              <w:rFonts w:cstheme="majorHAnsi"/>
              <w:noProof w:val="0"/>
              <w:szCs w:val="22"/>
            </w:rPr>
            <w:t xml:space="preserve">IFSS is an evidence-informed program that aims to support families to make positive and sustained life changes to improve the health, safety and wellbeing of their children. It provides practical parenting education and support for families where a child has been identified as experiencing neglect or is at high risk of neglect. Participation in the program is voluntary. Although IFSS is not an Indigenous-specific program, many families referred to the service are Indigenous. </w:t>
          </w:r>
        </w:p>
        <w:p w14:paraId="317CFA9C" w14:textId="77777777" w:rsidR="00D537E4" w:rsidRPr="00787AA0" w:rsidRDefault="00D537E4" w:rsidP="00D537E4">
          <w:pPr>
            <w:rPr>
              <w:rFonts w:cstheme="majorHAnsi"/>
              <w:iCs/>
              <w:noProof w:val="0"/>
              <w:szCs w:val="22"/>
            </w:rPr>
          </w:pPr>
          <w:r w:rsidRPr="00787AA0">
            <w:rPr>
              <w:rFonts w:cstheme="majorHAnsi"/>
              <w:noProof w:val="0"/>
              <w:szCs w:val="22"/>
            </w:rPr>
            <w:t xml:space="preserve">This evaluation assesses the appropriateness and efficiency of IFSS and its effectiveness in terms of achieving positive outcomes for children and families. </w:t>
          </w:r>
        </w:p>
        <w:p w14:paraId="22A700E6" w14:textId="77777777" w:rsidR="00D537E4" w:rsidRPr="00787AA0" w:rsidRDefault="00D537E4" w:rsidP="00D537E4">
          <w:pPr>
            <w:rPr>
              <w:rFonts w:cstheme="majorHAnsi"/>
              <w:noProof w:val="0"/>
              <w:szCs w:val="22"/>
            </w:rPr>
          </w:pPr>
          <w:r w:rsidRPr="00787AA0">
            <w:rPr>
              <w:rFonts w:cstheme="majorHAnsi"/>
              <w:noProof w:val="0"/>
              <w:szCs w:val="22"/>
            </w:rPr>
            <w:t>The evaluation employed a mix</w:t>
          </w:r>
          <w:r w:rsidR="00F90972">
            <w:rPr>
              <w:rFonts w:cstheme="majorHAnsi"/>
              <w:noProof w:val="0"/>
              <w:szCs w:val="22"/>
            </w:rPr>
            <w:t>ed</w:t>
          </w:r>
          <w:r w:rsidRPr="00787AA0">
            <w:rPr>
              <w:rFonts w:cstheme="majorHAnsi"/>
              <w:noProof w:val="0"/>
              <w:szCs w:val="22"/>
            </w:rPr>
            <w:t>-methods approach. Data sources included:</w:t>
          </w:r>
        </w:p>
        <w:p w14:paraId="7BDA434E" w14:textId="77777777" w:rsidR="00D537E4" w:rsidRPr="00787AA0" w:rsidRDefault="00D537E4" w:rsidP="00F90972">
          <w:pPr>
            <w:numPr>
              <w:ilvl w:val="0"/>
              <w:numId w:val="78"/>
            </w:numPr>
            <w:spacing w:before="120" w:after="0"/>
            <w:ind w:left="714" w:hanging="357"/>
            <w:contextualSpacing/>
            <w:rPr>
              <w:rFonts w:cstheme="majorHAnsi"/>
              <w:noProof w:val="0"/>
              <w:szCs w:val="22"/>
            </w:rPr>
          </w:pPr>
          <w:r w:rsidRPr="00787AA0">
            <w:rPr>
              <w:rFonts w:cstheme="majorHAnsi"/>
              <w:noProof w:val="0"/>
              <w:szCs w:val="22"/>
            </w:rPr>
            <w:t>interviews with IFSS staff, families and other stakeholders conducted during site visits</w:t>
          </w:r>
        </w:p>
        <w:p w14:paraId="7F54F9AC" w14:textId="77777777" w:rsidR="00D537E4" w:rsidRPr="00787AA0" w:rsidRDefault="00D537E4" w:rsidP="00F90972">
          <w:pPr>
            <w:numPr>
              <w:ilvl w:val="0"/>
              <w:numId w:val="78"/>
            </w:numPr>
            <w:spacing w:before="120" w:after="0"/>
            <w:ind w:left="714" w:hanging="357"/>
            <w:contextualSpacing/>
            <w:rPr>
              <w:rFonts w:cstheme="majorHAnsi"/>
              <w:noProof w:val="0"/>
              <w:szCs w:val="22"/>
            </w:rPr>
          </w:pPr>
          <w:r w:rsidRPr="00787AA0">
            <w:rPr>
              <w:rFonts w:cstheme="majorHAnsi"/>
              <w:noProof w:val="0"/>
              <w:szCs w:val="22"/>
            </w:rPr>
            <w:t>online surveys of IFSS staff and staff from other organisations</w:t>
          </w:r>
        </w:p>
        <w:p w14:paraId="79FB42E0" w14:textId="77777777" w:rsidR="00D537E4" w:rsidRPr="00787AA0" w:rsidRDefault="00D537E4" w:rsidP="00F90972">
          <w:pPr>
            <w:numPr>
              <w:ilvl w:val="0"/>
              <w:numId w:val="78"/>
            </w:numPr>
            <w:spacing w:before="120" w:after="0"/>
            <w:ind w:left="714" w:hanging="357"/>
            <w:contextualSpacing/>
            <w:rPr>
              <w:rFonts w:cstheme="majorHAnsi"/>
              <w:noProof w:val="0"/>
              <w:szCs w:val="22"/>
            </w:rPr>
          </w:pPr>
          <w:r w:rsidRPr="00787AA0">
            <w:rPr>
              <w:rFonts w:cstheme="majorHAnsi"/>
              <w:noProof w:val="0"/>
              <w:szCs w:val="22"/>
            </w:rPr>
            <w:t xml:space="preserve">activity data and other program data reported to the </w:t>
          </w:r>
          <w:r w:rsidR="00A87BFB">
            <w:rPr>
              <w:rFonts w:cstheme="majorHAnsi"/>
              <w:noProof w:val="0"/>
              <w:szCs w:val="22"/>
            </w:rPr>
            <w:t>D</w:t>
          </w:r>
          <w:r w:rsidRPr="00787AA0">
            <w:rPr>
              <w:rFonts w:cstheme="majorHAnsi"/>
              <w:noProof w:val="0"/>
              <w:szCs w:val="22"/>
            </w:rPr>
            <w:t>epartment and to the Parenting Research Centre</w:t>
          </w:r>
          <w:r w:rsidR="008D2C18">
            <w:rPr>
              <w:rFonts w:cstheme="majorHAnsi"/>
              <w:noProof w:val="0"/>
              <w:szCs w:val="22"/>
            </w:rPr>
            <w:t xml:space="preserve"> (PRC)</w:t>
          </w:r>
          <w:r w:rsidRPr="00787AA0">
            <w:rPr>
              <w:rFonts w:cstheme="majorHAnsi"/>
              <w:noProof w:val="0"/>
              <w:szCs w:val="22"/>
            </w:rPr>
            <w:t>.</w:t>
          </w:r>
        </w:p>
        <w:p w14:paraId="37419445" w14:textId="77777777" w:rsidR="00D537E4" w:rsidRPr="00787AA0" w:rsidRDefault="00D537E4" w:rsidP="00D537E4">
          <w:pPr>
            <w:spacing w:before="120"/>
            <w:contextualSpacing/>
            <w:rPr>
              <w:rFonts w:cstheme="majorHAnsi"/>
              <w:noProof w:val="0"/>
            </w:rPr>
          </w:pPr>
          <w:r w:rsidRPr="00787AA0">
            <w:rPr>
              <w:rFonts w:cstheme="majorHAnsi"/>
              <w:noProof w:val="0"/>
            </w:rPr>
            <w:t xml:space="preserve">A key limitation </w:t>
          </w:r>
          <w:r w:rsidR="00316DC2">
            <w:rPr>
              <w:rFonts w:cstheme="majorHAnsi"/>
              <w:noProof w:val="0"/>
            </w:rPr>
            <w:t>of</w:t>
          </w:r>
          <w:r w:rsidRPr="00787AA0">
            <w:rPr>
              <w:rFonts w:cstheme="majorHAnsi"/>
              <w:noProof w:val="0"/>
            </w:rPr>
            <w:t xml:space="preserve"> the findings is </w:t>
          </w:r>
          <w:r w:rsidR="00316DC2">
            <w:rPr>
              <w:rFonts w:cstheme="majorHAnsi"/>
              <w:noProof w:val="0"/>
            </w:rPr>
            <w:t>a</w:t>
          </w:r>
          <w:r w:rsidRPr="00787AA0">
            <w:rPr>
              <w:rFonts w:cstheme="majorHAnsi"/>
              <w:noProof w:val="0"/>
            </w:rPr>
            <w:t xml:space="preserve"> lack of program outcomes data. The expert opinion</w:t>
          </w:r>
          <w:r w:rsidR="002B5E90">
            <w:rPr>
              <w:rFonts w:cstheme="majorHAnsi"/>
              <w:noProof w:val="0"/>
            </w:rPr>
            <w:t>s</w:t>
          </w:r>
          <w:r w:rsidRPr="00787AA0">
            <w:rPr>
              <w:rFonts w:cstheme="majorHAnsi"/>
              <w:noProof w:val="0"/>
            </w:rPr>
            <w:t xml:space="preserve"> of IFSS staff, staff from other stakeholder organisations, </w:t>
          </w:r>
          <w:r w:rsidR="00DD2C6D">
            <w:rPr>
              <w:rFonts w:cstheme="majorHAnsi"/>
              <w:noProof w:val="0"/>
            </w:rPr>
            <w:t xml:space="preserve">and </w:t>
          </w:r>
          <w:r w:rsidRPr="00787AA0">
            <w:rPr>
              <w:rFonts w:cstheme="majorHAnsi"/>
              <w:noProof w:val="0"/>
            </w:rPr>
            <w:t>families participating in the program</w:t>
          </w:r>
          <w:r w:rsidR="00DD2C6D">
            <w:rPr>
              <w:rFonts w:cstheme="majorHAnsi"/>
              <w:noProof w:val="0"/>
            </w:rPr>
            <w:t>,</w:t>
          </w:r>
          <w:r w:rsidRPr="00787AA0">
            <w:rPr>
              <w:rFonts w:cstheme="majorHAnsi"/>
              <w:noProof w:val="0"/>
            </w:rPr>
            <w:t xml:space="preserve"> supported by relevant literature</w:t>
          </w:r>
          <w:r w:rsidR="00DD2C6D">
            <w:rPr>
              <w:rFonts w:cstheme="majorHAnsi"/>
              <w:noProof w:val="0"/>
            </w:rPr>
            <w:t>,</w:t>
          </w:r>
          <w:r w:rsidRPr="00787AA0">
            <w:rPr>
              <w:rFonts w:cstheme="majorHAnsi"/>
              <w:noProof w:val="0"/>
            </w:rPr>
            <w:t xml:space="preserve"> are the </w:t>
          </w:r>
          <w:r w:rsidR="00316DC2">
            <w:rPr>
              <w:rFonts w:cstheme="majorHAnsi"/>
              <w:noProof w:val="0"/>
            </w:rPr>
            <w:t>principal</w:t>
          </w:r>
          <w:r w:rsidRPr="00787AA0">
            <w:rPr>
              <w:rFonts w:cstheme="majorHAnsi"/>
              <w:noProof w:val="0"/>
            </w:rPr>
            <w:t xml:space="preserve"> sources for most of the key findings. </w:t>
          </w:r>
        </w:p>
        <w:p w14:paraId="69E1EF82" w14:textId="77777777" w:rsidR="00D537E4" w:rsidRPr="00F90972" w:rsidRDefault="00D537E4" w:rsidP="00F90972">
          <w:pPr>
            <w:pStyle w:val="Heading2"/>
            <w:numPr>
              <w:ilvl w:val="0"/>
              <w:numId w:val="0"/>
            </w:numPr>
            <w:ind w:left="578" w:hanging="578"/>
          </w:pPr>
          <w:bookmarkStart w:id="6" w:name="_Toc35441176"/>
          <w:r w:rsidRPr="00F90972">
            <w:t>Key Findings</w:t>
          </w:r>
          <w:bookmarkEnd w:id="6"/>
        </w:p>
        <w:p w14:paraId="1BAE4344" w14:textId="77777777" w:rsidR="006350DF" w:rsidRPr="00787AA0" w:rsidRDefault="00D537E4" w:rsidP="006350DF">
          <w:pPr>
            <w:rPr>
              <w:noProof w:val="0"/>
            </w:rPr>
          </w:pPr>
          <w:r w:rsidRPr="00787AA0">
            <w:rPr>
              <w:noProof w:val="0"/>
            </w:rPr>
            <w:t xml:space="preserve">The evaluation has made 17 key findings – four for appropriateness, six each for efficiency and effectiveness, and one overarching key finding. </w:t>
          </w:r>
        </w:p>
        <w:p w14:paraId="075756E8" w14:textId="77777777" w:rsidR="006350DF" w:rsidRPr="00787AA0" w:rsidRDefault="006350DF" w:rsidP="00F90972">
          <w:pPr>
            <w:pStyle w:val="Heading3"/>
          </w:pPr>
          <w:bookmarkStart w:id="7" w:name="_Toc35441177"/>
          <w:r w:rsidRPr="00F90972">
            <w:t>Appropriateness</w:t>
          </w:r>
          <w:bookmarkEnd w:id="7"/>
        </w:p>
        <w:p w14:paraId="3CADB588" w14:textId="77777777" w:rsidR="00D537E4" w:rsidRPr="00787AA0" w:rsidRDefault="002B5E90" w:rsidP="00D537E4">
          <w:pPr>
            <w:rPr>
              <w:rFonts w:cstheme="majorHAnsi"/>
              <w:noProof w:val="0"/>
              <w:szCs w:val="22"/>
            </w:rPr>
          </w:pPr>
          <w:r>
            <w:rPr>
              <w:rFonts w:cstheme="majorHAnsi"/>
              <w:noProof w:val="0"/>
              <w:szCs w:val="22"/>
            </w:rPr>
            <w:t xml:space="preserve">Aboriginal communities where </w:t>
          </w:r>
          <w:r w:rsidR="00D537E4" w:rsidRPr="00787AA0">
            <w:rPr>
              <w:rFonts w:cstheme="majorHAnsi"/>
              <w:noProof w:val="0"/>
              <w:szCs w:val="22"/>
            </w:rPr>
            <w:t xml:space="preserve">IFSS </w:t>
          </w:r>
          <w:r>
            <w:rPr>
              <w:rFonts w:cstheme="majorHAnsi"/>
              <w:noProof w:val="0"/>
              <w:szCs w:val="22"/>
            </w:rPr>
            <w:t xml:space="preserve">services are located </w:t>
          </w:r>
          <w:r w:rsidR="00D537E4" w:rsidRPr="00787AA0">
            <w:rPr>
              <w:rFonts w:cstheme="majorHAnsi"/>
              <w:noProof w:val="0"/>
              <w:szCs w:val="22"/>
            </w:rPr>
            <w:t xml:space="preserve">were not </w:t>
          </w:r>
          <w:r w:rsidR="00082AA1">
            <w:rPr>
              <w:rFonts w:cstheme="majorHAnsi"/>
              <w:noProof w:val="0"/>
              <w:szCs w:val="22"/>
            </w:rPr>
            <w:t>engaged in the initial design of the IFSS practice model.</w:t>
          </w:r>
          <w:r w:rsidR="00D537E4" w:rsidRPr="00787AA0">
            <w:rPr>
              <w:rFonts w:cstheme="majorHAnsi"/>
              <w:noProof w:val="0"/>
              <w:szCs w:val="22"/>
            </w:rPr>
            <w:t xml:space="preserve"> Th</w:t>
          </w:r>
          <w:r w:rsidR="00C72166">
            <w:rPr>
              <w:rFonts w:cstheme="majorHAnsi"/>
              <w:noProof w:val="0"/>
              <w:szCs w:val="22"/>
            </w:rPr>
            <w:t>e</w:t>
          </w:r>
          <w:r w:rsidR="00D537E4" w:rsidRPr="00787AA0">
            <w:rPr>
              <w:rFonts w:cstheme="majorHAnsi"/>
              <w:noProof w:val="0"/>
              <w:szCs w:val="22"/>
            </w:rPr>
            <w:t xml:space="preserve"> original model therefore needed significant modifications </w:t>
          </w:r>
          <w:r w:rsidR="007478C4">
            <w:rPr>
              <w:rFonts w:cstheme="majorHAnsi"/>
              <w:noProof w:val="0"/>
              <w:szCs w:val="22"/>
            </w:rPr>
            <w:t xml:space="preserve">in order </w:t>
          </w:r>
          <w:r w:rsidR="00D537E4" w:rsidRPr="00787AA0">
            <w:rPr>
              <w:rFonts w:cstheme="majorHAnsi"/>
              <w:noProof w:val="0"/>
              <w:szCs w:val="22"/>
            </w:rPr>
            <w:t>to meet the needs of local communities.</w:t>
          </w:r>
        </w:p>
        <w:tbl>
          <w:tblPr>
            <w:tblStyle w:val="TableGrid1"/>
            <w:tblW w:w="0" w:type="auto"/>
            <w:tblLook w:val="04A0" w:firstRow="1" w:lastRow="0" w:firstColumn="1" w:lastColumn="0" w:noHBand="0" w:noVBand="1"/>
          </w:tblPr>
          <w:tblGrid>
            <w:gridCol w:w="9010"/>
          </w:tblGrid>
          <w:tr w:rsidR="00D537E4" w:rsidRPr="00787AA0" w14:paraId="54533E85" w14:textId="77777777" w:rsidTr="00E4584A">
            <w:trPr>
              <w:cantSplit/>
            </w:trPr>
            <w:tc>
              <w:tcPr>
                <w:tcW w:w="9010" w:type="dxa"/>
                <w:shd w:val="clear" w:color="auto" w:fill="D9E2F3" w:themeFill="accent1" w:themeFillTint="33"/>
              </w:tcPr>
              <w:p w14:paraId="6F1A0589" w14:textId="77777777" w:rsidR="00D537E4" w:rsidRPr="001534D1" w:rsidRDefault="00D537E4" w:rsidP="00D537E4">
                <w:pPr>
                  <w:rPr>
                    <w:rFonts w:cstheme="majorHAnsi"/>
                    <w:noProof w:val="0"/>
                    <w:szCs w:val="22"/>
                  </w:rPr>
                </w:pPr>
                <w:r w:rsidRPr="00787AA0">
                  <w:rPr>
                    <w:rFonts w:cstheme="majorHAnsi"/>
                    <w:b/>
                    <w:bCs/>
                    <w:noProof w:val="0"/>
                    <w:szCs w:val="22"/>
                  </w:rPr>
                  <w:t xml:space="preserve">Key </w:t>
                </w:r>
                <w:r w:rsidR="00300229">
                  <w:rPr>
                    <w:rFonts w:cstheme="majorHAnsi"/>
                    <w:b/>
                    <w:bCs/>
                    <w:noProof w:val="0"/>
                    <w:szCs w:val="22"/>
                  </w:rPr>
                  <w:t>F</w:t>
                </w:r>
                <w:r w:rsidRPr="00787AA0">
                  <w:rPr>
                    <w:rFonts w:cstheme="majorHAnsi"/>
                    <w:b/>
                    <w:bCs/>
                    <w:noProof w:val="0"/>
                    <w:szCs w:val="22"/>
                  </w:rPr>
                  <w:t>inding 1:</w:t>
                </w:r>
                <w:r w:rsidR="00804E49">
                  <w:rPr>
                    <w:rFonts w:cstheme="majorHAnsi"/>
                    <w:b/>
                    <w:bCs/>
                    <w:noProof w:val="0"/>
                    <w:szCs w:val="22"/>
                  </w:rPr>
                  <w:t xml:space="preserve"> </w:t>
                </w:r>
                <w:r w:rsidR="00804E49">
                  <w:rPr>
                    <w:rFonts w:cstheme="majorHAnsi"/>
                    <w:noProof w:val="0"/>
                    <w:szCs w:val="22"/>
                  </w:rPr>
                  <w:t>Strong cultural governance in IFSS sites and program flexibility have enabled IFSS providers to adapt the original IFSS practice model to include cultural</w:t>
                </w:r>
                <w:r w:rsidR="00CA50C7">
                  <w:rPr>
                    <w:rFonts w:cstheme="majorHAnsi"/>
                    <w:noProof w:val="0"/>
                    <w:szCs w:val="22"/>
                  </w:rPr>
                  <w:t>ly</w:t>
                </w:r>
                <w:r w:rsidR="00804E49">
                  <w:rPr>
                    <w:rFonts w:cstheme="majorHAnsi"/>
                    <w:noProof w:val="0"/>
                    <w:szCs w:val="22"/>
                  </w:rPr>
                  <w:t xml:space="preserve"> appropriate, trauma-informed services. </w:t>
                </w:r>
                <w:r w:rsidR="00EC66A5">
                  <w:rPr>
                    <w:rFonts w:cstheme="majorHAnsi"/>
                    <w:noProof w:val="0"/>
                    <w:szCs w:val="22"/>
                  </w:rPr>
                  <w:t xml:space="preserve">Adaptions of the model to suit community needs have resulted in a diversity of service models across IFSS sites. </w:t>
                </w:r>
              </w:p>
            </w:tc>
          </w:tr>
        </w:tbl>
        <w:p w14:paraId="189267EF" w14:textId="77777777" w:rsidR="00D537E4" w:rsidRPr="00787AA0" w:rsidRDefault="00D537E4" w:rsidP="00D537E4">
          <w:pPr>
            <w:rPr>
              <w:rFonts w:cstheme="majorHAnsi"/>
              <w:noProof w:val="0"/>
              <w:szCs w:val="22"/>
            </w:rPr>
          </w:pPr>
        </w:p>
        <w:tbl>
          <w:tblPr>
            <w:tblStyle w:val="TableGrid1"/>
            <w:tblW w:w="0" w:type="auto"/>
            <w:tblLook w:val="04A0" w:firstRow="1" w:lastRow="0" w:firstColumn="1" w:lastColumn="0" w:noHBand="0" w:noVBand="1"/>
          </w:tblPr>
          <w:tblGrid>
            <w:gridCol w:w="9010"/>
          </w:tblGrid>
          <w:tr w:rsidR="00D537E4" w:rsidRPr="00787AA0" w14:paraId="1ECD97DB" w14:textId="77777777" w:rsidTr="00E4584A">
            <w:trPr>
              <w:cantSplit/>
            </w:trPr>
            <w:tc>
              <w:tcPr>
                <w:tcW w:w="9010" w:type="dxa"/>
                <w:shd w:val="clear" w:color="auto" w:fill="D9E2F3" w:themeFill="accent1" w:themeFillTint="33"/>
              </w:tcPr>
              <w:p w14:paraId="43A9F9B7" w14:textId="77777777" w:rsidR="001534D1" w:rsidRPr="00787AA0" w:rsidRDefault="00D537E4" w:rsidP="001534D1">
                <w:pPr>
                  <w:rPr>
                    <w:noProof w:val="0"/>
                  </w:rPr>
                </w:pPr>
                <w:r w:rsidRPr="00787AA0">
                  <w:rPr>
                    <w:rFonts w:cstheme="majorHAnsi"/>
                    <w:b/>
                    <w:bCs/>
                    <w:noProof w:val="0"/>
                    <w:szCs w:val="22"/>
                  </w:rPr>
                  <w:lastRenderedPageBreak/>
                  <w:t xml:space="preserve">Key Finding 2: </w:t>
                </w:r>
                <w:r w:rsidR="001534D1" w:rsidRPr="00787AA0">
                  <w:rPr>
                    <w:noProof w:val="0"/>
                  </w:rPr>
                  <w:t>Some elements of the original IFSS practice model continue to have a negative impact on program functioning. These elements include:</w:t>
                </w:r>
              </w:p>
              <w:p w14:paraId="6ADDBCAA" w14:textId="77777777" w:rsidR="001534D1" w:rsidRPr="00787AA0" w:rsidRDefault="001534D1" w:rsidP="001534D1">
                <w:pPr>
                  <w:pStyle w:val="ListParagraph"/>
                  <w:numPr>
                    <w:ilvl w:val="0"/>
                    <w:numId w:val="21"/>
                  </w:numPr>
                  <w:spacing w:after="160" w:line="259" w:lineRule="auto"/>
                  <w:contextualSpacing/>
                  <w:rPr>
                    <w:noProof w:val="0"/>
                  </w:rPr>
                </w:pPr>
                <w:r w:rsidRPr="00787AA0">
                  <w:rPr>
                    <w:noProof w:val="0"/>
                  </w:rPr>
                  <w:t>a neglect-focused outcomes measurement tool which does not align with the strengths-based approach of the progra</w:t>
                </w:r>
                <w:r w:rsidR="00FC2B5D">
                  <w:rPr>
                    <w:noProof w:val="0"/>
                  </w:rPr>
                  <w:t xml:space="preserve">m and only been used to a </w:t>
                </w:r>
                <w:r w:rsidR="00FC2B5D" w:rsidRPr="003469F4">
                  <w:rPr>
                    <w:noProof w:val="0"/>
                  </w:rPr>
                  <w:t>limited extent</w:t>
                </w:r>
              </w:p>
              <w:p w14:paraId="579BC822" w14:textId="77777777" w:rsidR="001534D1" w:rsidRPr="00787AA0" w:rsidRDefault="001534D1" w:rsidP="001534D1">
                <w:pPr>
                  <w:pStyle w:val="ListParagraph"/>
                  <w:numPr>
                    <w:ilvl w:val="0"/>
                    <w:numId w:val="21"/>
                  </w:numPr>
                  <w:spacing w:after="160" w:line="259" w:lineRule="auto"/>
                  <w:contextualSpacing/>
                  <w:rPr>
                    <w:noProof w:val="0"/>
                  </w:rPr>
                </w:pPr>
                <w:r w:rsidRPr="00787AA0">
                  <w:rPr>
                    <w:noProof w:val="0"/>
                  </w:rPr>
                  <w:t>geographical limitations of service delivery</w:t>
                </w:r>
              </w:p>
              <w:p w14:paraId="0E599C4B" w14:textId="77777777" w:rsidR="00D6511A" w:rsidRPr="00D6511A" w:rsidRDefault="001534D1" w:rsidP="00D6511A">
                <w:pPr>
                  <w:pStyle w:val="ListParagraph"/>
                  <w:numPr>
                    <w:ilvl w:val="0"/>
                    <w:numId w:val="21"/>
                  </w:numPr>
                  <w:rPr>
                    <w:rFonts w:cstheme="majorHAnsi"/>
                    <w:b/>
                    <w:bCs/>
                    <w:noProof w:val="0"/>
                  </w:rPr>
                </w:pPr>
                <w:r w:rsidRPr="00787AA0">
                  <w:rPr>
                    <w:noProof w:val="0"/>
                  </w:rPr>
                  <w:t>lack of clarity about the eligibility criteria for IFSS children and families.</w:t>
                </w:r>
              </w:p>
            </w:tc>
          </w:tr>
        </w:tbl>
        <w:p w14:paraId="50475F49" w14:textId="77777777" w:rsidR="00D537E4" w:rsidRPr="00787AA0" w:rsidRDefault="00D537E4" w:rsidP="00D537E4">
          <w:pPr>
            <w:spacing w:before="120"/>
            <w:rPr>
              <w:rFonts w:cstheme="majorHAnsi"/>
              <w:noProof w:val="0"/>
              <w:szCs w:val="22"/>
            </w:rPr>
          </w:pPr>
          <w:r w:rsidRPr="00787AA0">
            <w:rPr>
              <w:rFonts w:cstheme="majorHAnsi"/>
              <w:noProof w:val="0"/>
              <w:szCs w:val="22"/>
            </w:rPr>
            <w:t>While some of the tools and materials used by IFSS providers were not designed for an Aboriginal context, there is scope in the IFSS delivery model to develop and incorporate locally designed content to use with families.</w:t>
          </w:r>
        </w:p>
        <w:tbl>
          <w:tblPr>
            <w:tblStyle w:val="TableGrid1"/>
            <w:tblW w:w="0" w:type="auto"/>
            <w:tblLook w:val="04A0" w:firstRow="1" w:lastRow="0" w:firstColumn="1" w:lastColumn="0" w:noHBand="0" w:noVBand="1"/>
          </w:tblPr>
          <w:tblGrid>
            <w:gridCol w:w="9010"/>
          </w:tblGrid>
          <w:tr w:rsidR="00D537E4" w:rsidRPr="00787AA0" w14:paraId="14BC7609" w14:textId="77777777" w:rsidTr="00E4584A">
            <w:tc>
              <w:tcPr>
                <w:tcW w:w="9010" w:type="dxa"/>
                <w:shd w:val="clear" w:color="auto" w:fill="D9E2F3" w:themeFill="accent1" w:themeFillTint="33"/>
              </w:tcPr>
              <w:p w14:paraId="5D1F4C3C" w14:textId="77777777" w:rsidR="00D537E4" w:rsidRPr="00787AA0" w:rsidRDefault="00D537E4" w:rsidP="00C94CF7">
                <w:pPr>
                  <w:rPr>
                    <w:rFonts w:cstheme="majorHAnsi"/>
                    <w:noProof w:val="0"/>
                    <w:szCs w:val="22"/>
                  </w:rPr>
                </w:pPr>
                <w:r w:rsidRPr="00787AA0">
                  <w:rPr>
                    <w:rFonts w:cstheme="majorHAnsi"/>
                    <w:b/>
                    <w:bCs/>
                    <w:noProof w:val="0"/>
                    <w:szCs w:val="22"/>
                  </w:rPr>
                  <w:t>Key Finding 3:</w:t>
                </w:r>
                <w:r w:rsidRPr="00787AA0">
                  <w:rPr>
                    <w:rFonts w:cstheme="majorHAnsi"/>
                    <w:noProof w:val="0"/>
                    <w:szCs w:val="22"/>
                  </w:rPr>
                  <w:t xml:space="preserve"> </w:t>
                </w:r>
                <w:r w:rsidR="00D6511A" w:rsidRPr="00787AA0">
                  <w:rPr>
                    <w:noProof w:val="0"/>
                  </w:rPr>
                  <w:t>IFSS providers have achieved greater cultural appropriateness and enhanced family engagement through the development of locally designed tools and resources by Aboriginal people, including visual material and resources in local language.</w:t>
                </w:r>
              </w:p>
            </w:tc>
          </w:tr>
        </w:tbl>
        <w:p w14:paraId="1D0901C0" w14:textId="77777777" w:rsidR="00D537E4" w:rsidRPr="00787AA0" w:rsidRDefault="00D537E4" w:rsidP="00D537E4">
          <w:pPr>
            <w:spacing w:before="120"/>
            <w:rPr>
              <w:rFonts w:cstheme="majorHAnsi"/>
              <w:noProof w:val="0"/>
              <w:szCs w:val="22"/>
            </w:rPr>
          </w:pPr>
          <w:r w:rsidRPr="00787AA0">
            <w:rPr>
              <w:rFonts w:cstheme="majorHAnsi"/>
              <w:noProof w:val="0"/>
              <w:szCs w:val="22"/>
            </w:rPr>
            <w:t>Aboriginal workers are essential to the appropriate delivery of IFSS, as they contribute valuable cultural and community knowledge and often more readily gain the trust of families than non-Indigenous workers. There are instances, however, where it is culturally inappropriate for an Aboriginal worker to engage with certain families.</w:t>
          </w:r>
          <w:r w:rsidRPr="00787AA0">
            <w:rPr>
              <w:noProof w:val="0"/>
            </w:rPr>
            <w:t xml:space="preserve"> </w:t>
          </w:r>
        </w:p>
        <w:tbl>
          <w:tblPr>
            <w:tblStyle w:val="TableGrid1"/>
            <w:tblW w:w="0" w:type="auto"/>
            <w:tblLook w:val="04A0" w:firstRow="1" w:lastRow="0" w:firstColumn="1" w:lastColumn="0" w:noHBand="0" w:noVBand="1"/>
          </w:tblPr>
          <w:tblGrid>
            <w:gridCol w:w="9010"/>
          </w:tblGrid>
          <w:tr w:rsidR="00D537E4" w:rsidRPr="00787AA0" w14:paraId="5515DC45" w14:textId="77777777" w:rsidTr="00E4584A">
            <w:tc>
              <w:tcPr>
                <w:tcW w:w="9010" w:type="dxa"/>
                <w:shd w:val="clear" w:color="auto" w:fill="D9E2F3" w:themeFill="accent1" w:themeFillTint="33"/>
              </w:tcPr>
              <w:p w14:paraId="7D94EB5A" w14:textId="77777777" w:rsidR="00D537E4" w:rsidRPr="00787AA0" w:rsidRDefault="00D537E4" w:rsidP="007D29F3">
                <w:pPr>
                  <w:rPr>
                    <w:rFonts w:cstheme="majorHAnsi"/>
                    <w:noProof w:val="0"/>
                    <w:szCs w:val="22"/>
                  </w:rPr>
                </w:pPr>
                <w:r w:rsidRPr="00787AA0">
                  <w:rPr>
                    <w:rFonts w:cstheme="majorHAnsi"/>
                    <w:b/>
                    <w:bCs/>
                    <w:noProof w:val="0"/>
                    <w:szCs w:val="22"/>
                  </w:rPr>
                  <w:t>Key Finding 4:</w:t>
                </w:r>
                <w:r w:rsidRPr="00787AA0">
                  <w:rPr>
                    <w:rFonts w:cstheme="majorHAnsi"/>
                    <w:noProof w:val="0"/>
                    <w:szCs w:val="22"/>
                  </w:rPr>
                  <w:t xml:space="preserve"> </w:t>
                </w:r>
                <w:r w:rsidR="007D29F3">
                  <w:rPr>
                    <w:rFonts w:cstheme="majorHAnsi"/>
                    <w:noProof w:val="0"/>
                    <w:szCs w:val="22"/>
                  </w:rPr>
                  <w:t xml:space="preserve">Most </w:t>
                </w:r>
                <w:r w:rsidRPr="00787AA0">
                  <w:rPr>
                    <w:rFonts w:cstheme="majorHAnsi"/>
                    <w:noProof w:val="0"/>
                    <w:szCs w:val="22"/>
                  </w:rPr>
                  <w:t>sites visited for the evaluation have bi-cultural teams</w:t>
                </w:r>
                <w:r w:rsidR="00C35DAB">
                  <w:rPr>
                    <w:rFonts w:cstheme="majorHAnsi"/>
                    <w:noProof w:val="0"/>
                    <w:szCs w:val="22"/>
                  </w:rPr>
                  <w:t xml:space="preserve"> of Indigenous and non-Indigenous staff</w:t>
                </w:r>
                <w:r w:rsidRPr="00787AA0">
                  <w:rPr>
                    <w:rFonts w:cstheme="majorHAnsi"/>
                    <w:noProof w:val="0"/>
                    <w:szCs w:val="22"/>
                  </w:rPr>
                  <w:t>. IFSS staff and other stakeholders identified this bi-cultural model as essential to providing an appropriate service.</w:t>
                </w:r>
              </w:p>
            </w:tc>
          </w:tr>
        </w:tbl>
        <w:p w14:paraId="42B03794" w14:textId="77777777" w:rsidR="00D537E4" w:rsidRPr="00787AA0" w:rsidRDefault="00D537E4" w:rsidP="00F90972">
          <w:pPr>
            <w:pStyle w:val="Heading3"/>
          </w:pPr>
          <w:bookmarkStart w:id="8" w:name="_Toc35441178"/>
          <w:r w:rsidRPr="00F90972">
            <w:t>Efficiency</w:t>
          </w:r>
          <w:bookmarkEnd w:id="8"/>
        </w:p>
        <w:p w14:paraId="7D5113E9" w14:textId="531BDFEB" w:rsidR="00D537E4" w:rsidRPr="00787AA0" w:rsidRDefault="001534D1" w:rsidP="00D537E4">
          <w:pPr>
            <w:rPr>
              <w:rFonts w:cstheme="majorHAnsi"/>
              <w:noProof w:val="0"/>
              <w:szCs w:val="22"/>
            </w:rPr>
          </w:pPr>
          <w:r>
            <w:rPr>
              <w:rFonts w:cstheme="majorHAnsi"/>
              <w:noProof w:val="0"/>
              <w:szCs w:val="22"/>
            </w:rPr>
            <w:t>The current reporting requirements</w:t>
          </w:r>
          <w:r w:rsidR="00D537E4" w:rsidRPr="00787AA0">
            <w:rPr>
              <w:rFonts w:cstheme="majorHAnsi"/>
              <w:noProof w:val="0"/>
              <w:szCs w:val="22"/>
            </w:rPr>
            <w:t xml:space="preserve"> for service providers to the </w:t>
          </w:r>
          <w:r w:rsidR="00A87BFB">
            <w:rPr>
              <w:rFonts w:cstheme="majorHAnsi"/>
              <w:noProof w:val="0"/>
              <w:szCs w:val="22"/>
            </w:rPr>
            <w:t>D</w:t>
          </w:r>
          <w:r w:rsidR="00D537E4" w:rsidRPr="00787AA0">
            <w:rPr>
              <w:rFonts w:cstheme="majorHAnsi"/>
              <w:noProof w:val="0"/>
              <w:szCs w:val="22"/>
            </w:rPr>
            <w:t>epar</w:t>
          </w:r>
          <w:r w:rsidR="007C67CA">
            <w:rPr>
              <w:rFonts w:cstheme="majorHAnsi"/>
              <w:noProof w:val="0"/>
              <w:szCs w:val="22"/>
            </w:rPr>
            <w:t>tment’s Data Exchange (DEX) do</w:t>
          </w:r>
          <w:r w:rsidR="00D537E4" w:rsidRPr="00787AA0">
            <w:rPr>
              <w:rFonts w:cstheme="majorHAnsi"/>
              <w:noProof w:val="0"/>
              <w:szCs w:val="22"/>
            </w:rPr>
            <w:t xml:space="preserve"> not provide a detailed understanding of program outcomes as the activity categories are too broad. </w:t>
          </w:r>
          <w:r w:rsidR="007478C4">
            <w:rPr>
              <w:rFonts w:cstheme="majorHAnsi"/>
              <w:noProof w:val="0"/>
              <w:szCs w:val="22"/>
            </w:rPr>
            <w:t>Although</w:t>
          </w:r>
          <w:r w:rsidR="00D537E4" w:rsidRPr="00787AA0">
            <w:rPr>
              <w:rFonts w:cstheme="majorHAnsi"/>
              <w:noProof w:val="0"/>
              <w:szCs w:val="22"/>
            </w:rPr>
            <w:t xml:space="preserve"> financial data is available for the program</w:t>
          </w:r>
          <w:r w:rsidR="007478C4">
            <w:rPr>
              <w:rFonts w:cstheme="majorHAnsi"/>
              <w:noProof w:val="0"/>
              <w:szCs w:val="22"/>
            </w:rPr>
            <w:t>,</w:t>
          </w:r>
          <w:r w:rsidR="00D537E4" w:rsidRPr="00787AA0">
            <w:rPr>
              <w:rFonts w:cstheme="majorHAnsi"/>
              <w:noProof w:val="0"/>
              <w:szCs w:val="22"/>
            </w:rPr>
            <w:t xml:space="preserve"> it is not comparable to financial data </w:t>
          </w:r>
          <w:r w:rsidR="00D537E4" w:rsidRPr="00B25CF4">
            <w:rPr>
              <w:rFonts w:cstheme="majorHAnsi"/>
              <w:noProof w:val="0"/>
              <w:szCs w:val="22"/>
            </w:rPr>
            <w:t xml:space="preserve">on </w:t>
          </w:r>
          <w:r w:rsidR="00D537E4" w:rsidRPr="00B25CF4">
            <w:t>IF</w:t>
          </w:r>
          <w:r w:rsidR="00B25CF4" w:rsidRPr="00B25CF4">
            <w:t>S</w:t>
          </w:r>
          <w:r w:rsidR="00D537E4" w:rsidRPr="00B25CF4">
            <w:t>S</w:t>
          </w:r>
          <w:r w:rsidR="00D537E4" w:rsidRPr="00787AA0">
            <w:rPr>
              <w:rFonts w:cstheme="majorHAnsi"/>
              <w:noProof w:val="0"/>
              <w:szCs w:val="22"/>
            </w:rPr>
            <w:t xml:space="preserve"> programs funded by the Northern Territory or other state governments.</w:t>
          </w:r>
        </w:p>
        <w:tbl>
          <w:tblPr>
            <w:tblStyle w:val="TableGrid1"/>
            <w:tblW w:w="0" w:type="auto"/>
            <w:tblLook w:val="04A0" w:firstRow="1" w:lastRow="0" w:firstColumn="1" w:lastColumn="0" w:noHBand="0" w:noVBand="1"/>
          </w:tblPr>
          <w:tblGrid>
            <w:gridCol w:w="9010"/>
          </w:tblGrid>
          <w:tr w:rsidR="00D537E4" w:rsidRPr="00787AA0" w14:paraId="038A9465" w14:textId="77777777" w:rsidTr="00E4584A">
            <w:tc>
              <w:tcPr>
                <w:tcW w:w="9010" w:type="dxa"/>
                <w:shd w:val="clear" w:color="auto" w:fill="D9E2F3" w:themeFill="accent1" w:themeFillTint="33"/>
              </w:tcPr>
              <w:p w14:paraId="2A75C81C" w14:textId="77777777" w:rsidR="00D537E4" w:rsidRPr="00787AA0" w:rsidRDefault="00D537E4" w:rsidP="00D537E4">
                <w:pPr>
                  <w:rPr>
                    <w:rFonts w:cstheme="majorHAnsi"/>
                    <w:noProof w:val="0"/>
                    <w:szCs w:val="22"/>
                  </w:rPr>
                </w:pPr>
                <w:r w:rsidRPr="00787AA0">
                  <w:rPr>
                    <w:rFonts w:cstheme="majorHAnsi"/>
                    <w:b/>
                    <w:bCs/>
                    <w:noProof w:val="0"/>
                    <w:szCs w:val="22"/>
                  </w:rPr>
                  <w:t>Key Finding 5:</w:t>
                </w:r>
                <w:r w:rsidRPr="00787AA0">
                  <w:rPr>
                    <w:rFonts w:cstheme="majorHAnsi"/>
                    <w:noProof w:val="0"/>
                    <w:szCs w:val="22"/>
                  </w:rPr>
                  <w:t xml:space="preserve"> </w:t>
                </w:r>
                <w:r w:rsidR="00213E12">
                  <w:rPr>
                    <w:rFonts w:cstheme="majorHAnsi"/>
                    <w:noProof w:val="0"/>
                    <w:szCs w:val="22"/>
                  </w:rPr>
                  <w:t xml:space="preserve">Current </w:t>
                </w:r>
                <w:r w:rsidRPr="00787AA0">
                  <w:rPr>
                    <w:rFonts w:cstheme="majorHAnsi"/>
                    <w:noProof w:val="0"/>
                    <w:szCs w:val="22"/>
                  </w:rPr>
                  <w:t>DEX data reporting and financial data for similar programs are currently inadequate in their desi</w:t>
                </w:r>
                <w:r w:rsidR="007C67CA">
                  <w:rPr>
                    <w:rFonts w:cstheme="majorHAnsi"/>
                    <w:noProof w:val="0"/>
                    <w:szCs w:val="22"/>
                  </w:rPr>
                  <w:t xml:space="preserve">gn to provide insights into the </w:t>
                </w:r>
                <w:r w:rsidRPr="00787AA0">
                  <w:rPr>
                    <w:rFonts w:cstheme="majorHAnsi"/>
                    <w:noProof w:val="0"/>
                    <w:szCs w:val="22"/>
                  </w:rPr>
                  <w:t>efficiency of the IFSS program.</w:t>
                </w:r>
              </w:p>
            </w:tc>
          </w:tr>
        </w:tbl>
        <w:p w14:paraId="766B9F56" w14:textId="77777777" w:rsidR="00D537E4" w:rsidRPr="00787AA0" w:rsidRDefault="00B760E7" w:rsidP="00D537E4">
          <w:pPr>
            <w:spacing w:before="120"/>
            <w:rPr>
              <w:rFonts w:cstheme="majorHAnsi"/>
              <w:noProof w:val="0"/>
              <w:szCs w:val="22"/>
            </w:rPr>
          </w:pPr>
          <w:r>
            <w:rPr>
              <w:rFonts w:cstheme="majorHAnsi"/>
              <w:noProof w:val="0"/>
              <w:szCs w:val="22"/>
            </w:rPr>
            <w:t>Stakeholders</w:t>
          </w:r>
          <w:r w:rsidR="00D537E4" w:rsidRPr="00787AA0">
            <w:rPr>
              <w:rFonts w:cstheme="majorHAnsi"/>
              <w:noProof w:val="0"/>
              <w:szCs w:val="22"/>
            </w:rPr>
            <w:t xml:space="preserve"> have pointed to </w:t>
          </w:r>
          <w:r>
            <w:rPr>
              <w:rFonts w:cstheme="majorHAnsi"/>
              <w:noProof w:val="0"/>
              <w:szCs w:val="22"/>
            </w:rPr>
            <w:t xml:space="preserve">a key element of the IFSS program which </w:t>
          </w:r>
          <w:r w:rsidR="00D537E4" w:rsidRPr="00787AA0">
            <w:rPr>
              <w:rFonts w:cstheme="majorHAnsi"/>
              <w:noProof w:val="0"/>
              <w:szCs w:val="22"/>
            </w:rPr>
            <w:t xml:space="preserve">led to inefficiencies in its delivery. </w:t>
          </w:r>
          <w:r w:rsidR="00371C4B">
            <w:rPr>
              <w:rFonts w:cstheme="majorHAnsi"/>
              <w:noProof w:val="0"/>
              <w:szCs w:val="22"/>
            </w:rPr>
            <w:t>I</w:t>
          </w:r>
          <w:r w:rsidR="00D537E4" w:rsidRPr="00787AA0">
            <w:rPr>
              <w:rFonts w:cstheme="majorHAnsi"/>
              <w:noProof w:val="0"/>
              <w:szCs w:val="22"/>
            </w:rPr>
            <w:t>nitia</w:t>
          </w:r>
          <w:r w:rsidR="00371C4B">
            <w:rPr>
              <w:rFonts w:cstheme="majorHAnsi"/>
              <w:noProof w:val="0"/>
              <w:szCs w:val="22"/>
            </w:rPr>
            <w:t>l</w:t>
          </w:r>
          <w:r w:rsidR="00D537E4" w:rsidRPr="00787AA0">
            <w:rPr>
              <w:rFonts w:cstheme="majorHAnsi"/>
              <w:noProof w:val="0"/>
              <w:szCs w:val="22"/>
            </w:rPr>
            <w:t>l</w:t>
          </w:r>
          <w:r w:rsidR="00371C4B">
            <w:rPr>
              <w:rFonts w:cstheme="majorHAnsi"/>
              <w:noProof w:val="0"/>
              <w:szCs w:val="22"/>
            </w:rPr>
            <w:t>y, some</w:t>
          </w:r>
          <w:r w:rsidR="00D537E4" w:rsidRPr="00787AA0">
            <w:rPr>
              <w:rFonts w:cstheme="majorHAnsi"/>
              <w:noProof w:val="0"/>
              <w:szCs w:val="22"/>
            </w:rPr>
            <w:t xml:space="preserve"> restrictions </w:t>
          </w:r>
          <w:r w:rsidR="00371C4B">
            <w:rPr>
              <w:rFonts w:cstheme="majorHAnsi"/>
              <w:noProof w:val="0"/>
              <w:szCs w:val="22"/>
            </w:rPr>
            <w:t>on</w:t>
          </w:r>
          <w:r w:rsidR="007C67CA">
            <w:rPr>
              <w:rFonts w:cstheme="majorHAnsi"/>
              <w:noProof w:val="0"/>
              <w:szCs w:val="22"/>
            </w:rPr>
            <w:t xml:space="preserve"> and lack of clarity about</w:t>
          </w:r>
          <w:r w:rsidR="00371C4B">
            <w:rPr>
              <w:rFonts w:cstheme="majorHAnsi"/>
              <w:noProof w:val="0"/>
              <w:szCs w:val="22"/>
            </w:rPr>
            <w:t xml:space="preserve"> certain </w:t>
          </w:r>
          <w:r w:rsidR="00D537E4" w:rsidRPr="00787AA0">
            <w:rPr>
              <w:rFonts w:cstheme="majorHAnsi"/>
              <w:noProof w:val="0"/>
              <w:szCs w:val="22"/>
            </w:rPr>
            <w:t>referral pathways resulted in a lack of referrals to service providers</w:t>
          </w:r>
          <w:r w:rsidR="00371C4B">
            <w:rPr>
              <w:rFonts w:cstheme="majorHAnsi"/>
              <w:noProof w:val="0"/>
              <w:szCs w:val="22"/>
            </w:rPr>
            <w:t>.</w:t>
          </w:r>
          <w:r w:rsidR="00AF176E">
            <w:rPr>
              <w:rFonts w:cstheme="majorHAnsi"/>
              <w:noProof w:val="0"/>
              <w:szCs w:val="22"/>
            </w:rPr>
            <w:t xml:space="preserve"> Subsequent modifications and clarification of referral pathways have remedied this issue.</w:t>
          </w:r>
        </w:p>
        <w:tbl>
          <w:tblPr>
            <w:tblStyle w:val="TableGrid1"/>
            <w:tblW w:w="0" w:type="auto"/>
            <w:tblLook w:val="04A0" w:firstRow="1" w:lastRow="0" w:firstColumn="1" w:lastColumn="0" w:noHBand="0" w:noVBand="1"/>
          </w:tblPr>
          <w:tblGrid>
            <w:gridCol w:w="9010"/>
          </w:tblGrid>
          <w:tr w:rsidR="00D537E4" w:rsidRPr="00787AA0" w14:paraId="5731E22A" w14:textId="77777777" w:rsidTr="00E4584A">
            <w:tc>
              <w:tcPr>
                <w:tcW w:w="9010" w:type="dxa"/>
                <w:shd w:val="clear" w:color="auto" w:fill="D9E2F3" w:themeFill="accent1" w:themeFillTint="33"/>
              </w:tcPr>
              <w:p w14:paraId="19CC8C5F" w14:textId="77777777" w:rsidR="00D537E4" w:rsidRPr="00787AA0" w:rsidRDefault="00D537E4" w:rsidP="00D537E4">
                <w:pPr>
                  <w:rPr>
                    <w:rFonts w:cstheme="majorHAnsi"/>
                    <w:noProof w:val="0"/>
                    <w:szCs w:val="22"/>
                  </w:rPr>
                </w:pPr>
                <w:r w:rsidRPr="00787AA0">
                  <w:rPr>
                    <w:rFonts w:cstheme="majorHAnsi"/>
                    <w:b/>
                    <w:bCs/>
                    <w:noProof w:val="0"/>
                    <w:szCs w:val="22"/>
                  </w:rPr>
                  <w:t>Key Finding 6</w:t>
                </w:r>
                <w:r w:rsidRPr="00787AA0">
                  <w:rPr>
                    <w:rFonts w:cstheme="majorHAnsi"/>
                    <w:noProof w:val="0"/>
                    <w:szCs w:val="22"/>
                  </w:rPr>
                  <w:t>: Increased flexibility</w:t>
                </w:r>
                <w:r w:rsidR="00D6511A">
                  <w:rPr>
                    <w:rFonts w:cstheme="majorHAnsi"/>
                    <w:noProof w:val="0"/>
                    <w:szCs w:val="22"/>
                  </w:rPr>
                  <w:t xml:space="preserve"> and clarity</w:t>
                </w:r>
                <w:r w:rsidRPr="00787AA0">
                  <w:rPr>
                    <w:rFonts w:cstheme="majorHAnsi"/>
                    <w:noProof w:val="0"/>
                    <w:szCs w:val="22"/>
                  </w:rPr>
                  <w:t xml:space="preserve"> of the referral pathways into IFSS has allowed service providers to </w:t>
                </w:r>
                <w:r w:rsidRPr="00BA6559">
                  <w:rPr>
                    <w:rFonts w:cstheme="majorHAnsi"/>
                    <w:noProof w:val="0"/>
                    <w:szCs w:val="22"/>
                  </w:rPr>
                  <w:t xml:space="preserve">more </w:t>
                </w:r>
                <w:r w:rsidR="00731CF9" w:rsidRPr="00BA6559">
                  <w:rPr>
                    <w:rFonts w:cstheme="majorHAnsi"/>
                    <w:noProof w:val="0"/>
                    <w:szCs w:val="22"/>
                  </w:rPr>
                  <w:t xml:space="preserve">efficiently </w:t>
                </w:r>
                <w:r w:rsidR="00721E1F" w:rsidRPr="00BA6559">
                  <w:rPr>
                    <w:rFonts w:cstheme="majorHAnsi"/>
                    <w:noProof w:val="0"/>
                    <w:szCs w:val="22"/>
                  </w:rPr>
                  <w:t>and</w:t>
                </w:r>
                <w:r w:rsidR="00721E1F">
                  <w:rPr>
                    <w:rFonts w:cstheme="majorHAnsi"/>
                    <w:noProof w:val="0"/>
                    <w:szCs w:val="22"/>
                  </w:rPr>
                  <w:t xml:space="preserve"> effectively </w:t>
                </w:r>
                <w:r w:rsidRPr="00787AA0">
                  <w:rPr>
                    <w:rFonts w:cstheme="majorHAnsi"/>
                    <w:noProof w:val="0"/>
                    <w:szCs w:val="22"/>
                  </w:rPr>
                  <w:t xml:space="preserve">support vulnerable families in their local community. </w:t>
                </w:r>
              </w:p>
            </w:tc>
          </w:tr>
        </w:tbl>
        <w:p w14:paraId="2FBE544E" w14:textId="77777777" w:rsidR="00D537E4" w:rsidRPr="00787AA0" w:rsidRDefault="00AF176E" w:rsidP="00AF176E">
          <w:pPr>
            <w:spacing w:before="120"/>
            <w:rPr>
              <w:rFonts w:cstheme="majorHAnsi"/>
              <w:noProof w:val="0"/>
              <w:szCs w:val="22"/>
            </w:rPr>
          </w:pPr>
          <w:r>
            <w:rPr>
              <w:rFonts w:cstheme="majorHAnsi"/>
              <w:noProof w:val="0"/>
              <w:szCs w:val="22"/>
            </w:rPr>
            <w:t xml:space="preserve">The efficiency of IFSS has also been compromised by </w:t>
          </w:r>
          <w:r w:rsidRPr="00787AA0">
            <w:rPr>
              <w:rFonts w:cstheme="majorHAnsi"/>
              <w:noProof w:val="0"/>
              <w:szCs w:val="22"/>
            </w:rPr>
            <w:t xml:space="preserve">the lack of </w:t>
          </w:r>
          <w:r>
            <w:rPr>
              <w:rFonts w:cstheme="majorHAnsi"/>
              <w:noProof w:val="0"/>
              <w:szCs w:val="22"/>
            </w:rPr>
            <w:t>understanding</w:t>
          </w:r>
          <w:r w:rsidR="009E1C7A">
            <w:rPr>
              <w:rFonts w:cstheme="majorHAnsi"/>
              <w:noProof w:val="0"/>
              <w:szCs w:val="22"/>
            </w:rPr>
            <w:t xml:space="preserve"> o</w:t>
          </w:r>
          <w:r>
            <w:rPr>
              <w:rFonts w:cstheme="majorHAnsi"/>
              <w:noProof w:val="0"/>
              <w:szCs w:val="22"/>
            </w:rPr>
            <w:t xml:space="preserve">f the specific needs and context of each of the </w:t>
          </w:r>
          <w:r w:rsidRPr="00787AA0">
            <w:rPr>
              <w:rFonts w:cstheme="majorHAnsi"/>
              <w:noProof w:val="0"/>
              <w:szCs w:val="22"/>
            </w:rPr>
            <w:t xml:space="preserve">communities selected as </w:t>
          </w:r>
          <w:r>
            <w:rPr>
              <w:rFonts w:cstheme="majorHAnsi"/>
              <w:noProof w:val="0"/>
              <w:szCs w:val="22"/>
            </w:rPr>
            <w:t xml:space="preserve">IFSS </w:t>
          </w:r>
          <w:r w:rsidRPr="00787AA0">
            <w:rPr>
              <w:rFonts w:cstheme="majorHAnsi"/>
              <w:noProof w:val="0"/>
              <w:szCs w:val="22"/>
            </w:rPr>
            <w:t>sites</w:t>
          </w:r>
          <w:r>
            <w:rPr>
              <w:rFonts w:cstheme="majorHAnsi"/>
              <w:noProof w:val="0"/>
              <w:szCs w:val="22"/>
            </w:rPr>
            <w:t>.</w:t>
          </w:r>
        </w:p>
        <w:tbl>
          <w:tblPr>
            <w:tblStyle w:val="TableGrid1"/>
            <w:tblW w:w="0" w:type="auto"/>
            <w:tblLook w:val="04A0" w:firstRow="1" w:lastRow="0" w:firstColumn="1" w:lastColumn="0" w:noHBand="0" w:noVBand="1"/>
          </w:tblPr>
          <w:tblGrid>
            <w:gridCol w:w="9010"/>
          </w:tblGrid>
          <w:tr w:rsidR="00D537E4" w:rsidRPr="00787AA0" w14:paraId="3F479B90" w14:textId="77777777" w:rsidTr="00E4584A">
            <w:tc>
              <w:tcPr>
                <w:tcW w:w="9010" w:type="dxa"/>
                <w:shd w:val="clear" w:color="auto" w:fill="D9E2F3" w:themeFill="accent1" w:themeFillTint="33"/>
              </w:tcPr>
              <w:p w14:paraId="33B4EF28" w14:textId="4771F96B" w:rsidR="00D537E4" w:rsidRPr="00787AA0" w:rsidRDefault="00D537E4" w:rsidP="0072316D">
                <w:pPr>
                  <w:rPr>
                    <w:rFonts w:cstheme="majorHAnsi"/>
                    <w:noProof w:val="0"/>
                    <w:szCs w:val="22"/>
                  </w:rPr>
                </w:pPr>
                <w:r w:rsidRPr="00787AA0">
                  <w:rPr>
                    <w:rFonts w:cstheme="majorHAnsi"/>
                    <w:b/>
                    <w:bCs/>
                    <w:noProof w:val="0"/>
                    <w:szCs w:val="22"/>
                  </w:rPr>
                  <w:t>Key Finding 7:</w:t>
                </w:r>
                <w:r w:rsidRPr="00787AA0">
                  <w:rPr>
                    <w:rFonts w:cstheme="majorHAnsi"/>
                    <w:noProof w:val="0"/>
                    <w:szCs w:val="22"/>
                  </w:rPr>
                  <w:t xml:space="preserve"> </w:t>
                </w:r>
                <w:r w:rsidR="00AB4284">
                  <w:rPr>
                    <w:noProof w:val="0"/>
                  </w:rPr>
                  <w:t xml:space="preserve">A </w:t>
                </w:r>
                <w:r w:rsidR="00AB4284" w:rsidRPr="00787AA0">
                  <w:rPr>
                    <w:noProof w:val="0"/>
                  </w:rPr>
                  <w:t>needs analysis to understand the</w:t>
                </w:r>
                <w:r w:rsidR="00213E12">
                  <w:rPr>
                    <w:noProof w:val="0"/>
                  </w:rPr>
                  <w:t xml:space="preserve"> needs and</w:t>
                </w:r>
                <w:r w:rsidR="00AB4284" w:rsidRPr="00787AA0">
                  <w:rPr>
                    <w:noProof w:val="0"/>
                  </w:rPr>
                  <w:t xml:space="preserve"> drivers of neglect in each community</w:t>
                </w:r>
                <w:r w:rsidR="00AB4284">
                  <w:rPr>
                    <w:noProof w:val="0"/>
                  </w:rPr>
                  <w:t xml:space="preserve"> did not occur prior to the implementation of IFSS. This lack of needs analysis had a</w:t>
                </w:r>
                <w:r w:rsidR="00AB4284" w:rsidRPr="00787AA0">
                  <w:rPr>
                    <w:noProof w:val="0"/>
                  </w:rPr>
                  <w:t xml:space="preserve"> negative</w:t>
                </w:r>
                <w:r w:rsidR="00AB4284">
                  <w:rPr>
                    <w:noProof w:val="0"/>
                  </w:rPr>
                  <w:t xml:space="preserve"> </w:t>
                </w:r>
                <w:r w:rsidR="00AB4284" w:rsidRPr="00787AA0">
                  <w:rPr>
                    <w:noProof w:val="0"/>
                  </w:rPr>
                  <w:t>impact on service provider</w:t>
                </w:r>
                <w:r w:rsidR="004C3E73">
                  <w:rPr>
                    <w:noProof w:val="0"/>
                  </w:rPr>
                  <w:t>s’</w:t>
                </w:r>
                <w:r w:rsidR="00AB4284">
                  <w:rPr>
                    <w:noProof w:val="0"/>
                  </w:rPr>
                  <w:t xml:space="preserve"> </w:t>
                </w:r>
                <w:r w:rsidR="00AB4284" w:rsidRPr="00787AA0">
                  <w:rPr>
                    <w:noProof w:val="0"/>
                  </w:rPr>
                  <w:t>abi</w:t>
                </w:r>
                <w:r w:rsidR="00AB4284">
                  <w:rPr>
                    <w:noProof w:val="0"/>
                  </w:rPr>
                  <w:t>lity</w:t>
                </w:r>
                <w:r w:rsidR="00AB4284" w:rsidRPr="00787AA0">
                  <w:rPr>
                    <w:noProof w:val="0"/>
                  </w:rPr>
                  <w:t xml:space="preserve"> to plan, design and implement effective services.</w:t>
                </w:r>
              </w:p>
            </w:tc>
          </w:tr>
        </w:tbl>
        <w:p w14:paraId="3927A879" w14:textId="77777777" w:rsidR="00D537E4" w:rsidRPr="00787AA0" w:rsidRDefault="00AF176E" w:rsidP="00D537E4">
          <w:pPr>
            <w:spacing w:before="120" w:line="240" w:lineRule="auto"/>
            <w:rPr>
              <w:rFonts w:cstheme="majorHAnsi"/>
              <w:noProof w:val="0"/>
              <w:szCs w:val="22"/>
            </w:rPr>
          </w:pPr>
          <w:r>
            <w:rPr>
              <w:rFonts w:cstheme="majorHAnsi"/>
              <w:noProof w:val="0"/>
              <w:szCs w:val="22"/>
            </w:rPr>
            <w:lastRenderedPageBreak/>
            <w:t xml:space="preserve">Challenges associated with staff recruitment and retention have also limited the efficiency of IFSS. </w:t>
          </w:r>
        </w:p>
        <w:tbl>
          <w:tblPr>
            <w:tblStyle w:val="TableGrid1"/>
            <w:tblW w:w="0" w:type="auto"/>
            <w:tblLook w:val="04A0" w:firstRow="1" w:lastRow="0" w:firstColumn="1" w:lastColumn="0" w:noHBand="0" w:noVBand="1"/>
          </w:tblPr>
          <w:tblGrid>
            <w:gridCol w:w="9010"/>
          </w:tblGrid>
          <w:tr w:rsidR="00D537E4" w:rsidRPr="00787AA0" w14:paraId="01D83AB3" w14:textId="77777777" w:rsidTr="00E4584A">
            <w:trPr>
              <w:cantSplit/>
            </w:trPr>
            <w:tc>
              <w:tcPr>
                <w:tcW w:w="9010" w:type="dxa"/>
                <w:shd w:val="clear" w:color="auto" w:fill="D9E2F3" w:themeFill="accent1" w:themeFillTint="33"/>
              </w:tcPr>
              <w:p w14:paraId="4176F689" w14:textId="77777777" w:rsidR="00D537E4" w:rsidRPr="00787AA0" w:rsidRDefault="00D537E4" w:rsidP="00D537E4">
                <w:pPr>
                  <w:rPr>
                    <w:rFonts w:cstheme="majorHAnsi"/>
                    <w:noProof w:val="0"/>
                    <w:szCs w:val="22"/>
                  </w:rPr>
                </w:pPr>
                <w:r w:rsidRPr="00787AA0">
                  <w:rPr>
                    <w:rFonts w:cstheme="majorHAnsi"/>
                    <w:b/>
                    <w:bCs/>
                    <w:noProof w:val="0"/>
                    <w:szCs w:val="22"/>
                  </w:rPr>
                  <w:t>Key Finding 8</w:t>
                </w:r>
                <w:r w:rsidRPr="00787AA0">
                  <w:rPr>
                    <w:rFonts w:cstheme="majorHAnsi"/>
                    <w:noProof w:val="0"/>
                    <w:szCs w:val="22"/>
                  </w:rPr>
                  <w:t>: High staff turnover and vacancies limit the efficiency of IFSS, particularly in</w:t>
                </w:r>
                <w:r w:rsidR="007C67CA">
                  <w:rPr>
                    <w:rFonts w:cstheme="majorHAnsi"/>
                    <w:noProof w:val="0"/>
                    <w:szCs w:val="22"/>
                  </w:rPr>
                  <w:t xml:space="preserve"> the more</w:t>
                </w:r>
                <w:r w:rsidRPr="00787AA0">
                  <w:rPr>
                    <w:rFonts w:cstheme="majorHAnsi"/>
                    <w:noProof w:val="0"/>
                    <w:szCs w:val="22"/>
                  </w:rPr>
                  <w:t xml:space="preserve"> remote communities. Reduction of staff turnover rates has occurred where:</w:t>
                </w:r>
              </w:p>
              <w:p w14:paraId="0BDCB1AD" w14:textId="77777777" w:rsidR="00D537E4" w:rsidRPr="00787AA0" w:rsidRDefault="00D537E4" w:rsidP="00D537E4">
                <w:pPr>
                  <w:numPr>
                    <w:ilvl w:val="0"/>
                    <w:numId w:val="70"/>
                  </w:numPr>
                  <w:spacing w:after="0"/>
                  <w:rPr>
                    <w:rFonts w:cstheme="majorHAnsi"/>
                    <w:noProof w:val="0"/>
                    <w:szCs w:val="22"/>
                  </w:rPr>
                </w:pPr>
                <w:r w:rsidRPr="00787AA0">
                  <w:rPr>
                    <w:rFonts w:cstheme="majorHAnsi"/>
                    <w:noProof w:val="0"/>
                    <w:szCs w:val="22"/>
                  </w:rPr>
                  <w:t>services employ appropriately skilled, local Aboriginal staff</w:t>
                </w:r>
              </w:p>
              <w:p w14:paraId="2C98ED66" w14:textId="529125BF" w:rsidR="00D537E4" w:rsidRPr="00787AA0" w:rsidRDefault="00D537E4" w:rsidP="00C25A7F">
                <w:pPr>
                  <w:numPr>
                    <w:ilvl w:val="0"/>
                    <w:numId w:val="70"/>
                  </w:numPr>
                  <w:ind w:left="765" w:hanging="357"/>
                  <w:rPr>
                    <w:rFonts w:cstheme="majorHAnsi"/>
                    <w:noProof w:val="0"/>
                    <w:szCs w:val="22"/>
                  </w:rPr>
                </w:pPr>
                <w:r w:rsidRPr="00787AA0">
                  <w:rPr>
                    <w:rFonts w:cstheme="majorHAnsi"/>
                    <w:noProof w:val="0"/>
                    <w:szCs w:val="22"/>
                  </w:rPr>
                  <w:t>team leadership is well established and facilitates the provision of a range of structural supports to staff</w:t>
                </w:r>
                <w:r w:rsidR="006229A7">
                  <w:rPr>
                    <w:rFonts w:cstheme="majorHAnsi"/>
                    <w:noProof w:val="0"/>
                    <w:szCs w:val="22"/>
                  </w:rPr>
                  <w:t>,</w:t>
                </w:r>
                <w:r w:rsidRPr="00787AA0">
                  <w:rPr>
                    <w:rFonts w:cstheme="majorHAnsi"/>
                    <w:noProof w:val="0"/>
                    <w:szCs w:val="22"/>
                  </w:rPr>
                  <w:t xml:space="preserve"> including reflective practice, regular debriefing/team meetings, cultural supervision, and supervision with their managers.</w:t>
                </w:r>
              </w:p>
            </w:tc>
          </w:tr>
        </w:tbl>
        <w:p w14:paraId="5F5093EE" w14:textId="77777777" w:rsidR="00D537E4" w:rsidRPr="00787AA0" w:rsidRDefault="00D537E4" w:rsidP="00D537E4">
          <w:pPr>
            <w:spacing w:before="120"/>
            <w:rPr>
              <w:rFonts w:cstheme="majorHAnsi"/>
              <w:noProof w:val="0"/>
              <w:szCs w:val="22"/>
            </w:rPr>
          </w:pPr>
          <w:r w:rsidRPr="00787AA0">
            <w:rPr>
              <w:rFonts w:cstheme="majorHAnsi"/>
              <w:noProof w:val="0"/>
              <w:szCs w:val="22"/>
            </w:rPr>
            <w:t xml:space="preserve">Implementation Capacity Support Services (ICSS) provide implementation support and workforce development and education to IFSS providers. Initially the </w:t>
          </w:r>
          <w:r w:rsidR="00A87BFB">
            <w:rPr>
              <w:rFonts w:cstheme="majorHAnsi"/>
              <w:noProof w:val="0"/>
              <w:szCs w:val="22"/>
            </w:rPr>
            <w:t>D</w:t>
          </w:r>
          <w:r w:rsidRPr="00787AA0">
            <w:rPr>
              <w:rFonts w:cstheme="majorHAnsi"/>
              <w:noProof w:val="0"/>
              <w:szCs w:val="22"/>
            </w:rPr>
            <w:t>epartment contracted one ICSS provider for the whole IFSS program. In some cases, disagreement between the IFSS and ICSS providers resulted in unproductive relationships which negatively affected the efficiency of the program.</w:t>
          </w:r>
        </w:p>
        <w:tbl>
          <w:tblPr>
            <w:tblStyle w:val="TableGrid1"/>
            <w:tblW w:w="0" w:type="auto"/>
            <w:tblLook w:val="04A0" w:firstRow="1" w:lastRow="0" w:firstColumn="1" w:lastColumn="0" w:noHBand="0" w:noVBand="1"/>
          </w:tblPr>
          <w:tblGrid>
            <w:gridCol w:w="9010"/>
          </w:tblGrid>
          <w:tr w:rsidR="00D537E4" w:rsidRPr="00787AA0" w14:paraId="332B62D5" w14:textId="77777777" w:rsidTr="00E4584A">
            <w:tc>
              <w:tcPr>
                <w:tcW w:w="9010" w:type="dxa"/>
                <w:shd w:val="clear" w:color="auto" w:fill="D9E2F3" w:themeFill="accent1" w:themeFillTint="33"/>
              </w:tcPr>
              <w:p w14:paraId="3148066D" w14:textId="77777777" w:rsidR="00D537E4" w:rsidRPr="00787AA0" w:rsidRDefault="00D537E4" w:rsidP="00D537E4">
                <w:pPr>
                  <w:rPr>
                    <w:rFonts w:cstheme="majorHAnsi"/>
                    <w:noProof w:val="0"/>
                    <w:szCs w:val="22"/>
                  </w:rPr>
                </w:pPr>
                <w:r w:rsidRPr="00787AA0">
                  <w:rPr>
                    <w:rFonts w:cstheme="majorHAnsi"/>
                    <w:b/>
                    <w:bCs/>
                    <w:noProof w:val="0"/>
                    <w:szCs w:val="22"/>
                  </w:rPr>
                  <w:t>Key Finding 9:</w:t>
                </w:r>
                <w:r w:rsidRPr="00787AA0">
                  <w:rPr>
                    <w:rFonts w:cstheme="majorHAnsi"/>
                    <w:noProof w:val="0"/>
                    <w:szCs w:val="22"/>
                  </w:rPr>
                  <w:t xml:space="preserve"> The ability for service providers to choose their own Implementation Capacity Support Service (ICSS) provider increases the likelihood of a productive partnership that will contribute to appropriate adaptation of the IFSS model and increased IFSS workforce capacity. </w:t>
                </w:r>
              </w:p>
            </w:tc>
          </w:tr>
        </w:tbl>
        <w:p w14:paraId="227B5A0D" w14:textId="77777777" w:rsidR="00D537E4" w:rsidRPr="00787AA0" w:rsidRDefault="00D537E4" w:rsidP="00D537E4">
          <w:pPr>
            <w:spacing w:before="120"/>
            <w:rPr>
              <w:rFonts w:cstheme="majorHAnsi"/>
              <w:noProof w:val="0"/>
              <w:szCs w:val="22"/>
            </w:rPr>
          </w:pPr>
          <w:r w:rsidRPr="00787AA0">
            <w:rPr>
              <w:rFonts w:cstheme="majorHAnsi"/>
              <w:noProof w:val="0"/>
              <w:szCs w:val="22"/>
            </w:rPr>
            <w:t>IFSS providers are also required to work closely with local child protection authorities.</w:t>
          </w:r>
          <w:r w:rsidR="00C25A7F">
            <w:rPr>
              <w:rFonts w:cstheme="majorHAnsi"/>
              <w:noProof w:val="0"/>
              <w:szCs w:val="22"/>
            </w:rPr>
            <w:t xml:space="preserve"> A range of factors, however, </w:t>
          </w:r>
          <w:r w:rsidR="00AF176E">
            <w:rPr>
              <w:rFonts w:cstheme="majorHAnsi"/>
              <w:noProof w:val="0"/>
              <w:szCs w:val="22"/>
            </w:rPr>
            <w:t>often inhibits</w:t>
          </w:r>
          <w:r w:rsidR="00C25A7F">
            <w:rPr>
              <w:rFonts w:cstheme="majorHAnsi"/>
              <w:noProof w:val="0"/>
              <w:szCs w:val="22"/>
            </w:rPr>
            <w:t xml:space="preserve"> efficient collaborati</w:t>
          </w:r>
          <w:r w:rsidR="00AF176E">
            <w:rPr>
              <w:rFonts w:cstheme="majorHAnsi"/>
              <w:noProof w:val="0"/>
              <w:szCs w:val="22"/>
            </w:rPr>
            <w:t>on</w:t>
          </w:r>
          <w:r w:rsidR="00C25A7F">
            <w:rPr>
              <w:rFonts w:cstheme="majorHAnsi"/>
              <w:noProof w:val="0"/>
              <w:szCs w:val="22"/>
            </w:rPr>
            <w:t xml:space="preserve">. These factors include a historical reluctance for Aboriginal families to engage with child protection, and an absence of clear guidelines to facilitate the relationship between IFSS providers and statutory agencies. </w:t>
          </w:r>
          <w:r w:rsidR="00AB4284">
            <w:rPr>
              <w:rFonts w:cstheme="majorHAnsi"/>
              <w:noProof w:val="0"/>
              <w:szCs w:val="22"/>
            </w:rPr>
            <w:t xml:space="preserve">Lack of </w:t>
          </w:r>
          <w:r w:rsidRPr="00787AA0">
            <w:rPr>
              <w:rFonts w:cstheme="majorHAnsi"/>
              <w:noProof w:val="0"/>
              <w:szCs w:val="22"/>
            </w:rPr>
            <w:t xml:space="preserve">collaboration </w:t>
          </w:r>
          <w:r w:rsidR="00AB4284">
            <w:rPr>
              <w:rFonts w:cstheme="majorHAnsi"/>
              <w:noProof w:val="0"/>
              <w:szCs w:val="22"/>
            </w:rPr>
            <w:t xml:space="preserve">and information sharing </w:t>
          </w:r>
          <w:r w:rsidRPr="00787AA0">
            <w:rPr>
              <w:rFonts w:cstheme="majorHAnsi"/>
              <w:noProof w:val="0"/>
              <w:szCs w:val="22"/>
            </w:rPr>
            <w:t xml:space="preserve">with other agencies and IFSS providers </w:t>
          </w:r>
          <w:r w:rsidR="00EE5101">
            <w:rPr>
              <w:rFonts w:cstheme="majorHAnsi"/>
              <w:noProof w:val="0"/>
              <w:szCs w:val="22"/>
            </w:rPr>
            <w:t xml:space="preserve">also </w:t>
          </w:r>
          <w:r w:rsidR="00AB4284">
            <w:rPr>
              <w:rFonts w:cstheme="majorHAnsi"/>
              <w:noProof w:val="0"/>
              <w:szCs w:val="22"/>
            </w:rPr>
            <w:t>limits</w:t>
          </w:r>
          <w:r w:rsidRPr="00787AA0">
            <w:rPr>
              <w:rFonts w:cstheme="majorHAnsi"/>
              <w:noProof w:val="0"/>
              <w:szCs w:val="22"/>
            </w:rPr>
            <w:t xml:space="preserve"> opportunities </w:t>
          </w:r>
          <w:r w:rsidR="00AB4284">
            <w:rPr>
              <w:rFonts w:cstheme="majorHAnsi"/>
              <w:noProof w:val="0"/>
              <w:szCs w:val="22"/>
            </w:rPr>
            <w:t>to improve</w:t>
          </w:r>
          <w:r w:rsidRPr="00787AA0">
            <w:rPr>
              <w:rFonts w:cstheme="majorHAnsi"/>
              <w:noProof w:val="0"/>
              <w:szCs w:val="22"/>
            </w:rPr>
            <w:t xml:space="preserve"> efficiency in supporting vulnerable families. </w:t>
          </w:r>
        </w:p>
        <w:tbl>
          <w:tblPr>
            <w:tblStyle w:val="TableGrid1"/>
            <w:tblW w:w="0" w:type="auto"/>
            <w:tblLook w:val="04A0" w:firstRow="1" w:lastRow="0" w:firstColumn="1" w:lastColumn="0" w:noHBand="0" w:noVBand="1"/>
          </w:tblPr>
          <w:tblGrid>
            <w:gridCol w:w="9010"/>
          </w:tblGrid>
          <w:tr w:rsidR="00D537E4" w:rsidRPr="00787AA0" w14:paraId="5000334E" w14:textId="77777777" w:rsidTr="00E4584A">
            <w:trPr>
              <w:cantSplit/>
            </w:trPr>
            <w:tc>
              <w:tcPr>
                <w:tcW w:w="9010" w:type="dxa"/>
                <w:shd w:val="clear" w:color="auto" w:fill="D9E2F3" w:themeFill="accent1" w:themeFillTint="33"/>
              </w:tcPr>
              <w:p w14:paraId="713A61F0" w14:textId="7A2141A8" w:rsidR="00D537E4" w:rsidRPr="00787AA0" w:rsidRDefault="00D537E4" w:rsidP="00D537E4">
                <w:pPr>
                  <w:rPr>
                    <w:rFonts w:cstheme="majorHAnsi"/>
                    <w:noProof w:val="0"/>
                    <w:szCs w:val="22"/>
                  </w:rPr>
                </w:pPr>
                <w:r w:rsidRPr="00787AA0">
                  <w:rPr>
                    <w:rFonts w:cstheme="majorHAnsi"/>
                    <w:b/>
                    <w:bCs/>
                    <w:noProof w:val="0"/>
                    <w:szCs w:val="22"/>
                  </w:rPr>
                  <w:t>Key Finding 10:</w:t>
                </w:r>
                <w:r w:rsidRPr="00787AA0">
                  <w:rPr>
                    <w:rFonts w:cstheme="majorHAnsi"/>
                    <w:noProof w:val="0"/>
                    <w:szCs w:val="22"/>
                  </w:rPr>
                  <w:t xml:space="preserve"> </w:t>
                </w:r>
                <w:r w:rsidR="00233C93">
                  <w:rPr>
                    <w:rFonts w:cstheme="majorHAnsi"/>
                    <w:noProof w:val="0"/>
                    <w:szCs w:val="22"/>
                  </w:rPr>
                  <w:t xml:space="preserve">For a majority of IFSS providers, critical </w:t>
                </w:r>
                <w:r w:rsidR="00F4321A">
                  <w:rPr>
                    <w:rFonts w:cstheme="majorHAnsi"/>
                    <w:noProof w:val="0"/>
                    <w:szCs w:val="22"/>
                  </w:rPr>
                  <w:t>working relationships</w:t>
                </w:r>
                <w:r w:rsidR="00233C93">
                  <w:rPr>
                    <w:rFonts w:cstheme="majorHAnsi"/>
                    <w:noProof w:val="0"/>
                    <w:szCs w:val="22"/>
                  </w:rPr>
                  <w:t xml:space="preserve"> with other agencies are not functioning as effectively </w:t>
                </w:r>
                <w:r w:rsidR="00F4321A">
                  <w:rPr>
                    <w:rFonts w:cstheme="majorHAnsi"/>
                    <w:noProof w:val="0"/>
                    <w:szCs w:val="22"/>
                  </w:rPr>
                  <w:t>as possible.</w:t>
                </w:r>
                <w:r w:rsidR="000D03B8">
                  <w:rPr>
                    <w:rFonts w:cstheme="majorHAnsi"/>
                    <w:noProof w:val="0"/>
                    <w:szCs w:val="22"/>
                  </w:rPr>
                  <w:t xml:space="preserve"> </w:t>
                </w:r>
                <w:r w:rsidRPr="00787AA0">
                  <w:rPr>
                    <w:rFonts w:cstheme="majorHAnsi"/>
                    <w:noProof w:val="0"/>
                    <w:szCs w:val="22"/>
                  </w:rPr>
                  <w:t xml:space="preserve">Current stakeholder and IFSS providers </w:t>
                </w:r>
                <w:r w:rsidR="00F4321A">
                  <w:rPr>
                    <w:rFonts w:cstheme="majorHAnsi"/>
                    <w:noProof w:val="0"/>
                    <w:szCs w:val="22"/>
                  </w:rPr>
                  <w:t>indicate</w:t>
                </w:r>
                <w:r w:rsidRPr="00787AA0">
                  <w:rPr>
                    <w:rFonts w:cstheme="majorHAnsi"/>
                    <w:noProof w:val="0"/>
                    <w:szCs w:val="22"/>
                  </w:rPr>
                  <w:t xml:space="preserve"> that: </w:t>
                </w:r>
              </w:p>
              <w:p w14:paraId="67CC1D62" w14:textId="77777777" w:rsidR="00D537E4" w:rsidRPr="00787AA0" w:rsidRDefault="00D537E4" w:rsidP="00D537E4">
                <w:pPr>
                  <w:numPr>
                    <w:ilvl w:val="0"/>
                    <w:numId w:val="71"/>
                  </w:numPr>
                  <w:spacing w:after="0"/>
                  <w:ind w:left="714" w:hanging="357"/>
                  <w:rPr>
                    <w:rFonts w:cstheme="majorHAnsi"/>
                    <w:noProof w:val="0"/>
                    <w:szCs w:val="22"/>
                  </w:rPr>
                </w:pPr>
                <w:r w:rsidRPr="00787AA0">
                  <w:rPr>
                    <w:rFonts w:cstheme="majorHAnsi"/>
                    <w:noProof w:val="0"/>
                    <w:szCs w:val="22"/>
                  </w:rPr>
                  <w:t>there is a lack of clarity regarding the respective roles and responsibilities of IFSS providers and child protection agencies</w:t>
                </w:r>
              </w:p>
              <w:p w14:paraId="1C9039B5" w14:textId="77777777" w:rsidR="00D537E4" w:rsidRPr="00787AA0" w:rsidRDefault="00D537E4" w:rsidP="00D537E4">
                <w:pPr>
                  <w:numPr>
                    <w:ilvl w:val="0"/>
                    <w:numId w:val="71"/>
                  </w:numPr>
                  <w:spacing w:after="0"/>
                  <w:ind w:left="714" w:hanging="357"/>
                  <w:rPr>
                    <w:rFonts w:cstheme="majorHAnsi"/>
                    <w:noProof w:val="0"/>
                    <w:szCs w:val="22"/>
                  </w:rPr>
                </w:pPr>
                <w:r w:rsidRPr="00787AA0">
                  <w:rPr>
                    <w:rFonts w:cstheme="majorHAnsi"/>
                    <w:noProof w:val="0"/>
                    <w:szCs w:val="22"/>
                  </w:rPr>
                  <w:t>closer collaboration with agencies responsible for housing and education is likely to improve outcomes for families</w:t>
                </w:r>
              </w:p>
              <w:p w14:paraId="640286F4" w14:textId="77777777" w:rsidR="00D537E4" w:rsidRPr="00787AA0" w:rsidRDefault="00D537E4" w:rsidP="00D537E4">
                <w:pPr>
                  <w:numPr>
                    <w:ilvl w:val="0"/>
                    <w:numId w:val="71"/>
                  </w:numPr>
                  <w:rPr>
                    <w:rFonts w:cstheme="majorHAnsi"/>
                    <w:noProof w:val="0"/>
                    <w:szCs w:val="22"/>
                  </w:rPr>
                </w:pPr>
                <w:r w:rsidRPr="00787AA0">
                  <w:rPr>
                    <w:rFonts w:cstheme="majorHAnsi"/>
                    <w:noProof w:val="0"/>
                    <w:szCs w:val="22"/>
                  </w:rPr>
                  <w:t>IFSS providers are operating largely in isolation without formal mechanisms to facilitate</w:t>
                </w:r>
                <w:r w:rsidR="0068226B">
                  <w:rPr>
                    <w:rFonts w:cstheme="majorHAnsi"/>
                    <w:noProof w:val="0"/>
                    <w:szCs w:val="22"/>
                  </w:rPr>
                  <w:t xml:space="preserve"> direct communication with the Department’s National Office, </w:t>
                </w:r>
                <w:r w:rsidRPr="00787AA0">
                  <w:rPr>
                    <w:rFonts w:cstheme="majorHAnsi"/>
                    <w:noProof w:val="0"/>
                    <w:szCs w:val="22"/>
                  </w:rPr>
                  <w:t>sharing of information and learning since the Central Implementation Team ended in 2016.</w:t>
                </w:r>
                <w:r w:rsidRPr="00787AA0">
                  <w:rPr>
                    <w:noProof w:val="0"/>
                    <w:sz w:val="24"/>
                  </w:rPr>
                  <w:t xml:space="preserve"> </w:t>
                </w:r>
                <w:r w:rsidRPr="00787AA0">
                  <w:rPr>
                    <w:rFonts w:cstheme="majorHAnsi"/>
                    <w:noProof w:val="0"/>
                    <w:szCs w:val="22"/>
                  </w:rPr>
                  <w:t>While the community of practice meetings are valued, service providers would like a regular, high level sharing and decision</w:t>
                </w:r>
                <w:r w:rsidR="003E2797">
                  <w:rPr>
                    <w:rFonts w:cstheme="majorHAnsi"/>
                    <w:noProof w:val="0"/>
                    <w:szCs w:val="22"/>
                  </w:rPr>
                  <w:t>-</w:t>
                </w:r>
                <w:r w:rsidRPr="00787AA0">
                  <w:rPr>
                    <w:rFonts w:cstheme="majorHAnsi"/>
                    <w:noProof w:val="0"/>
                    <w:szCs w:val="22"/>
                  </w:rPr>
                  <w:t>making forum.</w:t>
                </w:r>
              </w:p>
            </w:tc>
          </w:tr>
        </w:tbl>
        <w:p w14:paraId="32BD0A0F" w14:textId="77777777" w:rsidR="00D537E4" w:rsidRPr="00787AA0" w:rsidRDefault="00D537E4" w:rsidP="00F90972">
          <w:pPr>
            <w:pStyle w:val="Heading3"/>
          </w:pPr>
          <w:bookmarkStart w:id="9" w:name="_Toc35441179"/>
          <w:r w:rsidRPr="00787AA0">
            <w:t>Effectiveness</w:t>
          </w:r>
          <w:bookmarkEnd w:id="9"/>
        </w:p>
        <w:p w14:paraId="1937A94F" w14:textId="77777777" w:rsidR="00D537E4" w:rsidRPr="00787AA0" w:rsidRDefault="00D537E4" w:rsidP="00D537E4">
          <w:pPr>
            <w:rPr>
              <w:rFonts w:cstheme="majorHAnsi"/>
              <w:noProof w:val="0"/>
              <w:szCs w:val="22"/>
            </w:rPr>
          </w:pPr>
          <w:r w:rsidRPr="00787AA0">
            <w:rPr>
              <w:rFonts w:cstheme="majorHAnsi"/>
              <w:noProof w:val="0"/>
              <w:szCs w:val="22"/>
            </w:rPr>
            <w:t xml:space="preserve">The first step for families who seek to build parenting capacity is to successfully engage with a support service. Families have to overcome multiple barriers in order to engage with IFSS. Providers have established strategies to engage families and gain their trust. </w:t>
          </w:r>
        </w:p>
        <w:tbl>
          <w:tblPr>
            <w:tblStyle w:val="TableGrid1"/>
            <w:tblW w:w="0" w:type="auto"/>
            <w:tblLook w:val="04A0" w:firstRow="1" w:lastRow="0" w:firstColumn="1" w:lastColumn="0" w:noHBand="0" w:noVBand="1"/>
          </w:tblPr>
          <w:tblGrid>
            <w:gridCol w:w="9010"/>
          </w:tblGrid>
          <w:tr w:rsidR="00D537E4" w:rsidRPr="00787AA0" w14:paraId="140EF638" w14:textId="77777777" w:rsidTr="00E4584A">
            <w:tc>
              <w:tcPr>
                <w:tcW w:w="9010" w:type="dxa"/>
                <w:shd w:val="clear" w:color="auto" w:fill="D9E2F3" w:themeFill="accent1" w:themeFillTint="33"/>
              </w:tcPr>
              <w:p w14:paraId="0766F699" w14:textId="77777777" w:rsidR="00D537E4" w:rsidRPr="00787AA0" w:rsidRDefault="00D537E4" w:rsidP="00D537E4">
                <w:pPr>
                  <w:rPr>
                    <w:rFonts w:cstheme="majorHAnsi"/>
                    <w:noProof w:val="0"/>
                    <w:szCs w:val="22"/>
                  </w:rPr>
                </w:pPr>
                <w:r w:rsidRPr="00787AA0">
                  <w:rPr>
                    <w:rFonts w:cstheme="majorHAnsi"/>
                    <w:b/>
                    <w:bCs/>
                    <w:noProof w:val="0"/>
                    <w:szCs w:val="22"/>
                  </w:rPr>
                  <w:t>Key Finding 11:</w:t>
                </w:r>
                <w:r w:rsidRPr="00787AA0">
                  <w:rPr>
                    <w:rFonts w:cstheme="majorHAnsi"/>
                    <w:noProof w:val="0"/>
                    <w:szCs w:val="22"/>
                  </w:rPr>
                  <w:t xml:space="preserve"> IFSS services require flexible engagement strategies and sufficient time, often up</w:t>
                </w:r>
                <w:r w:rsidR="009F0942">
                  <w:rPr>
                    <w:rFonts w:cstheme="majorHAnsi"/>
                    <w:noProof w:val="0"/>
                    <w:szCs w:val="22"/>
                  </w:rPr>
                  <w:t xml:space="preserve"> to 12 months, to build </w:t>
                </w:r>
                <w:r w:rsidRPr="00787AA0">
                  <w:rPr>
                    <w:rFonts w:cstheme="majorHAnsi"/>
                    <w:noProof w:val="0"/>
                    <w:szCs w:val="22"/>
                  </w:rPr>
                  <w:t>r</w:t>
                </w:r>
                <w:r w:rsidR="009F0942">
                  <w:rPr>
                    <w:rFonts w:cstheme="majorHAnsi"/>
                    <w:noProof w:val="0"/>
                    <w:szCs w:val="22"/>
                  </w:rPr>
                  <w:t>elationships of trust which underlie effective work with</w:t>
                </w:r>
                <w:r w:rsidRPr="00787AA0">
                  <w:rPr>
                    <w:rFonts w:cstheme="majorHAnsi"/>
                    <w:noProof w:val="0"/>
                    <w:szCs w:val="22"/>
                  </w:rPr>
                  <w:t xml:space="preserve"> families.</w:t>
                </w:r>
              </w:p>
            </w:tc>
          </w:tr>
        </w:tbl>
        <w:p w14:paraId="1D088362" w14:textId="77777777" w:rsidR="00D537E4" w:rsidRPr="00787AA0" w:rsidRDefault="00D537E4" w:rsidP="00D537E4">
          <w:pPr>
            <w:spacing w:before="120"/>
            <w:rPr>
              <w:rFonts w:cstheme="majorHAnsi"/>
              <w:noProof w:val="0"/>
              <w:szCs w:val="22"/>
            </w:rPr>
          </w:pPr>
          <w:r w:rsidRPr="00787AA0">
            <w:rPr>
              <w:rFonts w:cstheme="majorHAnsi"/>
              <w:noProof w:val="0"/>
              <w:szCs w:val="22"/>
            </w:rPr>
            <w:t>The extent to which IFSS providers are engaging in community engagement and development activities varies across the sites. Involving the whole community has the potential to reduce stigma for individual families engaged with the program and allows for stronger connection with local leaders.</w:t>
          </w:r>
        </w:p>
        <w:tbl>
          <w:tblPr>
            <w:tblStyle w:val="TableGrid1"/>
            <w:tblW w:w="0" w:type="auto"/>
            <w:tblLook w:val="04A0" w:firstRow="1" w:lastRow="0" w:firstColumn="1" w:lastColumn="0" w:noHBand="0" w:noVBand="1"/>
          </w:tblPr>
          <w:tblGrid>
            <w:gridCol w:w="9010"/>
          </w:tblGrid>
          <w:tr w:rsidR="00D537E4" w:rsidRPr="00787AA0" w14:paraId="59EBF6F7" w14:textId="77777777" w:rsidTr="00E4584A">
            <w:tc>
              <w:tcPr>
                <w:tcW w:w="9016" w:type="dxa"/>
                <w:shd w:val="clear" w:color="auto" w:fill="D9E2F3" w:themeFill="accent1" w:themeFillTint="33"/>
              </w:tcPr>
              <w:p w14:paraId="6AA5138D" w14:textId="77777777" w:rsidR="00D537E4" w:rsidRPr="00787AA0" w:rsidRDefault="00D537E4" w:rsidP="00D537E4">
                <w:pPr>
                  <w:rPr>
                    <w:rFonts w:cstheme="majorHAnsi"/>
                    <w:noProof w:val="0"/>
                    <w:szCs w:val="22"/>
                  </w:rPr>
                </w:pPr>
                <w:r w:rsidRPr="00787AA0">
                  <w:rPr>
                    <w:rFonts w:cstheme="majorHAnsi"/>
                    <w:b/>
                    <w:bCs/>
                    <w:noProof w:val="0"/>
                    <w:szCs w:val="22"/>
                  </w:rPr>
                  <w:t>Key Finding 12</w:t>
                </w:r>
                <w:r w:rsidRPr="00787AA0">
                  <w:rPr>
                    <w:rFonts w:cstheme="majorHAnsi"/>
                    <w:noProof w:val="0"/>
                    <w:szCs w:val="22"/>
                  </w:rPr>
                  <w:t>: Some service providers have identified the benefits of broader community engagement, rather than focusing sole</w:t>
                </w:r>
                <w:r w:rsidR="004D1410">
                  <w:rPr>
                    <w:rFonts w:cstheme="majorHAnsi"/>
                    <w:noProof w:val="0"/>
                    <w:szCs w:val="22"/>
                  </w:rPr>
                  <w:t>l</w:t>
                </w:r>
                <w:r w:rsidRPr="00787AA0">
                  <w:rPr>
                    <w:rFonts w:cstheme="majorHAnsi"/>
                    <w:noProof w:val="0"/>
                    <w:szCs w:val="22"/>
                  </w:rPr>
                  <w:t xml:space="preserve">y on individual families, as a strategy to build the capacity </w:t>
                </w:r>
                <w:r w:rsidR="005104C5">
                  <w:rPr>
                    <w:rFonts w:cstheme="majorHAnsi"/>
                    <w:noProof w:val="0"/>
                    <w:szCs w:val="22"/>
                  </w:rPr>
                  <w:t xml:space="preserve">and wellbeing </w:t>
                </w:r>
                <w:r w:rsidRPr="00787AA0">
                  <w:rPr>
                    <w:rFonts w:cstheme="majorHAnsi"/>
                    <w:noProof w:val="0"/>
                    <w:szCs w:val="22"/>
                  </w:rPr>
                  <w:t>of the community as a whole</w:t>
                </w:r>
                <w:r w:rsidR="00213E12">
                  <w:rPr>
                    <w:rFonts w:cstheme="majorHAnsi"/>
                    <w:noProof w:val="0"/>
                    <w:szCs w:val="22"/>
                  </w:rPr>
                  <w:t>.</w:t>
                </w:r>
              </w:p>
            </w:tc>
          </w:tr>
        </w:tbl>
        <w:p w14:paraId="4C6E4D67" w14:textId="77777777" w:rsidR="00D537E4" w:rsidRPr="00787AA0" w:rsidRDefault="00D537E4" w:rsidP="00D537E4">
          <w:pPr>
            <w:spacing w:before="120"/>
            <w:rPr>
              <w:rFonts w:cstheme="majorHAnsi"/>
              <w:noProof w:val="0"/>
              <w:szCs w:val="22"/>
            </w:rPr>
          </w:pPr>
          <w:r w:rsidRPr="00787AA0">
            <w:rPr>
              <w:rFonts w:cstheme="majorHAnsi"/>
              <w:noProof w:val="0"/>
              <w:szCs w:val="22"/>
            </w:rPr>
            <w:t xml:space="preserve">IFSS families face a range of daily challenges, including housing and food insecurity, that fall outside of the scope of the program. These challenges affect the ability of families to effectively engage with the program and make progress towards their goals. </w:t>
          </w:r>
        </w:p>
        <w:tbl>
          <w:tblPr>
            <w:tblStyle w:val="TableGrid1"/>
            <w:tblW w:w="0" w:type="auto"/>
            <w:tblLook w:val="04A0" w:firstRow="1" w:lastRow="0" w:firstColumn="1" w:lastColumn="0" w:noHBand="0" w:noVBand="1"/>
          </w:tblPr>
          <w:tblGrid>
            <w:gridCol w:w="9010"/>
          </w:tblGrid>
          <w:tr w:rsidR="00D537E4" w:rsidRPr="00787AA0" w14:paraId="0BC08E7D" w14:textId="77777777" w:rsidTr="00E4584A">
            <w:tc>
              <w:tcPr>
                <w:tcW w:w="9010" w:type="dxa"/>
                <w:shd w:val="clear" w:color="auto" w:fill="D9E2F3" w:themeFill="accent1" w:themeFillTint="33"/>
              </w:tcPr>
              <w:p w14:paraId="3E9C42EF" w14:textId="77777777" w:rsidR="00D537E4" w:rsidRPr="00787AA0" w:rsidRDefault="00D537E4" w:rsidP="00D537E4">
                <w:pPr>
                  <w:spacing w:after="160" w:line="259" w:lineRule="auto"/>
                  <w:rPr>
                    <w:rFonts w:cstheme="majorHAnsi"/>
                    <w:noProof w:val="0"/>
                    <w:szCs w:val="22"/>
                  </w:rPr>
                </w:pPr>
                <w:r w:rsidRPr="00787AA0">
                  <w:rPr>
                    <w:rFonts w:cstheme="majorHAnsi"/>
                    <w:b/>
                    <w:noProof w:val="0"/>
                    <w:szCs w:val="22"/>
                  </w:rPr>
                  <w:t xml:space="preserve">Key Finding 13: </w:t>
                </w:r>
                <w:r w:rsidRPr="00787AA0">
                  <w:rPr>
                    <w:rFonts w:cstheme="majorHAnsi"/>
                    <w:noProof w:val="0"/>
                    <w:szCs w:val="22"/>
                  </w:rPr>
                  <w:t>Achieving outcomes for families through the IFSS program is challenging/will be limited while broader issues</w:t>
                </w:r>
                <w:r w:rsidR="009F0942">
                  <w:rPr>
                    <w:rFonts w:cstheme="majorHAnsi"/>
                    <w:noProof w:val="0"/>
                    <w:szCs w:val="22"/>
                  </w:rPr>
                  <w:t>, beyond the scope of IFSS,</w:t>
                </w:r>
                <w:r w:rsidRPr="00787AA0">
                  <w:rPr>
                    <w:rFonts w:cstheme="majorHAnsi"/>
                    <w:noProof w:val="0"/>
                    <w:szCs w:val="22"/>
                  </w:rPr>
                  <w:t xml:space="preserve"> such as lack of other support services, overcrowded housing, and food security are not addressed.</w:t>
                </w:r>
              </w:p>
            </w:tc>
          </w:tr>
        </w:tbl>
        <w:p w14:paraId="752705B5" w14:textId="77777777" w:rsidR="00D537E4" w:rsidRPr="00787AA0" w:rsidRDefault="00D537E4" w:rsidP="00D537E4">
          <w:pPr>
            <w:spacing w:before="120"/>
            <w:rPr>
              <w:rFonts w:cstheme="majorHAnsi"/>
              <w:noProof w:val="0"/>
              <w:szCs w:val="22"/>
            </w:rPr>
          </w:pPr>
          <w:r w:rsidRPr="00787AA0">
            <w:rPr>
              <w:rFonts w:cstheme="majorHAnsi"/>
              <w:noProof w:val="0"/>
              <w:szCs w:val="22"/>
            </w:rPr>
            <w:t xml:space="preserve">The Child Neglect Index was intended to be the outcomes reporting tool for the program. Many providers consider this tool to be inappropriate for use with Aboriginal </w:t>
          </w:r>
          <w:r w:rsidR="003E2797" w:rsidRPr="00787AA0">
            <w:rPr>
              <w:rFonts w:cstheme="majorHAnsi"/>
              <w:noProof w:val="0"/>
              <w:szCs w:val="22"/>
            </w:rPr>
            <w:t>families</w:t>
          </w:r>
          <w:r w:rsidRPr="00787AA0">
            <w:rPr>
              <w:rFonts w:cstheme="majorHAnsi"/>
              <w:noProof w:val="0"/>
              <w:szCs w:val="22"/>
            </w:rPr>
            <w:t xml:space="preserve"> and have not used it to report outcomes. In the absence of data sharing with other agencies such as schools, health clinics and child protection agencies, there is a current lack of outcomes data for IFSS.</w:t>
          </w:r>
        </w:p>
        <w:tbl>
          <w:tblPr>
            <w:tblStyle w:val="TableGrid1"/>
            <w:tblW w:w="0" w:type="auto"/>
            <w:tblLook w:val="04A0" w:firstRow="1" w:lastRow="0" w:firstColumn="1" w:lastColumn="0" w:noHBand="0" w:noVBand="1"/>
          </w:tblPr>
          <w:tblGrid>
            <w:gridCol w:w="9010"/>
          </w:tblGrid>
          <w:tr w:rsidR="00D537E4" w:rsidRPr="00787AA0" w14:paraId="717686F9" w14:textId="77777777" w:rsidTr="00E4584A">
            <w:tc>
              <w:tcPr>
                <w:tcW w:w="9010" w:type="dxa"/>
                <w:shd w:val="clear" w:color="auto" w:fill="D9E2F3" w:themeFill="accent1" w:themeFillTint="33"/>
              </w:tcPr>
              <w:p w14:paraId="7512E8B6" w14:textId="77777777" w:rsidR="00D537E4" w:rsidRPr="00787AA0" w:rsidRDefault="00D537E4" w:rsidP="00D537E4">
                <w:pPr>
                  <w:rPr>
                    <w:rFonts w:cstheme="majorHAnsi"/>
                    <w:noProof w:val="0"/>
                    <w:szCs w:val="22"/>
                  </w:rPr>
                </w:pPr>
                <w:r w:rsidRPr="00787AA0">
                  <w:rPr>
                    <w:rFonts w:cstheme="majorHAnsi"/>
                    <w:b/>
                    <w:noProof w:val="0"/>
                    <w:szCs w:val="22"/>
                  </w:rPr>
                  <w:t>Key Finding 14:</w:t>
                </w:r>
                <w:r w:rsidRPr="00787AA0">
                  <w:rPr>
                    <w:rFonts w:cstheme="majorHAnsi"/>
                    <w:noProof w:val="0"/>
                    <w:szCs w:val="22"/>
                  </w:rPr>
                  <w:t xml:space="preserve"> From the commencement of the program there have been significant, ongoing challenges to data collection</w:t>
                </w:r>
                <w:r w:rsidR="002F5FD2">
                  <w:rPr>
                    <w:rFonts w:cstheme="majorHAnsi"/>
                    <w:noProof w:val="0"/>
                    <w:szCs w:val="22"/>
                  </w:rPr>
                  <w:t>,</w:t>
                </w:r>
                <w:r w:rsidRPr="00787AA0">
                  <w:rPr>
                    <w:rFonts w:cstheme="majorHAnsi"/>
                    <w:noProof w:val="0"/>
                    <w:szCs w:val="22"/>
                  </w:rPr>
                  <w:t xml:space="preserve"> resulting in a lack of outcomes data for IFSS.</w:t>
                </w:r>
              </w:p>
            </w:tc>
          </w:tr>
        </w:tbl>
        <w:p w14:paraId="6B24FE35" w14:textId="77777777" w:rsidR="00D537E4" w:rsidRPr="00787AA0" w:rsidRDefault="00D537E4" w:rsidP="00D537E4">
          <w:pPr>
            <w:spacing w:before="120"/>
            <w:rPr>
              <w:rFonts w:cstheme="majorHAnsi"/>
              <w:noProof w:val="0"/>
              <w:szCs w:val="22"/>
            </w:rPr>
          </w:pPr>
          <w:r w:rsidRPr="00787AA0">
            <w:rPr>
              <w:rFonts w:cstheme="majorHAnsi"/>
              <w:noProof w:val="0"/>
              <w:szCs w:val="22"/>
            </w:rPr>
            <w:t>IFSS staff</w:t>
          </w:r>
          <w:r w:rsidR="00455993">
            <w:rPr>
              <w:rFonts w:cstheme="majorHAnsi"/>
              <w:noProof w:val="0"/>
              <w:szCs w:val="22"/>
            </w:rPr>
            <w:t xml:space="preserve">, </w:t>
          </w:r>
          <w:r w:rsidRPr="00787AA0">
            <w:rPr>
              <w:rFonts w:cstheme="majorHAnsi"/>
              <w:noProof w:val="0"/>
              <w:szCs w:val="22"/>
            </w:rPr>
            <w:t>families</w:t>
          </w:r>
          <w:r w:rsidR="00DB6000">
            <w:rPr>
              <w:rFonts w:cstheme="majorHAnsi"/>
              <w:noProof w:val="0"/>
              <w:szCs w:val="22"/>
            </w:rPr>
            <w:t xml:space="preserve"> and other stakeholders</w:t>
          </w:r>
          <w:r w:rsidRPr="00787AA0">
            <w:rPr>
              <w:rFonts w:cstheme="majorHAnsi"/>
              <w:noProof w:val="0"/>
              <w:szCs w:val="22"/>
            </w:rPr>
            <w:t xml:space="preserve">, however, indicate that families are achieving positive outcomes through their involvement with the program. Outcomes include improved child safety and wellbeing, increased parenting skills and confidence and reduced daily stress for families. </w:t>
          </w:r>
        </w:p>
        <w:tbl>
          <w:tblPr>
            <w:tblStyle w:val="TableGrid1"/>
            <w:tblW w:w="0" w:type="auto"/>
            <w:tblLook w:val="04A0" w:firstRow="1" w:lastRow="0" w:firstColumn="1" w:lastColumn="0" w:noHBand="0" w:noVBand="1"/>
          </w:tblPr>
          <w:tblGrid>
            <w:gridCol w:w="9010"/>
          </w:tblGrid>
          <w:tr w:rsidR="00D537E4" w:rsidRPr="00787AA0" w14:paraId="7D56A92A" w14:textId="77777777" w:rsidTr="00E4584A">
            <w:trPr>
              <w:cantSplit/>
            </w:trPr>
            <w:tc>
              <w:tcPr>
                <w:tcW w:w="9010" w:type="dxa"/>
                <w:shd w:val="clear" w:color="auto" w:fill="D9E2F3" w:themeFill="accent1" w:themeFillTint="33"/>
              </w:tcPr>
              <w:p w14:paraId="05392BEC" w14:textId="58C93979" w:rsidR="00D537E4" w:rsidRPr="00787AA0" w:rsidRDefault="00D537E4" w:rsidP="00D537E4">
                <w:pPr>
                  <w:rPr>
                    <w:rFonts w:cstheme="majorHAnsi"/>
                    <w:noProof w:val="0"/>
                    <w:szCs w:val="22"/>
                  </w:rPr>
                </w:pPr>
                <w:r w:rsidRPr="00787AA0">
                  <w:rPr>
                    <w:rFonts w:cstheme="majorHAnsi"/>
                    <w:b/>
                    <w:noProof w:val="0"/>
                    <w:szCs w:val="22"/>
                  </w:rPr>
                  <w:t>Key Finding 15:</w:t>
                </w:r>
                <w:r w:rsidRPr="00787AA0">
                  <w:rPr>
                    <w:rFonts w:cstheme="majorHAnsi"/>
                    <w:noProof w:val="0"/>
                    <w:szCs w:val="22"/>
                  </w:rPr>
                  <w:t xml:space="preserve"> Despite the absence of reliable outcomes data, there is </w:t>
                </w:r>
                <w:r w:rsidR="00E14873">
                  <w:rPr>
                    <w:rFonts w:cstheme="majorHAnsi"/>
                    <w:noProof w:val="0"/>
                    <w:szCs w:val="22"/>
                  </w:rPr>
                  <w:t xml:space="preserve">a </w:t>
                </w:r>
                <w:r w:rsidRPr="00787AA0">
                  <w:rPr>
                    <w:rFonts w:cstheme="majorHAnsi"/>
                    <w:noProof w:val="0"/>
                    <w:szCs w:val="22"/>
                  </w:rPr>
                  <w:t>strong stakeholder perception that</w:t>
                </w:r>
                <w:r w:rsidR="00E14873">
                  <w:rPr>
                    <w:rFonts w:cstheme="majorHAnsi"/>
                    <w:noProof w:val="0"/>
                    <w:szCs w:val="22"/>
                  </w:rPr>
                  <w:t xml:space="preserve"> IFSS is achieving</w:t>
                </w:r>
                <w:r w:rsidR="00CC33B6">
                  <w:rPr>
                    <w:rFonts w:cstheme="majorHAnsi"/>
                    <w:noProof w:val="0"/>
                    <w:szCs w:val="22"/>
                  </w:rPr>
                  <w:t xml:space="preserve"> positive incremental outcomes</w:t>
                </w:r>
                <w:r w:rsidRPr="00787AA0">
                  <w:rPr>
                    <w:rFonts w:cstheme="majorHAnsi"/>
                    <w:noProof w:val="0"/>
                    <w:szCs w:val="22"/>
                  </w:rPr>
                  <w:t xml:space="preserve"> for children, parents and carers, and families. These incremental outcomes are crucial to the achievement of longer-term outcomes which take significant time to achieve.</w:t>
                </w:r>
              </w:p>
            </w:tc>
          </w:tr>
        </w:tbl>
        <w:p w14:paraId="00A4A573" w14:textId="77777777" w:rsidR="00D537E4" w:rsidRPr="00787AA0" w:rsidRDefault="00D537E4" w:rsidP="00D537E4">
          <w:pPr>
            <w:spacing w:before="120"/>
            <w:rPr>
              <w:rFonts w:cstheme="majorHAnsi"/>
              <w:noProof w:val="0"/>
              <w:szCs w:val="22"/>
            </w:rPr>
          </w:pPr>
          <w:r w:rsidRPr="00787AA0">
            <w:rPr>
              <w:rFonts w:cstheme="majorHAnsi"/>
              <w:noProof w:val="0"/>
              <w:szCs w:val="22"/>
            </w:rPr>
            <w:t xml:space="preserve">In the absence of an appropriate outcomes measurement tool, some service providers are trialling </w:t>
          </w:r>
          <w:r w:rsidR="002F5FD2">
            <w:rPr>
              <w:rFonts w:cstheme="majorHAnsi"/>
              <w:noProof w:val="0"/>
              <w:szCs w:val="22"/>
            </w:rPr>
            <w:t xml:space="preserve">methods of </w:t>
          </w:r>
          <w:r w:rsidRPr="00787AA0">
            <w:rPr>
              <w:rFonts w:cstheme="majorHAnsi"/>
              <w:noProof w:val="0"/>
              <w:szCs w:val="22"/>
            </w:rPr>
            <w:t>measuring changes</w:t>
          </w:r>
          <w:r w:rsidR="00A15420">
            <w:rPr>
              <w:rFonts w:cstheme="majorHAnsi"/>
              <w:noProof w:val="0"/>
              <w:szCs w:val="22"/>
            </w:rPr>
            <w:t>, including using locally adapted goal attainment scales with IFSS families,</w:t>
          </w:r>
          <w:r w:rsidRPr="00787AA0">
            <w:rPr>
              <w:rFonts w:cstheme="majorHAnsi"/>
              <w:noProof w:val="0"/>
              <w:szCs w:val="22"/>
            </w:rPr>
            <w:t xml:space="preserve"> which align with the strengths-based approach of the program. </w:t>
          </w:r>
        </w:p>
        <w:tbl>
          <w:tblPr>
            <w:tblStyle w:val="TableGrid1"/>
            <w:tblW w:w="0" w:type="auto"/>
            <w:tblLook w:val="04A0" w:firstRow="1" w:lastRow="0" w:firstColumn="1" w:lastColumn="0" w:noHBand="0" w:noVBand="1"/>
          </w:tblPr>
          <w:tblGrid>
            <w:gridCol w:w="9010"/>
          </w:tblGrid>
          <w:tr w:rsidR="00D537E4" w:rsidRPr="00787AA0" w14:paraId="11056999" w14:textId="77777777" w:rsidTr="00E4584A">
            <w:tc>
              <w:tcPr>
                <w:tcW w:w="9010" w:type="dxa"/>
                <w:shd w:val="clear" w:color="auto" w:fill="D9E2F3" w:themeFill="accent1" w:themeFillTint="33"/>
              </w:tcPr>
              <w:p w14:paraId="476BE38D" w14:textId="77777777" w:rsidR="00D537E4" w:rsidRPr="00787AA0" w:rsidRDefault="00D537E4" w:rsidP="00D537E4">
                <w:pPr>
                  <w:spacing w:after="160" w:line="259" w:lineRule="auto"/>
                  <w:rPr>
                    <w:rFonts w:cstheme="majorHAnsi"/>
                    <w:noProof w:val="0"/>
                    <w:szCs w:val="22"/>
                  </w:rPr>
                </w:pPr>
                <w:r w:rsidRPr="00787AA0">
                  <w:rPr>
                    <w:rFonts w:cstheme="majorHAnsi"/>
                    <w:b/>
                    <w:noProof w:val="0"/>
                    <w:szCs w:val="22"/>
                  </w:rPr>
                  <w:t>Key Finding 16:</w:t>
                </w:r>
                <w:r w:rsidRPr="00787AA0">
                  <w:rPr>
                    <w:rFonts w:cstheme="majorHAnsi"/>
                    <w:noProof w:val="0"/>
                    <w:szCs w:val="22"/>
                  </w:rPr>
                  <w:t xml:space="preserve"> Some IFSS providers are developing and trialling their own outcomes measurement tools in the form of goal attainment scales. These tools aim to collect outcomes data which is better aligned to the needs and goals of IFSS families. </w:t>
                </w:r>
              </w:p>
            </w:tc>
          </w:tr>
        </w:tbl>
        <w:p w14:paraId="17B0DB91" w14:textId="77777777" w:rsidR="00116E22" w:rsidRPr="00787AA0" w:rsidRDefault="00116E22" w:rsidP="00F90972">
          <w:pPr>
            <w:pStyle w:val="Heading3"/>
          </w:pPr>
          <w:bookmarkStart w:id="10" w:name="_Toc35441180"/>
          <w:r w:rsidRPr="00787AA0">
            <w:t>Overarching key finding</w:t>
          </w:r>
          <w:bookmarkEnd w:id="10"/>
          <w:r w:rsidRPr="00787AA0">
            <w:t xml:space="preserve"> </w:t>
          </w:r>
        </w:p>
        <w:p w14:paraId="76E3FA00" w14:textId="77777777" w:rsidR="00D537E4" w:rsidRPr="00787AA0" w:rsidRDefault="00D537E4" w:rsidP="006350DF">
          <w:pPr>
            <w:rPr>
              <w:noProof w:val="0"/>
            </w:rPr>
          </w:pPr>
          <w:r w:rsidRPr="00787AA0">
            <w:rPr>
              <w:noProof w:val="0"/>
            </w:rPr>
            <w:t>Notwithstanding the lack of outcomes data, IFSS staff,</w:t>
          </w:r>
          <w:r w:rsidR="00AB4284">
            <w:rPr>
              <w:noProof w:val="0"/>
            </w:rPr>
            <w:t xml:space="preserve"> </w:t>
          </w:r>
          <w:r w:rsidRPr="00787AA0">
            <w:rPr>
              <w:noProof w:val="0"/>
            </w:rPr>
            <w:t>stakeholders and families have provided evidence, consistent with the literature, as to what a ‘good’ IFSS program looks like. This has enabled the current program logic model</w:t>
          </w:r>
          <w:r w:rsidRPr="00787AA0">
            <w:rPr>
              <w:rFonts w:cstheme="majorBidi"/>
              <w:noProof w:val="0"/>
            </w:rPr>
            <w:t xml:space="preserve"> to be updated and to be complemented by a family</w:t>
          </w:r>
          <w:r w:rsidR="00AB4284">
            <w:rPr>
              <w:rFonts w:cstheme="majorBidi"/>
              <w:noProof w:val="0"/>
            </w:rPr>
            <w:t>-</w:t>
          </w:r>
          <w:r w:rsidRPr="00787AA0">
            <w:rPr>
              <w:rFonts w:cstheme="majorBidi"/>
              <w:noProof w:val="0"/>
            </w:rPr>
            <w:t>focused ‘Story of Change’. Based on this information</w:t>
          </w:r>
          <w:r w:rsidR="004C7F8E">
            <w:rPr>
              <w:rFonts w:cstheme="majorBidi"/>
              <w:noProof w:val="0"/>
            </w:rPr>
            <w:t>,</w:t>
          </w:r>
          <w:r w:rsidRPr="00787AA0">
            <w:rPr>
              <w:rFonts w:cstheme="majorBidi"/>
              <w:noProof w:val="0"/>
            </w:rPr>
            <w:t xml:space="preserve"> the evaluation has developed a set of </w:t>
          </w:r>
          <w:r w:rsidR="00AB4284" w:rsidRPr="00787AA0">
            <w:rPr>
              <w:rFonts w:cstheme="majorBidi"/>
              <w:noProof w:val="0"/>
            </w:rPr>
            <w:t>evaluative</w:t>
          </w:r>
          <w:r w:rsidRPr="00787AA0">
            <w:rPr>
              <w:rFonts w:cstheme="majorBidi"/>
              <w:noProof w:val="0"/>
            </w:rPr>
            <w:t xml:space="preserve"> criteria for the program. </w:t>
          </w:r>
        </w:p>
        <w:tbl>
          <w:tblPr>
            <w:tblStyle w:val="TableGrid1"/>
            <w:tblW w:w="0" w:type="auto"/>
            <w:tblLook w:val="04A0" w:firstRow="1" w:lastRow="0" w:firstColumn="1" w:lastColumn="0" w:noHBand="0" w:noVBand="1"/>
          </w:tblPr>
          <w:tblGrid>
            <w:gridCol w:w="9010"/>
          </w:tblGrid>
          <w:tr w:rsidR="00D537E4" w:rsidRPr="00787AA0" w14:paraId="0C47BC17" w14:textId="77777777" w:rsidTr="00E4584A">
            <w:tc>
              <w:tcPr>
                <w:tcW w:w="9010" w:type="dxa"/>
                <w:shd w:val="clear" w:color="auto" w:fill="D9E2F3" w:themeFill="accent1" w:themeFillTint="33"/>
              </w:tcPr>
              <w:p w14:paraId="22FAD846" w14:textId="77777777" w:rsidR="00D537E4" w:rsidRPr="00787AA0" w:rsidRDefault="00D537E4" w:rsidP="00D537E4">
                <w:pPr>
                  <w:rPr>
                    <w:rFonts w:cstheme="majorHAnsi"/>
                    <w:noProof w:val="0"/>
                    <w:szCs w:val="22"/>
                  </w:rPr>
                </w:pPr>
                <w:r w:rsidRPr="00787AA0">
                  <w:rPr>
                    <w:rFonts w:cstheme="majorHAnsi"/>
                    <w:b/>
                    <w:noProof w:val="0"/>
                    <w:szCs w:val="22"/>
                  </w:rPr>
                  <w:t>Key Finding 17:</w:t>
                </w:r>
                <w:r w:rsidRPr="00787AA0">
                  <w:rPr>
                    <w:rFonts w:cstheme="majorHAnsi"/>
                    <w:noProof w:val="0"/>
                    <w:szCs w:val="22"/>
                  </w:rPr>
                  <w:t xml:space="preserve"> Throughout this evaluation, IFSS providers</w:t>
                </w:r>
                <w:r w:rsidR="00455993">
                  <w:rPr>
                    <w:rFonts w:cstheme="majorHAnsi"/>
                    <w:noProof w:val="0"/>
                    <w:szCs w:val="22"/>
                  </w:rPr>
                  <w:t>, as key stakeholders in the program,</w:t>
                </w:r>
                <w:r w:rsidRPr="00787AA0">
                  <w:rPr>
                    <w:rFonts w:cstheme="majorHAnsi"/>
                    <w:noProof w:val="0"/>
                    <w:szCs w:val="22"/>
                  </w:rPr>
                  <w:t xml:space="preserve"> have contributed to the development of common criteria which can inform the ongoing implementation and measurement of the IFSS program.</w:t>
                </w:r>
              </w:p>
            </w:tc>
          </w:tr>
        </w:tbl>
        <w:p w14:paraId="37077CD9" w14:textId="77777777" w:rsidR="006350DF" w:rsidRPr="00787AA0" w:rsidRDefault="006350DF" w:rsidP="00D537E4">
          <w:pPr>
            <w:rPr>
              <w:rFonts w:cstheme="majorHAnsi"/>
              <w:noProof w:val="0"/>
              <w:szCs w:val="22"/>
            </w:rPr>
            <w:sectPr w:rsidR="006350DF" w:rsidRPr="00787AA0" w:rsidSect="006350DF">
              <w:headerReference w:type="even" r:id="rId15"/>
              <w:headerReference w:type="default" r:id="rId16"/>
              <w:headerReference w:type="first" r:id="rId17"/>
              <w:footerReference w:type="first" r:id="rId18"/>
              <w:pgSz w:w="11900" w:h="16840"/>
              <w:pgMar w:top="1440" w:right="1440" w:bottom="1440" w:left="1440" w:header="708" w:footer="708" w:gutter="0"/>
              <w:pgNumType w:fmt="lowerRoman" w:start="1"/>
              <w:cols w:space="708"/>
              <w:docGrid w:linePitch="360"/>
            </w:sectPr>
          </w:pPr>
        </w:p>
        <w:p w14:paraId="354D570A" w14:textId="77777777" w:rsidR="00341DB4" w:rsidRPr="00787AA0" w:rsidRDefault="00341DB4" w:rsidP="00341DB4">
          <w:pPr>
            <w:pStyle w:val="Heading1"/>
            <w:spacing w:line="240" w:lineRule="auto"/>
            <w:rPr>
              <w:noProof w:val="0"/>
            </w:rPr>
          </w:pPr>
          <w:bookmarkStart w:id="11" w:name="_Toc35441181"/>
          <w:r w:rsidRPr="00787AA0">
            <w:rPr>
              <w:noProof w:val="0"/>
            </w:rPr>
            <w:t>Introduction</w:t>
          </w:r>
          <w:bookmarkEnd w:id="5"/>
          <w:bookmarkEnd w:id="11"/>
        </w:p>
        <w:p w14:paraId="7310FC09" w14:textId="77777777" w:rsidR="0040420C" w:rsidRPr="00787AA0" w:rsidRDefault="0040420C" w:rsidP="00D76F21">
          <w:pPr>
            <w:pStyle w:val="Heading2"/>
            <w:spacing w:before="0"/>
            <w:rPr>
              <w:noProof w:val="0"/>
            </w:rPr>
          </w:pPr>
          <w:bookmarkStart w:id="12" w:name="_Toc20727199"/>
          <w:bookmarkStart w:id="13" w:name="_Toc24643661"/>
          <w:bookmarkStart w:id="14" w:name="_Toc35441182"/>
          <w:r w:rsidRPr="00787AA0">
            <w:rPr>
              <w:noProof w:val="0"/>
            </w:rPr>
            <w:t>About the Intensive Family Support Service</w:t>
          </w:r>
          <w:bookmarkEnd w:id="12"/>
          <w:bookmarkEnd w:id="13"/>
          <w:bookmarkEnd w:id="14"/>
        </w:p>
        <w:p w14:paraId="6DA1EA91" w14:textId="77777777" w:rsidR="0040420C" w:rsidRPr="00787AA0" w:rsidRDefault="0040420C" w:rsidP="0040420C">
          <w:pPr>
            <w:rPr>
              <w:rFonts w:cstheme="majorHAnsi"/>
              <w:noProof w:val="0"/>
            </w:rPr>
          </w:pPr>
          <w:r w:rsidRPr="00787AA0">
            <w:rPr>
              <w:rFonts w:cstheme="majorHAnsi"/>
              <w:noProof w:val="0"/>
              <w:color w:val="000000"/>
            </w:rPr>
            <w:t xml:space="preserve">The Intensive Family Support Service (IFSS) </w:t>
          </w:r>
          <w:r w:rsidRPr="00787AA0">
            <w:rPr>
              <w:rFonts w:cstheme="majorHAnsi"/>
              <w:noProof w:val="0"/>
            </w:rPr>
            <w:t xml:space="preserve">was introduced by the </w:t>
          </w:r>
          <w:r w:rsidRPr="00787AA0">
            <w:rPr>
              <w:noProof w:val="0"/>
            </w:rPr>
            <w:t>Department of Families, Housing, Community Services and Indigenous Affairs (FAHCSIA) (now the Department of Social Services)</w:t>
          </w:r>
          <w:r w:rsidRPr="00787AA0">
            <w:rPr>
              <w:rFonts w:cstheme="majorHAnsi"/>
              <w:noProof w:val="0"/>
            </w:rPr>
            <w:t xml:space="preserve"> in 2010 as part of a commitment by the Australian Government to protect children from neglect and abuse in the Northern Territory (NT). This commitment was a response to </w:t>
          </w:r>
          <w:r w:rsidRPr="00787AA0">
            <w:rPr>
              <w:rFonts w:cstheme="majorHAnsi"/>
              <w:i/>
              <w:noProof w:val="0"/>
            </w:rPr>
            <w:t>Growing them Strong, Together</w:t>
          </w:r>
          <w:r w:rsidRPr="00787AA0">
            <w:rPr>
              <w:rFonts w:cstheme="majorHAnsi"/>
              <w:iCs/>
              <w:noProof w:val="0"/>
            </w:rPr>
            <w:t>,</w:t>
          </w:r>
          <w:r w:rsidRPr="00787AA0">
            <w:rPr>
              <w:rFonts w:cstheme="majorHAnsi"/>
              <w:noProof w:val="0"/>
            </w:rPr>
            <w:t xml:space="preserve"> the report of the Board of Inquiry into the Child Protection System in the Northern Territory</w:t>
          </w:r>
          <w:r w:rsidR="000001B0">
            <w:rPr>
              <w:rFonts w:cstheme="majorHAnsi"/>
              <w:noProof w:val="0"/>
            </w:rPr>
            <w:t xml:space="preserve"> (Bamblett </w:t>
          </w:r>
          <w:r w:rsidR="00DB5985">
            <w:rPr>
              <w:rFonts w:cstheme="majorHAnsi"/>
              <w:noProof w:val="0"/>
            </w:rPr>
            <w:t>et al.</w:t>
          </w:r>
          <w:r w:rsidR="000001B0">
            <w:rPr>
              <w:rFonts w:cstheme="majorHAnsi"/>
              <w:noProof w:val="0"/>
            </w:rPr>
            <w:t xml:space="preserve"> 2010)</w:t>
          </w:r>
          <w:r w:rsidRPr="00787AA0">
            <w:rPr>
              <w:rFonts w:cstheme="majorHAnsi"/>
              <w:noProof w:val="0"/>
            </w:rPr>
            <w:t xml:space="preserve">. IFSS </w:t>
          </w:r>
          <w:r w:rsidRPr="00787AA0">
            <w:rPr>
              <w:rFonts w:cstheme="majorHAnsi"/>
              <w:noProof w:val="0"/>
              <w:color w:val="000000"/>
            </w:rPr>
            <w:t xml:space="preserve">is an evidence-informed program that aims to support families to make positive and sustained life changes to improve the health, safety and wellbeing of their children. </w:t>
          </w:r>
        </w:p>
        <w:p w14:paraId="77B09BE8" w14:textId="733877D1" w:rsidR="0040420C" w:rsidRPr="00787AA0" w:rsidRDefault="0040420C" w:rsidP="0040420C">
          <w:pPr>
            <w:rPr>
              <w:rFonts w:cstheme="majorHAnsi"/>
              <w:noProof w:val="0"/>
              <w:color w:val="000000"/>
            </w:rPr>
          </w:pPr>
          <w:r w:rsidRPr="00787AA0">
            <w:rPr>
              <w:rFonts w:cstheme="majorHAnsi"/>
              <w:noProof w:val="0"/>
              <w:color w:val="000000"/>
            </w:rPr>
            <w:t xml:space="preserve">IFSS is funded by the Department of Social Services (the </w:t>
          </w:r>
          <w:r w:rsidR="00A87BFB">
            <w:rPr>
              <w:rFonts w:cstheme="majorHAnsi"/>
              <w:noProof w:val="0"/>
              <w:color w:val="000000"/>
            </w:rPr>
            <w:t>D</w:t>
          </w:r>
          <w:r w:rsidRPr="00787AA0">
            <w:rPr>
              <w:rFonts w:cstheme="majorHAnsi"/>
              <w:noProof w:val="0"/>
              <w:color w:val="000000"/>
            </w:rPr>
            <w:t>epartment). After a multi-staged roll out, it is currently delivered by eight providers, in partnership with state and territory child protection authorities, across 26 locations in the NT and the Aṉangu Pitjantjatjara Yankunytjatjara (APY) Lands in South Australia (SA)</w:t>
          </w:r>
          <w:r w:rsidR="00E14873">
            <w:rPr>
              <w:rFonts w:cstheme="majorHAnsi"/>
              <w:noProof w:val="0"/>
              <w:color w:val="000000"/>
            </w:rPr>
            <w:t>.</w:t>
          </w:r>
          <w:r w:rsidR="009A197E">
            <w:rPr>
              <w:rStyle w:val="FootnoteReference"/>
              <w:rFonts w:cstheme="majorHAnsi"/>
              <w:noProof w:val="0"/>
              <w:color w:val="000000"/>
            </w:rPr>
            <w:footnoteReference w:id="2"/>
          </w:r>
          <w:r w:rsidRPr="00787AA0">
            <w:rPr>
              <w:rFonts w:cstheme="majorHAnsi"/>
              <w:noProof w:val="0"/>
              <w:color w:val="000000"/>
            </w:rPr>
            <w:t xml:space="preserve"> </w:t>
          </w:r>
          <w:r w:rsidRPr="00787AA0">
            <w:rPr>
              <w:rFonts w:cstheme="majorHAnsi"/>
              <w:noProof w:val="0"/>
              <w:color w:val="000000"/>
            </w:rPr>
            <w:fldChar w:fldCharType="begin"/>
          </w:r>
          <w:r w:rsidRPr="00787AA0">
            <w:rPr>
              <w:rFonts w:cstheme="majorHAnsi"/>
              <w:noProof w:val="0"/>
              <w:color w:val="000000"/>
            </w:rPr>
            <w:instrText xml:space="preserve"> REF _Ref27730960 \h </w:instrText>
          </w:r>
          <w:r w:rsidRPr="00787AA0">
            <w:rPr>
              <w:rFonts w:cstheme="majorHAnsi"/>
              <w:noProof w:val="0"/>
              <w:color w:val="000000"/>
            </w:rPr>
          </w:r>
          <w:r w:rsidRPr="00787AA0">
            <w:rPr>
              <w:rFonts w:cstheme="majorHAnsi"/>
              <w:noProof w:val="0"/>
              <w:color w:val="000000"/>
            </w:rPr>
            <w:fldChar w:fldCharType="separate"/>
          </w:r>
          <w:r w:rsidR="004A48B0" w:rsidRPr="00787AA0">
            <w:rPr>
              <w:noProof w:val="0"/>
            </w:rPr>
            <w:t xml:space="preserve">Table </w:t>
          </w:r>
          <w:r w:rsidR="004A48B0">
            <w:t>1</w:t>
          </w:r>
          <w:r w:rsidRPr="00787AA0">
            <w:rPr>
              <w:rFonts w:cstheme="majorHAnsi"/>
              <w:noProof w:val="0"/>
              <w:color w:val="000000"/>
            </w:rPr>
            <w:fldChar w:fldCharType="end"/>
          </w:r>
          <w:r w:rsidRPr="00787AA0">
            <w:rPr>
              <w:rFonts w:cstheme="majorHAnsi"/>
              <w:noProof w:val="0"/>
              <w:color w:val="000000"/>
            </w:rPr>
            <w:t xml:space="preserve"> outlines the current providers and sites of IFSS delivery. </w:t>
          </w:r>
        </w:p>
        <w:p w14:paraId="4D5A0E63" w14:textId="433F7F4F" w:rsidR="0040420C" w:rsidRPr="00787AA0" w:rsidRDefault="0040420C" w:rsidP="0040420C">
          <w:pPr>
            <w:pStyle w:val="Caption"/>
            <w:rPr>
              <w:noProof w:val="0"/>
            </w:rPr>
          </w:pPr>
          <w:bookmarkStart w:id="15" w:name="_Ref27730960"/>
          <w:bookmarkStart w:id="16" w:name="_Toc35441262"/>
          <w:r w:rsidRPr="00787AA0">
            <w:rPr>
              <w:noProof w:val="0"/>
            </w:rPr>
            <w:t xml:space="preserve">Table </w:t>
          </w:r>
          <w:r w:rsidRPr="00787AA0">
            <w:rPr>
              <w:noProof w:val="0"/>
            </w:rPr>
            <w:fldChar w:fldCharType="begin"/>
          </w:r>
          <w:r w:rsidRPr="00787AA0">
            <w:rPr>
              <w:noProof w:val="0"/>
            </w:rPr>
            <w:instrText xml:space="preserve"> SEQ Table \* ARABIC </w:instrText>
          </w:r>
          <w:r w:rsidRPr="00787AA0">
            <w:rPr>
              <w:noProof w:val="0"/>
            </w:rPr>
            <w:fldChar w:fldCharType="separate"/>
          </w:r>
          <w:r w:rsidR="004A48B0">
            <w:t>1</w:t>
          </w:r>
          <w:r w:rsidRPr="00787AA0">
            <w:rPr>
              <w:noProof w:val="0"/>
            </w:rPr>
            <w:fldChar w:fldCharType="end"/>
          </w:r>
          <w:bookmarkEnd w:id="15"/>
          <w:r w:rsidRPr="00787AA0">
            <w:rPr>
              <w:noProof w:val="0"/>
            </w:rPr>
            <w:t>: Current IFSS providers, locations, and IFSS commencement dates</w:t>
          </w:r>
          <w:bookmarkEnd w:id="16"/>
        </w:p>
        <w:tbl>
          <w:tblPr>
            <w:tblStyle w:val="GridTable5Dark-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3939"/>
            <w:gridCol w:w="2069"/>
          </w:tblGrid>
          <w:tr w:rsidR="0040420C" w:rsidRPr="00787AA0" w14:paraId="12C8360C" w14:textId="77777777" w:rsidTr="00721E1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02" w:type="dxa"/>
                <w:tcBorders>
                  <w:top w:val="none" w:sz="0" w:space="0" w:color="auto"/>
                  <w:left w:val="none" w:sz="0" w:space="0" w:color="auto"/>
                  <w:right w:val="none" w:sz="0" w:space="0" w:color="auto"/>
                </w:tcBorders>
                <w:shd w:val="clear" w:color="auto" w:fill="F4B083" w:themeFill="accent2" w:themeFillTint="99"/>
              </w:tcPr>
              <w:p w14:paraId="12E6D697" w14:textId="77777777" w:rsidR="0040420C" w:rsidRPr="00C2157B" w:rsidRDefault="0040420C" w:rsidP="007C08A8">
                <w:pPr>
                  <w:rPr>
                    <w:color w:val="000000" w:themeColor="text1"/>
                    <w:sz w:val="20"/>
                  </w:rPr>
                </w:pPr>
                <w:r w:rsidRPr="00C2157B">
                  <w:rPr>
                    <w:color w:val="000000" w:themeColor="text1"/>
                    <w:sz w:val="20"/>
                  </w:rPr>
                  <w:t>IFSS Provider</w:t>
                </w:r>
              </w:p>
            </w:tc>
            <w:tc>
              <w:tcPr>
                <w:tcW w:w="3939" w:type="dxa"/>
                <w:tcBorders>
                  <w:top w:val="none" w:sz="0" w:space="0" w:color="auto"/>
                  <w:left w:val="none" w:sz="0" w:space="0" w:color="auto"/>
                  <w:right w:val="none" w:sz="0" w:space="0" w:color="auto"/>
                </w:tcBorders>
                <w:shd w:val="clear" w:color="auto" w:fill="F4B083" w:themeFill="accent2" w:themeFillTint="99"/>
              </w:tcPr>
              <w:p w14:paraId="3CC3248A" w14:textId="77777777" w:rsidR="0040420C" w:rsidRPr="00C2157B" w:rsidRDefault="0040420C" w:rsidP="007C08A8">
                <w:pP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C2157B">
                  <w:rPr>
                    <w:color w:val="000000" w:themeColor="text1"/>
                    <w:sz w:val="20"/>
                  </w:rPr>
                  <w:t>Location/Sites</w:t>
                </w:r>
              </w:p>
            </w:tc>
            <w:tc>
              <w:tcPr>
                <w:tcW w:w="2069" w:type="dxa"/>
                <w:tcBorders>
                  <w:top w:val="none" w:sz="0" w:space="0" w:color="auto"/>
                  <w:left w:val="none" w:sz="0" w:space="0" w:color="auto"/>
                  <w:right w:val="none" w:sz="0" w:space="0" w:color="auto"/>
                </w:tcBorders>
                <w:shd w:val="clear" w:color="auto" w:fill="F4B083" w:themeFill="accent2" w:themeFillTint="99"/>
              </w:tcPr>
              <w:p w14:paraId="255D9920" w14:textId="77777777" w:rsidR="0040420C" w:rsidRPr="00C2157B" w:rsidRDefault="0040420C" w:rsidP="007C08A8">
                <w:pP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C2157B">
                  <w:rPr>
                    <w:color w:val="000000" w:themeColor="text1"/>
                    <w:sz w:val="20"/>
                  </w:rPr>
                  <w:t>Year IFSS commenced</w:t>
                </w:r>
              </w:p>
            </w:tc>
          </w:tr>
          <w:tr w:rsidR="0040420C" w:rsidRPr="00787AA0" w14:paraId="0A707B2A" w14:textId="77777777" w:rsidTr="00721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Borders>
                  <w:left w:val="none" w:sz="0" w:space="0" w:color="auto"/>
                </w:tcBorders>
                <w:shd w:val="clear" w:color="auto" w:fill="8EAADB" w:themeFill="accent1" w:themeFillTint="99"/>
              </w:tcPr>
              <w:p w14:paraId="25CE2089" w14:textId="77777777" w:rsidR="0040420C" w:rsidRPr="00C2157B" w:rsidRDefault="0040420C" w:rsidP="007C08A8">
                <w:pPr>
                  <w:rPr>
                    <w:color w:val="000000" w:themeColor="text1"/>
                    <w:sz w:val="20"/>
                  </w:rPr>
                </w:pPr>
                <w:r w:rsidRPr="00C2157B">
                  <w:rPr>
                    <w:color w:val="000000" w:themeColor="text1"/>
                    <w:sz w:val="20"/>
                  </w:rPr>
                  <w:t>Save the Children as Trustee for Save the Children Australia Trust</w:t>
                </w:r>
                <w:r w:rsidR="006D3B08">
                  <w:rPr>
                    <w:color w:val="000000" w:themeColor="text1"/>
                    <w:sz w:val="20"/>
                  </w:rPr>
                  <w:t xml:space="preserve"> (Save the Children)</w:t>
                </w:r>
              </w:p>
            </w:tc>
            <w:tc>
              <w:tcPr>
                <w:tcW w:w="3939" w:type="dxa"/>
              </w:tcPr>
              <w:p w14:paraId="6FC2E7C1" w14:textId="77777777" w:rsidR="0040420C" w:rsidRPr="00787AA0" w:rsidRDefault="0040420C" w:rsidP="0040420C">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cstheme="majorHAnsi"/>
                    <w:noProof w:val="0"/>
                    <w:sz w:val="20"/>
                  </w:rPr>
                </w:pPr>
                <w:r w:rsidRPr="00787AA0">
                  <w:rPr>
                    <w:rFonts w:cstheme="majorHAnsi"/>
                    <w:noProof w:val="0"/>
                    <w:sz w:val="20"/>
                  </w:rPr>
                  <w:t>Wadeye</w:t>
                </w:r>
              </w:p>
              <w:p w14:paraId="2341DBF7" w14:textId="77777777" w:rsidR="0040420C" w:rsidRPr="00787AA0" w:rsidRDefault="0040420C" w:rsidP="0040420C">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cstheme="majorHAnsi"/>
                    <w:noProof w:val="0"/>
                    <w:sz w:val="20"/>
                  </w:rPr>
                </w:pPr>
                <w:r w:rsidRPr="00787AA0">
                  <w:rPr>
                    <w:rFonts w:cstheme="majorHAnsi"/>
                    <w:noProof w:val="0"/>
                    <w:sz w:val="20"/>
                  </w:rPr>
                  <w:t>Darwin</w:t>
                </w:r>
              </w:p>
              <w:p w14:paraId="30A04828" w14:textId="77777777" w:rsidR="0040420C" w:rsidRPr="00787AA0" w:rsidRDefault="0040420C" w:rsidP="0040420C">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cstheme="majorHAnsi"/>
                    <w:noProof w:val="0"/>
                    <w:sz w:val="20"/>
                  </w:rPr>
                </w:pPr>
                <w:r w:rsidRPr="00787AA0">
                  <w:rPr>
                    <w:rFonts w:cstheme="majorHAnsi"/>
                    <w:noProof w:val="0"/>
                    <w:sz w:val="20"/>
                  </w:rPr>
                  <w:t>Gurdorrka</w:t>
                </w:r>
              </w:p>
              <w:p w14:paraId="0FFCED91" w14:textId="77777777" w:rsidR="0040420C" w:rsidRPr="00787AA0" w:rsidRDefault="0040420C" w:rsidP="0040420C">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cstheme="majorHAnsi"/>
                    <w:noProof w:val="0"/>
                    <w:sz w:val="20"/>
                  </w:rPr>
                </w:pPr>
                <w:r w:rsidRPr="00787AA0">
                  <w:rPr>
                    <w:rFonts w:cstheme="majorHAnsi"/>
                    <w:noProof w:val="0"/>
                    <w:sz w:val="20"/>
                  </w:rPr>
                  <w:t>Katherine</w:t>
                </w:r>
              </w:p>
              <w:p w14:paraId="75328EA4" w14:textId="77777777" w:rsidR="0040420C" w:rsidRPr="00787AA0" w:rsidRDefault="0040420C" w:rsidP="0040420C">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cstheme="majorHAnsi"/>
                    <w:noProof w:val="0"/>
                    <w:sz w:val="20"/>
                  </w:rPr>
                </w:pPr>
                <w:r w:rsidRPr="00787AA0">
                  <w:rPr>
                    <w:rFonts w:cstheme="majorHAnsi"/>
                    <w:noProof w:val="0"/>
                    <w:sz w:val="20"/>
                  </w:rPr>
                  <w:t>Mataranka</w:t>
                </w:r>
              </w:p>
              <w:p w14:paraId="2F9727E9" w14:textId="77777777" w:rsidR="0040420C" w:rsidRPr="00787AA0" w:rsidRDefault="0040420C" w:rsidP="0040420C">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cstheme="majorHAnsi"/>
                    <w:noProof w:val="0"/>
                    <w:sz w:val="20"/>
                  </w:rPr>
                </w:pPr>
                <w:r w:rsidRPr="00787AA0">
                  <w:rPr>
                    <w:rFonts w:cstheme="majorHAnsi"/>
                    <w:noProof w:val="0"/>
                    <w:sz w:val="20"/>
                  </w:rPr>
                  <w:t>Beswick</w:t>
                </w:r>
              </w:p>
              <w:p w14:paraId="54E2D2B6" w14:textId="77777777" w:rsidR="0040420C" w:rsidRPr="00787AA0" w:rsidRDefault="0040420C" w:rsidP="0040420C">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cstheme="majorHAnsi"/>
                    <w:noProof w:val="0"/>
                    <w:sz w:val="20"/>
                  </w:rPr>
                </w:pPr>
                <w:r w:rsidRPr="00787AA0">
                  <w:rPr>
                    <w:rFonts w:cstheme="majorHAnsi"/>
                    <w:noProof w:val="0"/>
                    <w:sz w:val="20"/>
                  </w:rPr>
                  <w:t>Barunga</w:t>
                </w:r>
              </w:p>
              <w:p w14:paraId="1CBA6B62" w14:textId="77777777" w:rsidR="0040420C" w:rsidRPr="00787AA0" w:rsidRDefault="0040420C" w:rsidP="0040420C">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cstheme="majorHAnsi"/>
                    <w:noProof w:val="0"/>
                    <w:sz w:val="20"/>
                  </w:rPr>
                </w:pPr>
                <w:r w:rsidRPr="00787AA0">
                  <w:rPr>
                    <w:rFonts w:cstheme="majorHAnsi"/>
                    <w:noProof w:val="0"/>
                    <w:sz w:val="20"/>
                  </w:rPr>
                  <w:t>Palmerston</w:t>
                </w:r>
              </w:p>
            </w:tc>
            <w:tc>
              <w:tcPr>
                <w:tcW w:w="2069" w:type="dxa"/>
              </w:tcPr>
              <w:p w14:paraId="36B64B38" w14:textId="77777777" w:rsidR="0040420C" w:rsidRPr="00787AA0" w:rsidRDefault="0040420C" w:rsidP="007C08A8">
                <w:pPr>
                  <w:cnfStyle w:val="000000100000" w:firstRow="0" w:lastRow="0" w:firstColumn="0" w:lastColumn="0" w:oddVBand="0" w:evenVBand="0" w:oddHBand="1" w:evenHBand="0" w:firstRowFirstColumn="0" w:firstRowLastColumn="0" w:lastRowFirstColumn="0" w:lastRowLastColumn="0"/>
                  <w:rPr>
                    <w:rFonts w:cstheme="majorHAnsi"/>
                    <w:noProof w:val="0"/>
                    <w:sz w:val="20"/>
                  </w:rPr>
                </w:pPr>
                <w:r w:rsidRPr="00787AA0">
                  <w:rPr>
                    <w:rFonts w:cstheme="majorHAnsi"/>
                    <w:noProof w:val="0"/>
                    <w:sz w:val="20"/>
                  </w:rPr>
                  <w:t>2010-11</w:t>
                </w:r>
              </w:p>
            </w:tc>
          </w:tr>
          <w:tr w:rsidR="0040420C" w:rsidRPr="00787AA0" w14:paraId="272AC745" w14:textId="77777777" w:rsidTr="00721E1F">
            <w:tc>
              <w:tcPr>
                <w:cnfStyle w:val="001000000000" w:firstRow="0" w:lastRow="0" w:firstColumn="1" w:lastColumn="0" w:oddVBand="0" w:evenVBand="0" w:oddHBand="0" w:evenHBand="0" w:firstRowFirstColumn="0" w:firstRowLastColumn="0" w:lastRowFirstColumn="0" w:lastRowLastColumn="0"/>
                <w:tcW w:w="3002" w:type="dxa"/>
                <w:tcBorders>
                  <w:left w:val="none" w:sz="0" w:space="0" w:color="auto"/>
                </w:tcBorders>
                <w:shd w:val="clear" w:color="auto" w:fill="8EAADB" w:themeFill="accent1" w:themeFillTint="99"/>
              </w:tcPr>
              <w:p w14:paraId="1831A93E" w14:textId="77777777" w:rsidR="0040420C" w:rsidRPr="00C2157B" w:rsidRDefault="0040420C" w:rsidP="007C08A8">
                <w:pPr>
                  <w:rPr>
                    <w:color w:val="000000" w:themeColor="text1"/>
                    <w:sz w:val="20"/>
                  </w:rPr>
                </w:pPr>
                <w:r w:rsidRPr="00C2157B">
                  <w:rPr>
                    <w:color w:val="000000" w:themeColor="text1"/>
                    <w:sz w:val="20"/>
                  </w:rPr>
                  <w:t>Ngaanyatjarra Pitjantjatjara Yankunytjatjara Women’s Council Aboriginal Corporation (NPY Women’s Council)</w:t>
                </w:r>
              </w:p>
            </w:tc>
            <w:tc>
              <w:tcPr>
                <w:tcW w:w="3939" w:type="dxa"/>
              </w:tcPr>
              <w:p w14:paraId="44365EBA" w14:textId="77777777" w:rsidR="0040420C" w:rsidRPr="00787AA0" w:rsidRDefault="0040420C" w:rsidP="007C08A8">
                <w:pPr>
                  <w:cnfStyle w:val="000000000000" w:firstRow="0" w:lastRow="0" w:firstColumn="0" w:lastColumn="0" w:oddVBand="0" w:evenVBand="0" w:oddHBand="0" w:evenHBand="0" w:firstRowFirstColumn="0" w:firstRowLastColumn="0" w:lastRowFirstColumn="0" w:lastRowLastColumn="0"/>
                  <w:rPr>
                    <w:rFonts w:cstheme="majorHAnsi"/>
                    <w:noProof w:val="0"/>
                    <w:sz w:val="20"/>
                  </w:rPr>
                </w:pPr>
                <w:r w:rsidRPr="00787AA0">
                  <w:rPr>
                    <w:rFonts w:cstheme="majorHAnsi"/>
                    <w:noProof w:val="0"/>
                    <w:sz w:val="20"/>
                  </w:rPr>
                  <w:t>Northern Territory</w:t>
                </w:r>
              </w:p>
              <w:p w14:paraId="74DCF00A" w14:textId="77777777" w:rsidR="0040420C" w:rsidRPr="00787AA0" w:rsidRDefault="0040420C" w:rsidP="0040420C">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rFonts w:cstheme="majorHAnsi"/>
                    <w:noProof w:val="0"/>
                    <w:sz w:val="20"/>
                  </w:rPr>
                </w:pPr>
                <w:r w:rsidRPr="00787AA0">
                  <w:rPr>
                    <w:rFonts w:cstheme="majorHAnsi"/>
                    <w:noProof w:val="0"/>
                    <w:sz w:val="20"/>
                  </w:rPr>
                  <w:t>Imanpa</w:t>
                </w:r>
              </w:p>
              <w:p w14:paraId="5AF1B41B" w14:textId="77777777" w:rsidR="0040420C" w:rsidRPr="00787AA0" w:rsidRDefault="0040420C" w:rsidP="0040420C">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rFonts w:cstheme="majorHAnsi"/>
                    <w:noProof w:val="0"/>
                    <w:sz w:val="20"/>
                  </w:rPr>
                </w:pPr>
                <w:r w:rsidRPr="00787AA0">
                  <w:rPr>
                    <w:rFonts w:cstheme="majorHAnsi"/>
                    <w:noProof w:val="0"/>
                    <w:sz w:val="20"/>
                  </w:rPr>
                  <w:t>Mutitjulu</w:t>
                </w:r>
              </w:p>
              <w:p w14:paraId="05974F0C" w14:textId="77777777" w:rsidR="0040420C" w:rsidRPr="00787AA0" w:rsidRDefault="0040420C" w:rsidP="0040420C">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rFonts w:cstheme="majorHAnsi"/>
                    <w:noProof w:val="0"/>
                    <w:sz w:val="20"/>
                  </w:rPr>
                </w:pPr>
                <w:r w:rsidRPr="00787AA0">
                  <w:rPr>
                    <w:rFonts w:cstheme="majorHAnsi"/>
                    <w:noProof w:val="0"/>
                    <w:sz w:val="20"/>
                  </w:rPr>
                  <w:t>Apatula (Finke)</w:t>
                </w:r>
              </w:p>
              <w:p w14:paraId="18C02DAB" w14:textId="77777777" w:rsidR="0040420C" w:rsidRPr="00787AA0" w:rsidRDefault="0040420C" w:rsidP="0040420C">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rFonts w:cstheme="majorHAnsi"/>
                    <w:noProof w:val="0"/>
                    <w:sz w:val="20"/>
                  </w:rPr>
                </w:pPr>
                <w:r w:rsidRPr="00787AA0">
                  <w:rPr>
                    <w:rFonts w:cstheme="majorHAnsi"/>
                    <w:noProof w:val="0"/>
                    <w:sz w:val="20"/>
                  </w:rPr>
                  <w:t>Kaltukatjara (Docker River)</w:t>
                </w:r>
              </w:p>
              <w:p w14:paraId="1FA4B657" w14:textId="77777777" w:rsidR="0040420C" w:rsidRPr="00787AA0" w:rsidRDefault="0040420C" w:rsidP="007C08A8">
                <w:pPr>
                  <w:cnfStyle w:val="000000000000" w:firstRow="0" w:lastRow="0" w:firstColumn="0" w:lastColumn="0" w:oddVBand="0" w:evenVBand="0" w:oddHBand="0" w:evenHBand="0" w:firstRowFirstColumn="0" w:firstRowLastColumn="0" w:lastRowFirstColumn="0" w:lastRowLastColumn="0"/>
                  <w:rPr>
                    <w:rFonts w:cstheme="majorHAnsi"/>
                    <w:noProof w:val="0"/>
                    <w:sz w:val="20"/>
                  </w:rPr>
                </w:pPr>
                <w:r w:rsidRPr="00787AA0">
                  <w:rPr>
                    <w:rFonts w:cstheme="majorHAnsi"/>
                    <w:noProof w:val="0"/>
                    <w:sz w:val="20"/>
                  </w:rPr>
                  <w:t>South Australia (APY Lands)</w:t>
                </w:r>
              </w:p>
              <w:p w14:paraId="0CF3EA72" w14:textId="77777777" w:rsidR="0040420C" w:rsidRPr="00787AA0" w:rsidRDefault="0040420C" w:rsidP="0040420C">
                <w:pPr>
                  <w:pStyle w:val="ListParagraph"/>
                  <w:numPr>
                    <w:ilvl w:val="0"/>
                    <w:numId w:val="58"/>
                  </w:numPr>
                  <w:cnfStyle w:val="000000000000" w:firstRow="0" w:lastRow="0" w:firstColumn="0" w:lastColumn="0" w:oddVBand="0" w:evenVBand="0" w:oddHBand="0" w:evenHBand="0" w:firstRowFirstColumn="0" w:firstRowLastColumn="0" w:lastRowFirstColumn="0" w:lastRowLastColumn="0"/>
                  <w:rPr>
                    <w:rFonts w:cstheme="majorHAnsi"/>
                    <w:noProof w:val="0"/>
                    <w:sz w:val="20"/>
                  </w:rPr>
                </w:pPr>
                <w:r w:rsidRPr="00787AA0">
                  <w:rPr>
                    <w:rFonts w:cstheme="majorHAnsi"/>
                    <w:noProof w:val="0"/>
                    <w:sz w:val="20"/>
                  </w:rPr>
                  <w:t>Amata</w:t>
                </w:r>
              </w:p>
              <w:p w14:paraId="0475CBCB" w14:textId="77777777" w:rsidR="0040420C" w:rsidRPr="00787AA0" w:rsidRDefault="0040420C" w:rsidP="0040420C">
                <w:pPr>
                  <w:pStyle w:val="ListParagraph"/>
                  <w:numPr>
                    <w:ilvl w:val="0"/>
                    <w:numId w:val="58"/>
                  </w:numPr>
                  <w:cnfStyle w:val="000000000000" w:firstRow="0" w:lastRow="0" w:firstColumn="0" w:lastColumn="0" w:oddVBand="0" w:evenVBand="0" w:oddHBand="0" w:evenHBand="0" w:firstRowFirstColumn="0" w:firstRowLastColumn="0" w:lastRowFirstColumn="0" w:lastRowLastColumn="0"/>
                  <w:rPr>
                    <w:rFonts w:cstheme="majorHAnsi"/>
                    <w:noProof w:val="0"/>
                    <w:sz w:val="20"/>
                  </w:rPr>
                </w:pPr>
                <w:r w:rsidRPr="00787AA0">
                  <w:rPr>
                    <w:rFonts w:cstheme="majorHAnsi"/>
                    <w:noProof w:val="0"/>
                    <w:sz w:val="20"/>
                  </w:rPr>
                  <w:t>Pukatja (Ernabella)</w:t>
                </w:r>
              </w:p>
              <w:p w14:paraId="3617DCF3" w14:textId="77777777" w:rsidR="0040420C" w:rsidRPr="00787AA0" w:rsidRDefault="0040420C" w:rsidP="0040420C">
                <w:pPr>
                  <w:pStyle w:val="ListParagraph"/>
                  <w:numPr>
                    <w:ilvl w:val="0"/>
                    <w:numId w:val="58"/>
                  </w:numPr>
                  <w:cnfStyle w:val="000000000000" w:firstRow="0" w:lastRow="0" w:firstColumn="0" w:lastColumn="0" w:oddVBand="0" w:evenVBand="0" w:oddHBand="0" w:evenHBand="0" w:firstRowFirstColumn="0" w:firstRowLastColumn="0" w:lastRowFirstColumn="0" w:lastRowLastColumn="0"/>
                  <w:rPr>
                    <w:rFonts w:cstheme="majorHAnsi"/>
                    <w:noProof w:val="0"/>
                    <w:sz w:val="20"/>
                  </w:rPr>
                </w:pPr>
                <w:r w:rsidRPr="00787AA0">
                  <w:rPr>
                    <w:rFonts w:cstheme="majorHAnsi"/>
                    <w:noProof w:val="0"/>
                    <w:sz w:val="20"/>
                  </w:rPr>
                  <w:t>Indulkana</w:t>
                </w:r>
              </w:p>
              <w:p w14:paraId="4C842494" w14:textId="77777777" w:rsidR="0040420C" w:rsidRPr="00787AA0" w:rsidRDefault="0040420C" w:rsidP="0040420C">
                <w:pPr>
                  <w:pStyle w:val="ListParagraph"/>
                  <w:numPr>
                    <w:ilvl w:val="0"/>
                    <w:numId w:val="58"/>
                  </w:numPr>
                  <w:cnfStyle w:val="000000000000" w:firstRow="0" w:lastRow="0" w:firstColumn="0" w:lastColumn="0" w:oddVBand="0" w:evenVBand="0" w:oddHBand="0" w:evenHBand="0" w:firstRowFirstColumn="0" w:firstRowLastColumn="0" w:lastRowFirstColumn="0" w:lastRowLastColumn="0"/>
                  <w:rPr>
                    <w:rFonts w:cstheme="majorHAnsi"/>
                    <w:noProof w:val="0"/>
                    <w:sz w:val="20"/>
                  </w:rPr>
                </w:pPr>
                <w:r w:rsidRPr="00787AA0">
                  <w:rPr>
                    <w:rFonts w:cstheme="majorHAnsi"/>
                    <w:noProof w:val="0"/>
                    <w:sz w:val="20"/>
                  </w:rPr>
                  <w:t>Mimili</w:t>
                </w:r>
              </w:p>
            </w:tc>
            <w:tc>
              <w:tcPr>
                <w:tcW w:w="2069" w:type="dxa"/>
              </w:tcPr>
              <w:p w14:paraId="047C147E" w14:textId="77777777" w:rsidR="0040420C" w:rsidRPr="00787AA0" w:rsidRDefault="0040420C" w:rsidP="007C08A8">
                <w:pPr>
                  <w:cnfStyle w:val="000000000000" w:firstRow="0" w:lastRow="0" w:firstColumn="0" w:lastColumn="0" w:oddVBand="0" w:evenVBand="0" w:oddHBand="0" w:evenHBand="0" w:firstRowFirstColumn="0" w:firstRowLastColumn="0" w:lastRowFirstColumn="0" w:lastRowLastColumn="0"/>
                  <w:rPr>
                    <w:rFonts w:cstheme="majorHAnsi"/>
                    <w:noProof w:val="0"/>
                    <w:sz w:val="20"/>
                  </w:rPr>
                </w:pPr>
                <w:r w:rsidRPr="00787AA0">
                  <w:rPr>
                    <w:rFonts w:cstheme="majorHAnsi"/>
                    <w:noProof w:val="0"/>
                    <w:sz w:val="20"/>
                  </w:rPr>
                  <w:t>2011-12</w:t>
                </w:r>
              </w:p>
            </w:tc>
          </w:tr>
          <w:tr w:rsidR="0040420C" w:rsidRPr="00787AA0" w14:paraId="68EE8363" w14:textId="77777777" w:rsidTr="00721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Borders>
                  <w:left w:val="none" w:sz="0" w:space="0" w:color="auto"/>
                </w:tcBorders>
                <w:shd w:val="clear" w:color="auto" w:fill="8EAADB" w:themeFill="accent1" w:themeFillTint="99"/>
              </w:tcPr>
              <w:p w14:paraId="2F2B5CF6" w14:textId="77777777" w:rsidR="0040420C" w:rsidRPr="00C2157B" w:rsidRDefault="0040420C" w:rsidP="007C08A8">
                <w:pPr>
                  <w:rPr>
                    <w:color w:val="000000" w:themeColor="text1"/>
                    <w:sz w:val="20"/>
                  </w:rPr>
                </w:pPr>
                <w:r w:rsidRPr="00C2157B">
                  <w:rPr>
                    <w:color w:val="000000" w:themeColor="text1"/>
                    <w:sz w:val="20"/>
                  </w:rPr>
                  <w:t>Central Australian Aboriginal Congress</w:t>
                </w:r>
                <w:r w:rsidR="006D3B08">
                  <w:rPr>
                    <w:color w:val="000000" w:themeColor="text1"/>
                    <w:sz w:val="20"/>
                  </w:rPr>
                  <w:t xml:space="preserve"> </w:t>
                </w:r>
                <w:r w:rsidR="00B7282B">
                  <w:rPr>
                    <w:color w:val="000000" w:themeColor="text1"/>
                    <w:sz w:val="20"/>
                  </w:rPr>
                  <w:t xml:space="preserve">Aboriginal Corporation </w:t>
                </w:r>
                <w:r w:rsidR="006D3B08">
                  <w:rPr>
                    <w:color w:val="000000" w:themeColor="text1"/>
                    <w:sz w:val="20"/>
                  </w:rPr>
                  <w:t>(Congress)</w:t>
                </w:r>
              </w:p>
            </w:tc>
            <w:tc>
              <w:tcPr>
                <w:tcW w:w="3939" w:type="dxa"/>
              </w:tcPr>
              <w:p w14:paraId="2D9A1A5E" w14:textId="77777777" w:rsidR="0040420C" w:rsidRPr="00787AA0" w:rsidRDefault="0040420C" w:rsidP="0040420C">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cstheme="majorHAnsi"/>
                    <w:noProof w:val="0"/>
                    <w:sz w:val="20"/>
                  </w:rPr>
                </w:pPr>
                <w:r w:rsidRPr="00787AA0">
                  <w:rPr>
                    <w:rFonts w:cstheme="majorHAnsi"/>
                    <w:noProof w:val="0"/>
                    <w:sz w:val="20"/>
                  </w:rPr>
                  <w:t>Alice Springs</w:t>
                </w:r>
              </w:p>
            </w:tc>
            <w:tc>
              <w:tcPr>
                <w:tcW w:w="2069" w:type="dxa"/>
              </w:tcPr>
              <w:p w14:paraId="0BF24931" w14:textId="77777777" w:rsidR="0040420C" w:rsidRPr="00787AA0" w:rsidRDefault="0040420C" w:rsidP="007C08A8">
                <w:pPr>
                  <w:cnfStyle w:val="000000100000" w:firstRow="0" w:lastRow="0" w:firstColumn="0" w:lastColumn="0" w:oddVBand="0" w:evenVBand="0" w:oddHBand="1" w:evenHBand="0" w:firstRowFirstColumn="0" w:firstRowLastColumn="0" w:lastRowFirstColumn="0" w:lastRowLastColumn="0"/>
                  <w:rPr>
                    <w:rFonts w:cstheme="majorHAnsi"/>
                    <w:noProof w:val="0"/>
                    <w:sz w:val="20"/>
                  </w:rPr>
                </w:pPr>
                <w:r w:rsidRPr="00787AA0">
                  <w:rPr>
                    <w:rFonts w:cstheme="majorHAnsi"/>
                    <w:noProof w:val="0"/>
                    <w:sz w:val="20"/>
                  </w:rPr>
                  <w:t>2011-12</w:t>
                </w:r>
              </w:p>
            </w:tc>
          </w:tr>
          <w:tr w:rsidR="0040420C" w:rsidRPr="00787AA0" w14:paraId="27FFBD75" w14:textId="77777777" w:rsidTr="00721E1F">
            <w:tc>
              <w:tcPr>
                <w:cnfStyle w:val="001000000000" w:firstRow="0" w:lastRow="0" w:firstColumn="1" w:lastColumn="0" w:oddVBand="0" w:evenVBand="0" w:oddHBand="0" w:evenHBand="0" w:firstRowFirstColumn="0" w:firstRowLastColumn="0" w:lastRowFirstColumn="0" w:lastRowLastColumn="0"/>
                <w:tcW w:w="3002" w:type="dxa"/>
                <w:tcBorders>
                  <w:left w:val="none" w:sz="0" w:space="0" w:color="auto"/>
                </w:tcBorders>
                <w:shd w:val="clear" w:color="auto" w:fill="8EAADB" w:themeFill="accent1" w:themeFillTint="99"/>
              </w:tcPr>
              <w:p w14:paraId="21335BB6" w14:textId="77777777" w:rsidR="0040420C" w:rsidRPr="00C2157B" w:rsidRDefault="0040420C" w:rsidP="007C08A8">
                <w:pPr>
                  <w:rPr>
                    <w:color w:val="000000" w:themeColor="text1"/>
                    <w:sz w:val="20"/>
                  </w:rPr>
                </w:pPr>
                <w:r w:rsidRPr="00C2157B">
                  <w:rPr>
                    <w:color w:val="000000" w:themeColor="text1"/>
                    <w:sz w:val="20"/>
                  </w:rPr>
                  <w:t>Anyinginyi Health Aboriginal Corporation</w:t>
                </w:r>
                <w:r w:rsidR="006D3B08">
                  <w:rPr>
                    <w:color w:val="000000" w:themeColor="text1"/>
                    <w:sz w:val="20"/>
                  </w:rPr>
                  <w:t xml:space="preserve"> (Anyinginyi)</w:t>
                </w:r>
              </w:p>
            </w:tc>
            <w:tc>
              <w:tcPr>
                <w:tcW w:w="3939" w:type="dxa"/>
              </w:tcPr>
              <w:p w14:paraId="4A521A6D" w14:textId="77777777" w:rsidR="0040420C" w:rsidRPr="00787AA0" w:rsidRDefault="0040420C" w:rsidP="0040420C">
                <w:pPr>
                  <w:pStyle w:val="ListParagraph"/>
                  <w:numPr>
                    <w:ilvl w:val="0"/>
                    <w:numId w:val="60"/>
                  </w:numPr>
                  <w:cnfStyle w:val="000000000000" w:firstRow="0" w:lastRow="0" w:firstColumn="0" w:lastColumn="0" w:oddVBand="0" w:evenVBand="0" w:oddHBand="0" w:evenHBand="0" w:firstRowFirstColumn="0" w:firstRowLastColumn="0" w:lastRowFirstColumn="0" w:lastRowLastColumn="0"/>
                  <w:rPr>
                    <w:rFonts w:cstheme="majorHAnsi"/>
                    <w:noProof w:val="0"/>
                    <w:sz w:val="20"/>
                  </w:rPr>
                </w:pPr>
                <w:r w:rsidRPr="00787AA0">
                  <w:rPr>
                    <w:rFonts w:cstheme="majorHAnsi"/>
                    <w:noProof w:val="0"/>
                    <w:sz w:val="20"/>
                  </w:rPr>
                  <w:t>Tennant Creek</w:t>
                </w:r>
              </w:p>
              <w:p w14:paraId="4ACCA21C" w14:textId="77777777" w:rsidR="0040420C" w:rsidRPr="00787AA0" w:rsidRDefault="0040420C" w:rsidP="0040420C">
                <w:pPr>
                  <w:pStyle w:val="ListParagraph"/>
                  <w:numPr>
                    <w:ilvl w:val="0"/>
                    <w:numId w:val="60"/>
                  </w:numPr>
                  <w:cnfStyle w:val="000000000000" w:firstRow="0" w:lastRow="0" w:firstColumn="0" w:lastColumn="0" w:oddVBand="0" w:evenVBand="0" w:oddHBand="0" w:evenHBand="0" w:firstRowFirstColumn="0" w:firstRowLastColumn="0" w:lastRowFirstColumn="0" w:lastRowLastColumn="0"/>
                  <w:rPr>
                    <w:rFonts w:cstheme="majorHAnsi"/>
                    <w:noProof w:val="0"/>
                    <w:sz w:val="20"/>
                  </w:rPr>
                </w:pPr>
                <w:r w:rsidRPr="00787AA0">
                  <w:rPr>
                    <w:rFonts w:cstheme="majorHAnsi"/>
                    <w:noProof w:val="0"/>
                    <w:sz w:val="20"/>
                  </w:rPr>
                  <w:t>Ali Curung</w:t>
                </w:r>
              </w:p>
              <w:p w14:paraId="2773F632" w14:textId="77777777" w:rsidR="0040420C" w:rsidRPr="00787AA0" w:rsidRDefault="0040420C" w:rsidP="0040420C">
                <w:pPr>
                  <w:pStyle w:val="ListParagraph"/>
                  <w:numPr>
                    <w:ilvl w:val="0"/>
                    <w:numId w:val="60"/>
                  </w:numPr>
                  <w:cnfStyle w:val="000000000000" w:firstRow="0" w:lastRow="0" w:firstColumn="0" w:lastColumn="0" w:oddVBand="0" w:evenVBand="0" w:oddHBand="0" w:evenHBand="0" w:firstRowFirstColumn="0" w:firstRowLastColumn="0" w:lastRowFirstColumn="0" w:lastRowLastColumn="0"/>
                  <w:rPr>
                    <w:rFonts w:cstheme="majorHAnsi"/>
                    <w:noProof w:val="0"/>
                    <w:sz w:val="20"/>
                  </w:rPr>
                </w:pPr>
                <w:r w:rsidRPr="00787AA0">
                  <w:rPr>
                    <w:rFonts w:cstheme="majorHAnsi"/>
                    <w:noProof w:val="0"/>
                    <w:sz w:val="20"/>
                  </w:rPr>
                  <w:t>Wutunugurra</w:t>
                </w:r>
              </w:p>
              <w:p w14:paraId="26B8B6D4" w14:textId="77777777" w:rsidR="0040420C" w:rsidRPr="00787AA0" w:rsidRDefault="0040420C" w:rsidP="0040420C">
                <w:pPr>
                  <w:pStyle w:val="ListParagraph"/>
                  <w:numPr>
                    <w:ilvl w:val="0"/>
                    <w:numId w:val="60"/>
                  </w:numPr>
                  <w:cnfStyle w:val="000000000000" w:firstRow="0" w:lastRow="0" w:firstColumn="0" w:lastColumn="0" w:oddVBand="0" w:evenVBand="0" w:oddHBand="0" w:evenHBand="0" w:firstRowFirstColumn="0" w:firstRowLastColumn="0" w:lastRowFirstColumn="0" w:lastRowLastColumn="0"/>
                  <w:rPr>
                    <w:rFonts w:cstheme="majorHAnsi"/>
                    <w:noProof w:val="0"/>
                    <w:sz w:val="20"/>
                  </w:rPr>
                </w:pPr>
                <w:r w:rsidRPr="00787AA0">
                  <w:rPr>
                    <w:rFonts w:cstheme="majorHAnsi"/>
                    <w:noProof w:val="0"/>
                    <w:sz w:val="20"/>
                  </w:rPr>
                  <w:t>Elliott</w:t>
                </w:r>
              </w:p>
            </w:tc>
            <w:tc>
              <w:tcPr>
                <w:tcW w:w="2069" w:type="dxa"/>
              </w:tcPr>
              <w:p w14:paraId="174AB49E" w14:textId="77777777" w:rsidR="0040420C" w:rsidRPr="00787AA0" w:rsidRDefault="0040420C" w:rsidP="007C08A8">
                <w:pPr>
                  <w:cnfStyle w:val="000000000000" w:firstRow="0" w:lastRow="0" w:firstColumn="0" w:lastColumn="0" w:oddVBand="0" w:evenVBand="0" w:oddHBand="0" w:evenHBand="0" w:firstRowFirstColumn="0" w:firstRowLastColumn="0" w:lastRowFirstColumn="0" w:lastRowLastColumn="0"/>
                  <w:rPr>
                    <w:rFonts w:cstheme="majorHAnsi"/>
                    <w:noProof w:val="0"/>
                    <w:sz w:val="20"/>
                  </w:rPr>
                </w:pPr>
                <w:r w:rsidRPr="00787AA0">
                  <w:rPr>
                    <w:rFonts w:cstheme="majorHAnsi"/>
                    <w:noProof w:val="0"/>
                    <w:sz w:val="20"/>
                  </w:rPr>
                  <w:t>2011-12</w:t>
                </w:r>
              </w:p>
            </w:tc>
          </w:tr>
          <w:tr w:rsidR="0040420C" w:rsidRPr="00787AA0" w14:paraId="2C26E00B" w14:textId="77777777" w:rsidTr="00721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Borders>
                  <w:left w:val="none" w:sz="0" w:space="0" w:color="auto"/>
                </w:tcBorders>
                <w:shd w:val="clear" w:color="auto" w:fill="8EAADB" w:themeFill="accent1" w:themeFillTint="99"/>
              </w:tcPr>
              <w:p w14:paraId="191403DA" w14:textId="77777777" w:rsidR="0040420C" w:rsidRPr="00C2157B" w:rsidRDefault="0040420C" w:rsidP="007C08A8">
                <w:pPr>
                  <w:rPr>
                    <w:color w:val="000000" w:themeColor="text1"/>
                    <w:sz w:val="20"/>
                  </w:rPr>
                </w:pPr>
                <w:r w:rsidRPr="00C2157B">
                  <w:rPr>
                    <w:color w:val="000000" w:themeColor="text1"/>
                    <w:sz w:val="20"/>
                  </w:rPr>
                  <w:t>CatholicCare NT</w:t>
                </w:r>
              </w:p>
            </w:tc>
            <w:tc>
              <w:tcPr>
                <w:tcW w:w="3939" w:type="dxa"/>
              </w:tcPr>
              <w:p w14:paraId="2FE48D93" w14:textId="77777777" w:rsidR="0040420C" w:rsidRPr="00787AA0" w:rsidRDefault="0040420C" w:rsidP="0040420C">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rFonts w:cstheme="majorHAnsi"/>
                    <w:noProof w:val="0"/>
                    <w:sz w:val="20"/>
                  </w:rPr>
                </w:pPr>
                <w:r w:rsidRPr="00787AA0">
                  <w:rPr>
                    <w:rFonts w:cstheme="majorHAnsi"/>
                    <w:noProof w:val="0"/>
                    <w:sz w:val="20"/>
                  </w:rPr>
                  <w:t>Santa Teresa</w:t>
                </w:r>
              </w:p>
            </w:tc>
            <w:tc>
              <w:tcPr>
                <w:tcW w:w="2069" w:type="dxa"/>
              </w:tcPr>
              <w:p w14:paraId="6E180FE6" w14:textId="77777777" w:rsidR="0040420C" w:rsidRPr="00787AA0" w:rsidRDefault="0040420C" w:rsidP="007C08A8">
                <w:pPr>
                  <w:cnfStyle w:val="000000100000" w:firstRow="0" w:lastRow="0" w:firstColumn="0" w:lastColumn="0" w:oddVBand="0" w:evenVBand="0" w:oddHBand="1" w:evenHBand="0" w:firstRowFirstColumn="0" w:firstRowLastColumn="0" w:lastRowFirstColumn="0" w:lastRowLastColumn="0"/>
                  <w:rPr>
                    <w:rFonts w:cstheme="majorHAnsi"/>
                    <w:noProof w:val="0"/>
                    <w:sz w:val="20"/>
                  </w:rPr>
                </w:pPr>
                <w:r w:rsidRPr="00787AA0">
                  <w:rPr>
                    <w:rFonts w:cstheme="majorHAnsi"/>
                    <w:noProof w:val="0"/>
                    <w:sz w:val="20"/>
                  </w:rPr>
                  <w:t>2015-16</w:t>
                </w:r>
              </w:p>
            </w:tc>
          </w:tr>
          <w:tr w:rsidR="0040420C" w:rsidRPr="00787AA0" w14:paraId="09F5B751" w14:textId="77777777" w:rsidTr="00721E1F">
            <w:tc>
              <w:tcPr>
                <w:cnfStyle w:val="001000000000" w:firstRow="0" w:lastRow="0" w:firstColumn="1" w:lastColumn="0" w:oddVBand="0" w:evenVBand="0" w:oddHBand="0" w:evenHBand="0" w:firstRowFirstColumn="0" w:firstRowLastColumn="0" w:lastRowFirstColumn="0" w:lastRowLastColumn="0"/>
                <w:tcW w:w="3002" w:type="dxa"/>
                <w:tcBorders>
                  <w:left w:val="none" w:sz="0" w:space="0" w:color="auto"/>
                </w:tcBorders>
                <w:shd w:val="clear" w:color="auto" w:fill="8EAADB" w:themeFill="accent1" w:themeFillTint="99"/>
              </w:tcPr>
              <w:p w14:paraId="6A6DD8A4" w14:textId="77777777" w:rsidR="0040420C" w:rsidRPr="00C2157B" w:rsidRDefault="0040420C" w:rsidP="007C08A8">
                <w:pPr>
                  <w:rPr>
                    <w:color w:val="000000" w:themeColor="text1"/>
                    <w:sz w:val="20"/>
                  </w:rPr>
                </w:pPr>
                <w:r w:rsidRPr="00C2157B">
                  <w:rPr>
                    <w:color w:val="000000" w:themeColor="text1"/>
                    <w:sz w:val="20"/>
                  </w:rPr>
                  <w:t>Lutheran Community Care</w:t>
                </w:r>
              </w:p>
            </w:tc>
            <w:tc>
              <w:tcPr>
                <w:tcW w:w="3939" w:type="dxa"/>
              </w:tcPr>
              <w:p w14:paraId="131CF2D5" w14:textId="77777777" w:rsidR="0040420C" w:rsidRPr="00787AA0" w:rsidRDefault="0040420C" w:rsidP="0040420C">
                <w:pPr>
                  <w:pStyle w:val="ListParagraph"/>
                  <w:numPr>
                    <w:ilvl w:val="0"/>
                    <w:numId w:val="62"/>
                  </w:numPr>
                  <w:cnfStyle w:val="000000000000" w:firstRow="0" w:lastRow="0" w:firstColumn="0" w:lastColumn="0" w:oddVBand="0" w:evenVBand="0" w:oddHBand="0" w:evenHBand="0" w:firstRowFirstColumn="0" w:firstRowLastColumn="0" w:lastRowFirstColumn="0" w:lastRowLastColumn="0"/>
                  <w:rPr>
                    <w:rFonts w:cstheme="majorHAnsi"/>
                    <w:noProof w:val="0"/>
                    <w:sz w:val="20"/>
                  </w:rPr>
                </w:pPr>
                <w:r w:rsidRPr="00787AA0">
                  <w:rPr>
                    <w:rFonts w:cstheme="majorHAnsi"/>
                    <w:noProof w:val="0"/>
                    <w:sz w:val="20"/>
                  </w:rPr>
                  <w:t>Ntaria</w:t>
                </w:r>
              </w:p>
            </w:tc>
            <w:tc>
              <w:tcPr>
                <w:tcW w:w="2069" w:type="dxa"/>
              </w:tcPr>
              <w:p w14:paraId="589C9464" w14:textId="77777777" w:rsidR="0040420C" w:rsidRPr="00787AA0" w:rsidRDefault="0040420C" w:rsidP="007C08A8">
                <w:pPr>
                  <w:cnfStyle w:val="000000000000" w:firstRow="0" w:lastRow="0" w:firstColumn="0" w:lastColumn="0" w:oddVBand="0" w:evenVBand="0" w:oddHBand="0" w:evenHBand="0" w:firstRowFirstColumn="0" w:firstRowLastColumn="0" w:lastRowFirstColumn="0" w:lastRowLastColumn="0"/>
                  <w:rPr>
                    <w:rFonts w:cstheme="majorHAnsi"/>
                    <w:noProof w:val="0"/>
                    <w:sz w:val="20"/>
                  </w:rPr>
                </w:pPr>
                <w:r w:rsidRPr="00787AA0">
                  <w:rPr>
                    <w:rFonts w:cstheme="majorHAnsi"/>
                    <w:noProof w:val="0"/>
                    <w:sz w:val="20"/>
                  </w:rPr>
                  <w:t>2015-16</w:t>
                </w:r>
              </w:p>
            </w:tc>
          </w:tr>
          <w:tr w:rsidR="0040420C" w:rsidRPr="00787AA0" w14:paraId="0825BB59" w14:textId="77777777" w:rsidTr="00721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2" w:type="dxa"/>
                <w:tcBorders>
                  <w:left w:val="none" w:sz="0" w:space="0" w:color="auto"/>
                </w:tcBorders>
                <w:shd w:val="clear" w:color="auto" w:fill="8EAADB" w:themeFill="accent1" w:themeFillTint="99"/>
              </w:tcPr>
              <w:p w14:paraId="328662FC" w14:textId="77777777" w:rsidR="0040420C" w:rsidRPr="00C2157B" w:rsidRDefault="0040420C" w:rsidP="007C08A8">
                <w:pPr>
                  <w:rPr>
                    <w:color w:val="000000" w:themeColor="text1"/>
                    <w:sz w:val="20"/>
                  </w:rPr>
                </w:pPr>
                <w:r w:rsidRPr="00C2157B">
                  <w:rPr>
                    <w:color w:val="000000" w:themeColor="text1"/>
                    <w:sz w:val="20"/>
                  </w:rPr>
                  <w:t>Sunrise Health Service Aboriginal Corporation</w:t>
                </w:r>
                <w:r w:rsidR="006D3B08">
                  <w:rPr>
                    <w:color w:val="000000" w:themeColor="text1"/>
                    <w:sz w:val="20"/>
                  </w:rPr>
                  <w:t xml:space="preserve"> (Sunrise)</w:t>
                </w:r>
              </w:p>
            </w:tc>
            <w:tc>
              <w:tcPr>
                <w:tcW w:w="3939" w:type="dxa"/>
              </w:tcPr>
              <w:p w14:paraId="68903F1A" w14:textId="77777777" w:rsidR="0040420C" w:rsidRPr="00787AA0" w:rsidRDefault="0040420C" w:rsidP="0040420C">
                <w:pPr>
                  <w:pStyle w:val="ListParagraph"/>
                  <w:numPr>
                    <w:ilvl w:val="0"/>
                    <w:numId w:val="63"/>
                  </w:numPr>
                  <w:cnfStyle w:val="000000100000" w:firstRow="0" w:lastRow="0" w:firstColumn="0" w:lastColumn="0" w:oddVBand="0" w:evenVBand="0" w:oddHBand="1" w:evenHBand="0" w:firstRowFirstColumn="0" w:firstRowLastColumn="0" w:lastRowFirstColumn="0" w:lastRowLastColumn="0"/>
                  <w:rPr>
                    <w:rFonts w:cstheme="majorHAnsi"/>
                    <w:noProof w:val="0"/>
                    <w:sz w:val="20"/>
                  </w:rPr>
                </w:pPr>
                <w:r w:rsidRPr="00787AA0">
                  <w:rPr>
                    <w:rFonts w:cstheme="majorHAnsi"/>
                    <w:noProof w:val="0"/>
                    <w:sz w:val="20"/>
                  </w:rPr>
                  <w:t>Ngukurr</w:t>
                </w:r>
              </w:p>
            </w:tc>
            <w:tc>
              <w:tcPr>
                <w:tcW w:w="2069" w:type="dxa"/>
              </w:tcPr>
              <w:p w14:paraId="00D1B552" w14:textId="77777777" w:rsidR="0040420C" w:rsidRPr="00787AA0" w:rsidRDefault="0040420C" w:rsidP="007C08A8">
                <w:pPr>
                  <w:cnfStyle w:val="000000100000" w:firstRow="0" w:lastRow="0" w:firstColumn="0" w:lastColumn="0" w:oddVBand="0" w:evenVBand="0" w:oddHBand="1" w:evenHBand="0" w:firstRowFirstColumn="0" w:firstRowLastColumn="0" w:lastRowFirstColumn="0" w:lastRowLastColumn="0"/>
                  <w:rPr>
                    <w:rFonts w:cstheme="majorHAnsi"/>
                    <w:noProof w:val="0"/>
                    <w:sz w:val="20"/>
                  </w:rPr>
                </w:pPr>
                <w:r w:rsidRPr="00787AA0">
                  <w:rPr>
                    <w:rFonts w:cstheme="majorHAnsi"/>
                    <w:noProof w:val="0"/>
                    <w:sz w:val="20"/>
                  </w:rPr>
                  <w:t>2015-16</w:t>
                </w:r>
              </w:p>
            </w:tc>
          </w:tr>
          <w:tr w:rsidR="0040420C" w:rsidRPr="00787AA0" w14:paraId="68ECEFC4" w14:textId="77777777" w:rsidTr="00721E1F">
            <w:tc>
              <w:tcPr>
                <w:cnfStyle w:val="001000000000" w:firstRow="0" w:lastRow="0" w:firstColumn="1" w:lastColumn="0" w:oddVBand="0" w:evenVBand="0" w:oddHBand="0" w:evenHBand="0" w:firstRowFirstColumn="0" w:firstRowLastColumn="0" w:lastRowFirstColumn="0" w:lastRowLastColumn="0"/>
                <w:tcW w:w="3002" w:type="dxa"/>
                <w:tcBorders>
                  <w:left w:val="none" w:sz="0" w:space="0" w:color="auto"/>
                  <w:bottom w:val="none" w:sz="0" w:space="0" w:color="auto"/>
                </w:tcBorders>
                <w:shd w:val="clear" w:color="auto" w:fill="8EAADB" w:themeFill="accent1" w:themeFillTint="99"/>
              </w:tcPr>
              <w:p w14:paraId="2A90ED6C" w14:textId="77777777" w:rsidR="0040420C" w:rsidRPr="00C2157B" w:rsidRDefault="0040420C" w:rsidP="007C08A8">
                <w:pPr>
                  <w:rPr>
                    <w:color w:val="000000" w:themeColor="text1"/>
                    <w:sz w:val="20"/>
                  </w:rPr>
                </w:pPr>
                <w:r w:rsidRPr="00C2157B">
                  <w:rPr>
                    <w:color w:val="000000" w:themeColor="text1"/>
                    <w:sz w:val="20"/>
                  </w:rPr>
                  <w:t>Warlpiri Youth Development Aboriginal Corporation</w:t>
                </w:r>
                <w:r w:rsidR="006D3B08">
                  <w:rPr>
                    <w:color w:val="000000" w:themeColor="text1"/>
                    <w:sz w:val="20"/>
                  </w:rPr>
                  <w:t xml:space="preserve"> (WYDAC)</w:t>
                </w:r>
                <w:r w:rsidR="00BD0B61">
                  <w:rPr>
                    <w:rStyle w:val="FootnoteReference"/>
                    <w:color w:val="000000" w:themeColor="text1"/>
                    <w:sz w:val="20"/>
                  </w:rPr>
                  <w:footnoteReference w:id="3"/>
                </w:r>
              </w:p>
            </w:tc>
            <w:tc>
              <w:tcPr>
                <w:tcW w:w="3939" w:type="dxa"/>
              </w:tcPr>
              <w:p w14:paraId="14F10E08" w14:textId="77777777" w:rsidR="0040420C" w:rsidRPr="00787AA0" w:rsidRDefault="0040420C" w:rsidP="0040420C">
                <w:pPr>
                  <w:pStyle w:val="ListParagraph"/>
                  <w:numPr>
                    <w:ilvl w:val="0"/>
                    <w:numId w:val="64"/>
                  </w:numPr>
                  <w:cnfStyle w:val="000000000000" w:firstRow="0" w:lastRow="0" w:firstColumn="0" w:lastColumn="0" w:oddVBand="0" w:evenVBand="0" w:oddHBand="0" w:evenHBand="0" w:firstRowFirstColumn="0" w:firstRowLastColumn="0" w:lastRowFirstColumn="0" w:lastRowLastColumn="0"/>
                  <w:rPr>
                    <w:rFonts w:cstheme="majorHAnsi"/>
                    <w:noProof w:val="0"/>
                    <w:sz w:val="20"/>
                  </w:rPr>
                </w:pPr>
                <w:r w:rsidRPr="00787AA0">
                  <w:rPr>
                    <w:rFonts w:cstheme="majorHAnsi"/>
                    <w:noProof w:val="0"/>
                    <w:sz w:val="20"/>
                  </w:rPr>
                  <w:t>Yuendumu</w:t>
                </w:r>
              </w:p>
              <w:p w14:paraId="7EB4172A" w14:textId="77777777" w:rsidR="0040420C" w:rsidRPr="00787AA0" w:rsidRDefault="0040420C" w:rsidP="0040420C">
                <w:pPr>
                  <w:pStyle w:val="ListParagraph"/>
                  <w:numPr>
                    <w:ilvl w:val="0"/>
                    <w:numId w:val="64"/>
                  </w:numPr>
                  <w:cnfStyle w:val="000000000000" w:firstRow="0" w:lastRow="0" w:firstColumn="0" w:lastColumn="0" w:oddVBand="0" w:evenVBand="0" w:oddHBand="0" w:evenHBand="0" w:firstRowFirstColumn="0" w:firstRowLastColumn="0" w:lastRowFirstColumn="0" w:lastRowLastColumn="0"/>
                  <w:rPr>
                    <w:rFonts w:cstheme="majorHAnsi"/>
                    <w:noProof w:val="0"/>
                    <w:sz w:val="20"/>
                  </w:rPr>
                </w:pPr>
                <w:r w:rsidRPr="00787AA0">
                  <w:rPr>
                    <w:rFonts w:cstheme="majorHAnsi"/>
                    <w:noProof w:val="0"/>
                    <w:sz w:val="20"/>
                  </w:rPr>
                  <w:t>Lajamanu</w:t>
                </w:r>
              </w:p>
            </w:tc>
            <w:tc>
              <w:tcPr>
                <w:tcW w:w="2069" w:type="dxa"/>
              </w:tcPr>
              <w:p w14:paraId="5DE9AF0A" w14:textId="77777777" w:rsidR="0040420C" w:rsidRPr="00787AA0" w:rsidRDefault="0040420C" w:rsidP="007C08A8">
                <w:pPr>
                  <w:cnfStyle w:val="000000000000" w:firstRow="0" w:lastRow="0" w:firstColumn="0" w:lastColumn="0" w:oddVBand="0" w:evenVBand="0" w:oddHBand="0" w:evenHBand="0" w:firstRowFirstColumn="0" w:firstRowLastColumn="0" w:lastRowFirstColumn="0" w:lastRowLastColumn="0"/>
                  <w:rPr>
                    <w:rFonts w:cstheme="majorHAnsi"/>
                    <w:noProof w:val="0"/>
                    <w:sz w:val="20"/>
                  </w:rPr>
                </w:pPr>
                <w:r w:rsidRPr="00787AA0">
                  <w:rPr>
                    <w:rFonts w:cstheme="majorHAnsi"/>
                    <w:noProof w:val="0"/>
                    <w:sz w:val="20"/>
                  </w:rPr>
                  <w:t>2016-17</w:t>
                </w:r>
              </w:p>
            </w:tc>
          </w:tr>
        </w:tbl>
        <w:p w14:paraId="64B729F0" w14:textId="77777777" w:rsidR="0040420C" w:rsidRPr="00787AA0" w:rsidRDefault="0040420C" w:rsidP="0040420C">
          <w:pPr>
            <w:pStyle w:val="Heading4"/>
            <w:rPr>
              <w:noProof w:val="0"/>
            </w:rPr>
          </w:pPr>
          <w:r w:rsidRPr="00787AA0">
            <w:rPr>
              <w:noProof w:val="0"/>
            </w:rPr>
            <w:t>Design and scope</w:t>
          </w:r>
        </w:p>
        <w:p w14:paraId="61D0C011" w14:textId="77777777" w:rsidR="0040420C" w:rsidRPr="00787AA0" w:rsidRDefault="0040420C" w:rsidP="0040420C">
          <w:pPr>
            <w:rPr>
              <w:noProof w:val="0"/>
            </w:rPr>
          </w:pPr>
          <w:r w:rsidRPr="00787AA0">
            <w:rPr>
              <w:noProof w:val="0"/>
            </w:rPr>
            <w:t xml:space="preserve">The IFSS practice model was co-designed in 2010 by the Parenting Research Centre (PRC), Save the Children Australia, Good Beginnings Australia, Menzies School of Health Research, </w:t>
          </w:r>
          <w:r w:rsidR="00F74BF1">
            <w:rPr>
              <w:noProof w:val="0"/>
            </w:rPr>
            <w:t>FAHCSIA</w:t>
          </w:r>
          <w:r w:rsidRPr="00787AA0">
            <w:rPr>
              <w:noProof w:val="0"/>
            </w:rPr>
            <w:t xml:space="preserve">, (now the Department of Social Services) and the Northern Territory Child Protection Authority. </w:t>
          </w:r>
        </w:p>
        <w:p w14:paraId="20652AE3" w14:textId="77777777" w:rsidR="0040420C" w:rsidRPr="00787AA0" w:rsidRDefault="0040420C" w:rsidP="0040420C">
          <w:pPr>
            <w:rPr>
              <w:noProof w:val="0"/>
            </w:rPr>
          </w:pPr>
          <w:r w:rsidRPr="00787AA0">
            <w:rPr>
              <w:noProof w:val="0"/>
            </w:rPr>
            <w:t>IFSS is not an Indigenous-specific program. It acknowledges, however, that because it is delivered in communities with high Aboriginal populations, and because of high rates of Indigenous involvement in the Australian child protection system and the ongoing disadvantage experienced by many Indigenous families, many families referred to IFSS will be Indigenous (PRC 2013).</w:t>
          </w:r>
        </w:p>
        <w:p w14:paraId="642B10B8" w14:textId="77777777" w:rsidR="0040420C" w:rsidRPr="00787AA0" w:rsidRDefault="0040420C" w:rsidP="0040420C">
          <w:pPr>
            <w:spacing w:before="120"/>
            <w:rPr>
              <w:rFonts w:cstheme="majorHAnsi"/>
              <w:noProof w:val="0"/>
              <w:color w:val="000000"/>
            </w:rPr>
          </w:pPr>
          <w:r w:rsidRPr="00787AA0">
            <w:rPr>
              <w:rFonts w:cstheme="majorHAnsi"/>
              <w:noProof w:val="0"/>
              <w:color w:val="000000"/>
            </w:rPr>
            <w:t>IFSS provides practical parenting education and support for families where a child has been identified as experiencing neglect or is at high risk of neglect. Participation in the program is voluntary. The key outcome of IFSS is to reduce child neglect and improve child wellbeing. To reach this outcome, IFSS works to:</w:t>
          </w:r>
        </w:p>
        <w:p w14:paraId="632D3CE8" w14:textId="77777777" w:rsidR="0040420C" w:rsidRPr="00787AA0" w:rsidRDefault="0040420C" w:rsidP="0040420C">
          <w:pPr>
            <w:pStyle w:val="ListParagraph"/>
            <w:numPr>
              <w:ilvl w:val="0"/>
              <w:numId w:val="27"/>
            </w:numPr>
            <w:spacing w:line="240" w:lineRule="auto"/>
            <w:rPr>
              <w:noProof w:val="0"/>
            </w:rPr>
          </w:pPr>
          <w:r w:rsidRPr="00787AA0">
            <w:rPr>
              <w:noProof w:val="0"/>
            </w:rPr>
            <w:t>increase the capacity of parents and carers</w:t>
          </w:r>
          <w:r w:rsidRPr="00787AA0">
            <w:rPr>
              <w:rFonts w:cstheme="majorHAnsi"/>
              <w:noProof w:val="0"/>
              <w:color w:val="000000"/>
            </w:rPr>
            <w:t xml:space="preserve"> to provide their children with better care, safety and nurturing</w:t>
          </w:r>
        </w:p>
        <w:p w14:paraId="598676DB" w14:textId="5D93203B" w:rsidR="0040420C" w:rsidRPr="00787AA0" w:rsidRDefault="0040420C" w:rsidP="0040420C">
          <w:pPr>
            <w:pStyle w:val="ListParagraph"/>
            <w:numPr>
              <w:ilvl w:val="0"/>
              <w:numId w:val="27"/>
            </w:numPr>
            <w:spacing w:line="240" w:lineRule="auto"/>
            <w:rPr>
              <w:noProof w:val="0"/>
            </w:rPr>
          </w:pPr>
          <w:r w:rsidRPr="00787AA0">
            <w:rPr>
              <w:noProof w:val="0"/>
            </w:rPr>
            <w:t>support the development and implementation of evidence-informed and outcomes focused family support services</w:t>
          </w:r>
        </w:p>
        <w:p w14:paraId="168AA2F3" w14:textId="77777777" w:rsidR="0040420C" w:rsidRPr="00787AA0" w:rsidRDefault="0040420C" w:rsidP="0040420C">
          <w:pPr>
            <w:pStyle w:val="ListParagraph"/>
            <w:numPr>
              <w:ilvl w:val="0"/>
              <w:numId w:val="27"/>
            </w:numPr>
            <w:spacing w:after="240" w:line="240" w:lineRule="auto"/>
            <w:rPr>
              <w:noProof w:val="0"/>
            </w:rPr>
          </w:pPr>
          <w:r w:rsidRPr="00787AA0">
            <w:rPr>
              <w:noProof w:val="0"/>
            </w:rPr>
            <w:t>strengthen the capability of local organisations and the IFSS workforce to deliver IFSS.</w:t>
          </w:r>
        </w:p>
        <w:p w14:paraId="5F9A13A0" w14:textId="77777777" w:rsidR="0040420C" w:rsidRPr="00787AA0" w:rsidRDefault="0040420C" w:rsidP="0040420C">
          <w:pPr>
            <w:rPr>
              <w:noProof w:val="0"/>
            </w:rPr>
          </w:pPr>
          <w:r w:rsidRPr="00787AA0">
            <w:rPr>
              <w:noProof w:val="0"/>
            </w:rPr>
            <w:t>The IFSS</w:t>
          </w:r>
          <w:r w:rsidR="00217118">
            <w:rPr>
              <w:noProof w:val="0"/>
            </w:rPr>
            <w:t xml:space="preserve"> Operational Guidelines</w:t>
          </w:r>
          <w:r w:rsidRPr="00787AA0">
            <w:rPr>
              <w:noProof w:val="0"/>
            </w:rPr>
            <w:t xml:space="preserve"> pr</w:t>
          </w:r>
          <w:r w:rsidR="00217118">
            <w:rPr>
              <w:noProof w:val="0"/>
            </w:rPr>
            <w:t xml:space="preserve">escribe </w:t>
          </w:r>
          <w:r w:rsidRPr="00787AA0">
            <w:rPr>
              <w:noProof w:val="0"/>
            </w:rPr>
            <w:t>specific referral pathways and eligibility criteria for families. Children should be aged between 0-12</w:t>
          </w:r>
          <w:r w:rsidR="00924B9E">
            <w:rPr>
              <w:rStyle w:val="FootnoteReference"/>
              <w:noProof w:val="0"/>
            </w:rPr>
            <w:footnoteReference w:id="4"/>
          </w:r>
          <w:r w:rsidRPr="00787AA0">
            <w:rPr>
              <w:noProof w:val="0"/>
            </w:rPr>
            <w:t xml:space="preserve"> and families must be located within funded geographical areas. </w:t>
          </w:r>
        </w:p>
        <w:p w14:paraId="34EFC8AD" w14:textId="77777777" w:rsidR="0040420C" w:rsidRPr="00787AA0" w:rsidRDefault="0040420C" w:rsidP="0040420C">
          <w:pPr>
            <w:spacing w:after="240"/>
            <w:rPr>
              <w:rFonts w:cstheme="majorHAnsi"/>
              <w:noProof w:val="0"/>
              <w:color w:val="000000"/>
            </w:rPr>
          </w:pPr>
          <w:r w:rsidRPr="00787AA0">
            <w:rPr>
              <w:noProof w:val="0"/>
            </w:rPr>
            <w:t xml:space="preserve">There are three referral pathways into the IFSS program: </w:t>
          </w:r>
        </w:p>
        <w:p w14:paraId="6DF26FBC" w14:textId="77777777" w:rsidR="0040420C" w:rsidRPr="00787AA0" w:rsidRDefault="0040420C" w:rsidP="0040420C">
          <w:pPr>
            <w:pStyle w:val="CCSNormalText"/>
            <w:numPr>
              <w:ilvl w:val="0"/>
              <w:numId w:val="27"/>
            </w:numPr>
            <w:rPr>
              <w:rFonts w:asciiTheme="majorHAnsi" w:hAnsiTheme="majorHAnsi" w:cstheme="majorHAnsi"/>
              <w:noProof w:val="0"/>
            </w:rPr>
          </w:pPr>
          <w:r w:rsidRPr="00787AA0">
            <w:rPr>
              <w:rFonts w:asciiTheme="majorHAnsi" w:hAnsiTheme="majorHAnsi" w:cstheme="majorHAnsi"/>
              <w:b/>
              <w:noProof w:val="0"/>
            </w:rPr>
            <w:t>Tier 1:</w:t>
          </w:r>
          <w:r w:rsidRPr="00787AA0">
            <w:rPr>
              <w:rFonts w:asciiTheme="majorHAnsi" w:hAnsiTheme="majorHAnsi" w:cstheme="majorHAnsi"/>
              <w:noProof w:val="0"/>
            </w:rPr>
            <w:t xml:space="preserve"> Families are referred by the child protection authority to Child Protection Income Management (CPIM) and IFSS due to child neglect concerns.</w:t>
          </w:r>
        </w:p>
        <w:p w14:paraId="08B565CD" w14:textId="77777777" w:rsidR="0040420C" w:rsidRPr="00787AA0" w:rsidRDefault="0040420C" w:rsidP="0040420C">
          <w:pPr>
            <w:pStyle w:val="CCSNormalText"/>
            <w:numPr>
              <w:ilvl w:val="0"/>
              <w:numId w:val="27"/>
            </w:numPr>
            <w:rPr>
              <w:rFonts w:asciiTheme="majorHAnsi" w:hAnsiTheme="majorHAnsi" w:cstheme="majorHAnsi"/>
              <w:noProof w:val="0"/>
            </w:rPr>
          </w:pPr>
          <w:r w:rsidRPr="00787AA0">
            <w:rPr>
              <w:rFonts w:asciiTheme="majorHAnsi" w:hAnsiTheme="majorHAnsi" w:cstheme="majorHAnsi"/>
              <w:b/>
              <w:noProof w:val="0"/>
            </w:rPr>
            <w:t>Tier 2:</w:t>
          </w:r>
          <w:r w:rsidRPr="00787AA0">
            <w:rPr>
              <w:rFonts w:asciiTheme="majorHAnsi" w:hAnsiTheme="majorHAnsi" w:cstheme="majorHAnsi"/>
              <w:noProof w:val="0"/>
            </w:rPr>
            <w:t xml:space="preserve"> Families on any measure of income management are referred by the child protection authority to IFSS due to child neglect concerns, where service vacancies exist.</w:t>
          </w:r>
        </w:p>
        <w:p w14:paraId="320F2F88" w14:textId="77777777" w:rsidR="0040420C" w:rsidRPr="00787AA0" w:rsidRDefault="0040420C" w:rsidP="0040420C">
          <w:pPr>
            <w:pStyle w:val="CCSNormalText"/>
            <w:numPr>
              <w:ilvl w:val="0"/>
              <w:numId w:val="27"/>
            </w:numPr>
            <w:rPr>
              <w:rFonts w:asciiTheme="majorHAnsi" w:hAnsiTheme="majorHAnsi" w:cstheme="majorHAnsi"/>
              <w:noProof w:val="0"/>
            </w:rPr>
          </w:pPr>
          <w:r w:rsidRPr="00787AA0">
            <w:rPr>
              <w:rFonts w:asciiTheme="majorHAnsi" w:hAnsiTheme="majorHAnsi" w:cstheme="majorHAnsi"/>
              <w:b/>
              <w:noProof w:val="0"/>
            </w:rPr>
            <w:t>Tier 3:</w:t>
          </w:r>
          <w:r w:rsidRPr="00787AA0">
            <w:rPr>
              <w:rFonts w:asciiTheme="majorHAnsi" w:hAnsiTheme="majorHAnsi" w:cstheme="majorHAnsi"/>
              <w:noProof w:val="0"/>
            </w:rPr>
            <w:t xml:space="preserve"> Community-referred families are accepted into IFSS where there are child neglect concerns and where service vacancies exist.</w:t>
          </w:r>
        </w:p>
        <w:p w14:paraId="0B9F47E1" w14:textId="7988696F" w:rsidR="0040420C" w:rsidRPr="00787AA0" w:rsidRDefault="0040420C" w:rsidP="0040420C">
          <w:pPr>
            <w:rPr>
              <w:rFonts w:cstheme="majorHAnsi"/>
              <w:noProof w:val="0"/>
              <w:color w:val="000000"/>
            </w:rPr>
          </w:pPr>
          <w:r w:rsidRPr="00787AA0">
            <w:rPr>
              <w:rFonts w:cstheme="majorHAnsi"/>
              <w:noProof w:val="0"/>
              <w:color w:val="000000"/>
            </w:rPr>
            <w:t xml:space="preserve">Priority access is given to families involved with state/territory </w:t>
          </w:r>
          <w:r w:rsidR="00B12361">
            <w:rPr>
              <w:rFonts w:cstheme="majorHAnsi"/>
              <w:noProof w:val="0"/>
              <w:color w:val="000000"/>
            </w:rPr>
            <w:t>g</w:t>
          </w:r>
          <w:r w:rsidRPr="00787AA0">
            <w:rPr>
              <w:rFonts w:cstheme="majorHAnsi"/>
              <w:noProof w:val="0"/>
              <w:color w:val="000000"/>
            </w:rPr>
            <w:t xml:space="preserve">overnment child protection services and on CPIM. CPIM directs 70 per cent of an individual’s income support and family assistance payments towards food, housing, clothing, utilities and other essential items. Income-managed funds cannot be spent on alcohol, tobacco, pornography or gambling (DSS 2016). </w:t>
          </w:r>
          <w:r w:rsidR="00D2669A" w:rsidRPr="00787AA0">
            <w:rPr>
              <w:rFonts w:cstheme="majorHAnsi"/>
              <w:noProof w:val="0"/>
              <w:color w:val="000000"/>
            </w:rPr>
            <w:t xml:space="preserve">The </w:t>
          </w:r>
          <w:r w:rsidR="00A87BFB">
            <w:rPr>
              <w:rFonts w:cstheme="majorHAnsi"/>
              <w:noProof w:val="0"/>
              <w:color w:val="000000"/>
            </w:rPr>
            <w:t>D</w:t>
          </w:r>
          <w:r w:rsidR="00D2669A" w:rsidRPr="00787AA0">
            <w:rPr>
              <w:rFonts w:cstheme="majorHAnsi"/>
              <w:noProof w:val="0"/>
              <w:color w:val="000000"/>
            </w:rPr>
            <w:t>epartment</w:t>
          </w:r>
          <w:r w:rsidRPr="00787AA0">
            <w:rPr>
              <w:rFonts w:cstheme="majorHAnsi"/>
              <w:noProof w:val="0"/>
              <w:color w:val="000000"/>
            </w:rPr>
            <w:t xml:space="preserve"> originally introduced IFSS to provide complementary family support to families on CPIM and to support its increased use by the Northern Territory Government.</w:t>
          </w:r>
        </w:p>
        <w:p w14:paraId="7895438C" w14:textId="77777777" w:rsidR="0040420C" w:rsidRPr="00787AA0" w:rsidRDefault="0040420C" w:rsidP="0040420C">
          <w:pPr>
            <w:pStyle w:val="Heading4"/>
            <w:rPr>
              <w:noProof w:val="0"/>
            </w:rPr>
          </w:pPr>
          <w:r w:rsidRPr="00787AA0">
            <w:rPr>
              <w:noProof w:val="0"/>
            </w:rPr>
            <w:t>Partnership with Implementation Capacity Support Services</w:t>
          </w:r>
        </w:p>
        <w:p w14:paraId="114D56A3" w14:textId="44D6E888" w:rsidR="0040420C" w:rsidRPr="00787AA0" w:rsidRDefault="0040420C" w:rsidP="0040420C">
          <w:pPr>
            <w:keepNext/>
            <w:rPr>
              <w:noProof w:val="0"/>
            </w:rPr>
          </w:pPr>
          <w:r w:rsidRPr="00787AA0">
            <w:rPr>
              <w:noProof w:val="0"/>
            </w:rPr>
            <w:t xml:space="preserve">The </w:t>
          </w:r>
          <w:r w:rsidR="00A87BFB">
            <w:rPr>
              <w:noProof w:val="0"/>
            </w:rPr>
            <w:t>D</w:t>
          </w:r>
          <w:r w:rsidRPr="00787AA0">
            <w:rPr>
              <w:noProof w:val="0"/>
            </w:rPr>
            <w:t>epartment funds Implementation Capacity Support Services (ICSS) p</w:t>
          </w:r>
          <w:r w:rsidR="0055103D">
            <w:rPr>
              <w:noProof w:val="0"/>
            </w:rPr>
            <w:t>roviders to deliver</w:t>
          </w:r>
          <w:r w:rsidRPr="00787AA0">
            <w:rPr>
              <w:noProof w:val="0"/>
            </w:rPr>
            <w:t xml:space="preserve"> implementation support and workforce development and education to IFSS providers</w:t>
          </w:r>
          <w:r w:rsidRPr="00787AA0">
            <w:rPr>
              <w:rFonts w:cstheme="majorHAnsi"/>
              <w:bCs/>
              <w:noProof w:val="0"/>
            </w:rPr>
            <w:t>.</w:t>
          </w:r>
          <w:r w:rsidRPr="00787AA0">
            <w:rPr>
              <w:rStyle w:val="FootnoteReference"/>
              <w:rFonts w:cstheme="majorHAnsi"/>
              <w:bCs/>
              <w:noProof w:val="0"/>
            </w:rPr>
            <w:footnoteReference w:id="5"/>
          </w:r>
          <w:r w:rsidRPr="00787AA0">
            <w:rPr>
              <w:noProof w:val="0"/>
            </w:rPr>
            <w:t xml:space="preserve"> ICSS providers are intended to be the central support for IFSS providers and should assist them to ‘build on their strengths and local expertise and to support the effective delivery of IFSS’ (DSS 2016, p.9). </w:t>
          </w:r>
        </w:p>
        <w:p w14:paraId="5F015998" w14:textId="77777777" w:rsidR="0040420C" w:rsidRPr="00787AA0" w:rsidRDefault="0040420C" w:rsidP="0040420C">
          <w:pPr>
            <w:rPr>
              <w:noProof w:val="0"/>
            </w:rPr>
          </w:pPr>
          <w:r w:rsidRPr="00787AA0">
            <w:rPr>
              <w:noProof w:val="0"/>
            </w:rPr>
            <w:t xml:space="preserve">The </w:t>
          </w:r>
          <w:r w:rsidR="00A87BFB">
            <w:rPr>
              <w:noProof w:val="0"/>
            </w:rPr>
            <w:t>D</w:t>
          </w:r>
          <w:r w:rsidRPr="00787AA0">
            <w:rPr>
              <w:noProof w:val="0"/>
            </w:rPr>
            <w:t>epartment initially contracted and directly funded PRC to provide ICSS to all IFSS providers; this contract has now ceased. Funding arrangements have since changed and IFSS providers are now funded to directly engage an approved ICSS provider themselves. Two ICSS providers are currently contracted: Australian Childhood Foundation (a foundation which provides therapeutic services for children, education and support for parents and advocacy) and the Australian Centre for Child Protection (a research centre based at the University of South Australia which provides research, policy advice, professional education and advocacy).</w:t>
          </w:r>
        </w:p>
        <w:p w14:paraId="51D706C4" w14:textId="77777777" w:rsidR="0040420C" w:rsidRPr="00787AA0" w:rsidRDefault="0040420C" w:rsidP="0040420C">
          <w:pPr>
            <w:pStyle w:val="Heading4"/>
            <w:rPr>
              <w:noProof w:val="0"/>
            </w:rPr>
          </w:pPr>
          <w:r w:rsidRPr="00787AA0">
            <w:rPr>
              <w:noProof w:val="0"/>
            </w:rPr>
            <w:t>Partnership with child protection authorities</w:t>
          </w:r>
        </w:p>
        <w:p w14:paraId="412B7248" w14:textId="77777777" w:rsidR="0040420C" w:rsidRPr="00787AA0" w:rsidRDefault="0040420C" w:rsidP="0040420C">
          <w:pPr>
            <w:rPr>
              <w:noProof w:val="0"/>
            </w:rPr>
          </w:pPr>
          <w:r w:rsidRPr="00787AA0">
            <w:rPr>
              <w:noProof w:val="0"/>
            </w:rPr>
            <w:t>The IFSS Operational Guidelines state that IFSS providers should ‘develop and maintain strong productive working relationships with the local child protection authority office/s under an agreed guiding document and referral protocol. The child protection authority retains statutory responsibility for the ongoing case management, risk assessment and risk management of the child (or children). The IFSS provider is required to participate in regular joint case management meetings for their family clients’ (DSS 2016, p.17).</w:t>
          </w:r>
          <w:r w:rsidRPr="00787AA0">
            <w:rPr>
              <w:rStyle w:val="FootnoteReference"/>
              <w:noProof w:val="0"/>
            </w:rPr>
            <w:footnoteReference w:id="6"/>
          </w:r>
        </w:p>
        <w:p w14:paraId="3ACC0F45" w14:textId="77777777" w:rsidR="0040420C" w:rsidRPr="00787AA0" w:rsidRDefault="0040420C" w:rsidP="0040420C">
          <w:pPr>
            <w:pStyle w:val="Heading4"/>
            <w:rPr>
              <w:noProof w:val="0"/>
            </w:rPr>
          </w:pPr>
          <w:r w:rsidRPr="00787AA0">
            <w:rPr>
              <w:noProof w:val="0"/>
            </w:rPr>
            <w:t>Governance structures</w:t>
          </w:r>
        </w:p>
        <w:p w14:paraId="41729F1C" w14:textId="77777777" w:rsidR="0040420C" w:rsidRPr="00787AA0" w:rsidRDefault="0040420C" w:rsidP="0040420C">
          <w:pPr>
            <w:rPr>
              <w:noProof w:val="0"/>
            </w:rPr>
          </w:pPr>
          <w:r w:rsidRPr="00787AA0">
            <w:rPr>
              <w:noProof w:val="0"/>
            </w:rPr>
            <w:t>The governance arrangement across the program originally included a Central Implementation Team (CIT) made up of representatives from each IFSS provider, the NT Department of Territory Families, NT and Commonwealth DSS Offices, and an ICSS.</w:t>
          </w:r>
          <w:r w:rsidRPr="00787AA0">
            <w:rPr>
              <w:rStyle w:val="FootnoteReference"/>
              <w:noProof w:val="0"/>
            </w:rPr>
            <w:footnoteReference w:id="7"/>
          </w:r>
          <w:r w:rsidRPr="00787AA0">
            <w:rPr>
              <w:noProof w:val="0"/>
            </w:rPr>
            <w:t xml:space="preserve"> The ICSS also facilitated a Local Implementation Team at each site which included the IFSS team leader and management from the IFSS provider (DSS 2016).</w:t>
          </w:r>
        </w:p>
        <w:p w14:paraId="654ED53A" w14:textId="77777777" w:rsidR="0040420C" w:rsidRPr="00787AA0" w:rsidRDefault="0040420C" w:rsidP="0040420C">
          <w:pPr>
            <w:pStyle w:val="Heading4"/>
            <w:rPr>
              <w:noProof w:val="0"/>
            </w:rPr>
          </w:pPr>
          <w:r w:rsidRPr="00787AA0">
            <w:rPr>
              <w:noProof w:val="0"/>
            </w:rPr>
            <w:t>The IFSS practice model</w:t>
          </w:r>
        </w:p>
        <w:p w14:paraId="1C570D08" w14:textId="77777777" w:rsidR="0040420C" w:rsidRPr="00787AA0" w:rsidRDefault="0040420C" w:rsidP="0040420C">
          <w:pPr>
            <w:rPr>
              <w:noProof w:val="0"/>
            </w:rPr>
          </w:pPr>
          <w:r w:rsidRPr="00787AA0">
            <w:rPr>
              <w:noProof w:val="0"/>
            </w:rPr>
            <w:t xml:space="preserve">The IFSS practice model </w:t>
          </w:r>
          <w:r w:rsidR="00F363FA" w:rsidRPr="00787AA0">
            <w:rPr>
              <w:noProof w:val="0"/>
            </w:rPr>
            <w:t>has</w:t>
          </w:r>
          <w:r w:rsidRPr="00787AA0">
            <w:rPr>
              <w:noProof w:val="0"/>
            </w:rPr>
            <w:t xml:space="preserve"> five stages:</w:t>
          </w:r>
        </w:p>
        <w:p w14:paraId="529BA227" w14:textId="77777777" w:rsidR="0040420C" w:rsidRPr="00787AA0" w:rsidRDefault="0040420C" w:rsidP="0040420C">
          <w:pPr>
            <w:pStyle w:val="ListParagraph"/>
            <w:numPr>
              <w:ilvl w:val="0"/>
              <w:numId w:val="52"/>
            </w:numPr>
            <w:rPr>
              <w:rFonts w:cstheme="majorHAnsi"/>
              <w:noProof w:val="0"/>
            </w:rPr>
          </w:pPr>
          <w:r w:rsidRPr="00787AA0">
            <w:rPr>
              <w:rFonts w:cstheme="majorHAnsi"/>
              <w:noProof w:val="0"/>
            </w:rPr>
            <w:t>Stage 1: Engage the family</w:t>
          </w:r>
        </w:p>
        <w:p w14:paraId="37A89F7D" w14:textId="77777777" w:rsidR="0040420C" w:rsidRPr="00787AA0" w:rsidRDefault="0040420C" w:rsidP="0040420C">
          <w:pPr>
            <w:pStyle w:val="ListParagraph"/>
            <w:numPr>
              <w:ilvl w:val="0"/>
              <w:numId w:val="52"/>
            </w:numPr>
            <w:rPr>
              <w:rFonts w:cstheme="majorHAnsi"/>
              <w:noProof w:val="0"/>
            </w:rPr>
          </w:pPr>
          <w:r w:rsidRPr="00787AA0">
            <w:rPr>
              <w:rFonts w:cstheme="majorHAnsi"/>
              <w:noProof w:val="0"/>
            </w:rPr>
            <w:t>Stage</w:t>
          </w:r>
          <w:r w:rsidR="00FF6688">
            <w:rPr>
              <w:rFonts w:cstheme="majorHAnsi"/>
              <w:noProof w:val="0"/>
            </w:rPr>
            <w:t xml:space="preserve"> </w:t>
          </w:r>
          <w:r w:rsidRPr="00787AA0">
            <w:rPr>
              <w:rFonts w:cstheme="majorHAnsi"/>
              <w:noProof w:val="0"/>
            </w:rPr>
            <w:t xml:space="preserve">2: Undertake an assessment </w:t>
          </w:r>
        </w:p>
        <w:p w14:paraId="5AFB58C6" w14:textId="77777777" w:rsidR="0040420C" w:rsidRPr="00787AA0" w:rsidRDefault="0040420C" w:rsidP="0040420C">
          <w:pPr>
            <w:pStyle w:val="ListParagraph"/>
            <w:numPr>
              <w:ilvl w:val="0"/>
              <w:numId w:val="52"/>
            </w:numPr>
            <w:rPr>
              <w:rFonts w:cstheme="majorHAnsi"/>
              <w:noProof w:val="0"/>
            </w:rPr>
          </w:pPr>
          <w:r w:rsidRPr="00787AA0">
            <w:rPr>
              <w:rFonts w:cstheme="majorHAnsi"/>
              <w:noProof w:val="0"/>
            </w:rPr>
            <w:t>Stage 3: Select priority areas to work on</w:t>
          </w:r>
        </w:p>
        <w:p w14:paraId="77898003" w14:textId="77777777" w:rsidR="0040420C" w:rsidRPr="00787AA0" w:rsidRDefault="0040420C" w:rsidP="0040420C">
          <w:pPr>
            <w:pStyle w:val="ListParagraph"/>
            <w:numPr>
              <w:ilvl w:val="0"/>
              <w:numId w:val="52"/>
            </w:numPr>
            <w:rPr>
              <w:rFonts w:cstheme="majorHAnsi"/>
              <w:noProof w:val="0"/>
            </w:rPr>
          </w:pPr>
          <w:r w:rsidRPr="00787AA0">
            <w:rPr>
              <w:rFonts w:cstheme="majorHAnsi"/>
              <w:noProof w:val="0"/>
            </w:rPr>
            <w:t>Stage 4: Develop and Implement Family Support Plan</w:t>
          </w:r>
        </w:p>
        <w:p w14:paraId="7100FC5B" w14:textId="77777777" w:rsidR="0040420C" w:rsidRPr="00787AA0" w:rsidRDefault="0040420C" w:rsidP="0040420C">
          <w:pPr>
            <w:pStyle w:val="ListParagraph"/>
            <w:numPr>
              <w:ilvl w:val="0"/>
              <w:numId w:val="52"/>
            </w:numPr>
            <w:rPr>
              <w:rFonts w:cstheme="majorHAnsi"/>
              <w:noProof w:val="0"/>
            </w:rPr>
          </w:pPr>
          <w:r w:rsidRPr="00787AA0">
            <w:rPr>
              <w:rFonts w:cstheme="majorHAnsi"/>
              <w:noProof w:val="0"/>
            </w:rPr>
            <w:t>Stage 5: Exit and case closure (PRC 2013).</w:t>
          </w:r>
        </w:p>
        <w:p w14:paraId="4DDE2645" w14:textId="77777777" w:rsidR="0040420C" w:rsidRPr="00787AA0" w:rsidRDefault="0040420C" w:rsidP="0040420C">
          <w:pPr>
            <w:spacing w:before="120"/>
            <w:contextualSpacing/>
            <w:rPr>
              <w:rFonts w:eastAsia="Calibri" w:cs="Arial"/>
              <w:noProof w:val="0"/>
            </w:rPr>
          </w:pPr>
          <w:r w:rsidRPr="00787AA0">
            <w:rPr>
              <w:rFonts w:eastAsia="Calibri" w:cs="Arial"/>
              <w:noProof w:val="0"/>
            </w:rPr>
            <w:t>The IFSS practice model includes practical in-home and in-community support, including:</w:t>
          </w:r>
        </w:p>
        <w:p w14:paraId="5E6EFE9B" w14:textId="77777777" w:rsidR="0040420C" w:rsidRPr="00787AA0" w:rsidRDefault="0040420C" w:rsidP="0040420C">
          <w:pPr>
            <w:pStyle w:val="ListParagraph"/>
            <w:numPr>
              <w:ilvl w:val="0"/>
              <w:numId w:val="65"/>
            </w:numPr>
            <w:spacing w:before="120"/>
            <w:contextualSpacing/>
            <w:rPr>
              <w:noProof w:val="0"/>
            </w:rPr>
          </w:pPr>
          <w:r w:rsidRPr="00787AA0">
            <w:rPr>
              <w:rFonts w:cs="Arial"/>
              <w:noProof w:val="0"/>
            </w:rPr>
            <w:t xml:space="preserve">intake / assessment (initial engagement and </w:t>
          </w:r>
          <w:r w:rsidRPr="00787AA0">
            <w:rPr>
              <w:noProof w:val="0"/>
            </w:rPr>
            <w:t>family planning)</w:t>
          </w:r>
        </w:p>
        <w:p w14:paraId="632A5C78" w14:textId="77777777" w:rsidR="0040420C" w:rsidRPr="00787AA0" w:rsidRDefault="0040420C" w:rsidP="0040420C">
          <w:pPr>
            <w:pStyle w:val="ListParagraph"/>
            <w:numPr>
              <w:ilvl w:val="0"/>
              <w:numId w:val="65"/>
            </w:numPr>
            <w:spacing w:before="120"/>
            <w:contextualSpacing/>
            <w:rPr>
              <w:rFonts w:cs="Arial"/>
              <w:noProof w:val="0"/>
            </w:rPr>
          </w:pPr>
          <w:r w:rsidRPr="00787AA0">
            <w:rPr>
              <w:rFonts w:cs="Arial"/>
              <w:noProof w:val="0"/>
            </w:rPr>
            <w:t>information / advice / referral (referral to other services, service planning and case work)</w:t>
          </w:r>
        </w:p>
        <w:p w14:paraId="4DA37F7B" w14:textId="6BBFA62D" w:rsidR="00FD06DD" w:rsidRDefault="0040420C" w:rsidP="0040420C">
          <w:pPr>
            <w:pStyle w:val="ListParagraph"/>
            <w:numPr>
              <w:ilvl w:val="0"/>
              <w:numId w:val="65"/>
            </w:numPr>
            <w:spacing w:before="120"/>
            <w:contextualSpacing/>
            <w:rPr>
              <w:rFonts w:cs="Arial"/>
              <w:noProof w:val="0"/>
            </w:rPr>
            <w:sectPr w:rsidR="00FD06DD" w:rsidSect="00F23F15">
              <w:pgSz w:w="11900" w:h="16840"/>
              <w:pgMar w:top="1440" w:right="1440" w:bottom="1440" w:left="1440" w:header="708" w:footer="708" w:gutter="0"/>
              <w:pgNumType w:start="1"/>
              <w:cols w:space="708"/>
              <w:docGrid w:linePitch="360"/>
            </w:sectPr>
          </w:pPr>
          <w:r w:rsidRPr="00787AA0">
            <w:rPr>
              <w:rFonts w:cs="Arial"/>
              <w:noProof w:val="0"/>
            </w:rPr>
            <w:t>education and skills training (such as parenting and life skills training and education</w:t>
          </w:r>
        </w:p>
        <w:p w14:paraId="51843552" w14:textId="77777777" w:rsidR="0040420C" w:rsidRPr="00787AA0" w:rsidRDefault="0040420C" w:rsidP="0040420C">
          <w:pPr>
            <w:pStyle w:val="ListParagraph"/>
            <w:numPr>
              <w:ilvl w:val="0"/>
              <w:numId w:val="65"/>
            </w:numPr>
            <w:spacing w:before="120"/>
            <w:contextualSpacing/>
            <w:rPr>
              <w:rFonts w:cs="Arial"/>
              <w:noProof w:val="0"/>
            </w:rPr>
          </w:pPr>
          <w:r w:rsidRPr="00787AA0">
            <w:rPr>
              <w:rFonts w:cs="Arial"/>
              <w:noProof w:val="0"/>
            </w:rPr>
            <w:t>advocacy / support</w:t>
          </w:r>
        </w:p>
        <w:p w14:paraId="57FE64A0" w14:textId="77777777" w:rsidR="0040420C" w:rsidRPr="00787AA0" w:rsidRDefault="0040420C" w:rsidP="0040420C">
          <w:pPr>
            <w:pStyle w:val="ListParagraph"/>
            <w:numPr>
              <w:ilvl w:val="0"/>
              <w:numId w:val="65"/>
            </w:numPr>
            <w:spacing w:before="120"/>
            <w:contextualSpacing/>
            <w:rPr>
              <w:rFonts w:cs="Arial"/>
              <w:noProof w:val="0"/>
            </w:rPr>
          </w:pPr>
          <w:r w:rsidRPr="00787AA0">
            <w:rPr>
              <w:rFonts w:cs="Arial"/>
              <w:noProof w:val="0"/>
            </w:rPr>
            <w:t>community capacity building (provision of information or education sessions, interagency service meetings, supporting community awareness, understanding and ownership)</w:t>
          </w:r>
        </w:p>
        <w:p w14:paraId="55674629" w14:textId="77777777" w:rsidR="0040420C" w:rsidRPr="00787AA0" w:rsidRDefault="0040420C" w:rsidP="0040420C">
          <w:pPr>
            <w:pStyle w:val="ListParagraph"/>
            <w:numPr>
              <w:ilvl w:val="0"/>
              <w:numId w:val="65"/>
            </w:numPr>
            <w:spacing w:before="120"/>
            <w:contextualSpacing/>
            <w:rPr>
              <w:rFonts w:cs="Arial"/>
              <w:noProof w:val="0"/>
            </w:rPr>
          </w:pPr>
          <w:r w:rsidRPr="00787AA0">
            <w:rPr>
              <w:rFonts w:cs="Arial"/>
              <w:noProof w:val="0"/>
            </w:rPr>
            <w:t>outreach (home and community visits)</w:t>
          </w:r>
        </w:p>
        <w:p w14:paraId="75FB6C48" w14:textId="77777777" w:rsidR="0040420C" w:rsidRPr="00787AA0" w:rsidRDefault="0040420C" w:rsidP="0040420C">
          <w:pPr>
            <w:pStyle w:val="ListParagraph"/>
            <w:numPr>
              <w:ilvl w:val="0"/>
              <w:numId w:val="65"/>
            </w:numPr>
            <w:spacing w:before="120"/>
            <w:contextualSpacing/>
            <w:rPr>
              <w:rFonts w:cs="Arial"/>
              <w:noProof w:val="0"/>
            </w:rPr>
          </w:pPr>
          <w:r w:rsidRPr="00787AA0">
            <w:rPr>
              <w:rFonts w:cs="Arial"/>
              <w:noProof w:val="0"/>
            </w:rPr>
            <w:t>family capacity building (activities that promote strong family interactions and community relationships, group workshops/activities) (DSS 2016).</w:t>
          </w:r>
        </w:p>
        <w:p w14:paraId="4975FABF" w14:textId="77777777" w:rsidR="0040420C" w:rsidRPr="00787AA0" w:rsidRDefault="0040420C" w:rsidP="0040420C">
          <w:pPr>
            <w:pStyle w:val="Heading4"/>
            <w:rPr>
              <w:noProof w:val="0"/>
            </w:rPr>
          </w:pPr>
          <w:r w:rsidRPr="00787AA0">
            <w:rPr>
              <w:noProof w:val="0"/>
            </w:rPr>
            <w:t>Tools included in the IFSS practice model</w:t>
          </w:r>
        </w:p>
        <w:p w14:paraId="4E213D24" w14:textId="77777777" w:rsidR="0040420C" w:rsidRPr="00787AA0" w:rsidRDefault="0040420C" w:rsidP="0040420C">
          <w:pPr>
            <w:pStyle w:val="ListParagraph"/>
            <w:numPr>
              <w:ilvl w:val="0"/>
              <w:numId w:val="53"/>
            </w:numPr>
            <w:rPr>
              <w:noProof w:val="0"/>
            </w:rPr>
          </w:pPr>
          <w:r w:rsidRPr="00787AA0">
            <w:rPr>
              <w:noProof w:val="0"/>
            </w:rPr>
            <w:t>The Family Information Gathering Tool: for collecting information about the family in order to make an ‘effective assessment’ (PRC 2013, p.30).</w:t>
          </w:r>
        </w:p>
        <w:p w14:paraId="6C335A0E" w14:textId="77777777" w:rsidR="0040420C" w:rsidRPr="00787AA0" w:rsidRDefault="0040420C" w:rsidP="0040420C">
          <w:pPr>
            <w:pStyle w:val="ListParagraph"/>
            <w:numPr>
              <w:ilvl w:val="0"/>
              <w:numId w:val="53"/>
            </w:numPr>
            <w:rPr>
              <w:noProof w:val="0"/>
            </w:rPr>
          </w:pPr>
          <w:r w:rsidRPr="00787AA0">
            <w:rPr>
              <w:noProof w:val="0"/>
            </w:rPr>
            <w:t>Genograms and ecomaps</w:t>
          </w:r>
          <w:bookmarkStart w:id="17" w:name="_Hlk27057597"/>
          <w:r w:rsidRPr="00787AA0">
            <w:rPr>
              <w:noProof w:val="0"/>
            </w:rPr>
            <w:t>: for mapping out families’ social connections</w:t>
          </w:r>
          <w:bookmarkEnd w:id="17"/>
          <w:r w:rsidRPr="00787AA0">
            <w:rPr>
              <w:noProof w:val="0"/>
            </w:rPr>
            <w:t>.</w:t>
          </w:r>
        </w:p>
        <w:p w14:paraId="0912ABF9" w14:textId="77777777" w:rsidR="0040420C" w:rsidRPr="00787AA0" w:rsidRDefault="0040420C" w:rsidP="0040420C">
          <w:pPr>
            <w:pStyle w:val="ListParagraph"/>
            <w:numPr>
              <w:ilvl w:val="0"/>
              <w:numId w:val="53"/>
            </w:numPr>
            <w:rPr>
              <w:noProof w:val="0"/>
            </w:rPr>
          </w:pPr>
          <w:r w:rsidRPr="00787AA0">
            <w:rPr>
              <w:noProof w:val="0"/>
            </w:rPr>
            <w:t>The Child Neglect Index</w:t>
          </w:r>
          <w:r w:rsidR="00F74BF1">
            <w:rPr>
              <w:noProof w:val="0"/>
            </w:rPr>
            <w:t xml:space="preserve"> (CNI)</w:t>
          </w:r>
          <w:r w:rsidRPr="00787AA0">
            <w:rPr>
              <w:noProof w:val="0"/>
            </w:rPr>
            <w:t xml:space="preserve"> tool: the main outcome measurement tool for the program and designed to identify ‘specific types and severity of childhood neglect’ (PRC 2013, p.33). The CNI is to be completed by IFSS staff for each family, every three months.</w:t>
          </w:r>
          <w:r w:rsidRPr="00787AA0">
            <w:rPr>
              <w:rStyle w:val="FootnoteReference"/>
              <w:noProof w:val="0"/>
            </w:rPr>
            <w:footnoteReference w:id="8"/>
          </w:r>
        </w:p>
        <w:p w14:paraId="2C5C1DB0" w14:textId="77777777" w:rsidR="0040420C" w:rsidRPr="00787AA0" w:rsidRDefault="0040420C" w:rsidP="0040420C">
          <w:pPr>
            <w:pStyle w:val="ListParagraph"/>
            <w:numPr>
              <w:ilvl w:val="0"/>
              <w:numId w:val="53"/>
            </w:numPr>
            <w:rPr>
              <w:noProof w:val="0"/>
            </w:rPr>
          </w:pPr>
          <w:r w:rsidRPr="00787AA0">
            <w:rPr>
              <w:noProof w:val="0"/>
            </w:rPr>
            <w:t>The Yarning Mat: a culturally strong tool for engaging with families and mapping out their strengths and worries.</w:t>
          </w:r>
        </w:p>
        <w:p w14:paraId="64EBC58C" w14:textId="77777777" w:rsidR="0040420C" w:rsidRPr="00787AA0" w:rsidRDefault="0040420C" w:rsidP="0040420C">
          <w:pPr>
            <w:pStyle w:val="Heading4"/>
            <w:rPr>
              <w:noProof w:val="0"/>
            </w:rPr>
          </w:pPr>
          <w:r w:rsidRPr="00787AA0">
            <w:rPr>
              <w:noProof w:val="0"/>
            </w:rPr>
            <w:t>IFSS practice model service delivery parameters</w:t>
          </w:r>
        </w:p>
        <w:p w14:paraId="4406792E" w14:textId="77777777" w:rsidR="0040420C" w:rsidRPr="00787AA0" w:rsidRDefault="0040420C" w:rsidP="0040420C">
          <w:pPr>
            <w:rPr>
              <w:noProof w:val="0"/>
            </w:rPr>
          </w:pPr>
          <w:r w:rsidRPr="00787AA0">
            <w:rPr>
              <w:noProof w:val="0"/>
            </w:rPr>
            <w:t>The IFSS practice model has service delivery parameters in particular areas, including the following:</w:t>
          </w:r>
        </w:p>
        <w:p w14:paraId="4763B413" w14:textId="77777777" w:rsidR="0040420C" w:rsidRPr="00787AA0" w:rsidRDefault="0040420C" w:rsidP="0040420C">
          <w:pPr>
            <w:pStyle w:val="ListParagraph"/>
            <w:numPr>
              <w:ilvl w:val="0"/>
              <w:numId w:val="51"/>
            </w:numPr>
            <w:rPr>
              <w:noProof w:val="0"/>
            </w:rPr>
          </w:pPr>
          <w:r w:rsidRPr="00787AA0">
            <w:rPr>
              <w:noProof w:val="0"/>
            </w:rPr>
            <w:t xml:space="preserve">Staff should consist of a combination of professional and para-professional, including local Aboriginal staff. </w:t>
          </w:r>
        </w:p>
        <w:p w14:paraId="570018FD" w14:textId="77777777" w:rsidR="0040420C" w:rsidRPr="00787AA0" w:rsidRDefault="0040420C" w:rsidP="0040420C">
          <w:pPr>
            <w:pStyle w:val="ListParagraph"/>
            <w:numPr>
              <w:ilvl w:val="0"/>
              <w:numId w:val="51"/>
            </w:numPr>
            <w:rPr>
              <w:noProof w:val="0"/>
            </w:rPr>
          </w:pPr>
          <w:r w:rsidRPr="00787AA0">
            <w:rPr>
              <w:noProof w:val="0"/>
            </w:rPr>
            <w:t>Team Leaders should be tertiary qualified, have no case load and be responsible for oversight, staff supervision and stakeholder engagement.</w:t>
          </w:r>
        </w:p>
        <w:p w14:paraId="39CB84D1" w14:textId="77777777" w:rsidR="0040420C" w:rsidRPr="00787AA0" w:rsidRDefault="0040420C" w:rsidP="0040420C">
          <w:pPr>
            <w:pStyle w:val="ListParagraph"/>
            <w:numPr>
              <w:ilvl w:val="0"/>
              <w:numId w:val="51"/>
            </w:numPr>
            <w:rPr>
              <w:noProof w:val="0"/>
            </w:rPr>
          </w:pPr>
          <w:r w:rsidRPr="00787AA0">
            <w:rPr>
              <w:noProof w:val="0"/>
            </w:rPr>
            <w:t xml:space="preserve">The caseload should be </w:t>
          </w:r>
          <w:r w:rsidR="00E832C2">
            <w:rPr>
              <w:noProof w:val="0"/>
            </w:rPr>
            <w:t>five to eight</w:t>
          </w:r>
          <w:r w:rsidRPr="00787AA0">
            <w:rPr>
              <w:noProof w:val="0"/>
            </w:rPr>
            <w:t xml:space="preserve"> families.</w:t>
          </w:r>
        </w:p>
        <w:p w14:paraId="4FB316C6" w14:textId="77777777" w:rsidR="0040420C" w:rsidRPr="00787AA0" w:rsidRDefault="0040420C" w:rsidP="0040420C">
          <w:pPr>
            <w:pStyle w:val="ListParagraph"/>
            <w:numPr>
              <w:ilvl w:val="0"/>
              <w:numId w:val="51"/>
            </w:numPr>
            <w:rPr>
              <w:noProof w:val="0"/>
            </w:rPr>
          </w:pPr>
          <w:r w:rsidRPr="00787AA0">
            <w:rPr>
              <w:noProof w:val="0"/>
            </w:rPr>
            <w:t>Intensity of service delivery should start at 20 hours per week and be scaled down over a period of up to 12 months.</w:t>
          </w:r>
        </w:p>
        <w:p w14:paraId="247D8365" w14:textId="6C615D08" w:rsidR="0040420C" w:rsidRPr="00787AA0" w:rsidRDefault="0040420C" w:rsidP="0040420C">
          <w:pPr>
            <w:pStyle w:val="ListParagraph"/>
            <w:numPr>
              <w:ilvl w:val="0"/>
              <w:numId w:val="51"/>
            </w:numPr>
            <w:rPr>
              <w:noProof w:val="0"/>
            </w:rPr>
          </w:pPr>
          <w:r w:rsidRPr="00787AA0">
            <w:rPr>
              <w:noProof w:val="0"/>
            </w:rPr>
            <w:t>IFSS should not work in reunification or with families whose children are in out-of-home care (with exceptions</w:t>
          </w:r>
          <w:r w:rsidR="00CA50E8">
            <w:rPr>
              <w:noProof w:val="0"/>
            </w:rPr>
            <w:t>, including</w:t>
          </w:r>
          <w:r w:rsidR="00243BAF">
            <w:rPr>
              <w:noProof w:val="0"/>
            </w:rPr>
            <w:t xml:space="preserve"> when</w:t>
          </w:r>
          <w:r w:rsidR="00CA50E8">
            <w:rPr>
              <w:noProof w:val="0"/>
            </w:rPr>
            <w:t xml:space="preserve"> an active reunification plan is in place (DSS 2016)</w:t>
          </w:r>
          <w:r w:rsidR="0030034D">
            <w:rPr>
              <w:noProof w:val="0"/>
            </w:rPr>
            <w:t>)</w:t>
          </w:r>
          <w:r w:rsidRPr="00787AA0">
            <w:rPr>
              <w:noProof w:val="0"/>
            </w:rPr>
            <w:t>.</w:t>
          </w:r>
        </w:p>
        <w:p w14:paraId="7E268EE2" w14:textId="77777777" w:rsidR="0040420C" w:rsidRPr="00787AA0" w:rsidRDefault="0040420C" w:rsidP="0040420C">
          <w:pPr>
            <w:pStyle w:val="ListParagraph"/>
            <w:numPr>
              <w:ilvl w:val="0"/>
              <w:numId w:val="51"/>
            </w:numPr>
            <w:rPr>
              <w:noProof w:val="0"/>
            </w:rPr>
          </w:pPr>
          <w:r w:rsidRPr="00787AA0">
            <w:rPr>
              <w:noProof w:val="0"/>
            </w:rPr>
            <w:t>Staff should develop exit plans for families (in collaboration with child protection for open cases).</w:t>
          </w:r>
        </w:p>
        <w:p w14:paraId="28446219" w14:textId="77777777" w:rsidR="0040420C" w:rsidRPr="00787AA0" w:rsidRDefault="0040420C" w:rsidP="0040420C">
          <w:pPr>
            <w:pStyle w:val="ListParagraph"/>
            <w:numPr>
              <w:ilvl w:val="0"/>
              <w:numId w:val="51"/>
            </w:numPr>
            <w:rPr>
              <w:noProof w:val="0"/>
            </w:rPr>
          </w:pPr>
          <w:r w:rsidRPr="00787AA0">
            <w:rPr>
              <w:noProof w:val="0"/>
            </w:rPr>
            <w:t xml:space="preserve">IFSS services should not work with families outside of their geographical service delivery areas without approval from the </w:t>
          </w:r>
          <w:r w:rsidR="00A87BFB">
            <w:rPr>
              <w:noProof w:val="0"/>
            </w:rPr>
            <w:t>D</w:t>
          </w:r>
          <w:r w:rsidRPr="00787AA0">
            <w:rPr>
              <w:noProof w:val="0"/>
            </w:rPr>
            <w:t>epartment.</w:t>
          </w:r>
        </w:p>
        <w:p w14:paraId="6274256F" w14:textId="77777777" w:rsidR="0040420C" w:rsidRPr="00787AA0" w:rsidRDefault="0040420C" w:rsidP="00C37E2F">
          <w:pPr>
            <w:pStyle w:val="ListParagraph"/>
            <w:numPr>
              <w:ilvl w:val="0"/>
              <w:numId w:val="51"/>
            </w:numPr>
            <w:rPr>
              <w:noProof w:val="0"/>
            </w:rPr>
          </w:pPr>
          <w:r w:rsidRPr="00787AA0">
            <w:rPr>
              <w:noProof w:val="0"/>
            </w:rPr>
            <w:t>Service</w:t>
          </w:r>
          <w:r w:rsidR="00EB6A7C">
            <w:rPr>
              <w:noProof w:val="0"/>
            </w:rPr>
            <w:t>s</w:t>
          </w:r>
          <w:r w:rsidRPr="00787AA0">
            <w:rPr>
              <w:noProof w:val="0"/>
            </w:rPr>
            <w:t xml:space="preserve"> should develop </w:t>
          </w:r>
          <w:r w:rsidR="00B81A54">
            <w:rPr>
              <w:noProof w:val="0"/>
            </w:rPr>
            <w:t>close working relationships</w:t>
          </w:r>
          <w:r w:rsidR="00E84E54">
            <w:rPr>
              <w:noProof w:val="0"/>
            </w:rPr>
            <w:t xml:space="preserve"> </w:t>
          </w:r>
          <w:r w:rsidRPr="00787AA0">
            <w:rPr>
              <w:noProof w:val="0"/>
            </w:rPr>
            <w:t>with child protection authorities.</w:t>
          </w:r>
        </w:p>
        <w:p w14:paraId="1CCCF0B0" w14:textId="77777777" w:rsidR="0040420C" w:rsidRPr="00787AA0" w:rsidRDefault="0040420C" w:rsidP="0040420C">
          <w:pPr>
            <w:pStyle w:val="ListParagraph"/>
            <w:numPr>
              <w:ilvl w:val="0"/>
              <w:numId w:val="51"/>
            </w:numPr>
            <w:rPr>
              <w:noProof w:val="0"/>
            </w:rPr>
          </w:pPr>
          <w:r w:rsidRPr="00787AA0">
            <w:rPr>
              <w:noProof w:val="0"/>
            </w:rPr>
            <w:t>Services should engage with local community and service providers.</w:t>
          </w:r>
        </w:p>
        <w:p w14:paraId="7D3A4FD9" w14:textId="77777777" w:rsidR="0040420C" w:rsidRPr="00787AA0" w:rsidRDefault="0040420C" w:rsidP="0040420C">
          <w:pPr>
            <w:pStyle w:val="ListParagraph"/>
            <w:numPr>
              <w:ilvl w:val="0"/>
              <w:numId w:val="51"/>
            </w:numPr>
            <w:rPr>
              <w:noProof w:val="0"/>
            </w:rPr>
          </w:pPr>
          <w:r w:rsidRPr="00787AA0">
            <w:rPr>
              <w:noProof w:val="0"/>
            </w:rPr>
            <w:t xml:space="preserve">Services should report outcomes data and workforce development data to the </w:t>
          </w:r>
          <w:r w:rsidR="00A87BFB">
            <w:rPr>
              <w:noProof w:val="0"/>
            </w:rPr>
            <w:t>D</w:t>
          </w:r>
          <w:r w:rsidRPr="00787AA0">
            <w:rPr>
              <w:noProof w:val="0"/>
            </w:rPr>
            <w:t>epartment.</w:t>
          </w:r>
        </w:p>
        <w:p w14:paraId="411635B6" w14:textId="77777777" w:rsidR="0040420C" w:rsidRPr="00787AA0" w:rsidRDefault="0040420C" w:rsidP="0040420C">
          <w:pPr>
            <w:pStyle w:val="Heading4"/>
            <w:rPr>
              <w:noProof w:val="0"/>
            </w:rPr>
          </w:pPr>
          <w:r w:rsidRPr="00787AA0">
            <w:rPr>
              <w:noProof w:val="0"/>
            </w:rPr>
            <w:t>IFSS program logic</w:t>
          </w:r>
        </w:p>
        <w:p w14:paraId="0C1766F4" w14:textId="5D2EA1FC" w:rsidR="00CE0B06" w:rsidRDefault="00EB6A7C" w:rsidP="0040420C">
          <w:pPr>
            <w:rPr>
              <w:noProof w:val="0"/>
            </w:rPr>
            <w:sectPr w:rsidR="00CE0B06" w:rsidSect="00FD06DD">
              <w:pgSz w:w="11900" w:h="16840"/>
              <w:pgMar w:top="851" w:right="1440" w:bottom="567" w:left="1440" w:header="709" w:footer="709" w:gutter="0"/>
              <w:cols w:space="708"/>
              <w:docGrid w:linePitch="360"/>
            </w:sectPr>
          </w:pPr>
          <w:r>
            <w:rPr>
              <w:noProof w:val="0"/>
            </w:rPr>
            <w:t xml:space="preserve">It was intended that the </w:t>
          </w:r>
          <w:r w:rsidR="0040420C" w:rsidRPr="00787AA0">
            <w:rPr>
              <w:noProof w:val="0"/>
            </w:rPr>
            <w:t xml:space="preserve">initial practice model be adapted to each local context. Service providers were to work with the ICSS to develop and document their own practice model (DSS 2016). As IFSS sits within the Families and Children (FaC) activity in the </w:t>
          </w:r>
          <w:r w:rsidR="00A87BFB">
            <w:rPr>
              <w:noProof w:val="0"/>
            </w:rPr>
            <w:t>D</w:t>
          </w:r>
          <w:r w:rsidR="0040420C" w:rsidRPr="00787AA0">
            <w:rPr>
              <w:noProof w:val="0"/>
            </w:rPr>
            <w:t>epartment, providers were to align their practice models with the FaC program logic (</w:t>
          </w:r>
          <w:r w:rsidR="0040420C" w:rsidRPr="00787AA0">
            <w:rPr>
              <w:noProof w:val="0"/>
            </w:rPr>
            <w:fldChar w:fldCharType="begin"/>
          </w:r>
          <w:r w:rsidR="0040420C" w:rsidRPr="00787AA0">
            <w:rPr>
              <w:noProof w:val="0"/>
            </w:rPr>
            <w:instrText xml:space="preserve"> REF _Ref24458861 \h </w:instrText>
          </w:r>
          <w:r w:rsidR="0040420C" w:rsidRPr="00787AA0">
            <w:rPr>
              <w:noProof w:val="0"/>
            </w:rPr>
          </w:r>
          <w:r w:rsidR="0040420C" w:rsidRPr="00787AA0">
            <w:rPr>
              <w:noProof w:val="0"/>
            </w:rPr>
            <w:fldChar w:fldCharType="separate"/>
          </w:r>
          <w:r w:rsidR="004A48B0" w:rsidRPr="00787AA0">
            <w:rPr>
              <w:noProof w:val="0"/>
            </w:rPr>
            <w:t xml:space="preserve">Figure </w:t>
          </w:r>
          <w:r w:rsidR="004A48B0">
            <w:t>1</w:t>
          </w:r>
          <w:r w:rsidR="0040420C" w:rsidRPr="00787AA0">
            <w:rPr>
              <w:noProof w:val="0"/>
            </w:rPr>
            <w:fldChar w:fldCharType="end"/>
          </w:r>
          <w:r w:rsidR="0040420C" w:rsidRPr="00787AA0">
            <w:rPr>
              <w:noProof w:val="0"/>
            </w:rPr>
            <w:t>). PRC also developed a specific program logic (</w:t>
          </w:r>
          <w:r w:rsidR="0040420C" w:rsidRPr="00787AA0">
            <w:rPr>
              <w:noProof w:val="0"/>
            </w:rPr>
            <w:fldChar w:fldCharType="begin"/>
          </w:r>
          <w:r w:rsidR="0040420C" w:rsidRPr="00787AA0">
            <w:rPr>
              <w:noProof w:val="0"/>
            </w:rPr>
            <w:instrText xml:space="preserve"> REF _Ref24458952 \h </w:instrText>
          </w:r>
          <w:r w:rsidR="0040420C" w:rsidRPr="00787AA0">
            <w:rPr>
              <w:noProof w:val="0"/>
            </w:rPr>
          </w:r>
          <w:r w:rsidR="0040420C" w:rsidRPr="00787AA0">
            <w:rPr>
              <w:noProof w:val="0"/>
            </w:rPr>
            <w:fldChar w:fldCharType="separate"/>
          </w:r>
          <w:r w:rsidR="004A48B0" w:rsidRPr="00787AA0">
            <w:rPr>
              <w:noProof w:val="0"/>
            </w:rPr>
            <w:t xml:space="preserve">Figure </w:t>
          </w:r>
          <w:r w:rsidR="004A48B0">
            <w:t>2</w:t>
          </w:r>
          <w:r w:rsidR="0040420C" w:rsidRPr="00787AA0">
            <w:rPr>
              <w:noProof w:val="0"/>
            </w:rPr>
            <w:fldChar w:fldCharType="end"/>
          </w:r>
          <w:r w:rsidR="0040420C" w:rsidRPr="00787AA0">
            <w:rPr>
              <w:noProof w:val="0"/>
            </w:rPr>
            <w:t>) for IFSS, which was included in the PRC IFSS Program Guide for workers (PRC 2013). It is</w:t>
          </w:r>
          <w:r w:rsidR="0018088A">
            <w:rPr>
              <w:noProof w:val="0"/>
            </w:rPr>
            <w:t xml:space="preserve"> </w:t>
          </w:r>
          <w:r w:rsidR="0040420C" w:rsidRPr="00787AA0">
            <w:rPr>
              <w:noProof w:val="0"/>
            </w:rPr>
            <w:t xml:space="preserve">worth noting that the distal outcomes in the program logic focus on outcomes for children only and are much narrower than those expressed in the broader FaC program logic. </w:t>
          </w:r>
        </w:p>
        <w:p w14:paraId="78D55E54" w14:textId="6285883D" w:rsidR="0040420C" w:rsidRPr="00787AA0" w:rsidRDefault="0040420C" w:rsidP="0040420C">
          <w:pPr>
            <w:pStyle w:val="Caption"/>
            <w:rPr>
              <w:noProof w:val="0"/>
            </w:rPr>
          </w:pPr>
          <w:bookmarkStart w:id="18" w:name="_Ref24458861"/>
          <w:bookmarkStart w:id="19" w:name="_Ref24458835"/>
          <w:bookmarkStart w:id="20" w:name="_Toc35441233"/>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1</w:t>
          </w:r>
          <w:r w:rsidR="00D55987">
            <w:rPr>
              <w:noProof w:val="0"/>
            </w:rPr>
            <w:fldChar w:fldCharType="end"/>
          </w:r>
          <w:bookmarkEnd w:id="18"/>
          <w:r w:rsidRPr="00787AA0">
            <w:rPr>
              <w:noProof w:val="0"/>
            </w:rPr>
            <w:t>: FaC program logic</w:t>
          </w:r>
          <w:bookmarkEnd w:id="19"/>
          <w:bookmarkEnd w:id="20"/>
        </w:p>
        <w:tbl>
          <w:tblPr>
            <w:tblStyle w:val="TableGrid"/>
            <w:tblW w:w="14287" w:type="dxa"/>
            <w:tblLook w:val="04A0" w:firstRow="1" w:lastRow="0" w:firstColumn="1" w:lastColumn="0" w:noHBand="0" w:noVBand="1"/>
          </w:tblPr>
          <w:tblGrid>
            <w:gridCol w:w="2041"/>
            <w:gridCol w:w="2041"/>
            <w:gridCol w:w="2041"/>
            <w:gridCol w:w="2041"/>
            <w:gridCol w:w="2041"/>
            <w:gridCol w:w="2041"/>
            <w:gridCol w:w="2041"/>
          </w:tblGrid>
          <w:tr w:rsidR="0097645F" w14:paraId="41CD9DB9" w14:textId="77777777" w:rsidTr="00C2157B">
            <w:trPr>
              <w:trHeight w:val="658"/>
            </w:trPr>
            <w:tc>
              <w:tcPr>
                <w:tcW w:w="2041" w:type="dxa"/>
                <w:vMerge w:val="restart"/>
                <w:shd w:val="clear" w:color="auto" w:fill="ED7D31" w:themeFill="accent2"/>
                <w:vAlign w:val="center"/>
              </w:tcPr>
              <w:p w14:paraId="2C90A57E" w14:textId="77777777" w:rsidR="0097645F" w:rsidRPr="00136C02" w:rsidRDefault="0097645F" w:rsidP="0097645F">
                <w:pPr>
                  <w:rPr>
                    <w:b/>
                    <w:bCs/>
                    <w:noProof w:val="0"/>
                  </w:rPr>
                </w:pPr>
                <w:r w:rsidRPr="00136C02">
                  <w:rPr>
                    <w:b/>
                    <w:bCs/>
                    <w:noProof w:val="0"/>
                  </w:rPr>
                  <w:t>Service activities</w:t>
                </w:r>
              </w:p>
            </w:tc>
            <w:tc>
              <w:tcPr>
                <w:tcW w:w="2041" w:type="dxa"/>
                <w:vMerge w:val="restart"/>
                <w:shd w:val="clear" w:color="auto" w:fill="FFC000" w:themeFill="accent4"/>
                <w:vAlign w:val="center"/>
              </w:tcPr>
              <w:p w14:paraId="442998AE" w14:textId="77777777" w:rsidR="0097645F" w:rsidRPr="00136C02" w:rsidRDefault="0097645F" w:rsidP="0097645F">
                <w:pPr>
                  <w:rPr>
                    <w:b/>
                    <w:bCs/>
                    <w:noProof w:val="0"/>
                  </w:rPr>
                </w:pPr>
                <w:r w:rsidRPr="00136C02">
                  <w:rPr>
                    <w:b/>
                    <w:bCs/>
                    <w:noProof w:val="0"/>
                  </w:rPr>
                  <w:t>Inputs</w:t>
                </w:r>
              </w:p>
            </w:tc>
            <w:tc>
              <w:tcPr>
                <w:tcW w:w="2041" w:type="dxa"/>
                <w:vMerge w:val="restart"/>
                <w:shd w:val="clear" w:color="auto" w:fill="FFC000" w:themeFill="accent4"/>
                <w:vAlign w:val="center"/>
              </w:tcPr>
              <w:p w14:paraId="0AD3371C" w14:textId="77777777" w:rsidR="0097645F" w:rsidRPr="00136C02" w:rsidRDefault="0097645F" w:rsidP="0097645F">
                <w:pPr>
                  <w:rPr>
                    <w:b/>
                    <w:bCs/>
                    <w:noProof w:val="0"/>
                  </w:rPr>
                </w:pPr>
                <w:r w:rsidRPr="00136C02">
                  <w:rPr>
                    <w:b/>
                    <w:bCs/>
                    <w:noProof w:val="0"/>
                  </w:rPr>
                  <w:t>Outputs</w:t>
                </w:r>
              </w:p>
            </w:tc>
            <w:tc>
              <w:tcPr>
                <w:tcW w:w="2041" w:type="dxa"/>
                <w:vMerge w:val="restart"/>
                <w:shd w:val="clear" w:color="auto" w:fill="FF3399"/>
                <w:vAlign w:val="center"/>
              </w:tcPr>
              <w:p w14:paraId="63F5F63A" w14:textId="77777777" w:rsidR="0097645F" w:rsidRPr="00136C02" w:rsidRDefault="0097645F" w:rsidP="0097645F">
                <w:pPr>
                  <w:rPr>
                    <w:b/>
                    <w:bCs/>
                    <w:noProof w:val="0"/>
                  </w:rPr>
                </w:pPr>
                <w:r w:rsidRPr="00136C02">
                  <w:rPr>
                    <w:b/>
                    <w:bCs/>
                    <w:noProof w:val="0"/>
                  </w:rPr>
                  <w:t>Service quality outcomes</w:t>
                </w:r>
              </w:p>
            </w:tc>
            <w:tc>
              <w:tcPr>
                <w:tcW w:w="6123" w:type="dxa"/>
                <w:gridSpan w:val="3"/>
                <w:shd w:val="clear" w:color="auto" w:fill="9CC2E5" w:themeFill="accent5" w:themeFillTint="99"/>
              </w:tcPr>
              <w:p w14:paraId="6DF3ECBA" w14:textId="77777777" w:rsidR="0097645F" w:rsidRPr="00136C02" w:rsidRDefault="0097645F" w:rsidP="00CE0B06">
                <w:pPr>
                  <w:jc w:val="center"/>
                  <w:rPr>
                    <w:b/>
                    <w:bCs/>
                    <w:noProof w:val="0"/>
                  </w:rPr>
                </w:pPr>
                <w:r w:rsidRPr="00136C02">
                  <w:rPr>
                    <w:b/>
                    <w:bCs/>
                    <w:noProof w:val="0"/>
                  </w:rPr>
                  <w:t>Outcomes for individuals, families and communities</w:t>
                </w:r>
              </w:p>
            </w:tc>
          </w:tr>
          <w:tr w:rsidR="00136C02" w14:paraId="321DCF9E" w14:textId="77777777" w:rsidTr="00C2157B">
            <w:trPr>
              <w:trHeight w:val="657"/>
            </w:trPr>
            <w:tc>
              <w:tcPr>
                <w:tcW w:w="2041" w:type="dxa"/>
                <w:vMerge/>
                <w:shd w:val="clear" w:color="auto" w:fill="ED7D31" w:themeFill="accent2"/>
              </w:tcPr>
              <w:p w14:paraId="08288951" w14:textId="77777777" w:rsidR="0097645F" w:rsidRPr="00136C02" w:rsidRDefault="0097645F" w:rsidP="00CE0B06">
                <w:pPr>
                  <w:jc w:val="center"/>
                  <w:rPr>
                    <w:b/>
                    <w:bCs/>
                    <w:noProof w:val="0"/>
                  </w:rPr>
                </w:pPr>
              </w:p>
            </w:tc>
            <w:tc>
              <w:tcPr>
                <w:tcW w:w="2041" w:type="dxa"/>
                <w:vMerge/>
                <w:shd w:val="clear" w:color="auto" w:fill="FFC000" w:themeFill="accent4"/>
              </w:tcPr>
              <w:p w14:paraId="1628AA5E" w14:textId="77777777" w:rsidR="0097645F" w:rsidRPr="00136C02" w:rsidRDefault="0097645F" w:rsidP="00CE0B06">
                <w:pPr>
                  <w:jc w:val="center"/>
                  <w:rPr>
                    <w:b/>
                    <w:bCs/>
                    <w:noProof w:val="0"/>
                  </w:rPr>
                </w:pPr>
              </w:p>
            </w:tc>
            <w:tc>
              <w:tcPr>
                <w:tcW w:w="2041" w:type="dxa"/>
                <w:vMerge/>
                <w:shd w:val="clear" w:color="auto" w:fill="FFC000" w:themeFill="accent4"/>
              </w:tcPr>
              <w:p w14:paraId="311C85A2" w14:textId="77777777" w:rsidR="0097645F" w:rsidRPr="00136C02" w:rsidRDefault="0097645F" w:rsidP="00CE0B06">
                <w:pPr>
                  <w:jc w:val="center"/>
                  <w:rPr>
                    <w:b/>
                    <w:bCs/>
                    <w:noProof w:val="0"/>
                  </w:rPr>
                </w:pPr>
              </w:p>
            </w:tc>
            <w:tc>
              <w:tcPr>
                <w:tcW w:w="2041" w:type="dxa"/>
                <w:vMerge/>
                <w:shd w:val="clear" w:color="auto" w:fill="FF3399"/>
              </w:tcPr>
              <w:p w14:paraId="2E3F5525" w14:textId="77777777" w:rsidR="0097645F" w:rsidRPr="00136C02" w:rsidRDefault="0097645F" w:rsidP="00CE0B06">
                <w:pPr>
                  <w:jc w:val="center"/>
                  <w:rPr>
                    <w:b/>
                    <w:bCs/>
                    <w:noProof w:val="0"/>
                  </w:rPr>
                </w:pPr>
              </w:p>
            </w:tc>
            <w:tc>
              <w:tcPr>
                <w:tcW w:w="2041" w:type="dxa"/>
                <w:shd w:val="clear" w:color="auto" w:fill="9CC2E5" w:themeFill="accent5" w:themeFillTint="99"/>
              </w:tcPr>
              <w:p w14:paraId="4EB2363F" w14:textId="77777777" w:rsidR="0097645F" w:rsidRPr="00136C02" w:rsidRDefault="0097645F" w:rsidP="00CE0B06">
                <w:pPr>
                  <w:jc w:val="center"/>
                  <w:rPr>
                    <w:b/>
                    <w:bCs/>
                    <w:noProof w:val="0"/>
                  </w:rPr>
                </w:pPr>
                <w:r w:rsidRPr="00136C02">
                  <w:rPr>
                    <w:b/>
                    <w:bCs/>
                    <w:noProof w:val="0"/>
                  </w:rPr>
                  <w:t>Immediate</w:t>
                </w:r>
              </w:p>
            </w:tc>
            <w:tc>
              <w:tcPr>
                <w:tcW w:w="2041" w:type="dxa"/>
                <w:shd w:val="clear" w:color="auto" w:fill="A8D08D" w:themeFill="accent6" w:themeFillTint="99"/>
              </w:tcPr>
              <w:p w14:paraId="25D7E581" w14:textId="77777777" w:rsidR="0097645F" w:rsidRPr="00136C02" w:rsidRDefault="0097645F" w:rsidP="00CE0B06">
                <w:pPr>
                  <w:jc w:val="center"/>
                  <w:rPr>
                    <w:b/>
                    <w:bCs/>
                    <w:noProof w:val="0"/>
                  </w:rPr>
                </w:pPr>
                <w:r w:rsidRPr="00136C02">
                  <w:rPr>
                    <w:b/>
                    <w:bCs/>
                    <w:noProof w:val="0"/>
                  </w:rPr>
                  <w:t>Intermediate</w:t>
                </w:r>
              </w:p>
            </w:tc>
            <w:tc>
              <w:tcPr>
                <w:tcW w:w="2041" w:type="dxa"/>
                <w:shd w:val="clear" w:color="auto" w:fill="CC99FF"/>
              </w:tcPr>
              <w:p w14:paraId="668C5ECD" w14:textId="77777777" w:rsidR="0097645F" w:rsidRPr="00136C02" w:rsidRDefault="0097645F" w:rsidP="00CE0B06">
                <w:pPr>
                  <w:jc w:val="center"/>
                  <w:rPr>
                    <w:b/>
                    <w:bCs/>
                    <w:noProof w:val="0"/>
                  </w:rPr>
                </w:pPr>
                <w:r w:rsidRPr="00136C02">
                  <w:rPr>
                    <w:b/>
                    <w:bCs/>
                    <w:noProof w:val="0"/>
                  </w:rPr>
                  <w:t>Long term</w:t>
                </w:r>
              </w:p>
            </w:tc>
          </w:tr>
          <w:tr w:rsidR="00136C02" w14:paraId="3DD679D5" w14:textId="77777777" w:rsidTr="00C2157B">
            <w:tc>
              <w:tcPr>
                <w:tcW w:w="2041" w:type="dxa"/>
                <w:shd w:val="clear" w:color="auto" w:fill="FBE4D5" w:themeFill="accent2" w:themeFillTint="33"/>
              </w:tcPr>
              <w:p w14:paraId="3CB29E84" w14:textId="77777777" w:rsidR="0097645F" w:rsidRDefault="0097645F" w:rsidP="0097645F">
                <w:pPr>
                  <w:rPr>
                    <w:noProof w:val="0"/>
                  </w:rPr>
                </w:pPr>
                <w:r>
                  <w:rPr>
                    <w:noProof w:val="0"/>
                  </w:rPr>
                  <w:t>Intake / Assessment</w:t>
                </w:r>
              </w:p>
              <w:p w14:paraId="2B77F7AF" w14:textId="77777777" w:rsidR="0097645F" w:rsidRDefault="0097645F" w:rsidP="0097645F">
                <w:pPr>
                  <w:rPr>
                    <w:noProof w:val="0"/>
                  </w:rPr>
                </w:pPr>
                <w:r>
                  <w:rPr>
                    <w:noProof w:val="0"/>
                  </w:rPr>
                  <w:t>Information / Advice</w:t>
                </w:r>
              </w:p>
              <w:p w14:paraId="3465C439" w14:textId="77777777" w:rsidR="0097645F" w:rsidRDefault="0097645F" w:rsidP="0097645F">
                <w:pPr>
                  <w:rPr>
                    <w:noProof w:val="0"/>
                  </w:rPr>
                </w:pPr>
                <w:r>
                  <w:rPr>
                    <w:noProof w:val="0"/>
                  </w:rPr>
                  <w:t>Education and skills</w:t>
                </w:r>
              </w:p>
              <w:p w14:paraId="3F259BC5" w14:textId="77777777" w:rsidR="0097645F" w:rsidRDefault="0097645F" w:rsidP="0097645F">
                <w:pPr>
                  <w:rPr>
                    <w:noProof w:val="0"/>
                  </w:rPr>
                </w:pPr>
                <w:r>
                  <w:rPr>
                    <w:noProof w:val="0"/>
                  </w:rPr>
                  <w:t>Child-focused groups</w:t>
                </w:r>
              </w:p>
              <w:p w14:paraId="20D59EF9" w14:textId="77777777" w:rsidR="0097645F" w:rsidRDefault="0097645F" w:rsidP="0097645F">
                <w:pPr>
                  <w:rPr>
                    <w:noProof w:val="0"/>
                  </w:rPr>
                </w:pPr>
                <w:r>
                  <w:rPr>
                    <w:noProof w:val="0"/>
                  </w:rPr>
                  <w:t>Counselling</w:t>
                </w:r>
              </w:p>
              <w:p w14:paraId="3E407818" w14:textId="77777777" w:rsidR="0097645F" w:rsidRDefault="0097645F" w:rsidP="0097645F">
                <w:pPr>
                  <w:rPr>
                    <w:noProof w:val="0"/>
                  </w:rPr>
                </w:pPr>
                <w:r>
                  <w:rPr>
                    <w:noProof w:val="0"/>
                  </w:rPr>
                  <w:t>Dispute resolution</w:t>
                </w:r>
              </w:p>
              <w:p w14:paraId="4A4C0F0E" w14:textId="77777777" w:rsidR="0097645F" w:rsidRDefault="0097645F" w:rsidP="0097645F">
                <w:pPr>
                  <w:rPr>
                    <w:noProof w:val="0"/>
                  </w:rPr>
                </w:pPr>
                <w:r>
                  <w:rPr>
                    <w:noProof w:val="0"/>
                  </w:rPr>
                  <w:t>Supervised changeover / contact</w:t>
                </w:r>
              </w:p>
              <w:p w14:paraId="62EA59DC" w14:textId="77777777" w:rsidR="0097645F" w:rsidRDefault="0097645F" w:rsidP="0097645F">
                <w:pPr>
                  <w:rPr>
                    <w:noProof w:val="0"/>
                  </w:rPr>
                </w:pPr>
                <w:r>
                  <w:rPr>
                    <w:noProof w:val="0"/>
                  </w:rPr>
                  <w:t>Support / Advocacy</w:t>
                </w:r>
              </w:p>
              <w:p w14:paraId="53863B97" w14:textId="77777777" w:rsidR="0097645F" w:rsidRDefault="0097645F" w:rsidP="0097645F">
                <w:pPr>
                  <w:rPr>
                    <w:noProof w:val="0"/>
                  </w:rPr>
                </w:pPr>
                <w:r>
                  <w:rPr>
                    <w:noProof w:val="0"/>
                  </w:rPr>
                  <w:t>Outreach</w:t>
                </w:r>
              </w:p>
              <w:p w14:paraId="5FA8F48F" w14:textId="77777777" w:rsidR="0097645F" w:rsidRDefault="0097645F" w:rsidP="0097645F">
                <w:pPr>
                  <w:rPr>
                    <w:noProof w:val="0"/>
                  </w:rPr>
                </w:pPr>
                <w:r>
                  <w:rPr>
                    <w:noProof w:val="0"/>
                  </w:rPr>
                  <w:t>Records search</w:t>
                </w:r>
              </w:p>
              <w:p w14:paraId="6FBAF095" w14:textId="77777777" w:rsidR="0097645F" w:rsidRDefault="0097645F" w:rsidP="0097645F">
                <w:pPr>
                  <w:rPr>
                    <w:noProof w:val="0"/>
                  </w:rPr>
                </w:pPr>
                <w:r>
                  <w:rPr>
                    <w:noProof w:val="0"/>
                  </w:rPr>
                  <w:t>Community capacity building</w:t>
                </w:r>
              </w:p>
            </w:tc>
            <w:tc>
              <w:tcPr>
                <w:tcW w:w="2041" w:type="dxa"/>
                <w:shd w:val="clear" w:color="auto" w:fill="FFF2CC" w:themeFill="accent4" w:themeFillTint="33"/>
              </w:tcPr>
              <w:p w14:paraId="71AC6DC6" w14:textId="77777777" w:rsidR="0097645F" w:rsidRPr="00136C02" w:rsidRDefault="00136C02" w:rsidP="00136C02">
                <w:pPr>
                  <w:rPr>
                    <w:b/>
                    <w:bCs/>
                    <w:noProof w:val="0"/>
                  </w:rPr>
                </w:pPr>
                <w:r w:rsidRPr="00136C02">
                  <w:rPr>
                    <w:b/>
                    <w:bCs/>
                    <w:noProof w:val="0"/>
                  </w:rPr>
                  <w:t>Department:</w:t>
                </w:r>
              </w:p>
              <w:p w14:paraId="7EFC49A0" w14:textId="77777777" w:rsidR="00136C02" w:rsidRDefault="00136C02" w:rsidP="00136C02">
                <w:pPr>
                  <w:rPr>
                    <w:noProof w:val="0"/>
                  </w:rPr>
                </w:pPr>
                <w:r>
                  <w:rPr>
                    <w:noProof w:val="0"/>
                  </w:rPr>
                  <w:t>Funding</w:t>
                </w:r>
              </w:p>
              <w:p w14:paraId="2FA17357" w14:textId="77777777" w:rsidR="00136C02" w:rsidRDefault="00136C02" w:rsidP="00136C02">
                <w:pPr>
                  <w:rPr>
                    <w:noProof w:val="0"/>
                  </w:rPr>
                </w:pPr>
                <w:r>
                  <w:rPr>
                    <w:noProof w:val="0"/>
                  </w:rPr>
                  <w:t>Policy</w:t>
                </w:r>
              </w:p>
              <w:p w14:paraId="5FD29FF4" w14:textId="77777777" w:rsidR="00136C02" w:rsidRDefault="00136C02" w:rsidP="00136C02">
                <w:pPr>
                  <w:rPr>
                    <w:noProof w:val="0"/>
                  </w:rPr>
                </w:pPr>
                <w:r>
                  <w:rPr>
                    <w:noProof w:val="0"/>
                  </w:rPr>
                  <w:t>Grant administration</w:t>
                </w:r>
              </w:p>
              <w:p w14:paraId="2E4F3B31" w14:textId="77777777" w:rsidR="00136C02" w:rsidRDefault="00136C02" w:rsidP="00136C02">
                <w:pPr>
                  <w:rPr>
                    <w:noProof w:val="0"/>
                  </w:rPr>
                </w:pPr>
                <w:r>
                  <w:rPr>
                    <w:noProof w:val="0"/>
                  </w:rPr>
                  <w:t>Performance measurement</w:t>
                </w:r>
              </w:p>
              <w:p w14:paraId="309EA1B1" w14:textId="77777777" w:rsidR="00136C02" w:rsidRDefault="00136C02" w:rsidP="00136C02">
                <w:pPr>
                  <w:rPr>
                    <w:b/>
                    <w:bCs/>
                    <w:noProof w:val="0"/>
                  </w:rPr>
                </w:pPr>
                <w:r w:rsidRPr="00136C02">
                  <w:rPr>
                    <w:b/>
                    <w:bCs/>
                    <w:noProof w:val="0"/>
                  </w:rPr>
                  <w:t>Service providers:</w:t>
                </w:r>
              </w:p>
              <w:p w14:paraId="50ADC370" w14:textId="77777777" w:rsidR="00136C02" w:rsidRPr="00136C02" w:rsidRDefault="00136C02" w:rsidP="00136C02">
                <w:pPr>
                  <w:rPr>
                    <w:noProof w:val="0"/>
                  </w:rPr>
                </w:pPr>
                <w:r>
                  <w:rPr>
                    <w:noProof w:val="0"/>
                  </w:rPr>
                  <w:t xml:space="preserve">To be identified at the service level. </w:t>
                </w:r>
              </w:p>
            </w:tc>
            <w:tc>
              <w:tcPr>
                <w:tcW w:w="2041" w:type="dxa"/>
                <w:shd w:val="clear" w:color="auto" w:fill="FFF2CC" w:themeFill="accent4" w:themeFillTint="33"/>
              </w:tcPr>
              <w:p w14:paraId="352F8C1C" w14:textId="77777777" w:rsidR="0097645F" w:rsidRDefault="00136C02" w:rsidP="00136C02">
                <w:pPr>
                  <w:rPr>
                    <w:noProof w:val="0"/>
                  </w:rPr>
                </w:pPr>
                <w:r>
                  <w:rPr>
                    <w:noProof w:val="0"/>
                  </w:rPr>
                  <w:t>Provide data in accordance with DSS Data Exchange protocols.</w:t>
                </w:r>
              </w:p>
            </w:tc>
            <w:tc>
              <w:tcPr>
                <w:tcW w:w="2041" w:type="dxa"/>
                <w:shd w:val="clear" w:color="auto" w:fill="FFCCCC"/>
              </w:tcPr>
              <w:p w14:paraId="7C1EE1A3" w14:textId="77777777" w:rsidR="0097645F" w:rsidRDefault="00136C02" w:rsidP="00136C02">
                <w:pPr>
                  <w:rPr>
                    <w:noProof w:val="0"/>
                  </w:rPr>
                </w:pPr>
                <w:r>
                  <w:rPr>
                    <w:noProof w:val="0"/>
                  </w:rPr>
                  <w:t>Increased use of evidence-based practice.</w:t>
                </w:r>
              </w:p>
              <w:p w14:paraId="47C337C1" w14:textId="77777777" w:rsidR="00136C02" w:rsidRDefault="00136C02" w:rsidP="00136C02">
                <w:pPr>
                  <w:rPr>
                    <w:noProof w:val="0"/>
                  </w:rPr>
                </w:pPr>
                <w:r>
                  <w:rPr>
                    <w:noProof w:val="0"/>
                  </w:rPr>
                  <w:t>Increased use of early intervention and prevention approaches.</w:t>
                </w:r>
              </w:p>
              <w:p w14:paraId="273EC59A" w14:textId="77777777" w:rsidR="00136C02" w:rsidRDefault="00136C02" w:rsidP="00136C02">
                <w:pPr>
                  <w:rPr>
                    <w:noProof w:val="0"/>
                  </w:rPr>
                </w:pPr>
                <w:r>
                  <w:rPr>
                    <w:noProof w:val="0"/>
                  </w:rPr>
                  <w:t>Increased service integration and collaboration.</w:t>
                </w:r>
              </w:p>
              <w:p w14:paraId="2E2F5A4C" w14:textId="77777777" w:rsidR="00136C02" w:rsidRDefault="00136C02" w:rsidP="00136C02">
                <w:pPr>
                  <w:rPr>
                    <w:noProof w:val="0"/>
                  </w:rPr>
                </w:pPr>
                <w:r>
                  <w:rPr>
                    <w:noProof w:val="0"/>
                  </w:rPr>
                  <w:t>Improved access for vulnerable or disadvantaged individuals and families.</w:t>
                </w:r>
              </w:p>
            </w:tc>
            <w:tc>
              <w:tcPr>
                <w:tcW w:w="2041" w:type="dxa"/>
                <w:shd w:val="clear" w:color="auto" w:fill="D9E2F3" w:themeFill="accent1" w:themeFillTint="33"/>
              </w:tcPr>
              <w:p w14:paraId="69A7D5AC" w14:textId="77777777" w:rsidR="0097645F" w:rsidRDefault="00136C02" w:rsidP="00136C02">
                <w:pPr>
                  <w:rPr>
                    <w:noProof w:val="0"/>
                  </w:rPr>
                </w:pPr>
                <w:r>
                  <w:rPr>
                    <w:noProof w:val="0"/>
                  </w:rPr>
                  <w:t>Increased personal agency</w:t>
                </w:r>
              </w:p>
              <w:p w14:paraId="66BD0CEF" w14:textId="77777777" w:rsidR="00136C02" w:rsidRDefault="00136C02" w:rsidP="00136C02">
                <w:pPr>
                  <w:rPr>
                    <w:noProof w:val="0"/>
                  </w:rPr>
                </w:pPr>
                <w:r>
                  <w:rPr>
                    <w:noProof w:val="0"/>
                  </w:rPr>
                  <w:t>Stronger family relationships</w:t>
                </w:r>
              </w:p>
              <w:p w14:paraId="7DA62AC6" w14:textId="77777777" w:rsidR="00136C02" w:rsidRDefault="00136C02" w:rsidP="00136C02">
                <w:pPr>
                  <w:rPr>
                    <w:noProof w:val="0"/>
                  </w:rPr>
                </w:pPr>
                <w:r>
                  <w:rPr>
                    <w:noProof w:val="0"/>
                  </w:rPr>
                  <w:t>Increased parental capacity</w:t>
                </w:r>
              </w:p>
              <w:p w14:paraId="6AC3FB18" w14:textId="77777777" w:rsidR="00136C02" w:rsidRDefault="00136C02" w:rsidP="00136C02">
                <w:pPr>
                  <w:rPr>
                    <w:noProof w:val="0"/>
                  </w:rPr>
                </w:pPr>
                <w:r>
                  <w:rPr>
                    <w:noProof w:val="0"/>
                  </w:rPr>
                  <w:t xml:space="preserve">More cooperative post-separation arrangements </w:t>
                </w:r>
              </w:p>
              <w:p w14:paraId="7B84A9A6" w14:textId="77777777" w:rsidR="00136C02" w:rsidRDefault="00136C02" w:rsidP="00136C02">
                <w:pPr>
                  <w:rPr>
                    <w:noProof w:val="0"/>
                  </w:rPr>
                </w:pPr>
                <w:r>
                  <w:rPr>
                    <w:noProof w:val="0"/>
                  </w:rPr>
                  <w:t>Increased positive community connectedness</w:t>
                </w:r>
              </w:p>
            </w:tc>
            <w:tc>
              <w:tcPr>
                <w:tcW w:w="2041" w:type="dxa"/>
                <w:shd w:val="clear" w:color="auto" w:fill="E2EFD9" w:themeFill="accent6" w:themeFillTint="33"/>
              </w:tcPr>
              <w:p w14:paraId="2B6D2EA8" w14:textId="77777777" w:rsidR="0097645F" w:rsidRDefault="00136C02" w:rsidP="00136C02">
                <w:pPr>
                  <w:rPr>
                    <w:noProof w:val="0"/>
                  </w:rPr>
                </w:pPr>
                <w:r>
                  <w:rPr>
                    <w:noProof w:val="0"/>
                  </w:rPr>
                  <w:t>Improved individual functioning</w:t>
                </w:r>
              </w:p>
              <w:p w14:paraId="16A3A57F" w14:textId="77777777" w:rsidR="00136C02" w:rsidRDefault="00136C02" w:rsidP="00136C02">
                <w:pPr>
                  <w:rPr>
                    <w:noProof w:val="0"/>
                  </w:rPr>
                </w:pPr>
                <w:r>
                  <w:rPr>
                    <w:noProof w:val="0"/>
                  </w:rPr>
                  <w:t>Improved family functioning</w:t>
                </w:r>
              </w:p>
              <w:p w14:paraId="1F10B109" w14:textId="77777777" w:rsidR="00136C02" w:rsidRDefault="00136C02" w:rsidP="00136C02">
                <w:pPr>
                  <w:rPr>
                    <w:noProof w:val="0"/>
                  </w:rPr>
                </w:pPr>
                <w:r>
                  <w:rPr>
                    <w:noProof w:val="0"/>
                  </w:rPr>
                  <w:t>Improved child wellbeing</w:t>
                </w:r>
              </w:p>
              <w:p w14:paraId="5E646D13" w14:textId="77777777" w:rsidR="00136C02" w:rsidRDefault="00136C02" w:rsidP="00136C02">
                <w:pPr>
                  <w:rPr>
                    <w:noProof w:val="0"/>
                  </w:rPr>
                </w:pPr>
                <w:r>
                  <w:rPr>
                    <w:noProof w:val="0"/>
                  </w:rPr>
                  <w:t>Improved community functioning</w:t>
                </w:r>
              </w:p>
            </w:tc>
            <w:tc>
              <w:tcPr>
                <w:tcW w:w="2041" w:type="dxa"/>
                <w:shd w:val="clear" w:color="auto" w:fill="CCCCFF"/>
              </w:tcPr>
              <w:p w14:paraId="4DB964B1" w14:textId="77777777" w:rsidR="0097645F" w:rsidRDefault="00136C02" w:rsidP="00136C02">
                <w:pPr>
                  <w:rPr>
                    <w:noProof w:val="0"/>
                  </w:rPr>
                </w:pPr>
                <w:r>
                  <w:rPr>
                    <w:noProof w:val="0"/>
                  </w:rPr>
                  <w:t>Improved individual and family wellbeing</w:t>
                </w:r>
              </w:p>
              <w:p w14:paraId="5C58BEA1" w14:textId="77777777" w:rsidR="00136C02" w:rsidRDefault="00136C02" w:rsidP="00136C02">
                <w:pPr>
                  <w:rPr>
                    <w:noProof w:val="0"/>
                  </w:rPr>
                </w:pPr>
                <w:r>
                  <w:rPr>
                    <w:noProof w:val="0"/>
                  </w:rPr>
                  <w:t>Increased economic engagement</w:t>
                </w:r>
              </w:p>
              <w:p w14:paraId="539608A5" w14:textId="77777777" w:rsidR="00136C02" w:rsidRDefault="00136C02" w:rsidP="00136C02">
                <w:pPr>
                  <w:rPr>
                    <w:noProof w:val="0"/>
                  </w:rPr>
                </w:pPr>
                <w:r>
                  <w:rPr>
                    <w:noProof w:val="0"/>
                  </w:rPr>
                  <w:t>More cohesive communities</w:t>
                </w:r>
              </w:p>
            </w:tc>
          </w:tr>
        </w:tbl>
        <w:p w14:paraId="680CBCB0" w14:textId="77777777" w:rsidR="00CE0B06" w:rsidRDefault="00CE0B06" w:rsidP="00CE0B06">
          <w:pPr>
            <w:jc w:val="center"/>
            <w:rPr>
              <w:noProof w:val="0"/>
            </w:rPr>
          </w:pPr>
          <w:r>
            <w:rPr>
              <w:noProof w:val="0"/>
            </w:rPr>
            <w:br w:type="page"/>
          </w:r>
        </w:p>
        <w:p w14:paraId="4BAFA3BF" w14:textId="0E40506F" w:rsidR="0040420C" w:rsidRDefault="0040420C" w:rsidP="0040420C">
          <w:pPr>
            <w:pStyle w:val="Caption"/>
            <w:rPr>
              <w:noProof w:val="0"/>
            </w:rPr>
          </w:pPr>
          <w:bookmarkStart w:id="21" w:name="_Ref24458952"/>
          <w:bookmarkStart w:id="22" w:name="_Toc35441234"/>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2</w:t>
          </w:r>
          <w:r w:rsidR="00D55987">
            <w:rPr>
              <w:noProof w:val="0"/>
            </w:rPr>
            <w:fldChar w:fldCharType="end"/>
          </w:r>
          <w:bookmarkEnd w:id="21"/>
          <w:r w:rsidRPr="00787AA0">
            <w:rPr>
              <w:noProof w:val="0"/>
            </w:rPr>
            <w:t>: IFSS Program Logic</w:t>
          </w:r>
          <w:bookmarkEnd w:id="22"/>
        </w:p>
        <w:p w14:paraId="2C29C13C" w14:textId="77777777" w:rsidR="00CE0B06" w:rsidRDefault="007215AF" w:rsidP="00BE0D39">
          <w:pPr>
            <w:rPr>
              <w:noProof w:val="0"/>
            </w:rPr>
            <w:sectPr w:rsidR="00CE0B06" w:rsidSect="00CE0B06">
              <w:pgSz w:w="16840" w:h="11900" w:orient="landscape"/>
              <w:pgMar w:top="1440" w:right="1440" w:bottom="1440" w:left="1440" w:header="708" w:footer="708" w:gutter="0"/>
              <w:cols w:space="708"/>
              <w:docGrid w:linePitch="360"/>
            </w:sectPr>
          </w:pPr>
          <w:r>
            <w:rPr>
              <w:lang w:eastAsia="en-AU"/>
            </w:rPr>
            <mc:AlternateContent>
              <mc:Choice Requires="wpg">
                <w:drawing>
                  <wp:inline distT="0" distB="0" distL="0" distR="0" wp14:anchorId="6FCA9127" wp14:editId="492F8931">
                    <wp:extent cx="7747635" cy="4732558"/>
                    <wp:effectExtent l="0" t="0" r="24765" b="11430"/>
                    <wp:docPr id="6" name="Group 6" descr="Flow chart with 4 columns titled from left to right program components; targets; proximal outcomes and distal outcomes. "/>
                    <wp:cNvGraphicFramePr/>
                    <a:graphic xmlns:a="http://schemas.openxmlformats.org/drawingml/2006/main">
                      <a:graphicData uri="http://schemas.microsoft.com/office/word/2010/wordprocessingGroup">
                        <wpg:wgp>
                          <wpg:cNvGrpSpPr/>
                          <wpg:grpSpPr>
                            <a:xfrm>
                              <a:off x="0" y="0"/>
                              <a:ext cx="7747635" cy="4732558"/>
                              <a:chOff x="0" y="0"/>
                              <a:chExt cx="6312256" cy="4309137"/>
                            </a:xfrm>
                          </wpg:grpSpPr>
                          <wps:wsp>
                            <wps:cNvPr id="7" name="Rectangle: Rounded Corners 5"/>
                            <wps:cNvSpPr/>
                            <wps:spPr>
                              <a:xfrm>
                                <a:off x="3189427" y="14631"/>
                                <a:ext cx="1535430" cy="429370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6"/>
                            <wps:cNvSpPr/>
                            <wps:spPr>
                              <a:xfrm>
                                <a:off x="4776826" y="7316"/>
                                <a:ext cx="1535430" cy="4301186"/>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3299155" y="124359"/>
                                <a:ext cx="1324610" cy="269240"/>
                              </a:xfrm>
                              <a:prstGeom prst="rect">
                                <a:avLst/>
                              </a:prstGeom>
                              <a:noFill/>
                              <a:ln w="9525">
                                <a:noFill/>
                                <a:miter lim="800000"/>
                                <a:headEnd/>
                                <a:tailEnd/>
                              </a:ln>
                            </wps:spPr>
                            <wps:txbx>
                              <w:txbxContent>
                                <w:p w14:paraId="3029267D" w14:textId="77777777" w:rsidR="001A442B" w:rsidRPr="002527DD" w:rsidRDefault="001A442B" w:rsidP="00FC3B14">
                                  <w:pPr>
                                    <w:jc w:val="center"/>
                                    <w:rPr>
                                      <w:b/>
                                      <w:bCs/>
                                    </w:rPr>
                                  </w:pPr>
                                  <w:r>
                                    <w:rPr>
                                      <w:b/>
                                      <w:bCs/>
                                    </w:rPr>
                                    <w:t>Proximal outcomes</w:t>
                                  </w:r>
                                </w:p>
                              </w:txbxContent>
                            </wps:txbx>
                            <wps:bodyPr rot="0" vert="horz" wrap="square" lIns="91440" tIns="45720" rIns="91440" bIns="45720" anchor="t" anchorCtr="0">
                              <a:noAutofit/>
                            </wps:bodyPr>
                          </wps:wsp>
                          <wps:wsp>
                            <wps:cNvPr id="13" name="Text Box 2"/>
                            <wps:cNvSpPr txBox="1">
                              <a:spLocks noChangeArrowheads="1"/>
                            </wps:cNvSpPr>
                            <wps:spPr bwMode="auto">
                              <a:xfrm>
                                <a:off x="4996282" y="124359"/>
                                <a:ext cx="1148715" cy="269240"/>
                              </a:xfrm>
                              <a:prstGeom prst="rect">
                                <a:avLst/>
                              </a:prstGeom>
                              <a:noFill/>
                              <a:ln w="9525">
                                <a:noFill/>
                                <a:miter lim="800000"/>
                                <a:headEnd/>
                                <a:tailEnd/>
                              </a:ln>
                            </wps:spPr>
                            <wps:txbx>
                              <w:txbxContent>
                                <w:p w14:paraId="3069672A" w14:textId="77777777" w:rsidR="001A442B" w:rsidRPr="002527DD" w:rsidRDefault="001A442B" w:rsidP="00FC3B14">
                                  <w:pPr>
                                    <w:jc w:val="center"/>
                                    <w:rPr>
                                      <w:b/>
                                      <w:bCs/>
                                    </w:rPr>
                                  </w:pPr>
                                  <w:r>
                                    <w:rPr>
                                      <w:b/>
                                      <w:bCs/>
                                    </w:rPr>
                                    <w:t>Distal outcomes</w:t>
                                  </w:r>
                                </w:p>
                              </w:txbxContent>
                            </wps:txbx>
                            <wps:bodyPr rot="0" vert="horz" wrap="square" lIns="91440" tIns="45720" rIns="91440" bIns="45720" anchor="t" anchorCtr="0">
                              <a:noAutofit/>
                            </wps:bodyPr>
                          </wps:wsp>
                          <wps:wsp>
                            <wps:cNvPr id="15" name="Text Box 2"/>
                            <wps:cNvSpPr txBox="1">
                              <a:spLocks noChangeArrowheads="1"/>
                            </wps:cNvSpPr>
                            <wps:spPr bwMode="auto">
                              <a:xfrm>
                                <a:off x="3299155" y="716890"/>
                                <a:ext cx="1324610" cy="421005"/>
                              </a:xfrm>
                              <a:prstGeom prst="rect">
                                <a:avLst/>
                              </a:prstGeom>
                              <a:solidFill>
                                <a:srgbClr val="FFFFFF"/>
                              </a:solidFill>
                              <a:ln w="9525">
                                <a:solidFill>
                                  <a:srgbClr val="000000"/>
                                </a:solidFill>
                                <a:miter lim="800000"/>
                                <a:headEnd/>
                                <a:tailEnd/>
                              </a:ln>
                            </wps:spPr>
                            <wps:txbx>
                              <w:txbxContent>
                                <w:p w14:paraId="7555A07E" w14:textId="77777777" w:rsidR="001A442B" w:rsidRPr="00006A90" w:rsidRDefault="001A442B" w:rsidP="00FC3B14">
                                  <w:pPr>
                                    <w:jc w:val="center"/>
                                    <w:rPr>
                                      <w:sz w:val="20"/>
                                      <w:szCs w:val="20"/>
                                    </w:rPr>
                                  </w:pPr>
                                  <w:r w:rsidRPr="00006A90">
                                    <w:rPr>
                                      <w:sz w:val="20"/>
                                      <w:szCs w:val="20"/>
                                    </w:rPr>
                                    <w:t>Improved child health and hygiene</w:t>
                                  </w:r>
                                </w:p>
                              </w:txbxContent>
                            </wps:txbx>
                            <wps:bodyPr rot="0" vert="horz" wrap="square" lIns="91440" tIns="45720" rIns="91440" bIns="45720" anchor="t" anchorCtr="0">
                              <a:noAutofit/>
                            </wps:bodyPr>
                          </wps:wsp>
                          <wps:wsp>
                            <wps:cNvPr id="16" name="Text Box 2"/>
                            <wps:cNvSpPr txBox="1">
                              <a:spLocks noChangeArrowheads="1"/>
                            </wps:cNvSpPr>
                            <wps:spPr bwMode="auto">
                              <a:xfrm>
                                <a:off x="3299155" y="1177748"/>
                                <a:ext cx="1324610" cy="421005"/>
                              </a:xfrm>
                              <a:prstGeom prst="rect">
                                <a:avLst/>
                              </a:prstGeom>
                              <a:solidFill>
                                <a:srgbClr val="FFFFFF"/>
                              </a:solidFill>
                              <a:ln w="9525">
                                <a:solidFill>
                                  <a:srgbClr val="000000"/>
                                </a:solidFill>
                                <a:miter lim="800000"/>
                                <a:headEnd/>
                                <a:tailEnd/>
                              </a:ln>
                            </wps:spPr>
                            <wps:txbx>
                              <w:txbxContent>
                                <w:p w14:paraId="673A3491" w14:textId="77777777" w:rsidR="001A442B" w:rsidRPr="00006A90" w:rsidRDefault="001A442B" w:rsidP="00FC3B14">
                                  <w:pPr>
                                    <w:jc w:val="center"/>
                                    <w:rPr>
                                      <w:sz w:val="20"/>
                                      <w:szCs w:val="20"/>
                                    </w:rPr>
                                  </w:pPr>
                                  <w:r w:rsidRPr="00006A90">
                                    <w:rPr>
                                      <w:sz w:val="20"/>
                                      <w:szCs w:val="20"/>
                                    </w:rPr>
                                    <w:t>Improved home environment</w:t>
                                  </w:r>
                                </w:p>
                              </w:txbxContent>
                            </wps:txbx>
                            <wps:bodyPr rot="0" vert="horz" wrap="square" lIns="91440" tIns="45720" rIns="91440" bIns="45720" anchor="t" anchorCtr="0">
                              <a:noAutofit/>
                            </wps:bodyPr>
                          </wps:wsp>
                          <wps:wsp>
                            <wps:cNvPr id="17" name="Text Box 2"/>
                            <wps:cNvSpPr txBox="1">
                              <a:spLocks noChangeArrowheads="1"/>
                            </wps:cNvSpPr>
                            <wps:spPr bwMode="auto">
                              <a:xfrm>
                                <a:off x="3299155" y="1631290"/>
                                <a:ext cx="1323975" cy="579755"/>
                              </a:xfrm>
                              <a:prstGeom prst="rect">
                                <a:avLst/>
                              </a:prstGeom>
                              <a:solidFill>
                                <a:srgbClr val="FFFFFF"/>
                              </a:solidFill>
                              <a:ln w="9525">
                                <a:solidFill>
                                  <a:srgbClr val="000000"/>
                                </a:solidFill>
                                <a:miter lim="800000"/>
                                <a:headEnd/>
                                <a:tailEnd/>
                              </a:ln>
                            </wps:spPr>
                            <wps:txbx>
                              <w:txbxContent>
                                <w:p w14:paraId="6D6287B9" w14:textId="77777777" w:rsidR="001A442B" w:rsidRPr="00006A90" w:rsidRDefault="001A442B" w:rsidP="00FC3B14">
                                  <w:pPr>
                                    <w:jc w:val="center"/>
                                    <w:rPr>
                                      <w:sz w:val="20"/>
                                      <w:szCs w:val="20"/>
                                    </w:rPr>
                                  </w:pPr>
                                  <w:r w:rsidRPr="00006A90">
                                    <w:rPr>
                                      <w:sz w:val="20"/>
                                      <w:szCs w:val="20"/>
                                    </w:rPr>
                                    <w:t>Increased positive par</w:t>
                                  </w:r>
                                  <w:r>
                                    <w:rPr>
                                      <w:sz w:val="20"/>
                                      <w:szCs w:val="20"/>
                                    </w:rPr>
                                    <w:t>en</w:t>
                                  </w:r>
                                  <w:r w:rsidRPr="00006A90">
                                    <w:rPr>
                                      <w:sz w:val="20"/>
                                      <w:szCs w:val="20"/>
                                    </w:rPr>
                                    <w:t>t-child interactions</w:t>
                                  </w:r>
                                </w:p>
                              </w:txbxContent>
                            </wps:txbx>
                            <wps:bodyPr rot="0" vert="horz" wrap="square" lIns="91440" tIns="45720" rIns="91440" bIns="45720" anchor="t" anchorCtr="0">
                              <a:noAutofit/>
                            </wps:bodyPr>
                          </wps:wsp>
                          <wps:wsp>
                            <wps:cNvPr id="19" name="Text Box 2"/>
                            <wps:cNvSpPr txBox="1">
                              <a:spLocks noChangeArrowheads="1"/>
                            </wps:cNvSpPr>
                            <wps:spPr bwMode="auto">
                              <a:xfrm>
                                <a:off x="3299155" y="2260397"/>
                                <a:ext cx="1323975" cy="421005"/>
                              </a:xfrm>
                              <a:prstGeom prst="rect">
                                <a:avLst/>
                              </a:prstGeom>
                              <a:solidFill>
                                <a:srgbClr val="FFFFFF"/>
                              </a:solidFill>
                              <a:ln w="9525">
                                <a:solidFill>
                                  <a:srgbClr val="000000"/>
                                </a:solidFill>
                                <a:miter lim="800000"/>
                                <a:headEnd/>
                                <a:tailEnd/>
                              </a:ln>
                            </wps:spPr>
                            <wps:txbx>
                              <w:txbxContent>
                                <w:p w14:paraId="58B337F3" w14:textId="77777777" w:rsidR="001A442B" w:rsidRPr="00006A90" w:rsidRDefault="001A442B" w:rsidP="00FC3B14">
                                  <w:pPr>
                                    <w:jc w:val="center"/>
                                    <w:rPr>
                                      <w:sz w:val="20"/>
                                      <w:szCs w:val="20"/>
                                    </w:rPr>
                                  </w:pPr>
                                  <w:r w:rsidRPr="00006A90">
                                    <w:rPr>
                                      <w:sz w:val="20"/>
                                      <w:szCs w:val="20"/>
                                    </w:rPr>
                                    <w:t>Reduced daily stress</w:t>
                                  </w:r>
                                </w:p>
                              </w:txbxContent>
                            </wps:txbx>
                            <wps:bodyPr rot="0" vert="horz" wrap="square" lIns="91440" tIns="45720" rIns="91440" bIns="45720" anchor="t" anchorCtr="0">
                              <a:noAutofit/>
                            </wps:bodyPr>
                          </wps:wsp>
                          <wps:wsp>
                            <wps:cNvPr id="20" name="Text Box 2"/>
                            <wps:cNvSpPr txBox="1">
                              <a:spLocks noChangeArrowheads="1"/>
                            </wps:cNvSpPr>
                            <wps:spPr bwMode="auto">
                              <a:xfrm>
                                <a:off x="3299155" y="2728570"/>
                                <a:ext cx="1323975" cy="421005"/>
                              </a:xfrm>
                              <a:prstGeom prst="rect">
                                <a:avLst/>
                              </a:prstGeom>
                              <a:solidFill>
                                <a:srgbClr val="FFFFFF"/>
                              </a:solidFill>
                              <a:ln w="9525">
                                <a:solidFill>
                                  <a:srgbClr val="000000"/>
                                </a:solidFill>
                                <a:miter lim="800000"/>
                                <a:headEnd/>
                                <a:tailEnd/>
                              </a:ln>
                            </wps:spPr>
                            <wps:txbx>
                              <w:txbxContent>
                                <w:p w14:paraId="49CD6EA8" w14:textId="77777777" w:rsidR="001A442B" w:rsidRPr="00006A90" w:rsidRDefault="001A442B" w:rsidP="00FC3B14">
                                  <w:pPr>
                                    <w:jc w:val="center"/>
                                    <w:rPr>
                                      <w:sz w:val="20"/>
                                      <w:szCs w:val="20"/>
                                    </w:rPr>
                                  </w:pPr>
                                  <w:r w:rsidRPr="00006A90">
                                    <w:rPr>
                                      <w:sz w:val="20"/>
                                      <w:szCs w:val="20"/>
                                    </w:rPr>
                                    <w:t>Increased parental personal agency</w:t>
                                  </w:r>
                                </w:p>
                              </w:txbxContent>
                            </wps:txbx>
                            <wps:bodyPr rot="0" vert="horz" wrap="square" lIns="91440" tIns="45720" rIns="91440" bIns="45720" anchor="t" anchorCtr="0">
                              <a:noAutofit/>
                            </wps:bodyPr>
                          </wps:wsp>
                          <wps:wsp>
                            <wps:cNvPr id="49" name="Text Box 2"/>
                            <wps:cNvSpPr txBox="1">
                              <a:spLocks noChangeArrowheads="1"/>
                            </wps:cNvSpPr>
                            <wps:spPr bwMode="auto">
                              <a:xfrm>
                                <a:off x="3306471" y="3189428"/>
                                <a:ext cx="1324610" cy="421005"/>
                              </a:xfrm>
                              <a:prstGeom prst="rect">
                                <a:avLst/>
                              </a:prstGeom>
                              <a:solidFill>
                                <a:srgbClr val="FFFFFF"/>
                              </a:solidFill>
                              <a:ln w="9525">
                                <a:solidFill>
                                  <a:srgbClr val="000000"/>
                                </a:solidFill>
                                <a:miter lim="800000"/>
                                <a:headEnd/>
                                <a:tailEnd/>
                              </a:ln>
                            </wps:spPr>
                            <wps:txbx>
                              <w:txbxContent>
                                <w:p w14:paraId="4AD9CEE4" w14:textId="77777777" w:rsidR="001A442B" w:rsidRPr="00006A90" w:rsidRDefault="001A442B" w:rsidP="00FC3B14">
                                  <w:pPr>
                                    <w:jc w:val="center"/>
                                    <w:rPr>
                                      <w:sz w:val="20"/>
                                      <w:szCs w:val="20"/>
                                    </w:rPr>
                                  </w:pPr>
                                  <w:r w:rsidRPr="00006A90">
                                    <w:rPr>
                                      <w:sz w:val="20"/>
                                      <w:szCs w:val="20"/>
                                    </w:rPr>
                                    <w:t>Increased parental wellbeing</w:t>
                                  </w:r>
                                </w:p>
                              </w:txbxContent>
                            </wps:txbx>
                            <wps:bodyPr rot="0" vert="horz" wrap="square" lIns="91440" tIns="45720" rIns="91440" bIns="45720" anchor="t" anchorCtr="0">
                              <a:noAutofit/>
                            </wps:bodyPr>
                          </wps:wsp>
                          <wps:wsp>
                            <wps:cNvPr id="51" name="Text Box 2"/>
                            <wps:cNvSpPr txBox="1">
                              <a:spLocks noChangeArrowheads="1"/>
                            </wps:cNvSpPr>
                            <wps:spPr bwMode="auto">
                              <a:xfrm>
                                <a:off x="3306471" y="3664916"/>
                                <a:ext cx="1324610" cy="421005"/>
                              </a:xfrm>
                              <a:prstGeom prst="rect">
                                <a:avLst/>
                              </a:prstGeom>
                              <a:solidFill>
                                <a:srgbClr val="FFFFFF"/>
                              </a:solidFill>
                              <a:ln w="9525">
                                <a:solidFill>
                                  <a:srgbClr val="000000"/>
                                </a:solidFill>
                                <a:miter lim="800000"/>
                                <a:headEnd/>
                                <a:tailEnd/>
                              </a:ln>
                            </wps:spPr>
                            <wps:txbx>
                              <w:txbxContent>
                                <w:p w14:paraId="3AC05A39" w14:textId="77777777" w:rsidR="001A442B" w:rsidRPr="00006A90" w:rsidRDefault="001A442B" w:rsidP="00FC3B14">
                                  <w:pPr>
                                    <w:jc w:val="center"/>
                                    <w:rPr>
                                      <w:sz w:val="20"/>
                                      <w:szCs w:val="20"/>
                                    </w:rPr>
                                  </w:pPr>
                                  <w:r w:rsidRPr="00006A90">
                                    <w:rPr>
                                      <w:sz w:val="20"/>
                                      <w:szCs w:val="20"/>
                                    </w:rPr>
                                    <w:t>Improved child health and hygiene</w:t>
                                  </w:r>
                                </w:p>
                              </w:txbxContent>
                            </wps:txbx>
                            <wps:bodyPr rot="0" vert="horz" wrap="square" lIns="91440" tIns="45720" rIns="91440" bIns="45720" anchor="t" anchorCtr="0">
                              <a:noAutofit/>
                            </wps:bodyPr>
                          </wps:wsp>
                          <wps:wsp>
                            <wps:cNvPr id="52" name="Text Box 2"/>
                            <wps:cNvSpPr txBox="1">
                              <a:spLocks noChangeArrowheads="1"/>
                            </wps:cNvSpPr>
                            <wps:spPr bwMode="auto">
                              <a:xfrm>
                                <a:off x="4901184" y="950976"/>
                                <a:ext cx="1303655" cy="421005"/>
                              </a:xfrm>
                              <a:prstGeom prst="rect">
                                <a:avLst/>
                              </a:prstGeom>
                              <a:solidFill>
                                <a:schemeClr val="tx1"/>
                              </a:solidFill>
                              <a:ln w="9525">
                                <a:solidFill>
                                  <a:srgbClr val="000000"/>
                                </a:solidFill>
                                <a:miter lim="800000"/>
                                <a:headEnd/>
                                <a:tailEnd/>
                              </a:ln>
                            </wps:spPr>
                            <wps:txbx>
                              <w:txbxContent>
                                <w:p w14:paraId="687147F1" w14:textId="77777777" w:rsidR="001A442B" w:rsidRPr="00006A90" w:rsidRDefault="001A442B" w:rsidP="00FC3B14">
                                  <w:pPr>
                                    <w:jc w:val="center"/>
                                    <w:rPr>
                                      <w:sz w:val="20"/>
                                      <w:szCs w:val="20"/>
                                    </w:rPr>
                                  </w:pPr>
                                  <w:r w:rsidRPr="00006A90">
                                    <w:rPr>
                                      <w:sz w:val="20"/>
                                      <w:szCs w:val="20"/>
                                    </w:rPr>
                                    <w:t>Child’s basic needs are met</w:t>
                                  </w:r>
                                </w:p>
                              </w:txbxContent>
                            </wps:txbx>
                            <wps:bodyPr rot="0" vert="horz" wrap="square" lIns="91440" tIns="45720" rIns="91440" bIns="45720" anchor="t" anchorCtr="0">
                              <a:noAutofit/>
                            </wps:bodyPr>
                          </wps:wsp>
                          <wps:wsp>
                            <wps:cNvPr id="53" name="Text Box 2"/>
                            <wps:cNvSpPr txBox="1">
                              <a:spLocks noChangeArrowheads="1"/>
                            </wps:cNvSpPr>
                            <wps:spPr bwMode="auto">
                              <a:xfrm>
                                <a:off x="4901184" y="1419149"/>
                                <a:ext cx="1303655" cy="421005"/>
                              </a:xfrm>
                              <a:prstGeom prst="rect">
                                <a:avLst/>
                              </a:prstGeom>
                              <a:solidFill>
                                <a:schemeClr val="tx1"/>
                              </a:solidFill>
                              <a:ln w="9525">
                                <a:solidFill>
                                  <a:srgbClr val="000000"/>
                                </a:solidFill>
                                <a:miter lim="800000"/>
                                <a:headEnd/>
                                <a:tailEnd/>
                              </a:ln>
                            </wps:spPr>
                            <wps:txbx>
                              <w:txbxContent>
                                <w:p w14:paraId="60BF5EC6" w14:textId="77777777" w:rsidR="001A442B" w:rsidRPr="00006A90" w:rsidRDefault="001A442B" w:rsidP="00FC3B14">
                                  <w:pPr>
                                    <w:jc w:val="center"/>
                                    <w:rPr>
                                      <w:sz w:val="20"/>
                                      <w:szCs w:val="20"/>
                                    </w:rPr>
                                  </w:pPr>
                                  <w:r w:rsidRPr="00006A90">
                                    <w:rPr>
                                      <w:sz w:val="20"/>
                                      <w:szCs w:val="20"/>
                                    </w:rPr>
                                    <w:t>Child’s health needs are met</w:t>
                                  </w:r>
                                </w:p>
                              </w:txbxContent>
                            </wps:txbx>
                            <wps:bodyPr rot="0" vert="horz" wrap="square" lIns="91440" tIns="45720" rIns="91440" bIns="45720" anchor="t" anchorCtr="0">
                              <a:noAutofit/>
                            </wps:bodyPr>
                          </wps:wsp>
                          <wps:wsp>
                            <wps:cNvPr id="54" name="Text Box 2"/>
                            <wps:cNvSpPr txBox="1">
                              <a:spLocks noChangeArrowheads="1"/>
                            </wps:cNvSpPr>
                            <wps:spPr bwMode="auto">
                              <a:xfrm>
                                <a:off x="4901184" y="1901952"/>
                                <a:ext cx="1303655" cy="421005"/>
                              </a:xfrm>
                              <a:prstGeom prst="rect">
                                <a:avLst/>
                              </a:prstGeom>
                              <a:solidFill>
                                <a:schemeClr val="tx1"/>
                              </a:solidFill>
                              <a:ln w="9525">
                                <a:solidFill>
                                  <a:srgbClr val="000000"/>
                                </a:solidFill>
                                <a:miter lim="800000"/>
                                <a:headEnd/>
                                <a:tailEnd/>
                              </a:ln>
                            </wps:spPr>
                            <wps:txbx>
                              <w:txbxContent>
                                <w:p w14:paraId="2DDE49C0" w14:textId="77777777" w:rsidR="001A442B" w:rsidRPr="00006A90" w:rsidRDefault="001A442B" w:rsidP="00FC3B14">
                                  <w:pPr>
                                    <w:jc w:val="center"/>
                                    <w:rPr>
                                      <w:sz w:val="20"/>
                                      <w:szCs w:val="20"/>
                                    </w:rPr>
                                  </w:pPr>
                                  <w:r w:rsidRPr="00006A90">
                                    <w:rPr>
                                      <w:sz w:val="20"/>
                                      <w:szCs w:val="20"/>
                                    </w:rPr>
                                    <w:t>Child is adequately supervised</w:t>
                                  </w:r>
                                </w:p>
                              </w:txbxContent>
                            </wps:txbx>
                            <wps:bodyPr rot="0" vert="horz" wrap="square" lIns="91440" tIns="45720" rIns="91440" bIns="45720" anchor="t" anchorCtr="0">
                              <a:noAutofit/>
                            </wps:bodyPr>
                          </wps:wsp>
                          <wps:wsp>
                            <wps:cNvPr id="58" name="Text Box 2"/>
                            <wps:cNvSpPr txBox="1">
                              <a:spLocks noChangeArrowheads="1"/>
                            </wps:cNvSpPr>
                            <wps:spPr bwMode="auto">
                              <a:xfrm>
                                <a:off x="4900908" y="2377425"/>
                                <a:ext cx="1303655" cy="620957"/>
                              </a:xfrm>
                              <a:prstGeom prst="rect">
                                <a:avLst/>
                              </a:prstGeom>
                              <a:solidFill>
                                <a:schemeClr val="tx1"/>
                              </a:solidFill>
                              <a:ln w="9525">
                                <a:solidFill>
                                  <a:srgbClr val="000000"/>
                                </a:solidFill>
                                <a:miter lim="800000"/>
                                <a:headEnd/>
                                <a:tailEnd/>
                              </a:ln>
                            </wps:spPr>
                            <wps:txbx>
                              <w:txbxContent>
                                <w:p w14:paraId="3D7C4433" w14:textId="77777777" w:rsidR="001A442B" w:rsidRPr="00006A90" w:rsidRDefault="001A442B" w:rsidP="00FC3B14">
                                  <w:pPr>
                                    <w:jc w:val="center"/>
                                    <w:rPr>
                                      <w:sz w:val="20"/>
                                      <w:szCs w:val="20"/>
                                    </w:rPr>
                                  </w:pPr>
                                  <w:r w:rsidRPr="00006A90">
                                    <w:rPr>
                                      <w:sz w:val="20"/>
                                      <w:szCs w:val="20"/>
                                    </w:rPr>
                                    <w:t>Child’s emotional and development needs are met</w:t>
                                  </w:r>
                                </w:p>
                              </w:txbxContent>
                            </wps:txbx>
                            <wps:bodyPr rot="0" vert="horz" wrap="square" lIns="91440" tIns="45720" rIns="91440" bIns="45720" anchor="t" anchorCtr="0">
                              <a:noAutofit/>
                            </wps:bodyPr>
                          </wps:wsp>
                          <wps:wsp>
                            <wps:cNvPr id="60" name="Text Box 2"/>
                            <wps:cNvSpPr txBox="1">
                              <a:spLocks noChangeArrowheads="1"/>
                            </wps:cNvSpPr>
                            <wps:spPr bwMode="auto">
                              <a:xfrm>
                                <a:off x="4901184" y="3088294"/>
                                <a:ext cx="1303655" cy="421005"/>
                              </a:xfrm>
                              <a:prstGeom prst="rect">
                                <a:avLst/>
                              </a:prstGeom>
                              <a:solidFill>
                                <a:schemeClr val="tx1"/>
                              </a:solidFill>
                              <a:ln w="9525">
                                <a:solidFill>
                                  <a:srgbClr val="000000"/>
                                </a:solidFill>
                                <a:miter lim="800000"/>
                                <a:headEnd/>
                                <a:tailEnd/>
                              </a:ln>
                            </wps:spPr>
                            <wps:txbx>
                              <w:txbxContent>
                                <w:p w14:paraId="3D568E33" w14:textId="77777777" w:rsidR="001A442B" w:rsidRPr="00006A90" w:rsidRDefault="001A442B" w:rsidP="00FC3B14">
                                  <w:pPr>
                                    <w:jc w:val="center"/>
                                    <w:rPr>
                                      <w:sz w:val="20"/>
                                      <w:szCs w:val="20"/>
                                    </w:rPr>
                                  </w:pPr>
                                  <w:r w:rsidRPr="00006A90">
                                    <w:rPr>
                                      <w:sz w:val="20"/>
                                      <w:szCs w:val="20"/>
                                    </w:rPr>
                                    <w:t>Child’s educational needs are met</w:t>
                                  </w:r>
                                </w:p>
                              </w:txbxContent>
                            </wps:txbx>
                            <wps:bodyPr rot="0" vert="horz" wrap="square" lIns="91440" tIns="45720" rIns="91440" bIns="45720" anchor="t" anchorCtr="0">
                              <a:noAutofit/>
                            </wps:bodyPr>
                          </wps:wsp>
                          <wpg:grpSp>
                            <wpg:cNvPr id="61" name="Group 61"/>
                            <wpg:cNvGrpSpPr/>
                            <wpg:grpSpPr>
                              <a:xfrm>
                                <a:off x="0" y="0"/>
                                <a:ext cx="3587115" cy="4309137"/>
                                <a:chOff x="0" y="0"/>
                                <a:chExt cx="3587115" cy="4309137"/>
                              </a:xfrm>
                            </wpg:grpSpPr>
                            <wps:wsp>
                              <wps:cNvPr id="63" name="Rectangle: Rounded Corners 1"/>
                              <wps:cNvSpPr/>
                              <wps:spPr>
                                <a:xfrm>
                                  <a:off x="0" y="7316"/>
                                  <a:ext cx="1535430" cy="4301186"/>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Rounded Corners 2"/>
                              <wps:cNvSpPr/>
                              <wps:spPr>
                                <a:xfrm>
                                  <a:off x="1587399" y="0"/>
                                  <a:ext cx="1535430" cy="4309137"/>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2"/>
                              <wps:cNvSpPr txBox="1">
                                <a:spLocks noChangeArrowheads="1"/>
                              </wps:cNvSpPr>
                              <wps:spPr bwMode="auto">
                                <a:xfrm>
                                  <a:off x="51207" y="124359"/>
                                  <a:ext cx="1481455" cy="269240"/>
                                </a:xfrm>
                                <a:prstGeom prst="rect">
                                  <a:avLst/>
                                </a:prstGeom>
                                <a:noFill/>
                                <a:ln w="9525">
                                  <a:noFill/>
                                  <a:miter lim="800000"/>
                                  <a:headEnd/>
                                  <a:tailEnd/>
                                </a:ln>
                              </wps:spPr>
                              <wps:txbx>
                                <w:txbxContent>
                                  <w:p w14:paraId="7DEF6D1C" w14:textId="77777777" w:rsidR="001A442B" w:rsidRPr="002527DD" w:rsidRDefault="001A442B" w:rsidP="00FC3B14">
                                    <w:pPr>
                                      <w:jc w:val="center"/>
                                      <w:rPr>
                                        <w:b/>
                                        <w:bCs/>
                                      </w:rPr>
                                    </w:pPr>
                                    <w:r w:rsidRPr="002527DD">
                                      <w:rPr>
                                        <w:b/>
                                        <w:bCs/>
                                      </w:rPr>
                                      <w:t>Program components</w:t>
                                    </w:r>
                                  </w:p>
                                </w:txbxContent>
                              </wps:txbx>
                              <wps:bodyPr rot="0" vert="horz" wrap="square" lIns="91440" tIns="45720" rIns="91440" bIns="45720" anchor="t" anchorCtr="0">
                                <a:noAutofit/>
                              </wps:bodyPr>
                            </wps:wsp>
                            <wps:wsp>
                              <wps:cNvPr id="66" name="Text Box 2"/>
                              <wps:cNvSpPr txBox="1">
                                <a:spLocks noChangeArrowheads="1"/>
                              </wps:cNvSpPr>
                              <wps:spPr bwMode="auto">
                                <a:xfrm>
                                  <a:off x="2048256" y="117044"/>
                                  <a:ext cx="644525" cy="269240"/>
                                </a:xfrm>
                                <a:prstGeom prst="rect">
                                  <a:avLst/>
                                </a:prstGeom>
                                <a:noFill/>
                                <a:ln w="9525">
                                  <a:noFill/>
                                  <a:miter lim="800000"/>
                                  <a:headEnd/>
                                  <a:tailEnd/>
                                </a:ln>
                              </wps:spPr>
                              <wps:txbx>
                                <w:txbxContent>
                                  <w:p w14:paraId="7597EF7B" w14:textId="77777777" w:rsidR="001A442B" w:rsidRPr="002527DD" w:rsidRDefault="001A442B" w:rsidP="00FC3B14">
                                    <w:pPr>
                                      <w:jc w:val="center"/>
                                      <w:rPr>
                                        <w:b/>
                                        <w:bCs/>
                                      </w:rPr>
                                    </w:pPr>
                                    <w:r>
                                      <w:rPr>
                                        <w:b/>
                                        <w:bCs/>
                                      </w:rPr>
                                      <w:t>Targets</w:t>
                                    </w:r>
                                  </w:p>
                                </w:txbxContent>
                              </wps:txbx>
                              <wps:bodyPr rot="0" vert="horz" wrap="square" lIns="91440" tIns="45720" rIns="91440" bIns="45720" anchor="t" anchorCtr="0">
                                <a:noAutofit/>
                              </wps:bodyPr>
                            </wps:wsp>
                            <wps:wsp>
                              <wps:cNvPr id="68" name="Arrow: Right 12"/>
                              <wps:cNvSpPr/>
                              <wps:spPr>
                                <a:xfrm>
                                  <a:off x="1141171" y="443332"/>
                                  <a:ext cx="843915" cy="1797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2"/>
                              <wps:cNvSpPr txBox="1">
                                <a:spLocks noChangeArrowheads="1"/>
                              </wps:cNvSpPr>
                              <wps:spPr bwMode="auto">
                                <a:xfrm>
                                  <a:off x="131674" y="1382573"/>
                                  <a:ext cx="1280160" cy="536575"/>
                                </a:xfrm>
                                <a:prstGeom prst="rect">
                                  <a:avLst/>
                                </a:prstGeom>
                                <a:solidFill>
                                  <a:srgbClr val="FFFFFF"/>
                                </a:solidFill>
                                <a:ln w="9525">
                                  <a:solidFill>
                                    <a:srgbClr val="000000"/>
                                  </a:solidFill>
                                  <a:miter lim="800000"/>
                                  <a:headEnd/>
                                  <a:tailEnd/>
                                </a:ln>
                              </wps:spPr>
                              <wps:txbx>
                                <w:txbxContent>
                                  <w:p w14:paraId="6F21A500" w14:textId="77777777" w:rsidR="001A442B" w:rsidRPr="00006A90" w:rsidRDefault="001A442B" w:rsidP="00FC3B14">
                                    <w:pPr>
                                      <w:jc w:val="center"/>
                                      <w:rPr>
                                        <w:sz w:val="20"/>
                                        <w:szCs w:val="20"/>
                                      </w:rPr>
                                    </w:pPr>
                                    <w:r w:rsidRPr="00006A90">
                                      <w:rPr>
                                        <w:sz w:val="20"/>
                                        <w:szCs w:val="20"/>
                                      </w:rPr>
                                      <w:t>Family Safety Planning</w:t>
                                    </w:r>
                                  </w:p>
                                </w:txbxContent>
                              </wps:txbx>
                              <wps:bodyPr rot="0" vert="horz" wrap="square" lIns="91440" tIns="45720" rIns="91440" bIns="45720" anchor="t" anchorCtr="0">
                                <a:noAutofit/>
                              </wps:bodyPr>
                            </wps:wsp>
                            <wps:wsp>
                              <wps:cNvPr id="70" name="Text Box 2"/>
                              <wps:cNvSpPr txBox="1">
                                <a:spLocks noChangeArrowheads="1"/>
                              </wps:cNvSpPr>
                              <wps:spPr bwMode="auto">
                                <a:xfrm>
                                  <a:off x="131674" y="1989735"/>
                                  <a:ext cx="1280160" cy="536575"/>
                                </a:xfrm>
                                <a:prstGeom prst="rect">
                                  <a:avLst/>
                                </a:prstGeom>
                                <a:solidFill>
                                  <a:srgbClr val="FFFFFF"/>
                                </a:solidFill>
                                <a:ln w="9525">
                                  <a:solidFill>
                                    <a:srgbClr val="000000"/>
                                  </a:solidFill>
                                  <a:miter lim="800000"/>
                                  <a:headEnd/>
                                  <a:tailEnd/>
                                </a:ln>
                              </wps:spPr>
                              <wps:txbx>
                                <w:txbxContent>
                                  <w:p w14:paraId="106DC530" w14:textId="77777777" w:rsidR="001A442B" w:rsidRPr="00006A90" w:rsidRDefault="001A442B" w:rsidP="00FC3B14">
                                    <w:pPr>
                                      <w:jc w:val="center"/>
                                      <w:rPr>
                                        <w:sz w:val="20"/>
                                        <w:szCs w:val="20"/>
                                      </w:rPr>
                                    </w:pPr>
                                    <w:r w:rsidRPr="00006A90">
                                      <w:rPr>
                                        <w:sz w:val="20"/>
                                        <w:szCs w:val="20"/>
                                      </w:rPr>
                                      <w:t>Parenting skills training</w:t>
                                    </w:r>
                                  </w:p>
                                </w:txbxContent>
                              </wps:txbx>
                              <wps:bodyPr rot="0" vert="horz" wrap="square" lIns="91440" tIns="45720" rIns="91440" bIns="45720" anchor="t" anchorCtr="0">
                                <a:noAutofit/>
                              </wps:bodyPr>
                            </wps:wsp>
                            <wps:wsp>
                              <wps:cNvPr id="71" name="Text Box 2"/>
                              <wps:cNvSpPr txBox="1">
                                <a:spLocks noChangeArrowheads="1"/>
                              </wps:cNvSpPr>
                              <wps:spPr bwMode="auto">
                                <a:xfrm>
                                  <a:off x="131674" y="2596896"/>
                                  <a:ext cx="1280160" cy="536575"/>
                                </a:xfrm>
                                <a:prstGeom prst="rect">
                                  <a:avLst/>
                                </a:prstGeom>
                                <a:solidFill>
                                  <a:srgbClr val="FFFFFF"/>
                                </a:solidFill>
                                <a:ln w="9525">
                                  <a:solidFill>
                                    <a:srgbClr val="000000"/>
                                  </a:solidFill>
                                  <a:miter lim="800000"/>
                                  <a:headEnd/>
                                  <a:tailEnd/>
                                </a:ln>
                              </wps:spPr>
                              <wps:txbx>
                                <w:txbxContent>
                                  <w:p w14:paraId="544C3C5D" w14:textId="77777777" w:rsidR="001A442B" w:rsidRPr="00006A90" w:rsidRDefault="001A442B" w:rsidP="00FC3B14">
                                    <w:pPr>
                                      <w:jc w:val="center"/>
                                      <w:rPr>
                                        <w:sz w:val="20"/>
                                        <w:szCs w:val="20"/>
                                      </w:rPr>
                                    </w:pPr>
                                    <w:r w:rsidRPr="00006A90">
                                      <w:rPr>
                                        <w:sz w:val="20"/>
                                        <w:szCs w:val="20"/>
                                      </w:rPr>
                                      <w:t>Stress management training</w:t>
                                    </w:r>
                                  </w:p>
                                </w:txbxContent>
                              </wps:txbx>
                              <wps:bodyPr rot="0" vert="horz" wrap="square" lIns="91440" tIns="45720" rIns="91440" bIns="45720" anchor="t" anchorCtr="0">
                                <a:noAutofit/>
                              </wps:bodyPr>
                            </wps:wsp>
                            <wps:wsp>
                              <wps:cNvPr id="72" name="Text Box 2"/>
                              <wps:cNvSpPr txBox="1">
                                <a:spLocks noChangeArrowheads="1"/>
                              </wps:cNvSpPr>
                              <wps:spPr bwMode="auto">
                                <a:xfrm>
                                  <a:off x="1733703" y="819303"/>
                                  <a:ext cx="1273810" cy="445770"/>
                                </a:xfrm>
                                <a:prstGeom prst="rect">
                                  <a:avLst/>
                                </a:prstGeom>
                                <a:solidFill>
                                  <a:srgbClr val="FFFFFF"/>
                                </a:solidFill>
                                <a:ln w="9525">
                                  <a:solidFill>
                                    <a:srgbClr val="000000"/>
                                  </a:solidFill>
                                  <a:miter lim="800000"/>
                                  <a:headEnd/>
                                  <a:tailEnd/>
                                </a:ln>
                              </wps:spPr>
                              <wps:txbx>
                                <w:txbxContent>
                                  <w:p w14:paraId="2BC596D0" w14:textId="77777777" w:rsidR="001A442B" w:rsidRPr="00006A90" w:rsidRDefault="001A442B" w:rsidP="00FC3B14">
                                    <w:pPr>
                                      <w:jc w:val="center"/>
                                      <w:rPr>
                                        <w:sz w:val="20"/>
                                        <w:szCs w:val="20"/>
                                      </w:rPr>
                                    </w:pPr>
                                    <w:r w:rsidRPr="00006A90">
                                      <w:rPr>
                                        <w:sz w:val="20"/>
                                        <w:szCs w:val="20"/>
                                      </w:rPr>
                                      <w:t>Parental responsiveness</w:t>
                                    </w:r>
                                  </w:p>
                                </w:txbxContent>
                              </wps:txbx>
                              <wps:bodyPr rot="0" vert="horz" wrap="square" lIns="91440" tIns="45720" rIns="91440" bIns="45720" anchor="t" anchorCtr="0">
                                <a:noAutofit/>
                              </wps:bodyPr>
                            </wps:wsp>
                            <wps:wsp>
                              <wps:cNvPr id="73" name="Text Box 2"/>
                              <wps:cNvSpPr txBox="1">
                                <a:spLocks noChangeArrowheads="1"/>
                              </wps:cNvSpPr>
                              <wps:spPr bwMode="auto">
                                <a:xfrm>
                                  <a:off x="1733703" y="1331367"/>
                                  <a:ext cx="1273810" cy="403860"/>
                                </a:xfrm>
                                <a:prstGeom prst="rect">
                                  <a:avLst/>
                                </a:prstGeom>
                                <a:solidFill>
                                  <a:srgbClr val="FFFFFF"/>
                                </a:solidFill>
                                <a:ln w="9525">
                                  <a:solidFill>
                                    <a:srgbClr val="000000"/>
                                  </a:solidFill>
                                  <a:miter lim="800000"/>
                                  <a:headEnd/>
                                  <a:tailEnd/>
                                </a:ln>
                              </wps:spPr>
                              <wps:txbx>
                                <w:txbxContent>
                                  <w:p w14:paraId="29266A32" w14:textId="77777777" w:rsidR="001A442B" w:rsidRPr="00006A90" w:rsidRDefault="001A442B" w:rsidP="00FC3B14">
                                    <w:pPr>
                                      <w:jc w:val="center"/>
                                      <w:rPr>
                                        <w:sz w:val="20"/>
                                        <w:szCs w:val="20"/>
                                      </w:rPr>
                                    </w:pPr>
                                    <w:r w:rsidRPr="00006A90">
                                      <w:rPr>
                                        <w:sz w:val="20"/>
                                        <w:szCs w:val="20"/>
                                      </w:rPr>
                                      <w:t>Basic parenting skills</w:t>
                                    </w:r>
                                  </w:p>
                                </w:txbxContent>
                              </wps:txbx>
                              <wps:bodyPr rot="0" vert="horz" wrap="square" lIns="91440" tIns="45720" rIns="91440" bIns="45720" anchor="t" anchorCtr="0">
                                <a:noAutofit/>
                              </wps:bodyPr>
                            </wps:wsp>
                            <wps:wsp>
                              <wps:cNvPr id="74" name="Text Box 2"/>
                              <wps:cNvSpPr txBox="1">
                                <a:spLocks noChangeArrowheads="1"/>
                              </wps:cNvSpPr>
                              <wps:spPr bwMode="auto">
                                <a:xfrm>
                                  <a:off x="1733703" y="1806855"/>
                                  <a:ext cx="1273810" cy="405130"/>
                                </a:xfrm>
                                <a:prstGeom prst="rect">
                                  <a:avLst/>
                                </a:prstGeom>
                                <a:solidFill>
                                  <a:srgbClr val="FFFFFF"/>
                                </a:solidFill>
                                <a:ln w="9525">
                                  <a:solidFill>
                                    <a:srgbClr val="000000"/>
                                  </a:solidFill>
                                  <a:miter lim="800000"/>
                                  <a:headEnd/>
                                  <a:tailEnd/>
                                </a:ln>
                              </wps:spPr>
                              <wps:txbx>
                                <w:txbxContent>
                                  <w:p w14:paraId="3814683A" w14:textId="77777777" w:rsidR="001A442B" w:rsidRPr="00006A90" w:rsidRDefault="001A442B" w:rsidP="00FC3B14">
                                    <w:pPr>
                                      <w:jc w:val="center"/>
                                      <w:rPr>
                                        <w:sz w:val="20"/>
                                        <w:szCs w:val="20"/>
                                      </w:rPr>
                                    </w:pPr>
                                    <w:r w:rsidRPr="00006A90">
                                      <w:rPr>
                                        <w:sz w:val="20"/>
                                        <w:szCs w:val="20"/>
                                      </w:rPr>
                                      <w:t>Home management skills</w:t>
                                    </w:r>
                                  </w:p>
                                </w:txbxContent>
                              </wps:txbx>
                              <wps:bodyPr rot="0" vert="horz" wrap="square" lIns="91440" tIns="45720" rIns="91440" bIns="45720" anchor="t" anchorCtr="0">
                                <a:noAutofit/>
                              </wps:bodyPr>
                            </wps:wsp>
                            <wps:wsp>
                              <wps:cNvPr id="75" name="Text Box 2"/>
                              <wps:cNvSpPr txBox="1">
                                <a:spLocks noChangeArrowheads="1"/>
                              </wps:cNvSpPr>
                              <wps:spPr bwMode="auto">
                                <a:xfrm>
                                  <a:off x="1733703" y="2275028"/>
                                  <a:ext cx="1273810" cy="421005"/>
                                </a:xfrm>
                                <a:prstGeom prst="rect">
                                  <a:avLst/>
                                </a:prstGeom>
                                <a:solidFill>
                                  <a:srgbClr val="FFFFFF"/>
                                </a:solidFill>
                                <a:ln w="9525">
                                  <a:solidFill>
                                    <a:srgbClr val="000000"/>
                                  </a:solidFill>
                                  <a:miter lim="800000"/>
                                  <a:headEnd/>
                                  <a:tailEnd/>
                                </a:ln>
                              </wps:spPr>
                              <wps:txbx>
                                <w:txbxContent>
                                  <w:p w14:paraId="5255A875" w14:textId="77777777" w:rsidR="001A442B" w:rsidRPr="00006A90" w:rsidRDefault="001A442B" w:rsidP="00FC3B14">
                                    <w:pPr>
                                      <w:jc w:val="center"/>
                                      <w:rPr>
                                        <w:sz w:val="20"/>
                                        <w:szCs w:val="20"/>
                                      </w:rPr>
                                    </w:pPr>
                                    <w:r w:rsidRPr="00006A90">
                                      <w:rPr>
                                        <w:sz w:val="20"/>
                                        <w:szCs w:val="20"/>
                                      </w:rPr>
                                      <w:t>‘Provocative’ child behaviour</w:t>
                                    </w:r>
                                  </w:p>
                                </w:txbxContent>
                              </wps:txbx>
                              <wps:bodyPr rot="0" vert="horz" wrap="square" lIns="91440" tIns="45720" rIns="91440" bIns="45720" anchor="t" anchorCtr="0">
                                <a:noAutofit/>
                              </wps:bodyPr>
                            </wps:wsp>
                            <wps:wsp>
                              <wps:cNvPr id="77" name="Text Box 2"/>
                              <wps:cNvSpPr txBox="1">
                                <a:spLocks noChangeArrowheads="1"/>
                              </wps:cNvSpPr>
                              <wps:spPr bwMode="auto">
                                <a:xfrm>
                                  <a:off x="1733703" y="2750516"/>
                                  <a:ext cx="1273810" cy="403860"/>
                                </a:xfrm>
                                <a:prstGeom prst="rect">
                                  <a:avLst/>
                                </a:prstGeom>
                                <a:solidFill>
                                  <a:srgbClr val="FFFFFF"/>
                                </a:solidFill>
                                <a:ln w="9525">
                                  <a:solidFill>
                                    <a:srgbClr val="000000"/>
                                  </a:solidFill>
                                  <a:miter lim="800000"/>
                                  <a:headEnd/>
                                  <a:tailEnd/>
                                </a:ln>
                              </wps:spPr>
                              <wps:txbx>
                                <w:txbxContent>
                                  <w:p w14:paraId="33F843A0" w14:textId="77777777" w:rsidR="001A442B" w:rsidRPr="00006A90" w:rsidRDefault="001A442B" w:rsidP="00FC3B14">
                                    <w:pPr>
                                      <w:jc w:val="center"/>
                                      <w:rPr>
                                        <w:sz w:val="20"/>
                                        <w:szCs w:val="20"/>
                                      </w:rPr>
                                    </w:pPr>
                                    <w:r w:rsidRPr="00006A90">
                                      <w:rPr>
                                        <w:sz w:val="20"/>
                                        <w:szCs w:val="20"/>
                                      </w:rPr>
                                      <w:t>Daily hassles</w:t>
                                    </w:r>
                                  </w:p>
                                </w:txbxContent>
                              </wps:txbx>
                              <wps:bodyPr rot="0" vert="horz" wrap="square" lIns="91440" tIns="45720" rIns="91440" bIns="45720" anchor="t" anchorCtr="0">
                                <a:noAutofit/>
                              </wps:bodyPr>
                            </wps:wsp>
                            <wps:wsp>
                              <wps:cNvPr id="78" name="Text Box 2"/>
                              <wps:cNvSpPr txBox="1">
                                <a:spLocks noChangeArrowheads="1"/>
                              </wps:cNvSpPr>
                              <wps:spPr bwMode="auto">
                                <a:xfrm>
                                  <a:off x="1733703" y="3211373"/>
                                  <a:ext cx="1273810" cy="452755"/>
                                </a:xfrm>
                                <a:prstGeom prst="rect">
                                  <a:avLst/>
                                </a:prstGeom>
                                <a:solidFill>
                                  <a:srgbClr val="FFFFFF"/>
                                </a:solidFill>
                                <a:ln w="9525">
                                  <a:solidFill>
                                    <a:srgbClr val="000000"/>
                                  </a:solidFill>
                                  <a:miter lim="800000"/>
                                  <a:headEnd/>
                                  <a:tailEnd/>
                                </a:ln>
                              </wps:spPr>
                              <wps:txbx>
                                <w:txbxContent>
                                  <w:p w14:paraId="0128CFD9" w14:textId="77777777" w:rsidR="001A442B" w:rsidRPr="00006A90" w:rsidRDefault="001A442B" w:rsidP="00FC3B14">
                                    <w:pPr>
                                      <w:jc w:val="center"/>
                                      <w:rPr>
                                        <w:sz w:val="20"/>
                                        <w:szCs w:val="20"/>
                                      </w:rPr>
                                    </w:pPr>
                                    <w:r w:rsidRPr="00006A90">
                                      <w:rPr>
                                        <w:sz w:val="20"/>
                                        <w:szCs w:val="20"/>
                                      </w:rPr>
                                      <w:t>Parental wellbeing and support</w:t>
                                    </w:r>
                                  </w:p>
                                </w:txbxContent>
                              </wps:txbx>
                              <wps:bodyPr rot="0" vert="horz" wrap="square" lIns="91440" tIns="45720" rIns="91440" bIns="45720" anchor="t" anchorCtr="0">
                                <a:noAutofit/>
                              </wps:bodyPr>
                            </wps:wsp>
                            <wps:wsp>
                              <wps:cNvPr id="80" name="Arrow: Right 198"/>
                              <wps:cNvSpPr/>
                              <wps:spPr>
                                <a:xfrm>
                                  <a:off x="2743200" y="443332"/>
                                  <a:ext cx="843915" cy="179733"/>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Arrow: Right 199"/>
                            <wps:cNvSpPr/>
                            <wps:spPr>
                              <a:xfrm>
                                <a:off x="4330599" y="436017"/>
                                <a:ext cx="843915" cy="179733"/>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CA9127" id="Group 6" o:spid="_x0000_s1029" alt="Flow chart with 4 columns titled from left to right program components; targets; proximal outcomes and distal outcomes. " style="width:610.05pt;height:372.65pt;mso-position-horizontal-relative:char;mso-position-vertical-relative:line" coordsize="63122,4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">
                    <v:roundrect id="Rectangle: Rounded Corners 5" o:spid="_x0000_s1030" style="position:absolute;left:31894;top:146;width:15354;height:42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" fillcolor="white [3201]" strokecolor="black [3200]" strokeweight="1pt">
                      <v:stroke joinstyle="miter"/>
                    </v:roundrect>
                    <v:roundrect id="Rectangle: Rounded Corners 6" o:spid="_x0000_s1031" style="position:absolute;left:47768;top:73;width:15354;height:430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" fillcolor="white [3201]" strokecolor="black [3200]" strokeweight="1pt">
                      <v:stroke joinstyle="miter"/>
                    </v:roundrect>
                    <v:shape id="Text Box 2" o:spid="_x0000_s1032" type="#_x0000_t202" style="position:absolute;left:32991;top:1243;width:1324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029267D" w14:textId="77777777" w:rsidR="001A442B" w:rsidRPr="002527DD" w:rsidRDefault="001A442B" w:rsidP="00FC3B14">
                            <w:pPr>
                              <w:jc w:val="center"/>
                              <w:rPr>
                                <w:b/>
                                <w:bCs/>
                              </w:rPr>
                            </w:pPr>
                            <w:r>
                              <w:rPr>
                                <w:b/>
                                <w:bCs/>
                              </w:rPr>
                              <w:t>Proximal outcomes</w:t>
                            </w:r>
                          </w:p>
                        </w:txbxContent>
                      </v:textbox>
                    </v:shape>
                    <v:shape id="Text Box 2" o:spid="_x0000_s1033" type="#_x0000_t202" style="position:absolute;left:49962;top:1243;width:11487;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069672A" w14:textId="77777777" w:rsidR="001A442B" w:rsidRPr="002527DD" w:rsidRDefault="001A442B" w:rsidP="00FC3B14">
                            <w:pPr>
                              <w:jc w:val="center"/>
                              <w:rPr>
                                <w:b/>
                                <w:bCs/>
                              </w:rPr>
                            </w:pPr>
                            <w:r>
                              <w:rPr>
                                <w:b/>
                                <w:bCs/>
                              </w:rPr>
                              <w:t>Distal outcomes</w:t>
                            </w:r>
                          </w:p>
                        </w:txbxContent>
                      </v:textbox>
                    </v:shape>
                    <v:shape id="Text Box 2" o:spid="_x0000_s1034" type="#_x0000_t202" style="position:absolute;left:32991;top:7168;width:13246;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7555A07E" w14:textId="77777777" w:rsidR="001A442B" w:rsidRPr="00006A90" w:rsidRDefault="001A442B" w:rsidP="00FC3B14">
                            <w:pPr>
                              <w:jc w:val="center"/>
                              <w:rPr>
                                <w:sz w:val="20"/>
                                <w:szCs w:val="20"/>
                              </w:rPr>
                            </w:pPr>
                            <w:r w:rsidRPr="00006A90">
                              <w:rPr>
                                <w:sz w:val="20"/>
                                <w:szCs w:val="20"/>
                              </w:rPr>
                              <w:t>Improved child health and hygiene</w:t>
                            </w:r>
                          </w:p>
                        </w:txbxContent>
                      </v:textbox>
                    </v:shape>
                    <v:shape id="Text Box 2" o:spid="_x0000_s1035" type="#_x0000_t202" style="position:absolute;left:32991;top:11777;width:13246;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673A3491" w14:textId="77777777" w:rsidR="001A442B" w:rsidRPr="00006A90" w:rsidRDefault="001A442B" w:rsidP="00FC3B14">
                            <w:pPr>
                              <w:jc w:val="center"/>
                              <w:rPr>
                                <w:sz w:val="20"/>
                                <w:szCs w:val="20"/>
                              </w:rPr>
                            </w:pPr>
                            <w:r w:rsidRPr="00006A90">
                              <w:rPr>
                                <w:sz w:val="20"/>
                                <w:szCs w:val="20"/>
                              </w:rPr>
                              <w:t>Improved home environment</w:t>
                            </w:r>
                          </w:p>
                        </w:txbxContent>
                      </v:textbox>
                    </v:shape>
                    <v:shape id="Text Box 2" o:spid="_x0000_s1036" type="#_x0000_t202" style="position:absolute;left:32991;top:16312;width:13240;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6D6287B9" w14:textId="77777777" w:rsidR="001A442B" w:rsidRPr="00006A90" w:rsidRDefault="001A442B" w:rsidP="00FC3B14">
                            <w:pPr>
                              <w:jc w:val="center"/>
                              <w:rPr>
                                <w:sz w:val="20"/>
                                <w:szCs w:val="20"/>
                              </w:rPr>
                            </w:pPr>
                            <w:r w:rsidRPr="00006A90">
                              <w:rPr>
                                <w:sz w:val="20"/>
                                <w:szCs w:val="20"/>
                              </w:rPr>
                              <w:t>Increased positive par</w:t>
                            </w:r>
                            <w:r>
                              <w:rPr>
                                <w:sz w:val="20"/>
                                <w:szCs w:val="20"/>
                              </w:rPr>
                              <w:t>en</w:t>
                            </w:r>
                            <w:r w:rsidRPr="00006A90">
                              <w:rPr>
                                <w:sz w:val="20"/>
                                <w:szCs w:val="20"/>
                              </w:rPr>
                              <w:t>t-child interactions</w:t>
                            </w:r>
                          </w:p>
                        </w:txbxContent>
                      </v:textbox>
                    </v:shape>
                    <v:shape id="Text Box 2" o:spid="_x0000_s1037" type="#_x0000_t202" style="position:absolute;left:32991;top:22603;width:13240;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58B337F3" w14:textId="77777777" w:rsidR="001A442B" w:rsidRPr="00006A90" w:rsidRDefault="001A442B" w:rsidP="00FC3B14">
                            <w:pPr>
                              <w:jc w:val="center"/>
                              <w:rPr>
                                <w:sz w:val="20"/>
                                <w:szCs w:val="20"/>
                              </w:rPr>
                            </w:pPr>
                            <w:r w:rsidRPr="00006A90">
                              <w:rPr>
                                <w:sz w:val="20"/>
                                <w:szCs w:val="20"/>
                              </w:rPr>
                              <w:t>Reduced daily stress</w:t>
                            </w:r>
                          </w:p>
                        </w:txbxContent>
                      </v:textbox>
                    </v:shape>
                    <v:shape id="Text Box 2" o:spid="_x0000_s1038" type="#_x0000_t202" style="position:absolute;left:32991;top:27285;width:13240;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49CD6EA8" w14:textId="77777777" w:rsidR="001A442B" w:rsidRPr="00006A90" w:rsidRDefault="001A442B" w:rsidP="00FC3B14">
                            <w:pPr>
                              <w:jc w:val="center"/>
                              <w:rPr>
                                <w:sz w:val="20"/>
                                <w:szCs w:val="20"/>
                              </w:rPr>
                            </w:pPr>
                            <w:r w:rsidRPr="00006A90">
                              <w:rPr>
                                <w:sz w:val="20"/>
                                <w:szCs w:val="20"/>
                              </w:rPr>
                              <w:t>Increased parental personal agency</w:t>
                            </w:r>
                          </w:p>
                        </w:txbxContent>
                      </v:textbox>
                    </v:shape>
                    <v:shape id="Text Box 2" o:spid="_x0000_s1039" type="#_x0000_t202" style="position:absolute;left:33064;top:31894;width:13246;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4AD9CEE4" w14:textId="77777777" w:rsidR="001A442B" w:rsidRPr="00006A90" w:rsidRDefault="001A442B" w:rsidP="00FC3B14">
                            <w:pPr>
                              <w:jc w:val="center"/>
                              <w:rPr>
                                <w:sz w:val="20"/>
                                <w:szCs w:val="20"/>
                              </w:rPr>
                            </w:pPr>
                            <w:r w:rsidRPr="00006A90">
                              <w:rPr>
                                <w:sz w:val="20"/>
                                <w:szCs w:val="20"/>
                              </w:rPr>
                              <w:t>Increased parental wellbeing</w:t>
                            </w:r>
                          </w:p>
                        </w:txbxContent>
                      </v:textbox>
                    </v:shape>
                    <v:shape id="Text Box 2" o:spid="_x0000_s1040" type="#_x0000_t202" style="position:absolute;left:33064;top:36649;width:13246;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3AC05A39" w14:textId="77777777" w:rsidR="001A442B" w:rsidRPr="00006A90" w:rsidRDefault="001A442B" w:rsidP="00FC3B14">
                            <w:pPr>
                              <w:jc w:val="center"/>
                              <w:rPr>
                                <w:sz w:val="20"/>
                                <w:szCs w:val="20"/>
                              </w:rPr>
                            </w:pPr>
                            <w:r w:rsidRPr="00006A90">
                              <w:rPr>
                                <w:sz w:val="20"/>
                                <w:szCs w:val="20"/>
                              </w:rPr>
                              <w:t>Improved child health and hygiene</w:t>
                            </w:r>
                          </w:p>
                        </w:txbxContent>
                      </v:textbox>
                    </v:shape>
                    <v:shape id="Text Box 2" o:spid="_x0000_s1041" type="#_x0000_t202" style="position:absolute;left:49011;top:9509;width:13037;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" fillcolor="black [3213]">
                      <v:textbox>
                        <w:txbxContent>
                          <w:p w14:paraId="687147F1" w14:textId="77777777" w:rsidR="001A442B" w:rsidRPr="00006A90" w:rsidRDefault="001A442B" w:rsidP="00FC3B14">
                            <w:pPr>
                              <w:jc w:val="center"/>
                              <w:rPr>
                                <w:sz w:val="20"/>
                                <w:szCs w:val="20"/>
                              </w:rPr>
                            </w:pPr>
                            <w:r w:rsidRPr="00006A90">
                              <w:rPr>
                                <w:sz w:val="20"/>
                                <w:szCs w:val="20"/>
                              </w:rPr>
                              <w:t>Child’s basic needs are met</w:t>
                            </w:r>
                          </w:p>
                        </w:txbxContent>
                      </v:textbox>
                    </v:shape>
                    <v:shape id="Text Box 2" o:spid="_x0000_s1042" type="#_x0000_t202" style="position:absolute;left:49011;top:14191;width:13037;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" fillcolor="black [3213]">
                      <v:textbox>
                        <w:txbxContent>
                          <w:p w14:paraId="60BF5EC6" w14:textId="77777777" w:rsidR="001A442B" w:rsidRPr="00006A90" w:rsidRDefault="001A442B" w:rsidP="00FC3B14">
                            <w:pPr>
                              <w:jc w:val="center"/>
                              <w:rPr>
                                <w:sz w:val="20"/>
                                <w:szCs w:val="20"/>
                              </w:rPr>
                            </w:pPr>
                            <w:r w:rsidRPr="00006A90">
                              <w:rPr>
                                <w:sz w:val="20"/>
                                <w:szCs w:val="20"/>
                              </w:rPr>
                              <w:t>Child’s health needs are met</w:t>
                            </w:r>
                          </w:p>
                        </w:txbxContent>
                      </v:textbox>
                    </v:shape>
                    <v:shape id="Text Box 2" o:spid="_x0000_s1043" type="#_x0000_t202" style="position:absolute;left:49011;top:19019;width:13037;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" fillcolor="black [3213]">
                      <v:textbox>
                        <w:txbxContent>
                          <w:p w14:paraId="2DDE49C0" w14:textId="77777777" w:rsidR="001A442B" w:rsidRPr="00006A90" w:rsidRDefault="001A442B" w:rsidP="00FC3B14">
                            <w:pPr>
                              <w:jc w:val="center"/>
                              <w:rPr>
                                <w:sz w:val="20"/>
                                <w:szCs w:val="20"/>
                              </w:rPr>
                            </w:pPr>
                            <w:r w:rsidRPr="00006A90">
                              <w:rPr>
                                <w:sz w:val="20"/>
                                <w:szCs w:val="20"/>
                              </w:rPr>
                              <w:t>Child is adequately supervised</w:t>
                            </w:r>
                          </w:p>
                        </w:txbxContent>
                      </v:textbox>
                    </v:shape>
                    <v:shape id="Text Box 2" o:spid="_x0000_s1044" type="#_x0000_t202" style="position:absolute;left:49009;top:23774;width:13036;height:6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" fillcolor="black [3213]">
                      <v:textbox>
                        <w:txbxContent>
                          <w:p w14:paraId="3D7C4433" w14:textId="77777777" w:rsidR="001A442B" w:rsidRPr="00006A90" w:rsidRDefault="001A442B" w:rsidP="00FC3B14">
                            <w:pPr>
                              <w:jc w:val="center"/>
                              <w:rPr>
                                <w:sz w:val="20"/>
                                <w:szCs w:val="20"/>
                              </w:rPr>
                            </w:pPr>
                            <w:r w:rsidRPr="00006A90">
                              <w:rPr>
                                <w:sz w:val="20"/>
                                <w:szCs w:val="20"/>
                              </w:rPr>
                              <w:t>Child’s emotional and development needs are met</w:t>
                            </w:r>
                          </w:p>
                        </w:txbxContent>
                      </v:textbox>
                    </v:shape>
                    <v:shape id="Text Box 2" o:spid="_x0000_s1045" type="#_x0000_t202" style="position:absolute;left:49011;top:30882;width:13037;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" fillcolor="black [3213]">
                      <v:textbox>
                        <w:txbxContent>
                          <w:p w14:paraId="3D568E33" w14:textId="77777777" w:rsidR="001A442B" w:rsidRPr="00006A90" w:rsidRDefault="001A442B" w:rsidP="00FC3B14">
                            <w:pPr>
                              <w:jc w:val="center"/>
                              <w:rPr>
                                <w:sz w:val="20"/>
                                <w:szCs w:val="20"/>
                              </w:rPr>
                            </w:pPr>
                            <w:r w:rsidRPr="00006A90">
                              <w:rPr>
                                <w:sz w:val="20"/>
                                <w:szCs w:val="20"/>
                              </w:rPr>
                              <w:t>Child’s educational needs are met</w:t>
                            </w:r>
                          </w:p>
                        </w:txbxContent>
                      </v:textbox>
                    </v:shape>
                    <v:group id="Group 61" o:spid="_x0000_s1046" style="position:absolute;width:35871;height:43091" coordsize="35871,4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oundrect id="Rectangle: Rounded Corners 1" o:spid="_x0000_s1047" style="position:absolute;top:73;width:15354;height:430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" fillcolor="white [3201]" strokecolor="black [3200]" strokeweight="1pt">
                        <v:stroke joinstyle="miter"/>
                      </v:roundrect>
                      <v:roundrect id="Rectangle: Rounded Corners 2" o:spid="_x0000_s1048" style="position:absolute;left:15873;width:15355;height:430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" fillcolor="white [3201]" strokecolor="black [3200]" strokeweight="1pt">
                        <v:stroke joinstyle="miter"/>
                      </v:roundrect>
                      <v:shape id="Text Box 2" o:spid="_x0000_s1049" type="#_x0000_t202" style="position:absolute;left:512;top:1243;width:14814;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DEF6D1C" w14:textId="77777777" w:rsidR="001A442B" w:rsidRPr="002527DD" w:rsidRDefault="001A442B" w:rsidP="00FC3B14">
                              <w:pPr>
                                <w:jc w:val="center"/>
                                <w:rPr>
                                  <w:b/>
                                  <w:bCs/>
                                </w:rPr>
                              </w:pPr>
                              <w:r w:rsidRPr="002527DD">
                                <w:rPr>
                                  <w:b/>
                                  <w:bCs/>
                                </w:rPr>
                                <w:t>Program components</w:t>
                              </w:r>
                            </w:p>
                          </w:txbxContent>
                        </v:textbox>
                      </v:shape>
                      <v:shape id="Text Box 2" o:spid="_x0000_s1050" type="#_x0000_t202" style="position:absolute;left:20482;top:1170;width:6445;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7597EF7B" w14:textId="77777777" w:rsidR="001A442B" w:rsidRPr="002527DD" w:rsidRDefault="001A442B" w:rsidP="00FC3B14">
                              <w:pPr>
                                <w:jc w:val="center"/>
                                <w:rPr>
                                  <w:b/>
                                  <w:bCs/>
                                </w:rPr>
                              </w:pPr>
                              <w:r>
                                <w:rPr>
                                  <w:b/>
                                  <w:bCs/>
                                </w:rPr>
                                <w:t>Targets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51" type="#_x0000_t13" style="position:absolute;left:11411;top:4433;width:843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" adj="19300" fillcolor="black [3200]" strokecolor="black [1600]" strokeweight="1pt"/>
                      <v:shape id="Text Box 2" o:spid="_x0000_s1052" type="#_x0000_t202" style="position:absolute;left:1316;top:13825;width:12802;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14:paraId="6F21A500" w14:textId="77777777" w:rsidR="001A442B" w:rsidRPr="00006A90" w:rsidRDefault="001A442B" w:rsidP="00FC3B14">
                              <w:pPr>
                                <w:jc w:val="center"/>
                                <w:rPr>
                                  <w:sz w:val="20"/>
                                  <w:szCs w:val="20"/>
                                </w:rPr>
                              </w:pPr>
                              <w:r w:rsidRPr="00006A90">
                                <w:rPr>
                                  <w:sz w:val="20"/>
                                  <w:szCs w:val="20"/>
                                </w:rPr>
                                <w:t>Family Safety Planning</w:t>
                              </w:r>
                            </w:p>
                          </w:txbxContent>
                        </v:textbox>
                      </v:shape>
                      <v:shape id="Text Box 2" o:spid="_x0000_s1053" type="#_x0000_t202" style="position:absolute;left:1316;top:19897;width:12802;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106DC530" w14:textId="77777777" w:rsidR="001A442B" w:rsidRPr="00006A90" w:rsidRDefault="001A442B" w:rsidP="00FC3B14">
                              <w:pPr>
                                <w:jc w:val="center"/>
                                <w:rPr>
                                  <w:sz w:val="20"/>
                                  <w:szCs w:val="20"/>
                                </w:rPr>
                              </w:pPr>
                              <w:r w:rsidRPr="00006A90">
                                <w:rPr>
                                  <w:sz w:val="20"/>
                                  <w:szCs w:val="20"/>
                                </w:rPr>
                                <w:t>Parenting skills training</w:t>
                              </w:r>
                            </w:p>
                          </w:txbxContent>
                        </v:textbox>
                      </v:shape>
                      <v:shape id="Text Box 2" o:spid="_x0000_s1054" type="#_x0000_t202" style="position:absolute;left:1316;top:25968;width:12802;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544C3C5D" w14:textId="77777777" w:rsidR="001A442B" w:rsidRPr="00006A90" w:rsidRDefault="001A442B" w:rsidP="00FC3B14">
                              <w:pPr>
                                <w:jc w:val="center"/>
                                <w:rPr>
                                  <w:sz w:val="20"/>
                                  <w:szCs w:val="20"/>
                                </w:rPr>
                              </w:pPr>
                              <w:r w:rsidRPr="00006A90">
                                <w:rPr>
                                  <w:sz w:val="20"/>
                                  <w:szCs w:val="20"/>
                                </w:rPr>
                                <w:t>Stress management training</w:t>
                              </w:r>
                            </w:p>
                          </w:txbxContent>
                        </v:textbox>
                      </v:shape>
                      <v:shape id="Text Box 2" o:spid="_x0000_s1055" type="#_x0000_t202" style="position:absolute;left:17337;top:8193;width:12738;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2BC596D0" w14:textId="77777777" w:rsidR="001A442B" w:rsidRPr="00006A90" w:rsidRDefault="001A442B" w:rsidP="00FC3B14">
                              <w:pPr>
                                <w:jc w:val="center"/>
                                <w:rPr>
                                  <w:sz w:val="20"/>
                                  <w:szCs w:val="20"/>
                                </w:rPr>
                              </w:pPr>
                              <w:r w:rsidRPr="00006A90">
                                <w:rPr>
                                  <w:sz w:val="20"/>
                                  <w:szCs w:val="20"/>
                                </w:rPr>
                                <w:t>Parental responsiveness</w:t>
                              </w:r>
                            </w:p>
                          </w:txbxContent>
                        </v:textbox>
                      </v:shape>
                      <v:shape id="Text Box 2" o:spid="_x0000_s1056" type="#_x0000_t202" style="position:absolute;left:17337;top:13313;width:12738;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14:paraId="29266A32" w14:textId="77777777" w:rsidR="001A442B" w:rsidRPr="00006A90" w:rsidRDefault="001A442B" w:rsidP="00FC3B14">
                              <w:pPr>
                                <w:jc w:val="center"/>
                                <w:rPr>
                                  <w:sz w:val="20"/>
                                  <w:szCs w:val="20"/>
                                </w:rPr>
                              </w:pPr>
                              <w:r w:rsidRPr="00006A90">
                                <w:rPr>
                                  <w:sz w:val="20"/>
                                  <w:szCs w:val="20"/>
                                </w:rPr>
                                <w:t>Basic parenting skills</w:t>
                              </w:r>
                            </w:p>
                          </w:txbxContent>
                        </v:textbox>
                      </v:shape>
                      <v:shape id="Text Box 2" o:spid="_x0000_s1057" type="#_x0000_t202" style="position:absolute;left:17337;top:18068;width:12738;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14:paraId="3814683A" w14:textId="77777777" w:rsidR="001A442B" w:rsidRPr="00006A90" w:rsidRDefault="001A442B" w:rsidP="00FC3B14">
                              <w:pPr>
                                <w:jc w:val="center"/>
                                <w:rPr>
                                  <w:sz w:val="20"/>
                                  <w:szCs w:val="20"/>
                                </w:rPr>
                              </w:pPr>
                              <w:r w:rsidRPr="00006A90">
                                <w:rPr>
                                  <w:sz w:val="20"/>
                                  <w:szCs w:val="20"/>
                                </w:rPr>
                                <w:t>Home management skills</w:t>
                              </w:r>
                            </w:p>
                          </w:txbxContent>
                        </v:textbox>
                      </v:shape>
                      <v:shape id="Text Box 2" o:spid="_x0000_s1058" type="#_x0000_t202" style="position:absolute;left:17337;top:22750;width:1273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14:paraId="5255A875" w14:textId="77777777" w:rsidR="001A442B" w:rsidRPr="00006A90" w:rsidRDefault="001A442B" w:rsidP="00FC3B14">
                              <w:pPr>
                                <w:jc w:val="center"/>
                                <w:rPr>
                                  <w:sz w:val="20"/>
                                  <w:szCs w:val="20"/>
                                </w:rPr>
                              </w:pPr>
                              <w:r w:rsidRPr="00006A90">
                                <w:rPr>
                                  <w:sz w:val="20"/>
                                  <w:szCs w:val="20"/>
                                </w:rPr>
                                <w:t>‘Provocative’ child behaviour</w:t>
                              </w:r>
                            </w:p>
                          </w:txbxContent>
                        </v:textbox>
                      </v:shape>
                      <v:shape id="Text Box 2" o:spid="_x0000_s1059" type="#_x0000_t202" style="position:absolute;left:17337;top:27505;width:12738;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14:paraId="33F843A0" w14:textId="77777777" w:rsidR="001A442B" w:rsidRPr="00006A90" w:rsidRDefault="001A442B" w:rsidP="00FC3B14">
                              <w:pPr>
                                <w:jc w:val="center"/>
                                <w:rPr>
                                  <w:sz w:val="20"/>
                                  <w:szCs w:val="20"/>
                                </w:rPr>
                              </w:pPr>
                              <w:r w:rsidRPr="00006A90">
                                <w:rPr>
                                  <w:sz w:val="20"/>
                                  <w:szCs w:val="20"/>
                                </w:rPr>
                                <w:t>Daily hassles</w:t>
                              </w:r>
                            </w:p>
                          </w:txbxContent>
                        </v:textbox>
                      </v:shape>
                      <v:shape id="Text Box 2" o:spid="_x0000_s1060" type="#_x0000_t202" style="position:absolute;left:17337;top:32113;width:12738;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14:paraId="0128CFD9" w14:textId="77777777" w:rsidR="001A442B" w:rsidRPr="00006A90" w:rsidRDefault="001A442B" w:rsidP="00FC3B14">
                              <w:pPr>
                                <w:jc w:val="center"/>
                                <w:rPr>
                                  <w:sz w:val="20"/>
                                  <w:szCs w:val="20"/>
                                </w:rPr>
                              </w:pPr>
                              <w:r w:rsidRPr="00006A90">
                                <w:rPr>
                                  <w:sz w:val="20"/>
                                  <w:szCs w:val="20"/>
                                </w:rPr>
                                <w:t>Parental wellbeing and support</w:t>
                              </w:r>
                            </w:p>
                          </w:txbxContent>
                        </v:textbox>
                      </v:shape>
                      <v:shape id="Arrow: Right 198" o:spid="_x0000_s1061" type="#_x0000_t13" style="position:absolute;left:27432;top:4433;width:843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" adj="19300" fillcolor="black [3200]" strokecolor="black [1600]" strokeweight="1pt"/>
                    </v:group>
                    <v:shape id="Arrow: Right 199" o:spid="_x0000_s1062" type="#_x0000_t13" style="position:absolute;left:43305;top:4360;width:844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" adj="19300" fillcolor="black [3200]" strokecolor="black [1600]" strokeweight="1pt"/>
                    <w10:anchorlock/>
                  </v:group>
                </w:pict>
              </mc:Fallback>
            </mc:AlternateContent>
          </w:r>
        </w:p>
        <w:p w14:paraId="58E6F562" w14:textId="77777777" w:rsidR="0040420C" w:rsidRPr="00787AA0" w:rsidRDefault="0040420C" w:rsidP="00FE5E1E">
          <w:pPr>
            <w:pStyle w:val="Heading2"/>
            <w:rPr>
              <w:noProof w:val="0"/>
            </w:rPr>
          </w:pPr>
          <w:bookmarkStart w:id="23" w:name="_Toc24643663"/>
          <w:bookmarkStart w:id="24" w:name="_Toc35441183"/>
          <w:r w:rsidRPr="00787AA0">
            <w:rPr>
              <w:noProof w:val="0"/>
            </w:rPr>
            <w:t>The IFSS context: community strengths and challenges</w:t>
          </w:r>
          <w:bookmarkEnd w:id="23"/>
          <w:bookmarkEnd w:id="24"/>
        </w:p>
        <w:p w14:paraId="2F60A198" w14:textId="77777777" w:rsidR="0040420C" w:rsidRPr="00787AA0" w:rsidRDefault="0040420C" w:rsidP="0040420C">
          <w:pPr>
            <w:rPr>
              <w:noProof w:val="0"/>
            </w:rPr>
          </w:pPr>
          <w:r w:rsidRPr="00787AA0">
            <w:rPr>
              <w:noProof w:val="0"/>
            </w:rPr>
            <w:t>IFSS is currently delivered in 26 diverse communities from Darwin down to the APY Lands in South Australia. Communities vary in size, from a city the size of Darwin, to larger towns like Alice Springs with a population of 25</w:t>
          </w:r>
          <w:r w:rsidR="00EB6A7C">
            <w:rPr>
              <w:noProof w:val="0"/>
            </w:rPr>
            <w:t>,</w:t>
          </w:r>
          <w:r w:rsidRPr="00787AA0">
            <w:rPr>
              <w:noProof w:val="0"/>
            </w:rPr>
            <w:t xml:space="preserve">000, to extremely remote APY communities like Mimili with a population of 300. There are more than ten different language groups across these communities and people often speak English as a third </w:t>
          </w:r>
          <w:r w:rsidR="0092675D" w:rsidRPr="00787AA0">
            <w:rPr>
              <w:noProof w:val="0"/>
            </w:rPr>
            <w:t xml:space="preserve">or </w:t>
          </w:r>
          <w:r w:rsidRPr="00787AA0">
            <w:rPr>
              <w:noProof w:val="0"/>
            </w:rPr>
            <w:t>fourth language.</w:t>
          </w:r>
        </w:p>
        <w:p w14:paraId="29241AC3" w14:textId="77777777" w:rsidR="0040420C" w:rsidRPr="00787AA0" w:rsidRDefault="0040420C" w:rsidP="0040420C">
          <w:pPr>
            <w:rPr>
              <w:noProof w:val="0"/>
            </w:rPr>
          </w:pPr>
          <w:r w:rsidRPr="00787AA0">
            <w:rPr>
              <w:noProof w:val="0"/>
            </w:rPr>
            <w:t>Culture remains strong in these communities. Families in these communities support each other in diverse ways, sharing food, power cards and the care of children. Older siblings look after younger siblings.</w:t>
          </w:r>
        </w:p>
        <w:p w14:paraId="69237CCF" w14:textId="6E726367" w:rsidR="0040420C" w:rsidRPr="00787AA0" w:rsidRDefault="0040420C" w:rsidP="0040420C">
          <w:pPr>
            <w:pStyle w:val="Quote"/>
            <w:rPr>
              <w:noProof w:val="0"/>
            </w:rPr>
          </w:pPr>
          <w:r w:rsidRPr="00787AA0">
            <w:rPr>
              <w:noProof w:val="0"/>
            </w:rPr>
            <w:t>Family support is strong here</w:t>
          </w:r>
          <w:r w:rsidR="000D610F">
            <w:rPr>
              <w:noProof w:val="0"/>
            </w:rPr>
            <w:t>—</w:t>
          </w:r>
          <w:r w:rsidRPr="00787AA0">
            <w:rPr>
              <w:noProof w:val="0"/>
            </w:rPr>
            <w:t xml:space="preserve"> families looking after each other, moving to another house when things are bad.</w:t>
          </w:r>
        </w:p>
        <w:p w14:paraId="11780677" w14:textId="77777777" w:rsidR="0040420C" w:rsidRPr="00787AA0" w:rsidRDefault="0040420C" w:rsidP="0040420C">
          <w:pPr>
            <w:pStyle w:val="Quotesource"/>
            <w:rPr>
              <w:noProof w:val="0"/>
            </w:rPr>
          </w:pPr>
          <w:r w:rsidRPr="00787AA0">
            <w:rPr>
              <w:noProof w:val="0"/>
            </w:rPr>
            <w:t>IFSS staff</w:t>
          </w:r>
        </w:p>
        <w:p w14:paraId="449CC0F9" w14:textId="2282554D" w:rsidR="0040420C" w:rsidRPr="00787AA0" w:rsidRDefault="0040420C" w:rsidP="0040420C">
          <w:pPr>
            <w:rPr>
              <w:noProof w:val="0"/>
            </w:rPr>
          </w:pPr>
          <w:r w:rsidRPr="00787AA0">
            <w:rPr>
              <w:noProof w:val="0"/>
            </w:rPr>
            <w:t xml:space="preserve">There is a strong football league across many of these communities and communities host sports weekends once a year where people come from </w:t>
          </w:r>
          <w:r w:rsidR="00B12361">
            <w:rPr>
              <w:noProof w:val="0"/>
            </w:rPr>
            <w:t>20</w:t>
          </w:r>
          <w:r w:rsidR="00B12361" w:rsidRPr="00787AA0">
            <w:rPr>
              <w:noProof w:val="0"/>
            </w:rPr>
            <w:t xml:space="preserve"> </w:t>
          </w:r>
          <w:r w:rsidRPr="00787AA0">
            <w:rPr>
              <w:noProof w:val="0"/>
            </w:rPr>
            <w:t>communities or more to play basketball, softball and Australian rules football.</w:t>
          </w:r>
        </w:p>
        <w:bookmarkStart w:id="25" w:name="_Hlk27733033"/>
        <w:p w14:paraId="4CA3DDB5" w14:textId="0CB232CB" w:rsidR="0040420C" w:rsidRPr="00787AA0" w:rsidRDefault="0040420C" w:rsidP="0040420C">
          <w:pPr>
            <w:rPr>
              <w:noProof w:val="0"/>
            </w:rPr>
          </w:pPr>
          <w:r w:rsidRPr="00787AA0">
            <w:rPr>
              <w:noProof w:val="0"/>
            </w:rPr>
            <w:fldChar w:fldCharType="begin"/>
          </w:r>
          <w:r w:rsidRPr="00787AA0">
            <w:rPr>
              <w:noProof w:val="0"/>
            </w:rPr>
            <w:instrText xml:space="preserve"> REF _Ref24459597 \h </w:instrText>
          </w:r>
          <w:r w:rsidRPr="00787AA0">
            <w:rPr>
              <w:noProof w:val="0"/>
            </w:rPr>
          </w:r>
          <w:r w:rsidRPr="00787AA0">
            <w:rPr>
              <w:noProof w:val="0"/>
            </w:rPr>
            <w:fldChar w:fldCharType="separate"/>
          </w:r>
          <w:r w:rsidR="004A48B0" w:rsidRPr="00787AA0">
            <w:rPr>
              <w:noProof w:val="0"/>
            </w:rPr>
            <w:t xml:space="preserve">Figure </w:t>
          </w:r>
          <w:r w:rsidR="004A48B0">
            <w:t>3</w:t>
          </w:r>
          <w:r w:rsidRPr="00787AA0">
            <w:rPr>
              <w:noProof w:val="0"/>
            </w:rPr>
            <w:fldChar w:fldCharType="end"/>
          </w:r>
          <w:r w:rsidRPr="00787AA0">
            <w:rPr>
              <w:noProof w:val="0"/>
            </w:rPr>
            <w:t xml:space="preserve"> shows the community strengths identified by IFSS staff and other stakeholders</w:t>
          </w:r>
          <w:r w:rsidRPr="00787AA0">
            <w:rPr>
              <w:rStyle w:val="FootnoteReference"/>
              <w:noProof w:val="0"/>
            </w:rPr>
            <w:footnoteReference w:id="9"/>
          </w:r>
          <w:r w:rsidRPr="00787AA0">
            <w:rPr>
              <w:noProof w:val="0"/>
            </w:rPr>
            <w:t xml:space="preserve"> in evaluation surveys.</w:t>
          </w:r>
        </w:p>
        <w:p w14:paraId="457D4D02" w14:textId="310BEF05" w:rsidR="0040420C" w:rsidRPr="00787AA0" w:rsidRDefault="0040420C" w:rsidP="0040420C">
          <w:pPr>
            <w:pStyle w:val="Caption"/>
            <w:rPr>
              <w:noProof w:val="0"/>
            </w:rPr>
          </w:pPr>
          <w:bookmarkStart w:id="26" w:name="_Ref24459597"/>
          <w:bookmarkStart w:id="27" w:name="_Toc35441235"/>
          <w:bookmarkEnd w:id="25"/>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3</w:t>
          </w:r>
          <w:r w:rsidR="00D55987">
            <w:rPr>
              <w:noProof w:val="0"/>
            </w:rPr>
            <w:fldChar w:fldCharType="end"/>
          </w:r>
          <w:bookmarkEnd w:id="26"/>
          <w:r w:rsidRPr="00787AA0">
            <w:rPr>
              <w:noProof w:val="0"/>
            </w:rPr>
            <w:t>: Strengths in IFSS communities according to IFSS staff and staff of other organisations</w:t>
          </w:r>
          <w:bookmarkEnd w:id="27"/>
        </w:p>
        <w:p w14:paraId="730020E9" w14:textId="77777777" w:rsidR="0040420C" w:rsidRDefault="0040420C" w:rsidP="006C4845">
          <w:pPr>
            <w:keepNext/>
            <w:spacing w:after="0"/>
            <w:rPr>
              <w:noProof w:val="0"/>
            </w:rPr>
          </w:pPr>
          <w:r w:rsidRPr="00787AA0">
            <w:rPr>
              <w:lang w:eastAsia="en-AU"/>
            </w:rPr>
            <w:drawing>
              <wp:inline distT="0" distB="0" distL="0" distR="0" wp14:anchorId="3FAEF8BD" wp14:editId="36893FA1">
                <wp:extent cx="5731510" cy="2819400"/>
                <wp:effectExtent l="0" t="0" r="2540" b="0"/>
                <wp:docPr id="10" name="Chart 10" descr="Bar graph showing community strengths on the vertical axis. The horizontal axis shows the proportion of survey respondents who have identified each strength in their community. Survey respondents are categorised as IFSS staff or staff from other organisations. &#10;The most nominated strength is &quot;families share the care of children&quot;, followed by &quot;families help each other&quot;, then &quot;culture is strong here&quot;, &quot;good support services&quot;, &quot;strong community leaders&quot;, &quot;lots to do in the community&quot;, &quot;local jobs&quot;, and &quot;other&quot;.">
                  <a:extLst xmlns:a="http://schemas.openxmlformats.org/drawingml/2006/main">
                    <a:ext uri="{FF2B5EF4-FFF2-40B4-BE49-F238E27FC236}">
                      <a16:creationId xmlns:a16="http://schemas.microsoft.com/office/drawing/2014/main" id="{798D392A-2A35-4153-AF9E-82B875BC45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FB8D05" w14:textId="77777777" w:rsidR="006C4845" w:rsidRPr="00787AA0" w:rsidRDefault="006C4845" w:rsidP="006C4845">
          <w:pPr>
            <w:pStyle w:val="Caption"/>
          </w:pPr>
          <w:r>
            <w:t>Source: IFSS staff and stakeholder surveys</w:t>
          </w:r>
        </w:p>
        <w:p w14:paraId="5B5DD4C1" w14:textId="77777777" w:rsidR="0040420C" w:rsidRPr="00787AA0" w:rsidRDefault="0040420C" w:rsidP="006C4845">
          <w:pPr>
            <w:spacing w:before="120"/>
            <w:rPr>
              <w:noProof w:val="0"/>
            </w:rPr>
          </w:pPr>
          <w:r w:rsidRPr="00787AA0">
            <w:rPr>
              <w:noProof w:val="0"/>
            </w:rPr>
            <w:t xml:space="preserve">Families living in the NT and APY Lands where IFSS is delivered face a range of challenges on a daily basis. These challenges must be explicitly taken into account when measuring the effectiveness and efficiency of a program like IFSS. </w:t>
          </w:r>
        </w:p>
        <w:p w14:paraId="39B7C515" w14:textId="77777777" w:rsidR="0040420C" w:rsidRPr="00787AA0" w:rsidRDefault="0040420C" w:rsidP="0040420C">
          <w:pPr>
            <w:rPr>
              <w:noProof w:val="0"/>
            </w:rPr>
          </w:pPr>
          <w:r w:rsidRPr="00787AA0">
            <w:rPr>
              <w:noProof w:val="0"/>
            </w:rPr>
            <w:t>Due to a severe lack of housing in communities, families are living in overcrowded and unstable homes (ABS 2009; Purdie et al 2010; Cripps &amp; Habibis 2019)— often more than 20 family members in one house</w:t>
          </w:r>
          <w:r w:rsidR="00EB6A7C">
            <w:rPr>
              <w:noProof w:val="0"/>
            </w:rPr>
            <w:t>.</w:t>
          </w:r>
          <w:r w:rsidRPr="00787AA0">
            <w:rPr>
              <w:noProof w:val="0"/>
            </w:rPr>
            <w:t xml:space="preserve"> </w:t>
          </w:r>
          <w:r w:rsidR="00EB6A7C">
            <w:rPr>
              <w:noProof w:val="0"/>
            </w:rPr>
            <w:t xml:space="preserve">They </w:t>
          </w:r>
          <w:r w:rsidRPr="00787AA0">
            <w:rPr>
              <w:noProof w:val="0"/>
            </w:rPr>
            <w:t xml:space="preserve">regularly do not have enough money to buy food or pay for electricity and other basic needs like clothing and blankets. Many of these communities are </w:t>
          </w:r>
          <w:r w:rsidR="00462024">
            <w:rPr>
              <w:noProof w:val="0"/>
            </w:rPr>
            <w:t>in remote or very</w:t>
          </w:r>
          <w:r w:rsidRPr="00787AA0">
            <w:rPr>
              <w:noProof w:val="0"/>
            </w:rPr>
            <w:t xml:space="preserve"> remote</w:t>
          </w:r>
          <w:r w:rsidR="00462024">
            <w:rPr>
              <w:noProof w:val="0"/>
            </w:rPr>
            <w:t xml:space="preserve"> areas</w:t>
          </w:r>
          <w:r w:rsidRPr="00787AA0">
            <w:rPr>
              <w:noProof w:val="0"/>
            </w:rPr>
            <w:t xml:space="preserve"> with few other support services available. The impact of colonisation and the history of systemic dispossession and removal have resulted in intergenerational trauma and profound disadvantage alongside issues such as substance abuse and patterns of community and domestic violence</w:t>
          </w:r>
          <w:r w:rsidR="006A5F27">
            <w:rPr>
              <w:noProof w:val="0"/>
            </w:rPr>
            <w:t xml:space="preserve"> (Purdie et al 2010)</w:t>
          </w:r>
          <w:r w:rsidRPr="00787AA0">
            <w:rPr>
              <w:noProof w:val="0"/>
            </w:rPr>
            <w:t xml:space="preserve">. </w:t>
          </w:r>
        </w:p>
        <w:p w14:paraId="5A108FB8" w14:textId="2FA8F7DE" w:rsidR="0040420C" w:rsidRPr="00787AA0" w:rsidRDefault="0040420C" w:rsidP="0040420C">
          <w:pPr>
            <w:rPr>
              <w:noProof w:val="0"/>
            </w:rPr>
          </w:pPr>
          <w:r w:rsidRPr="00787AA0">
            <w:rPr>
              <w:noProof w:val="0"/>
            </w:rPr>
            <w:fldChar w:fldCharType="begin"/>
          </w:r>
          <w:r w:rsidRPr="00787AA0">
            <w:rPr>
              <w:noProof w:val="0"/>
            </w:rPr>
            <w:instrText xml:space="preserve"> REF _Ref27733507 \h </w:instrText>
          </w:r>
          <w:r w:rsidRPr="00787AA0">
            <w:rPr>
              <w:noProof w:val="0"/>
            </w:rPr>
          </w:r>
          <w:r w:rsidRPr="00787AA0">
            <w:rPr>
              <w:noProof w:val="0"/>
            </w:rPr>
            <w:fldChar w:fldCharType="separate"/>
          </w:r>
          <w:r w:rsidR="004A48B0" w:rsidRPr="00787AA0">
            <w:rPr>
              <w:noProof w:val="0"/>
            </w:rPr>
            <w:t xml:space="preserve">Figure </w:t>
          </w:r>
          <w:r w:rsidR="004A48B0">
            <w:t>4</w:t>
          </w:r>
          <w:r w:rsidRPr="00787AA0">
            <w:rPr>
              <w:noProof w:val="0"/>
            </w:rPr>
            <w:fldChar w:fldCharType="end"/>
          </w:r>
          <w:r w:rsidRPr="00787AA0">
            <w:rPr>
              <w:noProof w:val="0"/>
            </w:rPr>
            <w:t xml:space="preserve"> shows the challenges that IFSS families face, according to online survey responses from IFSS staff and other organisations. </w:t>
          </w:r>
          <w:r w:rsidR="0092675D" w:rsidRPr="00787AA0">
            <w:rPr>
              <w:noProof w:val="0"/>
            </w:rPr>
            <w:t>We asked s</w:t>
          </w:r>
          <w:r w:rsidRPr="00787AA0">
            <w:rPr>
              <w:noProof w:val="0"/>
            </w:rPr>
            <w:t>urvey respondents to list the top five challenges facing families in IFSS communities. The figure demonstrates that both IFSS staff and staff of other organisations rate overcrowded housing, trauma and domestic violence as the biggest worries or challenges.</w:t>
          </w:r>
        </w:p>
        <w:p w14:paraId="48665E8F" w14:textId="6ED163F6" w:rsidR="0040420C" w:rsidRPr="00787AA0" w:rsidRDefault="0040420C" w:rsidP="0040420C">
          <w:pPr>
            <w:pStyle w:val="Caption"/>
            <w:rPr>
              <w:noProof w:val="0"/>
            </w:rPr>
          </w:pPr>
          <w:bookmarkStart w:id="28" w:name="_Ref27733507"/>
          <w:bookmarkStart w:id="29" w:name="_Toc35441236"/>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4</w:t>
          </w:r>
          <w:r w:rsidR="00D55987">
            <w:rPr>
              <w:noProof w:val="0"/>
            </w:rPr>
            <w:fldChar w:fldCharType="end"/>
          </w:r>
          <w:bookmarkEnd w:id="28"/>
          <w:r w:rsidRPr="00787AA0">
            <w:rPr>
              <w:noProof w:val="0"/>
            </w:rPr>
            <w:t>: Challenges in IFSS communities according to IFSS staff and staff of other organisations.</w:t>
          </w:r>
          <w:bookmarkEnd w:id="29"/>
        </w:p>
        <w:p w14:paraId="1A467030" w14:textId="77777777" w:rsidR="0040420C" w:rsidRPr="00787AA0" w:rsidRDefault="0040420C" w:rsidP="0040420C">
          <w:pPr>
            <w:spacing w:after="0"/>
            <w:rPr>
              <w:noProof w:val="0"/>
            </w:rPr>
          </w:pPr>
          <w:r w:rsidRPr="00AC2415">
            <w:rPr>
              <w:lang w:eastAsia="en-AU"/>
            </w:rPr>
            <w:drawing>
              <wp:inline distT="0" distB="0" distL="0" distR="0" wp14:anchorId="4A5ADC94" wp14:editId="1ACCF27C">
                <wp:extent cx="5829961" cy="3484245"/>
                <wp:effectExtent l="0" t="0" r="0" b="1905"/>
                <wp:docPr id="11" name="Chart 11" descr="Bar graph showing perceived challenges for communities on the vertical axis. &#10;The horizontal axis shows the relative rating of each challenge according to survey respondents . Survey respondents are categorised as IFSS staff or staff from other organisations.&#10;The most cited challenge is overcrowded housing, followed by trauma grief and loss, then domestic violence, alcohol, poverty, food insecurity, gambling, young people getting involved in crime, drugs, unemployment, lack of strong community leaders, community unrest and violence, not enough for young people to do, sniffing, not enough services here.">
                  <a:extLst xmlns:a="http://schemas.openxmlformats.org/drawingml/2006/main">
                    <a:ext uri="{FF2B5EF4-FFF2-40B4-BE49-F238E27FC236}">
                      <a16:creationId xmlns:a16="http://schemas.microsoft.com/office/drawing/2014/main" id="{28A1F677-292A-4A80-8EEB-5C355CB1BA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4AABEB" w14:textId="77777777" w:rsidR="0040420C" w:rsidRPr="00787AA0" w:rsidRDefault="0040420C" w:rsidP="0040420C">
          <w:pPr>
            <w:pStyle w:val="Caption"/>
            <w:spacing w:after="240"/>
            <w:rPr>
              <w:noProof w:val="0"/>
            </w:rPr>
          </w:pPr>
          <w:r w:rsidRPr="00787AA0">
            <w:rPr>
              <w:noProof w:val="0"/>
            </w:rPr>
            <w:t>Source: IFSS staff and stakeholder surveys</w:t>
          </w:r>
        </w:p>
        <w:p w14:paraId="1AB21EFB" w14:textId="77777777" w:rsidR="0040420C" w:rsidRPr="00787AA0" w:rsidRDefault="0040420C" w:rsidP="0040420C">
          <w:pPr>
            <w:rPr>
              <w:noProof w:val="0"/>
            </w:rPr>
          </w:pPr>
          <w:r w:rsidRPr="00787AA0">
            <w:rPr>
              <w:noProof w:val="0"/>
            </w:rPr>
            <w:t xml:space="preserve">Many of these complex and chronic issues in communities present barriers to </w:t>
          </w:r>
          <w:r w:rsidR="006C4845">
            <w:rPr>
              <w:noProof w:val="0"/>
            </w:rPr>
            <w:t>the</w:t>
          </w:r>
          <w:r w:rsidRPr="00787AA0">
            <w:rPr>
              <w:noProof w:val="0"/>
            </w:rPr>
            <w:t xml:space="preserve"> ability and willingness</w:t>
          </w:r>
          <w:r w:rsidR="006C4845">
            <w:rPr>
              <w:noProof w:val="0"/>
            </w:rPr>
            <w:t xml:space="preserve"> of families</w:t>
          </w:r>
          <w:r w:rsidRPr="00787AA0">
            <w:rPr>
              <w:noProof w:val="0"/>
            </w:rPr>
            <w:t xml:space="preserve"> to engage with services like IFSS, and therefore make achieving outcomes difficult. </w:t>
          </w:r>
        </w:p>
        <w:p w14:paraId="3E5B3709" w14:textId="6762157D" w:rsidR="0040420C" w:rsidRPr="00787AA0" w:rsidRDefault="0040420C" w:rsidP="0040420C">
          <w:pPr>
            <w:pStyle w:val="Quote"/>
            <w:rPr>
              <w:noProof w:val="0"/>
            </w:rPr>
          </w:pPr>
          <w:r w:rsidRPr="00787AA0">
            <w:rPr>
              <w:noProof w:val="0"/>
            </w:rPr>
            <w:t>What can families achieve when they are living in houses like those in these communities? Overcrowding remains the biggest issue</w:t>
          </w:r>
          <w:r w:rsidR="000D610F">
            <w:rPr>
              <w:noProof w:val="0"/>
            </w:rPr>
            <w:t>.</w:t>
          </w:r>
          <w:r w:rsidR="00CC33B6">
            <w:rPr>
              <w:noProof w:val="0"/>
            </w:rPr>
            <w:t xml:space="preserve"> </w:t>
          </w:r>
          <w:r w:rsidRPr="00787AA0">
            <w:rPr>
              <w:noProof w:val="0"/>
            </w:rPr>
            <w:t>That issue needs to be addressed for real change to be seen in these communities.</w:t>
          </w:r>
        </w:p>
        <w:p w14:paraId="4C5B226B" w14:textId="77777777" w:rsidR="0040420C" w:rsidRPr="00787AA0" w:rsidRDefault="0040420C" w:rsidP="0040420C">
          <w:pPr>
            <w:pStyle w:val="Quotesource"/>
            <w:rPr>
              <w:noProof w:val="0"/>
            </w:rPr>
          </w:pPr>
          <w:r w:rsidRPr="00787AA0">
            <w:rPr>
              <w:noProof w:val="0"/>
            </w:rPr>
            <w:t>IFSS staff</w:t>
          </w:r>
        </w:p>
        <w:p w14:paraId="5F444E04" w14:textId="249EDDAA" w:rsidR="0040420C" w:rsidRPr="00787AA0" w:rsidRDefault="0040420C" w:rsidP="0040420C">
          <w:pPr>
            <w:rPr>
              <w:noProof w:val="0"/>
            </w:rPr>
          </w:pPr>
          <w:r w:rsidRPr="00787AA0">
            <w:rPr>
              <w:noProof w:val="0"/>
            </w:rPr>
            <w:t>IFSS staff and other stakeholders told us there are limits to what one program on its own can do,</w:t>
          </w:r>
          <w:r w:rsidR="000D610F">
            <w:rPr>
              <w:noProof w:val="0"/>
            </w:rPr>
            <w:t xml:space="preserve"> in the absence of</w:t>
          </w:r>
          <w:r w:rsidRPr="00787AA0">
            <w:rPr>
              <w:noProof w:val="0"/>
            </w:rPr>
            <w:t xml:space="preserve"> system level changes to address ongoing issues like housing and food insecurity. </w:t>
          </w:r>
        </w:p>
        <w:p w14:paraId="5A71E5EA" w14:textId="77777777" w:rsidR="0040420C" w:rsidRPr="00787AA0" w:rsidRDefault="0040420C" w:rsidP="00FE5E1E">
          <w:pPr>
            <w:pStyle w:val="Heading2"/>
            <w:rPr>
              <w:rFonts w:asciiTheme="minorHAnsi" w:hAnsiTheme="minorHAnsi"/>
              <w:noProof w:val="0"/>
              <w:szCs w:val="22"/>
            </w:rPr>
          </w:pPr>
          <w:bookmarkStart w:id="30" w:name="_Toc24643664"/>
          <w:bookmarkStart w:id="31" w:name="_Toc35441184"/>
          <w:r w:rsidRPr="00787AA0">
            <w:rPr>
              <w:noProof w:val="0"/>
            </w:rPr>
            <w:t>Rates of neglect for Indigenous children in the Northern Territory</w:t>
          </w:r>
          <w:bookmarkEnd w:id="30"/>
          <w:bookmarkEnd w:id="31"/>
        </w:p>
        <w:p w14:paraId="5E8E2284" w14:textId="77777777" w:rsidR="006C4845" w:rsidRDefault="0066407E" w:rsidP="0040420C">
          <w:pPr>
            <w:rPr>
              <w:rFonts w:cstheme="majorHAnsi"/>
              <w:noProof w:val="0"/>
            </w:rPr>
          </w:pPr>
          <w:r>
            <w:rPr>
              <w:rFonts w:cstheme="majorHAnsi"/>
              <w:noProof w:val="0"/>
            </w:rPr>
            <w:t>According to the Australian Institute of Health and Welfare (AIHW), i</w:t>
          </w:r>
          <w:r w:rsidR="006C4845">
            <w:rPr>
              <w:rFonts w:cstheme="majorHAnsi"/>
              <w:noProof w:val="0"/>
            </w:rPr>
            <w:t xml:space="preserve">n cases of </w:t>
          </w:r>
          <w:r w:rsidR="0040420C" w:rsidRPr="00787AA0">
            <w:rPr>
              <w:rFonts w:cstheme="majorHAnsi"/>
              <w:noProof w:val="0"/>
            </w:rPr>
            <w:t xml:space="preserve">concern about abuse and neglect or broader family issues, community members, professionals, family members and children themselves can make a report to child protection authorities. Reports are screened and, if further action is required, are classified as a ‘child protection notification’ </w:t>
          </w:r>
          <w:r w:rsidR="0040420C" w:rsidRPr="00300229">
            <w:rPr>
              <w:rFonts w:cstheme="majorHAnsi"/>
              <w:noProof w:val="0"/>
            </w:rPr>
            <w:fldChar w:fldCharType="begin"/>
          </w:r>
          <w:r w:rsidR="0040420C" w:rsidRPr="00300229">
            <w:rPr>
              <w:rFonts w:cstheme="majorHAnsi"/>
              <w:noProof w:val="0"/>
            </w:rPr>
            <w:instrText xml:space="preserve"> ADDIN ZOTERO_ITEM CSL_CITATION {"citationID":"3ITKd0Ff","properties":{"formattedCitation":"(Australian Institute of Health and Welfare 2019, p.1)","plainCitation":"(Australian Institute of Health and Welfare 2019, p.1)","noteIndex":0},"citationItems":[{"id":2708,"uris":["http://zotero.org/users/2387796/items/S7PI2JJ4"],"uri":["http://zotero.org/users/2387796/items/S7PI2JJ4"],"itemData":{"id":2708,"type":"report","title":"Child Protection Australia 2017-18","collection-title":"Child Welfare Series","publisher":"Australian Institute of Health and Welfare","publisher-place":"Canberra, ACT","source":"Open WorldCat","event-place":"Canberra, ACT","note":"OCLC: 1106174108","number":"70","title-short":"CHILD PROTECTION AUSTRALIA 2017?","language":"en","author":[{"literal":"Australian Institute of Health and Welfare"}],"issued":{"date-parts":[["2019"]]}},"locator":"1"}],"schema":"https://github.com/citation-style-language/schema/raw/master/csl-citation.json"} </w:instrText>
          </w:r>
          <w:r w:rsidR="0040420C" w:rsidRPr="00300229">
            <w:rPr>
              <w:rFonts w:cstheme="majorHAnsi"/>
              <w:noProof w:val="0"/>
            </w:rPr>
            <w:fldChar w:fldCharType="separate"/>
          </w:r>
          <w:r w:rsidR="0040420C" w:rsidRPr="00300229">
            <w:rPr>
              <w:rFonts w:cstheme="majorHAnsi"/>
              <w:noProof w:val="0"/>
            </w:rPr>
            <w:t>(AIHW 2019, p.1)</w:t>
          </w:r>
          <w:r w:rsidR="0040420C" w:rsidRPr="00300229">
            <w:rPr>
              <w:rFonts w:cstheme="majorHAnsi"/>
              <w:noProof w:val="0"/>
            </w:rPr>
            <w:fldChar w:fldCharType="end"/>
          </w:r>
          <w:r w:rsidR="0040420C" w:rsidRPr="00300229">
            <w:rPr>
              <w:rFonts w:cstheme="majorHAnsi"/>
              <w:noProof w:val="0"/>
            </w:rPr>
            <w:t>. Child protection services assess notifications</w:t>
          </w:r>
          <w:r w:rsidR="0040420C" w:rsidRPr="00787AA0">
            <w:rPr>
              <w:rFonts w:cstheme="majorHAnsi"/>
              <w:noProof w:val="0"/>
            </w:rPr>
            <w:t xml:space="preserve"> to determine whether to proceed to an investigation, refer the family to support services, or take no further protective action. </w:t>
          </w:r>
        </w:p>
        <w:p w14:paraId="0DCEF9FF" w14:textId="77777777" w:rsidR="0040420C" w:rsidRPr="00787AA0" w:rsidRDefault="0040420C" w:rsidP="0040420C">
          <w:pPr>
            <w:rPr>
              <w:rFonts w:cstheme="majorHAnsi"/>
              <w:noProof w:val="0"/>
            </w:rPr>
          </w:pPr>
          <w:r w:rsidRPr="00787AA0">
            <w:rPr>
              <w:rFonts w:cstheme="majorHAnsi"/>
              <w:noProof w:val="0"/>
            </w:rPr>
            <w:t>If an investigation finds sufficient reason ‘to believe the child has been, is being, or is likely to be, abused, neglected, or otherwise harmed’, the notification is deemed ‘substantiated’. Upon substantiation, the relevant department undertakes ‘continued involvement’ to ‘attempt to ensure the safety of the child or children’ (AIHW 2019, p.3).</w:t>
          </w:r>
        </w:p>
        <w:p w14:paraId="58596F85" w14:textId="77777777" w:rsidR="0040420C" w:rsidRPr="00787AA0" w:rsidRDefault="0040420C" w:rsidP="0040420C">
          <w:pPr>
            <w:rPr>
              <w:rFonts w:cstheme="majorHAnsi"/>
              <w:noProof w:val="0"/>
            </w:rPr>
          </w:pPr>
          <w:r w:rsidRPr="00787AA0">
            <w:rPr>
              <w:noProof w:val="0"/>
            </w:rPr>
            <w:t>In the NT, the number of individual children involved in investigations</w:t>
          </w:r>
          <w:r w:rsidRPr="00787AA0">
            <w:rPr>
              <w:rStyle w:val="FootnoteReference"/>
              <w:noProof w:val="0"/>
            </w:rPr>
            <w:footnoteReference w:id="10"/>
          </w:r>
          <w:r w:rsidRPr="00787AA0">
            <w:rPr>
              <w:noProof w:val="0"/>
            </w:rPr>
            <w:t xml:space="preserve"> has increased from 5239 in 2014-15 to 6740 in 2017-18. In the same period, substantiations as a percentage of finalised investigations declined, and were at a lower rate than other states, indicating that </w:t>
          </w:r>
          <w:r w:rsidR="006C4845">
            <w:rPr>
              <w:noProof w:val="0"/>
            </w:rPr>
            <w:t>fewer</w:t>
          </w:r>
          <w:r w:rsidRPr="00787AA0">
            <w:rPr>
              <w:noProof w:val="0"/>
            </w:rPr>
            <w:t xml:space="preserve"> investigations were resulting in substantiations (AIHW 2019).</w:t>
          </w:r>
        </w:p>
        <w:p w14:paraId="7A1830E2" w14:textId="77777777" w:rsidR="0040420C" w:rsidRPr="00787AA0" w:rsidRDefault="0040420C" w:rsidP="0040420C">
          <w:pPr>
            <w:rPr>
              <w:noProof w:val="0"/>
            </w:rPr>
          </w:pPr>
          <w:r w:rsidRPr="00787AA0">
            <w:rPr>
              <w:noProof w:val="0"/>
            </w:rPr>
            <w:t>However, in the NT, the overall rate of Indigenous children who were the subject of substantiations was 56.2 per 1000 children in 2017-18, higher than the national rate of 42.0 per 1000 Indigenous children.</w:t>
          </w:r>
        </w:p>
        <w:p w14:paraId="0D1839B4" w14:textId="77777777" w:rsidR="0040420C" w:rsidRPr="00787AA0" w:rsidRDefault="0040420C" w:rsidP="0040420C">
          <w:pPr>
            <w:pStyle w:val="Heading4"/>
            <w:rPr>
              <w:noProof w:val="0"/>
            </w:rPr>
          </w:pPr>
          <w:r w:rsidRPr="00787AA0">
            <w:rPr>
              <w:noProof w:val="0"/>
            </w:rPr>
            <w:t>Types of neglect or abuse</w:t>
          </w:r>
        </w:p>
        <w:p w14:paraId="756A5B92" w14:textId="3412D791" w:rsidR="0040420C" w:rsidRPr="00787AA0" w:rsidRDefault="0040420C" w:rsidP="0040420C">
          <w:pPr>
            <w:rPr>
              <w:noProof w:val="0"/>
            </w:rPr>
          </w:pPr>
          <w:r w:rsidRPr="00787AA0">
            <w:rPr>
              <w:noProof w:val="0"/>
            </w:rPr>
            <w:t>Data from the AIHW shows that, of substantiated cases in the NT, neglect is the most common substantiation. Almost half (49.3 per cent) of substantiations involving Indigenous children were identified as neglect, followed by emotional (34.8 per cent), physical (14.4 per cent) and sexual (1.4 per cent) abuse. As shown in</w:t>
          </w:r>
          <w:r w:rsidR="00950DD1">
            <w:rPr>
              <w:noProof w:val="0"/>
            </w:rPr>
            <w:t xml:space="preserve"> </w:t>
          </w:r>
          <w:r w:rsidR="00950DD1">
            <w:rPr>
              <w:noProof w:val="0"/>
            </w:rPr>
            <w:fldChar w:fldCharType="begin"/>
          </w:r>
          <w:r w:rsidR="00950DD1">
            <w:rPr>
              <w:noProof w:val="0"/>
            </w:rPr>
            <w:instrText xml:space="preserve"> REF _Ref28003459 \h </w:instrText>
          </w:r>
          <w:r w:rsidR="00950DD1">
            <w:rPr>
              <w:noProof w:val="0"/>
            </w:rPr>
          </w:r>
          <w:r w:rsidR="00950DD1">
            <w:rPr>
              <w:noProof w:val="0"/>
            </w:rPr>
            <w:fldChar w:fldCharType="separate"/>
          </w:r>
          <w:r w:rsidR="004A48B0">
            <w:t>Figure 5</w:t>
          </w:r>
          <w:r w:rsidR="00950DD1">
            <w:rPr>
              <w:noProof w:val="0"/>
            </w:rPr>
            <w:fldChar w:fldCharType="end"/>
          </w:r>
          <w:r w:rsidRPr="00787AA0">
            <w:rPr>
              <w:noProof w:val="0"/>
            </w:rPr>
            <w:t>, in substantiations involving Indigenous children</w:t>
          </w:r>
          <w:r w:rsidR="00F17065">
            <w:rPr>
              <w:noProof w:val="0"/>
            </w:rPr>
            <w:t xml:space="preserve"> in the NT</w:t>
          </w:r>
          <w:r w:rsidRPr="00787AA0">
            <w:rPr>
              <w:noProof w:val="0"/>
            </w:rPr>
            <w:t>, neglect has risen slightly since 2014-15. Rates of neglect are considerably lower for substantiations involving non-Indigenous children.</w:t>
          </w:r>
        </w:p>
        <w:p w14:paraId="0C47DE30" w14:textId="0B9C3FFE" w:rsidR="00950DD1" w:rsidRDefault="00950DD1" w:rsidP="00950DD1">
          <w:pPr>
            <w:pStyle w:val="Caption"/>
          </w:pPr>
          <w:bookmarkStart w:id="32" w:name="_Ref28003459"/>
          <w:bookmarkStart w:id="33" w:name="_Toc35441237"/>
          <w:r>
            <w:t xml:space="preserve">Figure </w:t>
          </w:r>
          <w:r>
            <w:fldChar w:fldCharType="begin"/>
          </w:r>
          <w:r>
            <w:instrText xml:space="preserve"> SEQ Figure \* ARABIC </w:instrText>
          </w:r>
          <w:r>
            <w:fldChar w:fldCharType="separate"/>
          </w:r>
          <w:r w:rsidR="004A48B0">
            <w:t>5</w:t>
          </w:r>
          <w:r>
            <w:fldChar w:fldCharType="end"/>
          </w:r>
          <w:bookmarkEnd w:id="32"/>
          <w:r>
            <w:t>:</w:t>
          </w:r>
          <w:r w:rsidRPr="00950DD1">
            <w:rPr>
              <w:noProof w:val="0"/>
            </w:rPr>
            <w:t xml:space="preserve"> </w:t>
          </w:r>
          <w:r w:rsidRPr="00787AA0">
            <w:rPr>
              <w:noProof w:val="0"/>
            </w:rPr>
            <w:t>Percentage of</w:t>
          </w:r>
          <w:r w:rsidR="00AE1987">
            <w:rPr>
              <w:noProof w:val="0"/>
            </w:rPr>
            <w:t xml:space="preserve"> NT</w:t>
          </w:r>
          <w:r w:rsidRPr="00787AA0">
            <w:rPr>
              <w:noProof w:val="0"/>
            </w:rPr>
            <w:t xml:space="preserve"> substantiations</w:t>
          </w:r>
          <w:r w:rsidR="00267DAA">
            <w:rPr>
              <w:noProof w:val="0"/>
            </w:rPr>
            <w:t xml:space="preserve"> </w:t>
          </w:r>
          <w:r w:rsidRPr="00787AA0">
            <w:rPr>
              <w:noProof w:val="0"/>
            </w:rPr>
            <w:t>for Indigenous and non-Indigenous children by year and type of abuse or neglect</w:t>
          </w:r>
          <w:bookmarkEnd w:id="33"/>
        </w:p>
        <w:p w14:paraId="3C238B83" w14:textId="77777777" w:rsidR="0040420C" w:rsidRDefault="0040420C" w:rsidP="006C4845">
          <w:pPr>
            <w:keepNext/>
            <w:spacing w:after="0"/>
            <w:rPr>
              <w:noProof w:val="0"/>
            </w:rPr>
          </w:pPr>
          <w:r w:rsidRPr="00787AA0">
            <w:rPr>
              <w:lang w:eastAsia="en-AU"/>
            </w:rPr>
            <w:drawing>
              <wp:inline distT="0" distB="0" distL="0" distR="0" wp14:anchorId="437F34EC" wp14:editId="021E0C38">
                <wp:extent cx="5296120" cy="2587625"/>
                <wp:effectExtent l="0" t="0" r="0" b="3175"/>
                <wp:docPr id="18" name="Chart 18" descr="Line graph showing percentages on the vertical axis and years on the horizontal axis. The colour of the line indicates the type of abuse or neglect. Solid lines represent Indigenous children and dotted lines represent non-Indigenous children.">
                  <a:extLst xmlns:a="http://schemas.openxmlformats.org/drawingml/2006/main">
                    <a:ext uri="{FF2B5EF4-FFF2-40B4-BE49-F238E27FC236}">
                      <a16:creationId xmlns:a16="http://schemas.microsoft.com/office/drawing/2014/main" id="{B1715208-9340-450A-B738-800B138ABA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AC03A5" w14:textId="77777777" w:rsidR="006C4845" w:rsidRPr="00787AA0" w:rsidRDefault="006C4845" w:rsidP="006C4845">
          <w:pPr>
            <w:pStyle w:val="Caption"/>
          </w:pPr>
          <w:r>
            <w:t>Source: AIHW 2019</w:t>
          </w:r>
        </w:p>
        <w:p w14:paraId="7414AFB9" w14:textId="77777777" w:rsidR="0040420C" w:rsidRPr="00787AA0" w:rsidRDefault="0040420C" w:rsidP="0040420C">
          <w:pPr>
            <w:pStyle w:val="Heading4"/>
            <w:rPr>
              <w:noProof w:val="0"/>
            </w:rPr>
          </w:pPr>
          <w:r w:rsidRPr="00787AA0">
            <w:rPr>
              <w:noProof w:val="0"/>
            </w:rPr>
            <w:t xml:space="preserve">Rates of </w:t>
          </w:r>
          <w:r w:rsidR="00EC60AD">
            <w:rPr>
              <w:noProof w:val="0"/>
            </w:rPr>
            <w:t>o</w:t>
          </w:r>
          <w:r w:rsidRPr="00787AA0">
            <w:rPr>
              <w:noProof w:val="0"/>
            </w:rPr>
            <w:t>ut-of-</w:t>
          </w:r>
          <w:r w:rsidR="00EC60AD">
            <w:rPr>
              <w:noProof w:val="0"/>
            </w:rPr>
            <w:t>h</w:t>
          </w:r>
          <w:r w:rsidRPr="00787AA0">
            <w:rPr>
              <w:noProof w:val="0"/>
            </w:rPr>
            <w:t xml:space="preserve">ome </w:t>
          </w:r>
          <w:r w:rsidR="00EC60AD">
            <w:rPr>
              <w:noProof w:val="0"/>
            </w:rPr>
            <w:t>c</w:t>
          </w:r>
          <w:r w:rsidRPr="00787AA0">
            <w:rPr>
              <w:noProof w:val="0"/>
            </w:rPr>
            <w:t>are</w:t>
          </w:r>
        </w:p>
        <w:p w14:paraId="58A643CB" w14:textId="01F56617" w:rsidR="00B543D1" w:rsidRPr="00787AA0" w:rsidRDefault="00B543D1" w:rsidP="00B543D1">
          <w:pPr>
            <w:rPr>
              <w:noProof w:val="0"/>
            </w:rPr>
          </w:pPr>
          <w:r w:rsidRPr="00787AA0">
            <w:rPr>
              <w:noProof w:val="0"/>
            </w:rPr>
            <w:t>O</w:t>
          </w:r>
          <w:r w:rsidR="003C4EF8">
            <w:rPr>
              <w:noProof w:val="0"/>
            </w:rPr>
            <w:t>ut</w:t>
          </w:r>
          <w:r w:rsidR="006932E1">
            <w:rPr>
              <w:noProof w:val="0"/>
            </w:rPr>
            <w:t>-</w:t>
          </w:r>
          <w:r w:rsidR="003C4EF8">
            <w:rPr>
              <w:noProof w:val="0"/>
            </w:rPr>
            <w:t>of</w:t>
          </w:r>
          <w:r w:rsidR="006932E1">
            <w:rPr>
              <w:noProof w:val="0"/>
            </w:rPr>
            <w:t>-h</w:t>
          </w:r>
          <w:r w:rsidR="003C4EF8">
            <w:rPr>
              <w:noProof w:val="0"/>
            </w:rPr>
            <w:t xml:space="preserve">ome </w:t>
          </w:r>
          <w:r w:rsidR="006932E1">
            <w:rPr>
              <w:noProof w:val="0"/>
            </w:rPr>
            <w:t>c</w:t>
          </w:r>
          <w:r w:rsidR="003C4EF8">
            <w:rPr>
              <w:noProof w:val="0"/>
            </w:rPr>
            <w:t>are (O</w:t>
          </w:r>
          <w:r w:rsidRPr="00787AA0">
            <w:rPr>
              <w:noProof w:val="0"/>
            </w:rPr>
            <w:t>OHC</w:t>
          </w:r>
          <w:r w:rsidR="003C4EF8">
            <w:rPr>
              <w:noProof w:val="0"/>
            </w:rPr>
            <w:t>)</w:t>
          </w:r>
          <w:r w:rsidRPr="00787AA0">
            <w:rPr>
              <w:noProof w:val="0"/>
            </w:rPr>
            <w:t xml:space="preserve"> is the care of children aged 0–17 years</w:t>
          </w:r>
          <w:r w:rsidRPr="00787AA0">
            <w:rPr>
              <w:rFonts w:ascii="Arial" w:hAnsi="Arial" w:cs="Arial"/>
              <w:noProof w:val="0"/>
              <w:sz w:val="17"/>
              <w:szCs w:val="17"/>
              <w:vertAlign w:val="superscript"/>
            </w:rPr>
            <w:t xml:space="preserve"> </w:t>
          </w:r>
          <w:r w:rsidRPr="00787AA0">
            <w:rPr>
              <w:noProof w:val="0"/>
            </w:rPr>
            <w:t>who are unable to live with their primary caregivers. It involves the placement of a child with alternate caregivers on a short- or long-term basis (Department of Human Services, 2007).</w:t>
          </w:r>
        </w:p>
        <w:p w14:paraId="7D8398AF" w14:textId="7CAFD4C6" w:rsidR="0040420C" w:rsidRPr="00787AA0" w:rsidRDefault="0040420C" w:rsidP="0040420C">
          <w:pPr>
            <w:rPr>
              <w:noProof w:val="0"/>
            </w:rPr>
          </w:pPr>
          <w:r w:rsidRPr="00787AA0">
            <w:rPr>
              <w:noProof w:val="0"/>
            </w:rPr>
            <w:t>Data from the last four years shows a decline in the number of</w:t>
          </w:r>
          <w:r w:rsidR="00B6346C">
            <w:rPr>
              <w:noProof w:val="0"/>
            </w:rPr>
            <w:t xml:space="preserve"> </w:t>
          </w:r>
          <w:r w:rsidRPr="00787AA0">
            <w:rPr>
              <w:noProof w:val="0"/>
            </w:rPr>
            <w:t xml:space="preserve">children admitted to </w:t>
          </w:r>
          <w:r w:rsidR="00B12361">
            <w:rPr>
              <w:noProof w:val="0"/>
            </w:rPr>
            <w:t>OOHC</w:t>
          </w:r>
          <w:r w:rsidRPr="00787AA0">
            <w:rPr>
              <w:noProof w:val="0"/>
            </w:rPr>
            <w:t xml:space="preserve"> </w:t>
          </w:r>
          <w:r w:rsidR="00B6346C">
            <w:rPr>
              <w:noProof w:val="0"/>
            </w:rPr>
            <w:t>in the NT.</w:t>
          </w:r>
          <w:r w:rsidR="00E84E54">
            <w:rPr>
              <w:noProof w:val="0"/>
            </w:rPr>
            <w:t xml:space="preserve"> </w:t>
          </w:r>
          <w:r w:rsidR="00B6346C">
            <w:rPr>
              <w:noProof w:val="0"/>
            </w:rPr>
            <w:t>The rate of admission of Indigenous children to OOHC in the NT in 2017-18 was 8.9 per 1000 children, lower than all the other states and territories except N</w:t>
          </w:r>
          <w:r w:rsidR="00E84E54">
            <w:rPr>
              <w:noProof w:val="0"/>
            </w:rPr>
            <w:t xml:space="preserve">ew </w:t>
          </w:r>
          <w:r w:rsidR="00B6346C">
            <w:rPr>
              <w:noProof w:val="0"/>
            </w:rPr>
            <w:t>S</w:t>
          </w:r>
          <w:r w:rsidR="00E84E54">
            <w:rPr>
              <w:noProof w:val="0"/>
            </w:rPr>
            <w:t xml:space="preserve">outh </w:t>
          </w:r>
          <w:r w:rsidR="00B6346C">
            <w:rPr>
              <w:noProof w:val="0"/>
            </w:rPr>
            <w:t>W</w:t>
          </w:r>
          <w:r w:rsidR="00E84E54">
            <w:rPr>
              <w:noProof w:val="0"/>
            </w:rPr>
            <w:t>ales (NSW)</w:t>
          </w:r>
          <w:r w:rsidR="00B6346C">
            <w:rPr>
              <w:noProof w:val="0"/>
            </w:rPr>
            <w:t xml:space="preserve"> (8.7 per 1000 children) and lower than the national rate of 12.8.</w:t>
          </w:r>
        </w:p>
        <w:p w14:paraId="3C857EE4" w14:textId="2D04BA6D" w:rsidR="0040420C" w:rsidRPr="00787AA0" w:rsidRDefault="00B12361" w:rsidP="0040420C">
          <w:pPr>
            <w:rPr>
              <w:noProof w:val="0"/>
            </w:rPr>
          </w:pPr>
          <w:r>
            <w:rPr>
              <w:noProof w:val="0"/>
            </w:rPr>
            <w:t>OOHC</w:t>
          </w:r>
          <w:r w:rsidR="0040420C" w:rsidRPr="00787AA0">
            <w:rPr>
              <w:noProof w:val="0"/>
            </w:rPr>
            <w:t xml:space="preserve"> can be arranged either informally or formally. Informal care refers to arrangements made without intervention by statutory authorities or courts. Formal care follows a child protection intervention (either by voluntary agreement or a care and protection court order), most commonly due to cases of abuse, neglect or family violence (Campo &amp; Commerford 2016).</w:t>
          </w:r>
        </w:p>
        <w:p w14:paraId="6861BA7B" w14:textId="1D497FBA" w:rsidR="0040420C" w:rsidRPr="00787AA0" w:rsidRDefault="0040420C" w:rsidP="0040420C">
          <w:pPr>
            <w:rPr>
              <w:noProof w:val="0"/>
            </w:rPr>
          </w:pPr>
          <w:r w:rsidRPr="00787AA0">
            <w:rPr>
              <w:noProof w:val="0"/>
            </w:rPr>
            <w:t xml:space="preserve">In the NT, there were 1067 children in OOHC as of 30 June 2018, a rate of 17.0 per 1000 children, higher than any other state or territory and more than twice the national rate of 8.2 per 1000 children (AIHW 2019, p.49). The rate for </w:t>
          </w:r>
          <w:r w:rsidRPr="00787AA0">
            <w:rPr>
              <w:i/>
              <w:iCs/>
              <w:noProof w:val="0"/>
            </w:rPr>
            <w:t xml:space="preserve">Indigenous </w:t>
          </w:r>
          <w:r w:rsidRPr="00787AA0">
            <w:rPr>
              <w:noProof w:val="0"/>
            </w:rPr>
            <w:t>children in the NT, however, was 35.6 per 1000 children, lower than Indigenous rates in any other state/territory. The low</w:t>
          </w:r>
          <w:r w:rsidR="0092675D" w:rsidRPr="00787AA0">
            <w:rPr>
              <w:noProof w:val="0"/>
            </w:rPr>
            <w:t>er</w:t>
          </w:r>
          <w:r w:rsidRPr="00787AA0">
            <w:rPr>
              <w:noProof w:val="0"/>
            </w:rPr>
            <w:t xml:space="preserve"> rate of OOHC for Indigenous children in the NT emphasises the need for intensive support services to families, as more children with substantiated neglect remain in the care of their families (Segal &amp; Nguyen 2014).</w:t>
          </w:r>
        </w:p>
        <w:p w14:paraId="083BEFBB" w14:textId="77777777" w:rsidR="0040420C" w:rsidRPr="00787AA0" w:rsidRDefault="0040420C" w:rsidP="0040420C">
          <w:pPr>
            <w:pStyle w:val="Heading4"/>
            <w:rPr>
              <w:noProof w:val="0"/>
            </w:rPr>
          </w:pPr>
          <w:r w:rsidRPr="00787AA0">
            <w:rPr>
              <w:noProof w:val="0"/>
            </w:rPr>
            <w:t>National Response to Child Neglect</w:t>
          </w:r>
        </w:p>
        <w:p w14:paraId="7E6893C0" w14:textId="19E8C2EF" w:rsidR="0040420C" w:rsidRPr="00787AA0" w:rsidRDefault="0040420C" w:rsidP="0040420C">
          <w:pPr>
            <w:rPr>
              <w:i/>
              <w:noProof w:val="0"/>
            </w:rPr>
          </w:pPr>
          <w:r w:rsidRPr="00787AA0">
            <w:rPr>
              <w:iCs/>
              <w:noProof w:val="0"/>
            </w:rPr>
            <w:t>Endorsed by</w:t>
          </w:r>
          <w:r w:rsidR="003C4EF8">
            <w:rPr>
              <w:iCs/>
              <w:noProof w:val="0"/>
            </w:rPr>
            <w:t xml:space="preserve"> the Council of Australian Governments (</w:t>
          </w:r>
          <w:r w:rsidRPr="00787AA0">
            <w:rPr>
              <w:iCs/>
              <w:noProof w:val="0"/>
            </w:rPr>
            <w:t>COAG</w:t>
          </w:r>
          <w:r w:rsidR="003C4EF8">
            <w:rPr>
              <w:iCs/>
              <w:noProof w:val="0"/>
            </w:rPr>
            <w:t>)</w:t>
          </w:r>
          <w:r w:rsidR="00CC33B6">
            <w:rPr>
              <w:iCs/>
              <w:noProof w:val="0"/>
            </w:rPr>
            <w:t xml:space="preserve"> </w:t>
          </w:r>
          <w:r w:rsidRPr="00787AA0">
            <w:rPr>
              <w:iCs/>
              <w:noProof w:val="0"/>
            </w:rPr>
            <w:t xml:space="preserve">on 30 April 2009, the </w:t>
          </w:r>
          <w:r w:rsidRPr="00787AA0">
            <w:rPr>
              <w:i/>
              <w:noProof w:val="0"/>
            </w:rPr>
            <w:t>National Framework for Protecting Australia’s Children 2009</w:t>
          </w:r>
          <w:r w:rsidRPr="00787AA0">
            <w:rPr>
              <w:rFonts w:eastAsia="Calibri"/>
              <w:i/>
              <w:noProof w:val="0"/>
            </w:rPr>
            <w:t>–</w:t>
          </w:r>
          <w:r w:rsidRPr="00787AA0">
            <w:rPr>
              <w:i/>
              <w:noProof w:val="0"/>
            </w:rPr>
            <w:t xml:space="preserve">2020 </w:t>
          </w:r>
          <w:r w:rsidRPr="00787AA0">
            <w:rPr>
              <w:iCs/>
              <w:noProof w:val="0"/>
            </w:rPr>
            <w:t>(National Framework) is a commitment between the Commonwealth, state and territory governments, the non-government sector and researchers to ensure the safety and wellbeing of Australia’s children. The National Framework recognises that all governments must strengthen prevention and early intervention service systems, better address the drivers of abuse and neglect, and improve responses for children who are in contact with child protection systems, ensuring, safe, stable and timely care.</w:t>
          </w:r>
        </w:p>
        <w:p w14:paraId="0CF91D25" w14:textId="77777777" w:rsidR="0040420C" w:rsidRPr="00787AA0" w:rsidRDefault="0040420C" w:rsidP="003369A7">
          <w:pPr>
            <w:keepNext/>
            <w:rPr>
              <w:iCs/>
              <w:noProof w:val="0"/>
            </w:rPr>
          </w:pPr>
          <w:r w:rsidRPr="00787AA0">
            <w:rPr>
              <w:iCs/>
              <w:noProof w:val="0"/>
            </w:rPr>
            <w:t>The National Framework sets out six supporting outcomes:</w:t>
          </w:r>
        </w:p>
        <w:p w14:paraId="4BDFD99A" w14:textId="77777777" w:rsidR="0040420C" w:rsidRPr="00787AA0" w:rsidRDefault="0040420C" w:rsidP="003369A7">
          <w:pPr>
            <w:pStyle w:val="ListParagraph"/>
            <w:keepNext/>
            <w:numPr>
              <w:ilvl w:val="0"/>
              <w:numId w:val="54"/>
            </w:numPr>
            <w:spacing w:line="240" w:lineRule="auto"/>
            <w:rPr>
              <w:noProof w:val="0"/>
            </w:rPr>
          </w:pPr>
          <w:r w:rsidRPr="00787AA0">
            <w:rPr>
              <w:noProof w:val="0"/>
            </w:rPr>
            <w:t>Children live in safe and supportive families and communities.</w:t>
          </w:r>
        </w:p>
        <w:p w14:paraId="65ABB585" w14:textId="77777777" w:rsidR="0040420C" w:rsidRPr="00787AA0" w:rsidRDefault="0040420C" w:rsidP="0040420C">
          <w:pPr>
            <w:pStyle w:val="ListParagraph"/>
            <w:numPr>
              <w:ilvl w:val="0"/>
              <w:numId w:val="54"/>
            </w:numPr>
            <w:spacing w:line="240" w:lineRule="auto"/>
            <w:rPr>
              <w:noProof w:val="0"/>
            </w:rPr>
          </w:pPr>
          <w:r w:rsidRPr="00787AA0">
            <w:rPr>
              <w:noProof w:val="0"/>
            </w:rPr>
            <w:t>Children and families access adequate support to promote safety and intervene early.</w:t>
          </w:r>
        </w:p>
        <w:p w14:paraId="075FA196" w14:textId="77777777" w:rsidR="0040420C" w:rsidRPr="00787AA0" w:rsidRDefault="0040420C" w:rsidP="0040420C">
          <w:pPr>
            <w:pStyle w:val="ListParagraph"/>
            <w:numPr>
              <w:ilvl w:val="0"/>
              <w:numId w:val="54"/>
            </w:numPr>
            <w:spacing w:line="240" w:lineRule="auto"/>
            <w:rPr>
              <w:noProof w:val="0"/>
            </w:rPr>
          </w:pPr>
          <w:r w:rsidRPr="00787AA0">
            <w:rPr>
              <w:noProof w:val="0"/>
            </w:rPr>
            <w:t>Risk factors for child abuse and neglect are addressed.</w:t>
          </w:r>
        </w:p>
        <w:p w14:paraId="7AC6AB0A" w14:textId="77777777" w:rsidR="0040420C" w:rsidRPr="00787AA0" w:rsidRDefault="0040420C" w:rsidP="0040420C">
          <w:pPr>
            <w:pStyle w:val="ListParagraph"/>
            <w:numPr>
              <w:ilvl w:val="0"/>
              <w:numId w:val="54"/>
            </w:numPr>
            <w:spacing w:line="240" w:lineRule="auto"/>
            <w:rPr>
              <w:noProof w:val="0"/>
            </w:rPr>
          </w:pPr>
          <w:r w:rsidRPr="00787AA0">
            <w:rPr>
              <w:noProof w:val="0"/>
            </w:rPr>
            <w:t>Children who have been abused or neglected receive the support and care they need for their safety and wellbeing.</w:t>
          </w:r>
        </w:p>
        <w:p w14:paraId="329C9DA3" w14:textId="77777777" w:rsidR="0040420C" w:rsidRPr="00787AA0" w:rsidRDefault="0040420C" w:rsidP="0040420C">
          <w:pPr>
            <w:pStyle w:val="ListParagraph"/>
            <w:numPr>
              <w:ilvl w:val="0"/>
              <w:numId w:val="54"/>
            </w:numPr>
            <w:spacing w:line="240" w:lineRule="auto"/>
            <w:rPr>
              <w:noProof w:val="0"/>
            </w:rPr>
          </w:pPr>
          <w:r w:rsidRPr="00787AA0">
            <w:rPr>
              <w:noProof w:val="0"/>
            </w:rPr>
            <w:t xml:space="preserve">Aboriginal and Torres Strait Islander children are supported and safe in their families </w:t>
          </w:r>
          <w:r w:rsidRPr="00787AA0">
            <w:rPr>
              <w:noProof w:val="0"/>
            </w:rPr>
            <w:br/>
            <w:t>and communities.</w:t>
          </w:r>
        </w:p>
        <w:p w14:paraId="3D584B8F" w14:textId="77777777" w:rsidR="0040420C" w:rsidRPr="00787AA0" w:rsidRDefault="0040420C" w:rsidP="0040420C">
          <w:pPr>
            <w:pStyle w:val="ListParagraph"/>
            <w:numPr>
              <w:ilvl w:val="0"/>
              <w:numId w:val="54"/>
            </w:numPr>
            <w:rPr>
              <w:iCs/>
              <w:noProof w:val="0"/>
            </w:rPr>
          </w:pPr>
          <w:r w:rsidRPr="00787AA0">
            <w:rPr>
              <w:iCs/>
              <w:noProof w:val="0"/>
            </w:rPr>
            <w:t>Child sexual abuse and exploitation is prevented and survivors receive adequate support.</w:t>
          </w:r>
        </w:p>
        <w:p w14:paraId="7F578284" w14:textId="77777777" w:rsidR="0040420C" w:rsidRPr="00787AA0" w:rsidRDefault="0040420C" w:rsidP="006C4845">
          <w:pPr>
            <w:spacing w:before="120"/>
            <w:rPr>
              <w:noProof w:val="0"/>
            </w:rPr>
          </w:pPr>
          <w:r w:rsidRPr="00787AA0">
            <w:rPr>
              <w:iCs/>
              <w:noProof w:val="0"/>
            </w:rPr>
            <w:t>IFSS fits within this framework by providing supports to promote the safety of children in Aboriginal</w:t>
          </w:r>
          <w:r w:rsidRPr="00787AA0">
            <w:rPr>
              <w:noProof w:val="0"/>
            </w:rPr>
            <w:t xml:space="preserve"> communities and, in some cases, to intervene early where risk has been identified but families are not yet engaged in the child protection system. Unlike other family support programs currently delivered in the NT, IFSS is Commonwealth funded.</w:t>
          </w:r>
        </w:p>
        <w:p w14:paraId="5B36EC6D" w14:textId="77777777" w:rsidR="0040420C" w:rsidRPr="00787AA0" w:rsidRDefault="0040420C" w:rsidP="00FE5E1E">
          <w:pPr>
            <w:pStyle w:val="Heading2"/>
            <w:rPr>
              <w:noProof w:val="0"/>
            </w:rPr>
          </w:pPr>
          <w:bookmarkStart w:id="34" w:name="_Toc20727200"/>
          <w:bookmarkStart w:id="35" w:name="_Toc24643665"/>
          <w:bookmarkStart w:id="36" w:name="_Toc35441185"/>
          <w:r w:rsidRPr="00787AA0">
            <w:rPr>
              <w:noProof w:val="0"/>
            </w:rPr>
            <w:t>Previous evaluations of IFSS</w:t>
          </w:r>
          <w:bookmarkEnd w:id="34"/>
          <w:bookmarkEnd w:id="35"/>
          <w:bookmarkEnd w:id="36"/>
        </w:p>
        <w:p w14:paraId="6518EFC8" w14:textId="77777777" w:rsidR="0040420C" w:rsidRPr="00787AA0" w:rsidRDefault="0040420C" w:rsidP="0040420C">
          <w:pPr>
            <w:rPr>
              <w:rFonts w:cstheme="majorHAnsi"/>
              <w:noProof w:val="0"/>
            </w:rPr>
          </w:pPr>
          <w:r w:rsidRPr="00787AA0">
            <w:rPr>
              <w:rFonts w:cstheme="majorHAnsi"/>
              <w:noProof w:val="0"/>
            </w:rPr>
            <w:t>In 2014, the IFSS program was the subject of four separate evaluations, each focusing on a different aspect of the IFSS program:</w:t>
          </w:r>
        </w:p>
        <w:p w14:paraId="08B3B1DD" w14:textId="77777777" w:rsidR="0040420C" w:rsidRPr="00787AA0" w:rsidRDefault="0040420C" w:rsidP="0040420C">
          <w:pPr>
            <w:pStyle w:val="ListParagraph"/>
            <w:numPr>
              <w:ilvl w:val="0"/>
              <w:numId w:val="55"/>
            </w:numPr>
            <w:rPr>
              <w:noProof w:val="0"/>
            </w:rPr>
          </w:pPr>
          <w:r w:rsidRPr="00787AA0">
            <w:rPr>
              <w:noProof w:val="0"/>
            </w:rPr>
            <w:t>The Health Economics &amp; Social Policy Group at the University of South Australia evaluated the program as implemented by the Central Australia</w:t>
          </w:r>
          <w:r w:rsidR="005E47F1">
            <w:rPr>
              <w:noProof w:val="0"/>
            </w:rPr>
            <w:t>n Aboriginal Congress Aboriginal Corporation</w:t>
          </w:r>
          <w:r w:rsidRPr="00787AA0">
            <w:rPr>
              <w:noProof w:val="0"/>
            </w:rPr>
            <w:t xml:space="preserve">. </w:t>
          </w:r>
        </w:p>
        <w:p w14:paraId="70BB1578" w14:textId="77777777" w:rsidR="0040420C" w:rsidRPr="00787AA0" w:rsidRDefault="0040420C" w:rsidP="0040420C">
          <w:pPr>
            <w:pStyle w:val="ListParagraph"/>
            <w:numPr>
              <w:ilvl w:val="0"/>
              <w:numId w:val="55"/>
            </w:numPr>
            <w:rPr>
              <w:noProof w:val="0"/>
            </w:rPr>
          </w:pPr>
          <w:r w:rsidRPr="00787AA0">
            <w:rPr>
              <w:noProof w:val="0"/>
            </w:rPr>
            <w:t>Consultant Samantha Togni evaluated the Walytjapiti Program, implemented by Ngaanyatjarra Pitjantjatjara Yankunytjatjar</w:t>
          </w:r>
          <w:r w:rsidR="005E47F1">
            <w:rPr>
              <w:noProof w:val="0"/>
            </w:rPr>
            <w:t>a Women’s Council</w:t>
          </w:r>
          <w:r w:rsidRPr="00787AA0">
            <w:rPr>
              <w:noProof w:val="0"/>
            </w:rPr>
            <w:t xml:space="preserve">. </w:t>
          </w:r>
        </w:p>
        <w:p w14:paraId="5433808C" w14:textId="77777777" w:rsidR="0040420C" w:rsidRPr="00787AA0" w:rsidRDefault="0040420C" w:rsidP="0040420C">
          <w:pPr>
            <w:pStyle w:val="ListParagraph"/>
            <w:numPr>
              <w:ilvl w:val="0"/>
              <w:numId w:val="55"/>
            </w:numPr>
            <w:rPr>
              <w:noProof w:val="0"/>
            </w:rPr>
          </w:pPr>
          <w:r w:rsidRPr="00787AA0">
            <w:rPr>
              <w:noProof w:val="0"/>
            </w:rPr>
            <w:t>PRC</w:t>
          </w:r>
          <w:r w:rsidR="006C4845">
            <w:rPr>
              <w:noProof w:val="0"/>
            </w:rPr>
            <w:t xml:space="preserve"> </w:t>
          </w:r>
          <w:r w:rsidRPr="00787AA0">
            <w:rPr>
              <w:noProof w:val="0"/>
            </w:rPr>
            <w:t xml:space="preserve">evaluated the validity of the IFSS practice model, the fidelity of its implementation, supporting strategies and barriers to implementation and whether or not the model reduced child neglect. </w:t>
          </w:r>
        </w:p>
        <w:p w14:paraId="56D760B0" w14:textId="77777777" w:rsidR="0040420C" w:rsidRPr="00787AA0" w:rsidRDefault="0040420C" w:rsidP="0040420C">
          <w:pPr>
            <w:pStyle w:val="ListParagraph"/>
            <w:numPr>
              <w:ilvl w:val="0"/>
              <w:numId w:val="55"/>
            </w:numPr>
            <w:rPr>
              <w:noProof w:val="0"/>
            </w:rPr>
          </w:pPr>
          <w:r w:rsidRPr="00787AA0">
            <w:rPr>
              <w:noProof w:val="0"/>
            </w:rPr>
            <w:t>Colmar Brunton assessed the effectiveness of the partnership model, the impact of stakeholder interactions, the contribution of IFSS to</w:t>
          </w:r>
          <w:r w:rsidRPr="00787AA0">
            <w:rPr>
              <w:noProof w:val="0"/>
              <w:color w:val="000000" w:themeColor="text1"/>
            </w:rPr>
            <w:t xml:space="preserve"> developing the Indigenous family support workforce,</w:t>
          </w:r>
          <w:r w:rsidRPr="00787AA0">
            <w:rPr>
              <w:noProof w:val="0"/>
            </w:rPr>
            <w:t xml:space="preserve"> the extent of Indigenous participation in program implementation, and wider community impact.</w:t>
          </w:r>
        </w:p>
        <w:p w14:paraId="1FA51402" w14:textId="77777777" w:rsidR="0040420C" w:rsidRPr="00787AA0" w:rsidRDefault="0040420C" w:rsidP="0040420C">
          <w:pPr>
            <w:spacing w:before="120"/>
            <w:rPr>
              <w:rFonts w:cstheme="majorHAnsi"/>
              <w:noProof w:val="0"/>
            </w:rPr>
          </w:pPr>
          <w:r w:rsidRPr="00787AA0">
            <w:rPr>
              <w:rFonts w:cstheme="majorHAnsi"/>
              <w:noProof w:val="0"/>
            </w:rPr>
            <w:t xml:space="preserve">In 2017, the Australian Centre for Child Protection released two reports relating to IFSS. The first report explored the benefits of incorporating family decision making in the IFSS model. The second report was a review of IFSS referral pathways and integration with other services. </w:t>
          </w:r>
        </w:p>
        <w:p w14:paraId="1AFD62ED" w14:textId="77777777" w:rsidR="0040420C" w:rsidRPr="00787AA0" w:rsidRDefault="0040420C" w:rsidP="0040420C">
          <w:pPr>
            <w:rPr>
              <w:rFonts w:cstheme="majorHAnsi"/>
              <w:noProof w:val="0"/>
            </w:rPr>
          </w:pPr>
          <w:r w:rsidRPr="00787AA0">
            <w:rPr>
              <w:rFonts w:cstheme="majorHAnsi"/>
              <w:noProof w:val="0"/>
            </w:rPr>
            <w:t xml:space="preserve">In 2016, PRC developed an Implementation Outcomes Evaluation Framework to be used over the 2016-20 period of IFSS service delivery. The evaluation framework developed by PRC has since been discontinued. </w:t>
          </w:r>
        </w:p>
        <w:p w14:paraId="05C8DB8B" w14:textId="77777777" w:rsidR="00E906E8" w:rsidRPr="00787AA0" w:rsidRDefault="0040420C" w:rsidP="0040420C">
          <w:pPr>
            <w:rPr>
              <w:noProof w:val="0"/>
            </w:rPr>
          </w:pPr>
          <w:r w:rsidRPr="00787AA0">
            <w:rPr>
              <w:noProof w:val="0"/>
            </w:rPr>
            <w:t>Findings of these previous evaluations and reports informed this evaluation by providing detail about the history of the design and implementation of the IFSS program, identifying strengths and barriers to the program, and providing early indications about outcome</w:t>
          </w:r>
          <w:r w:rsidR="007E70AA" w:rsidRPr="00787AA0">
            <w:rPr>
              <w:noProof w:val="0"/>
            </w:rPr>
            <w:t>s.</w:t>
          </w:r>
        </w:p>
        <w:p w14:paraId="059B14E1" w14:textId="77777777" w:rsidR="00341DB4" w:rsidRPr="00787AA0" w:rsidRDefault="00341DB4" w:rsidP="005F109D">
          <w:pPr>
            <w:rPr>
              <w:rFonts w:cstheme="majorHAnsi"/>
              <w:noProof w:val="0"/>
            </w:rPr>
          </w:pPr>
          <w:bookmarkStart w:id="37" w:name="_Toc536728655"/>
          <w:r w:rsidRPr="00787AA0">
            <w:rPr>
              <w:noProof w:val="0"/>
            </w:rPr>
            <w:br w:type="page"/>
          </w:r>
        </w:p>
        <w:p w14:paraId="297CA3C0" w14:textId="77777777" w:rsidR="00341DB4" w:rsidRPr="00787AA0" w:rsidRDefault="00341DB4" w:rsidP="00341DB4">
          <w:pPr>
            <w:pStyle w:val="Heading1"/>
            <w:spacing w:line="240" w:lineRule="auto"/>
            <w:rPr>
              <w:noProof w:val="0"/>
            </w:rPr>
          </w:pPr>
          <w:bookmarkStart w:id="38" w:name="_Toc20727202"/>
          <w:bookmarkStart w:id="39" w:name="_Toc35441186"/>
          <w:bookmarkEnd w:id="37"/>
          <w:r w:rsidRPr="00787AA0">
            <w:rPr>
              <w:noProof w:val="0"/>
            </w:rPr>
            <w:t>Evaluation Methodology</w:t>
          </w:r>
          <w:bookmarkEnd w:id="38"/>
          <w:bookmarkEnd w:id="39"/>
        </w:p>
        <w:p w14:paraId="2DA2D671" w14:textId="77777777" w:rsidR="0014462A" w:rsidRPr="00787AA0" w:rsidRDefault="0014462A" w:rsidP="00FE5E1E">
          <w:pPr>
            <w:pStyle w:val="Heading2"/>
            <w:rPr>
              <w:noProof w:val="0"/>
            </w:rPr>
          </w:pPr>
          <w:bookmarkStart w:id="40" w:name="_Toc532458718"/>
          <w:bookmarkStart w:id="41" w:name="_Toc24643667"/>
          <w:bookmarkStart w:id="42" w:name="_Toc35441187"/>
          <w:r w:rsidRPr="00787AA0">
            <w:rPr>
              <w:noProof w:val="0"/>
            </w:rPr>
            <w:t>Aim of the evaluation</w:t>
          </w:r>
          <w:bookmarkEnd w:id="40"/>
          <w:bookmarkEnd w:id="41"/>
          <w:bookmarkEnd w:id="42"/>
        </w:p>
        <w:p w14:paraId="5B0970C9" w14:textId="77777777" w:rsidR="0014462A" w:rsidRPr="00787AA0" w:rsidRDefault="0014462A" w:rsidP="0014462A">
          <w:pPr>
            <w:rPr>
              <w:rFonts w:cstheme="minorHAnsi"/>
              <w:noProof w:val="0"/>
            </w:rPr>
          </w:pPr>
          <w:r w:rsidRPr="00787AA0">
            <w:rPr>
              <w:rFonts w:cstheme="minorHAnsi"/>
              <w:noProof w:val="0"/>
            </w:rPr>
            <w:t xml:space="preserve">The purpose of the evaluation is to obtain an independent, evidence-based assessment of what is working well in IFSS, and how </w:t>
          </w:r>
          <w:r w:rsidR="00051291" w:rsidRPr="00787AA0">
            <w:rPr>
              <w:rFonts w:cstheme="minorHAnsi"/>
              <w:noProof w:val="0"/>
            </w:rPr>
            <w:t>the program</w:t>
          </w:r>
          <w:r w:rsidRPr="00787AA0">
            <w:rPr>
              <w:rFonts w:cstheme="minorHAnsi"/>
              <w:noProof w:val="0"/>
            </w:rPr>
            <w:t xml:space="preserve"> could be improved in the future. The evaluation assesses the appropriateness and efficiency of IFSS and its effectiveness in terms of achieving positive outcomes for children and families. </w:t>
          </w:r>
          <w:r w:rsidR="00051291" w:rsidRPr="00787AA0">
            <w:rPr>
              <w:rFonts w:cstheme="minorHAnsi"/>
              <w:noProof w:val="0"/>
            </w:rPr>
            <w:t>The following evaluation questions informed the methodology:</w:t>
          </w:r>
        </w:p>
        <w:p w14:paraId="1438B0A7" w14:textId="77777777" w:rsidR="0014462A" w:rsidRPr="00787AA0" w:rsidRDefault="0014462A" w:rsidP="0014462A">
          <w:pPr>
            <w:spacing w:before="120" w:after="0"/>
            <w:rPr>
              <w:iCs/>
              <w:noProof w:val="0"/>
            </w:rPr>
          </w:pPr>
          <w:r w:rsidRPr="00787AA0">
            <w:rPr>
              <w:b/>
              <w:bCs/>
              <w:iCs/>
              <w:noProof w:val="0"/>
            </w:rPr>
            <w:t>Appropriateness</w:t>
          </w:r>
          <w:r w:rsidRPr="00787AA0">
            <w:rPr>
              <w:iCs/>
              <w:noProof w:val="0"/>
            </w:rPr>
            <w:t xml:space="preserve">: </w:t>
          </w:r>
        </w:p>
        <w:p w14:paraId="5DDDC424" w14:textId="77777777" w:rsidR="0014462A" w:rsidRPr="00787AA0" w:rsidRDefault="0014462A" w:rsidP="001E15A0">
          <w:pPr>
            <w:pStyle w:val="ListParagraph"/>
            <w:numPr>
              <w:ilvl w:val="0"/>
              <w:numId w:val="39"/>
            </w:numPr>
            <w:spacing w:line="240" w:lineRule="auto"/>
            <w:rPr>
              <w:noProof w:val="0"/>
            </w:rPr>
          </w:pPr>
          <w:r w:rsidRPr="00787AA0">
            <w:rPr>
              <w:noProof w:val="0"/>
            </w:rPr>
            <w:t xml:space="preserve">To what extent are IFSS services consistent with and responsive to recipients’ needs, </w:t>
          </w:r>
          <w:r w:rsidR="00D2669A" w:rsidRPr="00787AA0">
            <w:rPr>
              <w:noProof w:val="0"/>
            </w:rPr>
            <w:t xml:space="preserve">the </w:t>
          </w:r>
          <w:r w:rsidR="00A87BFB">
            <w:rPr>
              <w:noProof w:val="0"/>
            </w:rPr>
            <w:t>D</w:t>
          </w:r>
          <w:r w:rsidR="00D2669A" w:rsidRPr="00787AA0">
            <w:rPr>
              <w:noProof w:val="0"/>
            </w:rPr>
            <w:t>epartment</w:t>
          </w:r>
          <w:r w:rsidRPr="00787AA0">
            <w:rPr>
              <w:noProof w:val="0"/>
            </w:rPr>
            <w:t>’s principles and partner organisations’ priorities?</w:t>
          </w:r>
        </w:p>
        <w:p w14:paraId="1FBA923D" w14:textId="77777777" w:rsidR="0014462A" w:rsidRPr="00787AA0" w:rsidRDefault="0014462A" w:rsidP="0014462A">
          <w:pPr>
            <w:spacing w:before="120" w:after="0"/>
            <w:rPr>
              <w:b/>
              <w:bCs/>
              <w:iCs/>
              <w:noProof w:val="0"/>
            </w:rPr>
          </w:pPr>
          <w:r w:rsidRPr="00787AA0">
            <w:rPr>
              <w:b/>
              <w:bCs/>
              <w:iCs/>
              <w:noProof w:val="0"/>
            </w:rPr>
            <w:t xml:space="preserve">Efficiency: </w:t>
          </w:r>
        </w:p>
        <w:p w14:paraId="5388FCFC" w14:textId="77777777" w:rsidR="0014462A" w:rsidRPr="00787AA0" w:rsidRDefault="0014462A" w:rsidP="001E15A0">
          <w:pPr>
            <w:pStyle w:val="ListParagraph"/>
            <w:numPr>
              <w:ilvl w:val="0"/>
              <w:numId w:val="39"/>
            </w:numPr>
            <w:spacing w:line="240" w:lineRule="auto"/>
            <w:rPr>
              <w:noProof w:val="0"/>
            </w:rPr>
          </w:pPr>
          <w:r w:rsidRPr="00787AA0">
            <w:rPr>
              <w:noProof w:val="0"/>
            </w:rPr>
            <w:t xml:space="preserve">What </w:t>
          </w:r>
          <w:r w:rsidRPr="006A1EF5">
            <w:rPr>
              <w:noProof w:val="0"/>
            </w:rPr>
            <w:t>resources have been invested and activities conducted</w:t>
          </w:r>
          <w:r w:rsidRPr="00787AA0">
            <w:rPr>
              <w:noProof w:val="0"/>
            </w:rPr>
            <w:t xml:space="preserve"> to improve family outcomes, including parenting capability to keep children safe, at home with their families, in their communities and out of the child protection system?</w:t>
          </w:r>
        </w:p>
        <w:p w14:paraId="495E2CAF" w14:textId="77777777" w:rsidR="0014462A" w:rsidRPr="00787AA0" w:rsidRDefault="0014462A" w:rsidP="0014462A">
          <w:pPr>
            <w:spacing w:before="120" w:after="0"/>
            <w:rPr>
              <w:iCs/>
              <w:noProof w:val="0"/>
            </w:rPr>
          </w:pPr>
          <w:r w:rsidRPr="00787AA0">
            <w:rPr>
              <w:b/>
              <w:bCs/>
              <w:iCs/>
              <w:noProof w:val="0"/>
            </w:rPr>
            <w:t>Effectiveness:</w:t>
          </w:r>
        </w:p>
        <w:p w14:paraId="3CE506F2" w14:textId="77777777" w:rsidR="0014462A" w:rsidRPr="00787AA0" w:rsidRDefault="0014462A" w:rsidP="001E15A0">
          <w:pPr>
            <w:pStyle w:val="ListParagraph"/>
            <w:numPr>
              <w:ilvl w:val="0"/>
              <w:numId w:val="39"/>
            </w:numPr>
            <w:spacing w:line="240" w:lineRule="auto"/>
            <w:rPr>
              <w:noProof w:val="0"/>
            </w:rPr>
          </w:pPr>
          <w:r w:rsidRPr="00787AA0">
            <w:rPr>
              <w:noProof w:val="0"/>
            </w:rPr>
            <w:t>To what extent has IFSS been effective in achieving its stated outcomes and objectives (including building parents’ capacity to improve the health, safety and wellbeing of their children)?</w:t>
          </w:r>
        </w:p>
        <w:p w14:paraId="394855CB" w14:textId="77777777" w:rsidR="0014462A" w:rsidRPr="00787AA0" w:rsidRDefault="0014462A" w:rsidP="001E15A0">
          <w:pPr>
            <w:pStyle w:val="ListParagraph"/>
            <w:numPr>
              <w:ilvl w:val="0"/>
              <w:numId w:val="39"/>
            </w:numPr>
            <w:spacing w:line="240" w:lineRule="auto"/>
            <w:rPr>
              <w:noProof w:val="0"/>
            </w:rPr>
          </w:pPr>
          <w:r w:rsidRPr="00787AA0">
            <w:rPr>
              <w:noProof w:val="0"/>
            </w:rPr>
            <w:t>What is/is not working well and how can learnings inform future delivery of IFSS including program funding?</w:t>
          </w:r>
        </w:p>
        <w:p w14:paraId="27102B75" w14:textId="77777777" w:rsidR="0014462A" w:rsidRPr="00787AA0" w:rsidRDefault="0014462A" w:rsidP="00FE5E1E">
          <w:pPr>
            <w:pStyle w:val="Heading2"/>
            <w:rPr>
              <w:noProof w:val="0"/>
            </w:rPr>
          </w:pPr>
          <w:bookmarkStart w:id="43" w:name="_Toc24643668"/>
          <w:bookmarkStart w:id="44" w:name="_Toc35441188"/>
          <w:r w:rsidRPr="00787AA0">
            <w:rPr>
              <w:noProof w:val="0"/>
            </w:rPr>
            <w:t>Evaluation approach</w:t>
          </w:r>
          <w:bookmarkEnd w:id="43"/>
          <w:bookmarkEnd w:id="44"/>
        </w:p>
        <w:p w14:paraId="325FF1C2" w14:textId="67FC0146" w:rsidR="000C3BC1" w:rsidRDefault="000C3BC1" w:rsidP="000C3BC1">
          <w:pPr>
            <w:rPr>
              <w:noProof w:val="0"/>
            </w:rPr>
          </w:pPr>
          <w:r w:rsidRPr="00787AA0">
            <w:rPr>
              <w:noProof w:val="0"/>
            </w:rPr>
            <w:t>The evaluation employed a</w:t>
          </w:r>
          <w:r w:rsidR="0014462A" w:rsidRPr="00787AA0">
            <w:rPr>
              <w:noProof w:val="0"/>
            </w:rPr>
            <w:t xml:space="preserve"> mixed</w:t>
          </w:r>
          <w:r w:rsidRPr="00787AA0">
            <w:rPr>
              <w:noProof w:val="0"/>
            </w:rPr>
            <w:t>-</w:t>
          </w:r>
          <w:r w:rsidR="0014462A" w:rsidRPr="00787AA0">
            <w:rPr>
              <w:noProof w:val="0"/>
            </w:rPr>
            <w:t>methods approach</w:t>
          </w:r>
          <w:r w:rsidRPr="00787AA0">
            <w:rPr>
              <w:noProof w:val="0"/>
            </w:rPr>
            <w:t>. Researchers collected and analysed a mix of</w:t>
          </w:r>
          <w:r w:rsidR="0014462A" w:rsidRPr="00787AA0">
            <w:rPr>
              <w:noProof w:val="0"/>
            </w:rPr>
            <w:t xml:space="preserve"> quantitative and qualitative data. </w:t>
          </w:r>
          <w:r w:rsidRPr="00787AA0">
            <w:rPr>
              <w:noProof w:val="0"/>
            </w:rPr>
            <w:t>A</w:t>
          </w:r>
          <w:r w:rsidR="0014462A" w:rsidRPr="00787AA0">
            <w:rPr>
              <w:noProof w:val="0"/>
            </w:rPr>
            <w:t xml:space="preserve"> mixed methods approach can strengthen an evaluation by</w:t>
          </w:r>
          <w:r w:rsidRPr="00787AA0">
            <w:rPr>
              <w:noProof w:val="0"/>
            </w:rPr>
            <w:t xml:space="preserve"> </w:t>
          </w:r>
          <w:r w:rsidR="0014462A" w:rsidRPr="00787AA0">
            <w:rPr>
              <w:noProof w:val="0"/>
            </w:rPr>
            <w:t xml:space="preserve">balancing limitations of each type of data with the strengths of another. </w:t>
          </w:r>
          <w:bookmarkStart w:id="45" w:name="_Hlk27654419"/>
          <w:r w:rsidRPr="00787AA0">
            <w:rPr>
              <w:noProof w:val="0"/>
            </w:rPr>
            <w:t xml:space="preserve">The process of triangulation allows data from one source to clarify and confirm data from another source. In addition, </w:t>
          </w:r>
          <w:r w:rsidR="007F3067" w:rsidRPr="00787AA0">
            <w:rPr>
              <w:noProof w:val="0"/>
            </w:rPr>
            <w:t>data from one collection method—such as interviews— can inform the development of other data collection tools—such as surveys.</w:t>
          </w:r>
          <w:r w:rsidR="00800820">
            <w:rPr>
              <w:noProof w:val="0"/>
            </w:rPr>
            <w:t xml:space="preserve"> </w:t>
          </w:r>
        </w:p>
        <w:p w14:paraId="4A04FD10" w14:textId="4B73808A" w:rsidR="006932E1" w:rsidRPr="00787AA0" w:rsidRDefault="006932E1" w:rsidP="000C3BC1">
          <w:pPr>
            <w:rPr>
              <w:noProof w:val="0"/>
            </w:rPr>
          </w:pPr>
          <w:r>
            <w:rPr>
              <w:noProof w:val="0"/>
            </w:rPr>
            <w:t xml:space="preserve">Triangulation is best achieved when a diverse range of information sources, types and collection methods is available. </w:t>
          </w:r>
          <w:r w:rsidR="00402596">
            <w:rPr>
              <w:noProof w:val="0"/>
            </w:rPr>
            <w:t xml:space="preserve">Ideally, information types should involve both qualitative and quantitative data, and information sources should include a broad range of stakeholders (including participants, providers and other services and community members). Types of information and stakeholders consulted in this evaluation were not as varied as we would have liked, and opportunities for triangulation were therefore limited (see section </w:t>
          </w:r>
          <w:r w:rsidR="00402596">
            <w:rPr>
              <w:noProof w:val="0"/>
            </w:rPr>
            <w:fldChar w:fldCharType="begin"/>
          </w:r>
          <w:r w:rsidR="00402596">
            <w:rPr>
              <w:noProof w:val="0"/>
            </w:rPr>
            <w:instrText xml:space="preserve"> REF _Ref35422071 \r \h </w:instrText>
          </w:r>
          <w:r w:rsidR="00402596">
            <w:rPr>
              <w:noProof w:val="0"/>
            </w:rPr>
          </w:r>
          <w:r w:rsidR="00402596">
            <w:rPr>
              <w:noProof w:val="0"/>
            </w:rPr>
            <w:fldChar w:fldCharType="separate"/>
          </w:r>
          <w:r w:rsidR="004A48B0">
            <w:rPr>
              <w:noProof w:val="0"/>
            </w:rPr>
            <w:t>2.5.1</w:t>
          </w:r>
          <w:r w:rsidR="00402596">
            <w:rPr>
              <w:noProof w:val="0"/>
            </w:rPr>
            <w:fldChar w:fldCharType="end"/>
          </w:r>
          <w:r w:rsidR="00402596">
            <w:rPr>
              <w:noProof w:val="0"/>
            </w:rPr>
            <w:t xml:space="preserve">). </w:t>
          </w:r>
        </w:p>
        <w:bookmarkEnd w:id="45"/>
        <w:p w14:paraId="25CA798B" w14:textId="565D3AB6" w:rsidR="007F3067" w:rsidRPr="00787AA0" w:rsidRDefault="007F3067" w:rsidP="007F3067">
          <w:pPr>
            <w:rPr>
              <w:noProof w:val="0"/>
            </w:rPr>
          </w:pPr>
          <w:r w:rsidRPr="00787AA0">
            <w:rPr>
              <w:noProof w:val="0"/>
            </w:rPr>
            <w:t>T</w:t>
          </w:r>
          <w:r w:rsidR="0014462A" w:rsidRPr="00787AA0">
            <w:rPr>
              <w:noProof w:val="0"/>
            </w:rPr>
            <w:t>he evaluation</w:t>
          </w:r>
          <w:r w:rsidR="00BD0B61">
            <w:rPr>
              <w:noProof w:val="0"/>
            </w:rPr>
            <w:t xml:space="preserve"> revealed</w:t>
          </w:r>
          <w:r w:rsidR="0014462A" w:rsidRPr="00787AA0">
            <w:rPr>
              <w:noProof w:val="0"/>
            </w:rPr>
            <w:t xml:space="preserve"> a lack of </w:t>
          </w:r>
          <w:r w:rsidR="0014462A" w:rsidRPr="008E5743">
            <w:rPr>
              <w:noProof w:val="0"/>
            </w:rPr>
            <w:t>quantitative data</w:t>
          </w:r>
          <w:r w:rsidR="0014462A" w:rsidRPr="00787AA0">
            <w:rPr>
              <w:noProof w:val="0"/>
            </w:rPr>
            <w:t xml:space="preserve"> to support findings from the qualitative data sources. Th</w:t>
          </w:r>
          <w:r w:rsidRPr="00787AA0">
            <w:rPr>
              <w:noProof w:val="0"/>
            </w:rPr>
            <w:t xml:space="preserve">e </w:t>
          </w:r>
          <w:r w:rsidR="00BD0B61">
            <w:rPr>
              <w:noProof w:val="0"/>
            </w:rPr>
            <w:t>lack of quantitative outcomes data</w:t>
          </w:r>
          <w:r w:rsidR="0014462A" w:rsidRPr="00787AA0">
            <w:rPr>
              <w:noProof w:val="0"/>
            </w:rPr>
            <w:t xml:space="preserve"> means</w:t>
          </w:r>
          <w:r w:rsidRPr="00787AA0">
            <w:rPr>
              <w:noProof w:val="0"/>
            </w:rPr>
            <w:t xml:space="preserve"> that we have relied heavily</w:t>
          </w:r>
          <w:r w:rsidR="005756C8">
            <w:rPr>
              <w:noProof w:val="0"/>
            </w:rPr>
            <w:t xml:space="preserve"> on interviews with a broad range of expert stakeholders</w:t>
          </w:r>
          <w:r w:rsidRPr="00787AA0">
            <w:rPr>
              <w:noProof w:val="0"/>
            </w:rPr>
            <w:t xml:space="preserve"> to gather evidence about the effectiveness, appropriateness and efficiency of the IFSS program.</w:t>
          </w:r>
          <w:r w:rsidR="005756C8">
            <w:rPr>
              <w:noProof w:val="0"/>
            </w:rPr>
            <w:t xml:space="preserve"> We have attributed significant value to the professional opinions of these expert stakeholders.</w:t>
          </w:r>
          <w:r w:rsidRPr="00787AA0">
            <w:rPr>
              <w:noProof w:val="0"/>
            </w:rPr>
            <w:t xml:space="preserve"> </w:t>
          </w:r>
        </w:p>
        <w:p w14:paraId="63A589B5" w14:textId="77777777" w:rsidR="0014462A" w:rsidRPr="00787AA0" w:rsidRDefault="0014462A" w:rsidP="007F3067">
          <w:pPr>
            <w:rPr>
              <w:noProof w:val="0"/>
            </w:rPr>
          </w:pPr>
          <w:r w:rsidRPr="00787AA0">
            <w:rPr>
              <w:rFonts w:ascii="Calibri Light" w:hAnsi="Calibri Light" w:cs="Calibri Light"/>
              <w:noProof w:val="0"/>
            </w:rPr>
            <w:t>We conducted site visits to nine IFSS sites, at least one for each of the eight IFSS providers, and comple</w:t>
          </w:r>
          <w:r w:rsidR="00C14321" w:rsidRPr="00787AA0">
            <w:rPr>
              <w:rFonts w:ascii="Calibri Light" w:hAnsi="Calibri Light" w:cs="Calibri Light"/>
              <w:noProof w:val="0"/>
            </w:rPr>
            <w:t xml:space="preserve">ted 102 stakeholder interviews. </w:t>
          </w:r>
          <w:r w:rsidRPr="00787AA0">
            <w:rPr>
              <w:rFonts w:ascii="Calibri Light" w:hAnsi="Calibri Light" w:cs="Calibri Light"/>
              <w:noProof w:val="0"/>
            </w:rPr>
            <w:t>U</w:t>
          </w:r>
          <w:r w:rsidR="00E92E80">
            <w:rPr>
              <w:rFonts w:ascii="Calibri Light" w:hAnsi="Calibri Light" w:cs="Calibri Light"/>
              <w:noProof w:val="0"/>
            </w:rPr>
            <w:t>sing</w:t>
          </w:r>
          <w:r w:rsidRPr="00787AA0">
            <w:rPr>
              <w:rFonts w:ascii="Calibri Light" w:hAnsi="Calibri Light" w:cs="Calibri Light"/>
              <w:noProof w:val="0"/>
            </w:rPr>
            <w:t xml:space="preserve"> a ‘narrative’ approach, we actively sought the perspectives of IFSS families and captured a range of intended and unintended outcomes</w:t>
          </w:r>
          <w:r w:rsidR="007F3067" w:rsidRPr="00787AA0">
            <w:rPr>
              <w:rFonts w:ascii="Calibri Light" w:hAnsi="Calibri Light" w:cs="Calibri Light"/>
              <w:noProof w:val="0"/>
            </w:rPr>
            <w:t xml:space="preserve"> resulting from the program</w:t>
          </w:r>
          <w:r w:rsidRPr="00787AA0">
            <w:rPr>
              <w:rFonts w:ascii="Calibri Light" w:hAnsi="Calibri Light" w:cs="Calibri Light"/>
              <w:noProof w:val="0"/>
            </w:rPr>
            <w:t xml:space="preserve">. </w:t>
          </w:r>
        </w:p>
        <w:p w14:paraId="60A0D824" w14:textId="77777777" w:rsidR="007F3067" w:rsidRPr="00787AA0" w:rsidRDefault="0050591F" w:rsidP="0014462A">
          <w:pPr>
            <w:rPr>
              <w:rFonts w:ascii="Calibri Light" w:hAnsi="Calibri Light" w:cs="Calibri Light"/>
              <w:noProof w:val="0"/>
            </w:rPr>
          </w:pPr>
          <w:r w:rsidRPr="00787AA0">
            <w:rPr>
              <w:rFonts w:ascii="Calibri Light" w:hAnsi="Calibri Light" w:cs="Calibri Light"/>
              <w:noProof w:val="0"/>
            </w:rPr>
            <w:t xml:space="preserve">We used surveys to capture perspectives from a broader range of IFSS sites than the ones we visited. </w:t>
          </w:r>
          <w:r w:rsidR="007F3067" w:rsidRPr="00787AA0">
            <w:rPr>
              <w:rFonts w:ascii="Calibri Light" w:hAnsi="Calibri Light" w:cs="Calibri Light"/>
              <w:noProof w:val="0"/>
            </w:rPr>
            <w:t>One survey of IFSS staff captured the views of workers across all the IFSS sites, and another survey</w:t>
          </w:r>
          <w:r w:rsidRPr="00787AA0">
            <w:rPr>
              <w:rFonts w:ascii="Calibri Light" w:hAnsi="Calibri Light" w:cs="Calibri Light"/>
              <w:noProof w:val="0"/>
            </w:rPr>
            <w:t xml:space="preserve"> collected the perspectives of staff from other organisations involved with IFSS.</w:t>
          </w:r>
        </w:p>
        <w:p w14:paraId="1590D2CB" w14:textId="77777777" w:rsidR="0014462A" w:rsidRPr="00787AA0" w:rsidRDefault="0014462A" w:rsidP="0014462A">
          <w:pPr>
            <w:rPr>
              <w:noProof w:val="0"/>
            </w:rPr>
          </w:pPr>
          <w:r w:rsidRPr="00787AA0">
            <w:rPr>
              <w:noProof w:val="0"/>
            </w:rPr>
            <w:t>Our mixed-methods approach also included analysis of existing IFSS providers’ activity data to give details in the report of client numbers and demographics, referrals and services delivered. A literature review, including previous evaluations of IFSS, helped us understand what is already known about implementation and outcomes of similar programs.</w:t>
          </w:r>
        </w:p>
        <w:p w14:paraId="6FF376EE" w14:textId="77777777" w:rsidR="0050591F" w:rsidRPr="00787AA0" w:rsidRDefault="0014462A" w:rsidP="0014462A">
          <w:pPr>
            <w:rPr>
              <w:noProof w:val="0"/>
            </w:rPr>
          </w:pPr>
          <w:r w:rsidRPr="00787AA0">
            <w:rPr>
              <w:rFonts w:cstheme="minorHAnsi"/>
              <w:noProof w:val="0"/>
            </w:rPr>
            <w:t xml:space="preserve">Given the consistently high proportion of Indigenous families participating in IFSS, we sought to assess the cultural appropriateness of the IFSS service in terms of implementation and outcomes. We also sought to include as many Aboriginal voices as possible. </w:t>
          </w:r>
          <w:r w:rsidRPr="00787AA0">
            <w:rPr>
              <w:bCs/>
              <w:noProof w:val="0"/>
            </w:rPr>
            <w:t>Overall, 45</w:t>
          </w:r>
          <w:r w:rsidR="0050591F" w:rsidRPr="00787AA0">
            <w:rPr>
              <w:bCs/>
              <w:noProof w:val="0"/>
            </w:rPr>
            <w:t xml:space="preserve"> per cent</w:t>
          </w:r>
          <w:r w:rsidRPr="00787AA0">
            <w:rPr>
              <w:bCs/>
              <w:noProof w:val="0"/>
            </w:rPr>
            <w:t xml:space="preserve"> of interviewees were Aboriginal, 35</w:t>
          </w:r>
          <w:r w:rsidR="0050591F" w:rsidRPr="00787AA0">
            <w:rPr>
              <w:bCs/>
              <w:noProof w:val="0"/>
            </w:rPr>
            <w:t xml:space="preserve"> per cent</w:t>
          </w:r>
          <w:r w:rsidRPr="00787AA0">
            <w:rPr>
              <w:bCs/>
              <w:noProof w:val="0"/>
            </w:rPr>
            <w:t xml:space="preserve"> of IFSS staff survey respondents were Aboriginal and 20</w:t>
          </w:r>
          <w:r w:rsidR="0050591F" w:rsidRPr="00787AA0">
            <w:rPr>
              <w:bCs/>
              <w:noProof w:val="0"/>
            </w:rPr>
            <w:t xml:space="preserve"> per cent </w:t>
          </w:r>
          <w:r w:rsidRPr="00787AA0">
            <w:rPr>
              <w:bCs/>
              <w:noProof w:val="0"/>
            </w:rPr>
            <w:t>of respondents from other organisations were Aboriginal. All families interviewed for the evaluation were Aboriginal.</w:t>
          </w:r>
        </w:p>
        <w:p w14:paraId="6A2689B6" w14:textId="77777777" w:rsidR="0014462A" w:rsidRPr="00787AA0" w:rsidRDefault="0050591F" w:rsidP="0014462A">
          <w:pPr>
            <w:rPr>
              <w:noProof w:val="0"/>
            </w:rPr>
          </w:pPr>
          <w:r w:rsidRPr="00787AA0">
            <w:rPr>
              <w:noProof w:val="0"/>
            </w:rPr>
            <w:t>Social Compass values</w:t>
          </w:r>
          <w:r w:rsidR="0014462A" w:rsidRPr="00787AA0">
            <w:rPr>
              <w:noProof w:val="0"/>
            </w:rPr>
            <w:t xml:space="preserve"> participatory methods </w:t>
          </w:r>
          <w:r w:rsidRPr="00787AA0">
            <w:rPr>
              <w:noProof w:val="0"/>
            </w:rPr>
            <w:t>to inform</w:t>
          </w:r>
          <w:r w:rsidR="0014462A" w:rsidRPr="00787AA0">
            <w:rPr>
              <w:noProof w:val="0"/>
            </w:rPr>
            <w:t xml:space="preserve"> evaluation</w:t>
          </w:r>
          <w:r w:rsidRPr="00787AA0">
            <w:rPr>
              <w:noProof w:val="0"/>
            </w:rPr>
            <w:t>s</w:t>
          </w:r>
          <w:r w:rsidR="0014462A" w:rsidRPr="00787AA0">
            <w:rPr>
              <w:noProof w:val="0"/>
            </w:rPr>
            <w:t xml:space="preserve"> (Willis 2007)</w:t>
          </w:r>
          <w:r w:rsidRPr="00787AA0">
            <w:rPr>
              <w:noProof w:val="0"/>
            </w:rPr>
            <w:t>.</w:t>
          </w:r>
          <w:r w:rsidR="0014462A" w:rsidRPr="00787AA0">
            <w:rPr>
              <w:noProof w:val="0"/>
            </w:rPr>
            <w:t xml:space="preserve"> IFSS providers engaged in the design of the overall methodology, in particular</w:t>
          </w:r>
          <w:r w:rsidRPr="00787AA0">
            <w:rPr>
              <w:noProof w:val="0"/>
            </w:rPr>
            <w:t xml:space="preserve"> regarding </w:t>
          </w:r>
          <w:r w:rsidR="0014462A" w:rsidRPr="00787AA0">
            <w:rPr>
              <w:noProof w:val="0"/>
            </w:rPr>
            <w:t xml:space="preserve">the design of the data collection tools. IFSS providers, </w:t>
          </w:r>
          <w:r w:rsidRPr="00787AA0">
            <w:rPr>
              <w:noProof w:val="0"/>
            </w:rPr>
            <w:t xml:space="preserve">the </w:t>
          </w:r>
          <w:r w:rsidR="00A87BFB">
            <w:rPr>
              <w:noProof w:val="0"/>
            </w:rPr>
            <w:t>D</w:t>
          </w:r>
          <w:r w:rsidRPr="00787AA0">
            <w:rPr>
              <w:noProof w:val="0"/>
            </w:rPr>
            <w:t xml:space="preserve">epartment </w:t>
          </w:r>
          <w:r w:rsidR="0014462A" w:rsidRPr="00787AA0">
            <w:rPr>
              <w:noProof w:val="0"/>
            </w:rPr>
            <w:t>and child protection agencies also participated in a workshop of the evaluation findings. The purpose of this workshop was to validate the findings and to provide an opportunity for IFSS providers to ask questions, identify gaps and give other feedback to inform the final evaluation report.</w:t>
          </w:r>
        </w:p>
        <w:p w14:paraId="637DF1B1" w14:textId="77777777" w:rsidR="0014462A" w:rsidRPr="00787AA0" w:rsidRDefault="0050591F" w:rsidP="0014462A">
          <w:pPr>
            <w:rPr>
              <w:noProof w:val="0"/>
            </w:rPr>
          </w:pPr>
          <w:r w:rsidRPr="00787AA0">
            <w:rPr>
              <w:noProof w:val="0"/>
            </w:rPr>
            <w:t>We also used p</w:t>
          </w:r>
          <w:r w:rsidR="0014462A" w:rsidRPr="00787AA0">
            <w:rPr>
              <w:noProof w:val="0"/>
            </w:rPr>
            <w:t xml:space="preserve">articipatory methods to </w:t>
          </w:r>
          <w:r w:rsidRPr="00787AA0">
            <w:rPr>
              <w:noProof w:val="0"/>
            </w:rPr>
            <w:t>identify</w:t>
          </w:r>
          <w:r w:rsidR="0014462A" w:rsidRPr="00787AA0">
            <w:rPr>
              <w:noProof w:val="0"/>
            </w:rPr>
            <w:t xml:space="preserve"> a range of evaluative criteria for IFSS. Evaluative criteria form the basis of evaluative thinking and reasoning</w:t>
          </w:r>
          <w:r w:rsidRPr="00787AA0">
            <w:rPr>
              <w:noProof w:val="0"/>
            </w:rPr>
            <w:t xml:space="preserve">. They </w:t>
          </w:r>
          <w:r w:rsidR="0014462A" w:rsidRPr="00787AA0">
            <w:rPr>
              <w:noProof w:val="0"/>
            </w:rPr>
            <w:t xml:space="preserve">describe the principles, attributes, processes and outcomes which are held to be good, needed, important and of general worth for a program (Davidson 2014). Beyond measuring goals or </w:t>
          </w:r>
          <w:r w:rsidRPr="00787AA0">
            <w:rPr>
              <w:noProof w:val="0"/>
            </w:rPr>
            <w:t xml:space="preserve">ascertaining if </w:t>
          </w:r>
          <w:r w:rsidR="0014462A" w:rsidRPr="00787AA0">
            <w:rPr>
              <w:noProof w:val="0"/>
            </w:rPr>
            <w:t xml:space="preserve">objectives have been met, evaluative criteria can be used to judge the performance and merit of a program (Davidson 2005). </w:t>
          </w:r>
        </w:p>
        <w:p w14:paraId="71AE06B0" w14:textId="53AE1606" w:rsidR="0014462A" w:rsidRPr="00787AA0" w:rsidRDefault="0014462A" w:rsidP="0014462A">
          <w:pPr>
            <w:rPr>
              <w:noProof w:val="0"/>
            </w:rPr>
          </w:pPr>
          <w:r w:rsidRPr="00787AA0">
            <w:rPr>
              <w:noProof w:val="0"/>
            </w:rPr>
            <w:t>Based on all data collected throughout the evaluation</w:t>
          </w:r>
          <w:r w:rsidR="008A4E74" w:rsidRPr="00787AA0">
            <w:rPr>
              <w:noProof w:val="0"/>
            </w:rPr>
            <w:t>,</w:t>
          </w:r>
          <w:r w:rsidRPr="00787AA0">
            <w:rPr>
              <w:noProof w:val="0"/>
            </w:rPr>
            <w:t xml:space="preserve"> including the literature review, we drafted a list of evaluative criteria. </w:t>
          </w:r>
          <w:r w:rsidR="003B1020" w:rsidRPr="007C6935">
            <w:rPr>
              <w:noProof w:val="0"/>
            </w:rPr>
            <w:t xml:space="preserve">IFSS providers were given an opportunity to discuss and contribute to the </w:t>
          </w:r>
          <w:r w:rsidR="00A84148">
            <w:rPr>
              <w:noProof w:val="0"/>
            </w:rPr>
            <w:t>evaluative</w:t>
          </w:r>
          <w:r w:rsidR="003B1020" w:rsidRPr="00787AA0">
            <w:rPr>
              <w:noProof w:val="0"/>
            </w:rPr>
            <w:t xml:space="preserve"> criteria</w:t>
          </w:r>
          <w:r w:rsidR="003B1020" w:rsidRPr="007C6935">
            <w:rPr>
              <w:noProof w:val="0"/>
            </w:rPr>
            <w:t xml:space="preserve"> at the IFSS</w:t>
          </w:r>
          <w:r w:rsidR="003B1020">
            <w:rPr>
              <w:noProof w:val="0"/>
            </w:rPr>
            <w:t xml:space="preserve"> </w:t>
          </w:r>
          <w:r w:rsidR="003B1020" w:rsidRPr="00FA4CF9">
            <w:rPr>
              <w:noProof w:val="0"/>
            </w:rPr>
            <w:t>forum</w:t>
          </w:r>
          <w:r w:rsidR="003B1020">
            <w:rPr>
              <w:noProof w:val="0"/>
            </w:rPr>
            <w:t>. B</w:t>
          </w:r>
          <w:r w:rsidR="003B1020" w:rsidRPr="00FA4CF9">
            <w:rPr>
              <w:noProof w:val="0"/>
            </w:rPr>
            <w:t xml:space="preserve">ased on </w:t>
          </w:r>
          <w:r w:rsidR="003B1020">
            <w:rPr>
              <w:noProof w:val="0"/>
            </w:rPr>
            <w:t xml:space="preserve">their </w:t>
          </w:r>
          <w:r w:rsidR="003B1020" w:rsidRPr="00DA13E1">
            <w:rPr>
              <w:noProof w:val="0"/>
            </w:rPr>
            <w:t>feedback</w:t>
          </w:r>
          <w:r w:rsidR="0055103D">
            <w:rPr>
              <w:noProof w:val="0"/>
            </w:rPr>
            <w:t xml:space="preserve">, </w:t>
          </w:r>
          <w:r w:rsidR="003B1020" w:rsidRPr="00DA13E1">
            <w:rPr>
              <w:noProof w:val="0"/>
            </w:rPr>
            <w:t>changes</w:t>
          </w:r>
          <w:r w:rsidR="003B1020">
            <w:rPr>
              <w:noProof w:val="0"/>
            </w:rPr>
            <w:t xml:space="preserve"> were made</w:t>
          </w:r>
          <w:r w:rsidR="003B1020" w:rsidRPr="002708D4">
            <w:rPr>
              <w:noProof w:val="0"/>
            </w:rPr>
            <w:t xml:space="preserve"> </w:t>
          </w:r>
          <w:r w:rsidR="003B1020" w:rsidRPr="00787AA0">
            <w:rPr>
              <w:noProof w:val="0"/>
            </w:rPr>
            <w:t xml:space="preserve">to </w:t>
          </w:r>
          <w:r w:rsidR="003B1020" w:rsidRPr="0030034D">
            <w:rPr>
              <w:noProof w:val="0"/>
            </w:rPr>
            <w:t xml:space="preserve">the </w:t>
          </w:r>
          <w:r w:rsidR="00A84148" w:rsidRPr="0030034D">
            <w:rPr>
              <w:noProof w:val="0"/>
            </w:rPr>
            <w:t>criteria</w:t>
          </w:r>
          <w:r w:rsidRPr="0030034D">
            <w:rPr>
              <w:noProof w:val="0"/>
            </w:rPr>
            <w:t xml:space="preserve">. </w:t>
          </w:r>
          <w:r w:rsidR="0030034D" w:rsidRPr="0030034D">
            <w:rPr>
              <w:noProof w:val="0"/>
            </w:rPr>
            <w:t xml:space="preserve">The criteria have </w:t>
          </w:r>
          <w:r w:rsidRPr="0030034D">
            <w:rPr>
              <w:noProof w:val="0"/>
            </w:rPr>
            <w:t>guided the presentation of key findings in the report</w:t>
          </w:r>
          <w:r w:rsidR="008A4E74" w:rsidRPr="0030034D">
            <w:rPr>
              <w:noProof w:val="0"/>
            </w:rPr>
            <w:t>. A</w:t>
          </w:r>
          <w:r w:rsidRPr="0030034D">
            <w:rPr>
              <w:noProof w:val="0"/>
            </w:rPr>
            <w:t xml:space="preserve">n evaluative rubric </w:t>
          </w:r>
          <w:r w:rsidR="00E84E54" w:rsidRPr="0030034D">
            <w:rPr>
              <w:noProof w:val="0"/>
            </w:rPr>
            <w:t>developed</w:t>
          </w:r>
          <w:r w:rsidR="00E84E54">
            <w:rPr>
              <w:noProof w:val="0"/>
            </w:rPr>
            <w:t xml:space="preserve"> by Social Compass is </w:t>
          </w:r>
          <w:r w:rsidRPr="00787AA0">
            <w:rPr>
              <w:noProof w:val="0"/>
            </w:rPr>
            <w:t xml:space="preserve">included in the conclusion of the report </w:t>
          </w:r>
          <w:r w:rsidR="00E84E54">
            <w:rPr>
              <w:noProof w:val="0"/>
            </w:rPr>
            <w:t xml:space="preserve">and </w:t>
          </w:r>
          <w:r w:rsidRPr="00787AA0">
            <w:rPr>
              <w:noProof w:val="0"/>
            </w:rPr>
            <w:t>summarises the performance of the IFSS program against each of the criteria.</w:t>
          </w:r>
        </w:p>
        <w:p w14:paraId="3C4383A7" w14:textId="77777777" w:rsidR="0014462A" w:rsidRPr="00787AA0" w:rsidRDefault="004D4075" w:rsidP="0014462A">
          <w:pPr>
            <w:rPr>
              <w:rFonts w:cstheme="minorHAnsi"/>
              <w:noProof w:val="0"/>
            </w:rPr>
          </w:pPr>
          <w:r w:rsidRPr="00787AA0">
            <w:rPr>
              <w:rFonts w:cstheme="minorHAnsi"/>
              <w:noProof w:val="0"/>
            </w:rPr>
            <w:t>T</w:t>
          </w:r>
          <w:r w:rsidR="0014462A" w:rsidRPr="00787AA0">
            <w:rPr>
              <w:rFonts w:cstheme="minorHAnsi"/>
              <w:noProof w:val="0"/>
            </w:rPr>
            <w:t>he voices of IFSS families w</w:t>
          </w:r>
          <w:r w:rsidRPr="00787AA0">
            <w:rPr>
              <w:rFonts w:cstheme="minorHAnsi"/>
              <w:noProof w:val="0"/>
            </w:rPr>
            <w:t xml:space="preserve">ere </w:t>
          </w:r>
          <w:r w:rsidR="0014462A" w:rsidRPr="00787AA0">
            <w:rPr>
              <w:rFonts w:cstheme="minorHAnsi"/>
              <w:noProof w:val="0"/>
            </w:rPr>
            <w:t xml:space="preserve">central to our evaluation. </w:t>
          </w:r>
          <w:r w:rsidR="0014462A" w:rsidRPr="00787AA0">
            <w:rPr>
              <w:noProof w:val="0"/>
            </w:rPr>
            <w:t xml:space="preserve">Narrative methodology empowers participants to define and represent places and relationships that are important to them and ensures the meaningful inclusion of their voices and stories of change. Participant stories are especially important sources of information in ‘programs engaged in healing, transformation, and prevention’ </w:t>
          </w:r>
          <w:r w:rsidR="0014462A" w:rsidRPr="00787AA0">
            <w:rPr>
              <w:rFonts w:cstheme="minorHAnsi"/>
              <w:noProof w:val="0"/>
            </w:rPr>
            <w:t>(Patton 2015, p</w:t>
          </w:r>
          <w:r w:rsidRPr="00787AA0">
            <w:rPr>
              <w:rFonts w:cstheme="minorHAnsi"/>
              <w:noProof w:val="0"/>
            </w:rPr>
            <w:t>.</w:t>
          </w:r>
          <w:r w:rsidR="0014462A" w:rsidRPr="00787AA0">
            <w:rPr>
              <w:rFonts w:cstheme="minorHAnsi"/>
              <w:noProof w:val="0"/>
            </w:rPr>
            <w:t xml:space="preserve">179). </w:t>
          </w:r>
        </w:p>
        <w:p w14:paraId="051E5EEF" w14:textId="77777777" w:rsidR="008A4EBD" w:rsidRPr="00787AA0" w:rsidRDefault="0014462A" w:rsidP="0014462A">
          <w:pPr>
            <w:rPr>
              <w:rFonts w:cstheme="minorHAnsi"/>
              <w:noProof w:val="0"/>
            </w:rPr>
          </w:pPr>
          <w:r w:rsidRPr="00787AA0">
            <w:rPr>
              <w:rFonts w:cstheme="minorHAnsi"/>
              <w:noProof w:val="0"/>
            </w:rPr>
            <w:t>We also applied elements of the ‘Most Significant Change’</w:t>
          </w:r>
          <w:r w:rsidRPr="00787AA0">
            <w:rPr>
              <w:rFonts w:cstheme="minorHAnsi"/>
              <w:i/>
              <w:iCs/>
              <w:noProof w:val="0"/>
            </w:rPr>
            <w:t xml:space="preserve"> </w:t>
          </w:r>
          <w:r w:rsidRPr="00787AA0">
            <w:rPr>
              <w:rFonts w:cstheme="minorHAnsi"/>
              <w:noProof w:val="0"/>
            </w:rPr>
            <w:t>approach (Davies &amp; Dart 2005). Stakeholders were asked:</w:t>
          </w:r>
        </w:p>
        <w:p w14:paraId="792CB250" w14:textId="77777777" w:rsidR="0014462A" w:rsidRPr="00787AA0" w:rsidRDefault="0014462A" w:rsidP="001E15A0">
          <w:pPr>
            <w:numPr>
              <w:ilvl w:val="0"/>
              <w:numId w:val="38"/>
            </w:numPr>
            <w:spacing w:after="0"/>
            <w:rPr>
              <w:rFonts w:cstheme="minorHAnsi"/>
              <w:noProof w:val="0"/>
            </w:rPr>
          </w:pPr>
          <w:r w:rsidRPr="00787AA0">
            <w:rPr>
              <w:rFonts w:cstheme="minorHAnsi"/>
              <w:noProof w:val="0"/>
            </w:rPr>
            <w:t>What is the most significant change you have seen for participants and their communities/yourself and their/your family because of participation in IFSS?</w:t>
          </w:r>
        </w:p>
        <w:p w14:paraId="42C1AFCF" w14:textId="77777777" w:rsidR="0014462A" w:rsidRPr="00787AA0" w:rsidRDefault="0014462A" w:rsidP="001E15A0">
          <w:pPr>
            <w:numPr>
              <w:ilvl w:val="0"/>
              <w:numId w:val="38"/>
            </w:numPr>
            <w:rPr>
              <w:rFonts w:cstheme="minorHAnsi"/>
              <w:noProof w:val="0"/>
            </w:rPr>
          </w:pPr>
          <w:r w:rsidRPr="00787AA0">
            <w:rPr>
              <w:rFonts w:cstheme="minorHAnsi"/>
              <w:noProof w:val="0"/>
            </w:rPr>
            <w:t>Why is this change significant?</w:t>
          </w:r>
        </w:p>
        <w:p w14:paraId="1B825EB6" w14:textId="77777777" w:rsidR="0014462A" w:rsidRPr="00787AA0" w:rsidRDefault="0014462A" w:rsidP="0014462A">
          <w:pPr>
            <w:rPr>
              <w:rFonts w:cstheme="minorHAnsi"/>
              <w:noProof w:val="0"/>
            </w:rPr>
          </w:pPr>
          <w:r w:rsidRPr="00787AA0">
            <w:rPr>
              <w:rFonts w:cstheme="minorHAnsi"/>
              <w:noProof w:val="0"/>
            </w:rPr>
            <w:t>The first question captures a broad range of intended and unintended outcomes. The second question reveals the different values that different stakeholders hold. We have integrated responses to these questions into the findings presented in this report to illustrate the broad range of outcomes that stakeholders consider to be important, and the values attached to them.</w:t>
          </w:r>
        </w:p>
        <w:p w14:paraId="73781CAB" w14:textId="77777777" w:rsidR="0014462A" w:rsidRPr="00787AA0" w:rsidRDefault="0014462A" w:rsidP="00FE5E1E">
          <w:pPr>
            <w:pStyle w:val="Heading2"/>
            <w:rPr>
              <w:noProof w:val="0"/>
            </w:rPr>
          </w:pPr>
          <w:bookmarkStart w:id="46" w:name="_Toc24643669"/>
          <w:bookmarkStart w:id="47" w:name="_Toc35441189"/>
          <w:r w:rsidRPr="00787AA0">
            <w:rPr>
              <w:noProof w:val="0"/>
            </w:rPr>
            <w:t>Ethics</w:t>
          </w:r>
          <w:bookmarkEnd w:id="46"/>
          <w:bookmarkEnd w:id="47"/>
        </w:p>
        <w:p w14:paraId="61F0C0EF" w14:textId="77777777" w:rsidR="0014462A" w:rsidRPr="00787AA0" w:rsidRDefault="0014462A" w:rsidP="0014462A">
          <w:pPr>
            <w:rPr>
              <w:noProof w:val="0"/>
            </w:rPr>
          </w:pPr>
          <w:r w:rsidRPr="00787AA0">
            <w:rPr>
              <w:noProof w:val="0"/>
            </w:rPr>
            <w:t>Due to the sensitive nature of the IFSS program and the potential vulnerability of participants, ethics approval was obtained from three Human Research Ethics Committees to cover the three geographical regions included in the evaluation: Human Research Ethics Committee of the Northern Territory Department of Health (# 2019-3297), The Central Australian Human Research Ethics Committee (#CA-19-3309), and the Aboriginal Health Research Ethics Committee (SA) (04-19-808). Ethics approval was also obtained from the Congress Board Research Sub-Committee.</w:t>
          </w:r>
        </w:p>
        <w:p w14:paraId="6C26718E" w14:textId="77777777" w:rsidR="0014462A" w:rsidRPr="00787AA0" w:rsidRDefault="0014462A" w:rsidP="00FE5E1E">
          <w:pPr>
            <w:pStyle w:val="Heading2"/>
            <w:rPr>
              <w:noProof w:val="0"/>
            </w:rPr>
          </w:pPr>
          <w:bookmarkStart w:id="48" w:name="_Toc24643670"/>
          <w:bookmarkStart w:id="49" w:name="_Toc35441190"/>
          <w:r w:rsidRPr="00787AA0">
            <w:rPr>
              <w:noProof w:val="0"/>
            </w:rPr>
            <w:t>Data Collection</w:t>
          </w:r>
          <w:bookmarkEnd w:id="48"/>
          <w:bookmarkEnd w:id="49"/>
        </w:p>
        <w:p w14:paraId="19DF4189" w14:textId="77777777" w:rsidR="00704C57" w:rsidRDefault="00527D4A" w:rsidP="00704C57">
          <w:pPr>
            <w:pStyle w:val="Heading3"/>
          </w:pPr>
          <w:bookmarkStart w:id="50" w:name="_Toc35441191"/>
          <w:r>
            <w:t>2.4.1</w:t>
          </w:r>
          <w:r>
            <w:tab/>
          </w:r>
          <w:r w:rsidR="00704C57">
            <w:t>Qualititative data</w:t>
          </w:r>
          <w:bookmarkEnd w:id="50"/>
        </w:p>
        <w:p w14:paraId="24E1DC71" w14:textId="77777777" w:rsidR="0014462A" w:rsidRPr="00787AA0" w:rsidRDefault="0014462A" w:rsidP="00987B15">
          <w:pPr>
            <w:rPr>
              <w:noProof w:val="0"/>
            </w:rPr>
          </w:pPr>
          <w:r w:rsidRPr="00787AA0">
            <w:rPr>
              <w:noProof w:val="0"/>
            </w:rPr>
            <w:t>Qualitative data collection focused on two-day site visits to nine IFSS communities in the NT and APY Lands:</w:t>
          </w:r>
        </w:p>
        <w:p w14:paraId="07D2B352" w14:textId="612B22B0" w:rsidR="00987B15" w:rsidRPr="00787AA0" w:rsidRDefault="00987B15" w:rsidP="00987B15">
          <w:pPr>
            <w:pStyle w:val="Caption"/>
            <w:rPr>
              <w:noProof w:val="0"/>
            </w:rPr>
          </w:pPr>
          <w:bookmarkStart w:id="51" w:name="_Toc35441263"/>
          <w:r w:rsidRPr="00787AA0">
            <w:rPr>
              <w:noProof w:val="0"/>
            </w:rPr>
            <w:t xml:space="preserve">Table </w:t>
          </w:r>
          <w:r w:rsidRPr="00787AA0">
            <w:rPr>
              <w:noProof w:val="0"/>
            </w:rPr>
            <w:fldChar w:fldCharType="begin"/>
          </w:r>
          <w:r w:rsidRPr="00787AA0">
            <w:rPr>
              <w:noProof w:val="0"/>
            </w:rPr>
            <w:instrText xml:space="preserve"> SEQ Table \* ARABIC </w:instrText>
          </w:r>
          <w:r w:rsidRPr="00787AA0">
            <w:rPr>
              <w:noProof w:val="0"/>
            </w:rPr>
            <w:fldChar w:fldCharType="separate"/>
          </w:r>
          <w:r w:rsidR="004A48B0">
            <w:t>2</w:t>
          </w:r>
          <w:r w:rsidRPr="00787AA0">
            <w:rPr>
              <w:noProof w:val="0"/>
            </w:rPr>
            <w:fldChar w:fldCharType="end"/>
          </w:r>
          <w:r w:rsidRPr="00787AA0">
            <w:rPr>
              <w:noProof w:val="0"/>
            </w:rPr>
            <w:t xml:space="preserve">: IFSS service providers and </w:t>
          </w:r>
          <w:r w:rsidR="00914D4B">
            <w:rPr>
              <w:noProof w:val="0"/>
            </w:rPr>
            <w:t>communities</w:t>
          </w:r>
          <w:r w:rsidR="00914D4B" w:rsidRPr="00787AA0">
            <w:rPr>
              <w:noProof w:val="0"/>
            </w:rPr>
            <w:t xml:space="preserve"> </w:t>
          </w:r>
          <w:r w:rsidRPr="00787AA0">
            <w:rPr>
              <w:noProof w:val="0"/>
            </w:rPr>
            <w:t>included in site visits</w:t>
          </w:r>
          <w:bookmarkEnd w:id="51"/>
        </w:p>
        <w:tbl>
          <w:tblPr>
            <w:tblStyle w:val="GridTable4-Accent5"/>
            <w:tblW w:w="0" w:type="auto"/>
            <w:tblLook w:val="04A0" w:firstRow="1" w:lastRow="0" w:firstColumn="1" w:lastColumn="0" w:noHBand="0" w:noVBand="1"/>
          </w:tblPr>
          <w:tblGrid>
            <w:gridCol w:w="4505"/>
            <w:gridCol w:w="4505"/>
          </w:tblGrid>
          <w:tr w:rsidR="0014462A" w:rsidRPr="00787AA0" w14:paraId="1D464FCC" w14:textId="77777777" w:rsidTr="00987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Borders>
                  <w:top w:val="none" w:sz="0" w:space="0" w:color="auto"/>
                  <w:left w:val="none" w:sz="0" w:space="0" w:color="auto"/>
                  <w:bottom w:val="none" w:sz="0" w:space="0" w:color="auto"/>
                  <w:right w:val="none" w:sz="0" w:space="0" w:color="auto"/>
                </w:tcBorders>
              </w:tcPr>
              <w:p w14:paraId="39360337" w14:textId="77777777" w:rsidR="0014462A" w:rsidRPr="00C2157B" w:rsidRDefault="0014462A" w:rsidP="008230AF">
                <w:pPr>
                  <w:rPr>
                    <w:b w:val="0"/>
                    <w:color w:val="000000" w:themeColor="text1"/>
                  </w:rPr>
                </w:pPr>
                <w:r w:rsidRPr="00C2157B">
                  <w:rPr>
                    <w:color w:val="000000" w:themeColor="text1"/>
                  </w:rPr>
                  <w:t>Community</w:t>
                </w:r>
              </w:p>
            </w:tc>
            <w:tc>
              <w:tcPr>
                <w:tcW w:w="4505" w:type="dxa"/>
                <w:tcBorders>
                  <w:top w:val="none" w:sz="0" w:space="0" w:color="auto"/>
                  <w:left w:val="none" w:sz="0" w:space="0" w:color="auto"/>
                  <w:bottom w:val="none" w:sz="0" w:space="0" w:color="auto"/>
                  <w:right w:val="none" w:sz="0" w:space="0" w:color="auto"/>
                </w:tcBorders>
              </w:tcPr>
              <w:p w14:paraId="6826382F" w14:textId="77777777" w:rsidR="0014462A" w:rsidRPr="00C2157B" w:rsidRDefault="0014462A" w:rsidP="008230AF">
                <w:pPr>
                  <w:cnfStyle w:val="100000000000" w:firstRow="1" w:lastRow="0" w:firstColumn="0" w:lastColumn="0" w:oddVBand="0" w:evenVBand="0" w:oddHBand="0" w:evenHBand="0" w:firstRowFirstColumn="0" w:firstRowLastColumn="0" w:lastRowFirstColumn="0" w:lastRowLastColumn="0"/>
                  <w:rPr>
                    <w:b w:val="0"/>
                    <w:color w:val="000000" w:themeColor="text1"/>
                  </w:rPr>
                </w:pPr>
                <w:r w:rsidRPr="00C2157B">
                  <w:rPr>
                    <w:color w:val="000000" w:themeColor="text1"/>
                  </w:rPr>
                  <w:t>IFSS Service Provider</w:t>
                </w:r>
              </w:p>
            </w:tc>
          </w:tr>
          <w:tr w:rsidR="0014462A" w:rsidRPr="00787AA0" w14:paraId="34202F45" w14:textId="77777777" w:rsidTr="00987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shd w:val="clear" w:color="auto" w:fill="auto"/>
              </w:tcPr>
              <w:p w14:paraId="2D700E17" w14:textId="77777777" w:rsidR="0014462A" w:rsidRPr="00787AA0" w:rsidRDefault="0014462A" w:rsidP="008230AF">
                <w:pPr>
                  <w:rPr>
                    <w:b w:val="0"/>
                    <w:bCs w:val="0"/>
                    <w:noProof w:val="0"/>
                  </w:rPr>
                </w:pPr>
                <w:r w:rsidRPr="00787AA0">
                  <w:rPr>
                    <w:b w:val="0"/>
                    <w:noProof w:val="0"/>
                  </w:rPr>
                  <w:t>Santa Teresa</w:t>
                </w:r>
              </w:p>
            </w:tc>
            <w:tc>
              <w:tcPr>
                <w:tcW w:w="4505" w:type="dxa"/>
                <w:shd w:val="clear" w:color="auto" w:fill="auto"/>
              </w:tcPr>
              <w:p w14:paraId="3ED95F0C" w14:textId="77777777" w:rsidR="0014462A" w:rsidRPr="00787AA0" w:rsidRDefault="00EB5A7E" w:rsidP="008230AF">
                <w:pPr>
                  <w:cnfStyle w:val="000000100000" w:firstRow="0" w:lastRow="0" w:firstColumn="0" w:lastColumn="0" w:oddVBand="0" w:evenVBand="0" w:oddHBand="1" w:evenHBand="0" w:firstRowFirstColumn="0" w:firstRowLastColumn="0" w:lastRowFirstColumn="0" w:lastRowLastColumn="0"/>
                  <w:rPr>
                    <w:noProof w:val="0"/>
                  </w:rPr>
                </w:pPr>
                <w:r>
                  <w:rPr>
                    <w:noProof w:val="0"/>
                  </w:rPr>
                  <w:t>CatholicCare NT</w:t>
                </w:r>
              </w:p>
            </w:tc>
          </w:tr>
          <w:tr w:rsidR="0014462A" w:rsidRPr="00787AA0" w14:paraId="5F2C4205" w14:textId="77777777" w:rsidTr="00987B15">
            <w:tc>
              <w:tcPr>
                <w:cnfStyle w:val="001000000000" w:firstRow="0" w:lastRow="0" w:firstColumn="1" w:lastColumn="0" w:oddVBand="0" w:evenVBand="0" w:oddHBand="0" w:evenHBand="0" w:firstRowFirstColumn="0" w:firstRowLastColumn="0" w:lastRowFirstColumn="0" w:lastRowLastColumn="0"/>
                <w:tcW w:w="4505" w:type="dxa"/>
                <w:shd w:val="clear" w:color="auto" w:fill="auto"/>
              </w:tcPr>
              <w:p w14:paraId="51C230B9" w14:textId="77777777" w:rsidR="0014462A" w:rsidRPr="00787AA0" w:rsidRDefault="0014462A" w:rsidP="008230AF">
                <w:pPr>
                  <w:rPr>
                    <w:b w:val="0"/>
                    <w:bCs w:val="0"/>
                    <w:noProof w:val="0"/>
                  </w:rPr>
                </w:pPr>
                <w:r w:rsidRPr="00787AA0">
                  <w:rPr>
                    <w:b w:val="0"/>
                    <w:noProof w:val="0"/>
                  </w:rPr>
                  <w:t>Pukatja and Aputula</w:t>
                </w:r>
              </w:p>
            </w:tc>
            <w:tc>
              <w:tcPr>
                <w:tcW w:w="4505" w:type="dxa"/>
                <w:shd w:val="clear" w:color="auto" w:fill="auto"/>
              </w:tcPr>
              <w:p w14:paraId="21D40E10" w14:textId="77777777" w:rsidR="0014462A" w:rsidRPr="00787AA0" w:rsidRDefault="0014462A" w:rsidP="00B7282B">
                <w:pPr>
                  <w:cnfStyle w:val="000000000000" w:firstRow="0" w:lastRow="0" w:firstColumn="0" w:lastColumn="0" w:oddVBand="0" w:evenVBand="0" w:oddHBand="0" w:evenHBand="0" w:firstRowFirstColumn="0" w:firstRowLastColumn="0" w:lastRowFirstColumn="0" w:lastRowLastColumn="0"/>
                  <w:rPr>
                    <w:noProof w:val="0"/>
                  </w:rPr>
                </w:pPr>
                <w:r w:rsidRPr="00787AA0">
                  <w:rPr>
                    <w:noProof w:val="0"/>
                  </w:rPr>
                  <w:t>NPY Women’s Council</w:t>
                </w:r>
                <w:r w:rsidR="00EB5A7E">
                  <w:rPr>
                    <w:noProof w:val="0"/>
                  </w:rPr>
                  <w:t xml:space="preserve"> </w:t>
                </w:r>
              </w:p>
            </w:tc>
          </w:tr>
          <w:tr w:rsidR="0014462A" w:rsidRPr="00787AA0" w14:paraId="61804ABC" w14:textId="77777777" w:rsidTr="00987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shd w:val="clear" w:color="auto" w:fill="auto"/>
              </w:tcPr>
              <w:p w14:paraId="3FED9B39" w14:textId="77777777" w:rsidR="0014462A" w:rsidRPr="00787AA0" w:rsidRDefault="0014462A" w:rsidP="008230AF">
                <w:pPr>
                  <w:rPr>
                    <w:b w:val="0"/>
                    <w:bCs w:val="0"/>
                    <w:noProof w:val="0"/>
                  </w:rPr>
                </w:pPr>
                <w:r w:rsidRPr="00787AA0">
                  <w:rPr>
                    <w:b w:val="0"/>
                    <w:noProof w:val="0"/>
                  </w:rPr>
                  <w:t>Ngukurr</w:t>
                </w:r>
              </w:p>
            </w:tc>
            <w:tc>
              <w:tcPr>
                <w:tcW w:w="4505" w:type="dxa"/>
                <w:shd w:val="clear" w:color="auto" w:fill="auto"/>
              </w:tcPr>
              <w:p w14:paraId="1968B8A5" w14:textId="77777777" w:rsidR="0014462A" w:rsidRPr="00787AA0" w:rsidRDefault="0014462A" w:rsidP="008230AF">
                <w:pPr>
                  <w:cnfStyle w:val="000000100000" w:firstRow="0" w:lastRow="0" w:firstColumn="0" w:lastColumn="0" w:oddVBand="0" w:evenVBand="0" w:oddHBand="1" w:evenHBand="0" w:firstRowFirstColumn="0" w:firstRowLastColumn="0" w:lastRowFirstColumn="0" w:lastRowLastColumn="0"/>
                  <w:rPr>
                    <w:noProof w:val="0"/>
                  </w:rPr>
                </w:pPr>
                <w:r w:rsidRPr="00787AA0">
                  <w:rPr>
                    <w:noProof w:val="0"/>
                  </w:rPr>
                  <w:t>Sunrise</w:t>
                </w:r>
                <w:r w:rsidR="00EB5A7E">
                  <w:rPr>
                    <w:noProof w:val="0"/>
                  </w:rPr>
                  <w:t xml:space="preserve"> </w:t>
                </w:r>
              </w:p>
            </w:tc>
          </w:tr>
          <w:tr w:rsidR="0014462A" w:rsidRPr="00787AA0" w14:paraId="19456D17" w14:textId="77777777" w:rsidTr="00987B15">
            <w:tc>
              <w:tcPr>
                <w:cnfStyle w:val="001000000000" w:firstRow="0" w:lastRow="0" w:firstColumn="1" w:lastColumn="0" w:oddVBand="0" w:evenVBand="0" w:oddHBand="0" w:evenHBand="0" w:firstRowFirstColumn="0" w:firstRowLastColumn="0" w:lastRowFirstColumn="0" w:lastRowLastColumn="0"/>
                <w:tcW w:w="4505" w:type="dxa"/>
                <w:shd w:val="clear" w:color="auto" w:fill="auto"/>
              </w:tcPr>
              <w:p w14:paraId="11C0025D" w14:textId="77777777" w:rsidR="0014462A" w:rsidRPr="00787AA0" w:rsidRDefault="0014462A" w:rsidP="008230AF">
                <w:pPr>
                  <w:rPr>
                    <w:b w:val="0"/>
                    <w:bCs w:val="0"/>
                    <w:noProof w:val="0"/>
                  </w:rPr>
                </w:pPr>
                <w:r w:rsidRPr="00787AA0">
                  <w:rPr>
                    <w:b w:val="0"/>
                    <w:noProof w:val="0"/>
                  </w:rPr>
                  <w:t>Katherine</w:t>
                </w:r>
              </w:p>
            </w:tc>
            <w:tc>
              <w:tcPr>
                <w:tcW w:w="4505" w:type="dxa"/>
                <w:shd w:val="clear" w:color="auto" w:fill="auto"/>
              </w:tcPr>
              <w:p w14:paraId="0E276B20" w14:textId="77777777" w:rsidR="0014462A" w:rsidRPr="00787AA0" w:rsidRDefault="0014462A" w:rsidP="00B7282B">
                <w:pPr>
                  <w:cnfStyle w:val="000000000000" w:firstRow="0" w:lastRow="0" w:firstColumn="0" w:lastColumn="0" w:oddVBand="0" w:evenVBand="0" w:oddHBand="0" w:evenHBand="0" w:firstRowFirstColumn="0" w:firstRowLastColumn="0" w:lastRowFirstColumn="0" w:lastRowLastColumn="0"/>
                  <w:rPr>
                    <w:noProof w:val="0"/>
                  </w:rPr>
                </w:pPr>
                <w:r w:rsidRPr="00787AA0">
                  <w:rPr>
                    <w:noProof w:val="0"/>
                  </w:rPr>
                  <w:t>Save the Children</w:t>
                </w:r>
                <w:r w:rsidR="00EB5A7E">
                  <w:rPr>
                    <w:noProof w:val="0"/>
                  </w:rPr>
                  <w:t xml:space="preserve"> </w:t>
                </w:r>
              </w:p>
            </w:tc>
          </w:tr>
          <w:tr w:rsidR="0014462A" w:rsidRPr="00787AA0" w14:paraId="61190AA9" w14:textId="77777777" w:rsidTr="00987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shd w:val="clear" w:color="auto" w:fill="auto"/>
              </w:tcPr>
              <w:p w14:paraId="1776C341" w14:textId="77777777" w:rsidR="0014462A" w:rsidRPr="00787AA0" w:rsidRDefault="0014462A" w:rsidP="008230AF">
                <w:pPr>
                  <w:rPr>
                    <w:b w:val="0"/>
                    <w:bCs w:val="0"/>
                    <w:noProof w:val="0"/>
                  </w:rPr>
                </w:pPr>
                <w:r w:rsidRPr="00787AA0">
                  <w:rPr>
                    <w:b w:val="0"/>
                    <w:noProof w:val="0"/>
                  </w:rPr>
                  <w:t>Ntaria</w:t>
                </w:r>
              </w:p>
            </w:tc>
            <w:tc>
              <w:tcPr>
                <w:tcW w:w="4505" w:type="dxa"/>
                <w:shd w:val="clear" w:color="auto" w:fill="auto"/>
              </w:tcPr>
              <w:p w14:paraId="422D5B6C" w14:textId="77777777" w:rsidR="0014462A" w:rsidRPr="00787AA0" w:rsidRDefault="0014462A" w:rsidP="008230AF">
                <w:pPr>
                  <w:cnfStyle w:val="000000100000" w:firstRow="0" w:lastRow="0" w:firstColumn="0" w:lastColumn="0" w:oddVBand="0" w:evenVBand="0" w:oddHBand="1" w:evenHBand="0" w:firstRowFirstColumn="0" w:firstRowLastColumn="0" w:lastRowFirstColumn="0" w:lastRowLastColumn="0"/>
                  <w:rPr>
                    <w:noProof w:val="0"/>
                  </w:rPr>
                </w:pPr>
                <w:r w:rsidRPr="00787AA0">
                  <w:rPr>
                    <w:noProof w:val="0"/>
                  </w:rPr>
                  <w:t xml:space="preserve">Lutheran </w:t>
                </w:r>
                <w:r w:rsidR="00EB5A7E">
                  <w:rPr>
                    <w:noProof w:val="0"/>
                  </w:rPr>
                  <w:t xml:space="preserve">Community </w:t>
                </w:r>
                <w:r w:rsidRPr="00787AA0">
                  <w:rPr>
                    <w:noProof w:val="0"/>
                  </w:rPr>
                  <w:t>Care</w:t>
                </w:r>
              </w:p>
            </w:tc>
          </w:tr>
          <w:tr w:rsidR="0014462A" w:rsidRPr="00787AA0" w14:paraId="43C677AD" w14:textId="77777777" w:rsidTr="00987B15">
            <w:tc>
              <w:tcPr>
                <w:cnfStyle w:val="001000000000" w:firstRow="0" w:lastRow="0" w:firstColumn="1" w:lastColumn="0" w:oddVBand="0" w:evenVBand="0" w:oddHBand="0" w:evenHBand="0" w:firstRowFirstColumn="0" w:firstRowLastColumn="0" w:lastRowFirstColumn="0" w:lastRowLastColumn="0"/>
                <w:tcW w:w="4505" w:type="dxa"/>
                <w:shd w:val="clear" w:color="auto" w:fill="auto"/>
              </w:tcPr>
              <w:p w14:paraId="18BAD9BA" w14:textId="77777777" w:rsidR="0014462A" w:rsidRPr="00787AA0" w:rsidRDefault="0014462A" w:rsidP="008230AF">
                <w:pPr>
                  <w:rPr>
                    <w:b w:val="0"/>
                    <w:bCs w:val="0"/>
                    <w:noProof w:val="0"/>
                  </w:rPr>
                </w:pPr>
                <w:r w:rsidRPr="00787AA0">
                  <w:rPr>
                    <w:b w:val="0"/>
                    <w:noProof w:val="0"/>
                  </w:rPr>
                  <w:t>Tennant Creek</w:t>
                </w:r>
              </w:p>
            </w:tc>
            <w:tc>
              <w:tcPr>
                <w:tcW w:w="4505" w:type="dxa"/>
                <w:shd w:val="clear" w:color="auto" w:fill="auto"/>
              </w:tcPr>
              <w:p w14:paraId="533F705D" w14:textId="77777777" w:rsidR="0014462A" w:rsidRPr="00787AA0" w:rsidRDefault="0014462A" w:rsidP="008230AF">
                <w:pPr>
                  <w:cnfStyle w:val="000000000000" w:firstRow="0" w:lastRow="0" w:firstColumn="0" w:lastColumn="0" w:oddVBand="0" w:evenVBand="0" w:oddHBand="0" w:evenHBand="0" w:firstRowFirstColumn="0" w:firstRowLastColumn="0" w:lastRowFirstColumn="0" w:lastRowLastColumn="0"/>
                  <w:rPr>
                    <w:noProof w:val="0"/>
                  </w:rPr>
                </w:pPr>
                <w:r w:rsidRPr="00787AA0">
                  <w:rPr>
                    <w:noProof w:val="0"/>
                  </w:rPr>
                  <w:t>Anyinginyi</w:t>
                </w:r>
              </w:p>
            </w:tc>
          </w:tr>
          <w:tr w:rsidR="0014462A" w:rsidRPr="00787AA0" w14:paraId="21327675" w14:textId="77777777" w:rsidTr="00987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shd w:val="clear" w:color="auto" w:fill="auto"/>
              </w:tcPr>
              <w:p w14:paraId="2FEA0429" w14:textId="77777777" w:rsidR="0014462A" w:rsidRPr="00787AA0" w:rsidRDefault="0014462A" w:rsidP="008230AF">
                <w:pPr>
                  <w:rPr>
                    <w:b w:val="0"/>
                    <w:bCs w:val="0"/>
                    <w:noProof w:val="0"/>
                  </w:rPr>
                </w:pPr>
                <w:r w:rsidRPr="00787AA0">
                  <w:rPr>
                    <w:b w:val="0"/>
                    <w:noProof w:val="0"/>
                  </w:rPr>
                  <w:t>Yuendumu</w:t>
                </w:r>
              </w:p>
            </w:tc>
            <w:tc>
              <w:tcPr>
                <w:tcW w:w="4505" w:type="dxa"/>
                <w:shd w:val="clear" w:color="auto" w:fill="auto"/>
              </w:tcPr>
              <w:p w14:paraId="3FAE6A58" w14:textId="77777777" w:rsidR="0014462A" w:rsidRPr="00787AA0" w:rsidRDefault="0014462A" w:rsidP="008230AF">
                <w:pPr>
                  <w:cnfStyle w:val="000000100000" w:firstRow="0" w:lastRow="0" w:firstColumn="0" w:lastColumn="0" w:oddVBand="0" w:evenVBand="0" w:oddHBand="1" w:evenHBand="0" w:firstRowFirstColumn="0" w:firstRowLastColumn="0" w:lastRowFirstColumn="0" w:lastRowLastColumn="0"/>
                  <w:rPr>
                    <w:noProof w:val="0"/>
                  </w:rPr>
                </w:pPr>
                <w:r w:rsidRPr="00787AA0">
                  <w:rPr>
                    <w:noProof w:val="0"/>
                  </w:rPr>
                  <w:t>WYDAC</w:t>
                </w:r>
              </w:p>
            </w:tc>
          </w:tr>
          <w:tr w:rsidR="0014462A" w:rsidRPr="00787AA0" w14:paraId="3D0B64DB" w14:textId="77777777" w:rsidTr="00987B15">
            <w:tc>
              <w:tcPr>
                <w:cnfStyle w:val="001000000000" w:firstRow="0" w:lastRow="0" w:firstColumn="1" w:lastColumn="0" w:oddVBand="0" w:evenVBand="0" w:oddHBand="0" w:evenHBand="0" w:firstRowFirstColumn="0" w:firstRowLastColumn="0" w:lastRowFirstColumn="0" w:lastRowLastColumn="0"/>
                <w:tcW w:w="4505" w:type="dxa"/>
                <w:shd w:val="clear" w:color="auto" w:fill="auto"/>
              </w:tcPr>
              <w:p w14:paraId="27F71ABB" w14:textId="77777777" w:rsidR="0014462A" w:rsidRPr="00787AA0" w:rsidRDefault="0014462A" w:rsidP="008230AF">
                <w:pPr>
                  <w:rPr>
                    <w:b w:val="0"/>
                    <w:bCs w:val="0"/>
                    <w:noProof w:val="0"/>
                  </w:rPr>
                </w:pPr>
                <w:r w:rsidRPr="00787AA0">
                  <w:rPr>
                    <w:b w:val="0"/>
                    <w:noProof w:val="0"/>
                  </w:rPr>
                  <w:t>Alice Springs</w:t>
                </w:r>
              </w:p>
            </w:tc>
            <w:tc>
              <w:tcPr>
                <w:tcW w:w="4505" w:type="dxa"/>
                <w:shd w:val="clear" w:color="auto" w:fill="auto"/>
              </w:tcPr>
              <w:p w14:paraId="4DC94290" w14:textId="77777777" w:rsidR="0014462A" w:rsidRPr="00787AA0" w:rsidRDefault="00EB5A7E" w:rsidP="00B7282B">
                <w:pPr>
                  <w:cnfStyle w:val="000000000000" w:firstRow="0" w:lastRow="0" w:firstColumn="0" w:lastColumn="0" w:oddVBand="0" w:evenVBand="0" w:oddHBand="0" w:evenHBand="0" w:firstRowFirstColumn="0" w:firstRowLastColumn="0" w:lastRowFirstColumn="0" w:lastRowLastColumn="0"/>
                  <w:rPr>
                    <w:noProof w:val="0"/>
                  </w:rPr>
                </w:pPr>
                <w:r w:rsidRPr="00787AA0">
                  <w:rPr>
                    <w:noProof w:val="0"/>
                  </w:rPr>
                  <w:t>Congress</w:t>
                </w:r>
                <w:r>
                  <w:rPr>
                    <w:noProof w:val="0"/>
                  </w:rPr>
                  <w:t xml:space="preserve"> </w:t>
                </w:r>
              </w:p>
            </w:tc>
          </w:tr>
        </w:tbl>
        <w:p w14:paraId="7928F787" w14:textId="77777777" w:rsidR="00B97522" w:rsidRDefault="0014462A" w:rsidP="00B97522">
          <w:pPr>
            <w:pStyle w:val="Heading4"/>
          </w:pPr>
          <w:r w:rsidRPr="005C2354">
            <w:t>Stakeholder interviews</w:t>
          </w:r>
        </w:p>
        <w:p w14:paraId="33ACEB4F" w14:textId="77777777" w:rsidR="0014462A" w:rsidRPr="00787AA0" w:rsidRDefault="0014462A" w:rsidP="00B97522">
          <w:r w:rsidRPr="00787AA0">
            <w:t>During site visits, a total of 102 semi-structured interviews were completed with the following stakeholders (a small number of these were conducted over the phone but the rest were face-to-face):</w:t>
          </w:r>
        </w:p>
        <w:p w14:paraId="0BCBF385" w14:textId="77777777" w:rsidR="0014462A" w:rsidRPr="00787AA0" w:rsidRDefault="0014462A" w:rsidP="001E15A0">
          <w:pPr>
            <w:pStyle w:val="ListParagraph"/>
            <w:numPr>
              <w:ilvl w:val="0"/>
              <w:numId w:val="39"/>
            </w:numPr>
            <w:rPr>
              <w:noProof w:val="0"/>
            </w:rPr>
          </w:pPr>
          <w:r w:rsidRPr="00787AA0">
            <w:rPr>
              <w:noProof w:val="0"/>
            </w:rPr>
            <w:t>IFSS Staff: 36</w:t>
          </w:r>
        </w:p>
        <w:p w14:paraId="2A49E32D" w14:textId="77777777" w:rsidR="0014462A" w:rsidRPr="00787AA0" w:rsidRDefault="0014462A" w:rsidP="001E15A0">
          <w:pPr>
            <w:pStyle w:val="ListParagraph"/>
            <w:numPr>
              <w:ilvl w:val="0"/>
              <w:numId w:val="39"/>
            </w:numPr>
            <w:rPr>
              <w:noProof w:val="0"/>
            </w:rPr>
          </w:pPr>
          <w:r w:rsidRPr="00787AA0">
            <w:rPr>
              <w:noProof w:val="0"/>
            </w:rPr>
            <w:t>IFSS Families: 17</w:t>
          </w:r>
        </w:p>
        <w:p w14:paraId="6F9CEF1D" w14:textId="77777777" w:rsidR="0014462A" w:rsidRPr="00787AA0" w:rsidRDefault="0014462A" w:rsidP="001E15A0">
          <w:pPr>
            <w:pStyle w:val="ListParagraph"/>
            <w:numPr>
              <w:ilvl w:val="0"/>
              <w:numId w:val="39"/>
            </w:numPr>
            <w:spacing w:after="120"/>
            <w:ind w:left="714" w:hanging="357"/>
            <w:rPr>
              <w:noProof w:val="0"/>
            </w:rPr>
          </w:pPr>
          <w:r w:rsidRPr="00787AA0">
            <w:rPr>
              <w:noProof w:val="0"/>
            </w:rPr>
            <w:t>Other stakeholders: 49</w:t>
          </w:r>
          <w:r w:rsidR="00987B15" w:rsidRPr="00787AA0">
            <w:rPr>
              <w:noProof w:val="0"/>
            </w:rPr>
            <w:t>,</w:t>
          </w:r>
          <w:r w:rsidRPr="00787AA0">
            <w:rPr>
              <w:noProof w:val="0"/>
            </w:rPr>
            <w:t xml:space="preserve"> including staff from the following agencies/organisations:</w:t>
          </w:r>
          <w:r w:rsidR="00987B15" w:rsidRPr="00787AA0">
            <w:rPr>
              <w:noProof w:val="0"/>
            </w:rPr>
            <w:t xml:space="preserve"> </w:t>
          </w:r>
          <w:r w:rsidR="00E92E80">
            <w:rPr>
              <w:noProof w:val="0"/>
            </w:rPr>
            <w:t>s</w:t>
          </w:r>
          <w:r w:rsidRPr="00787AA0">
            <w:rPr>
              <w:noProof w:val="0"/>
            </w:rPr>
            <w:t xml:space="preserve">chools, health clinics, family support services, early childhood services, youth services, child protection agencies, ICSS providers, police, and mental health/counselling services. </w:t>
          </w:r>
        </w:p>
        <w:p w14:paraId="728E2D75" w14:textId="77777777" w:rsidR="0014462A" w:rsidRPr="00787AA0" w:rsidRDefault="0014462A" w:rsidP="0014462A">
          <w:pPr>
            <w:rPr>
              <w:noProof w:val="0"/>
            </w:rPr>
          </w:pPr>
          <w:r w:rsidRPr="00787AA0">
            <w:rPr>
              <w:noProof w:val="0"/>
            </w:rPr>
            <w:t xml:space="preserve">All IFSS staff at each of the nine sites were invited to participate in an interview. IFSS staff identified families who were best-placed to participate in an interview with Social Compass researchers. With the help of a participant information sheet prepared by Social Compass, IFSS staff explained the purpose of the evaluation to families, their potential role in it, and the consent process required. </w:t>
          </w:r>
        </w:p>
        <w:p w14:paraId="5372E082" w14:textId="77777777" w:rsidR="0014462A" w:rsidRPr="00787AA0" w:rsidRDefault="0014462A" w:rsidP="0014462A">
          <w:pPr>
            <w:rPr>
              <w:noProof w:val="0"/>
            </w:rPr>
          </w:pPr>
          <w:r w:rsidRPr="00787AA0">
            <w:rPr>
              <w:noProof w:val="0"/>
            </w:rPr>
            <w:t>IFSS staff and managers were asked to provide a list of</w:t>
          </w:r>
          <w:r w:rsidR="001F7C1E" w:rsidRPr="00787AA0">
            <w:rPr>
              <w:noProof w:val="0"/>
            </w:rPr>
            <w:t xml:space="preserve"> community</w:t>
          </w:r>
          <w:r w:rsidRPr="00787AA0">
            <w:rPr>
              <w:noProof w:val="0"/>
            </w:rPr>
            <w:t xml:space="preserve"> stakeholders with whom they engage. Social Compass researchers invited those stakeholders, and others they identified, via email and phone, to participate in a face-to-face or phone interview. Semi-structured interview guides are at </w:t>
          </w:r>
          <w:r w:rsidR="005C2354">
            <w:rPr>
              <w:noProof w:val="0"/>
            </w:rPr>
            <w:t>A</w:t>
          </w:r>
          <w:r w:rsidRPr="00787AA0">
            <w:rPr>
              <w:noProof w:val="0"/>
            </w:rPr>
            <w:t>ppendix D.</w:t>
          </w:r>
        </w:p>
        <w:p w14:paraId="791BB091" w14:textId="21277FCE" w:rsidR="0014462A" w:rsidRPr="00787AA0" w:rsidRDefault="00EC60AD" w:rsidP="0014462A">
          <w:pPr>
            <w:rPr>
              <w:noProof w:val="0"/>
            </w:rPr>
          </w:pPr>
          <w:r>
            <w:rPr>
              <w:noProof w:val="0"/>
            </w:rPr>
            <w:t xml:space="preserve">Given the small size of many of the IFSS communities, </w:t>
          </w:r>
          <w:r w:rsidR="00704C57">
            <w:rPr>
              <w:noProof w:val="0"/>
            </w:rPr>
            <w:t xml:space="preserve">there is a risk that interview participants will be identifiable. </w:t>
          </w:r>
          <w:r w:rsidR="0014462A" w:rsidRPr="00787AA0">
            <w:rPr>
              <w:noProof w:val="0"/>
            </w:rPr>
            <w:t>As part of our ethical commitment to pr</w:t>
          </w:r>
          <w:r w:rsidR="00704C57">
            <w:rPr>
              <w:noProof w:val="0"/>
            </w:rPr>
            <w:t>otect the anonymity of</w:t>
          </w:r>
          <w:r w:rsidR="0014462A" w:rsidRPr="00787AA0">
            <w:rPr>
              <w:noProof w:val="0"/>
            </w:rPr>
            <w:t xml:space="preserve"> individual interview participants, interviewees are not named by community or type of service provider. This </w:t>
          </w:r>
          <w:r w:rsidR="00704C57">
            <w:rPr>
              <w:noProof w:val="0"/>
            </w:rPr>
            <w:t>anonymity increase</w:t>
          </w:r>
          <w:r w:rsidR="00AC6C08">
            <w:rPr>
              <w:noProof w:val="0"/>
            </w:rPr>
            <w:t>d</w:t>
          </w:r>
          <w:r w:rsidR="00704C57">
            <w:rPr>
              <w:noProof w:val="0"/>
            </w:rPr>
            <w:t xml:space="preserve"> the likelihood that the participant c</w:t>
          </w:r>
          <w:r w:rsidR="00AC6C08">
            <w:rPr>
              <w:noProof w:val="0"/>
            </w:rPr>
            <w:t>ould</w:t>
          </w:r>
          <w:r w:rsidR="00704C57">
            <w:rPr>
              <w:noProof w:val="0"/>
            </w:rPr>
            <w:t xml:space="preserve"> speak openly and honestly. </w:t>
          </w:r>
        </w:p>
        <w:p w14:paraId="3651A69C" w14:textId="77777777" w:rsidR="00B97522" w:rsidRDefault="0014462A" w:rsidP="00B97522">
          <w:pPr>
            <w:pStyle w:val="Heading4"/>
          </w:pPr>
          <w:r w:rsidRPr="00B97522">
            <w:t>Surveys</w:t>
          </w:r>
        </w:p>
        <w:p w14:paraId="757172EE" w14:textId="77777777" w:rsidR="00673A1E" w:rsidRPr="00787AA0" w:rsidRDefault="0014462A" w:rsidP="0014462A">
          <w:pPr>
            <w:rPr>
              <w:noProof w:val="0"/>
            </w:rPr>
          </w:pPr>
          <w:r w:rsidRPr="00787AA0">
            <w:rPr>
              <w:noProof w:val="0"/>
            </w:rPr>
            <w:t>Two online surveys were distributed to IFSS staff and staff of other organisations engaged with IFSS across all 26 IFSS sites through the Australian Consortium for Social and Political Research CANVASS platform. Forty-two IFSS staff (77</w:t>
          </w:r>
          <w:r w:rsidR="00E7113B" w:rsidRPr="00787AA0">
            <w:rPr>
              <w:noProof w:val="0"/>
            </w:rPr>
            <w:t xml:space="preserve"> per cent</w:t>
          </w:r>
          <w:r w:rsidRPr="00787AA0">
            <w:rPr>
              <w:noProof w:val="0"/>
            </w:rPr>
            <w:t xml:space="preserve"> response rate) and 47 staff of other organisations (45</w:t>
          </w:r>
          <w:r w:rsidR="00E7113B" w:rsidRPr="00787AA0">
            <w:rPr>
              <w:noProof w:val="0"/>
            </w:rPr>
            <w:t xml:space="preserve"> per cent </w:t>
          </w:r>
          <w:r w:rsidRPr="00787AA0">
            <w:rPr>
              <w:noProof w:val="0"/>
            </w:rPr>
            <w:t>response rate) participated in the survey. In order to respect the sensitive nature of the IFSS program and the wellbeing of survey participants, it was not mandatory to provide an answer to each survey question. Therefore, response numbers for individual questions vary.</w:t>
          </w:r>
        </w:p>
        <w:p w14:paraId="1C530083" w14:textId="77777777" w:rsidR="0014462A" w:rsidRPr="00787AA0" w:rsidRDefault="0014462A" w:rsidP="0014462A">
          <w:pPr>
            <w:rPr>
              <w:noProof w:val="0"/>
            </w:rPr>
          </w:pPr>
          <w:r w:rsidRPr="00787AA0">
            <w:rPr>
              <w:noProof w:val="0"/>
            </w:rPr>
            <w:t>All IFSS staff across all 26 sites were invited to participate in the survey. Staff from all organisations</w:t>
          </w:r>
          <w:r w:rsidR="005C2354">
            <w:rPr>
              <w:noProof w:val="0"/>
            </w:rPr>
            <w:t>,</w:t>
          </w:r>
          <w:r w:rsidRPr="00787AA0">
            <w:rPr>
              <w:noProof w:val="0"/>
            </w:rPr>
            <w:t xml:space="preserve"> or stakeholders on the list which had been compiled throughout the nine site visits, were invited to participate in the survey.</w:t>
          </w:r>
        </w:p>
        <w:p w14:paraId="3747525E" w14:textId="77777777" w:rsidR="0014462A" w:rsidRPr="00787AA0" w:rsidRDefault="0014462A" w:rsidP="0014462A">
          <w:pPr>
            <w:rPr>
              <w:noProof w:val="0"/>
            </w:rPr>
          </w:pPr>
          <w:r w:rsidRPr="00787AA0">
            <w:rPr>
              <w:noProof w:val="0"/>
            </w:rPr>
            <w:t>The survey questio</w:t>
          </w:r>
          <w:r w:rsidR="009B2AF0">
            <w:rPr>
              <w:noProof w:val="0"/>
            </w:rPr>
            <w:t>ns can be found in Appendix D</w:t>
          </w:r>
          <w:r w:rsidR="00A21FF6">
            <w:rPr>
              <w:noProof w:val="0"/>
            </w:rPr>
            <w:t xml:space="preserve">. </w:t>
          </w:r>
          <w:r w:rsidR="00E7113B" w:rsidRPr="00787AA0">
            <w:rPr>
              <w:noProof w:val="0"/>
            </w:rPr>
            <w:t>Fifty-five per cent</w:t>
          </w:r>
          <w:r w:rsidRPr="00787AA0">
            <w:rPr>
              <w:noProof w:val="0"/>
            </w:rPr>
            <w:t xml:space="preserve"> of IFSS staff survey respondents and 56</w:t>
          </w:r>
          <w:r w:rsidR="00E7113B" w:rsidRPr="00787AA0">
            <w:rPr>
              <w:noProof w:val="0"/>
            </w:rPr>
            <w:t xml:space="preserve"> per cent </w:t>
          </w:r>
          <w:r w:rsidRPr="00787AA0">
            <w:rPr>
              <w:noProof w:val="0"/>
            </w:rPr>
            <w:t>of staff of other organisations respondents, also participated in an interview for the evaluation.</w:t>
          </w:r>
        </w:p>
        <w:p w14:paraId="462FC381" w14:textId="77777777" w:rsidR="0014462A" w:rsidRPr="00787AA0" w:rsidRDefault="0014462A" w:rsidP="0014462A">
          <w:pPr>
            <w:rPr>
              <w:noProof w:val="0"/>
            </w:rPr>
          </w:pPr>
          <w:r w:rsidRPr="00787AA0">
            <w:rPr>
              <w:noProof w:val="0"/>
            </w:rPr>
            <w:t xml:space="preserve">Of the IFSS staff who responded to the survey, 18 identified themselves as family support workers, seven were IFSS team leaders, seven were case managers, six were case workers, two were IFSS managers, and two identified as ‘other’. Of staff from other organisations, 21 were from a </w:t>
          </w:r>
          <w:r w:rsidR="00E7113B" w:rsidRPr="00787AA0">
            <w:rPr>
              <w:noProof w:val="0"/>
            </w:rPr>
            <w:t>g</w:t>
          </w:r>
          <w:r w:rsidRPr="00787AA0">
            <w:rPr>
              <w:noProof w:val="0"/>
            </w:rPr>
            <w:t>overnment agency or department, 16 were from Aboriginal Community</w:t>
          </w:r>
          <w:r w:rsidR="00E7113B" w:rsidRPr="00787AA0">
            <w:rPr>
              <w:noProof w:val="0"/>
            </w:rPr>
            <w:t>-</w:t>
          </w:r>
          <w:r w:rsidRPr="00787AA0">
            <w:rPr>
              <w:noProof w:val="0"/>
            </w:rPr>
            <w:t>Controlled Organisations</w:t>
          </w:r>
          <w:r w:rsidR="003C1806">
            <w:rPr>
              <w:noProof w:val="0"/>
            </w:rPr>
            <w:t xml:space="preserve"> (ACCOs)</w:t>
          </w:r>
          <w:r w:rsidRPr="00787AA0">
            <w:rPr>
              <w:noProof w:val="0"/>
            </w:rPr>
            <w:t xml:space="preserve"> and 10 were from other non-government organisations</w:t>
          </w:r>
          <w:r w:rsidR="00E7113B" w:rsidRPr="00787AA0">
            <w:rPr>
              <w:noProof w:val="0"/>
            </w:rPr>
            <w:t xml:space="preserve"> </w:t>
          </w:r>
          <w:r w:rsidRPr="00787AA0">
            <w:rPr>
              <w:noProof w:val="0"/>
            </w:rPr>
            <w:t>includ</w:t>
          </w:r>
          <w:r w:rsidR="00E7113B" w:rsidRPr="00787AA0">
            <w:rPr>
              <w:noProof w:val="0"/>
            </w:rPr>
            <w:t>ing</w:t>
          </w:r>
          <w:r w:rsidRPr="00787AA0">
            <w:rPr>
              <w:noProof w:val="0"/>
            </w:rPr>
            <w:t xml:space="preserve"> family support services, early childhood services, youth services, child protection agencies, ICSS providers, schools, police, mental health, legal and financial counselling services. </w:t>
          </w:r>
        </w:p>
        <w:p w14:paraId="316C0029" w14:textId="77777777" w:rsidR="00704C57" w:rsidRDefault="00527D4A" w:rsidP="00704C57">
          <w:pPr>
            <w:pStyle w:val="Heading3"/>
          </w:pPr>
          <w:bookmarkStart w:id="52" w:name="_Toc35441192"/>
          <w:r>
            <w:t>2.4.2</w:t>
          </w:r>
          <w:r>
            <w:tab/>
          </w:r>
          <w:r w:rsidR="00704C57">
            <w:t>Quantatative data</w:t>
          </w:r>
          <w:bookmarkEnd w:id="52"/>
        </w:p>
        <w:p w14:paraId="174EE5A3" w14:textId="77777777" w:rsidR="0014462A" w:rsidRPr="00787AA0" w:rsidRDefault="0014462A" w:rsidP="0014462A">
          <w:pPr>
            <w:rPr>
              <w:noProof w:val="0"/>
            </w:rPr>
          </w:pPr>
          <w:r w:rsidRPr="00787AA0">
            <w:rPr>
              <w:noProof w:val="0"/>
            </w:rPr>
            <w:t>Quantitative data collection included the following:</w:t>
          </w:r>
        </w:p>
        <w:p w14:paraId="48CC4F4B" w14:textId="77777777" w:rsidR="0014462A" w:rsidRPr="00787AA0" w:rsidRDefault="0014462A" w:rsidP="001E15A0">
          <w:pPr>
            <w:pStyle w:val="ListParagraph"/>
            <w:numPr>
              <w:ilvl w:val="0"/>
              <w:numId w:val="41"/>
            </w:numPr>
            <w:rPr>
              <w:rFonts w:cs="Calibri"/>
              <w:noProof w:val="0"/>
            </w:rPr>
          </w:pPr>
          <w:r w:rsidRPr="00787AA0">
            <w:rPr>
              <w:rFonts w:cs="Calibri"/>
              <w:noProof w:val="0"/>
            </w:rPr>
            <w:t>Activity and other program data reported by IFSS providers to the D</w:t>
          </w:r>
          <w:r w:rsidR="00E7113B" w:rsidRPr="00787AA0">
            <w:rPr>
              <w:rFonts w:cs="Calibri"/>
              <w:noProof w:val="0"/>
            </w:rPr>
            <w:t>epartment</w:t>
          </w:r>
          <w:r w:rsidRPr="00787AA0">
            <w:rPr>
              <w:rFonts w:cs="Calibri"/>
              <w:noProof w:val="0"/>
            </w:rPr>
            <w:t xml:space="preserve"> Data Exchange (DEX)</w:t>
          </w:r>
          <w:r w:rsidR="00E7113B" w:rsidRPr="00787AA0">
            <w:rPr>
              <w:rFonts w:cs="Calibri"/>
              <w:noProof w:val="0"/>
            </w:rPr>
            <w:t xml:space="preserve">. </w:t>
          </w:r>
          <w:r w:rsidRPr="00787AA0">
            <w:rPr>
              <w:rFonts w:cs="Calibri"/>
              <w:noProof w:val="0"/>
            </w:rPr>
            <w:t>This data included client numbers and demographics; referral numbers into IFSS</w:t>
          </w:r>
          <w:r w:rsidR="00E7113B" w:rsidRPr="00787AA0">
            <w:rPr>
              <w:rFonts w:cs="Calibri"/>
              <w:noProof w:val="0"/>
            </w:rPr>
            <w:t>;</w:t>
          </w:r>
          <w:r w:rsidRPr="00787AA0">
            <w:rPr>
              <w:rFonts w:cs="Calibri"/>
              <w:noProof w:val="0"/>
            </w:rPr>
            <w:t xml:space="preserve"> referral sources and reasons; numbers and types of sessions delivered by providers.</w:t>
          </w:r>
        </w:p>
        <w:p w14:paraId="610AC91C" w14:textId="0F0605CA" w:rsidR="0014462A" w:rsidRPr="00787AA0" w:rsidRDefault="0014462A" w:rsidP="001E15A0">
          <w:pPr>
            <w:pStyle w:val="ListParagraph"/>
            <w:numPr>
              <w:ilvl w:val="0"/>
              <w:numId w:val="41"/>
            </w:numPr>
            <w:rPr>
              <w:rFonts w:cs="Calibri"/>
              <w:noProof w:val="0"/>
            </w:rPr>
          </w:pPr>
          <w:r w:rsidRPr="00787AA0">
            <w:rPr>
              <w:rFonts w:cs="Calibri"/>
              <w:noProof w:val="0"/>
            </w:rPr>
            <w:t>Activity and other program data reported by IFSS providers to their D</w:t>
          </w:r>
          <w:r w:rsidR="00E7113B" w:rsidRPr="00787AA0">
            <w:rPr>
              <w:rFonts w:cs="Calibri"/>
              <w:noProof w:val="0"/>
            </w:rPr>
            <w:t>epartment</w:t>
          </w:r>
          <w:r w:rsidRPr="00787AA0">
            <w:rPr>
              <w:rFonts w:cs="Calibri"/>
              <w:noProof w:val="0"/>
            </w:rPr>
            <w:t xml:space="preserve"> Funding Agreement Managers</w:t>
          </w:r>
          <w:r w:rsidR="00A740D6">
            <w:rPr>
              <w:rFonts w:cs="Calibri"/>
              <w:noProof w:val="0"/>
            </w:rPr>
            <w:t xml:space="preserve"> (FAMs)</w:t>
          </w:r>
          <w:r w:rsidR="00E7113B" w:rsidRPr="00787AA0">
            <w:rPr>
              <w:rFonts w:cs="Calibri"/>
              <w:noProof w:val="0"/>
            </w:rPr>
            <w:t>;</w:t>
          </w:r>
          <w:r w:rsidRPr="00787AA0">
            <w:rPr>
              <w:rFonts w:cs="Calibri"/>
              <w:noProof w:val="0"/>
            </w:rPr>
            <w:t xml:space="preserve"> data</w:t>
          </w:r>
          <w:r w:rsidR="00223C70" w:rsidRPr="00787AA0">
            <w:rPr>
              <w:rFonts w:cs="Calibri"/>
              <w:noProof w:val="0"/>
            </w:rPr>
            <w:t xml:space="preserve"> about staff vacancies, referrals and exit data</w:t>
          </w:r>
        </w:p>
        <w:p w14:paraId="75D22158" w14:textId="77777777" w:rsidR="0014462A" w:rsidRPr="00787AA0" w:rsidRDefault="0014462A" w:rsidP="001E15A0">
          <w:pPr>
            <w:pStyle w:val="ListParagraph"/>
            <w:numPr>
              <w:ilvl w:val="0"/>
              <w:numId w:val="41"/>
            </w:numPr>
            <w:rPr>
              <w:rFonts w:cs="Calibri"/>
              <w:noProof w:val="0"/>
            </w:rPr>
          </w:pPr>
          <w:r w:rsidRPr="00787AA0">
            <w:rPr>
              <w:rFonts w:cs="Calibri"/>
              <w:noProof w:val="0"/>
            </w:rPr>
            <w:t>Outcomes and other program data reported to PRC as part of the previous evaluation of IFSS including referral data and CNI data.</w:t>
          </w:r>
        </w:p>
        <w:p w14:paraId="19561592" w14:textId="77777777" w:rsidR="00B97522" w:rsidRDefault="00527D4A" w:rsidP="00704C57">
          <w:pPr>
            <w:pStyle w:val="Heading3"/>
          </w:pPr>
          <w:bookmarkStart w:id="53" w:name="_Toc35441193"/>
          <w:r>
            <w:t>2.4.3</w:t>
          </w:r>
          <w:r>
            <w:tab/>
          </w:r>
          <w:r w:rsidR="0014462A" w:rsidRPr="005C2354">
            <w:t xml:space="preserve">Literature </w:t>
          </w:r>
          <w:r w:rsidR="0014462A" w:rsidRPr="00B97522">
            <w:t>Review</w:t>
          </w:r>
          <w:bookmarkEnd w:id="53"/>
        </w:p>
        <w:p w14:paraId="16864B66" w14:textId="77777777" w:rsidR="00DB655A" w:rsidRDefault="0014462A" w:rsidP="00B97522">
          <w:pPr>
            <w:contextualSpacing/>
            <w:rPr>
              <w:rFonts w:cstheme="majorHAnsi"/>
              <w:noProof w:val="0"/>
            </w:rPr>
          </w:pPr>
          <w:r w:rsidRPr="00787AA0">
            <w:rPr>
              <w:rFonts w:cstheme="majorHAnsi"/>
              <w:noProof w:val="0"/>
            </w:rPr>
            <w:t>We performed a literature review of academic and grey literature, including previous evaluations of IFSS and other intensive support and parenting programs designed for Indigenous contexts</w:t>
          </w:r>
          <w:r w:rsidR="00DB655A">
            <w:rPr>
              <w:rFonts w:cstheme="majorHAnsi"/>
              <w:noProof w:val="0"/>
            </w:rPr>
            <w:t xml:space="preserve"> including:</w:t>
          </w:r>
        </w:p>
        <w:p w14:paraId="390734DD" w14:textId="77777777" w:rsidR="00761496" w:rsidRPr="00E84E54" w:rsidRDefault="00761496" w:rsidP="00E84E54">
          <w:pPr>
            <w:pStyle w:val="ListParagraph"/>
            <w:numPr>
              <w:ilvl w:val="0"/>
              <w:numId w:val="211"/>
            </w:numPr>
            <w:contextualSpacing/>
            <w:rPr>
              <w:rFonts w:cstheme="majorHAnsi"/>
              <w:noProof w:val="0"/>
            </w:rPr>
          </w:pPr>
          <w:r w:rsidRPr="00E84E54">
            <w:rPr>
              <w:rFonts w:cstheme="majorHAnsi"/>
              <w:noProof w:val="0"/>
            </w:rPr>
            <w:t>the Brighter Futures Program</w:t>
          </w:r>
          <w:r w:rsidR="00050E7C">
            <w:rPr>
              <w:rFonts w:cstheme="majorHAnsi"/>
              <w:noProof w:val="0"/>
            </w:rPr>
            <w:t xml:space="preserve"> in NSW</w:t>
          </w:r>
        </w:p>
        <w:p w14:paraId="6483CD96" w14:textId="77777777" w:rsidR="00761496" w:rsidRPr="00E84E54" w:rsidRDefault="00050E7C" w:rsidP="00E84E54">
          <w:pPr>
            <w:pStyle w:val="ListParagraph"/>
            <w:numPr>
              <w:ilvl w:val="0"/>
              <w:numId w:val="211"/>
            </w:numPr>
            <w:contextualSpacing/>
            <w:rPr>
              <w:rFonts w:cstheme="majorHAnsi"/>
              <w:noProof w:val="0"/>
            </w:rPr>
          </w:pPr>
          <w:r w:rsidRPr="00E84E54">
            <w:rPr>
              <w:rFonts w:cstheme="majorHAnsi"/>
              <w:noProof w:val="0"/>
            </w:rPr>
            <w:t>t</w:t>
          </w:r>
          <w:r w:rsidR="00761496" w:rsidRPr="00E84E54">
            <w:rPr>
              <w:rFonts w:cstheme="majorHAnsi"/>
              <w:noProof w:val="0"/>
            </w:rPr>
            <w:t>he Triple P program</w:t>
          </w:r>
        </w:p>
        <w:p w14:paraId="2F72E263" w14:textId="77777777" w:rsidR="00761496" w:rsidRDefault="00761496" w:rsidP="00E84E54">
          <w:pPr>
            <w:pStyle w:val="ListParagraph"/>
            <w:numPr>
              <w:ilvl w:val="0"/>
              <w:numId w:val="211"/>
            </w:numPr>
            <w:contextualSpacing/>
            <w:rPr>
              <w:rFonts w:cstheme="majorHAnsi"/>
              <w:noProof w:val="0"/>
            </w:rPr>
          </w:pPr>
          <w:r w:rsidRPr="00E84E54">
            <w:rPr>
              <w:rFonts w:cstheme="majorHAnsi"/>
              <w:noProof w:val="0"/>
            </w:rPr>
            <w:t>a home visiting program</w:t>
          </w:r>
          <w:r w:rsidR="00E84E54">
            <w:rPr>
              <w:rFonts w:cstheme="majorHAnsi"/>
              <w:noProof w:val="0"/>
            </w:rPr>
            <w:t xml:space="preserve"> in SA</w:t>
          </w:r>
        </w:p>
        <w:p w14:paraId="6563C335" w14:textId="74043342" w:rsidR="00E84E54" w:rsidRPr="00E84E54" w:rsidRDefault="00E84E54" w:rsidP="00077962">
          <w:pPr>
            <w:pStyle w:val="ListParagraph"/>
            <w:numPr>
              <w:ilvl w:val="0"/>
              <w:numId w:val="211"/>
            </w:numPr>
            <w:spacing w:after="240"/>
            <w:contextualSpacing/>
            <w:rPr>
              <w:rFonts w:cstheme="majorHAnsi"/>
              <w:noProof w:val="0"/>
            </w:rPr>
          </w:pPr>
          <w:r w:rsidRPr="00E84E54">
            <w:rPr>
              <w:rFonts w:cstheme="majorHAnsi"/>
              <w:noProof w:val="0"/>
            </w:rPr>
            <w:t>family support/intervention services in NSW, Queensland, Victoria and NT</w:t>
          </w:r>
          <w:r w:rsidR="00AC6C08">
            <w:rPr>
              <w:rFonts w:cstheme="majorHAnsi"/>
              <w:noProof w:val="0"/>
            </w:rPr>
            <w:t>.</w:t>
          </w:r>
        </w:p>
        <w:p w14:paraId="3F44C0E4" w14:textId="3AE80AE7" w:rsidR="0014462A" w:rsidRPr="00787AA0" w:rsidRDefault="0014462A" w:rsidP="00077962">
          <w:pPr>
            <w:spacing w:after="240"/>
            <w:contextualSpacing/>
            <w:rPr>
              <w:rFonts w:cstheme="majorHAnsi"/>
              <w:noProof w:val="0"/>
            </w:rPr>
          </w:pPr>
          <w:r w:rsidRPr="00787AA0">
            <w:rPr>
              <w:rFonts w:cstheme="majorHAnsi"/>
              <w:noProof w:val="0"/>
            </w:rPr>
            <w:t>Searches were conducted in a range of databases using keywords as well as searching bibliographies of key documents. Parameters for the review included:</w:t>
          </w:r>
        </w:p>
        <w:p w14:paraId="4BA8AF3D" w14:textId="77777777" w:rsidR="0014462A" w:rsidRPr="00787AA0" w:rsidRDefault="0014462A" w:rsidP="001E15A0">
          <w:pPr>
            <w:pStyle w:val="ListParagraph"/>
            <w:numPr>
              <w:ilvl w:val="0"/>
              <w:numId w:val="40"/>
            </w:numPr>
            <w:rPr>
              <w:noProof w:val="0"/>
            </w:rPr>
          </w:pPr>
          <w:r w:rsidRPr="00787AA0">
            <w:rPr>
              <w:noProof w:val="0"/>
            </w:rPr>
            <w:t>types of models that services are based on</w:t>
          </w:r>
        </w:p>
        <w:p w14:paraId="21578AC8" w14:textId="77777777" w:rsidR="0014462A" w:rsidRPr="00787AA0" w:rsidRDefault="0014462A" w:rsidP="001E15A0">
          <w:pPr>
            <w:pStyle w:val="ListParagraph"/>
            <w:numPr>
              <w:ilvl w:val="0"/>
              <w:numId w:val="40"/>
            </w:numPr>
            <w:rPr>
              <w:noProof w:val="0"/>
            </w:rPr>
          </w:pPr>
          <w:r w:rsidRPr="00787AA0">
            <w:rPr>
              <w:noProof w:val="0"/>
            </w:rPr>
            <w:t>partnerships between service providers and child protection agencies</w:t>
          </w:r>
        </w:p>
        <w:p w14:paraId="3673E968" w14:textId="77777777" w:rsidR="0014462A" w:rsidRPr="00787AA0" w:rsidRDefault="0014462A" w:rsidP="001E15A0">
          <w:pPr>
            <w:pStyle w:val="ListParagraph"/>
            <w:numPr>
              <w:ilvl w:val="0"/>
              <w:numId w:val="40"/>
            </w:numPr>
            <w:rPr>
              <w:noProof w:val="0"/>
            </w:rPr>
          </w:pPr>
          <w:r w:rsidRPr="00787AA0">
            <w:rPr>
              <w:noProof w:val="0"/>
            </w:rPr>
            <w:t>development of the local Aboriginal workforce</w:t>
          </w:r>
        </w:p>
        <w:p w14:paraId="17CE10F4" w14:textId="77777777" w:rsidR="0014462A" w:rsidRPr="00787AA0" w:rsidRDefault="0014462A" w:rsidP="001E15A0">
          <w:pPr>
            <w:pStyle w:val="ListParagraph"/>
            <w:numPr>
              <w:ilvl w:val="0"/>
              <w:numId w:val="40"/>
            </w:numPr>
            <w:rPr>
              <w:noProof w:val="0"/>
            </w:rPr>
          </w:pPr>
          <w:r w:rsidRPr="00787AA0">
            <w:rPr>
              <w:noProof w:val="0"/>
            </w:rPr>
            <w:t>relevant training that has been developed for/by Aboriginal workers</w:t>
          </w:r>
        </w:p>
        <w:p w14:paraId="576D0FC5" w14:textId="77777777" w:rsidR="0014462A" w:rsidRPr="00787AA0" w:rsidRDefault="0014462A" w:rsidP="001E15A0">
          <w:pPr>
            <w:pStyle w:val="ListParagraph"/>
            <w:numPr>
              <w:ilvl w:val="0"/>
              <w:numId w:val="40"/>
            </w:numPr>
            <w:rPr>
              <w:noProof w:val="0"/>
            </w:rPr>
          </w:pPr>
          <w:r w:rsidRPr="00787AA0">
            <w:rPr>
              <w:noProof w:val="0"/>
            </w:rPr>
            <w:t>parenting programs which have been developed for/by Aboriginal people</w:t>
          </w:r>
        </w:p>
        <w:p w14:paraId="0E02DC13" w14:textId="77777777" w:rsidR="0014462A" w:rsidRPr="00787AA0" w:rsidRDefault="0014462A" w:rsidP="001E15A0">
          <w:pPr>
            <w:pStyle w:val="ListParagraph"/>
            <w:numPr>
              <w:ilvl w:val="0"/>
              <w:numId w:val="40"/>
            </w:numPr>
            <w:rPr>
              <w:noProof w:val="0"/>
            </w:rPr>
          </w:pPr>
          <w:r w:rsidRPr="00787AA0">
            <w:rPr>
              <w:noProof w:val="0"/>
            </w:rPr>
            <w:t>tools that services are using with families to measure change/outcomes from their participating in the program</w:t>
          </w:r>
        </w:p>
        <w:p w14:paraId="1EC180C6" w14:textId="77777777" w:rsidR="0014462A" w:rsidRPr="00787AA0" w:rsidRDefault="0014462A" w:rsidP="001E15A0">
          <w:pPr>
            <w:pStyle w:val="ListParagraph"/>
            <w:numPr>
              <w:ilvl w:val="0"/>
              <w:numId w:val="40"/>
            </w:numPr>
            <w:rPr>
              <w:noProof w:val="0"/>
            </w:rPr>
          </w:pPr>
          <w:r w:rsidRPr="00787AA0">
            <w:rPr>
              <w:noProof w:val="0"/>
            </w:rPr>
            <w:t>examples of good data sharing between service providers and child protection agencies</w:t>
          </w:r>
        </w:p>
        <w:p w14:paraId="0075E46E" w14:textId="77777777" w:rsidR="0014462A" w:rsidRPr="00787AA0" w:rsidRDefault="0014462A" w:rsidP="00B97522">
          <w:pPr>
            <w:pStyle w:val="ListParagraph"/>
            <w:numPr>
              <w:ilvl w:val="0"/>
              <w:numId w:val="40"/>
            </w:numPr>
            <w:rPr>
              <w:noProof w:val="0"/>
            </w:rPr>
          </w:pPr>
          <w:r w:rsidRPr="00787AA0">
            <w:rPr>
              <w:noProof w:val="0"/>
            </w:rPr>
            <w:t>evidence of best practice and outcomes from evaluations and studies of related programs in Australia and overseas</w:t>
          </w:r>
          <w:r w:rsidR="005C2354">
            <w:rPr>
              <w:noProof w:val="0"/>
            </w:rPr>
            <w:t>.</w:t>
          </w:r>
        </w:p>
        <w:p w14:paraId="45C901CA" w14:textId="77777777" w:rsidR="0014462A" w:rsidRPr="00787AA0" w:rsidRDefault="0014462A" w:rsidP="00B97522">
          <w:pPr>
            <w:spacing w:before="120"/>
            <w:rPr>
              <w:noProof w:val="0"/>
            </w:rPr>
          </w:pPr>
          <w:r w:rsidRPr="00787AA0">
            <w:rPr>
              <w:noProof w:val="0"/>
            </w:rPr>
            <w:t>The Department’s IFSS program documents</w:t>
          </w:r>
          <w:r w:rsidR="00E7113B" w:rsidRPr="00787AA0">
            <w:rPr>
              <w:noProof w:val="0"/>
            </w:rPr>
            <w:t>,</w:t>
          </w:r>
          <w:r w:rsidRPr="00787AA0">
            <w:rPr>
              <w:noProof w:val="0"/>
            </w:rPr>
            <w:t xml:space="preserve"> </w:t>
          </w:r>
          <w:r w:rsidR="00E7113B" w:rsidRPr="00787AA0">
            <w:rPr>
              <w:noProof w:val="0"/>
            </w:rPr>
            <w:t>such as</w:t>
          </w:r>
          <w:r w:rsidRPr="00787AA0">
            <w:rPr>
              <w:noProof w:val="0"/>
            </w:rPr>
            <w:t xml:space="preserve"> the Operational Guidelines, as well as program resources </w:t>
          </w:r>
          <w:r w:rsidR="00E7113B" w:rsidRPr="00787AA0">
            <w:rPr>
              <w:noProof w:val="0"/>
            </w:rPr>
            <w:t>such as</w:t>
          </w:r>
          <w:r w:rsidRPr="00787AA0">
            <w:rPr>
              <w:noProof w:val="0"/>
            </w:rPr>
            <w:t xml:space="preserve"> the Program Guide developed by </w:t>
          </w:r>
          <w:r w:rsidR="005C2354">
            <w:rPr>
              <w:noProof w:val="0"/>
            </w:rPr>
            <w:t>PRC</w:t>
          </w:r>
          <w:r w:rsidRPr="00787AA0">
            <w:rPr>
              <w:noProof w:val="0"/>
            </w:rPr>
            <w:t>, were also included in data collection.</w:t>
          </w:r>
        </w:p>
        <w:p w14:paraId="4B567435" w14:textId="77777777" w:rsidR="0014462A" w:rsidRPr="00787AA0" w:rsidRDefault="0014462A" w:rsidP="00FE5E1E">
          <w:pPr>
            <w:pStyle w:val="Heading2"/>
            <w:rPr>
              <w:noProof w:val="0"/>
            </w:rPr>
          </w:pPr>
          <w:bookmarkStart w:id="54" w:name="_Toc24643671"/>
          <w:bookmarkStart w:id="55" w:name="_Toc35441194"/>
          <w:r w:rsidRPr="00787AA0">
            <w:rPr>
              <w:noProof w:val="0"/>
            </w:rPr>
            <w:t>Data analysis</w:t>
          </w:r>
          <w:bookmarkEnd w:id="54"/>
          <w:bookmarkEnd w:id="55"/>
        </w:p>
        <w:p w14:paraId="4EB4E1AE" w14:textId="77777777" w:rsidR="0014462A" w:rsidRPr="00D37A6E" w:rsidRDefault="0014462A" w:rsidP="0014462A">
          <w:pPr>
            <w:widowControl w:val="0"/>
            <w:autoSpaceDE w:val="0"/>
            <w:autoSpaceDN w:val="0"/>
            <w:adjustRightInd w:val="0"/>
            <w:rPr>
              <w:rFonts w:cs="Calibri"/>
              <w:noProof w:val="0"/>
              <w:szCs w:val="22"/>
            </w:rPr>
          </w:pPr>
          <w:r w:rsidRPr="00787AA0">
            <w:rPr>
              <w:rFonts w:cs="Calibri"/>
              <w:noProof w:val="0"/>
              <w:szCs w:val="22"/>
            </w:rPr>
            <w:t>QSR NVivo, a qualitative and mixed-methods software application, was used to organise and conduct a thematic anal</w:t>
          </w:r>
          <w:r w:rsidRPr="00D37A6E">
            <w:rPr>
              <w:rFonts w:cs="Calibri"/>
              <w:noProof w:val="0"/>
              <w:szCs w:val="22"/>
            </w:rPr>
            <w:t>ysis of qualitative data from interviews and surveys.</w:t>
          </w:r>
        </w:p>
        <w:p w14:paraId="0C42B48B" w14:textId="77777777" w:rsidR="0014462A" w:rsidRPr="00787AA0" w:rsidRDefault="0014462A" w:rsidP="0014462A">
          <w:pPr>
            <w:widowControl w:val="0"/>
            <w:autoSpaceDE w:val="0"/>
            <w:autoSpaceDN w:val="0"/>
            <w:adjustRightInd w:val="0"/>
            <w:rPr>
              <w:rFonts w:cs="Calibri"/>
              <w:noProof w:val="0"/>
              <w:szCs w:val="22"/>
            </w:rPr>
          </w:pPr>
          <w:r w:rsidRPr="00C50C59">
            <w:rPr>
              <w:rFonts w:cs="Calibri"/>
              <w:noProof w:val="0"/>
              <w:szCs w:val="22"/>
            </w:rPr>
            <w:t xml:space="preserve">We began with the list of outcomes and processes outlined by </w:t>
          </w:r>
          <w:r w:rsidR="00D2669A" w:rsidRPr="00C50C59">
            <w:rPr>
              <w:rFonts w:cs="Calibri"/>
              <w:noProof w:val="0"/>
              <w:szCs w:val="22"/>
            </w:rPr>
            <w:t>the Department</w:t>
          </w:r>
          <w:r w:rsidRPr="00534D69">
            <w:rPr>
              <w:rFonts w:cs="Calibri"/>
              <w:noProof w:val="0"/>
              <w:szCs w:val="22"/>
            </w:rPr>
            <w:t xml:space="preserve"> in the IFSS Operational Guidelines </w:t>
          </w:r>
          <w:r w:rsidRPr="00657862">
            <w:rPr>
              <w:rFonts w:cs="Calibri"/>
              <w:noProof w:val="0"/>
              <w:szCs w:val="22"/>
            </w:rPr>
            <w:t xml:space="preserve">and in our evaluation framework and coded interview data into those themes grouped under the evaluation criteria of appropriateness, effectiveness and efficiency. </w:t>
          </w:r>
          <w:r w:rsidRPr="00D71AF4">
            <w:rPr>
              <w:rFonts w:cs="Calibri"/>
              <w:noProof w:val="0"/>
              <w:szCs w:val="22"/>
            </w:rPr>
            <w:t xml:space="preserve">We also </w:t>
          </w:r>
          <w:r w:rsidR="000907F5" w:rsidRPr="00B763F3">
            <w:rPr>
              <w:rFonts w:cs="Calibri"/>
              <w:noProof w:val="0"/>
              <w:szCs w:val="22"/>
            </w:rPr>
            <w:t xml:space="preserve">identified </w:t>
          </w:r>
          <w:r w:rsidR="00077962" w:rsidRPr="00B763F3">
            <w:rPr>
              <w:rFonts w:cs="Calibri"/>
              <w:noProof w:val="0"/>
              <w:szCs w:val="22"/>
            </w:rPr>
            <w:t>unintended</w:t>
          </w:r>
          <w:r w:rsidRPr="00B763F3">
            <w:rPr>
              <w:rFonts w:cs="Calibri"/>
              <w:noProof w:val="0"/>
              <w:szCs w:val="22"/>
            </w:rPr>
            <w:t xml:space="preserve"> outcomes</w:t>
          </w:r>
          <w:r w:rsidR="001D7FCE" w:rsidRPr="008774D2">
            <w:rPr>
              <w:rFonts w:cs="Calibri"/>
              <w:noProof w:val="0"/>
              <w:szCs w:val="22"/>
            </w:rPr>
            <w:t xml:space="preserve"> of the pr</w:t>
          </w:r>
          <w:r w:rsidR="001D7FCE" w:rsidRPr="00D37A6E">
            <w:rPr>
              <w:rFonts w:cs="Calibri"/>
              <w:noProof w:val="0"/>
              <w:szCs w:val="22"/>
            </w:rPr>
            <w:t>ogram</w:t>
          </w:r>
          <w:r w:rsidRPr="00D37A6E">
            <w:rPr>
              <w:rFonts w:cs="Calibri"/>
              <w:noProof w:val="0"/>
              <w:szCs w:val="22"/>
            </w:rPr>
            <w:t xml:space="preserve"> and </w:t>
          </w:r>
          <w:r w:rsidR="00D37A6E" w:rsidRPr="00BE0D39">
            <w:rPr>
              <w:rFonts w:cs="Calibri"/>
              <w:noProof w:val="0"/>
              <w:szCs w:val="22"/>
            </w:rPr>
            <w:t xml:space="preserve">emerging </w:t>
          </w:r>
          <w:r w:rsidRPr="00D37A6E">
            <w:rPr>
              <w:rFonts w:cs="Calibri"/>
              <w:noProof w:val="0"/>
              <w:szCs w:val="22"/>
            </w:rPr>
            <w:t xml:space="preserve">themes </w:t>
          </w:r>
          <w:r w:rsidR="000907F5" w:rsidRPr="00D37A6E">
            <w:rPr>
              <w:rFonts w:cs="Calibri"/>
              <w:noProof w:val="0"/>
              <w:szCs w:val="22"/>
            </w:rPr>
            <w:t xml:space="preserve">in </w:t>
          </w:r>
          <w:r w:rsidRPr="00D37A6E">
            <w:rPr>
              <w:rFonts w:cs="Calibri"/>
              <w:noProof w:val="0"/>
              <w:szCs w:val="22"/>
            </w:rPr>
            <w:t>the data</w:t>
          </w:r>
          <w:r w:rsidR="00077962" w:rsidRPr="00D37A6E">
            <w:rPr>
              <w:rFonts w:cs="Calibri"/>
              <w:noProof w:val="0"/>
              <w:szCs w:val="22"/>
            </w:rPr>
            <w:t xml:space="preserve"> which were relevant to the evaluation questions</w:t>
          </w:r>
          <w:r w:rsidRPr="00D37A6E">
            <w:rPr>
              <w:rFonts w:cs="Calibri"/>
              <w:noProof w:val="0"/>
              <w:szCs w:val="22"/>
            </w:rPr>
            <w:t>. As a</w:t>
          </w:r>
          <w:r w:rsidRPr="00787AA0">
            <w:rPr>
              <w:rFonts w:cs="Calibri"/>
              <w:noProof w:val="0"/>
              <w:szCs w:val="22"/>
            </w:rPr>
            <w:t xml:space="preserve"> result, we can report not only on the outcomes and processes prioritised by the program funders and designers, but also those of the people delivering the program, other organisations working in these communities and</w:t>
          </w:r>
          <w:r w:rsidR="00343688" w:rsidRPr="00787AA0">
            <w:rPr>
              <w:rFonts w:cs="Calibri"/>
              <w:noProof w:val="0"/>
              <w:szCs w:val="22"/>
            </w:rPr>
            <w:t>,</w:t>
          </w:r>
          <w:r w:rsidRPr="00787AA0">
            <w:rPr>
              <w:rFonts w:cs="Calibri"/>
              <w:noProof w:val="0"/>
              <w:szCs w:val="22"/>
            </w:rPr>
            <w:t xml:space="preserve"> most importantly, the families who are recipients of the program.</w:t>
          </w:r>
        </w:p>
        <w:p w14:paraId="7614F449" w14:textId="77777777" w:rsidR="0014462A" w:rsidRPr="00787AA0" w:rsidRDefault="0014462A" w:rsidP="0014462A">
          <w:pPr>
            <w:widowControl w:val="0"/>
            <w:autoSpaceDE w:val="0"/>
            <w:autoSpaceDN w:val="0"/>
            <w:adjustRightInd w:val="0"/>
            <w:rPr>
              <w:rFonts w:cs="Calibri"/>
              <w:noProof w:val="0"/>
              <w:szCs w:val="22"/>
            </w:rPr>
          </w:pPr>
          <w:r w:rsidRPr="00787AA0">
            <w:rPr>
              <w:rFonts w:cstheme="majorHAnsi"/>
              <w:noProof w:val="0"/>
            </w:rPr>
            <w:t xml:space="preserve">We used a variety of approaches to analyse each source of quantitative data. Most quantitative data was summarised by </w:t>
          </w:r>
          <w:r w:rsidR="00223C70" w:rsidRPr="00787AA0">
            <w:rPr>
              <w:rFonts w:cstheme="majorHAnsi"/>
              <w:noProof w:val="0"/>
            </w:rPr>
            <w:t>combining annual data into summary graphs for the three year time period. I</w:t>
          </w:r>
          <w:r w:rsidRPr="00787AA0">
            <w:rPr>
              <w:rFonts w:cstheme="majorHAnsi"/>
              <w:noProof w:val="0"/>
            </w:rPr>
            <w:t>n some instances, the data was broken down to give more detail such as cha</w:t>
          </w:r>
          <w:r w:rsidR="00223C70" w:rsidRPr="00787AA0">
            <w:rPr>
              <w:rFonts w:cstheme="majorHAnsi"/>
              <w:noProof w:val="0"/>
            </w:rPr>
            <w:t>nges over time periods.</w:t>
          </w:r>
          <w:r w:rsidRPr="00787AA0">
            <w:rPr>
              <w:rFonts w:cstheme="majorHAnsi"/>
              <w:noProof w:val="0"/>
            </w:rPr>
            <w:t xml:space="preserve"> For more detail see Appendix E.</w:t>
          </w:r>
        </w:p>
        <w:p w14:paraId="1CEC92C7" w14:textId="77777777" w:rsidR="0014462A" w:rsidRPr="00787AA0" w:rsidRDefault="0014462A" w:rsidP="00940BA6">
          <w:pPr>
            <w:pStyle w:val="Heading3"/>
            <w:numPr>
              <w:ilvl w:val="2"/>
              <w:numId w:val="1"/>
            </w:numPr>
            <w:ind w:left="720"/>
            <w:rPr>
              <w:b w:val="0"/>
              <w:noProof w:val="0"/>
            </w:rPr>
          </w:pPr>
          <w:bookmarkStart w:id="56" w:name="_Toc24643672"/>
          <w:bookmarkStart w:id="57" w:name="_Ref35422071"/>
          <w:bookmarkStart w:id="58" w:name="_Toc35441195"/>
          <w:r w:rsidRPr="00787AA0">
            <w:rPr>
              <w:b w:val="0"/>
              <w:noProof w:val="0"/>
            </w:rPr>
            <w:t>Data Limitations</w:t>
          </w:r>
          <w:bookmarkEnd w:id="56"/>
          <w:bookmarkEnd w:id="57"/>
          <w:bookmarkEnd w:id="58"/>
        </w:p>
        <w:p w14:paraId="3AC79251" w14:textId="77777777" w:rsidR="0014462A" w:rsidRPr="00787AA0" w:rsidRDefault="0014462A" w:rsidP="00343688">
          <w:pPr>
            <w:pStyle w:val="Heading4"/>
            <w:rPr>
              <w:noProof w:val="0"/>
            </w:rPr>
          </w:pPr>
          <w:r w:rsidRPr="00787AA0">
            <w:rPr>
              <w:noProof w:val="0"/>
            </w:rPr>
            <w:t>Stakeholder interviews</w:t>
          </w:r>
        </w:p>
        <w:p w14:paraId="154505D8" w14:textId="6A136778" w:rsidR="0014462A" w:rsidRPr="00787AA0" w:rsidRDefault="0014462A" w:rsidP="00343688">
          <w:pPr>
            <w:rPr>
              <w:rFonts w:cstheme="majorHAnsi"/>
              <w:noProof w:val="0"/>
              <w:color w:val="000000"/>
              <w:szCs w:val="22"/>
            </w:rPr>
          </w:pPr>
          <w:r w:rsidRPr="00787AA0">
            <w:rPr>
              <w:noProof w:val="0"/>
            </w:rPr>
            <w:t xml:space="preserve">Asking IFSS staff to provide perspectives on IFSS carries a risk of </w:t>
          </w:r>
          <w:r w:rsidR="00891736" w:rsidRPr="008E5743">
            <w:rPr>
              <w:noProof w:val="0"/>
            </w:rPr>
            <w:t xml:space="preserve">positive </w:t>
          </w:r>
          <w:r w:rsidRPr="008E5743">
            <w:rPr>
              <w:noProof w:val="0"/>
            </w:rPr>
            <w:t>bias</w:t>
          </w:r>
          <w:r w:rsidRPr="00787AA0">
            <w:rPr>
              <w:noProof w:val="0"/>
            </w:rPr>
            <w:t xml:space="preserve">. </w:t>
          </w:r>
          <w:r w:rsidR="00891736">
            <w:rPr>
              <w:noProof w:val="0"/>
            </w:rPr>
            <w:t>However, a</w:t>
          </w:r>
          <w:r w:rsidRPr="00673A1E">
            <w:rPr>
              <w:noProof w:val="0"/>
            </w:rPr>
            <w:t xml:space="preserve">s individuals responsible for delivering the service on the ground, and with experience working closely with IFSS families and communities, staff </w:t>
          </w:r>
          <w:r w:rsidR="00D37A6E">
            <w:rPr>
              <w:noProof w:val="0"/>
            </w:rPr>
            <w:t xml:space="preserve">can be </w:t>
          </w:r>
          <w:r w:rsidR="003C0801">
            <w:rPr>
              <w:noProof w:val="0"/>
            </w:rPr>
            <w:t xml:space="preserve">trusted as experts on a program </w:t>
          </w:r>
          <w:r w:rsidRPr="00673A1E">
            <w:rPr>
              <w:noProof w:val="0"/>
            </w:rPr>
            <w:t>(Robertson &amp; Wagner 2012).</w:t>
          </w:r>
          <w:r w:rsidRPr="00787AA0">
            <w:rPr>
              <w:noProof w:val="0"/>
            </w:rPr>
            <w:t xml:space="preserve"> </w:t>
          </w:r>
          <w:r w:rsidR="00351F63">
            <w:rPr>
              <w:noProof w:val="0"/>
            </w:rPr>
            <w:t>I</w:t>
          </w:r>
          <w:r w:rsidRPr="00673A1E">
            <w:rPr>
              <w:noProof w:val="0"/>
            </w:rPr>
            <w:t>n evaluation, incorporati</w:t>
          </w:r>
          <w:r w:rsidR="00351F63">
            <w:rPr>
              <w:noProof w:val="0"/>
            </w:rPr>
            <w:t>on</w:t>
          </w:r>
          <w:r w:rsidRPr="00673A1E">
            <w:rPr>
              <w:noProof w:val="0"/>
            </w:rPr>
            <w:t xml:space="preserve"> </w:t>
          </w:r>
          <w:r w:rsidR="00351F63">
            <w:rPr>
              <w:noProof w:val="0"/>
            </w:rPr>
            <w:t xml:space="preserve">of </w:t>
          </w:r>
          <w:r w:rsidRPr="00673A1E">
            <w:rPr>
              <w:noProof w:val="0"/>
            </w:rPr>
            <w:t>staff and other key stakeholder views on a program can increase the validity and credibility of the findings (King et al. 2013; Wehipeihana et al. 2018).</w:t>
          </w:r>
          <w:r w:rsidR="00343688" w:rsidRPr="00787AA0">
            <w:rPr>
              <w:rFonts w:ascii="Verdana" w:hAnsi="Verdana" w:cs="Arial"/>
              <w:noProof w:val="0"/>
              <w:color w:val="000000"/>
              <w:sz w:val="20"/>
              <w:szCs w:val="20"/>
            </w:rPr>
            <w:t xml:space="preserve"> </w:t>
          </w:r>
          <w:r w:rsidRPr="00787AA0">
            <w:rPr>
              <w:rFonts w:cstheme="majorHAnsi"/>
              <w:noProof w:val="0"/>
              <w:color w:val="000000"/>
              <w:szCs w:val="22"/>
            </w:rPr>
            <w:t>However, the lack of supportive quantitative data from other sources</w:t>
          </w:r>
          <w:r w:rsidR="00351F63">
            <w:rPr>
              <w:rFonts w:cstheme="majorHAnsi"/>
              <w:noProof w:val="0"/>
              <w:color w:val="000000"/>
              <w:szCs w:val="22"/>
            </w:rPr>
            <w:t>,</w:t>
          </w:r>
          <w:r w:rsidRPr="00787AA0">
            <w:rPr>
              <w:rFonts w:cstheme="majorHAnsi"/>
              <w:noProof w:val="0"/>
              <w:color w:val="000000"/>
              <w:szCs w:val="22"/>
            </w:rPr>
            <w:t xml:space="preserve"> </w:t>
          </w:r>
          <w:r w:rsidR="00351F63">
            <w:rPr>
              <w:rFonts w:cstheme="majorHAnsi"/>
              <w:noProof w:val="0"/>
              <w:color w:val="000000"/>
              <w:szCs w:val="22"/>
            </w:rPr>
            <w:t>such as</w:t>
          </w:r>
          <w:r w:rsidRPr="00787AA0">
            <w:rPr>
              <w:rFonts w:cstheme="majorHAnsi"/>
              <w:noProof w:val="0"/>
              <w:color w:val="000000"/>
              <w:szCs w:val="22"/>
            </w:rPr>
            <w:t xml:space="preserve"> school and health clinic attendance, limits</w:t>
          </w:r>
          <w:r w:rsidR="00343688" w:rsidRPr="00787AA0">
            <w:rPr>
              <w:rFonts w:cstheme="majorHAnsi"/>
              <w:noProof w:val="0"/>
              <w:color w:val="000000"/>
              <w:szCs w:val="22"/>
            </w:rPr>
            <w:t xml:space="preserve"> opportunities for triangulation of data and therefor</w:t>
          </w:r>
          <w:r w:rsidR="006D7234" w:rsidRPr="00787AA0">
            <w:rPr>
              <w:rFonts w:cstheme="majorHAnsi"/>
              <w:noProof w:val="0"/>
              <w:color w:val="000000"/>
              <w:szCs w:val="22"/>
            </w:rPr>
            <w:t>e</w:t>
          </w:r>
          <w:r w:rsidRPr="00787AA0">
            <w:rPr>
              <w:rFonts w:cstheme="majorHAnsi"/>
              <w:noProof w:val="0"/>
              <w:color w:val="000000"/>
              <w:szCs w:val="22"/>
            </w:rPr>
            <w:t xml:space="preserve"> the strength of the outcomes findings of this evaluation.</w:t>
          </w:r>
        </w:p>
        <w:p w14:paraId="13FDEFD6" w14:textId="77777777" w:rsidR="0014462A" w:rsidRPr="00787AA0" w:rsidRDefault="0014462A" w:rsidP="0014462A">
          <w:pPr>
            <w:rPr>
              <w:noProof w:val="0"/>
            </w:rPr>
          </w:pPr>
          <w:r w:rsidRPr="00787AA0">
            <w:rPr>
              <w:noProof w:val="0"/>
            </w:rPr>
            <w:t>We were unable to speak to families who have disengaged from the program, or chose not to engage, and so did not hear their views about the program. Due to the sensitive nature of the program and the vulnerability of families, we relied on IFSS staff to choose families they felt were best placed to participate in an interview with Social Compass researchers. IFSS staff chose families who were not currently in crisis and who were more comfortable speaking to strangers. These families generally had good relationships with the staff and were positive about the program</w:t>
          </w:r>
          <w:r w:rsidR="00343688" w:rsidRPr="00787AA0">
            <w:rPr>
              <w:noProof w:val="0"/>
            </w:rPr>
            <w:t>. The process for selecting families for interviews inevitably leads to a</w:t>
          </w:r>
          <w:r w:rsidR="00891736">
            <w:rPr>
              <w:noProof w:val="0"/>
            </w:rPr>
            <w:t xml:space="preserve"> risk of </w:t>
          </w:r>
          <w:r w:rsidR="00891736" w:rsidRPr="008E5743">
            <w:rPr>
              <w:noProof w:val="0"/>
            </w:rPr>
            <w:t>positive</w:t>
          </w:r>
          <w:r w:rsidR="00343688" w:rsidRPr="008E5743">
            <w:rPr>
              <w:noProof w:val="0"/>
            </w:rPr>
            <w:t xml:space="preserve"> bias</w:t>
          </w:r>
          <w:r w:rsidR="00343688" w:rsidRPr="00787AA0">
            <w:rPr>
              <w:noProof w:val="0"/>
            </w:rPr>
            <w:t xml:space="preserve"> in the data collected by this method.</w:t>
          </w:r>
          <w:r w:rsidRPr="00787AA0">
            <w:rPr>
              <w:noProof w:val="0"/>
            </w:rPr>
            <w:t xml:space="preserve"> </w:t>
          </w:r>
        </w:p>
        <w:p w14:paraId="0FE69958" w14:textId="0566B42A" w:rsidR="0014462A" w:rsidRPr="00787AA0" w:rsidRDefault="0014462A" w:rsidP="0014462A">
          <w:pPr>
            <w:rPr>
              <w:noProof w:val="0"/>
            </w:rPr>
          </w:pPr>
          <w:r w:rsidRPr="00787AA0">
            <w:rPr>
              <w:noProof w:val="0"/>
            </w:rPr>
            <w:t>In order to manage the risk of bias from both IFSS staff and selected IFSS families, we also sought the views of a range of stakeholders in each community</w:t>
          </w:r>
          <w:r w:rsidR="00351F63">
            <w:rPr>
              <w:noProof w:val="0"/>
            </w:rPr>
            <w:t xml:space="preserve">—primarily </w:t>
          </w:r>
          <w:r w:rsidRPr="00787AA0">
            <w:rPr>
              <w:noProof w:val="0"/>
            </w:rPr>
            <w:t xml:space="preserve">staff of organisations engaged with IFSS, who had independent views about the program. </w:t>
          </w:r>
          <w:r w:rsidR="00BB4B8F" w:rsidRPr="00787AA0">
            <w:rPr>
              <w:noProof w:val="0"/>
            </w:rPr>
            <w:t xml:space="preserve">Interviewing stakeholders provided an opportunity to test the accuracy of IFSS staff perspectives. </w:t>
          </w:r>
          <w:r w:rsidR="003158D4">
            <w:rPr>
              <w:noProof w:val="0"/>
            </w:rPr>
            <w:t>In interviews, th</w:t>
          </w:r>
          <w:r w:rsidR="00BB4B8F" w:rsidRPr="00787AA0">
            <w:rPr>
              <w:noProof w:val="0"/>
            </w:rPr>
            <w:t xml:space="preserve">e two stakeholder groups </w:t>
          </w:r>
          <w:r w:rsidR="003158D4">
            <w:rPr>
              <w:noProof w:val="0"/>
            </w:rPr>
            <w:t>broadly agreed about the outcomes</w:t>
          </w:r>
          <w:r w:rsidR="001D18DF">
            <w:rPr>
              <w:noProof w:val="0"/>
            </w:rPr>
            <w:t xml:space="preserve"> resulting from IFSS</w:t>
          </w:r>
          <w:r w:rsidR="00BB4B8F" w:rsidRPr="00787AA0">
            <w:rPr>
              <w:noProof w:val="0"/>
            </w:rPr>
            <w:t xml:space="preserve">. In the </w:t>
          </w:r>
          <w:r w:rsidR="00B97522">
            <w:rPr>
              <w:noProof w:val="0"/>
            </w:rPr>
            <w:t>survey</w:t>
          </w:r>
          <w:r w:rsidR="00BB4B8F" w:rsidRPr="00787AA0">
            <w:rPr>
              <w:noProof w:val="0"/>
            </w:rPr>
            <w:t xml:space="preserve">s, </w:t>
          </w:r>
          <w:r w:rsidR="00B97522">
            <w:rPr>
              <w:noProof w:val="0"/>
            </w:rPr>
            <w:t>however, IFSS staff were generally more likely than staff from other organisations to identify any given outcome or service delivered</w:t>
          </w:r>
          <w:r w:rsidR="00BB4B8F" w:rsidRPr="00787AA0">
            <w:rPr>
              <w:noProof w:val="0"/>
            </w:rPr>
            <w:t xml:space="preserve">. While this </w:t>
          </w:r>
          <w:r w:rsidR="00940BA6">
            <w:rPr>
              <w:noProof w:val="0"/>
            </w:rPr>
            <w:t xml:space="preserve">disparity </w:t>
          </w:r>
          <w:r w:rsidR="00BB4B8F" w:rsidRPr="00787AA0">
            <w:rPr>
              <w:noProof w:val="0"/>
            </w:rPr>
            <w:t xml:space="preserve">could be </w:t>
          </w:r>
          <w:r w:rsidR="00940BA6">
            <w:rPr>
              <w:noProof w:val="0"/>
            </w:rPr>
            <w:t>caused by</w:t>
          </w:r>
          <w:r w:rsidR="00BB4B8F" w:rsidRPr="00787AA0">
            <w:rPr>
              <w:noProof w:val="0"/>
            </w:rPr>
            <w:t xml:space="preserve"> </w:t>
          </w:r>
          <w:r w:rsidR="004C7D3A" w:rsidRPr="001D18DF">
            <w:t>IFSS</w:t>
          </w:r>
          <w:r w:rsidR="004C7D3A" w:rsidRPr="001D18DF">
            <w:rPr>
              <w:noProof w:val="0"/>
            </w:rPr>
            <w:t xml:space="preserve"> </w:t>
          </w:r>
          <w:r w:rsidR="00BB4B8F" w:rsidRPr="001D18DF">
            <w:rPr>
              <w:noProof w:val="0"/>
            </w:rPr>
            <w:t xml:space="preserve">staff over-estimating their impact, it could also be a reflection that partner organisations have </w:t>
          </w:r>
          <w:r w:rsidR="00940BA6" w:rsidRPr="001D18DF">
            <w:rPr>
              <w:noProof w:val="0"/>
            </w:rPr>
            <w:t>fewer opportunities to see the results of</w:t>
          </w:r>
          <w:r w:rsidR="00BB4B8F" w:rsidRPr="001D18DF">
            <w:rPr>
              <w:noProof w:val="0"/>
            </w:rPr>
            <w:t xml:space="preserve"> the work that </w:t>
          </w:r>
          <w:r w:rsidR="00BB4B8F" w:rsidRPr="001D18DF">
            <w:t>IF</w:t>
          </w:r>
          <w:r w:rsidR="004C7D3A" w:rsidRPr="001D18DF">
            <w:t>S</w:t>
          </w:r>
          <w:r w:rsidR="00BB4B8F" w:rsidRPr="001D18DF">
            <w:t>S</w:t>
          </w:r>
          <w:r w:rsidR="00BB4B8F" w:rsidRPr="001D18DF">
            <w:rPr>
              <w:noProof w:val="0"/>
            </w:rPr>
            <w:t xml:space="preserve"> staff</w:t>
          </w:r>
          <w:r w:rsidR="00BB4B8F" w:rsidRPr="00787AA0">
            <w:rPr>
              <w:noProof w:val="0"/>
            </w:rPr>
            <w:t xml:space="preserve"> do. </w:t>
          </w:r>
          <w:r w:rsidR="00940BA6">
            <w:rPr>
              <w:noProof w:val="0"/>
            </w:rPr>
            <w:t>O</w:t>
          </w:r>
          <w:r w:rsidR="00BB4B8F" w:rsidRPr="00787AA0">
            <w:rPr>
              <w:noProof w:val="0"/>
            </w:rPr>
            <w:t xml:space="preserve">ne would </w:t>
          </w:r>
          <w:r w:rsidR="00940BA6">
            <w:rPr>
              <w:noProof w:val="0"/>
            </w:rPr>
            <w:t xml:space="preserve">therefore </w:t>
          </w:r>
          <w:r w:rsidR="00BB4B8F" w:rsidRPr="00787AA0">
            <w:rPr>
              <w:noProof w:val="0"/>
            </w:rPr>
            <w:t xml:space="preserve">expect slightly lower </w:t>
          </w:r>
          <w:r w:rsidR="00B97522">
            <w:rPr>
              <w:noProof w:val="0"/>
            </w:rPr>
            <w:t>appraisals</w:t>
          </w:r>
          <w:r w:rsidR="00940BA6">
            <w:rPr>
              <w:noProof w:val="0"/>
            </w:rPr>
            <w:t xml:space="preserve"> overall from this stakeholder group</w:t>
          </w:r>
          <w:r w:rsidR="00BB4B8F" w:rsidRPr="00787AA0">
            <w:rPr>
              <w:noProof w:val="0"/>
            </w:rPr>
            <w:t>.</w:t>
          </w:r>
        </w:p>
        <w:p w14:paraId="1C958C14" w14:textId="77777777" w:rsidR="0014462A" w:rsidRPr="00787AA0" w:rsidRDefault="0014462A" w:rsidP="0014462A">
          <w:pPr>
            <w:rPr>
              <w:noProof w:val="0"/>
            </w:rPr>
          </w:pPr>
          <w:r w:rsidRPr="00787AA0">
            <w:rPr>
              <w:noProof w:val="0"/>
            </w:rPr>
            <w:t>Many IFSS staff had been in their roles less than 12 months and could only comment on the program over that period.</w:t>
          </w:r>
        </w:p>
        <w:p w14:paraId="302B9D34" w14:textId="77777777" w:rsidR="0014462A" w:rsidRPr="00787AA0" w:rsidRDefault="0014462A" w:rsidP="0014462A">
          <w:pPr>
            <w:rPr>
              <w:noProof w:val="0"/>
            </w:rPr>
          </w:pPr>
          <w:r w:rsidRPr="00787AA0">
            <w:rPr>
              <w:noProof w:val="0"/>
            </w:rPr>
            <w:t xml:space="preserve">One community in the APY Lands of SA was included in this evaluation, however the data collected is not sufficient to provide detailed comment on the particular issues </w:t>
          </w:r>
          <w:r w:rsidR="00343688" w:rsidRPr="00787AA0">
            <w:rPr>
              <w:noProof w:val="0"/>
            </w:rPr>
            <w:t xml:space="preserve">affecting </w:t>
          </w:r>
          <w:r w:rsidRPr="00787AA0">
            <w:rPr>
              <w:noProof w:val="0"/>
            </w:rPr>
            <w:t xml:space="preserve">the delivery of IFSS in the four cross-border communities. In general, the focus of this report is on IFSS delivery in communities in the NT. </w:t>
          </w:r>
        </w:p>
        <w:p w14:paraId="143AA7BD" w14:textId="77777777" w:rsidR="0014462A" w:rsidRPr="00787AA0" w:rsidRDefault="0014462A" w:rsidP="0014462A">
          <w:pPr>
            <w:rPr>
              <w:noProof w:val="0"/>
            </w:rPr>
          </w:pPr>
          <w:r w:rsidRPr="00787AA0">
            <w:rPr>
              <w:noProof w:val="0"/>
            </w:rPr>
            <w:t>Interviews were mostly in English with some translation from IFSS staff and family members.</w:t>
          </w:r>
        </w:p>
        <w:p w14:paraId="2941BAF4" w14:textId="77777777" w:rsidR="0014462A" w:rsidRPr="00787AA0" w:rsidRDefault="0014462A" w:rsidP="00343688">
          <w:pPr>
            <w:pStyle w:val="Heading4"/>
            <w:rPr>
              <w:noProof w:val="0"/>
            </w:rPr>
          </w:pPr>
          <w:r w:rsidRPr="00787AA0">
            <w:rPr>
              <w:noProof w:val="0"/>
            </w:rPr>
            <w:t>Surveys</w:t>
          </w:r>
        </w:p>
        <w:p w14:paraId="59ADEC72" w14:textId="77777777" w:rsidR="0014462A" w:rsidRDefault="0014462A" w:rsidP="0014462A">
          <w:pPr>
            <w:rPr>
              <w:noProof w:val="0"/>
            </w:rPr>
          </w:pPr>
          <w:r w:rsidRPr="00787AA0">
            <w:rPr>
              <w:noProof w:val="0"/>
            </w:rPr>
            <w:t xml:space="preserve">Surveys were in English </w:t>
          </w:r>
          <w:r w:rsidR="00223C70" w:rsidRPr="00787AA0">
            <w:rPr>
              <w:noProof w:val="0"/>
            </w:rPr>
            <w:t xml:space="preserve">and administered online </w:t>
          </w:r>
          <w:r w:rsidRPr="00787AA0">
            <w:rPr>
              <w:noProof w:val="0"/>
            </w:rPr>
            <w:t>and</w:t>
          </w:r>
          <w:r w:rsidR="00223C70" w:rsidRPr="00787AA0">
            <w:rPr>
              <w:noProof w:val="0"/>
            </w:rPr>
            <w:t xml:space="preserve"> were</w:t>
          </w:r>
          <w:r w:rsidRPr="00787AA0">
            <w:rPr>
              <w:noProof w:val="0"/>
            </w:rPr>
            <w:t xml:space="preserve"> therefore not accessible to all staff. </w:t>
          </w:r>
        </w:p>
        <w:p w14:paraId="0054A809" w14:textId="77777777" w:rsidR="004855FE" w:rsidRPr="00787AA0" w:rsidRDefault="004855FE" w:rsidP="0014462A">
          <w:pPr>
            <w:rPr>
              <w:noProof w:val="0"/>
            </w:rPr>
          </w:pPr>
          <w:r>
            <w:rPr>
              <w:noProof w:val="0"/>
            </w:rPr>
            <w:t>A limitation to triangulation of the qualitative data is that many of the survey respondents were also interview</w:t>
          </w:r>
          <w:r w:rsidR="003369A7">
            <w:rPr>
              <w:noProof w:val="0"/>
            </w:rPr>
            <w:t xml:space="preserve"> participants </w:t>
          </w:r>
          <w:r>
            <w:rPr>
              <w:noProof w:val="0"/>
            </w:rPr>
            <w:t>(</w:t>
          </w:r>
          <w:r w:rsidR="00B7282B">
            <w:rPr>
              <w:noProof w:val="0"/>
            </w:rPr>
            <w:t>approximately half).</w:t>
          </w:r>
        </w:p>
        <w:p w14:paraId="4ABF13D9" w14:textId="77777777" w:rsidR="0014462A" w:rsidRPr="00787AA0" w:rsidRDefault="0014462A" w:rsidP="00343688">
          <w:pPr>
            <w:pStyle w:val="Heading4"/>
            <w:rPr>
              <w:noProof w:val="0"/>
            </w:rPr>
          </w:pPr>
          <w:r w:rsidRPr="00787AA0">
            <w:rPr>
              <w:noProof w:val="0"/>
            </w:rPr>
            <w:t>Program activity data</w:t>
          </w:r>
        </w:p>
        <w:p w14:paraId="1F69369D" w14:textId="77777777" w:rsidR="0014462A" w:rsidRPr="00787AA0" w:rsidRDefault="0014462A" w:rsidP="0014462A">
          <w:pPr>
            <w:rPr>
              <w:noProof w:val="0"/>
            </w:rPr>
          </w:pPr>
          <w:r w:rsidRPr="00787AA0">
            <w:rPr>
              <w:noProof w:val="0"/>
            </w:rPr>
            <w:t>Activity data uploaded onto DEX provides an approximate figure only and does not provide sufficient detail about the types of activities delivered by IFSS providers. The definition of ‘clients’ and ‘cases’ for DEX reporting purpose</w:t>
          </w:r>
          <w:r w:rsidR="006D7234" w:rsidRPr="00787AA0">
            <w:rPr>
              <w:noProof w:val="0"/>
            </w:rPr>
            <w:t>s</w:t>
          </w:r>
          <w:r w:rsidRPr="00787AA0">
            <w:rPr>
              <w:noProof w:val="0"/>
            </w:rPr>
            <w:t xml:space="preserve"> seems to be inconsistent across IFSS providers and therefore the overall numbers should be read as an estimation.</w:t>
          </w:r>
        </w:p>
        <w:p w14:paraId="2260F18A" w14:textId="1D5991BA" w:rsidR="0014462A" w:rsidRPr="00787AA0" w:rsidRDefault="0014462A" w:rsidP="0014462A">
          <w:pPr>
            <w:rPr>
              <w:noProof w:val="0"/>
            </w:rPr>
          </w:pPr>
          <w:r w:rsidRPr="00787AA0">
            <w:rPr>
              <w:noProof w:val="0"/>
            </w:rPr>
            <w:t xml:space="preserve">Other program data reported to </w:t>
          </w:r>
          <w:r w:rsidR="00A740D6">
            <w:rPr>
              <w:noProof w:val="0"/>
            </w:rPr>
            <w:t>FAMs</w:t>
          </w:r>
          <w:r w:rsidRPr="00787AA0">
            <w:rPr>
              <w:noProof w:val="0"/>
            </w:rPr>
            <w:t xml:space="preserve"> and PRC was not reported consistently by all IFSS providers across all time periods.</w:t>
          </w:r>
        </w:p>
        <w:p w14:paraId="7C1F0010" w14:textId="77777777" w:rsidR="0014462A" w:rsidRPr="00787AA0" w:rsidRDefault="0014462A" w:rsidP="00C8391B">
          <w:pPr>
            <w:pStyle w:val="Heading4"/>
            <w:rPr>
              <w:noProof w:val="0"/>
            </w:rPr>
          </w:pPr>
          <w:r w:rsidRPr="00787AA0">
            <w:rPr>
              <w:noProof w:val="0"/>
            </w:rPr>
            <w:t>Other limitations:</w:t>
          </w:r>
        </w:p>
        <w:p w14:paraId="4C526A36" w14:textId="77777777" w:rsidR="0014462A" w:rsidRPr="00787AA0" w:rsidRDefault="0014462A" w:rsidP="0014462A">
          <w:pPr>
            <w:rPr>
              <w:noProof w:val="0"/>
            </w:rPr>
          </w:pPr>
          <w:r w:rsidRPr="00787AA0">
            <w:rPr>
              <w:noProof w:val="0"/>
            </w:rPr>
            <w:t xml:space="preserve">An independent needs analysis of each community was not conducted or documented before IFSS sites and service providers were selected. </w:t>
          </w:r>
          <w:r w:rsidR="00302AA1">
            <w:rPr>
              <w:noProof w:val="0"/>
            </w:rPr>
            <w:t xml:space="preserve">A thorough needs analysis enables an evaluation to assess the extent to which not just program objectives, but also needs of participants, have been met (Davidson 2005). </w:t>
          </w:r>
          <w:r w:rsidRPr="00787AA0">
            <w:rPr>
              <w:noProof w:val="0"/>
            </w:rPr>
            <w:t xml:space="preserve">Because of this lack of </w:t>
          </w:r>
          <w:r w:rsidR="006D7234" w:rsidRPr="00787AA0">
            <w:rPr>
              <w:noProof w:val="0"/>
            </w:rPr>
            <w:t>baseline data</w:t>
          </w:r>
          <w:r w:rsidRPr="00787AA0">
            <w:rPr>
              <w:noProof w:val="0"/>
            </w:rPr>
            <w:t>, there are limitations to the extent to which this evaluation can comment on the ability of the program to meet local communit</w:t>
          </w:r>
          <w:r w:rsidR="00940BA6">
            <w:rPr>
              <w:noProof w:val="0"/>
            </w:rPr>
            <w:t>y</w:t>
          </w:r>
          <w:r w:rsidRPr="00787AA0">
            <w:rPr>
              <w:noProof w:val="0"/>
            </w:rPr>
            <w:t xml:space="preserve"> and famil</w:t>
          </w:r>
          <w:r w:rsidR="00940BA6">
            <w:rPr>
              <w:noProof w:val="0"/>
            </w:rPr>
            <w:t>y</w:t>
          </w:r>
          <w:r w:rsidRPr="00787AA0">
            <w:rPr>
              <w:noProof w:val="0"/>
            </w:rPr>
            <w:t xml:space="preserve"> needs</w:t>
          </w:r>
          <w:r w:rsidR="00302AA1">
            <w:rPr>
              <w:noProof w:val="0"/>
            </w:rPr>
            <w:t>.</w:t>
          </w:r>
          <w:r w:rsidR="0052298C">
            <w:rPr>
              <w:noProof w:val="0"/>
            </w:rPr>
            <w:t xml:space="preserve"> </w:t>
          </w:r>
          <w:r w:rsidRPr="00787AA0">
            <w:rPr>
              <w:noProof w:val="0"/>
            </w:rPr>
            <w:t>Needs, as understood by this evaluation,</w:t>
          </w:r>
          <w:r w:rsidR="00C50C59">
            <w:rPr>
              <w:noProof w:val="0"/>
            </w:rPr>
            <w:t xml:space="preserve"> include </w:t>
          </w:r>
          <w:r w:rsidRPr="00787AA0">
            <w:rPr>
              <w:noProof w:val="0"/>
            </w:rPr>
            <w:t>those identified</w:t>
          </w:r>
          <w:r w:rsidR="00F17065">
            <w:rPr>
              <w:noProof w:val="0"/>
            </w:rPr>
            <w:t xml:space="preserve"> in IFSS</w:t>
          </w:r>
          <w:r w:rsidRPr="00787AA0">
            <w:rPr>
              <w:noProof w:val="0"/>
            </w:rPr>
            <w:t xml:space="preserve"> by participants in the evaluation including IFSS families, IFSS staff and other community stakeholders, as well as those identified in the literature and the high rate of neglect identified in the Bath Report that led to the introduction of IFSS</w:t>
          </w:r>
          <w:r w:rsidR="00A32E60">
            <w:rPr>
              <w:noProof w:val="0"/>
            </w:rPr>
            <w:t>.</w:t>
          </w:r>
        </w:p>
        <w:p w14:paraId="10C171F6" w14:textId="77777777" w:rsidR="0014462A" w:rsidRPr="00787AA0" w:rsidRDefault="0014462A" w:rsidP="00C8391B">
          <w:pPr>
            <w:pStyle w:val="Heading4"/>
            <w:rPr>
              <w:noProof w:val="0"/>
            </w:rPr>
          </w:pPr>
          <w:r w:rsidRPr="00787AA0">
            <w:rPr>
              <w:noProof w:val="0"/>
            </w:rPr>
            <w:t>Causality</w:t>
          </w:r>
        </w:p>
        <w:p w14:paraId="683DA3C3" w14:textId="6B215DCF" w:rsidR="0014462A" w:rsidRPr="00787AA0" w:rsidRDefault="00C8391B" w:rsidP="0014462A">
          <w:pPr>
            <w:rPr>
              <w:noProof w:val="0"/>
            </w:rPr>
          </w:pPr>
          <w:r w:rsidRPr="00787AA0">
            <w:rPr>
              <w:noProof w:val="0"/>
            </w:rPr>
            <w:t>Evaluation literature identifies a range</w:t>
          </w:r>
          <w:r w:rsidR="00A04ABD" w:rsidRPr="00787AA0">
            <w:rPr>
              <w:noProof w:val="0"/>
            </w:rPr>
            <w:t xml:space="preserve"> of strategies for inferring</w:t>
          </w:r>
          <w:r w:rsidRPr="00787AA0">
            <w:rPr>
              <w:noProof w:val="0"/>
            </w:rPr>
            <w:t xml:space="preserve"> causality in the absence of a randomised control trial</w:t>
          </w:r>
          <w:r w:rsidR="0014462A" w:rsidRPr="00787AA0">
            <w:rPr>
              <w:noProof w:val="0"/>
            </w:rPr>
            <w:t xml:space="preserve"> (Davidson 2005</w:t>
          </w:r>
          <w:r w:rsidR="005E1133">
            <w:rPr>
              <w:noProof w:val="0"/>
            </w:rPr>
            <w:t>; Funnell &amp; Rogers 2011; Weiss 1995</w:t>
          </w:r>
          <w:r w:rsidR="0014462A" w:rsidRPr="00787AA0">
            <w:rPr>
              <w:noProof w:val="0"/>
            </w:rPr>
            <w:t>). We have used the following strategies in this evaluation.</w:t>
          </w:r>
        </w:p>
        <w:p w14:paraId="1FC04EED" w14:textId="27ADDA5C" w:rsidR="0014462A" w:rsidRPr="00787AA0" w:rsidRDefault="0014462A" w:rsidP="0014462A">
          <w:pPr>
            <w:rPr>
              <w:noProof w:val="0"/>
            </w:rPr>
          </w:pPr>
          <w:r w:rsidRPr="00787AA0">
            <w:rPr>
              <w:b/>
              <w:bCs/>
              <w:noProof w:val="0"/>
            </w:rPr>
            <w:t>Ask observers</w:t>
          </w:r>
          <w:r w:rsidR="00C8391B" w:rsidRPr="0052298C">
            <w:rPr>
              <w:noProof w:val="0"/>
            </w:rPr>
            <w:t>:</w:t>
          </w:r>
          <w:r w:rsidR="00C8391B" w:rsidRPr="00787AA0">
            <w:rPr>
              <w:noProof w:val="0"/>
            </w:rPr>
            <w:t xml:space="preserve"> </w:t>
          </w:r>
          <w:r w:rsidRPr="00787AA0">
            <w:rPr>
              <w:noProof w:val="0"/>
            </w:rPr>
            <w:t xml:space="preserve">Evaluators specifically asked a range of stakeholders what outcomes for families could be attributed to IFSS. </w:t>
          </w:r>
        </w:p>
        <w:p w14:paraId="2FA0A0D5" w14:textId="60594486" w:rsidR="0014462A" w:rsidRPr="00787AA0" w:rsidRDefault="0014462A" w:rsidP="0014462A">
          <w:pPr>
            <w:rPr>
              <w:noProof w:val="0"/>
            </w:rPr>
          </w:pPr>
          <w:r w:rsidRPr="00787AA0">
            <w:rPr>
              <w:b/>
              <w:bCs/>
              <w:noProof w:val="0"/>
            </w:rPr>
            <w:t>Logical timing of outcomes and matching content to outcomes</w:t>
          </w:r>
          <w:r w:rsidR="00C8391B" w:rsidRPr="0052298C">
            <w:rPr>
              <w:noProof w:val="0"/>
            </w:rPr>
            <w:t>:</w:t>
          </w:r>
          <w:r w:rsidR="00C8391B" w:rsidRPr="00787AA0">
            <w:rPr>
              <w:noProof w:val="0"/>
            </w:rPr>
            <w:t xml:space="preserve"> </w:t>
          </w:r>
          <w:r w:rsidR="00537BD8" w:rsidRPr="00787AA0">
            <w:rPr>
              <w:noProof w:val="0"/>
            </w:rPr>
            <w:t>W</w:t>
          </w:r>
          <w:r w:rsidRPr="00787AA0">
            <w:rPr>
              <w:noProof w:val="0"/>
            </w:rPr>
            <w:t xml:space="preserve">here outcomes experienced by families map closely with the types of supports delivered by IFSS providers, both in content and timing, it is reasonable to attribute the changes to the IFSS program. </w:t>
          </w:r>
        </w:p>
        <w:p w14:paraId="4046D0D6" w14:textId="7EE2206C" w:rsidR="00A04ABD" w:rsidRPr="00787AA0" w:rsidRDefault="00A04ABD" w:rsidP="0014462A">
          <w:pPr>
            <w:rPr>
              <w:noProof w:val="0"/>
            </w:rPr>
          </w:pPr>
          <w:r w:rsidRPr="00787AA0">
            <w:rPr>
              <w:b/>
              <w:noProof w:val="0"/>
            </w:rPr>
            <w:t>Program Logic</w:t>
          </w:r>
          <w:r w:rsidRPr="0052298C">
            <w:rPr>
              <w:noProof w:val="0"/>
            </w:rPr>
            <w:t>:</w:t>
          </w:r>
          <w:r w:rsidRPr="00787AA0">
            <w:rPr>
              <w:noProof w:val="0"/>
            </w:rPr>
            <w:t xml:space="preserve"> Social Compass developed a program logic based on program documents and logic models developed by IFSS providers. This model was used to help understand how the program is intended to work and to test if it achieved outcomes in the way it intended and if short term outcomes led to longer term outcomes</w:t>
          </w:r>
          <w:r w:rsidR="00302AA1">
            <w:rPr>
              <w:noProof w:val="0"/>
            </w:rPr>
            <w:t>.</w:t>
          </w:r>
        </w:p>
        <w:p w14:paraId="77C68A30" w14:textId="77777777" w:rsidR="00537BD8" w:rsidRPr="00787AA0" w:rsidRDefault="00537BD8" w:rsidP="0014462A">
          <w:pPr>
            <w:rPr>
              <w:noProof w:val="0"/>
            </w:rPr>
          </w:pPr>
          <w:r w:rsidRPr="00787AA0">
            <w:rPr>
              <w:b/>
              <w:noProof w:val="0"/>
            </w:rPr>
            <w:t>Counterfactual</w:t>
          </w:r>
          <w:r w:rsidRPr="00787AA0">
            <w:rPr>
              <w:noProof w:val="0"/>
            </w:rPr>
            <w:t>: What would happen if families had not engaged in IFSS</w:t>
          </w:r>
          <w:r w:rsidR="00B97522">
            <w:rPr>
              <w:noProof w:val="0"/>
            </w:rPr>
            <w:t>?</w:t>
          </w:r>
          <w:r w:rsidRPr="00787AA0">
            <w:rPr>
              <w:noProof w:val="0"/>
            </w:rPr>
            <w:t xml:space="preserve"> Although we did not compare IFSS communities with others where IFSS is not delivered, a previous evaluation of this IFSS program claimed that</w:t>
          </w:r>
          <w:r w:rsidR="00A32E60">
            <w:rPr>
              <w:noProof w:val="0"/>
            </w:rPr>
            <w:t>,</w:t>
          </w:r>
          <w:r w:rsidRPr="00787AA0">
            <w:rPr>
              <w:noProof w:val="0"/>
            </w:rPr>
            <w:t xml:space="preserve"> due to the complexity of issues facing Aboriginal families and the range of factors beyond their control, families were unlikely to experience improvements in family functioning without an effective support intervention (Segal &amp; Nguyen 2014).</w:t>
          </w:r>
        </w:p>
        <w:p w14:paraId="16B05B96" w14:textId="77777777" w:rsidR="00341DB4" w:rsidRPr="00787AA0" w:rsidRDefault="00A361EC" w:rsidP="00341DB4">
          <w:pPr>
            <w:rPr>
              <w:noProof w:val="0"/>
            </w:rPr>
          </w:pPr>
          <w:r w:rsidRPr="00787AA0">
            <w:rPr>
              <w:noProof w:val="0"/>
            </w:rPr>
            <w:br w:type="page"/>
          </w:r>
        </w:p>
        <w:p w14:paraId="06B63E9F" w14:textId="77777777" w:rsidR="00341DB4" w:rsidRPr="00787AA0" w:rsidRDefault="00341DB4" w:rsidP="00341DB4">
          <w:pPr>
            <w:pStyle w:val="Heading1"/>
            <w:rPr>
              <w:noProof w:val="0"/>
            </w:rPr>
          </w:pPr>
          <w:bookmarkStart w:id="59" w:name="_Toc35441196"/>
          <w:r w:rsidRPr="00787AA0">
            <w:rPr>
              <w:noProof w:val="0"/>
            </w:rPr>
            <w:t>Findings</w:t>
          </w:r>
          <w:bookmarkEnd w:id="59"/>
        </w:p>
        <w:p w14:paraId="188D04EC" w14:textId="77777777" w:rsidR="00341DB4" w:rsidRPr="00787AA0" w:rsidRDefault="00341DB4" w:rsidP="007C4A9F">
          <w:pPr>
            <w:pStyle w:val="Heading4"/>
            <w:rPr>
              <w:noProof w:val="0"/>
            </w:rPr>
          </w:pPr>
          <w:r w:rsidRPr="00787AA0">
            <w:rPr>
              <w:noProof w:val="0"/>
            </w:rPr>
            <w:t xml:space="preserve">Structure </w:t>
          </w:r>
          <w:r w:rsidR="00F03E99" w:rsidRPr="00787AA0">
            <w:rPr>
              <w:noProof w:val="0"/>
            </w:rPr>
            <w:t>of the findings</w:t>
          </w:r>
        </w:p>
        <w:p w14:paraId="75029D2F" w14:textId="77777777" w:rsidR="00250A98" w:rsidRPr="00787AA0" w:rsidRDefault="00250A98" w:rsidP="00250A98">
          <w:pPr>
            <w:rPr>
              <w:noProof w:val="0"/>
            </w:rPr>
          </w:pPr>
          <w:r w:rsidRPr="00787AA0">
            <w:rPr>
              <w:noProof w:val="0"/>
            </w:rPr>
            <w:t>We have structured the findings around the key evaluation criteria and questions and have ordered them in the following way:</w:t>
          </w:r>
        </w:p>
        <w:p w14:paraId="005510E9" w14:textId="77777777" w:rsidR="00250A98" w:rsidRPr="00787AA0" w:rsidRDefault="00250A98" w:rsidP="001E15A0">
          <w:pPr>
            <w:pStyle w:val="ListParagraph"/>
            <w:numPr>
              <w:ilvl w:val="0"/>
              <w:numId w:val="37"/>
            </w:numPr>
            <w:spacing w:line="240" w:lineRule="auto"/>
            <w:rPr>
              <w:noProof w:val="0"/>
            </w:rPr>
          </w:pPr>
          <w:r w:rsidRPr="00787AA0">
            <w:rPr>
              <w:noProof w:val="0"/>
            </w:rPr>
            <w:t>Section 3.1: Appropriateness</w:t>
          </w:r>
        </w:p>
        <w:p w14:paraId="5A765F6F" w14:textId="77777777" w:rsidR="00250A98" w:rsidRPr="00787AA0" w:rsidRDefault="00250A98" w:rsidP="00501B53">
          <w:pPr>
            <w:pStyle w:val="ListParagraph"/>
            <w:numPr>
              <w:ilvl w:val="0"/>
              <w:numId w:val="0"/>
            </w:numPr>
            <w:spacing w:after="120" w:line="240" w:lineRule="auto"/>
            <w:ind w:left="1077"/>
            <w:rPr>
              <w:noProof w:val="0"/>
            </w:rPr>
          </w:pPr>
          <w:r w:rsidRPr="00787AA0">
            <w:rPr>
              <w:noProof w:val="0"/>
            </w:rPr>
            <w:t xml:space="preserve">To what extent are IFSS services consistent with and responsive to recipients’ needs, </w:t>
          </w:r>
          <w:r w:rsidR="00D2669A" w:rsidRPr="00787AA0">
            <w:rPr>
              <w:noProof w:val="0"/>
            </w:rPr>
            <w:t>the Department</w:t>
          </w:r>
          <w:r w:rsidRPr="00787AA0">
            <w:rPr>
              <w:noProof w:val="0"/>
            </w:rPr>
            <w:t>’s principles and partner organisations’ priorities?</w:t>
          </w:r>
        </w:p>
        <w:p w14:paraId="0A380649" w14:textId="77777777" w:rsidR="00250A98" w:rsidRPr="00787AA0" w:rsidRDefault="00250A98" w:rsidP="001E15A0">
          <w:pPr>
            <w:pStyle w:val="ListParagraph"/>
            <w:numPr>
              <w:ilvl w:val="0"/>
              <w:numId w:val="37"/>
            </w:numPr>
            <w:spacing w:line="240" w:lineRule="auto"/>
            <w:rPr>
              <w:noProof w:val="0"/>
            </w:rPr>
          </w:pPr>
          <w:r w:rsidRPr="00787AA0">
            <w:rPr>
              <w:noProof w:val="0"/>
            </w:rPr>
            <w:t>Section 3.2: Efficiency</w:t>
          </w:r>
        </w:p>
        <w:p w14:paraId="2255E208" w14:textId="77777777" w:rsidR="00250A98" w:rsidRPr="00787AA0" w:rsidRDefault="00250A98" w:rsidP="00501B53">
          <w:pPr>
            <w:pStyle w:val="ListParagraph"/>
            <w:numPr>
              <w:ilvl w:val="0"/>
              <w:numId w:val="0"/>
            </w:numPr>
            <w:spacing w:after="120" w:line="240" w:lineRule="auto"/>
            <w:ind w:left="1077"/>
            <w:rPr>
              <w:noProof w:val="0"/>
            </w:rPr>
          </w:pPr>
          <w:r w:rsidRPr="00787AA0">
            <w:rPr>
              <w:noProof w:val="0"/>
            </w:rPr>
            <w:t>What resources have been invested and activities conducted to improve family outcomes, including parenting capability to keep children safe, at home with their families, in their communities and out of the child protection system?</w:t>
          </w:r>
        </w:p>
        <w:p w14:paraId="53CD19A2" w14:textId="77777777" w:rsidR="00250A98" w:rsidRPr="00787AA0" w:rsidRDefault="00250A98" w:rsidP="001E15A0">
          <w:pPr>
            <w:pStyle w:val="ListParagraph"/>
            <w:numPr>
              <w:ilvl w:val="0"/>
              <w:numId w:val="37"/>
            </w:numPr>
            <w:spacing w:line="240" w:lineRule="auto"/>
            <w:rPr>
              <w:noProof w:val="0"/>
            </w:rPr>
          </w:pPr>
          <w:r w:rsidRPr="00787AA0">
            <w:rPr>
              <w:noProof w:val="0"/>
            </w:rPr>
            <w:t>Section 3.3: Effectiveness</w:t>
          </w:r>
        </w:p>
        <w:p w14:paraId="7E5D35B0" w14:textId="77777777" w:rsidR="00250A98" w:rsidRPr="00787AA0" w:rsidRDefault="00250A98" w:rsidP="00501B53">
          <w:pPr>
            <w:pStyle w:val="ListParagraph"/>
            <w:numPr>
              <w:ilvl w:val="0"/>
              <w:numId w:val="0"/>
            </w:numPr>
            <w:spacing w:after="120" w:line="240" w:lineRule="auto"/>
            <w:ind w:left="1077"/>
            <w:rPr>
              <w:noProof w:val="0"/>
            </w:rPr>
          </w:pPr>
          <w:r w:rsidRPr="00787AA0">
            <w:rPr>
              <w:noProof w:val="0"/>
            </w:rPr>
            <w:t>To what extent has IFSS been effective in achieving its stated outcomes and objectives (including building parents’ capacity to improve the health, safety and wellbeing of their children)?</w:t>
          </w:r>
        </w:p>
        <w:p w14:paraId="58E198F9" w14:textId="77777777" w:rsidR="00BD4F36" w:rsidRPr="00787AA0" w:rsidRDefault="00250A98" w:rsidP="00B97522">
          <w:pPr>
            <w:pStyle w:val="ListParagraph"/>
            <w:numPr>
              <w:ilvl w:val="0"/>
              <w:numId w:val="0"/>
            </w:numPr>
            <w:spacing w:line="240" w:lineRule="auto"/>
            <w:ind w:left="1080"/>
            <w:rPr>
              <w:noProof w:val="0"/>
            </w:rPr>
          </w:pPr>
          <w:r w:rsidRPr="00787AA0">
            <w:rPr>
              <w:noProof w:val="0"/>
            </w:rPr>
            <w:t>What is/is not working well and how can learnings inform future delivery of IFSS including program funding?</w:t>
          </w:r>
        </w:p>
        <w:p w14:paraId="61B661FF" w14:textId="77777777" w:rsidR="00801DC3" w:rsidRPr="00787AA0" w:rsidRDefault="00BD4F36" w:rsidP="00B97522">
          <w:pPr>
            <w:spacing w:before="120"/>
            <w:rPr>
              <w:noProof w:val="0"/>
            </w:rPr>
          </w:pPr>
          <w:r w:rsidRPr="00787AA0">
            <w:rPr>
              <w:noProof w:val="0"/>
            </w:rPr>
            <w:t xml:space="preserve">Throughout this report, we have used term ‘families’ </w:t>
          </w:r>
          <w:r w:rsidR="00341DB4" w:rsidRPr="00787AA0">
            <w:rPr>
              <w:noProof w:val="0"/>
            </w:rPr>
            <w:t>in place of ‘clients’ as the IFSS program works with whole families including parents, children, grandparents, and other family members and carers. Aboriginal families may have different structures in different locations and children may have a range of ‘mothers’ and carers who are responsible for them (Warrki Jarrinjaku ACRS 2002). The terms ‘parents and carers’ are used when referring more specifically</w:t>
          </w:r>
          <w:r w:rsidR="00BC60EB" w:rsidRPr="00787AA0">
            <w:rPr>
              <w:noProof w:val="0"/>
            </w:rPr>
            <w:t xml:space="preserve"> to issues and</w:t>
          </w:r>
          <w:r w:rsidR="00341DB4" w:rsidRPr="00787AA0">
            <w:rPr>
              <w:noProof w:val="0"/>
            </w:rPr>
            <w:t xml:space="preserve"> outcomes experienced by them.</w:t>
          </w:r>
        </w:p>
        <w:p w14:paraId="2CDA4FCD" w14:textId="77777777" w:rsidR="00834188" w:rsidRPr="00787AA0" w:rsidRDefault="00FE70E4" w:rsidP="00FE5E1E">
          <w:pPr>
            <w:pStyle w:val="Heading2"/>
            <w:rPr>
              <w:noProof w:val="0"/>
            </w:rPr>
          </w:pPr>
          <w:bookmarkStart w:id="60" w:name="_Toc35441197"/>
          <w:r w:rsidRPr="00787AA0">
            <w:rPr>
              <w:noProof w:val="0"/>
            </w:rPr>
            <w:t>A</w:t>
          </w:r>
          <w:r w:rsidR="009D0DD4" w:rsidRPr="00787AA0">
            <w:rPr>
              <w:noProof w:val="0"/>
            </w:rPr>
            <w:t>ppropriateness</w:t>
          </w:r>
          <w:bookmarkEnd w:id="60"/>
        </w:p>
        <w:p w14:paraId="4E342EFC" w14:textId="77777777" w:rsidR="008568F9" w:rsidRPr="00787AA0" w:rsidRDefault="008568F9" w:rsidP="008568F9">
          <w:pPr>
            <w:rPr>
              <w:noProof w:val="0"/>
            </w:rPr>
          </w:pPr>
          <w:r w:rsidRPr="00787AA0">
            <w:rPr>
              <w:noProof w:val="0"/>
            </w:rPr>
            <w:t>This evaluation makes four key findings in relation to the appropriateness of the program. They relate to:</w:t>
          </w:r>
        </w:p>
        <w:p w14:paraId="42FB4646" w14:textId="77777777" w:rsidR="008568F9" w:rsidRPr="00787AA0" w:rsidRDefault="008568F9" w:rsidP="00510613">
          <w:pPr>
            <w:pStyle w:val="ListParagraph"/>
            <w:numPr>
              <w:ilvl w:val="0"/>
              <w:numId w:val="37"/>
            </w:numPr>
            <w:rPr>
              <w:noProof w:val="0"/>
            </w:rPr>
          </w:pPr>
          <w:r w:rsidRPr="00787AA0">
            <w:rPr>
              <w:noProof w:val="0"/>
            </w:rPr>
            <w:t>adaptations IFSS providers have made to the original practice model, in particular incorpo</w:t>
          </w:r>
          <w:r w:rsidR="008945D3" w:rsidRPr="00787AA0">
            <w:rPr>
              <w:noProof w:val="0"/>
            </w:rPr>
            <w:t>r</w:t>
          </w:r>
          <w:r w:rsidRPr="00787AA0">
            <w:rPr>
              <w:noProof w:val="0"/>
            </w:rPr>
            <w:t>ating strong cultural governance</w:t>
          </w:r>
        </w:p>
        <w:p w14:paraId="3CC3C545" w14:textId="77777777" w:rsidR="008568F9" w:rsidRPr="00787AA0" w:rsidRDefault="008568F9" w:rsidP="00510613">
          <w:pPr>
            <w:pStyle w:val="ListParagraph"/>
            <w:numPr>
              <w:ilvl w:val="0"/>
              <w:numId w:val="37"/>
            </w:numPr>
            <w:rPr>
              <w:noProof w:val="0"/>
            </w:rPr>
          </w:pPr>
          <w:r w:rsidRPr="00787AA0">
            <w:rPr>
              <w:noProof w:val="0"/>
            </w:rPr>
            <w:t xml:space="preserve">elements of the original IFSS model that continue to have </w:t>
          </w:r>
          <w:r w:rsidR="008945D3" w:rsidRPr="00787AA0">
            <w:rPr>
              <w:noProof w:val="0"/>
            </w:rPr>
            <w:t xml:space="preserve">a </w:t>
          </w:r>
          <w:r w:rsidRPr="00787AA0">
            <w:rPr>
              <w:noProof w:val="0"/>
            </w:rPr>
            <w:t>ne</w:t>
          </w:r>
          <w:r w:rsidR="008945D3" w:rsidRPr="00787AA0">
            <w:rPr>
              <w:noProof w:val="0"/>
            </w:rPr>
            <w:t>ga</w:t>
          </w:r>
          <w:r w:rsidRPr="00787AA0">
            <w:rPr>
              <w:noProof w:val="0"/>
            </w:rPr>
            <w:t>tive impact on program functioning</w:t>
          </w:r>
        </w:p>
        <w:p w14:paraId="3D73B9BD" w14:textId="77777777" w:rsidR="008568F9" w:rsidRPr="00787AA0" w:rsidRDefault="008945D3" w:rsidP="00510613">
          <w:pPr>
            <w:pStyle w:val="ListParagraph"/>
            <w:numPr>
              <w:ilvl w:val="0"/>
              <w:numId w:val="37"/>
            </w:numPr>
            <w:rPr>
              <w:noProof w:val="0"/>
            </w:rPr>
          </w:pPr>
          <w:r w:rsidRPr="00787AA0">
            <w:rPr>
              <w:noProof w:val="0"/>
            </w:rPr>
            <w:t>the development of culturally appropriate tools and resources</w:t>
          </w:r>
        </w:p>
        <w:p w14:paraId="1BA9610D" w14:textId="77777777" w:rsidR="008945D3" w:rsidRPr="00787AA0" w:rsidRDefault="008945D3" w:rsidP="00510613">
          <w:pPr>
            <w:pStyle w:val="ListParagraph"/>
            <w:numPr>
              <w:ilvl w:val="0"/>
              <w:numId w:val="37"/>
            </w:numPr>
            <w:rPr>
              <w:noProof w:val="0"/>
            </w:rPr>
          </w:pPr>
          <w:r w:rsidRPr="00787AA0">
            <w:rPr>
              <w:noProof w:val="0"/>
            </w:rPr>
            <w:t>the importance of bi-cultural teams</w:t>
          </w:r>
          <w:r w:rsidR="00443935" w:rsidRPr="00787AA0">
            <w:rPr>
              <w:noProof w:val="0"/>
            </w:rPr>
            <w:t>.</w:t>
          </w:r>
        </w:p>
        <w:p w14:paraId="4BFCFDF3" w14:textId="77777777" w:rsidR="00834188" w:rsidRPr="00787AA0" w:rsidRDefault="00376431" w:rsidP="00A32E60">
          <w:pPr>
            <w:pStyle w:val="Heading3"/>
            <w:numPr>
              <w:ilvl w:val="2"/>
              <w:numId w:val="1"/>
            </w:numPr>
            <w:spacing w:before="240"/>
            <w:ind w:left="720"/>
            <w:rPr>
              <w:noProof w:val="0"/>
            </w:rPr>
          </w:pPr>
          <w:bookmarkStart w:id="61" w:name="_Toc35441198"/>
          <w:r w:rsidRPr="00787AA0">
            <w:rPr>
              <w:noProof w:val="0"/>
            </w:rPr>
            <w:t>IFSS providers have significantly a</w:t>
          </w:r>
          <w:r w:rsidR="0096429B" w:rsidRPr="00787AA0">
            <w:rPr>
              <w:noProof w:val="0"/>
            </w:rPr>
            <w:t>dapt</w:t>
          </w:r>
          <w:r w:rsidRPr="00787AA0">
            <w:rPr>
              <w:noProof w:val="0"/>
            </w:rPr>
            <w:t>ed</w:t>
          </w:r>
          <w:r w:rsidR="006B5A74" w:rsidRPr="00787AA0">
            <w:rPr>
              <w:noProof w:val="0"/>
            </w:rPr>
            <w:t xml:space="preserve"> </w:t>
          </w:r>
          <w:r w:rsidR="000F4F62" w:rsidRPr="00787AA0">
            <w:rPr>
              <w:noProof w:val="0"/>
            </w:rPr>
            <w:t xml:space="preserve">the </w:t>
          </w:r>
          <w:r w:rsidR="0096429B" w:rsidRPr="00787AA0">
            <w:rPr>
              <w:noProof w:val="0"/>
            </w:rPr>
            <w:t xml:space="preserve">original </w:t>
          </w:r>
          <w:r w:rsidR="000F4F62" w:rsidRPr="00787AA0">
            <w:rPr>
              <w:noProof w:val="0"/>
            </w:rPr>
            <w:t xml:space="preserve">IFSS </w:t>
          </w:r>
          <w:r w:rsidR="001B5915" w:rsidRPr="00787AA0">
            <w:rPr>
              <w:noProof w:val="0"/>
            </w:rPr>
            <w:t xml:space="preserve">practice </w:t>
          </w:r>
          <w:r w:rsidR="0096429B" w:rsidRPr="00787AA0">
            <w:rPr>
              <w:noProof w:val="0"/>
            </w:rPr>
            <w:t>model</w:t>
          </w:r>
          <w:bookmarkEnd w:id="61"/>
        </w:p>
        <w:p w14:paraId="43A71F08" w14:textId="77777777" w:rsidR="0014462A" w:rsidRPr="00787AA0" w:rsidRDefault="0014462A" w:rsidP="00010A54">
          <w:pPr>
            <w:shd w:val="clear" w:color="auto" w:fill="FFFFFF" w:themeFill="background1"/>
            <w:spacing w:before="240"/>
            <w:rPr>
              <w:noProof w:val="0"/>
            </w:rPr>
          </w:pPr>
          <w:r w:rsidRPr="00787AA0">
            <w:rPr>
              <w:noProof w:val="0"/>
            </w:rPr>
            <w:t xml:space="preserve">The IFSS practice model was co-designed </w:t>
          </w:r>
          <w:r w:rsidR="00D93D74">
            <w:rPr>
              <w:noProof w:val="0"/>
            </w:rPr>
            <w:t xml:space="preserve">in 2010 </w:t>
          </w:r>
          <w:r w:rsidRPr="00787AA0">
            <w:rPr>
              <w:noProof w:val="0"/>
            </w:rPr>
            <w:t xml:space="preserve">by the Parenting Research Centre (PRC), Save the Children Australia, Good Beginnings Australia, Menzies School of Health Research, the Commonwealth Department of Families, Housing, Community Services and Indigenous Affairs, (now the Department of Social Services) and the Northern Territory Child Protection Authority. </w:t>
          </w:r>
          <w:r w:rsidR="00C90903">
            <w:rPr>
              <w:noProof w:val="0"/>
            </w:rPr>
            <w:t xml:space="preserve">According to </w:t>
          </w:r>
          <w:r w:rsidRPr="00787AA0">
            <w:rPr>
              <w:noProof w:val="0"/>
            </w:rPr>
            <w:t xml:space="preserve">PRC </w:t>
          </w:r>
          <w:r w:rsidR="00C90903">
            <w:rPr>
              <w:noProof w:val="0"/>
            </w:rPr>
            <w:t>documents</w:t>
          </w:r>
          <w:r w:rsidR="00F83FC1">
            <w:rPr>
              <w:noProof w:val="0"/>
            </w:rPr>
            <w:t xml:space="preserve"> and Department accounts,</w:t>
          </w:r>
          <w:r w:rsidR="00C90903">
            <w:rPr>
              <w:noProof w:val="0"/>
            </w:rPr>
            <w:t xml:space="preserve"> they </w:t>
          </w:r>
          <w:r w:rsidRPr="00787AA0">
            <w:rPr>
              <w:noProof w:val="0"/>
            </w:rPr>
            <w:t>consulted service providers, families and communities to some extent, however Social Compass does not have details of this process.</w:t>
          </w:r>
        </w:p>
        <w:p w14:paraId="7D5E41E1" w14:textId="77777777" w:rsidR="0063226A" w:rsidRPr="00787AA0" w:rsidRDefault="0063226A" w:rsidP="0063226A">
          <w:pPr>
            <w:spacing w:before="120"/>
            <w:rPr>
              <w:noProof w:val="0"/>
            </w:rPr>
          </w:pPr>
          <w:r w:rsidRPr="00787AA0">
            <w:rPr>
              <w:noProof w:val="0"/>
            </w:rPr>
            <w:t>T</w:t>
          </w:r>
          <w:r w:rsidR="0014462A" w:rsidRPr="00787AA0">
            <w:rPr>
              <w:noProof w:val="0"/>
            </w:rPr>
            <w:t xml:space="preserve">he </w:t>
          </w:r>
          <w:r w:rsidR="007C08A8" w:rsidRPr="00787AA0">
            <w:rPr>
              <w:noProof w:val="0"/>
            </w:rPr>
            <w:t xml:space="preserve">following documents outlined the </w:t>
          </w:r>
          <w:r w:rsidR="0014462A" w:rsidRPr="00787AA0">
            <w:rPr>
              <w:noProof w:val="0"/>
            </w:rPr>
            <w:t>original IFSS practice model</w:t>
          </w:r>
          <w:r w:rsidRPr="00787AA0">
            <w:rPr>
              <w:noProof w:val="0"/>
            </w:rPr>
            <w:t>:</w:t>
          </w:r>
        </w:p>
        <w:p w14:paraId="24125BFC" w14:textId="77777777" w:rsidR="0063226A" w:rsidRPr="00787AA0" w:rsidRDefault="0063226A" w:rsidP="001E15A0">
          <w:pPr>
            <w:pStyle w:val="ListParagraph"/>
            <w:numPr>
              <w:ilvl w:val="0"/>
              <w:numId w:val="22"/>
            </w:numPr>
            <w:spacing w:line="240" w:lineRule="auto"/>
            <w:rPr>
              <w:rFonts w:ascii="Calibri" w:hAnsi="Calibri"/>
              <w:noProof w:val="0"/>
            </w:rPr>
          </w:pPr>
          <w:r w:rsidRPr="00787AA0">
            <w:rPr>
              <w:noProof w:val="0"/>
            </w:rPr>
            <w:t>IFSS Operational Guidelines</w:t>
          </w:r>
        </w:p>
        <w:p w14:paraId="6F5FA723" w14:textId="77777777" w:rsidR="0063226A" w:rsidRPr="00787AA0" w:rsidRDefault="0063226A" w:rsidP="001E15A0">
          <w:pPr>
            <w:pStyle w:val="ListParagraph"/>
            <w:numPr>
              <w:ilvl w:val="0"/>
              <w:numId w:val="22"/>
            </w:numPr>
            <w:spacing w:line="240" w:lineRule="auto"/>
            <w:rPr>
              <w:noProof w:val="0"/>
            </w:rPr>
          </w:pPr>
          <w:r w:rsidRPr="00787AA0">
            <w:rPr>
              <w:noProof w:val="0"/>
            </w:rPr>
            <w:t>IFSS program logic</w:t>
          </w:r>
        </w:p>
        <w:p w14:paraId="439BECB1" w14:textId="77777777" w:rsidR="0063226A" w:rsidRPr="00787AA0" w:rsidRDefault="0063226A" w:rsidP="001E15A0">
          <w:pPr>
            <w:pStyle w:val="ListParagraph"/>
            <w:numPr>
              <w:ilvl w:val="0"/>
              <w:numId w:val="22"/>
            </w:numPr>
            <w:spacing w:line="240" w:lineRule="auto"/>
            <w:rPr>
              <w:noProof w:val="0"/>
            </w:rPr>
          </w:pPr>
          <w:r w:rsidRPr="00787AA0">
            <w:rPr>
              <w:noProof w:val="0"/>
            </w:rPr>
            <w:t xml:space="preserve">Three IFSS Workers Resources booklets: </w:t>
          </w:r>
        </w:p>
        <w:p w14:paraId="4FD40942" w14:textId="268092FC" w:rsidR="0063226A" w:rsidRPr="00787AA0" w:rsidRDefault="0063226A" w:rsidP="001E15A0">
          <w:pPr>
            <w:pStyle w:val="ListParagraph"/>
            <w:numPr>
              <w:ilvl w:val="0"/>
              <w:numId w:val="23"/>
            </w:numPr>
            <w:spacing w:line="240" w:lineRule="auto"/>
            <w:rPr>
              <w:noProof w:val="0"/>
            </w:rPr>
          </w:pPr>
          <w:r w:rsidRPr="00787AA0">
            <w:rPr>
              <w:noProof w:val="0"/>
            </w:rPr>
            <w:t>Service Guide: information about the set-up of the service, IFSS guidelines, policies and procedures</w:t>
          </w:r>
          <w:r w:rsidR="005E1133">
            <w:rPr>
              <w:noProof w:val="0"/>
            </w:rPr>
            <w:t>.</w:t>
          </w:r>
        </w:p>
        <w:p w14:paraId="14740358" w14:textId="77777777" w:rsidR="0063226A" w:rsidRPr="00787AA0" w:rsidRDefault="0063226A" w:rsidP="001E15A0">
          <w:pPr>
            <w:pStyle w:val="ListParagraph"/>
            <w:numPr>
              <w:ilvl w:val="0"/>
              <w:numId w:val="23"/>
            </w:numPr>
            <w:spacing w:line="240" w:lineRule="auto"/>
            <w:rPr>
              <w:noProof w:val="0"/>
            </w:rPr>
          </w:pPr>
          <w:r w:rsidRPr="00787AA0">
            <w:rPr>
              <w:noProof w:val="0"/>
            </w:rPr>
            <w:t>Program Guide: outlines the values and principles that underlie the IFSS program and description of how to work with families to support them to achieve program outcomes.</w:t>
          </w:r>
        </w:p>
        <w:p w14:paraId="41B0FCB1" w14:textId="77777777" w:rsidR="0063226A" w:rsidRPr="00787AA0" w:rsidRDefault="0063226A" w:rsidP="001E15A0">
          <w:pPr>
            <w:pStyle w:val="ListParagraph"/>
            <w:numPr>
              <w:ilvl w:val="0"/>
              <w:numId w:val="23"/>
            </w:numPr>
            <w:spacing w:line="240" w:lineRule="auto"/>
            <w:rPr>
              <w:noProof w:val="0"/>
            </w:rPr>
          </w:pPr>
          <w:r w:rsidRPr="00787AA0">
            <w:rPr>
              <w:noProof w:val="0"/>
            </w:rPr>
            <w:t>Content: resources to support the teaching and delivery stage of the program.</w:t>
          </w:r>
        </w:p>
        <w:p w14:paraId="3DDAF535" w14:textId="77777777" w:rsidR="002309E5" w:rsidRPr="00787AA0" w:rsidRDefault="002309E5" w:rsidP="002309E5">
          <w:pPr>
            <w:pStyle w:val="Heading4"/>
            <w:rPr>
              <w:noProof w:val="0"/>
            </w:rPr>
          </w:pPr>
          <w:r w:rsidRPr="00787AA0">
            <w:rPr>
              <w:noProof w:val="0"/>
            </w:rPr>
            <w:t>Aboriginal communities were not sufficiently engaged in the design of the IFSS model</w:t>
          </w:r>
        </w:p>
        <w:p w14:paraId="13FDC31B" w14:textId="77777777" w:rsidR="002309E5" w:rsidRPr="00787AA0" w:rsidRDefault="002309E5" w:rsidP="002309E5">
          <w:pPr>
            <w:rPr>
              <w:rFonts w:cstheme="majorHAnsi"/>
              <w:noProof w:val="0"/>
            </w:rPr>
          </w:pPr>
          <w:r w:rsidRPr="00787AA0">
            <w:rPr>
              <w:rFonts w:cstheme="majorHAnsi"/>
              <w:noProof w:val="0"/>
            </w:rPr>
            <w:t xml:space="preserve">A principal shortcoming of the </w:t>
          </w:r>
          <w:r w:rsidR="000F4F62" w:rsidRPr="00787AA0">
            <w:rPr>
              <w:rFonts w:cstheme="majorHAnsi"/>
              <w:noProof w:val="0"/>
            </w:rPr>
            <w:t xml:space="preserve">original </w:t>
          </w:r>
          <w:r w:rsidRPr="00787AA0">
            <w:rPr>
              <w:rFonts w:cstheme="majorHAnsi"/>
              <w:noProof w:val="0"/>
            </w:rPr>
            <w:t xml:space="preserve">IFSS </w:t>
          </w:r>
          <w:r w:rsidR="001B5915" w:rsidRPr="00787AA0">
            <w:rPr>
              <w:rFonts w:cstheme="majorHAnsi"/>
              <w:noProof w:val="0"/>
            </w:rPr>
            <w:t xml:space="preserve">practice </w:t>
          </w:r>
          <w:r w:rsidRPr="00787AA0">
            <w:rPr>
              <w:rFonts w:cstheme="majorHAnsi"/>
              <w:noProof w:val="0"/>
            </w:rPr>
            <w:t xml:space="preserve">model—according to staff and </w:t>
          </w:r>
          <w:r w:rsidR="007C7679" w:rsidRPr="00787AA0">
            <w:rPr>
              <w:rFonts w:cstheme="majorHAnsi"/>
              <w:noProof w:val="0"/>
            </w:rPr>
            <w:t xml:space="preserve">a range of </w:t>
          </w:r>
          <w:r w:rsidRPr="00787AA0">
            <w:rPr>
              <w:rFonts w:cstheme="majorHAnsi"/>
              <w:noProof w:val="0"/>
            </w:rPr>
            <w:t>stakeholders, particularly I</w:t>
          </w:r>
          <w:r w:rsidR="00E15EE2" w:rsidRPr="00787AA0">
            <w:rPr>
              <w:rFonts w:cstheme="majorHAnsi"/>
              <w:noProof w:val="0"/>
            </w:rPr>
            <w:t xml:space="preserve">mplementation </w:t>
          </w:r>
          <w:r w:rsidRPr="00787AA0">
            <w:rPr>
              <w:rFonts w:cstheme="majorHAnsi"/>
              <w:noProof w:val="0"/>
            </w:rPr>
            <w:t>C</w:t>
          </w:r>
          <w:r w:rsidR="00E15EE2" w:rsidRPr="00787AA0">
            <w:rPr>
              <w:rFonts w:cstheme="majorHAnsi"/>
              <w:noProof w:val="0"/>
            </w:rPr>
            <w:t xml:space="preserve">apacity </w:t>
          </w:r>
          <w:r w:rsidRPr="00787AA0">
            <w:rPr>
              <w:rFonts w:cstheme="majorHAnsi"/>
              <w:noProof w:val="0"/>
            </w:rPr>
            <w:t>S</w:t>
          </w:r>
          <w:r w:rsidR="00E15EE2" w:rsidRPr="00787AA0">
            <w:rPr>
              <w:rFonts w:cstheme="majorHAnsi"/>
              <w:noProof w:val="0"/>
            </w:rPr>
            <w:t xml:space="preserve">upport </w:t>
          </w:r>
          <w:r w:rsidRPr="00787AA0">
            <w:rPr>
              <w:rFonts w:cstheme="majorHAnsi"/>
              <w:noProof w:val="0"/>
            </w:rPr>
            <w:t>S</w:t>
          </w:r>
          <w:r w:rsidR="00E15EE2" w:rsidRPr="00787AA0">
            <w:rPr>
              <w:rFonts w:cstheme="majorHAnsi"/>
              <w:noProof w:val="0"/>
            </w:rPr>
            <w:t>ervice (ICSS)</w:t>
          </w:r>
          <w:r w:rsidRPr="00787AA0">
            <w:rPr>
              <w:rFonts w:cstheme="majorHAnsi"/>
              <w:noProof w:val="0"/>
            </w:rPr>
            <w:t xml:space="preserve"> providers—is that it was not designed locally and therefore did not have</w:t>
          </w:r>
          <w:r w:rsidR="002421BB">
            <w:rPr>
              <w:rFonts w:cstheme="majorHAnsi"/>
              <w:noProof w:val="0"/>
            </w:rPr>
            <w:t xml:space="preserve"> sufficient</w:t>
          </w:r>
          <w:r w:rsidRPr="00787AA0">
            <w:rPr>
              <w:rFonts w:cstheme="majorHAnsi"/>
              <w:noProof w:val="0"/>
            </w:rPr>
            <w:t xml:space="preserve"> ‘buy in’ from local people and organisations.</w:t>
          </w:r>
        </w:p>
        <w:p w14:paraId="093295EA" w14:textId="77777777" w:rsidR="002309E5" w:rsidRPr="00787AA0" w:rsidRDefault="002309E5" w:rsidP="002309E5">
          <w:pPr>
            <w:widowControl w:val="0"/>
            <w:autoSpaceDE w:val="0"/>
            <w:autoSpaceDN w:val="0"/>
            <w:adjustRightInd w:val="0"/>
            <w:spacing w:after="0"/>
            <w:rPr>
              <w:rFonts w:cs="Calibri"/>
              <w:noProof w:val="0"/>
              <w:szCs w:val="22"/>
            </w:rPr>
          </w:pPr>
          <w:r w:rsidRPr="00787AA0">
            <w:rPr>
              <w:noProof w:val="0"/>
            </w:rPr>
            <w:t>IFSS is delivered in Aboriginal communities, principally for Aboriginal families. However, according to the IFSS Operational Guidelines (DSS 2016) IFSS is not an Aboriginal-specific program.</w:t>
          </w:r>
          <w:r w:rsidRPr="00787AA0">
            <w:rPr>
              <w:rFonts w:cs="Calibri"/>
              <w:noProof w:val="0"/>
              <w:szCs w:val="22"/>
            </w:rPr>
            <w:t xml:space="preserve"> </w:t>
          </w:r>
          <w:r w:rsidRPr="00787AA0">
            <w:rPr>
              <w:rFonts w:cstheme="majorHAnsi"/>
              <w:noProof w:val="0"/>
            </w:rPr>
            <w:t>Given the high percentage of participating Indigenous families, IFSS staff and stakeholders told us that it needs</w:t>
          </w:r>
          <w:r w:rsidR="000F4F62" w:rsidRPr="00787AA0">
            <w:rPr>
              <w:rFonts w:cstheme="majorHAnsi"/>
              <w:noProof w:val="0"/>
            </w:rPr>
            <w:t xml:space="preserve"> a high degree of input and </w:t>
          </w:r>
          <w:r w:rsidRPr="00787AA0">
            <w:rPr>
              <w:rFonts w:cstheme="majorHAnsi"/>
              <w:noProof w:val="0"/>
            </w:rPr>
            <w:t xml:space="preserve">drive </w:t>
          </w:r>
          <w:r w:rsidR="000F4F62" w:rsidRPr="00787AA0">
            <w:rPr>
              <w:rFonts w:cstheme="majorHAnsi"/>
              <w:noProof w:val="0"/>
            </w:rPr>
            <w:t xml:space="preserve">from </w:t>
          </w:r>
          <w:r w:rsidRPr="00787AA0">
            <w:rPr>
              <w:rFonts w:cstheme="majorHAnsi"/>
              <w:noProof w:val="0"/>
            </w:rPr>
            <w:t>local Indigenous people who know the realities and needs of their communities.</w:t>
          </w:r>
        </w:p>
        <w:p w14:paraId="74ADE0D6" w14:textId="77777777" w:rsidR="002309E5" w:rsidRPr="00787AA0" w:rsidRDefault="002309E5" w:rsidP="00BB7D9B">
          <w:pPr>
            <w:pStyle w:val="Quote"/>
            <w:rPr>
              <w:noProof w:val="0"/>
            </w:rPr>
          </w:pPr>
          <w:r w:rsidRPr="00787AA0">
            <w:rPr>
              <w:noProof w:val="0"/>
            </w:rPr>
            <w:t xml:space="preserve">[The model] needs to be developed and advised by Aboriginal people. It needs to be driven by local people. [We need] positive parenting programs that are designed for remote communities. </w:t>
          </w:r>
        </w:p>
        <w:p w14:paraId="4D975FBD" w14:textId="77777777" w:rsidR="002309E5" w:rsidRPr="00787AA0" w:rsidRDefault="002309E5" w:rsidP="00BB7D9B">
          <w:pPr>
            <w:pStyle w:val="Quotesource"/>
            <w:rPr>
              <w:noProof w:val="0"/>
            </w:rPr>
          </w:pPr>
          <w:r w:rsidRPr="00787AA0">
            <w:rPr>
              <w:noProof w:val="0"/>
            </w:rPr>
            <w:t>IFSS stakeholder</w:t>
          </w:r>
        </w:p>
        <w:p w14:paraId="4340A203" w14:textId="77777777" w:rsidR="002309E5" w:rsidRPr="00787AA0" w:rsidRDefault="002309E5" w:rsidP="002309E5">
          <w:pPr>
            <w:rPr>
              <w:rFonts w:cstheme="majorHAnsi"/>
              <w:noProof w:val="0"/>
            </w:rPr>
          </w:pPr>
          <w:r w:rsidRPr="00787AA0">
            <w:rPr>
              <w:rFonts w:cstheme="majorHAnsi"/>
              <w:noProof w:val="0"/>
            </w:rPr>
            <w:t xml:space="preserve">Although Aboriginal people were engaged in the initial design process to some extent, these consultations, as well as the initial rollout, </w:t>
          </w:r>
          <w:r w:rsidRPr="00DB524F">
            <w:rPr>
              <w:rFonts w:cstheme="majorHAnsi"/>
              <w:noProof w:val="0"/>
            </w:rPr>
            <w:t>largely took place in the Katherine and Darwin areas, with two large non-Aboriginal, non-government organisations</w:t>
          </w:r>
          <w:r w:rsidR="00F6555E">
            <w:rPr>
              <w:rFonts w:cstheme="majorHAnsi"/>
              <w:noProof w:val="0"/>
            </w:rPr>
            <w:t xml:space="preserve"> (NGOs)</w:t>
          </w:r>
          <w:r w:rsidRPr="00DB524F">
            <w:rPr>
              <w:rFonts w:cstheme="majorHAnsi"/>
              <w:noProof w:val="0"/>
            </w:rPr>
            <w:t>. IFSS service providers are working in communities across the Northern Territory and most of these providers feel that neither they nor their communities had any input into the design process</w:t>
          </w:r>
          <w:r w:rsidRPr="00787AA0">
            <w:rPr>
              <w:rFonts w:cstheme="majorHAnsi"/>
              <w:noProof w:val="0"/>
            </w:rPr>
            <w:t>.</w:t>
          </w:r>
          <w:r w:rsidRPr="00787AA0">
            <w:rPr>
              <w:rStyle w:val="FootnoteReference"/>
              <w:rFonts w:cstheme="majorHAnsi"/>
              <w:noProof w:val="0"/>
            </w:rPr>
            <w:footnoteReference w:id="11"/>
          </w:r>
        </w:p>
        <w:p w14:paraId="21942A74" w14:textId="77777777" w:rsidR="002309E5" w:rsidRPr="00787AA0" w:rsidRDefault="0014462A" w:rsidP="002309E5">
          <w:pPr>
            <w:pStyle w:val="Quote"/>
            <w:rPr>
              <w:i w:val="0"/>
              <w:noProof w:val="0"/>
            </w:rPr>
          </w:pPr>
          <w:r w:rsidRPr="00787AA0">
            <w:rPr>
              <w:noProof w:val="0"/>
            </w:rPr>
            <w:t>IFSS was developed in the Top E</w:t>
          </w:r>
          <w:r w:rsidR="002309E5" w:rsidRPr="00787AA0">
            <w:rPr>
              <w:noProof w:val="0"/>
            </w:rPr>
            <w:t>nd and there was a feeling at the [IFSS] service that this was designed in Darwin to be put into [this community]</w:t>
          </w:r>
          <w:r w:rsidR="00F26850">
            <w:rPr>
              <w:i w:val="0"/>
              <w:noProof w:val="0"/>
            </w:rPr>
            <w:t>.</w:t>
          </w:r>
        </w:p>
        <w:p w14:paraId="4C2D640E" w14:textId="77777777" w:rsidR="002309E5" w:rsidRPr="00787AA0" w:rsidRDefault="002309E5" w:rsidP="002309E5">
          <w:pPr>
            <w:pStyle w:val="Quotesource"/>
            <w:rPr>
              <w:noProof w:val="0"/>
            </w:rPr>
          </w:pPr>
          <w:r w:rsidRPr="00787AA0">
            <w:rPr>
              <w:noProof w:val="0"/>
            </w:rPr>
            <w:t>IFSS stakeholder</w:t>
          </w:r>
        </w:p>
        <w:p w14:paraId="0464449B" w14:textId="77777777" w:rsidR="00F36CE3" w:rsidRPr="00787AA0" w:rsidRDefault="002309E5" w:rsidP="00F36CE3">
          <w:pPr>
            <w:rPr>
              <w:noProof w:val="0"/>
            </w:rPr>
          </w:pPr>
          <w:r w:rsidRPr="00787AA0">
            <w:rPr>
              <w:noProof w:val="0"/>
            </w:rPr>
            <w:t>A range of stakeholders told us that</w:t>
          </w:r>
          <w:r w:rsidR="00F6555E">
            <w:rPr>
              <w:noProof w:val="0"/>
            </w:rPr>
            <w:t>,</w:t>
          </w:r>
          <w:r w:rsidRPr="00787AA0">
            <w:rPr>
              <w:noProof w:val="0"/>
            </w:rPr>
            <w:t xml:space="preserve"> in both invisible and obvious ways, the original IFSS program design privileges Western ideas and perspectives over Aboriginal perspectives. Two examples are the exclusive use of English throughout the model and its resources, and the use of assessment and outcomes tools which were not designed for or by Aboriginal people.</w:t>
          </w:r>
          <w:r w:rsidR="007C7679" w:rsidRPr="00787AA0">
            <w:rPr>
              <w:noProof w:val="0"/>
            </w:rPr>
            <w:t xml:space="preserve"> </w:t>
          </w:r>
        </w:p>
        <w:p w14:paraId="15A8A7C8" w14:textId="77777777" w:rsidR="002946D4" w:rsidRPr="00787AA0" w:rsidRDefault="00B773C7" w:rsidP="00B773C7">
          <w:pPr>
            <w:pStyle w:val="Heading4"/>
            <w:rPr>
              <w:noProof w:val="0"/>
            </w:rPr>
          </w:pPr>
          <w:r w:rsidRPr="00787AA0">
            <w:rPr>
              <w:noProof w:val="0"/>
            </w:rPr>
            <w:t>Cultural governance and program flexibility have resulted in a</w:t>
          </w:r>
          <w:r w:rsidR="002946D4" w:rsidRPr="00787AA0">
            <w:rPr>
              <w:noProof w:val="0"/>
            </w:rPr>
            <w:t>daptation of the original practice model</w:t>
          </w:r>
        </w:p>
        <w:p w14:paraId="02396359" w14:textId="77777777" w:rsidR="000D7952" w:rsidRPr="00787AA0" w:rsidRDefault="009F2BD9" w:rsidP="00BB7D9B">
          <w:pPr>
            <w:rPr>
              <w:noProof w:val="0"/>
            </w:rPr>
          </w:pPr>
          <w:r w:rsidRPr="00787AA0">
            <w:rPr>
              <w:noProof w:val="0"/>
            </w:rPr>
            <w:t>Despite the apparent prescriptiveness of some of these documents, the Operational Guidelines allow IFSS providers to ‘develop, document and implement an IFSS practice model that is locally relevant and considers workforce capabilities that build over time’ (</w:t>
          </w:r>
          <w:r w:rsidR="0014462A" w:rsidRPr="00787AA0">
            <w:rPr>
              <w:noProof w:val="0"/>
            </w:rPr>
            <w:t xml:space="preserve">DSS </w:t>
          </w:r>
          <w:r w:rsidRPr="00787AA0">
            <w:rPr>
              <w:noProof w:val="0"/>
            </w:rPr>
            <w:t>2016, p.8)</w:t>
          </w:r>
          <w:r w:rsidR="007C08A8" w:rsidRPr="00787AA0">
            <w:rPr>
              <w:noProof w:val="0"/>
            </w:rPr>
            <w:t>.</w:t>
          </w:r>
        </w:p>
        <w:p w14:paraId="6EA50FF1" w14:textId="5955063C" w:rsidR="00D93D74" w:rsidRDefault="00BA3B17" w:rsidP="00E004F4">
          <w:pPr>
            <w:rPr>
              <w:noProof w:val="0"/>
            </w:rPr>
          </w:pPr>
          <w:r w:rsidRPr="006A1EF5">
            <w:rPr>
              <w:noProof w:val="0"/>
            </w:rPr>
            <w:t>IFSS provider Save the Children—which was involved in the co-design of the IFSS practice model, and wh</w:t>
          </w:r>
          <w:r w:rsidR="005E1133">
            <w:rPr>
              <w:noProof w:val="0"/>
            </w:rPr>
            <w:t>ich</w:t>
          </w:r>
          <w:r w:rsidRPr="006A1EF5">
            <w:rPr>
              <w:noProof w:val="0"/>
            </w:rPr>
            <w:t xml:space="preserve"> merged with Good Beginnings—is delivering IFSS based on the original model without significant modifications to its theory or framework.</w:t>
          </w:r>
          <w:r w:rsidRPr="00787AA0">
            <w:rPr>
              <w:noProof w:val="0"/>
            </w:rPr>
            <w:t xml:space="preserve"> Other</w:t>
          </w:r>
          <w:r w:rsidR="00FA0E03" w:rsidRPr="00787AA0">
            <w:rPr>
              <w:noProof w:val="0"/>
            </w:rPr>
            <w:t xml:space="preserve"> IFSS service providers have adapted aspects of the original IFSS model to better fit their communities.</w:t>
          </w:r>
        </w:p>
        <w:p w14:paraId="4D617CC0" w14:textId="77777777" w:rsidR="00E246AC" w:rsidRPr="00D93D74" w:rsidRDefault="00FA0E03" w:rsidP="00E246AC">
          <w:pPr>
            <w:rPr>
              <w:noProof w:val="0"/>
            </w:rPr>
          </w:pPr>
          <w:r w:rsidRPr="00787AA0">
            <w:rPr>
              <w:noProof w:val="0"/>
            </w:rPr>
            <w:t>The extent to which these adaptations have been formalised and documented as a new IFSS model varies significantly between providers.</w:t>
          </w:r>
          <w:r w:rsidR="00D93D74">
            <w:rPr>
              <w:noProof w:val="0"/>
            </w:rPr>
            <w:t xml:space="preserve"> </w:t>
          </w:r>
          <w:r w:rsidR="00E246AC" w:rsidRPr="00787AA0">
            <w:rPr>
              <w:rFonts w:cstheme="majorHAnsi"/>
              <w:noProof w:val="0"/>
            </w:rPr>
            <w:t xml:space="preserve">Four IFSS service providers have redesigned or are in the process of redesigning and documenting a new IFSS model </w:t>
          </w:r>
          <w:r w:rsidR="007C7679" w:rsidRPr="00787AA0">
            <w:rPr>
              <w:rFonts w:cstheme="majorHAnsi"/>
              <w:noProof w:val="0"/>
            </w:rPr>
            <w:t xml:space="preserve">in </w:t>
          </w:r>
          <w:r w:rsidR="00B2214B" w:rsidRPr="00787AA0">
            <w:rPr>
              <w:rFonts w:cstheme="majorHAnsi"/>
              <w:noProof w:val="0"/>
            </w:rPr>
            <w:t xml:space="preserve">order </w:t>
          </w:r>
          <w:r w:rsidR="007C7679" w:rsidRPr="00787AA0">
            <w:rPr>
              <w:rFonts w:cstheme="majorHAnsi"/>
              <w:noProof w:val="0"/>
            </w:rPr>
            <w:t>to reflect the way they are working appropriately in communities</w:t>
          </w:r>
          <w:r w:rsidR="00E246AC" w:rsidRPr="00787AA0">
            <w:rPr>
              <w:rFonts w:cstheme="majorHAnsi"/>
              <w:noProof w:val="0"/>
            </w:rPr>
            <w:t>. This</w:t>
          </w:r>
          <w:r w:rsidR="007C7679" w:rsidRPr="00787AA0">
            <w:rPr>
              <w:rFonts w:cstheme="majorHAnsi"/>
              <w:noProof w:val="0"/>
            </w:rPr>
            <w:t xml:space="preserve"> design and documentation</w:t>
          </w:r>
          <w:r w:rsidR="00E246AC" w:rsidRPr="00787AA0">
            <w:rPr>
              <w:rFonts w:cstheme="majorHAnsi"/>
              <w:noProof w:val="0"/>
            </w:rPr>
            <w:t xml:space="preserve"> process has been different for each of the four providers and has taken place at different stages of the program and their funding.</w:t>
          </w:r>
          <w:r w:rsidR="00BA3B17" w:rsidRPr="00787AA0">
            <w:rPr>
              <w:rFonts w:cstheme="majorHAnsi"/>
              <w:noProof w:val="0"/>
            </w:rPr>
            <w:t xml:space="preserve"> </w:t>
          </w:r>
        </w:p>
        <w:p w14:paraId="2FFBA765" w14:textId="77777777" w:rsidR="002309E5" w:rsidRPr="00787AA0" w:rsidRDefault="00B2214B" w:rsidP="00E004F4">
          <w:pPr>
            <w:rPr>
              <w:noProof w:val="0"/>
            </w:rPr>
          </w:pPr>
          <w:r w:rsidRPr="00787AA0">
            <w:rPr>
              <w:noProof w:val="0"/>
            </w:rPr>
            <w:t>In the second stage of the IFSS rollout in 2011-12, the Dep</w:t>
          </w:r>
          <w:r w:rsidR="005E47F1">
            <w:rPr>
              <w:noProof w:val="0"/>
            </w:rPr>
            <w:t>artment funded Congress</w:t>
          </w:r>
          <w:r w:rsidRPr="00787AA0">
            <w:rPr>
              <w:noProof w:val="0"/>
            </w:rPr>
            <w:t xml:space="preserve"> and NPY Women’s Council to deliver IFSS in Alice Springs and the APY Lands respectively. Both A</w:t>
          </w:r>
          <w:r w:rsidR="003C1806">
            <w:rPr>
              <w:noProof w:val="0"/>
            </w:rPr>
            <w:t>CCOs</w:t>
          </w:r>
          <w:r w:rsidRPr="00787AA0">
            <w:rPr>
              <w:noProof w:val="0"/>
            </w:rPr>
            <w:t xml:space="preserve"> service providers </w:t>
          </w:r>
          <w:r w:rsidR="002309E5" w:rsidRPr="00787AA0">
            <w:rPr>
              <w:noProof w:val="0"/>
            </w:rPr>
            <w:t xml:space="preserve">articulated their concerns </w:t>
          </w:r>
          <w:r w:rsidR="00BB7D9B" w:rsidRPr="00787AA0">
            <w:rPr>
              <w:noProof w:val="0"/>
            </w:rPr>
            <w:t>that the</w:t>
          </w:r>
          <w:r w:rsidR="002309E5" w:rsidRPr="00787AA0">
            <w:rPr>
              <w:noProof w:val="0"/>
            </w:rPr>
            <w:t xml:space="preserve"> IFSS practice model </w:t>
          </w:r>
          <w:r w:rsidR="00BB7D9B" w:rsidRPr="00787AA0">
            <w:rPr>
              <w:noProof w:val="0"/>
            </w:rPr>
            <w:t xml:space="preserve">was inappropriate </w:t>
          </w:r>
          <w:r w:rsidR="002309E5" w:rsidRPr="00787AA0">
            <w:rPr>
              <w:noProof w:val="0"/>
            </w:rPr>
            <w:t xml:space="preserve">for their communities. </w:t>
          </w:r>
          <w:r w:rsidR="002309E5" w:rsidRPr="006A1EF5">
            <w:rPr>
              <w:noProof w:val="0"/>
            </w:rPr>
            <w:t xml:space="preserve">They argued that there was no proof that the social learning and social ecological theories underpinning the model would be effective for families with a history of domestic violence and substance abuse (Segal </w:t>
          </w:r>
          <w:r w:rsidR="00010A54" w:rsidRPr="006A1EF5">
            <w:rPr>
              <w:noProof w:val="0"/>
            </w:rPr>
            <w:t>&amp;</w:t>
          </w:r>
          <w:r w:rsidR="002309E5" w:rsidRPr="006A1EF5">
            <w:rPr>
              <w:noProof w:val="0"/>
            </w:rPr>
            <w:t xml:space="preserve"> Nguyen 2014).</w:t>
          </w:r>
          <w:r w:rsidR="002309E5" w:rsidRPr="00787AA0">
            <w:rPr>
              <w:noProof w:val="0"/>
            </w:rPr>
            <w:t xml:space="preserve"> </w:t>
          </w:r>
        </w:p>
        <w:p w14:paraId="645198C5" w14:textId="77777777" w:rsidR="0063342F" w:rsidRPr="00787AA0" w:rsidRDefault="00B2214B" w:rsidP="00E004F4">
          <w:pPr>
            <w:rPr>
              <w:noProof w:val="0"/>
            </w:rPr>
          </w:pPr>
          <w:r w:rsidRPr="00787AA0">
            <w:rPr>
              <w:noProof w:val="0"/>
            </w:rPr>
            <w:t>Because the two service providers disagreed with PRC about what should be included in the model, they did not proceed with ICSS support from PRC. Congress and NPY Women’s Council went on to design and document their own IFSS practice models. Senior Aṉangu women led the development of the NPY Women’s Council’s model, known as Walytjapiti.</w:t>
          </w:r>
        </w:p>
        <w:p w14:paraId="295E978F" w14:textId="77777777" w:rsidR="00B2214B" w:rsidRPr="00787AA0" w:rsidRDefault="00B2214B" w:rsidP="00E004F4">
          <w:pPr>
            <w:rPr>
              <w:noProof w:val="0"/>
            </w:rPr>
          </w:pPr>
          <w:r w:rsidRPr="00787AA0">
            <w:rPr>
              <w:noProof w:val="0"/>
            </w:rPr>
            <w:t>Congress and NPY Women’s Council based their models on Aboriginal cultural perspectives and drew on their extensive experience in designing and delivering programs for Aboriginal communities and families. NPY Women’s Council has developed a range of culturally specific resources for staff and families.</w:t>
          </w:r>
          <w:r w:rsidR="007C08A8" w:rsidRPr="00787AA0">
            <w:rPr>
              <w:noProof w:val="0"/>
            </w:rPr>
            <w:t xml:space="preserve"> </w:t>
          </w:r>
          <w:r w:rsidRPr="00787AA0">
            <w:rPr>
              <w:noProof w:val="0"/>
            </w:rPr>
            <w:t>WYDAC, who is the most recently funded IFSS</w:t>
          </w:r>
          <w:r w:rsidR="006D3B08">
            <w:rPr>
              <w:noProof w:val="0"/>
            </w:rPr>
            <w:t xml:space="preserve"> service provider, and Catholic</w:t>
          </w:r>
          <w:r w:rsidRPr="00787AA0">
            <w:rPr>
              <w:noProof w:val="0"/>
            </w:rPr>
            <w:t>Care</w:t>
          </w:r>
          <w:r w:rsidR="006D3B08">
            <w:rPr>
              <w:noProof w:val="0"/>
            </w:rPr>
            <w:t xml:space="preserve"> NT</w:t>
          </w:r>
          <w:r w:rsidRPr="00787AA0">
            <w:rPr>
              <w:noProof w:val="0"/>
            </w:rPr>
            <w:t xml:space="preserve"> who has been delivering IFSS since 2015, have also recently been developing their own IFSS model and theory with ICSS support. </w:t>
          </w:r>
        </w:p>
        <w:p w14:paraId="2CE90232" w14:textId="77777777" w:rsidR="00332EB1" w:rsidRPr="00787AA0" w:rsidRDefault="00B2214B" w:rsidP="00332EB1">
          <w:pPr>
            <w:rPr>
              <w:noProof w:val="0"/>
            </w:rPr>
          </w:pPr>
          <w:r w:rsidRPr="00787AA0">
            <w:rPr>
              <w:noProof w:val="0"/>
            </w:rPr>
            <w:t xml:space="preserve">Each of these four service providers has developed their own program logics and/or theories of change that articulate their IFSS practice model and guide the delivery of the program in their communities. </w:t>
          </w:r>
          <w:r w:rsidR="00332EB1" w:rsidRPr="00787AA0">
            <w:rPr>
              <w:noProof w:val="0"/>
            </w:rPr>
            <w:t>Each</w:t>
          </w:r>
          <w:r w:rsidRPr="00787AA0">
            <w:rPr>
              <w:noProof w:val="0"/>
            </w:rPr>
            <w:t xml:space="preserve"> program logic include</w:t>
          </w:r>
          <w:r w:rsidR="00332EB1" w:rsidRPr="00787AA0">
            <w:rPr>
              <w:noProof w:val="0"/>
            </w:rPr>
            <w:t>s</w:t>
          </w:r>
          <w:r w:rsidRPr="00787AA0">
            <w:rPr>
              <w:noProof w:val="0"/>
            </w:rPr>
            <w:t xml:space="preserve"> the main IFSS long-term outcomes of improved safety and reduced neglect of children, improved child and parent wellbeing and improved capacity of parents and carers.</w:t>
          </w:r>
          <w:r w:rsidR="00332EB1" w:rsidRPr="00787AA0">
            <w:rPr>
              <w:noProof w:val="0"/>
            </w:rPr>
            <w:t xml:space="preserve"> They differ from the original IFSS model in a range of ways:</w:t>
          </w:r>
        </w:p>
        <w:p w14:paraId="02060951" w14:textId="77777777" w:rsidR="00332EB1" w:rsidRPr="00787AA0" w:rsidRDefault="00332EB1" w:rsidP="001E15A0">
          <w:pPr>
            <w:pStyle w:val="ListParagraph"/>
            <w:numPr>
              <w:ilvl w:val="0"/>
              <w:numId w:val="24"/>
            </w:numPr>
            <w:rPr>
              <w:noProof w:val="0"/>
            </w:rPr>
          </w:pPr>
          <w:r w:rsidRPr="00787AA0">
            <w:rPr>
              <w:noProof w:val="0"/>
            </w:rPr>
            <w:t>All four services based their models on a trauma-informed framework.</w:t>
          </w:r>
        </w:p>
        <w:p w14:paraId="3CA0110A" w14:textId="77777777" w:rsidR="00332EB1" w:rsidRPr="00787AA0" w:rsidRDefault="00332EB1" w:rsidP="001E15A0">
          <w:pPr>
            <w:pStyle w:val="ListParagraph"/>
            <w:numPr>
              <w:ilvl w:val="0"/>
              <w:numId w:val="24"/>
            </w:numPr>
            <w:rPr>
              <w:noProof w:val="0"/>
            </w:rPr>
          </w:pPr>
          <w:r w:rsidRPr="00787AA0">
            <w:rPr>
              <w:noProof w:val="0"/>
            </w:rPr>
            <w:t>All four models include a wide range (from 14 to more than 20) of short and mid-term objectives. In comparison, the original IFSS program logic has only seven ‘proximal’ outcomes.</w:t>
          </w:r>
        </w:p>
        <w:p w14:paraId="63BA7158" w14:textId="77777777" w:rsidR="00395DE6" w:rsidRPr="00787AA0" w:rsidRDefault="00395DE6" w:rsidP="001E15A0">
          <w:pPr>
            <w:pStyle w:val="ListParagraph"/>
            <w:numPr>
              <w:ilvl w:val="0"/>
              <w:numId w:val="24"/>
            </w:numPr>
            <w:rPr>
              <w:noProof w:val="0"/>
            </w:rPr>
          </w:pPr>
          <w:r w:rsidRPr="00787AA0">
            <w:rPr>
              <w:noProof w:val="0"/>
            </w:rPr>
            <w:t>All of the four redesigned program logics include a focus on community engagement and development approaches, working to build community capacity to address family issues in a collaborative way.</w:t>
          </w:r>
        </w:p>
        <w:p w14:paraId="029B1D1B" w14:textId="08A143E4" w:rsidR="00395DE6" w:rsidRPr="00787AA0" w:rsidRDefault="00395DE6" w:rsidP="001E15A0">
          <w:pPr>
            <w:pStyle w:val="ListParagraph"/>
            <w:numPr>
              <w:ilvl w:val="0"/>
              <w:numId w:val="24"/>
            </w:numPr>
            <w:rPr>
              <w:noProof w:val="0"/>
            </w:rPr>
          </w:pPr>
          <w:r w:rsidRPr="00787AA0">
            <w:rPr>
              <w:noProof w:val="0"/>
            </w:rPr>
            <w:t>All four models emphasise a bi-cultural</w:t>
          </w:r>
          <w:r w:rsidR="005E1133">
            <w:rPr>
              <w:noProof w:val="0"/>
            </w:rPr>
            <w:t xml:space="preserve"> (Indigenous and non-Indigenous)</w:t>
          </w:r>
          <w:r w:rsidRPr="00787AA0">
            <w:rPr>
              <w:noProof w:val="0"/>
            </w:rPr>
            <w:t xml:space="preserve"> team that combines both cultural and case management skills and a two-way learning approach to how IFSS staff work together and with families.</w:t>
          </w:r>
        </w:p>
        <w:p w14:paraId="13B84A03" w14:textId="77777777" w:rsidR="00332EB1" w:rsidRPr="006A1EF5" w:rsidRDefault="00332EB1" w:rsidP="001E15A0">
          <w:pPr>
            <w:pStyle w:val="ListParagraph"/>
            <w:numPr>
              <w:ilvl w:val="0"/>
              <w:numId w:val="24"/>
            </w:numPr>
            <w:rPr>
              <w:noProof w:val="0"/>
            </w:rPr>
          </w:pPr>
          <w:r w:rsidRPr="00787AA0">
            <w:rPr>
              <w:noProof w:val="0"/>
            </w:rPr>
            <w:t xml:space="preserve">NPY’s theory of change focuses on building family resilience to deal with the stressors affecting their lives. The program logic includes a focus on the cultural governance of the program, developing APY families’ autonomy and reducing their contact with the child protection system, and developing and leading innovative workforce models for Aṉangu staff. </w:t>
          </w:r>
          <w:r w:rsidRPr="006A1EF5">
            <w:rPr>
              <w:noProof w:val="0"/>
            </w:rPr>
            <w:t>NPY staff told us that critical whiteness theory informs the NPY model, making explicit the ‘white’ lens underpinning modern systems and how it reproduces racial oppression (Owen 2007).</w:t>
          </w:r>
        </w:p>
        <w:p w14:paraId="1FFC0739" w14:textId="77777777" w:rsidR="00332EB1" w:rsidRPr="00787AA0" w:rsidRDefault="00332EB1" w:rsidP="001E15A0">
          <w:pPr>
            <w:pStyle w:val="ListParagraph"/>
            <w:numPr>
              <w:ilvl w:val="0"/>
              <w:numId w:val="24"/>
            </w:numPr>
            <w:rPr>
              <w:noProof w:val="0"/>
            </w:rPr>
          </w:pPr>
          <w:r w:rsidRPr="00787AA0">
            <w:rPr>
              <w:noProof w:val="0"/>
            </w:rPr>
            <w:t>Congress based their model on their long-running T</w:t>
          </w:r>
          <w:r w:rsidR="000246D6">
            <w:rPr>
              <w:noProof w:val="0"/>
            </w:rPr>
            <w:t>argeted Family Support Services</w:t>
          </w:r>
          <w:r w:rsidRPr="00787AA0">
            <w:rPr>
              <w:noProof w:val="0"/>
            </w:rPr>
            <w:t xml:space="preserve"> program</w:t>
          </w:r>
          <w:r w:rsidR="005D0A33">
            <w:rPr>
              <w:noProof w:val="0"/>
            </w:rPr>
            <w:t xml:space="preserve"> which targets similar families</w:t>
          </w:r>
          <w:r w:rsidR="00F6555E">
            <w:rPr>
              <w:noProof w:val="0"/>
            </w:rPr>
            <w:t>.</w:t>
          </w:r>
          <w:r w:rsidR="000246D6">
            <w:rPr>
              <w:rStyle w:val="FootnoteReference"/>
              <w:noProof w:val="0"/>
            </w:rPr>
            <w:footnoteReference w:id="12"/>
          </w:r>
          <w:r w:rsidR="00010A54" w:rsidRPr="00787AA0">
            <w:rPr>
              <w:noProof w:val="0"/>
            </w:rPr>
            <w:t xml:space="preserve"> I</w:t>
          </w:r>
          <w:r w:rsidR="00E62CA0" w:rsidRPr="00787AA0">
            <w:rPr>
              <w:noProof w:val="0"/>
            </w:rPr>
            <w:t xml:space="preserve">t </w:t>
          </w:r>
          <w:r w:rsidRPr="00787AA0">
            <w:rPr>
              <w:noProof w:val="0"/>
            </w:rPr>
            <w:t xml:space="preserve">articulates the need for </w:t>
          </w:r>
          <w:r w:rsidR="004F38F5" w:rsidRPr="00787AA0">
            <w:rPr>
              <w:noProof w:val="0"/>
            </w:rPr>
            <w:t xml:space="preserve">families to access </w:t>
          </w:r>
          <w:r w:rsidRPr="00787AA0">
            <w:rPr>
              <w:noProof w:val="0"/>
            </w:rPr>
            <w:t>trauma therapeutic</w:t>
          </w:r>
          <w:r w:rsidR="004F38F5" w:rsidRPr="00787AA0">
            <w:rPr>
              <w:noProof w:val="0"/>
            </w:rPr>
            <w:t xml:space="preserve"> services.</w:t>
          </w:r>
          <w:r w:rsidRPr="00787AA0">
            <w:rPr>
              <w:noProof w:val="0"/>
            </w:rPr>
            <w:t xml:space="preserve"> Unlike the other redesigned models, but like the original IFSS practice model, Congress emphasises joint case-management with child protection agencies.</w:t>
          </w:r>
        </w:p>
        <w:p w14:paraId="22ADCDAE" w14:textId="77777777" w:rsidR="00332EB1" w:rsidRPr="00787AA0" w:rsidRDefault="00332EB1" w:rsidP="001E15A0">
          <w:pPr>
            <w:pStyle w:val="ListParagraph"/>
            <w:numPr>
              <w:ilvl w:val="0"/>
              <w:numId w:val="24"/>
            </w:numPr>
            <w:rPr>
              <w:noProof w:val="0"/>
            </w:rPr>
          </w:pPr>
          <w:r w:rsidRPr="00787AA0">
            <w:rPr>
              <w:noProof w:val="0"/>
            </w:rPr>
            <w:t>The WYDAC program logic emphasises the inclusion of local cultural knowledge in the design and delivery of the program and building families’ connections with community and culture.</w:t>
          </w:r>
        </w:p>
        <w:p w14:paraId="00B859FE" w14:textId="77777777" w:rsidR="00332EB1" w:rsidRPr="00787AA0" w:rsidRDefault="006D3B08" w:rsidP="001E15A0">
          <w:pPr>
            <w:pStyle w:val="ListParagraph"/>
            <w:numPr>
              <w:ilvl w:val="0"/>
              <w:numId w:val="24"/>
            </w:numPr>
            <w:rPr>
              <w:noProof w:val="0"/>
            </w:rPr>
          </w:pPr>
          <w:r>
            <w:rPr>
              <w:noProof w:val="0"/>
            </w:rPr>
            <w:t>The Catholic</w:t>
          </w:r>
          <w:r w:rsidR="00332EB1" w:rsidRPr="00787AA0">
            <w:rPr>
              <w:noProof w:val="0"/>
            </w:rPr>
            <w:t>Care</w:t>
          </w:r>
          <w:r>
            <w:rPr>
              <w:noProof w:val="0"/>
            </w:rPr>
            <w:t xml:space="preserve"> NT</w:t>
          </w:r>
          <w:r w:rsidR="00332EB1" w:rsidRPr="00787AA0">
            <w:rPr>
              <w:noProof w:val="0"/>
            </w:rPr>
            <w:t xml:space="preserve"> program logic includes a focus on building strategic, collaborative partnerships with other services and social capital in communities.</w:t>
          </w:r>
        </w:p>
        <w:p w14:paraId="3B610737" w14:textId="77777777" w:rsidR="00332EB1" w:rsidRPr="00787AA0" w:rsidRDefault="00332EB1" w:rsidP="00395DE6">
          <w:pPr>
            <w:spacing w:before="120"/>
            <w:rPr>
              <w:noProof w:val="0"/>
            </w:rPr>
          </w:pPr>
          <w:r w:rsidRPr="00787AA0">
            <w:rPr>
              <w:noProof w:val="0"/>
            </w:rPr>
            <w:t>Two IFSS providers, Congress and Sunrise Health Service Aboriginal Corporation</w:t>
          </w:r>
          <w:r w:rsidR="00A84007">
            <w:rPr>
              <w:noProof w:val="0"/>
            </w:rPr>
            <w:t xml:space="preserve"> (Sunrise)</w:t>
          </w:r>
          <w:r w:rsidRPr="00787AA0">
            <w:rPr>
              <w:noProof w:val="0"/>
            </w:rPr>
            <w:t>, chose to incorporate an alternative parenting program, Parents under Pressure (PuP) into their IFSS practice model. PuP trainers delivered training to IFSS staff who have become, or are working towards becoming, accredited PuP therapists.</w:t>
          </w:r>
          <w:r w:rsidRPr="00787AA0">
            <w:rPr>
              <w:rStyle w:val="FootnoteReference"/>
              <w:noProof w:val="0"/>
            </w:rPr>
            <w:footnoteReference w:id="13"/>
          </w:r>
          <w:r w:rsidRPr="00787AA0">
            <w:rPr>
              <w:noProof w:val="0"/>
            </w:rPr>
            <w:t xml:space="preserve"> </w:t>
          </w:r>
        </w:p>
        <w:p w14:paraId="145EADB0" w14:textId="77777777" w:rsidR="0063342F" w:rsidRPr="00787AA0" w:rsidRDefault="00332EB1" w:rsidP="00E004F4">
          <w:pPr>
            <w:rPr>
              <w:noProof w:val="0"/>
            </w:rPr>
          </w:pPr>
          <w:r w:rsidRPr="00787AA0">
            <w:rPr>
              <w:rFonts w:cstheme="minorHAnsi"/>
              <w:noProof w:val="0"/>
              <w:szCs w:val="22"/>
            </w:rPr>
            <w:t>Anyinginyi Health Aboriginal Corporation,</w:t>
          </w:r>
          <w:r w:rsidRPr="00787AA0">
            <w:rPr>
              <w:noProof w:val="0"/>
            </w:rPr>
            <w:t xml:space="preserve"> </w:t>
          </w:r>
          <w:r w:rsidRPr="00787AA0">
            <w:rPr>
              <w:rFonts w:cstheme="minorHAnsi"/>
              <w:noProof w:val="0"/>
              <w:szCs w:val="22"/>
            </w:rPr>
            <w:t xml:space="preserve">Sunrise </w:t>
          </w:r>
          <w:r w:rsidRPr="00787AA0">
            <w:rPr>
              <w:noProof w:val="0"/>
            </w:rPr>
            <w:t xml:space="preserve">and Lutheran Community Care are now also </w:t>
          </w:r>
          <w:r w:rsidR="00877E57" w:rsidRPr="00787AA0">
            <w:rPr>
              <w:noProof w:val="0"/>
            </w:rPr>
            <w:t>commencing</w:t>
          </w:r>
          <w:r w:rsidRPr="00787AA0">
            <w:rPr>
              <w:noProof w:val="0"/>
            </w:rPr>
            <w:t xml:space="preserve"> discussions about designing and articulating their own models.</w:t>
          </w:r>
        </w:p>
        <w:p w14:paraId="0F39FCAD" w14:textId="77777777" w:rsidR="00BB7D9B" w:rsidRPr="00787AA0" w:rsidRDefault="00BB7D9B" w:rsidP="00E004F4">
          <w:pPr>
            <w:rPr>
              <w:noProof w:val="0"/>
            </w:rPr>
          </w:pPr>
          <w:r w:rsidRPr="00787AA0">
            <w:rPr>
              <w:noProof w:val="0"/>
            </w:rPr>
            <w:t>It is well established that strong cultural governance is crucial for effective services for Aboriginal people (AIHW 2013; Walker</w:t>
          </w:r>
          <w:r w:rsidR="00AF714D" w:rsidRPr="00787AA0">
            <w:rPr>
              <w:noProof w:val="0"/>
            </w:rPr>
            <w:t xml:space="preserve"> &amp;</w:t>
          </w:r>
          <w:r w:rsidRPr="00787AA0">
            <w:rPr>
              <w:noProof w:val="0"/>
            </w:rPr>
            <w:t xml:space="preserve"> Shepherd 200</w:t>
          </w:r>
          <w:r w:rsidR="00E62CA0" w:rsidRPr="00787AA0">
            <w:rPr>
              <w:noProof w:val="0"/>
            </w:rPr>
            <w:t>8</w:t>
          </w:r>
          <w:r w:rsidRPr="00787AA0">
            <w:rPr>
              <w:noProof w:val="0"/>
            </w:rPr>
            <w:t>; Purdie et al 2010)</w:t>
          </w:r>
          <w:r w:rsidR="00E62CA0" w:rsidRPr="00787AA0">
            <w:rPr>
              <w:noProof w:val="0"/>
            </w:rPr>
            <w:t>.</w:t>
          </w:r>
          <w:r w:rsidR="004F38F5" w:rsidRPr="00787AA0">
            <w:rPr>
              <w:noProof w:val="0"/>
            </w:rPr>
            <w:t xml:space="preserve"> While encouraging community engagement, t</w:t>
          </w:r>
          <w:r w:rsidRPr="00787AA0">
            <w:rPr>
              <w:noProof w:val="0"/>
            </w:rPr>
            <w:t>he original IFSS practice mod</w:t>
          </w:r>
          <w:r w:rsidR="004F38F5" w:rsidRPr="00787AA0">
            <w:rPr>
              <w:noProof w:val="0"/>
            </w:rPr>
            <w:t>el</w:t>
          </w:r>
          <w:r w:rsidR="00E62CA0" w:rsidRPr="00787AA0">
            <w:rPr>
              <w:noProof w:val="0"/>
            </w:rPr>
            <w:t xml:space="preserve"> </w:t>
          </w:r>
          <w:r w:rsidRPr="00787AA0">
            <w:rPr>
              <w:noProof w:val="0"/>
            </w:rPr>
            <w:t>does not prescribe cultural governance in the delivery of IFSS. Nevertheless, in each community involved in the evaluation, IFSS providers have developed cultural governance processes to inform their delivery of the program.</w:t>
          </w:r>
        </w:p>
        <w:p w14:paraId="3E9F341E" w14:textId="77777777" w:rsidR="00F51B1B" w:rsidRPr="00787AA0" w:rsidRDefault="00F51B1B" w:rsidP="00F51B1B">
          <w:pPr>
            <w:rPr>
              <w:noProof w:val="0"/>
            </w:rPr>
          </w:pPr>
          <w:r w:rsidRPr="00787AA0">
            <w:rPr>
              <w:noProof w:val="0"/>
            </w:rPr>
            <w:t xml:space="preserve">Across the evaluation sites, common features of cultural governance included Aboriginal </w:t>
          </w:r>
          <w:r w:rsidR="00F6555E">
            <w:rPr>
              <w:noProof w:val="0"/>
            </w:rPr>
            <w:t>b</w:t>
          </w:r>
          <w:r w:rsidRPr="00787AA0">
            <w:rPr>
              <w:noProof w:val="0"/>
            </w:rPr>
            <w:t>oard</w:t>
          </w:r>
          <w:r w:rsidR="00AF714D" w:rsidRPr="00787AA0">
            <w:rPr>
              <w:noProof w:val="0"/>
            </w:rPr>
            <w:t>s,</w:t>
          </w:r>
          <w:r w:rsidRPr="00787AA0">
            <w:rPr>
              <w:noProof w:val="0"/>
            </w:rPr>
            <w:t xml:space="preserve"> cultural frameworks and protocols, and provision of cultural training for staff. Although not all IFSS providers are governed by Aboriginal </w:t>
          </w:r>
          <w:r w:rsidR="00F6555E">
            <w:rPr>
              <w:noProof w:val="0"/>
            </w:rPr>
            <w:t>b</w:t>
          </w:r>
          <w:r w:rsidRPr="00787AA0">
            <w:rPr>
              <w:noProof w:val="0"/>
            </w:rPr>
            <w:t xml:space="preserve">oards, IFSS services in all evaluation sites are informed and guided by the views of local Aboriginal </w:t>
          </w:r>
          <w:r w:rsidR="004F38F5" w:rsidRPr="00787AA0">
            <w:rPr>
              <w:noProof w:val="0"/>
            </w:rPr>
            <w:t>staff.</w:t>
          </w:r>
          <w:r w:rsidRPr="00787AA0">
            <w:rPr>
              <w:noProof w:val="0"/>
            </w:rPr>
            <w:t xml:space="preserve"> They are aware of and responding to the range of complex issues and stressors that families experience, such as the effects of </w:t>
          </w:r>
          <w:r w:rsidR="004F38F5" w:rsidRPr="00787AA0">
            <w:rPr>
              <w:noProof w:val="0"/>
            </w:rPr>
            <w:t xml:space="preserve">intergenerational trauma and impacts of a history </w:t>
          </w:r>
          <w:r w:rsidR="00052A65" w:rsidRPr="00787AA0">
            <w:rPr>
              <w:noProof w:val="0"/>
            </w:rPr>
            <w:t>of systemic dispossession including extreme disadvantage,</w:t>
          </w:r>
          <w:r w:rsidR="00E62CA0" w:rsidRPr="00787AA0">
            <w:rPr>
              <w:noProof w:val="0"/>
            </w:rPr>
            <w:t xml:space="preserve"> </w:t>
          </w:r>
          <w:r w:rsidRPr="00787AA0">
            <w:rPr>
              <w:noProof w:val="0"/>
            </w:rPr>
            <w:t xml:space="preserve">poverty and unstable housing. </w:t>
          </w:r>
        </w:p>
        <w:p w14:paraId="7C9F305F" w14:textId="77777777" w:rsidR="00992CDC" w:rsidRPr="00787AA0" w:rsidRDefault="00992CDC" w:rsidP="00992CDC">
          <w:pPr>
            <w:rPr>
              <w:noProof w:val="0"/>
            </w:rPr>
          </w:pPr>
          <w:r w:rsidRPr="00787AA0">
            <w:rPr>
              <w:noProof w:val="0"/>
            </w:rPr>
            <w:t>IFSS providers who are A</w:t>
          </w:r>
          <w:r w:rsidR="003C1806">
            <w:rPr>
              <w:noProof w:val="0"/>
            </w:rPr>
            <w:t>CCOs</w:t>
          </w:r>
          <w:r w:rsidRPr="00787AA0">
            <w:rPr>
              <w:noProof w:val="0"/>
            </w:rPr>
            <w:t xml:space="preserve"> have cultural governance built into their organisational structure and have higher numbers of Aboriginal employees than other NGOs. An Aboriginal </w:t>
          </w:r>
          <w:r w:rsidR="00F6555E">
            <w:rPr>
              <w:noProof w:val="0"/>
            </w:rPr>
            <w:t>b</w:t>
          </w:r>
          <w:r w:rsidRPr="00787AA0">
            <w:rPr>
              <w:noProof w:val="0"/>
            </w:rPr>
            <w:t>oard informs decisions made about programs, including IFSS. Strong cultural governance led the design and documentation of new IFSS models for some IFSS providers.</w:t>
          </w:r>
        </w:p>
        <w:p w14:paraId="020FA5AD" w14:textId="77777777" w:rsidR="00052A65" w:rsidRPr="00787AA0" w:rsidRDefault="00052A65" w:rsidP="00992CDC">
          <w:pPr>
            <w:rPr>
              <w:noProof w:val="0"/>
            </w:rPr>
          </w:pPr>
          <w:r w:rsidRPr="00787AA0">
            <w:rPr>
              <w:noProof w:val="0"/>
            </w:rPr>
            <w:t>IFSS Aboriginal workers within non-Aboriginal NGOs carry a large responsibility in the cultural governance of IFSS and there is the risk that if they leave their roles, the governance will be lost. As well as relying on cultural guidance from their staff, some IFSS providers are also seeking cultural governance from local Aboriginal leaders and Aboriginal organisations in the community.</w:t>
          </w:r>
        </w:p>
        <w:p w14:paraId="2D538663" w14:textId="77777777" w:rsidR="00986980" w:rsidRPr="00787AA0" w:rsidRDefault="006D7A46" w:rsidP="00986980">
          <w:pPr>
            <w:pStyle w:val="Heading4"/>
            <w:rPr>
              <w:noProof w:val="0"/>
            </w:rPr>
          </w:pPr>
          <w:r w:rsidRPr="00787AA0">
            <w:rPr>
              <w:noProof w:val="0"/>
            </w:rPr>
            <w:t xml:space="preserve">IFSS providers have adopted a </w:t>
          </w:r>
          <w:r w:rsidR="00986980" w:rsidRPr="00787AA0">
            <w:rPr>
              <w:noProof w:val="0"/>
            </w:rPr>
            <w:t>trauma</w:t>
          </w:r>
          <w:r w:rsidRPr="00787AA0">
            <w:rPr>
              <w:noProof w:val="0"/>
            </w:rPr>
            <w:t>-</w:t>
          </w:r>
          <w:r w:rsidR="00986980" w:rsidRPr="00787AA0">
            <w:rPr>
              <w:noProof w:val="0"/>
            </w:rPr>
            <w:t>informed approach</w:t>
          </w:r>
        </w:p>
        <w:p w14:paraId="785741B4" w14:textId="77777777" w:rsidR="004C118F" w:rsidRPr="00787AA0" w:rsidRDefault="004C118F" w:rsidP="004C118F">
          <w:pPr>
            <w:rPr>
              <w:noProof w:val="0"/>
            </w:rPr>
          </w:pPr>
          <w:r w:rsidRPr="00787AA0">
            <w:rPr>
              <w:noProof w:val="0"/>
            </w:rPr>
            <w:t xml:space="preserve">It is well established that government and non-government services for Aboriginal children and families should be based on a trauma-informed framework (Atkinson 2013), and should take into account not just cultural differences but the fact that historical and contemporary </w:t>
          </w:r>
          <w:r w:rsidR="00C507AD" w:rsidRPr="00787AA0">
            <w:rPr>
              <w:noProof w:val="0"/>
            </w:rPr>
            <w:t>oppression and</w:t>
          </w:r>
          <w:r w:rsidRPr="00787AA0">
            <w:rPr>
              <w:noProof w:val="0"/>
            </w:rPr>
            <w:t xml:space="preserve"> racism have caused Aboriginal people to be uneasy about accessing mainstream services (Munro 2012). </w:t>
          </w:r>
          <w:r w:rsidR="00AF714D" w:rsidRPr="00787AA0">
            <w:rPr>
              <w:noProof w:val="0"/>
            </w:rPr>
            <w:t>R</w:t>
          </w:r>
          <w:r w:rsidRPr="00787AA0">
            <w:rPr>
              <w:noProof w:val="0"/>
            </w:rPr>
            <w:t>esearch shows that there is a particular need for trauma</w:t>
          </w:r>
          <w:r w:rsidR="00505505">
            <w:rPr>
              <w:noProof w:val="0"/>
            </w:rPr>
            <w:t>-</w:t>
          </w:r>
          <w:r w:rsidRPr="00787AA0">
            <w:rPr>
              <w:noProof w:val="0"/>
            </w:rPr>
            <w:t>informed approaches for services for Aboriginal children and families engaged with child protection because of the direct and intergenerational trauma they experience.</w:t>
          </w:r>
        </w:p>
        <w:p w14:paraId="4680A102" w14:textId="77777777" w:rsidR="00AF714D" w:rsidRPr="00787AA0" w:rsidRDefault="004C118F" w:rsidP="00AF714D">
          <w:pPr>
            <w:pStyle w:val="Quote"/>
            <w:rPr>
              <w:noProof w:val="0"/>
            </w:rPr>
          </w:pPr>
          <w:r w:rsidRPr="00787AA0">
            <w:rPr>
              <w:noProof w:val="0"/>
            </w:rPr>
            <w:t xml:space="preserve">Aboriginal and Torres Strait Islander children and young people in the child protection system may have experienced trauma directly, through abuse, neglect or exposure to violence, and/or may experience trauma through secondary exposure. Secondary exposure occurs when a child witnesses the effects of historical and ongoing dispossession, racism and marginalisation experienced by Aboriginal and Torres Strait Islander peoples, such as psychological distress experienced by parents or grandparents. This trauma and intergenerational trauma may affect a child’s capacity to participate, as the child might feel unable to express her or his feelings, or might not know how to manage their emotions. </w:t>
          </w:r>
        </w:p>
        <w:p w14:paraId="4FADA510" w14:textId="77777777" w:rsidR="004C118F" w:rsidRPr="00787AA0" w:rsidRDefault="004C118F" w:rsidP="00AF714D">
          <w:pPr>
            <w:pStyle w:val="Quotesource"/>
            <w:rPr>
              <w:noProof w:val="0"/>
            </w:rPr>
          </w:pPr>
          <w:r w:rsidRPr="00787AA0">
            <w:rPr>
              <w:noProof w:val="0"/>
            </w:rPr>
            <w:t>(SNAICC 2019</w:t>
          </w:r>
          <w:r w:rsidR="00AF714D" w:rsidRPr="00787AA0">
            <w:rPr>
              <w:noProof w:val="0"/>
            </w:rPr>
            <w:t>,</w:t>
          </w:r>
          <w:r w:rsidRPr="00787AA0">
            <w:rPr>
              <w:noProof w:val="0"/>
            </w:rPr>
            <w:t xml:space="preserve"> p</w:t>
          </w:r>
          <w:r w:rsidR="00AF714D" w:rsidRPr="00787AA0">
            <w:rPr>
              <w:noProof w:val="0"/>
            </w:rPr>
            <w:t>.</w:t>
          </w:r>
          <w:r w:rsidRPr="00787AA0">
            <w:rPr>
              <w:noProof w:val="0"/>
            </w:rPr>
            <w:t>62)</w:t>
          </w:r>
        </w:p>
        <w:p w14:paraId="53A240C3" w14:textId="585DE1FB" w:rsidR="004C118F" w:rsidRPr="00787AA0" w:rsidRDefault="00AF714D" w:rsidP="004C118F">
          <w:pPr>
            <w:rPr>
              <w:noProof w:val="0"/>
            </w:rPr>
          </w:pPr>
          <w:r w:rsidRPr="00787AA0">
            <w:rPr>
              <w:noProof w:val="0"/>
            </w:rPr>
            <w:t>Although the original IFSS model was not developed according to a trauma-informed framework, a</w:t>
          </w:r>
          <w:r w:rsidR="004C118F" w:rsidRPr="00787AA0">
            <w:rPr>
              <w:noProof w:val="0"/>
            </w:rPr>
            <w:t>ll IFSS providers are delivering trauma-informed services</w:t>
          </w:r>
          <w:r w:rsidR="00AA3A90">
            <w:rPr>
              <w:noProof w:val="0"/>
            </w:rPr>
            <w:t>.</w:t>
          </w:r>
          <w:r w:rsidR="00C50C59">
            <w:rPr>
              <w:rStyle w:val="FootnoteReference"/>
              <w:noProof w:val="0"/>
            </w:rPr>
            <w:footnoteReference w:id="14"/>
          </w:r>
          <w:r w:rsidR="004C118F" w:rsidRPr="00787AA0">
            <w:rPr>
              <w:noProof w:val="0"/>
            </w:rPr>
            <w:t xml:space="preserve">. This approach is evident in training attended by staff, the language and approach used by staff and, for some IFSS providers, made explicit in their redesigned IFSS practice models. </w:t>
          </w:r>
          <w:r w:rsidR="00302AA1">
            <w:rPr>
              <w:noProof w:val="0"/>
            </w:rPr>
            <w:t>Even IFSS providers without clearly defined practice models are delivering IFSS services i</w:t>
          </w:r>
          <w:r w:rsidR="004C118F" w:rsidRPr="00787AA0">
            <w:rPr>
              <w:noProof w:val="0"/>
            </w:rPr>
            <w:t>n line with the principles of trauma</w:t>
          </w:r>
          <w:r w:rsidR="000207E0">
            <w:rPr>
              <w:noProof w:val="0"/>
            </w:rPr>
            <w:t>-</w:t>
          </w:r>
          <w:r w:rsidR="004C118F" w:rsidRPr="00787AA0">
            <w:rPr>
              <w:noProof w:val="0"/>
            </w:rPr>
            <w:t>informed care</w:t>
          </w:r>
          <w:r w:rsidR="00AA3A90">
            <w:rPr>
              <w:noProof w:val="0"/>
            </w:rPr>
            <w:t xml:space="preserve"> as</w:t>
          </w:r>
          <w:r w:rsidR="00067D4D">
            <w:rPr>
              <w:noProof w:val="0"/>
            </w:rPr>
            <w:t xml:space="preserve"> articulated in the literature</w:t>
          </w:r>
          <w:r w:rsidR="004C118F" w:rsidRPr="00787AA0">
            <w:rPr>
              <w:noProof w:val="0"/>
            </w:rPr>
            <w:t xml:space="preserve"> (Atkinson 2013)</w:t>
          </w:r>
          <w:r w:rsidR="00AA3A90">
            <w:rPr>
              <w:noProof w:val="0"/>
            </w:rPr>
            <w:t>.</w:t>
          </w:r>
          <w:r w:rsidR="004C118F" w:rsidRPr="00787AA0">
            <w:rPr>
              <w:rStyle w:val="FootnoteReference"/>
              <w:noProof w:val="0"/>
            </w:rPr>
            <w:footnoteReference w:id="15"/>
          </w:r>
          <w:r w:rsidR="00302AA1">
            <w:rPr>
              <w:noProof w:val="0"/>
            </w:rPr>
            <w:t xml:space="preserve"> </w:t>
          </w:r>
          <w:r w:rsidR="0052298C">
            <w:rPr>
              <w:noProof w:val="0"/>
            </w:rPr>
            <w:t>I</w:t>
          </w:r>
          <w:r w:rsidR="004C118F" w:rsidRPr="00787AA0">
            <w:rPr>
              <w:noProof w:val="0"/>
            </w:rPr>
            <w:t xml:space="preserve">FSS providers </w:t>
          </w:r>
          <w:r w:rsidR="00264744">
            <w:rPr>
              <w:noProof w:val="0"/>
            </w:rPr>
            <w:t>demonstrate a focus on</w:t>
          </w:r>
          <w:r w:rsidR="004C118F" w:rsidRPr="00787AA0">
            <w:rPr>
              <w:noProof w:val="0"/>
            </w:rPr>
            <w:t xml:space="preserve"> strong cultural competence, training in trauma to understand its impacts, building trust with families, promot</w:t>
          </w:r>
          <w:r w:rsidR="00CA41C4">
            <w:rPr>
              <w:noProof w:val="0"/>
            </w:rPr>
            <w:t>ion of</w:t>
          </w:r>
          <w:r w:rsidR="004C118F" w:rsidRPr="00787AA0">
            <w:rPr>
              <w:noProof w:val="0"/>
            </w:rPr>
            <w:t xml:space="preserve"> the physical and cultural safety of IFSS families, </w:t>
          </w:r>
          <w:r w:rsidR="00F42887">
            <w:rPr>
              <w:noProof w:val="0"/>
            </w:rPr>
            <w:t>a</w:t>
          </w:r>
          <w:r w:rsidR="004C118F" w:rsidRPr="00787AA0">
            <w:rPr>
              <w:noProof w:val="0"/>
            </w:rPr>
            <w:t xml:space="preserve"> family</w:t>
          </w:r>
          <w:r w:rsidR="00505505">
            <w:rPr>
              <w:noProof w:val="0"/>
            </w:rPr>
            <w:t>-</w:t>
          </w:r>
          <w:r w:rsidR="004C118F" w:rsidRPr="00787AA0">
            <w:rPr>
              <w:noProof w:val="0"/>
            </w:rPr>
            <w:t>led</w:t>
          </w:r>
          <w:r w:rsidR="00CA41C4">
            <w:rPr>
              <w:noProof w:val="0"/>
            </w:rPr>
            <w:t xml:space="preserve"> approach</w:t>
          </w:r>
          <w:r w:rsidR="004C118F" w:rsidRPr="00787AA0">
            <w:rPr>
              <w:noProof w:val="0"/>
            </w:rPr>
            <w:t>, link</w:t>
          </w:r>
          <w:r w:rsidR="00CA41C4">
            <w:rPr>
              <w:noProof w:val="0"/>
            </w:rPr>
            <w:t>ing</w:t>
          </w:r>
          <w:r w:rsidR="004C118F" w:rsidRPr="00787AA0">
            <w:rPr>
              <w:noProof w:val="0"/>
            </w:rPr>
            <w:t xml:space="preserve"> families with other services where ever possible, and build</w:t>
          </w:r>
          <w:r w:rsidR="00264744">
            <w:rPr>
              <w:noProof w:val="0"/>
            </w:rPr>
            <w:t>ing</w:t>
          </w:r>
          <w:r w:rsidR="004C118F" w:rsidRPr="00787AA0">
            <w:rPr>
              <w:noProof w:val="0"/>
            </w:rPr>
            <w:t xml:space="preserve"> the capacity of families to heal and recover.</w:t>
          </w:r>
        </w:p>
        <w:p w14:paraId="129B4C8A" w14:textId="77777777" w:rsidR="004C118F" w:rsidRPr="00787AA0" w:rsidRDefault="004C118F" w:rsidP="004C118F">
          <w:pPr>
            <w:rPr>
              <w:noProof w:val="0"/>
            </w:rPr>
          </w:pPr>
          <w:r w:rsidRPr="00787AA0">
            <w:rPr>
              <w:noProof w:val="0"/>
            </w:rPr>
            <w:t>The importance of providing trauma-informed services is widely acknowledged by IFSS staff and other stakeholders.</w:t>
          </w:r>
        </w:p>
        <w:p w14:paraId="6AD3F97C" w14:textId="4C6CFCA4" w:rsidR="004C118F" w:rsidRPr="00787AA0" w:rsidRDefault="004C118F" w:rsidP="00501B53">
          <w:pPr>
            <w:pStyle w:val="IntenseQuote"/>
            <w:keepNext/>
            <w:keepLines/>
            <w:rPr>
              <w:noProof w:val="0"/>
            </w:rPr>
          </w:pPr>
          <w:r w:rsidRPr="00787AA0">
            <w:rPr>
              <w:noProof w:val="0"/>
            </w:rPr>
            <w:t>There has been a historical narrative about Aboriginal women in Australia that they are incapable of caring for their children, this has created years of shame, widespread self-doubt and distrust in non-Indigenous systems. The mothers and grandmothers that we are working with need opportunities to reengage with the strength that comes with being an Aboriginal woman, not the negative narrative they have heard for so many years. This is why working from strengths based, trauma informed framework is imperative and why using a tool such as the "Child Neglect Index" can be so damaging.</w:t>
          </w:r>
        </w:p>
        <w:p w14:paraId="61170274" w14:textId="77777777" w:rsidR="004C118F" w:rsidRPr="00787AA0" w:rsidRDefault="004C118F" w:rsidP="00501B53">
          <w:pPr>
            <w:pStyle w:val="Bluequotesource"/>
            <w:keepNext/>
            <w:rPr>
              <w:noProof w:val="0"/>
            </w:rPr>
          </w:pPr>
          <w:r w:rsidRPr="00787AA0">
            <w:rPr>
              <w:noProof w:val="0"/>
            </w:rPr>
            <w:t>IFSS staff</w:t>
          </w:r>
        </w:p>
        <w:p w14:paraId="4AC61872" w14:textId="77777777" w:rsidR="004C118F" w:rsidRPr="00787AA0" w:rsidRDefault="004C118F" w:rsidP="004C118F">
          <w:pPr>
            <w:rPr>
              <w:noProof w:val="0"/>
            </w:rPr>
          </w:pPr>
          <w:r w:rsidRPr="00787AA0">
            <w:rPr>
              <w:noProof w:val="0"/>
            </w:rPr>
            <w:t>In surveys and interviews, IFSS staff and other stakeholders commonly referred to th</w:t>
          </w:r>
          <w:r w:rsidR="00AF714D" w:rsidRPr="00787AA0">
            <w:rPr>
              <w:noProof w:val="0"/>
            </w:rPr>
            <w:t xml:space="preserve">e trauma-informed </w:t>
          </w:r>
          <w:r w:rsidRPr="00787AA0">
            <w:rPr>
              <w:noProof w:val="0"/>
            </w:rPr>
            <w:t>approach as a key strength of the service. When asked to what extent the IFSS service in their community was trauma informed, 89</w:t>
          </w:r>
          <w:r w:rsidR="00505505">
            <w:rPr>
              <w:noProof w:val="0"/>
            </w:rPr>
            <w:t xml:space="preserve"> per cent</w:t>
          </w:r>
          <w:r w:rsidRPr="00787AA0">
            <w:rPr>
              <w:noProof w:val="0"/>
            </w:rPr>
            <w:t xml:space="preserve"> of IFSS staff and 72</w:t>
          </w:r>
          <w:r w:rsidR="00505505">
            <w:rPr>
              <w:noProof w:val="0"/>
            </w:rPr>
            <w:t xml:space="preserve"> per cent</w:t>
          </w:r>
          <w:r w:rsidRPr="00787AA0">
            <w:rPr>
              <w:noProof w:val="0"/>
            </w:rPr>
            <w:t xml:space="preserve"> of staff from other organisations agreed or strongly agreed that it was.</w:t>
          </w:r>
        </w:p>
        <w:p w14:paraId="2CA4B45E" w14:textId="3211A558" w:rsidR="004C118F" w:rsidRPr="00787AA0" w:rsidRDefault="00AF714D" w:rsidP="004C118F">
          <w:pPr>
            <w:rPr>
              <w:noProof w:val="0"/>
            </w:rPr>
          </w:pPr>
          <w:r w:rsidRPr="00787AA0">
            <w:rPr>
              <w:noProof w:val="0"/>
            </w:rPr>
            <w:t>One element</w:t>
          </w:r>
          <w:r w:rsidR="004C118F" w:rsidRPr="00787AA0">
            <w:rPr>
              <w:noProof w:val="0"/>
            </w:rPr>
            <w:t xml:space="preserve"> of a trauma-informed framework</w:t>
          </w:r>
          <w:r w:rsidRPr="00787AA0">
            <w:rPr>
              <w:noProof w:val="0"/>
            </w:rPr>
            <w:t xml:space="preserve"> is a strengths-based approach</w:t>
          </w:r>
          <w:r w:rsidR="004C118F" w:rsidRPr="00787AA0">
            <w:rPr>
              <w:noProof w:val="0"/>
            </w:rPr>
            <w:t xml:space="preserve">. Many of the tools and approaches used by IFSS staff, including the Yarning Mat, are designed to identify family’s strengths, and to avoid blaming or shaming them in any way. </w:t>
          </w:r>
          <w:r w:rsidR="00E64CD6">
            <w:rPr>
              <w:noProof w:val="0"/>
            </w:rPr>
            <w:t>L</w:t>
          </w:r>
          <w:r w:rsidR="004C118F" w:rsidRPr="00787AA0">
            <w:rPr>
              <w:noProof w:val="0"/>
            </w:rPr>
            <w:t>iterature</w:t>
          </w:r>
          <w:r w:rsidR="006F2F7B">
            <w:rPr>
              <w:noProof w:val="0"/>
            </w:rPr>
            <w:t xml:space="preserve"> regarding support services and programs for Aboriginal parents,</w:t>
          </w:r>
          <w:r w:rsidR="004C118F" w:rsidRPr="00787AA0">
            <w:rPr>
              <w:noProof w:val="0"/>
            </w:rPr>
            <w:t xml:space="preserve"> recognises the effectiveness of </w:t>
          </w:r>
          <w:r w:rsidR="006F2F7B">
            <w:rPr>
              <w:noProof w:val="0"/>
            </w:rPr>
            <w:t xml:space="preserve">a </w:t>
          </w:r>
          <w:r w:rsidR="004C118F" w:rsidRPr="00787AA0">
            <w:rPr>
              <w:noProof w:val="0"/>
            </w:rPr>
            <w:t>strength-based approach</w:t>
          </w:r>
          <w:r w:rsidR="006F2F7B">
            <w:rPr>
              <w:noProof w:val="0"/>
            </w:rPr>
            <w:t>,</w:t>
          </w:r>
          <w:r w:rsidR="00184CD6">
            <w:rPr>
              <w:noProof w:val="0"/>
            </w:rPr>
            <w:t xml:space="preserve"> </w:t>
          </w:r>
          <w:r w:rsidR="00E64CD6">
            <w:rPr>
              <w:noProof w:val="0"/>
            </w:rPr>
            <w:t>and argues</w:t>
          </w:r>
          <w:r w:rsidR="004C118F" w:rsidRPr="00787AA0">
            <w:rPr>
              <w:noProof w:val="0"/>
            </w:rPr>
            <w:t xml:space="preserve"> that parents’ and carers’ motivation and ability to engage with a service and to achieve change in their lives are increased when their strengths are acknowledged and supported (Stirling et al 2012</w:t>
          </w:r>
          <w:r w:rsidRPr="00787AA0">
            <w:rPr>
              <w:noProof w:val="0"/>
            </w:rPr>
            <w:t>;</w:t>
          </w:r>
          <w:r w:rsidR="004C118F" w:rsidRPr="00787AA0">
            <w:rPr>
              <w:noProof w:val="0"/>
            </w:rPr>
            <w:t xml:space="preserve"> Tilbury</w:t>
          </w:r>
          <w:r w:rsidR="00F969BD" w:rsidRPr="00787AA0">
            <w:rPr>
              <w:noProof w:val="0"/>
            </w:rPr>
            <w:t xml:space="preserve"> </w:t>
          </w:r>
          <w:r w:rsidRPr="00787AA0">
            <w:rPr>
              <w:noProof w:val="0"/>
            </w:rPr>
            <w:t xml:space="preserve">&amp; </w:t>
          </w:r>
          <w:r w:rsidR="004C118F" w:rsidRPr="00787AA0">
            <w:rPr>
              <w:noProof w:val="0"/>
            </w:rPr>
            <w:t>SNAICC 2015</w:t>
          </w:r>
          <w:r w:rsidRPr="00787AA0">
            <w:rPr>
              <w:noProof w:val="0"/>
            </w:rPr>
            <w:t>;</w:t>
          </w:r>
          <w:r w:rsidR="004C118F" w:rsidRPr="00787AA0">
            <w:rPr>
              <w:noProof w:val="0"/>
            </w:rPr>
            <w:t xml:space="preserve"> AbSec</w:t>
          </w:r>
          <w:r w:rsidRPr="00787AA0">
            <w:rPr>
              <w:noProof w:val="0"/>
            </w:rPr>
            <w:t xml:space="preserve"> </w:t>
          </w:r>
          <w:r w:rsidR="004C118F" w:rsidRPr="00787AA0">
            <w:rPr>
              <w:noProof w:val="0"/>
            </w:rPr>
            <w:t>2018). Using this approach, IFSS staff help families to recognise what they are doing well, as well as identify other family and community members who have a positive role or can provide support. Many IFSS staff and other stakeholders describe this approach as essential for working effectively with families.</w:t>
          </w:r>
        </w:p>
        <w:p w14:paraId="45A843A7" w14:textId="3E7CF806" w:rsidR="004C118F" w:rsidRPr="00787AA0" w:rsidRDefault="004C118F" w:rsidP="004C118F">
          <w:pPr>
            <w:pStyle w:val="Quote"/>
            <w:rPr>
              <w:noProof w:val="0"/>
            </w:rPr>
          </w:pPr>
          <w:r w:rsidRPr="00787AA0">
            <w:rPr>
              <w:noProof w:val="0"/>
            </w:rPr>
            <w:t>We’ve stayed true to the strengths-based approach, it’s at the core of what we do</w:t>
          </w:r>
          <w:r w:rsidR="00DA25DD">
            <w:rPr>
              <w:noProof w:val="0"/>
            </w:rPr>
            <w:t>.</w:t>
          </w:r>
        </w:p>
        <w:p w14:paraId="63383EC6" w14:textId="77777777" w:rsidR="004C118F" w:rsidRPr="00787AA0" w:rsidRDefault="004C118F" w:rsidP="004C118F">
          <w:pPr>
            <w:pStyle w:val="Quotesource"/>
            <w:rPr>
              <w:noProof w:val="0"/>
            </w:rPr>
          </w:pPr>
          <w:r w:rsidRPr="00787AA0">
            <w:rPr>
              <w:noProof w:val="0"/>
            </w:rPr>
            <w:t>IFSS staff</w:t>
          </w:r>
        </w:p>
        <w:p w14:paraId="7FCD1B5A" w14:textId="77777777" w:rsidR="004C118F" w:rsidRPr="00787AA0" w:rsidRDefault="004C118F" w:rsidP="004C118F">
          <w:pPr>
            <w:pStyle w:val="Quote"/>
            <w:rPr>
              <w:noProof w:val="0"/>
            </w:rPr>
          </w:pPr>
          <w:r w:rsidRPr="00787AA0">
            <w:rPr>
              <w:noProof w:val="0"/>
            </w:rPr>
            <w:t>We do things like sit down and talk with the parent about their strengths, it might take a few sessions, people can find it really hard to find their strengths and say what they do well</w:t>
          </w:r>
          <w:r w:rsidR="00F6555E">
            <w:rPr>
              <w:noProof w:val="0"/>
            </w:rPr>
            <w:t>.</w:t>
          </w:r>
          <w:r w:rsidRPr="00787AA0">
            <w:rPr>
              <w:noProof w:val="0"/>
            </w:rPr>
            <w:t xml:space="preserve"> </w:t>
          </w:r>
          <w:r w:rsidR="00F6555E">
            <w:rPr>
              <w:noProof w:val="0"/>
            </w:rPr>
            <w:t>R</w:t>
          </w:r>
          <w:r w:rsidRPr="00787AA0">
            <w:rPr>
              <w:noProof w:val="0"/>
            </w:rPr>
            <w:t>ather than coming in and just judging, focus on the strengths to start with, without this relationship they are not going to listen to anything we say.</w:t>
          </w:r>
        </w:p>
        <w:p w14:paraId="7A9F3B56" w14:textId="77777777" w:rsidR="004C118F" w:rsidRPr="00787AA0" w:rsidRDefault="004C118F" w:rsidP="004C118F">
          <w:pPr>
            <w:pStyle w:val="Quotesource"/>
            <w:rPr>
              <w:noProof w:val="0"/>
            </w:rPr>
          </w:pPr>
          <w:r w:rsidRPr="00787AA0">
            <w:rPr>
              <w:noProof w:val="0"/>
            </w:rPr>
            <w:t>IFSS staff</w:t>
          </w:r>
        </w:p>
        <w:p w14:paraId="49B444F5" w14:textId="77777777" w:rsidR="004C118F" w:rsidRPr="00787AA0" w:rsidRDefault="004C118F" w:rsidP="004C118F">
          <w:pPr>
            <w:rPr>
              <w:noProof w:val="0"/>
            </w:rPr>
          </w:pPr>
          <w:r w:rsidRPr="00787AA0">
            <w:rPr>
              <w:noProof w:val="0"/>
            </w:rPr>
            <w:t>Another key aspect of all IFSS services, and the most commonly identified strength of IFSS in stakeholder interviews, is its family-led approach. This approach means that families identify their own goals and work with IFSS staff to map those goals. IFSS staff then tailor the case management accordingly. The family-led approach is central to IFSS at all sites included in</w:t>
          </w:r>
          <w:r w:rsidR="00D94159">
            <w:rPr>
              <w:noProof w:val="0"/>
            </w:rPr>
            <w:t xml:space="preserve"> fieldwork for</w:t>
          </w:r>
          <w:r w:rsidRPr="00787AA0">
            <w:rPr>
              <w:noProof w:val="0"/>
            </w:rPr>
            <w:t xml:space="preserve"> this evaluation.</w:t>
          </w:r>
          <w:r w:rsidR="00D94159">
            <w:rPr>
              <w:rStyle w:val="FootnoteReference"/>
              <w:noProof w:val="0"/>
            </w:rPr>
            <w:footnoteReference w:id="16"/>
          </w:r>
          <w:r w:rsidRPr="00787AA0">
            <w:rPr>
              <w:noProof w:val="0"/>
            </w:rPr>
            <w:t xml:space="preserve"> </w:t>
          </w:r>
          <w:r w:rsidR="00F549C8" w:rsidRPr="00787AA0">
            <w:rPr>
              <w:noProof w:val="0"/>
            </w:rPr>
            <w:t xml:space="preserve">IFSS staff </w:t>
          </w:r>
          <w:r w:rsidRPr="00787AA0">
            <w:rPr>
              <w:noProof w:val="0"/>
            </w:rPr>
            <w:t>contrast</w:t>
          </w:r>
          <w:r w:rsidR="00F549C8" w:rsidRPr="00787AA0">
            <w:rPr>
              <w:noProof w:val="0"/>
            </w:rPr>
            <w:t xml:space="preserve"> </w:t>
          </w:r>
          <w:r w:rsidR="00793B2C" w:rsidRPr="00787AA0">
            <w:rPr>
              <w:noProof w:val="0"/>
            </w:rPr>
            <w:t xml:space="preserve">this approach </w:t>
          </w:r>
          <w:r w:rsidR="00F549C8" w:rsidRPr="00787AA0">
            <w:rPr>
              <w:noProof w:val="0"/>
            </w:rPr>
            <w:t xml:space="preserve">with </w:t>
          </w:r>
          <w:r w:rsidR="00793B2C" w:rsidRPr="00787AA0">
            <w:rPr>
              <w:noProof w:val="0"/>
            </w:rPr>
            <w:t xml:space="preserve">those </w:t>
          </w:r>
          <w:r w:rsidR="00E62CA0" w:rsidRPr="00787AA0">
            <w:rPr>
              <w:noProof w:val="0"/>
            </w:rPr>
            <w:t>used by</w:t>
          </w:r>
          <w:r w:rsidRPr="00787AA0">
            <w:rPr>
              <w:noProof w:val="0"/>
            </w:rPr>
            <w:t xml:space="preserve"> other agencies (in particular child protection authorities) who place a list of demands on families.</w:t>
          </w:r>
        </w:p>
        <w:p w14:paraId="23C64871" w14:textId="77777777" w:rsidR="004C118F" w:rsidRPr="00787AA0" w:rsidRDefault="004C118F" w:rsidP="004C118F">
          <w:pPr>
            <w:pStyle w:val="Quote"/>
            <w:rPr>
              <w:noProof w:val="0"/>
            </w:rPr>
          </w:pPr>
          <w:r w:rsidRPr="00787AA0">
            <w:rPr>
              <w:noProof w:val="0"/>
            </w:rPr>
            <w:t>We will listen to Territory Families concerns, the risks, we then spend time with the family translating those concerns so that the family understands what they need to do in order the get TF off their back, we then support them to decide what they want to work on and how to do it. We ask them, what are your hopes?</w:t>
          </w:r>
        </w:p>
        <w:p w14:paraId="08D5DDF0" w14:textId="77777777" w:rsidR="004C118F" w:rsidRPr="00787AA0" w:rsidRDefault="004C118F" w:rsidP="004C118F">
          <w:pPr>
            <w:pStyle w:val="Quotesource"/>
            <w:rPr>
              <w:noProof w:val="0"/>
            </w:rPr>
          </w:pPr>
          <w:r w:rsidRPr="00787AA0">
            <w:rPr>
              <w:noProof w:val="0"/>
            </w:rPr>
            <w:t>IFSS staff</w:t>
          </w:r>
        </w:p>
        <w:p w14:paraId="0FAFED39" w14:textId="77777777" w:rsidR="004C118F" w:rsidRPr="00787AA0" w:rsidRDefault="004C118F" w:rsidP="004C118F">
          <w:pPr>
            <w:rPr>
              <w:noProof w:val="0"/>
            </w:rPr>
          </w:pPr>
          <w:r w:rsidRPr="00787AA0">
            <w:rPr>
              <w:noProof w:val="0"/>
            </w:rPr>
            <w:t>This process of ‘translating’ the objectives of child protection authorities is an important part of the work done by IFSS providers, as those goals are often too complex, demanding, or vague and not easy for families to understand</w:t>
          </w:r>
          <w:r w:rsidR="00F549C8" w:rsidRPr="00787AA0">
            <w:rPr>
              <w:noProof w:val="0"/>
            </w:rPr>
            <w:t>.</w:t>
          </w:r>
        </w:p>
        <w:p w14:paraId="6B2C5D8D" w14:textId="5D46BAEA" w:rsidR="004C118F" w:rsidRPr="00787AA0" w:rsidRDefault="004C118F" w:rsidP="004C118F">
          <w:pPr>
            <w:pStyle w:val="Quote"/>
            <w:rPr>
              <w:noProof w:val="0"/>
            </w:rPr>
          </w:pPr>
          <w:r w:rsidRPr="00787AA0">
            <w:rPr>
              <w:noProof w:val="0"/>
            </w:rPr>
            <w:t>Because Territory Families has done an assessment, [of the family] they have a whole list of expectations and things the families have to do</w:t>
          </w:r>
          <w:r w:rsidR="00DA25DD">
            <w:rPr>
              <w:noProof w:val="0"/>
            </w:rPr>
            <w:t>—</w:t>
          </w:r>
          <w:r w:rsidRPr="00787AA0">
            <w:rPr>
              <w:noProof w:val="0"/>
            </w:rPr>
            <w:t xml:space="preserve"> they are unrealistic goals and quite demanding of families. They are expected to comply with things when there are no facilities for them to do so.</w:t>
          </w:r>
        </w:p>
        <w:p w14:paraId="200DCCC1" w14:textId="77777777" w:rsidR="004C118F" w:rsidRPr="00787AA0" w:rsidRDefault="004C118F" w:rsidP="004C118F">
          <w:pPr>
            <w:pStyle w:val="Quotesource"/>
            <w:rPr>
              <w:noProof w:val="0"/>
            </w:rPr>
          </w:pPr>
          <w:r w:rsidRPr="00787AA0">
            <w:rPr>
              <w:noProof w:val="0"/>
            </w:rPr>
            <w:t>IFSS staff</w:t>
          </w:r>
        </w:p>
        <w:p w14:paraId="4C74DC8F" w14:textId="77777777" w:rsidR="004C118F" w:rsidRPr="00787AA0" w:rsidRDefault="00534D69" w:rsidP="004C118F">
          <w:pPr>
            <w:rPr>
              <w:noProof w:val="0"/>
            </w:rPr>
          </w:pPr>
          <w:r>
            <w:rPr>
              <w:noProof w:val="0"/>
            </w:rPr>
            <w:t>W</w:t>
          </w:r>
          <w:r w:rsidR="004C118F" w:rsidRPr="00787AA0">
            <w:rPr>
              <w:noProof w:val="0"/>
            </w:rPr>
            <w:t>orkers in another evaluation of</w:t>
          </w:r>
          <w:r>
            <w:rPr>
              <w:noProof w:val="0"/>
            </w:rPr>
            <w:t xml:space="preserve"> other</w:t>
          </w:r>
          <w:r w:rsidR="004C118F" w:rsidRPr="00787AA0">
            <w:rPr>
              <w:noProof w:val="0"/>
            </w:rPr>
            <w:t xml:space="preserve"> </w:t>
          </w:r>
          <w:r>
            <w:rPr>
              <w:noProof w:val="0"/>
            </w:rPr>
            <w:t>Intensive Family Support S</w:t>
          </w:r>
          <w:r w:rsidR="004C118F" w:rsidRPr="00787AA0">
            <w:rPr>
              <w:noProof w:val="0"/>
            </w:rPr>
            <w:t>ervices delivered in four Australian states and territories</w:t>
          </w:r>
          <w:r w:rsidR="00F549C8" w:rsidRPr="00787AA0">
            <w:rPr>
              <w:noProof w:val="0"/>
            </w:rPr>
            <w:t xml:space="preserve"> </w:t>
          </w:r>
          <w:r w:rsidR="004C118F" w:rsidRPr="00787AA0">
            <w:rPr>
              <w:noProof w:val="0"/>
            </w:rPr>
            <w:t>described this process as an opportunity to get child protection workers to see the families’ issues in a different way (Tilbury</w:t>
          </w:r>
          <w:r w:rsidR="00CA42CE" w:rsidRPr="00787AA0">
            <w:rPr>
              <w:noProof w:val="0"/>
            </w:rPr>
            <w:t xml:space="preserve"> &amp; </w:t>
          </w:r>
          <w:r w:rsidR="004C118F" w:rsidRPr="00787AA0">
            <w:rPr>
              <w:noProof w:val="0"/>
            </w:rPr>
            <w:t>SNAICC 2015). IFSS staff in this evaluation, also indicated that using a family-led approach reduces some of the risk of non-Aboriginal workers imposing their own expectations or views on the family. IFSS families also supported the effectiveness of family led goal mapping.</w:t>
          </w:r>
        </w:p>
        <w:p w14:paraId="3A3E28A0" w14:textId="77777777" w:rsidR="004C118F" w:rsidRPr="00787AA0" w:rsidRDefault="004C118F" w:rsidP="004C118F">
          <w:pPr>
            <w:pStyle w:val="Quote"/>
            <w:rPr>
              <w:noProof w:val="0"/>
            </w:rPr>
          </w:pPr>
          <w:r w:rsidRPr="00787AA0">
            <w:rPr>
              <w:noProof w:val="0"/>
            </w:rPr>
            <w:t>I took some time to trust [the IFSS worker], but I knew when I saw him that he wanted good things for me, he show me how to map out my goals, I could see how I was moving, and changing.</w:t>
          </w:r>
        </w:p>
        <w:p w14:paraId="7DA95152" w14:textId="77777777" w:rsidR="004C118F" w:rsidRPr="00787AA0" w:rsidRDefault="004C118F" w:rsidP="004C118F">
          <w:pPr>
            <w:pStyle w:val="Quotesource"/>
            <w:rPr>
              <w:noProof w:val="0"/>
            </w:rPr>
          </w:pPr>
          <w:r w:rsidRPr="00787AA0">
            <w:rPr>
              <w:noProof w:val="0"/>
            </w:rPr>
            <w:t>IFSS family</w:t>
          </w:r>
        </w:p>
        <w:p w14:paraId="63A1B6C4" w14:textId="77777777" w:rsidR="004C118F" w:rsidRPr="00787AA0" w:rsidRDefault="004C118F" w:rsidP="004C118F">
          <w:pPr>
            <w:rPr>
              <w:noProof w:val="0"/>
            </w:rPr>
          </w:pPr>
          <w:r w:rsidRPr="00787AA0">
            <w:rPr>
              <w:noProof w:val="0"/>
            </w:rPr>
            <w:t>In a trauma-informed, strengths-based and family-led case management approach, the service is ‘walking alongside’ families, providing them ongoing encouragement and support to reach the goals they have identified.</w:t>
          </w:r>
        </w:p>
        <w:p w14:paraId="4DED6055" w14:textId="77777777" w:rsidR="00DC0FA7" w:rsidRPr="00787AA0" w:rsidRDefault="00A8519D" w:rsidP="00DC0FA7">
          <w:pPr>
            <w:pStyle w:val="Heading4"/>
            <w:rPr>
              <w:noProof w:val="0"/>
            </w:rPr>
          </w:pPr>
          <w:r w:rsidRPr="00787AA0">
            <w:rPr>
              <w:noProof w:val="0"/>
            </w:rPr>
            <w:t>IFSS providers have modified the ‘intensive’ approach to working with families</w:t>
          </w:r>
        </w:p>
        <w:p w14:paraId="269582A2" w14:textId="77777777" w:rsidR="00DC0FA7" w:rsidRPr="00787AA0" w:rsidRDefault="00DC0FA7" w:rsidP="00DC0FA7">
          <w:pPr>
            <w:rPr>
              <w:rFonts w:cstheme="majorHAnsi"/>
              <w:noProof w:val="0"/>
            </w:rPr>
          </w:pPr>
          <w:r w:rsidRPr="00787AA0">
            <w:rPr>
              <w:rFonts w:cstheme="majorHAnsi"/>
              <w:noProof w:val="0"/>
            </w:rPr>
            <w:t xml:space="preserve">IFSS staff reported that, for a range of reasons, working intensively with families in their homes for three or four visits and up to 20 hours a week, as outlined in the IFSS practice model, is not practical for families. Often staff are not invited into families’ homes at all, or perhaps only after six to 12 months of engagement. Staff also describe the chaotic nature of some families’ lives, due to a large and complex range of issues. In this context, families’ situations and priorities can change at any time, interrupting their engagement and commitment to IFSS. </w:t>
          </w:r>
        </w:p>
        <w:p w14:paraId="50C14DF4" w14:textId="77777777" w:rsidR="00DC0FA7" w:rsidRPr="00787AA0" w:rsidRDefault="00DC0FA7" w:rsidP="00DC0FA7">
          <w:pPr>
            <w:pStyle w:val="Quote"/>
            <w:rPr>
              <w:noProof w:val="0"/>
            </w:rPr>
          </w:pPr>
          <w:r w:rsidRPr="00787AA0">
            <w:rPr>
              <w:noProof w:val="0"/>
            </w:rPr>
            <w:t>The development of the plan, sometimes it works but we need broader activities to achieve rather than focus on daily routine which is not realistic for families. We need to look at simple steps.</w:t>
          </w:r>
        </w:p>
        <w:p w14:paraId="22D85FF6" w14:textId="77777777" w:rsidR="00DC0FA7" w:rsidRPr="00787AA0" w:rsidRDefault="00DC0FA7" w:rsidP="00DC0FA7">
          <w:pPr>
            <w:pStyle w:val="Quotesource"/>
            <w:rPr>
              <w:noProof w:val="0"/>
            </w:rPr>
          </w:pPr>
          <w:r w:rsidRPr="00787AA0">
            <w:rPr>
              <w:noProof w:val="0"/>
            </w:rPr>
            <w:t xml:space="preserve"> IFSS staff</w:t>
          </w:r>
        </w:p>
        <w:p w14:paraId="61E61D6F" w14:textId="10D66C66" w:rsidR="00DC0FA7" w:rsidRPr="00787AA0" w:rsidRDefault="00DC0FA7" w:rsidP="00DC0FA7">
          <w:pPr>
            <w:pStyle w:val="Quote"/>
            <w:rPr>
              <w:noProof w:val="0"/>
            </w:rPr>
          </w:pPr>
          <w:r w:rsidRPr="00787AA0">
            <w:rPr>
              <w:noProof w:val="0"/>
            </w:rPr>
            <w:t>Getting families to build capacity</w:t>
          </w:r>
          <w:r w:rsidR="00DA25DD">
            <w:rPr>
              <w:noProof w:val="0"/>
            </w:rPr>
            <w:t>—</w:t>
          </w:r>
          <w:r w:rsidRPr="00787AA0">
            <w:rPr>
              <w:noProof w:val="0"/>
            </w:rPr>
            <w:t>so often you end up having to intervene because what should happen doesn’t happen. Situation</w:t>
          </w:r>
          <w:r w:rsidR="00DA25DD">
            <w:rPr>
              <w:noProof w:val="0"/>
            </w:rPr>
            <w:t>-</w:t>
          </w:r>
          <w:r w:rsidRPr="00787AA0">
            <w:rPr>
              <w:noProof w:val="0"/>
            </w:rPr>
            <w:t>wise so much can go wrong. You can sit down and set goals which are good for one week or one day but there are these constant factors undermining and destabilising families.</w:t>
          </w:r>
        </w:p>
        <w:p w14:paraId="54040696" w14:textId="77777777" w:rsidR="00DC0FA7" w:rsidRPr="00787AA0" w:rsidRDefault="00DC0FA7" w:rsidP="00DC0FA7">
          <w:pPr>
            <w:pStyle w:val="Quotesource"/>
            <w:rPr>
              <w:noProof w:val="0"/>
            </w:rPr>
          </w:pPr>
          <w:r w:rsidRPr="00787AA0">
            <w:rPr>
              <w:noProof w:val="0"/>
            </w:rPr>
            <w:t>IFSS staff</w:t>
          </w:r>
        </w:p>
        <w:p w14:paraId="397D8B79" w14:textId="77777777" w:rsidR="00DC0FA7" w:rsidRPr="00787AA0" w:rsidRDefault="00DC0FA7" w:rsidP="00DC0FA7">
          <w:pPr>
            <w:rPr>
              <w:rFonts w:cstheme="majorHAnsi"/>
              <w:noProof w:val="0"/>
            </w:rPr>
          </w:pPr>
          <w:r w:rsidRPr="00787AA0">
            <w:rPr>
              <w:rFonts w:cstheme="majorHAnsi"/>
              <w:noProof w:val="0"/>
            </w:rPr>
            <w:t>Staff also describe how an ‘intensive’ service is not what families want and that a more casual and slower approach is appropriate.</w:t>
          </w:r>
        </w:p>
        <w:p w14:paraId="205C78C6" w14:textId="77777777" w:rsidR="00DC0FA7" w:rsidRPr="00787AA0" w:rsidRDefault="00DC0FA7" w:rsidP="00DC0FA7">
          <w:pPr>
            <w:pStyle w:val="Quote"/>
            <w:rPr>
              <w:noProof w:val="0"/>
            </w:rPr>
          </w:pPr>
          <w:r w:rsidRPr="00787AA0">
            <w:rPr>
              <w:noProof w:val="0"/>
            </w:rPr>
            <w:t>It’s difficult- following the model, the home visits don’t work here, you don’t want to be hassling people three times a week.</w:t>
          </w:r>
        </w:p>
        <w:p w14:paraId="16921947" w14:textId="77777777" w:rsidR="00DC0FA7" w:rsidRPr="00787AA0" w:rsidRDefault="00DC0FA7" w:rsidP="00DC0FA7">
          <w:pPr>
            <w:pStyle w:val="Quotesource"/>
            <w:rPr>
              <w:noProof w:val="0"/>
            </w:rPr>
          </w:pPr>
          <w:r w:rsidRPr="00787AA0">
            <w:rPr>
              <w:noProof w:val="0"/>
            </w:rPr>
            <w:t>IFSS staff</w:t>
          </w:r>
        </w:p>
        <w:p w14:paraId="7DE067FF" w14:textId="326ED9B9" w:rsidR="00DC0FA7" w:rsidRPr="00787AA0" w:rsidRDefault="00DC0FA7" w:rsidP="00DC0FA7">
          <w:pPr>
            <w:pStyle w:val="Quote"/>
            <w:ind w:left="720"/>
            <w:rPr>
              <w:noProof w:val="0"/>
            </w:rPr>
          </w:pPr>
          <w:r w:rsidRPr="00787AA0">
            <w:rPr>
              <w:noProof w:val="0"/>
            </w:rPr>
            <w:t>Intensive is not the way it works in [this community]</w:t>
          </w:r>
          <w:r w:rsidR="00DA25DD">
            <w:rPr>
              <w:noProof w:val="0"/>
            </w:rPr>
            <w:t>—</w:t>
          </w:r>
          <w:r w:rsidRPr="00787AA0">
            <w:rPr>
              <w:noProof w:val="0"/>
            </w:rPr>
            <w:t>more relaxed, more casual engagement, getting to the level where [families] do it themselves, you want to be able to guide them</w:t>
          </w:r>
          <w:r w:rsidR="00DA25DD">
            <w:rPr>
              <w:noProof w:val="0"/>
            </w:rPr>
            <w:t>—</w:t>
          </w:r>
          <w:r w:rsidRPr="00787AA0">
            <w:rPr>
              <w:noProof w:val="0"/>
            </w:rPr>
            <w:t>the Department expects it to be more intensive.</w:t>
          </w:r>
        </w:p>
        <w:p w14:paraId="25028C1D" w14:textId="77777777" w:rsidR="00D87CF6" w:rsidRPr="00787AA0" w:rsidRDefault="00DC0FA7" w:rsidP="00801DC3">
          <w:pPr>
            <w:pStyle w:val="Quotesource"/>
            <w:rPr>
              <w:noProof w:val="0"/>
            </w:rPr>
          </w:pPr>
          <w:r w:rsidRPr="00787AA0">
            <w:rPr>
              <w:noProof w:val="0"/>
            </w:rPr>
            <w:t>IFSS staff</w:t>
          </w:r>
        </w:p>
        <w:p w14:paraId="6DC5EC5B" w14:textId="101A981E" w:rsidR="007467EB" w:rsidRPr="00787AA0" w:rsidRDefault="00D7790F" w:rsidP="00F83FC1">
          <w:pPr>
            <w:pStyle w:val="Quotesource"/>
            <w:spacing w:before="120" w:after="240" w:line="276" w:lineRule="auto"/>
            <w:jc w:val="left"/>
            <w:rPr>
              <w:noProof w:val="0"/>
              <w:sz w:val="22"/>
              <w:szCs w:val="22"/>
            </w:rPr>
          </w:pPr>
          <w:r w:rsidRPr="00787AA0">
            <w:rPr>
              <w:noProof w:val="0"/>
              <w:sz w:val="22"/>
              <w:szCs w:val="22"/>
            </w:rPr>
            <w:t xml:space="preserve">In summary, the lack of </w:t>
          </w:r>
          <w:r w:rsidR="00505505">
            <w:rPr>
              <w:noProof w:val="0"/>
              <w:sz w:val="22"/>
              <w:szCs w:val="22"/>
            </w:rPr>
            <w:t>opportunity</w:t>
          </w:r>
          <w:r w:rsidRPr="00787AA0">
            <w:rPr>
              <w:noProof w:val="0"/>
              <w:sz w:val="22"/>
              <w:szCs w:val="22"/>
            </w:rPr>
            <w:t xml:space="preserve"> </w:t>
          </w:r>
          <w:r w:rsidR="00505505">
            <w:rPr>
              <w:noProof w:val="0"/>
              <w:sz w:val="22"/>
              <w:szCs w:val="22"/>
            </w:rPr>
            <w:t>for</w:t>
          </w:r>
          <w:r w:rsidRPr="00787AA0">
            <w:rPr>
              <w:noProof w:val="0"/>
              <w:sz w:val="22"/>
              <w:szCs w:val="22"/>
            </w:rPr>
            <w:t xml:space="preserve"> Aboriginal communities </w:t>
          </w:r>
          <w:r w:rsidR="00505505">
            <w:rPr>
              <w:noProof w:val="0"/>
              <w:sz w:val="22"/>
              <w:szCs w:val="22"/>
            </w:rPr>
            <w:t>to contribute to the</w:t>
          </w:r>
          <w:r w:rsidRPr="00787AA0">
            <w:rPr>
              <w:noProof w:val="0"/>
              <w:sz w:val="22"/>
              <w:szCs w:val="22"/>
            </w:rPr>
            <w:t xml:space="preserve"> design of th</w:t>
          </w:r>
          <w:r w:rsidRPr="00B25C8C">
            <w:rPr>
              <w:noProof w:val="0"/>
              <w:sz w:val="22"/>
              <w:szCs w:val="22"/>
            </w:rPr>
            <w:t xml:space="preserve">e </w:t>
          </w:r>
          <w:r w:rsidRPr="00B25C8C">
            <w:rPr>
              <w:sz w:val="22"/>
            </w:rPr>
            <w:t>IF</w:t>
          </w:r>
          <w:r w:rsidR="00B25C8C" w:rsidRPr="00B25C8C">
            <w:rPr>
              <w:sz w:val="22"/>
            </w:rPr>
            <w:t>S</w:t>
          </w:r>
          <w:r w:rsidRPr="00B25C8C">
            <w:rPr>
              <w:sz w:val="22"/>
            </w:rPr>
            <w:t>S</w:t>
          </w:r>
          <w:r w:rsidRPr="00787AA0">
            <w:rPr>
              <w:noProof w:val="0"/>
              <w:sz w:val="22"/>
              <w:szCs w:val="22"/>
            </w:rPr>
            <w:t xml:space="preserve"> practice model</w:t>
          </w:r>
          <w:r w:rsidR="00505505">
            <w:rPr>
              <w:noProof w:val="0"/>
              <w:sz w:val="22"/>
              <w:szCs w:val="22"/>
            </w:rPr>
            <w:t>,</w:t>
          </w:r>
          <w:r w:rsidRPr="00787AA0">
            <w:rPr>
              <w:noProof w:val="0"/>
              <w:sz w:val="22"/>
              <w:szCs w:val="22"/>
            </w:rPr>
            <w:t xml:space="preserve"> coupled with the importance of cultural governance, trauma</w:t>
          </w:r>
          <w:r w:rsidR="00DA25DD">
            <w:rPr>
              <w:noProof w:val="0"/>
              <w:sz w:val="22"/>
              <w:szCs w:val="22"/>
            </w:rPr>
            <w:t>-</w:t>
          </w:r>
          <w:r w:rsidRPr="00787AA0">
            <w:rPr>
              <w:noProof w:val="0"/>
              <w:sz w:val="22"/>
              <w:szCs w:val="22"/>
            </w:rPr>
            <w:t>informed care, and families</w:t>
          </w:r>
          <w:r w:rsidR="00505505">
            <w:rPr>
              <w:noProof w:val="0"/>
              <w:sz w:val="22"/>
              <w:szCs w:val="22"/>
            </w:rPr>
            <w:t>’</w:t>
          </w:r>
          <w:r w:rsidRPr="00787AA0">
            <w:rPr>
              <w:noProof w:val="0"/>
              <w:sz w:val="22"/>
              <w:szCs w:val="22"/>
            </w:rPr>
            <w:t xml:space="preserve"> preferences for less intensive intervention</w:t>
          </w:r>
          <w:r w:rsidR="00505505">
            <w:rPr>
              <w:noProof w:val="0"/>
              <w:sz w:val="22"/>
              <w:szCs w:val="22"/>
            </w:rPr>
            <w:t>,</w:t>
          </w:r>
          <w:r w:rsidRPr="00787AA0">
            <w:rPr>
              <w:noProof w:val="0"/>
              <w:sz w:val="22"/>
              <w:szCs w:val="22"/>
            </w:rPr>
            <w:t xml:space="preserve"> </w:t>
          </w:r>
          <w:r w:rsidR="00505505">
            <w:rPr>
              <w:noProof w:val="0"/>
              <w:sz w:val="22"/>
              <w:szCs w:val="22"/>
            </w:rPr>
            <w:t>results in</w:t>
          </w:r>
          <w:r w:rsidRPr="00787AA0">
            <w:rPr>
              <w:noProof w:val="0"/>
              <w:sz w:val="22"/>
              <w:szCs w:val="22"/>
            </w:rPr>
            <w:t xml:space="preserve"> the following key finding</w:t>
          </w:r>
          <w:r w:rsidR="007467EB" w:rsidRPr="00787AA0">
            <w:rPr>
              <w:noProof w:val="0"/>
              <w:sz w:val="22"/>
              <w:szCs w:val="22"/>
            </w:rPr>
            <w:t>.</w:t>
          </w:r>
          <w:bookmarkStart w:id="62" w:name="_Hlk27730058"/>
        </w:p>
        <w:tbl>
          <w:tblPr>
            <w:tblStyle w:val="TableGrid"/>
            <w:tblW w:w="0" w:type="auto"/>
            <w:tblLook w:val="04A0" w:firstRow="1" w:lastRow="0" w:firstColumn="1" w:lastColumn="0" w:noHBand="0" w:noVBand="1"/>
          </w:tblPr>
          <w:tblGrid>
            <w:gridCol w:w="9010"/>
          </w:tblGrid>
          <w:tr w:rsidR="00376431" w:rsidRPr="00787AA0" w14:paraId="47B2EBE3" w14:textId="77777777" w:rsidTr="00510613">
            <w:trPr>
              <w:cantSplit/>
            </w:trPr>
            <w:tc>
              <w:tcPr>
                <w:tcW w:w="9010" w:type="dxa"/>
                <w:shd w:val="clear" w:color="auto" w:fill="D9E2F3" w:themeFill="accent1" w:themeFillTint="33"/>
              </w:tcPr>
              <w:p w14:paraId="5D094542" w14:textId="77777777" w:rsidR="00376431" w:rsidRPr="00CA50C7" w:rsidRDefault="00376431" w:rsidP="000475F6">
                <w:pPr>
                  <w:rPr>
                    <w:b/>
                    <w:bCs/>
                    <w:noProof w:val="0"/>
                  </w:rPr>
                </w:pPr>
                <w:r w:rsidRPr="00787AA0">
                  <w:rPr>
                    <w:b/>
                    <w:bCs/>
                    <w:noProof w:val="0"/>
                  </w:rPr>
                  <w:t>Key finding 1</w:t>
                </w:r>
                <w:r w:rsidR="000475F6" w:rsidRPr="00787AA0">
                  <w:rPr>
                    <w:b/>
                    <w:bCs/>
                    <w:noProof w:val="0"/>
                  </w:rPr>
                  <w:t xml:space="preserve">: </w:t>
                </w:r>
                <w:r w:rsidR="00CA50C7">
                  <w:rPr>
                    <w:rFonts w:cstheme="majorHAnsi"/>
                    <w:noProof w:val="0"/>
                    <w:szCs w:val="22"/>
                  </w:rPr>
                  <w:t>Strong cultural governance in IFSS sites and program flexibility have enabled IFSS providers to adapt the original IFSS practice model to include culturally appropriate, trauma-informed services. Adaptions of the model to suit community needs have resulted in a diversity of service models across IFSS sites.</w:t>
                </w:r>
              </w:p>
            </w:tc>
          </w:tr>
        </w:tbl>
        <w:p w14:paraId="3610476C" w14:textId="77777777" w:rsidR="00834188" w:rsidRPr="00787AA0" w:rsidRDefault="00376431" w:rsidP="00501B53">
          <w:pPr>
            <w:pStyle w:val="Heading3"/>
            <w:numPr>
              <w:ilvl w:val="2"/>
              <w:numId w:val="1"/>
            </w:numPr>
            <w:ind w:left="720"/>
            <w:rPr>
              <w:noProof w:val="0"/>
            </w:rPr>
          </w:pPr>
          <w:bookmarkStart w:id="63" w:name="_Ref28003159"/>
          <w:bookmarkStart w:id="64" w:name="_Ref28014473"/>
          <w:bookmarkStart w:id="65" w:name="_Toc35441199"/>
          <w:bookmarkEnd w:id="62"/>
          <w:r w:rsidRPr="00787AA0">
            <w:rPr>
              <w:noProof w:val="0"/>
            </w:rPr>
            <w:t>I</w:t>
          </w:r>
          <w:r w:rsidR="00C53EFF" w:rsidRPr="00787AA0">
            <w:rPr>
              <w:noProof w:val="0"/>
            </w:rPr>
            <w:t>n</w:t>
          </w:r>
          <w:r w:rsidR="00F549C8" w:rsidRPr="00787AA0">
            <w:rPr>
              <w:noProof w:val="0"/>
            </w:rPr>
            <w:t xml:space="preserve">appropriate elements </w:t>
          </w:r>
          <w:r w:rsidR="00647DD2" w:rsidRPr="00787AA0">
            <w:rPr>
              <w:noProof w:val="0"/>
            </w:rPr>
            <w:t>of the original IFSS model</w:t>
          </w:r>
          <w:r w:rsidRPr="00787AA0">
            <w:rPr>
              <w:noProof w:val="0"/>
            </w:rPr>
            <w:t xml:space="preserve"> continue to negatively impact the program</w:t>
          </w:r>
          <w:bookmarkEnd w:id="63"/>
          <w:bookmarkEnd w:id="64"/>
          <w:bookmarkEnd w:id="65"/>
        </w:p>
        <w:p w14:paraId="2990B98D" w14:textId="77777777" w:rsidR="00CB22E5" w:rsidRPr="00787AA0" w:rsidRDefault="00083919" w:rsidP="00647DD2">
          <w:pPr>
            <w:spacing w:before="120"/>
            <w:rPr>
              <w:noProof w:val="0"/>
            </w:rPr>
          </w:pPr>
          <w:r w:rsidRPr="00787AA0">
            <w:rPr>
              <w:noProof w:val="0"/>
            </w:rPr>
            <w:t xml:space="preserve">Although IFSS providers have adapted many aspects of the original IFSS model to suit their local context, </w:t>
          </w:r>
          <w:r w:rsidR="00FB2E48" w:rsidRPr="00787AA0">
            <w:rPr>
              <w:noProof w:val="0"/>
            </w:rPr>
            <w:t>the extent to which various elements of the program can be adapted is not clear</w:t>
          </w:r>
          <w:r w:rsidR="00E62CA0" w:rsidRPr="00787AA0">
            <w:rPr>
              <w:noProof w:val="0"/>
            </w:rPr>
            <w:t xml:space="preserve"> to IFSS providers</w:t>
          </w:r>
          <w:r w:rsidR="00FB2E48" w:rsidRPr="00787AA0">
            <w:rPr>
              <w:noProof w:val="0"/>
            </w:rPr>
            <w:t xml:space="preserve">. Where service providers have not yet documented </w:t>
          </w:r>
          <w:r w:rsidR="00A958BE" w:rsidRPr="00787AA0">
            <w:rPr>
              <w:noProof w:val="0"/>
            </w:rPr>
            <w:t>a</w:t>
          </w:r>
          <w:r w:rsidR="00FB2E48" w:rsidRPr="00787AA0">
            <w:rPr>
              <w:noProof w:val="0"/>
            </w:rPr>
            <w:t xml:space="preserve"> new practice model, high staff turnover can lead to a return to the original </w:t>
          </w:r>
          <w:r w:rsidR="00A958BE" w:rsidRPr="00787AA0">
            <w:rPr>
              <w:noProof w:val="0"/>
            </w:rPr>
            <w:t>practice model</w:t>
          </w:r>
          <w:r w:rsidR="00FB2E48" w:rsidRPr="00787AA0">
            <w:rPr>
              <w:noProof w:val="0"/>
            </w:rPr>
            <w:t xml:space="preserve"> and resources which are not necessarily appropriate to the local community.</w:t>
          </w:r>
        </w:p>
        <w:p w14:paraId="302B1C5B" w14:textId="77777777" w:rsidR="00FB2E48" w:rsidRPr="00787AA0" w:rsidRDefault="00E95E7C" w:rsidP="00A8519D">
          <w:pPr>
            <w:pStyle w:val="Heading4"/>
            <w:rPr>
              <w:noProof w:val="0"/>
            </w:rPr>
          </w:pPr>
          <w:r w:rsidRPr="00787AA0">
            <w:rPr>
              <w:noProof w:val="0"/>
            </w:rPr>
            <w:t>The inappropriateness of the CNI has left IFSS without an outcomes measurement tool</w:t>
          </w:r>
        </w:p>
        <w:p w14:paraId="00EBA980" w14:textId="77777777" w:rsidR="00FB2E48" w:rsidRPr="00787AA0" w:rsidRDefault="00FB2E48" w:rsidP="00FB2E48">
          <w:pPr>
            <w:rPr>
              <w:rFonts w:cs="Times New Roman"/>
              <w:noProof w:val="0"/>
            </w:rPr>
          </w:pPr>
          <w:r w:rsidRPr="00787AA0">
            <w:rPr>
              <w:noProof w:val="0"/>
            </w:rPr>
            <w:t xml:space="preserve">One of the three main objectives of IFSS is to reduce child neglect. The </w:t>
          </w:r>
          <w:r w:rsidR="0066309C" w:rsidRPr="00787AA0">
            <w:rPr>
              <w:noProof w:val="0"/>
            </w:rPr>
            <w:t>Operational Guidelines indicate</w:t>
          </w:r>
          <w:r w:rsidRPr="00787AA0">
            <w:rPr>
              <w:noProof w:val="0"/>
            </w:rPr>
            <w:t xml:space="preserve"> that</w:t>
          </w:r>
          <w:r w:rsidR="000E4EA4" w:rsidRPr="00787AA0">
            <w:rPr>
              <w:noProof w:val="0"/>
            </w:rPr>
            <w:t xml:space="preserve"> the</w:t>
          </w:r>
          <w:r w:rsidRPr="00787AA0">
            <w:rPr>
              <w:rFonts w:cs="Times New Roman"/>
              <w:noProof w:val="0"/>
            </w:rPr>
            <w:t xml:space="preserve"> Child Neglect Index (CNI) is to be used to measure neglect in IFSS families. The CNI was designed in Canada to provide a validated, reliable and easy-to-use tool to measure types and severity of neglect for use by child welfare practitioners. The CNI is a single-page tool with which practitioners assess a child across the following areas of neglect: </w:t>
          </w:r>
        </w:p>
        <w:p w14:paraId="6BD25031" w14:textId="77777777" w:rsidR="00FB2E48" w:rsidRPr="00787AA0" w:rsidRDefault="00505505" w:rsidP="001E15A0">
          <w:pPr>
            <w:pStyle w:val="ListParagraph"/>
            <w:numPr>
              <w:ilvl w:val="0"/>
              <w:numId w:val="26"/>
            </w:numPr>
            <w:rPr>
              <w:noProof w:val="0"/>
            </w:rPr>
          </w:pPr>
          <w:r>
            <w:rPr>
              <w:noProof w:val="0"/>
            </w:rPr>
            <w:t>s</w:t>
          </w:r>
          <w:r w:rsidR="00FB2E48" w:rsidRPr="00787AA0">
            <w:rPr>
              <w:noProof w:val="0"/>
            </w:rPr>
            <w:t>upervision</w:t>
          </w:r>
        </w:p>
        <w:p w14:paraId="7E5B4695" w14:textId="77777777" w:rsidR="00FB2E48" w:rsidRPr="00787AA0" w:rsidRDefault="00505505" w:rsidP="001E15A0">
          <w:pPr>
            <w:pStyle w:val="ListParagraph"/>
            <w:numPr>
              <w:ilvl w:val="0"/>
              <w:numId w:val="26"/>
            </w:numPr>
            <w:rPr>
              <w:noProof w:val="0"/>
            </w:rPr>
          </w:pPr>
          <w:r>
            <w:rPr>
              <w:noProof w:val="0"/>
            </w:rPr>
            <w:t>n</w:t>
          </w:r>
          <w:r w:rsidR="00FB2E48" w:rsidRPr="00787AA0">
            <w:rPr>
              <w:noProof w:val="0"/>
            </w:rPr>
            <w:t>utrition</w:t>
          </w:r>
        </w:p>
        <w:p w14:paraId="0EAFC555" w14:textId="77777777" w:rsidR="00FB2E48" w:rsidRPr="00787AA0" w:rsidRDefault="00505505" w:rsidP="001E15A0">
          <w:pPr>
            <w:pStyle w:val="ListParagraph"/>
            <w:numPr>
              <w:ilvl w:val="0"/>
              <w:numId w:val="26"/>
            </w:numPr>
            <w:rPr>
              <w:noProof w:val="0"/>
            </w:rPr>
          </w:pPr>
          <w:r>
            <w:rPr>
              <w:noProof w:val="0"/>
            </w:rPr>
            <w:t>c</w:t>
          </w:r>
          <w:r w:rsidR="00FB2E48" w:rsidRPr="00787AA0">
            <w:rPr>
              <w:noProof w:val="0"/>
            </w:rPr>
            <w:t>lothing and hygiene</w:t>
          </w:r>
        </w:p>
        <w:p w14:paraId="08320375" w14:textId="77777777" w:rsidR="00FB2E48" w:rsidRPr="00787AA0" w:rsidRDefault="00505505" w:rsidP="001E15A0">
          <w:pPr>
            <w:pStyle w:val="ListParagraph"/>
            <w:numPr>
              <w:ilvl w:val="0"/>
              <w:numId w:val="26"/>
            </w:numPr>
            <w:rPr>
              <w:noProof w:val="0"/>
            </w:rPr>
          </w:pPr>
          <w:r>
            <w:rPr>
              <w:noProof w:val="0"/>
            </w:rPr>
            <w:t>p</w:t>
          </w:r>
          <w:r w:rsidR="00FB2E48" w:rsidRPr="00787AA0">
            <w:rPr>
              <w:noProof w:val="0"/>
            </w:rPr>
            <w:t>hysical health care</w:t>
          </w:r>
        </w:p>
        <w:p w14:paraId="01BB4E1D" w14:textId="77777777" w:rsidR="00FB2E48" w:rsidRPr="00787AA0" w:rsidRDefault="00505505" w:rsidP="001E15A0">
          <w:pPr>
            <w:pStyle w:val="ListParagraph"/>
            <w:numPr>
              <w:ilvl w:val="0"/>
              <w:numId w:val="26"/>
            </w:numPr>
            <w:rPr>
              <w:noProof w:val="0"/>
            </w:rPr>
          </w:pPr>
          <w:r>
            <w:rPr>
              <w:noProof w:val="0"/>
            </w:rPr>
            <w:t>m</w:t>
          </w:r>
          <w:r w:rsidR="00FB2E48" w:rsidRPr="00787AA0">
            <w:rPr>
              <w:noProof w:val="0"/>
            </w:rPr>
            <w:t>ental health care</w:t>
          </w:r>
        </w:p>
        <w:p w14:paraId="09B06144" w14:textId="77777777" w:rsidR="00FB2E48" w:rsidRPr="00787AA0" w:rsidRDefault="00505505" w:rsidP="001E15A0">
          <w:pPr>
            <w:pStyle w:val="ListParagraph"/>
            <w:numPr>
              <w:ilvl w:val="0"/>
              <w:numId w:val="26"/>
            </w:numPr>
            <w:rPr>
              <w:noProof w:val="0"/>
            </w:rPr>
          </w:pPr>
          <w:r>
            <w:rPr>
              <w:noProof w:val="0"/>
            </w:rPr>
            <w:t>d</w:t>
          </w:r>
          <w:r w:rsidR="00FB2E48" w:rsidRPr="00787AA0">
            <w:rPr>
              <w:noProof w:val="0"/>
            </w:rPr>
            <w:t>evelopmental/educational health care</w:t>
          </w:r>
        </w:p>
        <w:p w14:paraId="4E90200F" w14:textId="77777777" w:rsidR="00FB2E48" w:rsidRPr="00787AA0" w:rsidRDefault="00505505" w:rsidP="001E15A0">
          <w:pPr>
            <w:pStyle w:val="ListParagraph"/>
            <w:numPr>
              <w:ilvl w:val="0"/>
              <w:numId w:val="26"/>
            </w:numPr>
            <w:rPr>
              <w:noProof w:val="0"/>
            </w:rPr>
          </w:pPr>
          <w:r>
            <w:rPr>
              <w:noProof w:val="0"/>
            </w:rPr>
            <w:t>w</w:t>
          </w:r>
          <w:r w:rsidR="00FB2E48" w:rsidRPr="00787AA0">
            <w:rPr>
              <w:noProof w:val="0"/>
            </w:rPr>
            <w:t>arm and responsive parenting (Trocme 1996).</w:t>
          </w:r>
        </w:p>
        <w:p w14:paraId="0A2AAC52" w14:textId="77777777" w:rsidR="00A15547" w:rsidRDefault="00A15547" w:rsidP="00A15547">
          <w:pPr>
            <w:spacing w:before="120"/>
            <w:rPr>
              <w:noProof w:val="0"/>
            </w:rPr>
          </w:pPr>
          <w:r w:rsidRPr="002403EF">
            <w:rPr>
              <w:noProof w:val="0"/>
            </w:rPr>
            <w:t>A large majority of IFSS staff view the</w:t>
          </w:r>
          <w:r w:rsidRPr="002403EF">
            <w:rPr>
              <w:rFonts w:cs="Times New Roman"/>
              <w:noProof w:val="0"/>
            </w:rPr>
            <w:t xml:space="preserve"> </w:t>
          </w:r>
          <w:r w:rsidRPr="002403EF">
            <w:rPr>
              <w:noProof w:val="0"/>
            </w:rPr>
            <w:t>CNI as ineffective and culturally inappropriate as it was not designed by and for Aboriginal people and is imposing an external</w:t>
          </w:r>
          <w:r w:rsidR="00FC74E1" w:rsidRPr="002403EF">
            <w:rPr>
              <w:noProof w:val="0"/>
            </w:rPr>
            <w:t>,</w:t>
          </w:r>
          <w:r w:rsidRPr="002403EF">
            <w:rPr>
              <w:noProof w:val="0"/>
            </w:rPr>
            <w:t xml:space="preserve"> Western judgement on families. Other experts describe how adapting Western tools for an Aboriginal context, means that inherent biases within the tool remain (Westerman 2019). Some IFSS sites have refused to use the CNI and others have used it in order to comply with the Department’s requirements, stating that the data it collects has no value to them.</w:t>
          </w:r>
          <w:r w:rsidRPr="00787AA0">
            <w:rPr>
              <w:noProof w:val="0"/>
            </w:rPr>
            <w:t xml:space="preserve"> </w:t>
          </w:r>
        </w:p>
        <w:p w14:paraId="222177EB" w14:textId="30E3AC8A" w:rsidR="00A15547" w:rsidRDefault="00A15547" w:rsidP="00647DD2">
          <w:pPr>
            <w:spacing w:before="120"/>
            <w:rPr>
              <w:noProof w:val="0"/>
            </w:rPr>
          </w:pPr>
          <w:r w:rsidRPr="002403EF">
            <w:rPr>
              <w:noProof w:val="0"/>
            </w:rPr>
            <w:t>Many IFSS staff are opposed to using the CNI because it is deficit focused, measuring deficiencies of families rather than reflecting achievements</w:t>
          </w:r>
          <w:r w:rsidR="00360EBB" w:rsidRPr="002403EF">
            <w:rPr>
              <w:noProof w:val="0"/>
            </w:rPr>
            <w:t xml:space="preserve"> they have made</w:t>
          </w:r>
          <w:r w:rsidRPr="002403EF">
            <w:rPr>
              <w:noProof w:val="0"/>
            </w:rPr>
            <w:t xml:space="preserve">. </w:t>
          </w:r>
          <w:r w:rsidR="00FC74E1" w:rsidRPr="002403EF">
            <w:rPr>
              <w:noProof w:val="0"/>
            </w:rPr>
            <w:t>Staff also describe how it</w:t>
          </w:r>
          <w:r w:rsidRPr="002403EF">
            <w:rPr>
              <w:noProof w:val="0"/>
            </w:rPr>
            <w:t xml:space="preserve"> does not measure </w:t>
          </w:r>
          <w:r w:rsidR="00FC74E1" w:rsidRPr="002403EF">
            <w:rPr>
              <w:noProof w:val="0"/>
            </w:rPr>
            <w:t xml:space="preserve">or take into account important issues impacting families like grief and intergenerational trauma. </w:t>
          </w:r>
          <w:r w:rsidRPr="002403EF">
            <w:rPr>
              <w:noProof w:val="0"/>
            </w:rPr>
            <w:t>In this way, the CNI is not aligned with the strengths-based</w:t>
          </w:r>
          <w:r w:rsidR="00482021" w:rsidRPr="002403EF">
            <w:rPr>
              <w:noProof w:val="0"/>
            </w:rPr>
            <w:t xml:space="preserve">, </w:t>
          </w:r>
          <w:r w:rsidRPr="002403EF">
            <w:rPr>
              <w:noProof w:val="0"/>
            </w:rPr>
            <w:t>trauma</w:t>
          </w:r>
          <w:r w:rsidR="00DA25DD">
            <w:rPr>
              <w:noProof w:val="0"/>
            </w:rPr>
            <w:t>-</w:t>
          </w:r>
          <w:r w:rsidRPr="002403EF">
            <w:rPr>
              <w:noProof w:val="0"/>
            </w:rPr>
            <w:t xml:space="preserve">informed </w:t>
          </w:r>
          <w:r w:rsidR="00482021" w:rsidRPr="002403EF">
            <w:rPr>
              <w:noProof w:val="0"/>
            </w:rPr>
            <w:t xml:space="preserve">and family-led </w:t>
          </w:r>
          <w:r w:rsidRPr="002403EF">
            <w:rPr>
              <w:noProof w:val="0"/>
            </w:rPr>
            <w:t>approach of IFSS providers</w:t>
          </w:r>
          <w:r w:rsidR="00FC74E1" w:rsidRPr="002403EF">
            <w:rPr>
              <w:noProof w:val="0"/>
            </w:rPr>
            <w:t>.</w:t>
          </w:r>
        </w:p>
        <w:p w14:paraId="790239B3" w14:textId="18DC7E77" w:rsidR="00FC74E1" w:rsidRPr="00787AA0" w:rsidRDefault="00FC74E1" w:rsidP="00FC74E1">
          <w:pPr>
            <w:pStyle w:val="Quote"/>
            <w:rPr>
              <w:noProof w:val="0"/>
            </w:rPr>
          </w:pPr>
          <w:r w:rsidRPr="00787AA0">
            <w:rPr>
              <w:noProof w:val="0"/>
            </w:rPr>
            <w:t>Why are we measuring deficiencies? We want to be able to address the mitigating factors</w:t>
          </w:r>
          <w:r w:rsidR="00DA25DD">
            <w:rPr>
              <w:noProof w:val="0"/>
            </w:rPr>
            <w:t>—</w:t>
          </w:r>
          <w:r w:rsidRPr="00787AA0">
            <w:rPr>
              <w:noProof w:val="0"/>
            </w:rPr>
            <w:t>and</w:t>
          </w:r>
          <w:r w:rsidR="006E72FD">
            <w:rPr>
              <w:noProof w:val="0"/>
            </w:rPr>
            <w:t xml:space="preserve"> the</w:t>
          </w:r>
          <w:r w:rsidRPr="00787AA0">
            <w:rPr>
              <w:noProof w:val="0"/>
            </w:rPr>
            <w:t xml:space="preserve"> CNI doesn’t help us identify those</w:t>
          </w:r>
          <w:r w:rsidR="00DA25DD">
            <w:rPr>
              <w:noProof w:val="0"/>
            </w:rPr>
            <w:t>—</w:t>
          </w:r>
          <w:r w:rsidRPr="00787AA0">
            <w:rPr>
              <w:noProof w:val="0"/>
            </w:rPr>
            <w:t>it’s a headspace of deficiency. The scores indicate a great level of awfulness</w:t>
          </w:r>
          <w:r w:rsidR="00DA25DD">
            <w:rPr>
              <w:noProof w:val="0"/>
            </w:rPr>
            <w:t>,</w:t>
          </w:r>
          <w:r w:rsidRPr="00787AA0">
            <w:rPr>
              <w:noProof w:val="0"/>
            </w:rPr>
            <w:t xml:space="preserve"> rather than reporting what is actually happening.</w:t>
          </w:r>
        </w:p>
        <w:p w14:paraId="656C853B" w14:textId="77777777" w:rsidR="00FC74E1" w:rsidRDefault="00FC74E1" w:rsidP="00FC74E1">
          <w:pPr>
            <w:pStyle w:val="Quotesource"/>
            <w:rPr>
              <w:noProof w:val="0"/>
            </w:rPr>
          </w:pPr>
          <w:r w:rsidRPr="00787AA0">
            <w:rPr>
              <w:noProof w:val="0"/>
            </w:rPr>
            <w:t>IFSS staff</w:t>
          </w:r>
        </w:p>
        <w:p w14:paraId="0F40165B" w14:textId="77777777" w:rsidR="00482021" w:rsidRDefault="00482021" w:rsidP="00772D98">
          <w:pPr>
            <w:pStyle w:val="Quote"/>
          </w:pPr>
          <w:r w:rsidRPr="002403EF">
            <w:t>It is not culturally appropriate, it is deficit focused and there are no opportunities for families to engage with the tool or set their own outcomes.</w:t>
          </w:r>
        </w:p>
        <w:p w14:paraId="28A66672" w14:textId="77777777" w:rsidR="00482021" w:rsidRPr="00787AA0" w:rsidRDefault="00482021">
          <w:pPr>
            <w:pStyle w:val="Quotesource"/>
          </w:pPr>
          <w:r>
            <w:t>IFSS staff</w:t>
          </w:r>
        </w:p>
        <w:p w14:paraId="12B4DE89" w14:textId="77777777" w:rsidR="00FC74E1" w:rsidRPr="00787AA0" w:rsidRDefault="00FC74E1" w:rsidP="00FC74E1">
          <w:pPr>
            <w:pStyle w:val="Quote"/>
            <w:rPr>
              <w:noProof w:val="0"/>
            </w:rPr>
          </w:pPr>
          <w:r w:rsidRPr="00787AA0">
            <w:rPr>
              <w:noProof w:val="0"/>
            </w:rPr>
            <w:t>If we are constantly looking at what’s going badly we aren’t going to get anywhere.</w:t>
          </w:r>
        </w:p>
        <w:p w14:paraId="3FC9ED4F" w14:textId="77777777" w:rsidR="00FC74E1" w:rsidRDefault="00FC74E1" w:rsidP="00772D98">
          <w:pPr>
            <w:pStyle w:val="Quotesource"/>
            <w:rPr>
              <w:noProof w:val="0"/>
            </w:rPr>
          </w:pPr>
          <w:r>
            <w:rPr>
              <w:noProof w:val="0"/>
            </w:rPr>
            <w:t>IFSS staff</w:t>
          </w:r>
        </w:p>
        <w:p w14:paraId="40A1CABD" w14:textId="03B5353E" w:rsidR="00FC74E1" w:rsidRPr="002403EF" w:rsidRDefault="00360EBB" w:rsidP="00647DD2">
          <w:pPr>
            <w:spacing w:before="120"/>
            <w:rPr>
              <w:noProof w:val="0"/>
            </w:rPr>
          </w:pPr>
          <w:r w:rsidRPr="002403EF">
            <w:rPr>
              <w:noProof w:val="0"/>
            </w:rPr>
            <w:t>IFSS staff</w:t>
          </w:r>
          <w:r w:rsidR="00FC74E1" w:rsidRPr="002403EF">
            <w:rPr>
              <w:noProof w:val="0"/>
            </w:rPr>
            <w:t xml:space="preserve"> explain that</w:t>
          </w:r>
          <w:r w:rsidR="006E72FD" w:rsidRPr="002403EF">
            <w:rPr>
              <w:noProof w:val="0"/>
            </w:rPr>
            <w:t xml:space="preserve"> the CNI is an inappropriate and ineffective tool</w:t>
          </w:r>
          <w:r w:rsidRPr="002403EF">
            <w:rPr>
              <w:noProof w:val="0"/>
            </w:rPr>
            <w:t xml:space="preserve"> for measuring change</w:t>
          </w:r>
          <w:r w:rsidR="006E72FD" w:rsidRPr="002403EF">
            <w:rPr>
              <w:noProof w:val="0"/>
            </w:rPr>
            <w:t xml:space="preserve"> because</w:t>
          </w:r>
          <w:r w:rsidR="00FC74E1" w:rsidRPr="002403EF">
            <w:rPr>
              <w:noProof w:val="0"/>
            </w:rPr>
            <w:t xml:space="preserve"> m</w:t>
          </w:r>
          <w:r w:rsidR="00A15547" w:rsidRPr="002403EF">
            <w:rPr>
              <w:noProof w:val="0"/>
            </w:rPr>
            <w:t xml:space="preserve">any of the factors </w:t>
          </w:r>
          <w:r w:rsidR="00DA25DD">
            <w:rPr>
              <w:noProof w:val="0"/>
            </w:rPr>
            <w:t xml:space="preserve">affecting </w:t>
          </w:r>
          <w:r w:rsidR="00A15547" w:rsidRPr="002403EF">
            <w:rPr>
              <w:noProof w:val="0"/>
            </w:rPr>
            <w:t>the</w:t>
          </w:r>
          <w:r w:rsidR="00FC74E1" w:rsidRPr="002403EF">
            <w:rPr>
              <w:noProof w:val="0"/>
            </w:rPr>
            <w:t xml:space="preserve"> CNI scores</w:t>
          </w:r>
          <w:r w:rsidR="00A15547" w:rsidRPr="002403EF">
            <w:rPr>
              <w:noProof w:val="0"/>
            </w:rPr>
            <w:t xml:space="preserve"> are outside the</w:t>
          </w:r>
          <w:r w:rsidR="00FC74E1" w:rsidRPr="002403EF">
            <w:rPr>
              <w:noProof w:val="0"/>
            </w:rPr>
            <w:t xml:space="preserve"> family’s </w:t>
          </w:r>
          <w:r w:rsidR="00A15547" w:rsidRPr="002403EF">
            <w:rPr>
              <w:noProof w:val="0"/>
            </w:rPr>
            <w:t>control</w:t>
          </w:r>
          <w:r w:rsidR="006E72FD" w:rsidRPr="002403EF">
            <w:rPr>
              <w:noProof w:val="0"/>
            </w:rPr>
            <w:t>,</w:t>
          </w:r>
          <w:r w:rsidR="00FC74E1" w:rsidRPr="002403EF">
            <w:rPr>
              <w:noProof w:val="0"/>
            </w:rPr>
            <w:t xml:space="preserve"> (and the remit of the IFSS program)</w:t>
          </w:r>
          <w:r w:rsidR="006E72FD" w:rsidRPr="002403EF">
            <w:rPr>
              <w:noProof w:val="0"/>
            </w:rPr>
            <w:t>,</w:t>
          </w:r>
          <w:r w:rsidR="00FC74E1" w:rsidRPr="002403EF">
            <w:rPr>
              <w:noProof w:val="0"/>
            </w:rPr>
            <w:t xml:space="preserve"> like poverty,</w:t>
          </w:r>
          <w:r w:rsidR="00A15547" w:rsidRPr="002403EF">
            <w:rPr>
              <w:noProof w:val="0"/>
            </w:rPr>
            <w:t xml:space="preserve"> overcrowded housing and food insecurity</w:t>
          </w:r>
          <w:r w:rsidR="00FC74E1" w:rsidRPr="002403EF">
            <w:rPr>
              <w:noProof w:val="0"/>
            </w:rPr>
            <w:t xml:space="preserve">. </w:t>
          </w:r>
        </w:p>
        <w:p w14:paraId="19EB82BD" w14:textId="77777777" w:rsidR="00482021" w:rsidRPr="00787AA0" w:rsidRDefault="00482021" w:rsidP="00482021">
          <w:pPr>
            <w:pStyle w:val="Quote"/>
            <w:ind w:left="720"/>
            <w:rPr>
              <w:i w:val="0"/>
              <w:noProof w:val="0"/>
            </w:rPr>
          </w:pPr>
          <w:r w:rsidRPr="002403EF">
            <w:rPr>
              <w:noProof w:val="0"/>
            </w:rPr>
            <w:t>Many of the indicators won't change like access to food and nutrition. We won't use it.</w:t>
          </w:r>
        </w:p>
        <w:p w14:paraId="7B034A79" w14:textId="77777777" w:rsidR="00482021" w:rsidRDefault="00482021" w:rsidP="00772D98">
          <w:pPr>
            <w:pStyle w:val="Quotesource"/>
          </w:pPr>
          <w:r w:rsidRPr="00787AA0">
            <w:t>IFSS staff</w:t>
          </w:r>
        </w:p>
        <w:p w14:paraId="484CFE8A" w14:textId="7A60184C" w:rsidR="00CA42CE" w:rsidRDefault="00CA42CE" w:rsidP="00647DD2">
          <w:pPr>
            <w:spacing w:before="120"/>
            <w:rPr>
              <w:noProof w:val="0"/>
            </w:rPr>
          </w:pPr>
          <w:r w:rsidRPr="00787AA0">
            <w:rPr>
              <w:noProof w:val="0"/>
            </w:rPr>
            <w:t>Staff also describe the CNI as impractical to implement, as staff are rarely in families’ homes and therefore unable to assess a child within that environment</w:t>
          </w:r>
          <w:r w:rsidR="00DA25DD">
            <w:rPr>
              <w:noProof w:val="0"/>
            </w:rPr>
            <w:t>.</w:t>
          </w:r>
          <w:r w:rsidR="003606B6">
            <w:rPr>
              <w:rStyle w:val="FootnoteReference"/>
              <w:noProof w:val="0"/>
            </w:rPr>
            <w:footnoteReference w:id="17"/>
          </w:r>
          <w:r w:rsidRPr="00787AA0">
            <w:rPr>
              <w:noProof w:val="0"/>
            </w:rPr>
            <w:t xml:space="preserve"> It is also inappropriate for the IFSS family context as it focuses on individual children and does not take into account the impact that siblings, including teenagers, have on younger children.</w:t>
          </w:r>
        </w:p>
        <w:p w14:paraId="4CCDD444" w14:textId="77777777" w:rsidR="00534D69" w:rsidRPr="00787AA0" w:rsidRDefault="00534D69" w:rsidP="00647DD2">
          <w:pPr>
            <w:spacing w:before="120"/>
            <w:rPr>
              <w:noProof w:val="0"/>
            </w:rPr>
          </w:pPr>
          <w:r>
            <w:rPr>
              <w:noProof w:val="0"/>
            </w:rPr>
            <w:t xml:space="preserve">Additionally, </w:t>
          </w:r>
          <w:r w:rsidR="009932B7">
            <w:rPr>
              <w:noProof w:val="0"/>
            </w:rPr>
            <w:t>l</w:t>
          </w:r>
          <w:r>
            <w:rPr>
              <w:noProof w:val="0"/>
            </w:rPr>
            <w:t>ack of training in the use of the CNI may also have impacted on</w:t>
          </w:r>
          <w:r w:rsidR="009932B7">
            <w:rPr>
              <w:noProof w:val="0"/>
            </w:rPr>
            <w:t xml:space="preserve"> its</w:t>
          </w:r>
          <w:r>
            <w:rPr>
              <w:noProof w:val="0"/>
            </w:rPr>
            <w:t xml:space="preserve"> </w:t>
          </w:r>
          <w:r w:rsidR="009932B7">
            <w:rPr>
              <w:noProof w:val="0"/>
            </w:rPr>
            <w:t>low implementation. Only 32</w:t>
          </w:r>
          <w:r w:rsidR="000207E0">
            <w:rPr>
              <w:noProof w:val="0"/>
            </w:rPr>
            <w:t xml:space="preserve"> per cent</w:t>
          </w:r>
          <w:r w:rsidR="009932B7">
            <w:rPr>
              <w:noProof w:val="0"/>
            </w:rPr>
            <w:t xml:space="preserve"> of IFSS staff who responded to the evaluation survey had been trained</w:t>
          </w:r>
          <w:r w:rsidR="000207E0">
            <w:rPr>
              <w:noProof w:val="0"/>
            </w:rPr>
            <w:t xml:space="preserve"> in</w:t>
          </w:r>
          <w:r w:rsidR="009932B7">
            <w:rPr>
              <w:noProof w:val="0"/>
            </w:rPr>
            <w:t xml:space="preserve"> how to use it.</w:t>
          </w:r>
        </w:p>
        <w:p w14:paraId="0F551045" w14:textId="77777777" w:rsidR="00CA42CE" w:rsidRPr="00787AA0" w:rsidRDefault="00CA42CE" w:rsidP="00647DD2">
          <w:pPr>
            <w:spacing w:before="120"/>
            <w:rPr>
              <w:noProof w:val="0"/>
            </w:rPr>
          </w:pPr>
          <w:r w:rsidRPr="00787AA0">
            <w:rPr>
              <w:noProof w:val="0"/>
            </w:rPr>
            <w:t>As a result of widespread dissatisfact</w:t>
          </w:r>
          <w:r w:rsidR="00901D70" w:rsidRPr="00787AA0">
            <w:rPr>
              <w:noProof w:val="0"/>
            </w:rPr>
            <w:t>i</w:t>
          </w:r>
          <w:r w:rsidRPr="00787AA0">
            <w:rPr>
              <w:noProof w:val="0"/>
            </w:rPr>
            <w:t>on with</w:t>
          </w:r>
          <w:r w:rsidR="009932B7">
            <w:rPr>
              <w:noProof w:val="0"/>
            </w:rPr>
            <w:t xml:space="preserve"> and low use of</w:t>
          </w:r>
          <w:r w:rsidRPr="00787AA0">
            <w:rPr>
              <w:noProof w:val="0"/>
            </w:rPr>
            <w:t xml:space="preserve"> the CNI, consistent CNI data has not been collected and the program has consequently been left without an outcomes measurement tool. </w:t>
          </w:r>
        </w:p>
        <w:p w14:paraId="4D5DD931" w14:textId="77777777" w:rsidR="00EA0A4C" w:rsidRPr="00787AA0" w:rsidRDefault="00EA0A4C" w:rsidP="00A8519D">
          <w:pPr>
            <w:pStyle w:val="Heading4"/>
            <w:rPr>
              <w:noProof w:val="0"/>
            </w:rPr>
          </w:pPr>
          <w:r w:rsidRPr="00787AA0">
            <w:rPr>
              <w:noProof w:val="0"/>
            </w:rPr>
            <w:t>Geographical limitations</w:t>
          </w:r>
          <w:r w:rsidR="00443935" w:rsidRPr="00787AA0">
            <w:rPr>
              <w:noProof w:val="0"/>
            </w:rPr>
            <w:t xml:space="preserve"> impede the provision of support to some families</w:t>
          </w:r>
        </w:p>
        <w:p w14:paraId="24621A7F" w14:textId="77777777" w:rsidR="00EA0A4C" w:rsidRPr="00787AA0" w:rsidRDefault="00EA0A4C" w:rsidP="00EA0A4C">
          <w:pPr>
            <w:rPr>
              <w:noProof w:val="0"/>
            </w:rPr>
          </w:pPr>
          <w:r w:rsidRPr="00787AA0">
            <w:rPr>
              <w:noProof w:val="0"/>
            </w:rPr>
            <w:t xml:space="preserve">The IFSS Operational Guidelines state that ‘families must live in the funded IFSS delivery areas to be eligible to receive the service’ (DSS 2016, p.7). </w:t>
          </w:r>
        </w:p>
        <w:p w14:paraId="629F50FA" w14:textId="77777777" w:rsidR="005A6716" w:rsidRPr="00787AA0" w:rsidRDefault="005A6716" w:rsidP="005A6716">
          <w:pPr>
            <w:rPr>
              <w:noProof w:val="0"/>
            </w:rPr>
          </w:pPr>
          <w:r w:rsidRPr="00787AA0">
            <w:rPr>
              <w:noProof w:val="0"/>
            </w:rPr>
            <w:t xml:space="preserve">IFSS staff and stakeholders commonly identified the geographical limits of service delivery as a barrier. They describe a community context in which families can be very transient and spend extended periods of time in other communities for family and cultural reasons. </w:t>
          </w:r>
          <w:r w:rsidR="000E4EA4" w:rsidRPr="00787AA0">
            <w:rPr>
              <w:noProof w:val="0"/>
            </w:rPr>
            <w:t xml:space="preserve">Exit data reported in the </w:t>
          </w:r>
          <w:r w:rsidR="000E4EA4" w:rsidRPr="00B76FD3">
            <w:rPr>
              <w:noProof w:val="0"/>
            </w:rPr>
            <w:t>effectiveness section of this report</w:t>
          </w:r>
          <w:r w:rsidR="000E4EA4" w:rsidRPr="00787AA0">
            <w:rPr>
              <w:noProof w:val="0"/>
            </w:rPr>
            <w:t xml:space="preserve"> shows that many families are exited from IFSS for these reasons. When families</w:t>
          </w:r>
          <w:r w:rsidRPr="00787AA0">
            <w:rPr>
              <w:noProof w:val="0"/>
            </w:rPr>
            <w:t xml:space="preserve"> leave the community, t</w:t>
          </w:r>
          <w:r w:rsidR="000E4EA4" w:rsidRPr="00787AA0">
            <w:rPr>
              <w:noProof w:val="0"/>
            </w:rPr>
            <w:t xml:space="preserve">he IFSS provider can no longer, </w:t>
          </w:r>
          <w:r w:rsidRPr="00787AA0">
            <w:rPr>
              <w:noProof w:val="0"/>
            </w:rPr>
            <w:t>under current limits, continue to support that family.</w:t>
          </w:r>
          <w:r w:rsidR="000E4EA4" w:rsidRPr="00787AA0">
            <w:rPr>
              <w:noProof w:val="0"/>
            </w:rPr>
            <w:t xml:space="preserve"> IFSS providers suggested additional funding be provided to allow staff to maintain contact with families</w:t>
          </w:r>
          <w:r w:rsidR="00B0568E">
            <w:rPr>
              <w:noProof w:val="0"/>
            </w:rPr>
            <w:t>, enabling staff to visit them in other communities and collaborate with other services in those communities</w:t>
          </w:r>
        </w:p>
        <w:p w14:paraId="14F274AB" w14:textId="77777777" w:rsidR="005A6716" w:rsidRPr="00787AA0" w:rsidRDefault="005A6716" w:rsidP="005A6716">
          <w:pPr>
            <w:pStyle w:val="Quote"/>
            <w:rPr>
              <w:noProof w:val="0"/>
            </w:rPr>
          </w:pPr>
          <w:r w:rsidRPr="00787AA0">
            <w:rPr>
              <w:noProof w:val="0"/>
              <w:highlight w:val="white"/>
            </w:rPr>
            <w:t>[IFSS] could be more flexible to allow movement around neighbouring communities and some funding available to support providers to do so</w:t>
          </w:r>
          <w:r w:rsidRPr="00787AA0">
            <w:rPr>
              <w:noProof w:val="0"/>
            </w:rPr>
            <w:t>.</w:t>
          </w:r>
        </w:p>
        <w:p w14:paraId="3472828A" w14:textId="77777777" w:rsidR="005A6716" w:rsidRPr="00787AA0" w:rsidRDefault="005A6716" w:rsidP="005A6716">
          <w:pPr>
            <w:pStyle w:val="Quotesource"/>
            <w:rPr>
              <w:noProof w:val="0"/>
            </w:rPr>
          </w:pPr>
          <w:r w:rsidRPr="00787AA0">
            <w:rPr>
              <w:noProof w:val="0"/>
            </w:rPr>
            <w:t>IFSS stakeholder</w:t>
          </w:r>
        </w:p>
        <w:p w14:paraId="2806A760" w14:textId="77777777" w:rsidR="005A6716" w:rsidRPr="00787AA0" w:rsidRDefault="005A6716" w:rsidP="005A6716">
          <w:pPr>
            <w:rPr>
              <w:noProof w:val="0"/>
            </w:rPr>
          </w:pPr>
          <w:r w:rsidRPr="00787AA0">
            <w:rPr>
              <w:noProof w:val="0"/>
            </w:rPr>
            <w:t>Although there is a process for IFSS providers to seek</w:t>
          </w:r>
          <w:r w:rsidR="000E4EA4" w:rsidRPr="00787AA0">
            <w:rPr>
              <w:noProof w:val="0"/>
            </w:rPr>
            <w:t xml:space="preserve"> approval from the Department</w:t>
          </w:r>
          <w:r w:rsidRPr="00787AA0">
            <w:rPr>
              <w:noProof w:val="0"/>
            </w:rPr>
            <w:t xml:space="preserve"> to provide services in additional communities outside their current funding agreement, IFSS providers have identified the need to be able to respond faster, and more flexibly, to requests for services from these communities and from child protection agencies.</w:t>
          </w:r>
        </w:p>
        <w:p w14:paraId="224FCD0B" w14:textId="77777777" w:rsidR="005A6716" w:rsidRPr="00787AA0" w:rsidRDefault="005A6716" w:rsidP="005A6716">
          <w:pPr>
            <w:pStyle w:val="Quote"/>
            <w:rPr>
              <w:noProof w:val="0"/>
            </w:rPr>
          </w:pPr>
          <w:r w:rsidRPr="00787AA0">
            <w:rPr>
              <w:noProof w:val="0"/>
            </w:rPr>
            <w:t>We need to be more flexible with our work and be more responsive to the need like getting referrals from communities we are not funded to service. There might be none coming from one c</w:t>
          </w:r>
          <w:r w:rsidR="00414B95" w:rsidRPr="00787AA0">
            <w:rPr>
              <w:noProof w:val="0"/>
            </w:rPr>
            <w:t>ommunity and a whole bunch of [child protection]</w:t>
          </w:r>
          <w:r w:rsidRPr="00787AA0">
            <w:rPr>
              <w:noProof w:val="0"/>
            </w:rPr>
            <w:t xml:space="preserve"> reports in another one.</w:t>
          </w:r>
        </w:p>
        <w:p w14:paraId="6A79D731" w14:textId="60B471C4" w:rsidR="005A6716" w:rsidRPr="00787AA0" w:rsidRDefault="005A6716" w:rsidP="005A6716">
          <w:pPr>
            <w:pStyle w:val="Quotesource"/>
            <w:rPr>
              <w:noProof w:val="0"/>
            </w:rPr>
          </w:pPr>
          <w:r w:rsidRPr="00787AA0">
            <w:rPr>
              <w:noProof w:val="0"/>
            </w:rPr>
            <w:t>IFSS staff</w:t>
          </w:r>
        </w:p>
        <w:p w14:paraId="5F41557B" w14:textId="77777777" w:rsidR="00EA0A4C" w:rsidRPr="00787AA0" w:rsidRDefault="00414B95" w:rsidP="00A8519D">
          <w:pPr>
            <w:pStyle w:val="Heading4"/>
            <w:rPr>
              <w:noProof w:val="0"/>
            </w:rPr>
          </w:pPr>
          <w:r w:rsidRPr="00787AA0">
            <w:rPr>
              <w:noProof w:val="0"/>
            </w:rPr>
            <w:t>E</w:t>
          </w:r>
          <w:r w:rsidR="00EA0A4C" w:rsidRPr="00787AA0">
            <w:rPr>
              <w:noProof w:val="0"/>
            </w:rPr>
            <w:t>ligibility criteria</w:t>
          </w:r>
          <w:r w:rsidR="00443935" w:rsidRPr="00787AA0">
            <w:rPr>
              <w:noProof w:val="0"/>
            </w:rPr>
            <w:t xml:space="preserve"> impede the provision of support to some families</w:t>
          </w:r>
        </w:p>
        <w:p w14:paraId="687931FD" w14:textId="77777777" w:rsidR="00240656" w:rsidRPr="00787AA0" w:rsidRDefault="00EA0A4C" w:rsidP="00EA0A4C">
          <w:pPr>
            <w:rPr>
              <w:noProof w:val="0"/>
            </w:rPr>
          </w:pPr>
          <w:r w:rsidRPr="00787AA0">
            <w:rPr>
              <w:noProof w:val="0"/>
            </w:rPr>
            <w:t>The IFSS Operational Guidelines state that ‘IFSS is available to families with children aged 0-12 years where child neglect concerns are present’ (DSS 2016, p</w:t>
          </w:r>
          <w:r w:rsidR="00240656" w:rsidRPr="00787AA0">
            <w:rPr>
              <w:noProof w:val="0"/>
            </w:rPr>
            <w:t>.</w:t>
          </w:r>
          <w:r w:rsidRPr="00787AA0">
            <w:rPr>
              <w:noProof w:val="0"/>
            </w:rPr>
            <w:t>7). Throughout our evaluation, IFSS providers told us about the limitations this criterion imposes on providing support to a range of families in communities.</w:t>
          </w:r>
          <w:r w:rsidR="00240656" w:rsidRPr="00787AA0">
            <w:rPr>
              <w:noProof w:val="0"/>
            </w:rPr>
            <w:t xml:space="preserve"> </w:t>
          </w:r>
          <w:r w:rsidR="00240656" w:rsidRPr="00787AA0">
            <w:rPr>
              <w:rFonts w:cstheme="majorHAnsi"/>
              <w:noProof w:val="0"/>
            </w:rPr>
            <w:t>Some families in communities have teenagers, and in sites with no youth services, there are no options for support for these families.</w:t>
          </w:r>
        </w:p>
        <w:p w14:paraId="0C7F9CBE" w14:textId="77777777" w:rsidR="00D87CF6" w:rsidRPr="00787AA0" w:rsidRDefault="00240656">
          <w:pPr>
            <w:rPr>
              <w:noProof w:val="0"/>
            </w:rPr>
          </w:pPr>
          <w:r w:rsidRPr="00787AA0">
            <w:rPr>
              <w:noProof w:val="0"/>
            </w:rPr>
            <w:t>Although</w:t>
          </w:r>
          <w:r w:rsidR="00EA0A4C" w:rsidRPr="00787AA0">
            <w:rPr>
              <w:noProof w:val="0"/>
            </w:rPr>
            <w:t xml:space="preserve"> flexibility </w:t>
          </w:r>
          <w:r w:rsidRPr="00787AA0">
            <w:rPr>
              <w:noProof w:val="0"/>
            </w:rPr>
            <w:t xml:space="preserve">exists </w:t>
          </w:r>
          <w:r w:rsidR="00EA0A4C" w:rsidRPr="00787AA0">
            <w:rPr>
              <w:noProof w:val="0"/>
            </w:rPr>
            <w:t>within programs like IFSS, which are funded under the Department’s Families and Children Program</w:t>
          </w:r>
          <w:r w:rsidRPr="00787AA0">
            <w:rPr>
              <w:noProof w:val="0"/>
            </w:rPr>
            <w:t>,</w:t>
          </w:r>
          <w:r w:rsidR="00EA0A4C" w:rsidRPr="00787AA0">
            <w:rPr>
              <w:noProof w:val="0"/>
            </w:rPr>
            <w:t xml:space="preserve"> to include children up to 18, IFSS providers are not aware of this flexibility which is not reflected in the IFSS Operational Guidelines</w:t>
          </w:r>
          <w:r w:rsidR="004D03D1">
            <w:rPr>
              <w:noProof w:val="0"/>
            </w:rPr>
            <w:t xml:space="preserve">. This </w:t>
          </w:r>
          <w:r w:rsidR="000207E0">
            <w:rPr>
              <w:noProof w:val="0"/>
            </w:rPr>
            <w:t xml:space="preserve">lack of awareness </w:t>
          </w:r>
          <w:r w:rsidR="004D03D1">
            <w:rPr>
              <w:noProof w:val="0"/>
            </w:rPr>
            <w:t>indicates that not all providers understand with or comply with the requirement that they be familiar with a range of program documents including the Families and Children Guidelines Overview which states that IFSS ‘may include children up to age 18’ (DSS 2017</w:t>
          </w:r>
          <w:r w:rsidR="002421BB">
            <w:rPr>
              <w:noProof w:val="0"/>
            </w:rPr>
            <w:t>,</w:t>
          </w:r>
          <w:r w:rsidR="004D03D1">
            <w:rPr>
              <w:noProof w:val="0"/>
            </w:rPr>
            <w:t xml:space="preserve"> p</w:t>
          </w:r>
          <w:r w:rsidR="002421BB">
            <w:rPr>
              <w:noProof w:val="0"/>
            </w:rPr>
            <w:t>.</w:t>
          </w:r>
          <w:r w:rsidR="004D03D1">
            <w:rPr>
              <w:noProof w:val="0"/>
            </w:rPr>
            <w:t>14)</w:t>
          </w:r>
          <w:r w:rsidR="000207E0">
            <w:rPr>
              <w:noProof w:val="0"/>
            </w:rPr>
            <w:t>.</w:t>
          </w:r>
          <w:r w:rsidR="004D03D1" w:rsidRPr="00787AA0">
            <w:rPr>
              <w:rStyle w:val="FootnoteReference"/>
              <w:noProof w:val="0"/>
            </w:rPr>
            <w:footnoteReference w:id="18"/>
          </w:r>
          <w:r w:rsidR="000207E0">
            <w:rPr>
              <w:noProof w:val="0"/>
            </w:rPr>
            <w:t xml:space="preserve"> </w:t>
          </w:r>
          <w:r w:rsidR="00414B95" w:rsidRPr="00787AA0">
            <w:rPr>
              <w:noProof w:val="0"/>
            </w:rPr>
            <w:t>The IFSS Operat</w:t>
          </w:r>
          <w:r w:rsidRPr="00787AA0">
            <w:rPr>
              <w:noProof w:val="0"/>
            </w:rPr>
            <w:t xml:space="preserve">ional Guidelines require providers to exit families when a child goes into OOHC. Although </w:t>
          </w:r>
          <w:r w:rsidR="008230AF" w:rsidRPr="00787AA0">
            <w:rPr>
              <w:noProof w:val="0"/>
            </w:rPr>
            <w:t xml:space="preserve">IFSS providers and staff tell us that </w:t>
          </w:r>
          <w:r w:rsidRPr="00787AA0">
            <w:rPr>
              <w:noProof w:val="0"/>
            </w:rPr>
            <w:t xml:space="preserve">removal rates of children engaged in IFSS are generally very low, staff explain that OOHC can last </w:t>
          </w:r>
          <w:r w:rsidR="008230AF" w:rsidRPr="00787AA0">
            <w:rPr>
              <w:noProof w:val="0"/>
            </w:rPr>
            <w:t>for short periods of time and child protection authorities</w:t>
          </w:r>
          <w:r w:rsidRPr="00787AA0">
            <w:rPr>
              <w:noProof w:val="0"/>
            </w:rPr>
            <w:t xml:space="preserve"> may return </w:t>
          </w:r>
          <w:r w:rsidR="008230AF" w:rsidRPr="00787AA0">
            <w:rPr>
              <w:noProof w:val="0"/>
            </w:rPr>
            <w:t xml:space="preserve">children to families within </w:t>
          </w:r>
          <w:r w:rsidR="000207E0">
            <w:rPr>
              <w:noProof w:val="0"/>
            </w:rPr>
            <w:t>three to six</w:t>
          </w:r>
          <w:r w:rsidR="008230AF" w:rsidRPr="00787AA0">
            <w:rPr>
              <w:noProof w:val="0"/>
            </w:rPr>
            <w:t xml:space="preserve"> </w:t>
          </w:r>
          <w:r w:rsidRPr="00787AA0">
            <w:rPr>
              <w:noProof w:val="0"/>
            </w:rPr>
            <w:t xml:space="preserve">months. </w:t>
          </w:r>
          <w:r w:rsidR="008230AF" w:rsidRPr="00787AA0">
            <w:rPr>
              <w:noProof w:val="0"/>
            </w:rPr>
            <w:t>IFSS staff told us that clos</w:t>
          </w:r>
          <w:r w:rsidRPr="00787AA0">
            <w:rPr>
              <w:noProof w:val="0"/>
            </w:rPr>
            <w:t>ing a case may be prem</w:t>
          </w:r>
          <w:r w:rsidR="008230AF" w:rsidRPr="00787AA0">
            <w:rPr>
              <w:noProof w:val="0"/>
            </w:rPr>
            <w:t xml:space="preserve">ature in these situations. </w:t>
          </w:r>
          <w:r w:rsidR="008230AF" w:rsidRPr="006A1EF5">
            <w:rPr>
              <w:noProof w:val="0"/>
            </w:rPr>
            <w:t>S</w:t>
          </w:r>
          <w:r w:rsidRPr="006A1EF5">
            <w:rPr>
              <w:noProof w:val="0"/>
            </w:rPr>
            <w:t xml:space="preserve">taff </w:t>
          </w:r>
          <w:r w:rsidR="006A6D86" w:rsidRPr="006A1EF5">
            <w:rPr>
              <w:noProof w:val="0"/>
            </w:rPr>
            <w:t xml:space="preserve">in the previous evaluation of IFSS delivered by Congress, also </w:t>
          </w:r>
          <w:r w:rsidRPr="006A1EF5">
            <w:rPr>
              <w:noProof w:val="0"/>
            </w:rPr>
            <w:t>expressed concerns about the disruption to the relationship and support at a time when families neede</w:t>
          </w:r>
          <w:r w:rsidR="006A6D86" w:rsidRPr="006A1EF5">
            <w:rPr>
              <w:noProof w:val="0"/>
            </w:rPr>
            <w:t xml:space="preserve">d it most (Segal </w:t>
          </w:r>
          <w:r w:rsidR="00801DC3" w:rsidRPr="006A1EF5">
            <w:rPr>
              <w:noProof w:val="0"/>
            </w:rPr>
            <w:t>&amp;</w:t>
          </w:r>
          <w:r w:rsidR="006A6D86" w:rsidRPr="006A1EF5">
            <w:rPr>
              <w:noProof w:val="0"/>
            </w:rPr>
            <w:t xml:space="preserve"> Nguyen 2014</w:t>
          </w:r>
          <w:r w:rsidRPr="006A1EF5">
            <w:rPr>
              <w:noProof w:val="0"/>
            </w:rPr>
            <w:t>).</w:t>
          </w:r>
        </w:p>
        <w:p w14:paraId="16ACD2BC" w14:textId="77777777" w:rsidR="007467EB" w:rsidRPr="00787AA0" w:rsidRDefault="00376431" w:rsidP="00B25FDE">
          <w:pPr>
            <w:rPr>
              <w:noProof w:val="0"/>
            </w:rPr>
          </w:pPr>
          <w:r w:rsidRPr="00787AA0">
            <w:rPr>
              <w:noProof w:val="0"/>
            </w:rPr>
            <w:t xml:space="preserve">In summary, the </w:t>
          </w:r>
          <w:r w:rsidR="006B5A74" w:rsidRPr="00787AA0">
            <w:rPr>
              <w:noProof w:val="0"/>
            </w:rPr>
            <w:t xml:space="preserve">inappropriateness of elements of the original practice model such as the CNI outcomes measurement tool, geographic limitations on service provision, and restrictive eligibility criteria </w:t>
          </w:r>
          <w:r w:rsidRPr="00787AA0">
            <w:rPr>
              <w:noProof w:val="0"/>
            </w:rPr>
            <w:t>support the following key finding</w:t>
          </w:r>
          <w:r w:rsidR="00901D70" w:rsidRPr="00787AA0">
            <w:rPr>
              <w:noProof w:val="0"/>
            </w:rPr>
            <w:t>.</w:t>
          </w:r>
        </w:p>
        <w:tbl>
          <w:tblPr>
            <w:tblStyle w:val="TableGrid"/>
            <w:tblW w:w="0" w:type="auto"/>
            <w:tblLook w:val="04A0" w:firstRow="1" w:lastRow="0" w:firstColumn="1" w:lastColumn="0" w:noHBand="0" w:noVBand="1"/>
          </w:tblPr>
          <w:tblGrid>
            <w:gridCol w:w="9010"/>
          </w:tblGrid>
          <w:tr w:rsidR="00376431" w:rsidRPr="00787AA0" w14:paraId="2A9C43B6" w14:textId="77777777" w:rsidTr="00510613">
            <w:trPr>
              <w:cantSplit/>
            </w:trPr>
            <w:tc>
              <w:tcPr>
                <w:tcW w:w="9010" w:type="dxa"/>
                <w:shd w:val="clear" w:color="auto" w:fill="D9E2F3" w:themeFill="accent1" w:themeFillTint="33"/>
              </w:tcPr>
              <w:p w14:paraId="7F1D2220" w14:textId="77777777" w:rsidR="00376431" w:rsidRPr="00787AA0" w:rsidRDefault="00376431" w:rsidP="00B25FDE">
                <w:pPr>
                  <w:rPr>
                    <w:noProof w:val="0"/>
                  </w:rPr>
                </w:pPr>
                <w:r w:rsidRPr="00787AA0">
                  <w:rPr>
                    <w:b/>
                    <w:bCs/>
                    <w:noProof w:val="0"/>
                  </w:rPr>
                  <w:t>Key Finding 2</w:t>
                </w:r>
                <w:r w:rsidR="000475F6" w:rsidRPr="00787AA0">
                  <w:rPr>
                    <w:b/>
                    <w:bCs/>
                    <w:noProof w:val="0"/>
                  </w:rPr>
                  <w:t xml:space="preserve">: </w:t>
                </w:r>
                <w:r w:rsidRPr="00787AA0">
                  <w:rPr>
                    <w:noProof w:val="0"/>
                  </w:rPr>
                  <w:t>Some elements of the original IFSS practice model continue to have a negative impact on program functioning. These elements include:</w:t>
                </w:r>
              </w:p>
              <w:p w14:paraId="1BB32FCC" w14:textId="77777777" w:rsidR="00376431" w:rsidRPr="00787AA0" w:rsidRDefault="00376431" w:rsidP="00510613">
                <w:pPr>
                  <w:pStyle w:val="ListParagraph"/>
                  <w:numPr>
                    <w:ilvl w:val="0"/>
                    <w:numId w:val="21"/>
                  </w:numPr>
                  <w:spacing w:after="160" w:line="259" w:lineRule="auto"/>
                  <w:contextualSpacing/>
                  <w:rPr>
                    <w:noProof w:val="0"/>
                  </w:rPr>
                </w:pPr>
                <w:r w:rsidRPr="00787AA0">
                  <w:rPr>
                    <w:noProof w:val="0"/>
                  </w:rPr>
                  <w:t>a neglect-focused outcomes measurement tool which does not align with the strengths-based approach of the progra</w:t>
                </w:r>
                <w:r w:rsidR="00FC2B5D">
                  <w:rPr>
                    <w:noProof w:val="0"/>
                  </w:rPr>
                  <w:t xml:space="preserve">m and only been used to a </w:t>
                </w:r>
                <w:r w:rsidR="00FC2B5D" w:rsidRPr="002348DB">
                  <w:rPr>
                    <w:noProof w:val="0"/>
                  </w:rPr>
                  <w:t>limited extent</w:t>
                </w:r>
              </w:p>
              <w:p w14:paraId="443D567D" w14:textId="77777777" w:rsidR="00376431" w:rsidRPr="00787AA0" w:rsidRDefault="00376431" w:rsidP="00510613">
                <w:pPr>
                  <w:pStyle w:val="ListParagraph"/>
                  <w:numPr>
                    <w:ilvl w:val="0"/>
                    <w:numId w:val="21"/>
                  </w:numPr>
                  <w:spacing w:after="160" w:line="259" w:lineRule="auto"/>
                  <w:contextualSpacing/>
                  <w:rPr>
                    <w:noProof w:val="0"/>
                  </w:rPr>
                </w:pPr>
                <w:r w:rsidRPr="00787AA0">
                  <w:rPr>
                    <w:noProof w:val="0"/>
                  </w:rPr>
                  <w:t>geographical limitations of service delivery</w:t>
                </w:r>
              </w:p>
              <w:p w14:paraId="002BC7CA" w14:textId="77777777" w:rsidR="00376431" w:rsidRPr="00787AA0" w:rsidRDefault="00376431" w:rsidP="00501B53">
                <w:pPr>
                  <w:pStyle w:val="ListParagraph"/>
                  <w:numPr>
                    <w:ilvl w:val="0"/>
                    <w:numId w:val="21"/>
                  </w:numPr>
                  <w:spacing w:after="120"/>
                  <w:ind w:left="714" w:hanging="357"/>
                  <w:rPr>
                    <w:noProof w:val="0"/>
                  </w:rPr>
                </w:pPr>
                <w:r w:rsidRPr="00787AA0">
                  <w:rPr>
                    <w:noProof w:val="0"/>
                  </w:rPr>
                  <w:t>lack of clarity about the eligibility criteria for IFSS children and families</w:t>
                </w:r>
                <w:r w:rsidR="00B25FDE" w:rsidRPr="00787AA0">
                  <w:rPr>
                    <w:noProof w:val="0"/>
                  </w:rPr>
                  <w:t>.</w:t>
                </w:r>
              </w:p>
            </w:tc>
          </w:tr>
        </w:tbl>
        <w:p w14:paraId="47DE60DB" w14:textId="77777777" w:rsidR="00691086" w:rsidRPr="00787AA0" w:rsidRDefault="00257E5B" w:rsidP="00501B53">
          <w:pPr>
            <w:pStyle w:val="Heading3"/>
            <w:numPr>
              <w:ilvl w:val="2"/>
              <w:numId w:val="1"/>
            </w:numPr>
            <w:ind w:left="720"/>
            <w:rPr>
              <w:rFonts w:cs="Times New Roman"/>
              <w:noProof w:val="0"/>
            </w:rPr>
          </w:pPr>
          <w:bookmarkStart w:id="66" w:name="_Toc35441200"/>
          <w:r w:rsidRPr="00787AA0">
            <w:rPr>
              <w:noProof w:val="0"/>
            </w:rPr>
            <w:t>Locally designed tools and resources can enhance cultural appropriateness and engagement of families</w:t>
          </w:r>
          <w:bookmarkEnd w:id="66"/>
        </w:p>
        <w:p w14:paraId="39367B37" w14:textId="77777777" w:rsidR="001943A5" w:rsidRPr="00787AA0" w:rsidRDefault="001943A5" w:rsidP="001943A5">
          <w:pPr>
            <w:spacing w:before="120"/>
            <w:rPr>
              <w:rFonts w:cstheme="majorHAnsi"/>
              <w:noProof w:val="0"/>
            </w:rPr>
          </w:pPr>
          <w:r w:rsidRPr="00787AA0">
            <w:rPr>
              <w:rFonts w:cstheme="majorHAnsi"/>
              <w:noProof w:val="0"/>
            </w:rPr>
            <w:t xml:space="preserve">Interviews with all stakeholders for this evaluation, including families, strongly affirmed that IFSS providers are delivering culturally strong services. From 102 interviews, there were no responses which </w:t>
          </w:r>
          <w:r w:rsidR="006E7F34">
            <w:rPr>
              <w:rFonts w:cstheme="majorHAnsi"/>
              <w:noProof w:val="0"/>
            </w:rPr>
            <w:t xml:space="preserve">criticised </w:t>
          </w:r>
          <w:r w:rsidRPr="00787AA0">
            <w:rPr>
              <w:rFonts w:cstheme="majorHAnsi"/>
              <w:noProof w:val="0"/>
            </w:rPr>
            <w:t>the cultural safety and appropriateness of IFSS staff or the services they deliver in communities. In fact, stakeholders often identified cultural strength as the main success factor in engaging with families.</w:t>
          </w:r>
        </w:p>
        <w:p w14:paraId="7A21B5A8" w14:textId="77777777" w:rsidR="001943A5" w:rsidRPr="00787AA0" w:rsidRDefault="001943A5" w:rsidP="0008549D">
          <w:pPr>
            <w:pStyle w:val="Quote"/>
            <w:rPr>
              <w:noProof w:val="0"/>
            </w:rPr>
          </w:pPr>
          <w:r w:rsidRPr="00787AA0">
            <w:rPr>
              <w:noProof w:val="0"/>
            </w:rPr>
            <w:t>Having the IFSS program being culturally appropriate and respectful towards the Aboriginal families they work with is also a highlight for the ability to engage well with the families.</w:t>
          </w:r>
        </w:p>
        <w:p w14:paraId="7A42F593" w14:textId="77777777" w:rsidR="001943A5" w:rsidRPr="00787AA0" w:rsidRDefault="001943A5" w:rsidP="001943A5">
          <w:pPr>
            <w:pStyle w:val="Quotesource"/>
            <w:rPr>
              <w:noProof w:val="0"/>
            </w:rPr>
          </w:pPr>
          <w:r w:rsidRPr="00787AA0">
            <w:rPr>
              <w:noProof w:val="0"/>
            </w:rPr>
            <w:t>IFSS stakeholder</w:t>
          </w:r>
        </w:p>
        <w:p w14:paraId="75D3F8DE" w14:textId="77777777" w:rsidR="001943A5" w:rsidRPr="00787AA0" w:rsidRDefault="001943A5" w:rsidP="001943A5">
          <w:pPr>
            <w:rPr>
              <w:rFonts w:cstheme="majorHAnsi"/>
              <w:noProof w:val="0"/>
            </w:rPr>
          </w:pPr>
          <w:r w:rsidRPr="00787AA0">
            <w:rPr>
              <w:rFonts w:cstheme="majorHAnsi"/>
              <w:noProof w:val="0"/>
            </w:rPr>
            <w:t>Interviews and surveys provided information about what makes IFSS services ‘culturally strong’. Characteristics of a culturally strong service include:</w:t>
          </w:r>
        </w:p>
        <w:p w14:paraId="5FFF4F36" w14:textId="77777777" w:rsidR="001943A5" w:rsidRPr="00787AA0" w:rsidRDefault="001943A5" w:rsidP="001E15A0">
          <w:pPr>
            <w:pStyle w:val="ListParagraph"/>
            <w:numPr>
              <w:ilvl w:val="0"/>
              <w:numId w:val="25"/>
            </w:numPr>
            <w:spacing w:after="160" w:line="259" w:lineRule="auto"/>
            <w:contextualSpacing/>
            <w:rPr>
              <w:rFonts w:cstheme="majorHAnsi"/>
              <w:noProof w:val="0"/>
            </w:rPr>
          </w:pPr>
          <w:r w:rsidRPr="00787AA0">
            <w:rPr>
              <w:rFonts w:cstheme="majorHAnsi"/>
              <w:noProof w:val="0"/>
            </w:rPr>
            <w:t>local Aboriginal staff and/or a ‘bicultural workforce’</w:t>
          </w:r>
        </w:p>
        <w:p w14:paraId="608EC07A" w14:textId="77777777" w:rsidR="001943A5" w:rsidRPr="00787AA0" w:rsidRDefault="001943A5" w:rsidP="001E15A0">
          <w:pPr>
            <w:pStyle w:val="ListParagraph"/>
            <w:numPr>
              <w:ilvl w:val="0"/>
              <w:numId w:val="25"/>
            </w:numPr>
            <w:spacing w:after="160" w:line="259" w:lineRule="auto"/>
            <w:contextualSpacing/>
            <w:rPr>
              <w:rFonts w:cstheme="majorHAnsi"/>
              <w:noProof w:val="0"/>
            </w:rPr>
          </w:pPr>
          <w:r w:rsidRPr="00787AA0">
            <w:rPr>
              <w:rFonts w:cstheme="majorHAnsi"/>
              <w:noProof w:val="0"/>
            </w:rPr>
            <w:t>service delivery by a local A</w:t>
          </w:r>
          <w:r w:rsidR="003C1806">
            <w:rPr>
              <w:rFonts w:cstheme="majorHAnsi"/>
              <w:noProof w:val="0"/>
            </w:rPr>
            <w:t>CCO</w:t>
          </w:r>
        </w:p>
        <w:p w14:paraId="5F7AFDCE" w14:textId="77777777" w:rsidR="001943A5" w:rsidRPr="00787AA0" w:rsidRDefault="001943A5" w:rsidP="001E15A0">
          <w:pPr>
            <w:pStyle w:val="ListParagraph"/>
            <w:numPr>
              <w:ilvl w:val="0"/>
              <w:numId w:val="25"/>
            </w:numPr>
            <w:spacing w:after="160" w:line="259" w:lineRule="auto"/>
            <w:contextualSpacing/>
            <w:rPr>
              <w:rFonts w:cstheme="majorHAnsi"/>
              <w:noProof w:val="0"/>
            </w:rPr>
          </w:pPr>
          <w:r w:rsidRPr="00787AA0">
            <w:rPr>
              <w:rFonts w:cstheme="majorHAnsi"/>
              <w:noProof w:val="0"/>
            </w:rPr>
            <w:t>input and/or oversight from Indigenous Elders and community</w:t>
          </w:r>
        </w:p>
        <w:p w14:paraId="0C67C0D9" w14:textId="77777777" w:rsidR="001943A5" w:rsidRPr="00787AA0" w:rsidRDefault="001943A5" w:rsidP="001E15A0">
          <w:pPr>
            <w:pStyle w:val="ListParagraph"/>
            <w:numPr>
              <w:ilvl w:val="0"/>
              <w:numId w:val="25"/>
            </w:numPr>
            <w:spacing w:after="160" w:line="259" w:lineRule="auto"/>
            <w:contextualSpacing/>
            <w:rPr>
              <w:rFonts w:cstheme="majorHAnsi"/>
              <w:noProof w:val="0"/>
            </w:rPr>
          </w:pPr>
          <w:r w:rsidRPr="00787AA0">
            <w:rPr>
              <w:rFonts w:cstheme="majorHAnsi"/>
              <w:noProof w:val="0"/>
            </w:rPr>
            <w:t>culturally appropriate supports, activities (e.g. bush trips) and tools (e.g. Yarning Mat)</w:t>
          </w:r>
        </w:p>
        <w:p w14:paraId="035E05B9" w14:textId="77777777" w:rsidR="001943A5" w:rsidRPr="00787AA0" w:rsidRDefault="001943A5" w:rsidP="001E15A0">
          <w:pPr>
            <w:pStyle w:val="ListParagraph"/>
            <w:numPr>
              <w:ilvl w:val="0"/>
              <w:numId w:val="25"/>
            </w:numPr>
            <w:spacing w:after="160" w:line="259" w:lineRule="auto"/>
            <w:contextualSpacing/>
            <w:rPr>
              <w:rFonts w:cstheme="majorHAnsi"/>
              <w:noProof w:val="0"/>
            </w:rPr>
          </w:pPr>
          <w:r w:rsidRPr="00787AA0">
            <w:rPr>
              <w:rFonts w:cstheme="majorHAnsi"/>
              <w:noProof w:val="0"/>
            </w:rPr>
            <w:t>understanding and awareness of the cultural context</w:t>
          </w:r>
        </w:p>
        <w:p w14:paraId="490E4939" w14:textId="77777777" w:rsidR="001943A5" w:rsidRPr="00787AA0" w:rsidRDefault="001943A5" w:rsidP="001E15A0">
          <w:pPr>
            <w:pStyle w:val="ListParagraph"/>
            <w:numPr>
              <w:ilvl w:val="0"/>
              <w:numId w:val="25"/>
            </w:numPr>
            <w:spacing w:after="160" w:line="259" w:lineRule="auto"/>
            <w:contextualSpacing/>
            <w:rPr>
              <w:rFonts w:cstheme="majorHAnsi"/>
              <w:noProof w:val="0"/>
            </w:rPr>
          </w:pPr>
          <w:r w:rsidRPr="00787AA0">
            <w:rPr>
              <w:rFonts w:cstheme="majorHAnsi"/>
              <w:noProof w:val="0"/>
            </w:rPr>
            <w:t xml:space="preserve">family-led, strengths-based practice </w:t>
          </w:r>
        </w:p>
        <w:p w14:paraId="441BE054" w14:textId="77777777" w:rsidR="001943A5" w:rsidRPr="00787AA0" w:rsidRDefault="001943A5" w:rsidP="001E15A0">
          <w:pPr>
            <w:pStyle w:val="ListParagraph"/>
            <w:numPr>
              <w:ilvl w:val="0"/>
              <w:numId w:val="25"/>
            </w:numPr>
            <w:spacing w:after="160" w:line="259" w:lineRule="auto"/>
            <w:contextualSpacing/>
            <w:rPr>
              <w:rFonts w:cstheme="majorHAnsi"/>
              <w:noProof w:val="0"/>
            </w:rPr>
          </w:pPr>
          <w:r w:rsidRPr="00787AA0">
            <w:rPr>
              <w:rFonts w:cstheme="majorHAnsi"/>
              <w:noProof w:val="0"/>
            </w:rPr>
            <w:t>staff capacity to speak in Aboriginal language/s</w:t>
          </w:r>
        </w:p>
        <w:p w14:paraId="7C79E16F" w14:textId="77777777" w:rsidR="001943A5" w:rsidRPr="00787AA0" w:rsidRDefault="001943A5" w:rsidP="001E15A0">
          <w:pPr>
            <w:pStyle w:val="ListParagraph"/>
            <w:numPr>
              <w:ilvl w:val="0"/>
              <w:numId w:val="25"/>
            </w:numPr>
            <w:spacing w:after="160" w:line="259" w:lineRule="auto"/>
            <w:contextualSpacing/>
            <w:rPr>
              <w:rFonts w:cstheme="majorHAnsi"/>
              <w:noProof w:val="0"/>
            </w:rPr>
          </w:pPr>
          <w:r w:rsidRPr="00787AA0">
            <w:rPr>
              <w:rFonts w:cstheme="majorHAnsi"/>
              <w:noProof w:val="0"/>
            </w:rPr>
            <w:t>Aboriginal mentors and cultural advisors</w:t>
          </w:r>
        </w:p>
        <w:p w14:paraId="6ACA673E" w14:textId="77777777" w:rsidR="000A2CDB" w:rsidRPr="00787AA0" w:rsidRDefault="001943A5" w:rsidP="001E15A0">
          <w:pPr>
            <w:pStyle w:val="ListParagraph"/>
            <w:numPr>
              <w:ilvl w:val="0"/>
              <w:numId w:val="25"/>
            </w:numPr>
            <w:spacing w:after="160" w:line="259" w:lineRule="auto"/>
            <w:contextualSpacing/>
            <w:rPr>
              <w:rFonts w:cstheme="majorHAnsi"/>
              <w:noProof w:val="0"/>
            </w:rPr>
          </w:pPr>
          <w:r w:rsidRPr="00787AA0">
            <w:rPr>
              <w:rFonts w:cstheme="majorHAnsi"/>
              <w:noProof w:val="0"/>
            </w:rPr>
            <w:t>whole-family approach</w:t>
          </w:r>
          <w:r w:rsidR="00523EB2">
            <w:rPr>
              <w:rFonts w:cstheme="majorHAnsi"/>
              <w:noProof w:val="0"/>
            </w:rPr>
            <w:t>.</w:t>
          </w:r>
        </w:p>
        <w:p w14:paraId="71E7A28B" w14:textId="77777777" w:rsidR="001943A5" w:rsidRPr="00787AA0" w:rsidRDefault="001943A5" w:rsidP="001943A5">
          <w:pPr>
            <w:rPr>
              <w:noProof w:val="0"/>
            </w:rPr>
          </w:pPr>
          <w:r w:rsidRPr="00787AA0">
            <w:rPr>
              <w:noProof w:val="0"/>
            </w:rPr>
            <w:t>In order to make the IFSS program more culturally strong, IFSS staff in a range of sites described the need for IFSS tools and resources that are more visual and in Language or Kriol,</w:t>
          </w:r>
          <w:r w:rsidR="00E83162">
            <w:rPr>
              <w:rStyle w:val="FootnoteReference"/>
              <w:noProof w:val="0"/>
            </w:rPr>
            <w:footnoteReference w:id="19"/>
          </w:r>
          <w:r w:rsidRPr="00787AA0">
            <w:rPr>
              <w:noProof w:val="0"/>
            </w:rPr>
            <w:t xml:space="preserve"> to help them explain to families what IFSS does, and to enable staff to work more effectively with families.</w:t>
          </w:r>
        </w:p>
        <w:p w14:paraId="5E53936C" w14:textId="77777777" w:rsidR="001943A5" w:rsidRPr="00787AA0" w:rsidRDefault="001943A5" w:rsidP="001943A5">
          <w:pPr>
            <w:pStyle w:val="Quote"/>
            <w:rPr>
              <w:noProof w:val="0"/>
            </w:rPr>
          </w:pPr>
          <w:r w:rsidRPr="00787AA0">
            <w:rPr>
              <w:noProof w:val="0"/>
            </w:rPr>
            <w:t xml:space="preserve">We need posters and resources developed in Kriol, it’s hard for us to explain everything to families in a way they understand. A DVD could be good </w:t>
          </w:r>
          <w:r w:rsidR="00F9351C">
            <w:rPr>
              <w:noProof w:val="0"/>
            </w:rPr>
            <w:t>—</w:t>
          </w:r>
          <w:r w:rsidRPr="00787AA0">
            <w:rPr>
              <w:noProof w:val="0"/>
            </w:rPr>
            <w:t xml:space="preserve"> things for families to see and understand.</w:t>
          </w:r>
        </w:p>
        <w:p w14:paraId="474B89D9" w14:textId="77777777" w:rsidR="001943A5" w:rsidRPr="00787AA0" w:rsidRDefault="001943A5" w:rsidP="009D7972">
          <w:pPr>
            <w:pStyle w:val="Quotesource"/>
            <w:rPr>
              <w:noProof w:val="0"/>
            </w:rPr>
          </w:pPr>
          <w:r w:rsidRPr="00787AA0">
            <w:rPr>
              <w:noProof w:val="0"/>
            </w:rPr>
            <w:t>IFSS staff</w:t>
          </w:r>
        </w:p>
        <w:p w14:paraId="37F42E16" w14:textId="77777777" w:rsidR="00965F75" w:rsidRPr="00787AA0" w:rsidRDefault="009D7972" w:rsidP="00E004F4">
          <w:pPr>
            <w:rPr>
              <w:noProof w:val="0"/>
            </w:rPr>
          </w:pPr>
          <w:r w:rsidRPr="00787AA0">
            <w:rPr>
              <w:noProof w:val="0"/>
            </w:rPr>
            <w:t>One example</w:t>
          </w:r>
          <w:r w:rsidR="00965F75" w:rsidRPr="00787AA0">
            <w:rPr>
              <w:noProof w:val="0"/>
            </w:rPr>
            <w:t xml:space="preserve"> of a successful tool is the ‘Yarning Mat’, designed by Yamatji woman Faye Parriman as part of the original IFSS practice model. </w:t>
          </w:r>
          <w:r w:rsidR="000A2CDB" w:rsidRPr="00787AA0">
            <w:rPr>
              <w:noProof w:val="0"/>
            </w:rPr>
            <w:t xml:space="preserve">It is being used by Aboriginal and non-Aboriginal staff at four of the </w:t>
          </w:r>
          <w:r w:rsidR="004D03D1">
            <w:rPr>
              <w:noProof w:val="0"/>
            </w:rPr>
            <w:t>nine s</w:t>
          </w:r>
          <w:r w:rsidR="000A2CDB" w:rsidRPr="00787AA0">
            <w:rPr>
              <w:noProof w:val="0"/>
            </w:rPr>
            <w:t>ites we visited.</w:t>
          </w:r>
        </w:p>
        <w:p w14:paraId="2D98DD2E" w14:textId="7D1C7EB1" w:rsidR="00965F75" w:rsidRPr="00787AA0" w:rsidRDefault="00965F75" w:rsidP="00E004F4">
          <w:pPr>
            <w:rPr>
              <w:noProof w:val="0"/>
            </w:rPr>
          </w:pPr>
          <w:r w:rsidRPr="00787AA0">
            <w:rPr>
              <w:noProof w:val="0"/>
            </w:rPr>
            <w:t>The Yarning Mat</w:t>
          </w:r>
          <w:r w:rsidR="000D6189" w:rsidRPr="00787AA0">
            <w:rPr>
              <w:noProof w:val="0"/>
            </w:rPr>
            <w:t xml:space="preserve">, shown in </w:t>
          </w:r>
          <w:r w:rsidR="000D6189" w:rsidRPr="00787AA0">
            <w:rPr>
              <w:noProof w:val="0"/>
            </w:rPr>
            <w:fldChar w:fldCharType="begin"/>
          </w:r>
          <w:r w:rsidR="000D6189" w:rsidRPr="00787AA0">
            <w:rPr>
              <w:noProof w:val="0"/>
            </w:rPr>
            <w:instrText xml:space="preserve"> REF _Ref27056227 \h </w:instrText>
          </w:r>
          <w:r w:rsidR="000D6189" w:rsidRPr="00787AA0">
            <w:rPr>
              <w:noProof w:val="0"/>
            </w:rPr>
          </w:r>
          <w:r w:rsidR="000D6189" w:rsidRPr="00787AA0">
            <w:rPr>
              <w:noProof w:val="0"/>
            </w:rPr>
            <w:fldChar w:fldCharType="separate"/>
          </w:r>
          <w:r w:rsidR="004A48B0" w:rsidRPr="00787AA0">
            <w:rPr>
              <w:noProof w:val="0"/>
            </w:rPr>
            <w:t xml:space="preserve">Figure </w:t>
          </w:r>
          <w:r w:rsidR="004A48B0">
            <w:t>6</w:t>
          </w:r>
          <w:r w:rsidR="000D6189" w:rsidRPr="00787AA0">
            <w:rPr>
              <w:noProof w:val="0"/>
            </w:rPr>
            <w:fldChar w:fldCharType="end"/>
          </w:r>
          <w:r w:rsidR="000D6189" w:rsidRPr="00787AA0">
            <w:rPr>
              <w:noProof w:val="0"/>
            </w:rPr>
            <w:t>,</w:t>
          </w:r>
          <w:r w:rsidRPr="00787AA0">
            <w:rPr>
              <w:noProof w:val="0"/>
            </w:rPr>
            <w:t xml:space="preserve"> is a tool for engaging families in the process of identifying their strengths, needs, worries and goals. It is a visual and tactile tool, which means</w:t>
          </w:r>
          <w:r w:rsidR="000D6189" w:rsidRPr="00787AA0">
            <w:rPr>
              <w:noProof w:val="0"/>
            </w:rPr>
            <w:t xml:space="preserve"> that</w:t>
          </w:r>
          <w:r w:rsidRPr="00787AA0">
            <w:rPr>
              <w:noProof w:val="0"/>
            </w:rPr>
            <w:t xml:space="preserve"> families do not need to talk much, but can demonstrate by pointing and placing items on the Mat.</w:t>
          </w:r>
        </w:p>
        <w:p w14:paraId="5C6A09B9" w14:textId="79123E48" w:rsidR="00965F75" w:rsidRPr="00787AA0" w:rsidRDefault="00965F75" w:rsidP="000D6189">
          <w:pPr>
            <w:pStyle w:val="Caption"/>
            <w:jc w:val="center"/>
            <w:rPr>
              <w:noProof w:val="0"/>
            </w:rPr>
          </w:pPr>
          <w:bookmarkStart w:id="67" w:name="_Ref27056227"/>
          <w:bookmarkStart w:id="68" w:name="_Toc35441238"/>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6</w:t>
          </w:r>
          <w:r w:rsidR="00D55987">
            <w:rPr>
              <w:noProof w:val="0"/>
            </w:rPr>
            <w:fldChar w:fldCharType="end"/>
          </w:r>
          <w:bookmarkEnd w:id="67"/>
          <w:r w:rsidR="000D6189" w:rsidRPr="00787AA0">
            <w:rPr>
              <w:noProof w:val="0"/>
            </w:rPr>
            <w:t>: Faye Parriman’s Yarning Mat at an IFSS site</w:t>
          </w:r>
          <w:r w:rsidR="009A3D77">
            <w:rPr>
              <w:rStyle w:val="FootnoteReference"/>
              <w:noProof w:val="0"/>
            </w:rPr>
            <w:footnoteReference w:id="20"/>
          </w:r>
          <w:bookmarkEnd w:id="68"/>
        </w:p>
        <w:p w14:paraId="6B03DA24" w14:textId="77777777" w:rsidR="00991DA7" w:rsidRPr="00787AA0" w:rsidRDefault="00965F75" w:rsidP="000D6189">
          <w:pPr>
            <w:jc w:val="center"/>
            <w:rPr>
              <w:noProof w:val="0"/>
            </w:rPr>
          </w:pPr>
          <w:r w:rsidRPr="00787AA0">
            <w:rPr>
              <w:rFonts w:cstheme="majorHAnsi"/>
              <w:szCs w:val="22"/>
              <w:lang w:eastAsia="en-AU"/>
            </w:rPr>
            <w:drawing>
              <wp:inline distT="0" distB="0" distL="0" distR="0" wp14:anchorId="55C76296" wp14:editId="5D1DEEB5">
                <wp:extent cx="2889885" cy="3333115"/>
                <wp:effectExtent l="0" t="0" r="5715" b="635"/>
                <wp:docPr id="59" name="Picture 59" descr="Photograph of a Yarning Mat. Coloured, circular fabric pieces are placed on top of a larger circular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cial Compass\Pictures\Yarning Mat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9885" cy="3333115"/>
                        </a:xfrm>
                        <a:prstGeom prst="rect">
                          <a:avLst/>
                        </a:prstGeom>
                        <a:noFill/>
                        <a:ln>
                          <a:noFill/>
                        </a:ln>
                      </pic:spPr>
                    </pic:pic>
                  </a:graphicData>
                </a:graphic>
              </wp:inline>
            </w:drawing>
          </w:r>
        </w:p>
        <w:p w14:paraId="0DD4926A" w14:textId="77777777" w:rsidR="000D6189" w:rsidRPr="00787AA0" w:rsidRDefault="000D6189" w:rsidP="000D6189">
          <w:pPr>
            <w:pStyle w:val="Quote"/>
            <w:rPr>
              <w:noProof w:val="0"/>
            </w:rPr>
          </w:pPr>
          <w:r w:rsidRPr="00787AA0">
            <w:rPr>
              <w:noProof w:val="0"/>
            </w:rPr>
            <w:t>This is the yarning mat. And inside, these are lights in the child. This is the desert, and this is the salt water. And from here, this is the family, round here, and this next one is the community helping each other. This one is the spirit circle. It’s working with child, the community, it’s the family that’s helping the child, within the child. This yellow one here is the trouble circle, breaking in, trouble. If the family’s not there. And the red circle is the big one, if the police are coming in and the welfare mob are coming in.</w:t>
          </w:r>
        </w:p>
        <w:p w14:paraId="2F019F63" w14:textId="77777777" w:rsidR="000D6189" w:rsidRPr="00787AA0" w:rsidRDefault="000D6189" w:rsidP="000D6189">
          <w:pPr>
            <w:pStyle w:val="Quotesource"/>
            <w:rPr>
              <w:noProof w:val="0"/>
            </w:rPr>
          </w:pPr>
          <w:r w:rsidRPr="00787AA0">
            <w:rPr>
              <w:noProof w:val="0"/>
            </w:rPr>
            <w:t>IFSS staff</w:t>
          </w:r>
        </w:p>
        <w:p w14:paraId="6C4C5940" w14:textId="77777777" w:rsidR="000D6189" w:rsidRPr="00787AA0" w:rsidRDefault="000D6189" w:rsidP="000D6189">
          <w:pPr>
            <w:rPr>
              <w:noProof w:val="0"/>
            </w:rPr>
          </w:pPr>
          <w:r w:rsidRPr="00787AA0">
            <w:rPr>
              <w:noProof w:val="0"/>
            </w:rPr>
            <w:t xml:space="preserve">Parriman explains that written resources are not always the most appropriate for Aboriginal families and that the Yarning Mat is a way to communicate with the target audience without the need for writing. </w:t>
          </w:r>
        </w:p>
        <w:p w14:paraId="4808E69C" w14:textId="77777777" w:rsidR="000D6189" w:rsidRPr="00787AA0" w:rsidRDefault="000D6189" w:rsidP="000D6189">
          <w:pPr>
            <w:pStyle w:val="Quote"/>
            <w:rPr>
              <w:rFonts w:ascii="Times New Roman" w:hAnsi="Times New Roman"/>
              <w:noProof w:val="0"/>
              <w:sz w:val="24"/>
            </w:rPr>
          </w:pPr>
          <w:r w:rsidRPr="00787AA0">
            <w:rPr>
              <w:noProof w:val="0"/>
            </w:rPr>
            <w:t>The Yarning Mat can get a lot of information from people- you need to build trust and confidentiality to be able to do that. You can’t just walk in, you sit down and yarn with families about their strengths, worries and troubles in a safe, respectful way. Workers developed trust to have those conversations.</w:t>
          </w:r>
        </w:p>
        <w:p w14:paraId="1883B9FA" w14:textId="77777777" w:rsidR="000D6189" w:rsidRPr="00787AA0" w:rsidRDefault="000D6189" w:rsidP="000D6189">
          <w:pPr>
            <w:pStyle w:val="Quotesource"/>
            <w:rPr>
              <w:noProof w:val="0"/>
            </w:rPr>
          </w:pPr>
          <w:r w:rsidRPr="00787AA0">
            <w:rPr>
              <w:noProof w:val="0"/>
            </w:rPr>
            <w:t>Faye Parriman</w:t>
          </w:r>
        </w:p>
        <w:p w14:paraId="1082745B" w14:textId="7BB58F15" w:rsidR="004D6484" w:rsidRPr="00787AA0" w:rsidRDefault="00727C24" w:rsidP="004D6484">
          <w:pPr>
            <w:rPr>
              <w:noProof w:val="0"/>
            </w:rPr>
          </w:pPr>
          <w:r w:rsidRPr="00787AA0">
            <w:rPr>
              <w:noProof w:val="0"/>
            </w:rPr>
            <w:t xml:space="preserve">IFSS staff survey data </w:t>
          </w:r>
          <w:r w:rsidR="00BC374C" w:rsidRPr="00787AA0">
            <w:rPr>
              <w:noProof w:val="0"/>
            </w:rPr>
            <w:t>(</w:t>
          </w:r>
          <w:r w:rsidR="00BC374C" w:rsidRPr="00787AA0">
            <w:rPr>
              <w:noProof w:val="0"/>
            </w:rPr>
            <w:fldChar w:fldCharType="begin"/>
          </w:r>
          <w:r w:rsidR="00BC374C" w:rsidRPr="00787AA0">
            <w:rPr>
              <w:noProof w:val="0"/>
            </w:rPr>
            <w:instrText xml:space="preserve"> REF _Ref27058596 \h </w:instrText>
          </w:r>
          <w:r w:rsidR="00BC374C" w:rsidRPr="00787AA0">
            <w:rPr>
              <w:noProof w:val="0"/>
            </w:rPr>
          </w:r>
          <w:r w:rsidR="00BC374C" w:rsidRPr="00787AA0">
            <w:rPr>
              <w:noProof w:val="0"/>
            </w:rPr>
            <w:fldChar w:fldCharType="separate"/>
          </w:r>
          <w:r w:rsidR="004A48B0" w:rsidRPr="00787AA0">
            <w:rPr>
              <w:noProof w:val="0"/>
            </w:rPr>
            <w:t xml:space="preserve">Figure </w:t>
          </w:r>
          <w:r w:rsidR="004A48B0">
            <w:t>7</w:t>
          </w:r>
          <w:r w:rsidR="00BC374C" w:rsidRPr="00787AA0">
            <w:rPr>
              <w:noProof w:val="0"/>
            </w:rPr>
            <w:fldChar w:fldCharType="end"/>
          </w:r>
          <w:r w:rsidR="00BC374C" w:rsidRPr="00787AA0">
            <w:rPr>
              <w:noProof w:val="0"/>
            </w:rPr>
            <w:t xml:space="preserve">) </w:t>
          </w:r>
          <w:r w:rsidRPr="00787AA0">
            <w:rPr>
              <w:noProof w:val="0"/>
            </w:rPr>
            <w:t>show</w:t>
          </w:r>
          <w:r w:rsidR="001C0F7A">
            <w:rPr>
              <w:noProof w:val="0"/>
            </w:rPr>
            <w:t>s</w:t>
          </w:r>
          <w:r w:rsidRPr="00787AA0">
            <w:rPr>
              <w:noProof w:val="0"/>
            </w:rPr>
            <w:t xml:space="preserve"> that </w:t>
          </w:r>
          <w:r w:rsidR="007B6CD2" w:rsidRPr="00787AA0">
            <w:rPr>
              <w:noProof w:val="0"/>
            </w:rPr>
            <w:t>the Family Information Gathering (FIG) tool</w:t>
          </w:r>
          <w:r w:rsidR="001C0F7A">
            <w:rPr>
              <w:noProof w:val="0"/>
            </w:rPr>
            <w:t xml:space="preserve"> is not seen</w:t>
          </w:r>
          <w:r w:rsidR="00091CD8">
            <w:rPr>
              <w:noProof w:val="0"/>
            </w:rPr>
            <w:t xml:space="preserve"> to be</w:t>
          </w:r>
          <w:r w:rsidR="001C0F7A">
            <w:rPr>
              <w:noProof w:val="0"/>
            </w:rPr>
            <w:t xml:space="preserve"> as</w:t>
          </w:r>
          <w:r w:rsidRPr="00787AA0">
            <w:rPr>
              <w:noProof w:val="0"/>
            </w:rPr>
            <w:t xml:space="preserve"> useful as the Yarning Mat for </w:t>
          </w:r>
          <w:r w:rsidR="007B6CD2" w:rsidRPr="00787AA0">
            <w:rPr>
              <w:noProof w:val="0"/>
            </w:rPr>
            <w:t xml:space="preserve">engaging </w:t>
          </w:r>
          <w:r w:rsidRPr="00787AA0">
            <w:rPr>
              <w:noProof w:val="0"/>
            </w:rPr>
            <w:t>with families. Th</w:t>
          </w:r>
          <w:r w:rsidR="001C0F7A">
            <w:rPr>
              <w:noProof w:val="0"/>
            </w:rPr>
            <w:t xml:space="preserve">is </w:t>
          </w:r>
          <w:r w:rsidRPr="00787AA0">
            <w:rPr>
              <w:noProof w:val="0"/>
            </w:rPr>
            <w:t>tool</w:t>
          </w:r>
          <w:r w:rsidR="007B6CD2" w:rsidRPr="00787AA0">
            <w:rPr>
              <w:noProof w:val="0"/>
            </w:rPr>
            <w:t xml:space="preserve"> </w:t>
          </w:r>
          <w:r w:rsidR="001C0F7A">
            <w:rPr>
              <w:noProof w:val="0"/>
            </w:rPr>
            <w:t>was</w:t>
          </w:r>
          <w:r w:rsidR="007B6CD2" w:rsidRPr="00787AA0">
            <w:rPr>
              <w:noProof w:val="0"/>
            </w:rPr>
            <w:t xml:space="preserve"> not designed for or by Aboriginal people. However, it is important to note that some non-Aboriginal designed tools are seen as valuable</w:t>
          </w:r>
          <w:r w:rsidR="001C0F7A">
            <w:rPr>
              <w:noProof w:val="0"/>
            </w:rPr>
            <w:t>,</w:t>
          </w:r>
          <w:r w:rsidR="007B6CD2" w:rsidRPr="00787AA0">
            <w:rPr>
              <w:noProof w:val="0"/>
            </w:rPr>
            <w:t xml:space="preserve"> such as </w:t>
          </w:r>
          <w:r w:rsidR="004D6484" w:rsidRPr="00787AA0">
            <w:rPr>
              <w:noProof w:val="0"/>
            </w:rPr>
            <w:t>genograms or ecomaps</w:t>
          </w:r>
          <w:r w:rsidR="002D02BC" w:rsidRPr="00787AA0">
            <w:rPr>
              <w:noProof w:val="0"/>
            </w:rPr>
            <w:t xml:space="preserve"> (for mapping out families’ social connections)</w:t>
          </w:r>
          <w:r w:rsidR="007B6CD2" w:rsidRPr="00787AA0">
            <w:rPr>
              <w:noProof w:val="0"/>
            </w:rPr>
            <w:t>.</w:t>
          </w:r>
        </w:p>
        <w:p w14:paraId="77B673F0" w14:textId="2E3B77E0" w:rsidR="00E84082" w:rsidRPr="00787AA0" w:rsidRDefault="00E84082" w:rsidP="00E84082">
          <w:pPr>
            <w:pStyle w:val="Caption"/>
            <w:rPr>
              <w:noProof w:val="0"/>
            </w:rPr>
          </w:pPr>
          <w:bookmarkStart w:id="69" w:name="_Ref27058596"/>
          <w:bookmarkStart w:id="70" w:name="_Toc35441239"/>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7</w:t>
          </w:r>
          <w:r w:rsidR="00D55987">
            <w:rPr>
              <w:noProof w:val="0"/>
            </w:rPr>
            <w:fldChar w:fldCharType="end"/>
          </w:r>
          <w:bookmarkEnd w:id="69"/>
          <w:r w:rsidRPr="00787AA0">
            <w:rPr>
              <w:noProof w:val="0"/>
            </w:rPr>
            <w:t xml:space="preserve">: IFSS staff </w:t>
          </w:r>
          <w:r w:rsidR="00B110BC" w:rsidRPr="00787AA0">
            <w:rPr>
              <w:noProof w:val="0"/>
            </w:rPr>
            <w:t>asse</w:t>
          </w:r>
          <w:r w:rsidR="006D7A46" w:rsidRPr="00787AA0">
            <w:rPr>
              <w:noProof w:val="0"/>
            </w:rPr>
            <w:t>s</w:t>
          </w:r>
          <w:r w:rsidR="00B110BC" w:rsidRPr="00787AA0">
            <w:rPr>
              <w:noProof w:val="0"/>
            </w:rPr>
            <w:t>sment</w:t>
          </w:r>
          <w:r w:rsidRPr="00787AA0">
            <w:rPr>
              <w:noProof w:val="0"/>
            </w:rPr>
            <w:t>—most useful tools for engaging families</w:t>
          </w:r>
          <w:bookmarkEnd w:id="70"/>
        </w:p>
        <w:p w14:paraId="2D8AB6D3" w14:textId="77777777" w:rsidR="00E84082" w:rsidRPr="00787AA0" w:rsidRDefault="00E84082" w:rsidP="00B110BC">
          <w:pPr>
            <w:spacing w:after="0"/>
            <w:rPr>
              <w:noProof w:val="0"/>
            </w:rPr>
          </w:pPr>
          <w:r w:rsidRPr="00787AA0">
            <w:rPr>
              <w:lang w:eastAsia="en-AU"/>
            </w:rPr>
            <w:drawing>
              <wp:inline distT="0" distB="0" distL="0" distR="0" wp14:anchorId="605B7AE8" wp14:editId="3086F85D">
                <wp:extent cx="6007100" cy="2743200"/>
                <wp:effectExtent l="0" t="0" r="0" b="0"/>
                <wp:docPr id="62" name="Chart 62" descr="Bar graph showing proportion of respondents on the vertical axis and degrees of usefulness on the horizontal axis. Each tool is represented by a bar of a different colour. The tools are the Yarning Mat, FIG, genograms and other. ">
                  <a:extLst xmlns:a="http://schemas.openxmlformats.org/drawingml/2006/main">
                    <a:ext uri="{FF2B5EF4-FFF2-40B4-BE49-F238E27FC236}">
                      <a16:creationId xmlns:a16="http://schemas.microsoft.com/office/drawing/2014/main" id="{2AB7F08E-9630-482A-8150-7AF24AC60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948136" w14:textId="77777777" w:rsidR="00E84082" w:rsidRPr="00787AA0" w:rsidRDefault="00E84082" w:rsidP="000A2CDB">
          <w:pPr>
            <w:pStyle w:val="Caption"/>
            <w:rPr>
              <w:noProof w:val="0"/>
            </w:rPr>
          </w:pPr>
          <w:r w:rsidRPr="00787AA0">
            <w:rPr>
              <w:noProof w:val="0"/>
            </w:rPr>
            <w:t>Source: IFSS staff survey</w:t>
          </w:r>
        </w:p>
        <w:p w14:paraId="052DD62E" w14:textId="77777777" w:rsidR="000D6189" w:rsidRPr="00787AA0" w:rsidRDefault="004D6484" w:rsidP="000D6189">
          <w:pPr>
            <w:rPr>
              <w:noProof w:val="0"/>
            </w:rPr>
          </w:pPr>
          <w:r w:rsidRPr="00787AA0">
            <w:rPr>
              <w:noProof w:val="0"/>
            </w:rPr>
            <w:t>Despite the general popularity of the Yarning Mat, a few IFSS staff members felt that it was not quite right for their communities, in part because the term ‘yarning’ was not used locally. These staff suggested that in future, a local tool should be designed and used in its place.</w:t>
          </w:r>
        </w:p>
        <w:p w14:paraId="4A7E42DB" w14:textId="68679D1B" w:rsidR="005031E0" w:rsidRPr="00787AA0" w:rsidRDefault="005031E0" w:rsidP="000D6189">
          <w:pPr>
            <w:rPr>
              <w:noProof w:val="0"/>
            </w:rPr>
          </w:pPr>
          <w:r w:rsidRPr="00787AA0">
            <w:rPr>
              <w:noProof w:val="0"/>
            </w:rPr>
            <w:t>In summary, the importance service providers place on improving the cultural appropriateness of their service provision has led to the following key finding</w:t>
          </w:r>
          <w:r w:rsidR="00BF1F9C" w:rsidRPr="00787AA0">
            <w:rPr>
              <w:noProof w:val="0"/>
            </w:rPr>
            <w:t>.</w:t>
          </w:r>
        </w:p>
        <w:tbl>
          <w:tblPr>
            <w:tblStyle w:val="TableGrid"/>
            <w:tblW w:w="0" w:type="auto"/>
            <w:tblLook w:val="04A0" w:firstRow="1" w:lastRow="0" w:firstColumn="1" w:lastColumn="0" w:noHBand="0" w:noVBand="1"/>
          </w:tblPr>
          <w:tblGrid>
            <w:gridCol w:w="9010"/>
          </w:tblGrid>
          <w:tr w:rsidR="005031E0" w:rsidRPr="00787AA0" w14:paraId="3380F0C5" w14:textId="77777777" w:rsidTr="00510613">
            <w:tc>
              <w:tcPr>
                <w:tcW w:w="9010" w:type="dxa"/>
                <w:shd w:val="clear" w:color="auto" w:fill="D9E2F3" w:themeFill="accent1" w:themeFillTint="33"/>
              </w:tcPr>
              <w:p w14:paraId="68D7A279" w14:textId="77777777" w:rsidR="005031E0" w:rsidRPr="00787AA0" w:rsidRDefault="005031E0" w:rsidP="00DC6F58">
                <w:pPr>
                  <w:rPr>
                    <w:noProof w:val="0"/>
                  </w:rPr>
                </w:pPr>
                <w:r w:rsidRPr="00787AA0">
                  <w:rPr>
                    <w:b/>
                    <w:bCs/>
                    <w:noProof w:val="0"/>
                  </w:rPr>
                  <w:t>Key Finding 3:</w:t>
                </w:r>
                <w:r w:rsidRPr="00787AA0">
                  <w:rPr>
                    <w:noProof w:val="0"/>
                  </w:rPr>
                  <w:t xml:space="preserve"> </w:t>
                </w:r>
                <w:r w:rsidR="00DC6F58" w:rsidRPr="00787AA0">
                  <w:rPr>
                    <w:noProof w:val="0"/>
                  </w:rPr>
                  <w:t>IFSS providers have achieved g</w:t>
                </w:r>
                <w:r w:rsidRPr="00787AA0">
                  <w:rPr>
                    <w:noProof w:val="0"/>
                  </w:rPr>
                  <w:t xml:space="preserve">reater cultural appropriateness and enhanced family engagement </w:t>
                </w:r>
                <w:r w:rsidR="00DC6F58" w:rsidRPr="00787AA0">
                  <w:rPr>
                    <w:noProof w:val="0"/>
                  </w:rPr>
                  <w:t xml:space="preserve">through the development of </w:t>
                </w:r>
                <w:r w:rsidRPr="00787AA0">
                  <w:rPr>
                    <w:noProof w:val="0"/>
                  </w:rPr>
                  <w:t>locally designed tools and resources by Aboriginal people, including visual material and resources in local language.</w:t>
                </w:r>
              </w:p>
            </w:tc>
          </w:tr>
        </w:tbl>
        <w:p w14:paraId="74A19639" w14:textId="77777777" w:rsidR="009E3968" w:rsidRPr="00787AA0" w:rsidRDefault="00B110BC" w:rsidP="00501B53">
          <w:pPr>
            <w:pStyle w:val="Heading3"/>
            <w:numPr>
              <w:ilvl w:val="2"/>
              <w:numId w:val="1"/>
            </w:numPr>
            <w:ind w:left="720"/>
            <w:rPr>
              <w:noProof w:val="0"/>
            </w:rPr>
          </w:pPr>
          <w:bookmarkStart w:id="71" w:name="_Toc35441201"/>
          <w:r w:rsidRPr="00787AA0">
            <w:rPr>
              <w:noProof w:val="0"/>
            </w:rPr>
            <w:t>B</w:t>
          </w:r>
          <w:r w:rsidR="0096429B" w:rsidRPr="00787AA0">
            <w:rPr>
              <w:noProof w:val="0"/>
            </w:rPr>
            <w:t>icultural teams</w:t>
          </w:r>
          <w:r w:rsidR="00DC6F58" w:rsidRPr="00787AA0">
            <w:rPr>
              <w:noProof w:val="0"/>
            </w:rPr>
            <w:t xml:space="preserve"> are central to</w:t>
          </w:r>
          <w:r w:rsidR="000761D3" w:rsidRPr="00787AA0">
            <w:rPr>
              <w:noProof w:val="0"/>
            </w:rPr>
            <w:t xml:space="preserve"> the delivery model of </w:t>
          </w:r>
          <w:r w:rsidR="00DC6F58" w:rsidRPr="00787AA0">
            <w:rPr>
              <w:noProof w:val="0"/>
            </w:rPr>
            <w:t>nearly all</w:t>
          </w:r>
          <w:r w:rsidR="000761D3" w:rsidRPr="00787AA0">
            <w:rPr>
              <w:noProof w:val="0"/>
            </w:rPr>
            <w:t xml:space="preserve"> IFSS</w:t>
          </w:r>
          <w:r w:rsidR="00DC6F58" w:rsidRPr="00787AA0">
            <w:rPr>
              <w:noProof w:val="0"/>
            </w:rPr>
            <w:t xml:space="preserve"> services</w:t>
          </w:r>
          <w:bookmarkEnd w:id="71"/>
        </w:p>
        <w:p w14:paraId="760CEEAE" w14:textId="77777777" w:rsidR="00B110BC" w:rsidRPr="00787AA0" w:rsidRDefault="00B110BC" w:rsidP="00B110BC">
          <w:pPr>
            <w:spacing w:before="120"/>
            <w:rPr>
              <w:rFonts w:cstheme="majorHAnsi"/>
              <w:noProof w:val="0"/>
            </w:rPr>
          </w:pPr>
          <w:r w:rsidRPr="00787AA0">
            <w:rPr>
              <w:rFonts w:cstheme="majorHAnsi"/>
              <w:noProof w:val="0"/>
            </w:rPr>
            <w:t>Local Aboriginal staff are crucial to the success of IFSS. They ensure that IFSS engages effectively with families and that all staff deliver the program in a culturally strong way (</w:t>
          </w:r>
          <w:r w:rsidRPr="00787AA0">
            <w:rPr>
              <w:noProof w:val="0"/>
            </w:rPr>
            <w:t>AbSec 2018; Tilbury &amp; SNAICC 2015)</w:t>
          </w:r>
          <w:r w:rsidRPr="00787AA0">
            <w:rPr>
              <w:rFonts w:cstheme="majorHAnsi"/>
              <w:noProof w:val="0"/>
            </w:rPr>
            <w:t xml:space="preserve">. When we asked IFSS staff and other stakeholder survey respondents what made IFSS culturally strong in their community, they told us that having Aboriginal workers in the IFSS team was the most important factor. </w:t>
          </w:r>
        </w:p>
        <w:p w14:paraId="692D91A7" w14:textId="72811261" w:rsidR="009E3968" w:rsidRPr="00787AA0" w:rsidRDefault="009E3968" w:rsidP="00501B53">
          <w:pPr>
            <w:pStyle w:val="IntenseQuote"/>
            <w:keepNext/>
            <w:keepLines/>
            <w:rPr>
              <w:noProof w:val="0"/>
            </w:rPr>
          </w:pPr>
          <w:r w:rsidRPr="00787AA0">
            <w:rPr>
              <w:noProof w:val="0"/>
            </w:rPr>
            <w:t>IFSS relies on local workers that know the culture and don’t offend or impose themselves. They know what is going around, they know the languages</w:t>
          </w:r>
          <w:r w:rsidR="008A6F6F">
            <w:rPr>
              <w:noProof w:val="0"/>
            </w:rPr>
            <w:t>—</w:t>
          </w:r>
          <w:r w:rsidRPr="00787AA0">
            <w:rPr>
              <w:noProof w:val="0"/>
            </w:rPr>
            <w:t>I have to be told but these guys, they know. They understand where these people are coming from and they have been there themselves. They are related to these people and they are walking in their shoes and not judging them because they don’t have a house. They are trusted</w:t>
          </w:r>
          <w:r w:rsidR="008A6F6F">
            <w:rPr>
              <w:noProof w:val="0"/>
            </w:rPr>
            <w:t>—</w:t>
          </w:r>
          <w:r w:rsidRPr="00787AA0">
            <w:rPr>
              <w:noProof w:val="0"/>
            </w:rPr>
            <w:t>you know that the clients are being treated equally […] Language is also an important culture. There is collective ‘ownership’ of the issues</w:t>
          </w:r>
          <w:r w:rsidR="008A6F6F">
            <w:rPr>
              <w:noProof w:val="0"/>
            </w:rPr>
            <w:t>—</w:t>
          </w:r>
          <w:r w:rsidRPr="00787AA0">
            <w:rPr>
              <w:noProof w:val="0"/>
            </w:rPr>
            <w:t>these are ‘our’ kids, it is a collective society and they see it as ‘our’ child’. It is very powerful, having local people working with local people</w:t>
          </w:r>
          <w:r w:rsidR="008A6F6F">
            <w:rPr>
              <w:noProof w:val="0"/>
            </w:rPr>
            <w:t>.</w:t>
          </w:r>
          <w:r w:rsidRPr="00787AA0">
            <w:rPr>
              <w:noProof w:val="0"/>
            </w:rPr>
            <w:t>’</w:t>
          </w:r>
        </w:p>
        <w:p w14:paraId="1439AB08" w14:textId="77777777" w:rsidR="009E3968" w:rsidRPr="00787AA0" w:rsidRDefault="009E3968" w:rsidP="00501B53">
          <w:pPr>
            <w:pStyle w:val="Bluequotesource"/>
            <w:keepNext/>
            <w:keepLines/>
            <w:rPr>
              <w:noProof w:val="0"/>
            </w:rPr>
          </w:pPr>
          <w:r w:rsidRPr="00787AA0">
            <w:rPr>
              <w:noProof w:val="0"/>
            </w:rPr>
            <w:t>IFSS stakeholder</w:t>
          </w:r>
        </w:p>
        <w:p w14:paraId="036312F3" w14:textId="77777777" w:rsidR="00432B51" w:rsidRPr="00787AA0" w:rsidRDefault="009E3968" w:rsidP="009E3968">
          <w:pPr>
            <w:rPr>
              <w:noProof w:val="0"/>
            </w:rPr>
          </w:pPr>
          <w:r w:rsidRPr="00787AA0">
            <w:rPr>
              <w:noProof w:val="0"/>
            </w:rPr>
            <w:t>According to interviews and surveys, Aboriginal workers are valuable to IFSS because they speak Aboriginal languages and understand Culture. They are also local role models, know families in the community and can relate to the experiences of Aboriginal people. They bring understanding of the past trauma experienced by Aboriginal people and demonstrate how to work in a culturally strong way.</w:t>
          </w:r>
        </w:p>
        <w:p w14:paraId="0ADA9ADE" w14:textId="77777777" w:rsidR="00432B51" w:rsidRPr="00787AA0" w:rsidRDefault="00432B51" w:rsidP="00432B51">
          <w:pPr>
            <w:pStyle w:val="Quote"/>
            <w:rPr>
              <w:noProof w:val="0"/>
            </w:rPr>
          </w:pPr>
          <w:r w:rsidRPr="00787AA0">
            <w:rPr>
              <w:noProof w:val="0"/>
            </w:rPr>
            <w:t>Our team leader is a well-respected local Aboriginal woman who brings the safety and understanding and non-judgement with her. It’s key to our success in this space.</w:t>
          </w:r>
        </w:p>
        <w:p w14:paraId="7F73FF07" w14:textId="42B1411C" w:rsidR="00432B51" w:rsidRPr="00787AA0" w:rsidRDefault="00432B51" w:rsidP="00432B51">
          <w:pPr>
            <w:pStyle w:val="Quotesource"/>
            <w:rPr>
              <w:noProof w:val="0"/>
            </w:rPr>
          </w:pPr>
          <w:r w:rsidRPr="00787AA0">
            <w:rPr>
              <w:noProof w:val="0"/>
            </w:rPr>
            <w:t>IFSS staff</w:t>
          </w:r>
        </w:p>
        <w:p w14:paraId="200B9B38" w14:textId="77777777" w:rsidR="009E3968" w:rsidRPr="00787AA0" w:rsidRDefault="00253885" w:rsidP="009E3968">
          <w:pPr>
            <w:rPr>
              <w:noProof w:val="0"/>
            </w:rPr>
          </w:pPr>
          <w:r w:rsidRPr="00787AA0">
            <w:rPr>
              <w:noProof w:val="0"/>
            </w:rPr>
            <w:t>We observed families who attended interviews speaking Language with local IFSS staff and some families told us how well</w:t>
          </w:r>
          <w:r w:rsidR="00432B51" w:rsidRPr="00787AA0">
            <w:rPr>
              <w:noProof w:val="0"/>
            </w:rPr>
            <w:t>-</w:t>
          </w:r>
          <w:r w:rsidRPr="00787AA0">
            <w:rPr>
              <w:noProof w:val="0"/>
            </w:rPr>
            <w:t xml:space="preserve">known local staff are in the community. </w:t>
          </w:r>
        </w:p>
        <w:p w14:paraId="784E6791" w14:textId="77777777" w:rsidR="00253885" w:rsidRPr="00787AA0" w:rsidRDefault="00253885" w:rsidP="00253885">
          <w:pPr>
            <w:pStyle w:val="Quote"/>
            <w:rPr>
              <w:noProof w:val="0"/>
            </w:rPr>
          </w:pPr>
          <w:r w:rsidRPr="00787AA0">
            <w:rPr>
              <w:noProof w:val="0"/>
            </w:rPr>
            <w:t>I can trust them, they b</w:t>
          </w:r>
          <w:r w:rsidR="00DC67B6" w:rsidRPr="00787AA0">
            <w:rPr>
              <w:noProof w:val="0"/>
            </w:rPr>
            <w:t>een working with my cousin, they are</w:t>
          </w:r>
          <w:r w:rsidRPr="00787AA0">
            <w:rPr>
              <w:noProof w:val="0"/>
            </w:rPr>
            <w:t xml:space="preserve"> mob like us, working a lot in this community</w:t>
          </w:r>
          <w:r w:rsidR="00DC67B6" w:rsidRPr="00787AA0">
            <w:rPr>
              <w:noProof w:val="0"/>
            </w:rPr>
            <w:t>.</w:t>
          </w:r>
        </w:p>
        <w:p w14:paraId="72E816AA" w14:textId="77777777" w:rsidR="00253885" w:rsidRPr="00787AA0" w:rsidRDefault="00253885" w:rsidP="00253885">
          <w:pPr>
            <w:pStyle w:val="Quotesource"/>
            <w:rPr>
              <w:noProof w:val="0"/>
            </w:rPr>
          </w:pPr>
          <w:r w:rsidRPr="00787AA0">
            <w:rPr>
              <w:noProof w:val="0"/>
            </w:rPr>
            <w:t>IFSS family</w:t>
          </w:r>
        </w:p>
        <w:p w14:paraId="4CBA74AA" w14:textId="77777777" w:rsidR="009E3968" w:rsidRPr="00787AA0" w:rsidRDefault="009E3968" w:rsidP="009E3968">
          <w:pPr>
            <w:pStyle w:val="Quote"/>
            <w:rPr>
              <w:noProof w:val="0"/>
            </w:rPr>
          </w:pPr>
          <w:r w:rsidRPr="00787AA0">
            <w:rPr>
              <w:noProof w:val="0"/>
            </w:rPr>
            <w:t xml:space="preserve">My main role is to bring the cultural and local knowledge. I speak most languages around here. Trained heaps of social workers over the years. On culture, and tools that work. A lot of the people coming into these jobs are from other areas, so I need to teach them. </w:t>
          </w:r>
        </w:p>
        <w:p w14:paraId="281A6FCE" w14:textId="77777777" w:rsidR="009E3968" w:rsidRPr="00787AA0" w:rsidRDefault="009E3968" w:rsidP="009E3968">
          <w:pPr>
            <w:pStyle w:val="Heading4"/>
            <w:rPr>
              <w:noProof w:val="0"/>
            </w:rPr>
          </w:pPr>
          <w:r w:rsidRPr="00787AA0">
            <w:rPr>
              <w:noProof w:val="0"/>
            </w:rPr>
            <w:t xml:space="preserve">Bi-cultural teams allow two-way learning and a range of skills and supports to be combined </w:t>
          </w:r>
        </w:p>
        <w:p w14:paraId="194007B5" w14:textId="77777777" w:rsidR="009E3968" w:rsidRPr="00787AA0" w:rsidRDefault="009E3968" w:rsidP="009E3968">
          <w:pPr>
            <w:rPr>
              <w:noProof w:val="0"/>
            </w:rPr>
          </w:pPr>
          <w:r w:rsidRPr="00787AA0">
            <w:rPr>
              <w:noProof w:val="0"/>
            </w:rPr>
            <w:t>Eight of the nine sites visited for the evaluation have bi-cultural teams. In surveys, 89</w:t>
          </w:r>
          <w:r w:rsidR="000761D3" w:rsidRPr="00787AA0">
            <w:rPr>
              <w:noProof w:val="0"/>
            </w:rPr>
            <w:t xml:space="preserve"> per cent</w:t>
          </w:r>
          <w:r w:rsidRPr="00787AA0">
            <w:rPr>
              <w:noProof w:val="0"/>
            </w:rPr>
            <w:t xml:space="preserve"> of IFSS staff and 79</w:t>
          </w:r>
          <w:r w:rsidR="000761D3" w:rsidRPr="00787AA0">
            <w:rPr>
              <w:noProof w:val="0"/>
            </w:rPr>
            <w:t xml:space="preserve"> per cent</w:t>
          </w:r>
          <w:r w:rsidRPr="00787AA0">
            <w:rPr>
              <w:noProof w:val="0"/>
            </w:rPr>
            <w:t xml:space="preserve"> of other stakeholders agreed that a bi-cultural team delivers IFSS in their community.</w:t>
          </w:r>
          <w:r w:rsidR="008B7B85" w:rsidRPr="00787AA0">
            <w:rPr>
              <w:noProof w:val="0"/>
            </w:rPr>
            <w:t xml:space="preserve"> IFSS staff and other stakeholders in interviews and surveys identified this bi-cultural model as a key strength of the IFSS workforce.</w:t>
          </w:r>
        </w:p>
        <w:p w14:paraId="48746460" w14:textId="77777777" w:rsidR="009E3968" w:rsidRPr="00787AA0" w:rsidRDefault="009E3968" w:rsidP="009E3968">
          <w:pPr>
            <w:rPr>
              <w:noProof w:val="0"/>
            </w:rPr>
          </w:pPr>
          <w:r w:rsidRPr="00787AA0">
            <w:rPr>
              <w:noProof w:val="0"/>
            </w:rPr>
            <w:t>B</w:t>
          </w:r>
          <w:r w:rsidR="000761D3" w:rsidRPr="00787AA0">
            <w:rPr>
              <w:noProof w:val="0"/>
            </w:rPr>
            <w:t>y b</w:t>
          </w:r>
          <w:r w:rsidRPr="00787AA0">
            <w:rPr>
              <w:noProof w:val="0"/>
            </w:rPr>
            <w:t>ringing cultural knowledge and knowledge of the mainstream world together</w:t>
          </w:r>
          <w:r w:rsidR="000761D3" w:rsidRPr="00787AA0">
            <w:rPr>
              <w:noProof w:val="0"/>
            </w:rPr>
            <w:t>,</w:t>
          </w:r>
          <w:r w:rsidRPr="00787AA0">
            <w:rPr>
              <w:noProof w:val="0"/>
            </w:rPr>
            <w:t xml:space="preserve"> </w:t>
          </w:r>
          <w:r w:rsidR="00DC6F58" w:rsidRPr="00787AA0">
            <w:rPr>
              <w:noProof w:val="0"/>
            </w:rPr>
            <w:t xml:space="preserve">the </w:t>
          </w:r>
          <w:r w:rsidRPr="00787AA0">
            <w:rPr>
              <w:noProof w:val="0"/>
            </w:rPr>
            <w:t>IFSS</w:t>
          </w:r>
          <w:r w:rsidR="00DC6F58" w:rsidRPr="00787AA0">
            <w:rPr>
              <w:noProof w:val="0"/>
            </w:rPr>
            <w:t xml:space="preserve"> program supports</w:t>
          </w:r>
          <w:r w:rsidRPr="00787AA0">
            <w:rPr>
              <w:noProof w:val="0"/>
            </w:rPr>
            <w:t xml:space="preserve"> families to ‘walk in both worlds’.</w:t>
          </w:r>
        </w:p>
        <w:p w14:paraId="343B8480" w14:textId="77777777" w:rsidR="009E3968" w:rsidRPr="00787AA0" w:rsidRDefault="009E3968" w:rsidP="009E3968">
          <w:pPr>
            <w:pStyle w:val="Quote"/>
            <w:rPr>
              <w:noProof w:val="0"/>
            </w:rPr>
          </w:pPr>
          <w:r w:rsidRPr="00787AA0">
            <w:rPr>
              <w:noProof w:val="0"/>
            </w:rPr>
            <w:t>The benefit of the bi-cultural model, is we can help with the informal, like traditional knowledge and culture. Us as Aboriginal support workers, our brain goes to that straight away, Whereas the mainstream ones can sometimes go straight to the mainstream priorities, like Centrelink and mental health. That’s why it works. Because you’re complementing those two knowledges. Bringing them together for the best outcomes for the clients.</w:t>
          </w:r>
        </w:p>
        <w:p w14:paraId="6A57033B" w14:textId="77777777" w:rsidR="009E3968" w:rsidRPr="00787AA0" w:rsidRDefault="009E3968" w:rsidP="009E3968">
          <w:pPr>
            <w:pStyle w:val="Quotesource"/>
            <w:rPr>
              <w:noProof w:val="0"/>
            </w:rPr>
          </w:pPr>
          <w:r w:rsidRPr="00787AA0">
            <w:rPr>
              <w:noProof w:val="0"/>
            </w:rPr>
            <w:t>IFSS staff</w:t>
          </w:r>
        </w:p>
        <w:p w14:paraId="2723DB62" w14:textId="77777777" w:rsidR="009E3968" w:rsidRPr="00787AA0" w:rsidRDefault="009E3968" w:rsidP="009E3968">
          <w:pPr>
            <w:rPr>
              <w:noProof w:val="0"/>
            </w:rPr>
          </w:pPr>
          <w:r w:rsidRPr="00787AA0">
            <w:rPr>
              <w:noProof w:val="0"/>
            </w:rPr>
            <w:t>Aboriginal staff working within their own community may not be able to engage with all families, due to kinship connections and other cultural matters. Having a bi-cultural team means that there are a range of staff members available to engage with a bigger range of families within the community.</w:t>
          </w:r>
        </w:p>
        <w:p w14:paraId="25A3F620" w14:textId="77777777" w:rsidR="009E3968" w:rsidRPr="00787AA0" w:rsidRDefault="009E3968" w:rsidP="009E3968">
          <w:pPr>
            <w:rPr>
              <w:noProof w:val="0"/>
            </w:rPr>
          </w:pPr>
          <w:r w:rsidRPr="00787AA0">
            <w:rPr>
              <w:noProof w:val="0"/>
            </w:rPr>
            <w:t xml:space="preserve">Bi-cultural teams allow for two-way learning in which staff exchange and enhance each other’s skills. Staff then become more confident working with IFSS families in a range of areas. </w:t>
          </w:r>
        </w:p>
        <w:p w14:paraId="1E25F3F5" w14:textId="77777777" w:rsidR="009E3968" w:rsidRPr="00787AA0" w:rsidRDefault="009E3968" w:rsidP="009E3968">
          <w:pPr>
            <w:rPr>
              <w:noProof w:val="0"/>
            </w:rPr>
          </w:pPr>
          <w:r w:rsidRPr="00787AA0">
            <w:rPr>
              <w:noProof w:val="0"/>
            </w:rPr>
            <w:t xml:space="preserve">One IFSS provider is delivering both IFSS and the similar </w:t>
          </w:r>
          <w:r w:rsidR="00FC44AB">
            <w:rPr>
              <w:noProof w:val="0"/>
            </w:rPr>
            <w:t>Targeted Family Support Services</w:t>
          </w:r>
          <w:r w:rsidR="00DA6DF1">
            <w:rPr>
              <w:noProof w:val="0"/>
            </w:rPr>
            <w:t xml:space="preserve"> </w:t>
          </w:r>
          <w:r w:rsidRPr="00787AA0">
            <w:rPr>
              <w:noProof w:val="0"/>
            </w:rPr>
            <w:t xml:space="preserve">and has combined the teams to co-deliver both programs. In this site, the team consists of four Aboriginal and four non-Aboriginal staff who work together in bi-cultural pairs with each family. A staff member described the benefits of this model. </w:t>
          </w:r>
        </w:p>
        <w:p w14:paraId="310CB8AD" w14:textId="5A1D7EBF" w:rsidR="009E3968" w:rsidRPr="00787AA0" w:rsidRDefault="009E3968" w:rsidP="009E3968">
          <w:pPr>
            <w:pStyle w:val="Quote"/>
            <w:rPr>
              <w:noProof w:val="0"/>
            </w:rPr>
          </w:pPr>
          <w:r w:rsidRPr="00787AA0">
            <w:rPr>
              <w:noProof w:val="0"/>
            </w:rPr>
            <w:t>The bi</w:t>
          </w:r>
          <w:r w:rsidR="008A6F6F">
            <w:rPr>
              <w:noProof w:val="0"/>
            </w:rPr>
            <w:t>-</w:t>
          </w:r>
          <w:r w:rsidRPr="00787AA0">
            <w:rPr>
              <w:noProof w:val="0"/>
            </w:rPr>
            <w:t>cultural pairs are an incredible strength for me as a non-Indigenous worker. It makes me feel safe doing the work I do, trust the work I’m doing, helps me to feel like we are not causing any more harm to the people we are working with, can’t imagine not working in a bi-cultural model, bringing formal and informal worlds together</w:t>
          </w:r>
          <w:r w:rsidR="008A6F6F">
            <w:rPr>
              <w:noProof w:val="0"/>
            </w:rPr>
            <w:t>—</w:t>
          </w:r>
          <w:r w:rsidRPr="00787AA0">
            <w:rPr>
              <w:noProof w:val="0"/>
            </w:rPr>
            <w:t>other organisations do it tokenistically but we are really walking it and leaning on each other, I perceive it is a strength for our clients too. They may feel more comfortable with one of us for different reasons and sometimes they may not want to talk to community members.</w:t>
          </w:r>
        </w:p>
        <w:p w14:paraId="501580F1" w14:textId="77777777" w:rsidR="009E3968" w:rsidRPr="00787AA0" w:rsidRDefault="009E3968" w:rsidP="009E3968">
          <w:pPr>
            <w:pStyle w:val="Quotesource"/>
            <w:rPr>
              <w:noProof w:val="0"/>
            </w:rPr>
          </w:pPr>
          <w:r w:rsidRPr="00787AA0">
            <w:rPr>
              <w:noProof w:val="0"/>
            </w:rPr>
            <w:t>IFSS staff</w:t>
          </w:r>
        </w:p>
        <w:p w14:paraId="64006AF3" w14:textId="77777777" w:rsidR="009E3968" w:rsidRPr="00787AA0" w:rsidRDefault="009E3968" w:rsidP="00432B51">
          <w:pPr>
            <w:rPr>
              <w:noProof w:val="0"/>
            </w:rPr>
          </w:pPr>
          <w:r w:rsidRPr="00787AA0">
            <w:rPr>
              <w:noProof w:val="0"/>
            </w:rPr>
            <w:t xml:space="preserve">A previous evaluation of IFSS </w:t>
          </w:r>
          <w:r w:rsidR="00A0579E" w:rsidRPr="00787AA0">
            <w:rPr>
              <w:noProof w:val="0"/>
            </w:rPr>
            <w:t xml:space="preserve">as delivered by Congress </w:t>
          </w:r>
          <w:r w:rsidRPr="00787AA0">
            <w:rPr>
              <w:noProof w:val="0"/>
            </w:rPr>
            <w:t>noted that creating and maintaining a bi-cultural pairs model is challenging when you have a small te</w:t>
          </w:r>
          <w:r w:rsidR="00B17E49" w:rsidRPr="00787AA0">
            <w:rPr>
              <w:noProof w:val="0"/>
            </w:rPr>
            <w:t>am and staff absences (Segal &amp;</w:t>
          </w:r>
          <w:r w:rsidRPr="00787AA0">
            <w:rPr>
              <w:noProof w:val="0"/>
            </w:rPr>
            <w:t xml:space="preserve"> Nguyen 2014). One advantage of co-delivering IFSS with another similar program is that it allows for that larger team.</w:t>
          </w:r>
        </w:p>
        <w:p w14:paraId="7F13DE77" w14:textId="77777777" w:rsidR="00DC6F58" w:rsidRPr="00787AA0" w:rsidRDefault="00F9351C" w:rsidP="00432B51">
          <w:pPr>
            <w:rPr>
              <w:noProof w:val="0"/>
            </w:rPr>
          </w:pPr>
          <w:r>
            <w:rPr>
              <w:noProof w:val="0"/>
            </w:rPr>
            <w:t>T</w:t>
          </w:r>
          <w:r w:rsidR="00DC6F58" w:rsidRPr="00787AA0">
            <w:rPr>
              <w:noProof w:val="0"/>
            </w:rPr>
            <w:t>he centrality of Aboriginal staff to successful service delivery</w:t>
          </w:r>
          <w:r w:rsidR="00065F0B" w:rsidRPr="00787AA0">
            <w:rPr>
              <w:noProof w:val="0"/>
            </w:rPr>
            <w:t>,</w:t>
          </w:r>
          <w:r w:rsidR="00DC6F58" w:rsidRPr="00787AA0">
            <w:rPr>
              <w:noProof w:val="0"/>
            </w:rPr>
            <w:t xml:space="preserve"> </w:t>
          </w:r>
          <w:r w:rsidR="00065F0B" w:rsidRPr="00787AA0">
            <w:rPr>
              <w:noProof w:val="0"/>
            </w:rPr>
            <w:t>working with non-Indigenous staff in a bi-cultural model, supports the following key finding</w:t>
          </w:r>
          <w:r w:rsidR="009F655B" w:rsidRPr="00787AA0">
            <w:rPr>
              <w:noProof w:val="0"/>
            </w:rPr>
            <w:t>.</w:t>
          </w:r>
        </w:p>
        <w:tbl>
          <w:tblPr>
            <w:tblStyle w:val="TableGrid"/>
            <w:tblW w:w="0" w:type="auto"/>
            <w:tblLook w:val="04A0" w:firstRow="1" w:lastRow="0" w:firstColumn="1" w:lastColumn="0" w:noHBand="0" w:noVBand="1"/>
          </w:tblPr>
          <w:tblGrid>
            <w:gridCol w:w="9010"/>
          </w:tblGrid>
          <w:tr w:rsidR="00DC6F58" w:rsidRPr="00787AA0" w14:paraId="1B65AEF9" w14:textId="77777777" w:rsidTr="00510613">
            <w:tc>
              <w:tcPr>
                <w:tcW w:w="9010" w:type="dxa"/>
                <w:shd w:val="clear" w:color="auto" w:fill="D9E2F3" w:themeFill="accent1" w:themeFillTint="33"/>
              </w:tcPr>
              <w:p w14:paraId="384A748A" w14:textId="77777777" w:rsidR="00DC6F58" w:rsidRPr="00787AA0" w:rsidRDefault="00443935" w:rsidP="00510613">
                <w:pPr>
                  <w:rPr>
                    <w:noProof w:val="0"/>
                  </w:rPr>
                </w:pPr>
                <w:r w:rsidRPr="00787AA0">
                  <w:rPr>
                    <w:b/>
                    <w:bCs/>
                    <w:noProof w:val="0"/>
                  </w:rPr>
                  <w:t>Key Finding 4:</w:t>
                </w:r>
                <w:r w:rsidRPr="00787AA0">
                  <w:rPr>
                    <w:noProof w:val="0"/>
                  </w:rPr>
                  <w:t xml:space="preserve"> </w:t>
                </w:r>
                <w:r w:rsidR="00D6511A">
                  <w:rPr>
                    <w:rFonts w:cstheme="majorHAnsi"/>
                    <w:noProof w:val="0"/>
                    <w:szCs w:val="22"/>
                  </w:rPr>
                  <w:t xml:space="preserve">Most </w:t>
                </w:r>
                <w:r w:rsidR="00D6511A" w:rsidRPr="00787AA0">
                  <w:rPr>
                    <w:rFonts w:cstheme="majorHAnsi"/>
                    <w:noProof w:val="0"/>
                    <w:szCs w:val="22"/>
                  </w:rPr>
                  <w:t>sites visited for the evaluation have bi-cultural teams</w:t>
                </w:r>
                <w:r w:rsidR="00D6511A">
                  <w:rPr>
                    <w:rFonts w:cstheme="majorHAnsi"/>
                    <w:noProof w:val="0"/>
                    <w:szCs w:val="22"/>
                  </w:rPr>
                  <w:t xml:space="preserve"> of Indigenous and non-Indigenous staff</w:t>
                </w:r>
                <w:r w:rsidR="00D6511A" w:rsidRPr="00787AA0">
                  <w:rPr>
                    <w:rFonts w:cstheme="majorHAnsi"/>
                    <w:noProof w:val="0"/>
                    <w:szCs w:val="22"/>
                  </w:rPr>
                  <w:t>. IFSS staff and other stakeholders identified this bi-cultural model as essential to providing an appropriate service.</w:t>
                </w:r>
              </w:p>
            </w:tc>
          </w:tr>
        </w:tbl>
        <w:p w14:paraId="26F63BF5" w14:textId="77777777" w:rsidR="009E3968" w:rsidRPr="00787AA0" w:rsidRDefault="009E3968">
          <w:pPr>
            <w:rPr>
              <w:rFonts w:eastAsiaTheme="majorEastAsia" w:cstheme="majorBidi"/>
              <w:noProof w:val="0"/>
              <w:color w:val="2F5496" w:themeColor="accent1" w:themeShade="BF"/>
              <w:sz w:val="26"/>
              <w:szCs w:val="26"/>
            </w:rPr>
          </w:pPr>
          <w:r w:rsidRPr="00787AA0">
            <w:rPr>
              <w:rFonts w:eastAsiaTheme="majorEastAsia" w:cstheme="majorBidi"/>
              <w:noProof w:val="0"/>
              <w:color w:val="2F5496" w:themeColor="accent1" w:themeShade="BF"/>
              <w:sz w:val="26"/>
              <w:szCs w:val="26"/>
            </w:rPr>
            <w:br w:type="page"/>
          </w:r>
        </w:p>
        <w:p w14:paraId="4F66F401" w14:textId="77777777" w:rsidR="005F109D" w:rsidRPr="00787AA0" w:rsidRDefault="00AB2D5D" w:rsidP="00FE5E1E">
          <w:pPr>
            <w:pStyle w:val="Heading2"/>
            <w:rPr>
              <w:noProof w:val="0"/>
            </w:rPr>
          </w:pPr>
          <w:bookmarkStart w:id="72" w:name="_Toc35441202"/>
          <w:r w:rsidRPr="00787AA0">
            <w:rPr>
              <w:noProof w:val="0"/>
            </w:rPr>
            <w:t>Efficiency</w:t>
          </w:r>
          <w:bookmarkEnd w:id="72"/>
        </w:p>
        <w:p w14:paraId="3BABA793" w14:textId="77777777" w:rsidR="00E75DD8" w:rsidRPr="00787AA0" w:rsidRDefault="00E75DD8" w:rsidP="00E75DD8">
          <w:pPr>
            <w:rPr>
              <w:noProof w:val="0"/>
            </w:rPr>
          </w:pPr>
          <w:r w:rsidRPr="00787AA0">
            <w:rPr>
              <w:noProof w:val="0"/>
            </w:rPr>
            <w:t xml:space="preserve">This evaluation makes </w:t>
          </w:r>
          <w:r w:rsidR="00E4382B" w:rsidRPr="00787AA0">
            <w:rPr>
              <w:noProof w:val="0"/>
            </w:rPr>
            <w:t xml:space="preserve">six </w:t>
          </w:r>
          <w:r w:rsidRPr="00787AA0">
            <w:rPr>
              <w:noProof w:val="0"/>
            </w:rPr>
            <w:t>key findings in relation to the efficiency of the program. They relate to:</w:t>
          </w:r>
        </w:p>
        <w:p w14:paraId="43488ABE" w14:textId="77777777" w:rsidR="00E4382B" w:rsidRPr="00787AA0" w:rsidRDefault="00E4382B" w:rsidP="001C0F7A">
          <w:pPr>
            <w:pStyle w:val="ListParagraph"/>
            <w:numPr>
              <w:ilvl w:val="0"/>
              <w:numId w:val="72"/>
            </w:numPr>
            <w:rPr>
              <w:noProof w:val="0"/>
            </w:rPr>
          </w:pPr>
          <w:r w:rsidRPr="00787AA0">
            <w:rPr>
              <w:noProof w:val="0"/>
            </w:rPr>
            <w:t xml:space="preserve">limitations on available financial and </w:t>
          </w:r>
          <w:r w:rsidR="009F655B" w:rsidRPr="00787AA0">
            <w:rPr>
              <w:noProof w:val="0"/>
            </w:rPr>
            <w:t>program</w:t>
          </w:r>
          <w:r w:rsidRPr="00787AA0">
            <w:rPr>
              <w:noProof w:val="0"/>
            </w:rPr>
            <w:t xml:space="preserve"> data</w:t>
          </w:r>
        </w:p>
        <w:p w14:paraId="50FF7AC8" w14:textId="77777777" w:rsidR="00E4382B" w:rsidRPr="00787AA0" w:rsidRDefault="00E4382B" w:rsidP="001C0F7A">
          <w:pPr>
            <w:pStyle w:val="ListParagraph"/>
            <w:numPr>
              <w:ilvl w:val="0"/>
              <w:numId w:val="72"/>
            </w:numPr>
            <w:rPr>
              <w:noProof w:val="0"/>
            </w:rPr>
          </w:pPr>
          <w:r w:rsidRPr="00787AA0">
            <w:rPr>
              <w:noProof w:val="0"/>
            </w:rPr>
            <w:t>the benefits of increase</w:t>
          </w:r>
          <w:r w:rsidR="009F655B" w:rsidRPr="00787AA0">
            <w:rPr>
              <w:noProof w:val="0"/>
            </w:rPr>
            <w:t>d</w:t>
          </w:r>
          <w:r w:rsidRPr="00787AA0">
            <w:rPr>
              <w:noProof w:val="0"/>
            </w:rPr>
            <w:t xml:space="preserve"> flexibil</w:t>
          </w:r>
          <w:r w:rsidR="001C0F7A">
            <w:rPr>
              <w:noProof w:val="0"/>
            </w:rPr>
            <w:t>i</w:t>
          </w:r>
          <w:r w:rsidRPr="00787AA0">
            <w:rPr>
              <w:noProof w:val="0"/>
            </w:rPr>
            <w:t>ty in refer</w:t>
          </w:r>
          <w:r w:rsidR="001C0F7A">
            <w:rPr>
              <w:noProof w:val="0"/>
            </w:rPr>
            <w:t>r</w:t>
          </w:r>
          <w:r w:rsidRPr="00787AA0">
            <w:rPr>
              <w:noProof w:val="0"/>
            </w:rPr>
            <w:t>al pathways</w:t>
          </w:r>
        </w:p>
        <w:p w14:paraId="741629BD" w14:textId="77777777" w:rsidR="00E4382B" w:rsidRPr="00787AA0" w:rsidRDefault="00E4382B" w:rsidP="001C0F7A">
          <w:pPr>
            <w:pStyle w:val="ListParagraph"/>
            <w:numPr>
              <w:ilvl w:val="0"/>
              <w:numId w:val="72"/>
            </w:numPr>
            <w:rPr>
              <w:noProof w:val="0"/>
            </w:rPr>
          </w:pPr>
          <w:r w:rsidRPr="00787AA0">
            <w:rPr>
              <w:noProof w:val="0"/>
            </w:rPr>
            <w:t>the lack of needs analyses in the communit</w:t>
          </w:r>
          <w:r w:rsidR="001C0F7A">
            <w:rPr>
              <w:noProof w:val="0"/>
            </w:rPr>
            <w:t>i</w:t>
          </w:r>
          <w:r w:rsidRPr="00787AA0">
            <w:rPr>
              <w:noProof w:val="0"/>
            </w:rPr>
            <w:t>es where IFSS is provided</w:t>
          </w:r>
        </w:p>
        <w:p w14:paraId="114C24C2" w14:textId="77777777" w:rsidR="00E4382B" w:rsidRPr="00787AA0" w:rsidRDefault="00E4382B" w:rsidP="001C0F7A">
          <w:pPr>
            <w:pStyle w:val="ListParagraph"/>
            <w:numPr>
              <w:ilvl w:val="0"/>
              <w:numId w:val="72"/>
            </w:numPr>
            <w:rPr>
              <w:noProof w:val="0"/>
            </w:rPr>
          </w:pPr>
          <w:r w:rsidRPr="00787AA0">
            <w:rPr>
              <w:noProof w:val="0"/>
            </w:rPr>
            <w:t xml:space="preserve">the </w:t>
          </w:r>
          <w:r w:rsidR="009F655B" w:rsidRPr="00787AA0">
            <w:rPr>
              <w:noProof w:val="0"/>
            </w:rPr>
            <w:t xml:space="preserve">negative </w:t>
          </w:r>
          <w:r w:rsidRPr="00787AA0">
            <w:rPr>
              <w:noProof w:val="0"/>
            </w:rPr>
            <w:t xml:space="preserve">impact of high staff turnover </w:t>
          </w:r>
        </w:p>
        <w:p w14:paraId="312AEBF0" w14:textId="77777777" w:rsidR="00E4382B" w:rsidRPr="00787AA0" w:rsidRDefault="00E4382B" w:rsidP="001C0F7A">
          <w:pPr>
            <w:pStyle w:val="ListParagraph"/>
            <w:numPr>
              <w:ilvl w:val="0"/>
              <w:numId w:val="72"/>
            </w:numPr>
            <w:rPr>
              <w:noProof w:val="0"/>
            </w:rPr>
          </w:pPr>
          <w:r w:rsidRPr="00787AA0">
            <w:rPr>
              <w:noProof w:val="0"/>
            </w:rPr>
            <w:t xml:space="preserve">the importance of service provider choice in their </w:t>
          </w:r>
          <w:r w:rsidR="00570C2A">
            <w:rPr>
              <w:noProof w:val="0"/>
            </w:rPr>
            <w:t xml:space="preserve">ICSS </w:t>
          </w:r>
          <w:r w:rsidRPr="00787AA0">
            <w:rPr>
              <w:noProof w:val="0"/>
            </w:rPr>
            <w:t>provider</w:t>
          </w:r>
        </w:p>
        <w:p w14:paraId="56AA1846" w14:textId="77777777" w:rsidR="00E4382B" w:rsidRPr="00787AA0" w:rsidRDefault="00E4382B" w:rsidP="001C0F7A">
          <w:pPr>
            <w:pStyle w:val="ListParagraph"/>
            <w:numPr>
              <w:ilvl w:val="0"/>
              <w:numId w:val="72"/>
            </w:numPr>
            <w:rPr>
              <w:noProof w:val="0"/>
            </w:rPr>
          </w:pPr>
          <w:r w:rsidRPr="00787AA0">
            <w:rPr>
              <w:noProof w:val="0"/>
            </w:rPr>
            <w:t>the importance of strategic</w:t>
          </w:r>
          <w:r w:rsidR="00AF6EFE">
            <w:rPr>
              <w:noProof w:val="0"/>
            </w:rPr>
            <w:t xml:space="preserve"> </w:t>
          </w:r>
          <w:r w:rsidR="006E7F34">
            <w:rPr>
              <w:noProof w:val="0"/>
            </w:rPr>
            <w:t>relationships</w:t>
          </w:r>
          <w:r w:rsidR="001C0F7A">
            <w:rPr>
              <w:noProof w:val="0"/>
            </w:rPr>
            <w:t>.</w:t>
          </w:r>
        </w:p>
        <w:p w14:paraId="56721736" w14:textId="77777777" w:rsidR="00AF6EFE" w:rsidRPr="00AF6EFE" w:rsidRDefault="000968BE" w:rsidP="00AF6EFE">
          <w:pPr>
            <w:pStyle w:val="Heading3"/>
            <w:numPr>
              <w:ilvl w:val="2"/>
              <w:numId w:val="1"/>
            </w:numPr>
            <w:ind w:left="720"/>
            <w:rPr>
              <w:noProof w:val="0"/>
            </w:rPr>
          </w:pPr>
          <w:bookmarkStart w:id="73" w:name="_Toc35441203"/>
          <w:r w:rsidRPr="00787AA0">
            <w:rPr>
              <w:noProof w:val="0"/>
            </w:rPr>
            <w:t xml:space="preserve">Financial data and </w:t>
          </w:r>
          <w:r w:rsidR="00010A54" w:rsidRPr="00787AA0">
            <w:rPr>
              <w:noProof w:val="0"/>
            </w:rPr>
            <w:t>DEX data</w:t>
          </w:r>
          <w:r w:rsidRPr="00787AA0">
            <w:rPr>
              <w:noProof w:val="0"/>
            </w:rPr>
            <w:t xml:space="preserve"> provide limited insights into program efficiency</w:t>
          </w:r>
          <w:bookmarkEnd w:id="73"/>
          <w:r w:rsidRPr="00787AA0">
            <w:rPr>
              <w:noProof w:val="0"/>
            </w:rPr>
            <w:t xml:space="preserve"> </w:t>
          </w:r>
        </w:p>
        <w:p w14:paraId="71F14E07" w14:textId="665920F2" w:rsidR="00AF6EFE" w:rsidRPr="00787AA0" w:rsidRDefault="00AF6EFE" w:rsidP="00AF6EFE">
          <w:pPr>
            <w:spacing w:before="120"/>
            <w:rPr>
              <w:noProof w:val="0"/>
            </w:rPr>
          </w:pPr>
          <w:r w:rsidRPr="00787AA0">
            <w:rPr>
              <w:noProof w:val="0"/>
            </w:rPr>
            <w:t>According to data reported by IFSS providers to the Department’s Data Exchange (DEX), in the period from July 2016 to Jun</w:t>
          </w:r>
          <w:r w:rsidR="00EB5A2D">
            <w:rPr>
              <w:noProof w:val="0"/>
            </w:rPr>
            <w:t>e</w:t>
          </w:r>
          <w:r w:rsidRPr="00787AA0">
            <w:rPr>
              <w:noProof w:val="0"/>
            </w:rPr>
            <w:t xml:space="preserve"> 2019 the number of IFSS individual clients acros</w:t>
          </w:r>
          <w:r w:rsidR="00D55EE3">
            <w:rPr>
              <w:noProof w:val="0"/>
            </w:rPr>
            <w:t>s all service providers was 1742</w:t>
          </w:r>
          <w:r w:rsidRPr="00787AA0">
            <w:rPr>
              <w:noProof w:val="0"/>
            </w:rPr>
            <w:t>, wit</w:t>
          </w:r>
          <w:r w:rsidR="00D55EE3">
            <w:rPr>
              <w:noProof w:val="0"/>
            </w:rPr>
            <w:t>h 77</w:t>
          </w:r>
          <w:r w:rsidRPr="00787AA0">
            <w:rPr>
              <w:noProof w:val="0"/>
            </w:rPr>
            <w:t xml:space="preserve"> support persons accompanying them. The largest group of clients were children </w:t>
          </w:r>
          <w:r w:rsidR="00EB5A2D">
            <w:rPr>
              <w:noProof w:val="0"/>
            </w:rPr>
            <w:t>zero</w:t>
          </w:r>
          <w:r w:rsidRPr="00787AA0">
            <w:rPr>
              <w:noProof w:val="0"/>
            </w:rPr>
            <w:t xml:space="preserve"> to </w:t>
          </w:r>
          <w:r w:rsidR="00EB5A2D">
            <w:rPr>
              <w:noProof w:val="0"/>
            </w:rPr>
            <w:t>nine</w:t>
          </w:r>
          <w:r w:rsidRPr="00787AA0">
            <w:rPr>
              <w:noProof w:val="0"/>
            </w:rPr>
            <w:t xml:space="preserve"> years, followed by 20 to 40 </w:t>
          </w:r>
          <w:r w:rsidRPr="006A1EF5">
            <w:rPr>
              <w:noProof w:val="0"/>
            </w:rPr>
            <w:t>years (probably their parents). About</w:t>
          </w:r>
          <w:r w:rsidRPr="00787AA0">
            <w:rPr>
              <w:noProof w:val="0"/>
            </w:rPr>
            <w:t xml:space="preserve"> 60 per cent have been female. Approximately 85 per cent have been Aboriginal people, and four per cent have had disabilities.</w:t>
          </w:r>
          <w:r w:rsidRPr="00787AA0">
            <w:rPr>
              <w:rStyle w:val="FootnoteReference"/>
              <w:noProof w:val="0"/>
            </w:rPr>
            <w:footnoteReference w:id="21"/>
          </w:r>
          <w:r w:rsidRPr="00787AA0">
            <w:rPr>
              <w:noProof w:val="0"/>
            </w:rPr>
            <w:t xml:space="preserve"> The majority of clients speak an Australian Aboriginal language (about 1000 individuals). The main language group is English (about 600), then Aboriginal English, so described, then Murrinh Patha Kriol and Pitjantjatjara (about 150</w:t>
          </w:r>
          <w:r w:rsidR="00EB5A2D">
            <w:rPr>
              <w:noProof w:val="0"/>
            </w:rPr>
            <w:t xml:space="preserve"> to </w:t>
          </w:r>
          <w:r w:rsidRPr="00787AA0">
            <w:rPr>
              <w:noProof w:val="0"/>
            </w:rPr>
            <w:t xml:space="preserve">200 in each group). The total number of cases (a family is a ‘case’ and may include several family members) was 1314. </w:t>
          </w:r>
        </w:p>
        <w:p w14:paraId="514B5376" w14:textId="16B718F5" w:rsidR="00AF6EFE" w:rsidRPr="00787AA0" w:rsidRDefault="00AF6EFE" w:rsidP="00AF6EFE">
          <w:pPr>
            <w:rPr>
              <w:rFonts w:cstheme="majorHAnsi"/>
              <w:noProof w:val="0"/>
            </w:rPr>
          </w:pPr>
          <w:r w:rsidRPr="00787AA0">
            <w:rPr>
              <w:rFonts w:cstheme="majorHAnsi"/>
              <w:noProof w:val="0"/>
              <w:shd w:val="clear" w:color="auto" w:fill="FFFFFF"/>
            </w:rPr>
            <w:t xml:space="preserve">The annual Report on Government Services (RoGS) provides information on the equity, effectiveness and efficiency of government services in Australia. The 2019 RoGS Part F includes a chapter on Child Protection Services delivered by State and Territory Governments. It reports that nationally in 2017-2018, </w:t>
          </w:r>
          <w:r w:rsidRPr="00787AA0">
            <w:rPr>
              <w:rFonts w:cstheme="majorHAnsi"/>
              <w:noProof w:val="0"/>
            </w:rPr>
            <w:t xml:space="preserve">the cost per child </w:t>
          </w:r>
          <w:r w:rsidRPr="00BA2D3B">
            <w:rPr>
              <w:rFonts w:cstheme="majorHAnsi"/>
              <w:noProof w:val="0"/>
            </w:rPr>
            <w:t>(0-17)</w:t>
          </w:r>
          <w:r w:rsidRPr="00787AA0">
            <w:rPr>
              <w:rFonts w:cstheme="majorHAnsi"/>
              <w:noProof w:val="0"/>
            </w:rPr>
            <w:t xml:space="preserve"> receiving intensive family support services was $9137</w:t>
          </w:r>
          <w:r w:rsidR="009A322F">
            <w:rPr>
              <w:rFonts w:cstheme="majorHAnsi"/>
              <w:noProof w:val="0"/>
            </w:rPr>
            <w:t xml:space="preserve"> (Productivity Commission 2019, Part F)</w:t>
          </w:r>
          <w:r>
            <w:rPr>
              <w:rFonts w:cstheme="majorHAnsi"/>
              <w:noProof w:val="0"/>
            </w:rPr>
            <w:t>. The RoGs d</w:t>
          </w:r>
          <w:r w:rsidRPr="00F4310D">
            <w:rPr>
              <w:rFonts w:cstheme="majorHAnsi"/>
              <w:noProof w:val="0"/>
            </w:rPr>
            <w:t>ata are not comparable across jurisdictions but are comparable (subject to caveats) within jurisdictions over time</w:t>
          </w:r>
          <w:r>
            <w:rPr>
              <w:rFonts w:cstheme="majorHAnsi"/>
              <w:noProof w:val="0"/>
            </w:rPr>
            <w:t xml:space="preserve"> (Productivity Commission 2019, Part F).</w:t>
          </w:r>
          <w:r w:rsidRPr="00787AA0">
            <w:rPr>
              <w:rFonts w:cstheme="majorHAnsi"/>
              <w:noProof w:val="0"/>
            </w:rPr>
            <w:t xml:space="preserve"> </w:t>
          </w:r>
          <w:r w:rsidDel="00F4310D">
            <w:rPr>
              <w:rStyle w:val="CommentReference"/>
            </w:rPr>
            <w:t xml:space="preserve"> </w:t>
          </w:r>
        </w:p>
        <w:p w14:paraId="51CDA584" w14:textId="17448502" w:rsidR="00AF6EFE" w:rsidRPr="00787AA0" w:rsidRDefault="00D55EE3" w:rsidP="00AF6EFE">
          <w:pPr>
            <w:rPr>
              <w:rFonts w:cstheme="majorHAnsi"/>
              <w:noProof w:val="0"/>
            </w:rPr>
          </w:pPr>
          <w:r>
            <w:rPr>
              <w:rFonts w:cstheme="majorHAnsi"/>
              <w:noProof w:val="0"/>
            </w:rPr>
            <w:fldChar w:fldCharType="begin"/>
          </w:r>
          <w:r>
            <w:rPr>
              <w:rFonts w:cstheme="majorHAnsi"/>
              <w:noProof w:val="0"/>
            </w:rPr>
            <w:instrText xml:space="preserve"> REF _Ref34298749 \h </w:instrText>
          </w:r>
          <w:r>
            <w:rPr>
              <w:rFonts w:cstheme="majorHAnsi"/>
              <w:noProof w:val="0"/>
            </w:rPr>
          </w:r>
          <w:r>
            <w:rPr>
              <w:rFonts w:cstheme="majorHAnsi"/>
              <w:noProof w:val="0"/>
            </w:rPr>
            <w:fldChar w:fldCharType="separate"/>
          </w:r>
          <w:r w:rsidR="004A48B0" w:rsidRPr="00787AA0">
            <w:rPr>
              <w:noProof w:val="0"/>
            </w:rPr>
            <w:t xml:space="preserve">Table </w:t>
          </w:r>
          <w:r w:rsidR="004A48B0">
            <w:t>3</w:t>
          </w:r>
          <w:r>
            <w:rPr>
              <w:rFonts w:cstheme="majorHAnsi"/>
              <w:noProof w:val="0"/>
            </w:rPr>
            <w:fldChar w:fldCharType="end"/>
          </w:r>
          <w:r>
            <w:rPr>
              <w:rFonts w:cstheme="majorHAnsi"/>
              <w:noProof w:val="0"/>
            </w:rPr>
            <w:t xml:space="preserve"> </w:t>
          </w:r>
          <w:r w:rsidR="00AF6EFE" w:rsidRPr="00787AA0">
            <w:rPr>
              <w:rFonts w:cstheme="majorHAnsi"/>
              <w:noProof w:val="0"/>
            </w:rPr>
            <w:t>presents the overall annual funding amounts of the Commonweal</w:t>
          </w:r>
          <w:r w:rsidR="006F21F2">
            <w:rPr>
              <w:rFonts w:cstheme="majorHAnsi"/>
              <w:noProof w:val="0"/>
            </w:rPr>
            <w:t>th funded IFSS program and provides average</w:t>
          </w:r>
          <w:r w:rsidR="00AF6EFE" w:rsidRPr="00787AA0">
            <w:rPr>
              <w:rFonts w:cstheme="majorHAnsi"/>
              <w:noProof w:val="0"/>
            </w:rPr>
            <w:t xml:space="preserve"> costs per client (including children, parents and carers) and per child </w:t>
          </w:r>
          <w:r w:rsidR="00AF6EFE" w:rsidRPr="00BA2D3B">
            <w:rPr>
              <w:rFonts w:cstheme="majorHAnsi"/>
              <w:noProof w:val="0"/>
            </w:rPr>
            <w:t>(</w:t>
          </w:r>
          <w:r w:rsidR="00EB5A2D">
            <w:rPr>
              <w:rFonts w:cstheme="majorHAnsi"/>
              <w:noProof w:val="0"/>
            </w:rPr>
            <w:t xml:space="preserve">aged zero to </w:t>
          </w:r>
          <w:r w:rsidR="00AF6EFE" w:rsidRPr="00BA2D3B">
            <w:rPr>
              <w:rFonts w:cstheme="majorHAnsi"/>
              <w:noProof w:val="0"/>
            </w:rPr>
            <w:t>19).</w:t>
          </w:r>
          <w:r w:rsidR="00AF6EFE" w:rsidRPr="00787AA0">
            <w:rPr>
              <w:rFonts w:cstheme="majorHAnsi"/>
              <w:noProof w:val="0"/>
            </w:rPr>
            <w:t xml:space="preserve"> Annual R</w:t>
          </w:r>
          <w:r w:rsidR="00AF6EFE">
            <w:rPr>
              <w:rFonts w:cstheme="majorHAnsi"/>
              <w:noProof w:val="0"/>
            </w:rPr>
            <w:t>o</w:t>
          </w:r>
          <w:r w:rsidR="00AF6EFE" w:rsidRPr="00787AA0">
            <w:rPr>
              <w:rFonts w:cstheme="majorHAnsi"/>
              <w:noProof w:val="0"/>
            </w:rPr>
            <w:t>GS data showing annual cost per c</w:t>
          </w:r>
          <w:r w:rsidR="00AF6EFE">
            <w:rPr>
              <w:rFonts w:cstheme="majorHAnsi"/>
              <w:noProof w:val="0"/>
            </w:rPr>
            <w:t>hild is also included for NT Intensive Family Preservation S</w:t>
          </w:r>
          <w:r w:rsidR="00AF6EFE" w:rsidRPr="00787AA0">
            <w:rPr>
              <w:rFonts w:cstheme="majorHAnsi"/>
              <w:noProof w:val="0"/>
            </w:rPr>
            <w:t xml:space="preserve">ervices. </w:t>
          </w:r>
          <w:r w:rsidR="00AF6EFE">
            <w:rPr>
              <w:rFonts w:cstheme="majorHAnsi"/>
              <w:noProof w:val="0"/>
            </w:rPr>
            <w:t>However, t</w:t>
          </w:r>
          <w:r w:rsidR="00AF6EFE" w:rsidRPr="00787AA0">
            <w:rPr>
              <w:rFonts w:cstheme="majorHAnsi"/>
              <w:noProof w:val="0"/>
            </w:rPr>
            <w:t>he</w:t>
          </w:r>
          <w:r w:rsidR="00AF6EFE">
            <w:rPr>
              <w:rFonts w:cstheme="majorHAnsi"/>
              <w:noProof w:val="0"/>
            </w:rPr>
            <w:t>se</w:t>
          </w:r>
          <w:r w:rsidR="00AF6EFE" w:rsidRPr="00787AA0">
            <w:rPr>
              <w:rFonts w:cstheme="majorHAnsi"/>
              <w:noProof w:val="0"/>
            </w:rPr>
            <w:t xml:space="preserve"> two data sets are not directly comparable due to the different age brackets and classifications of what IFSS services include between the Commonwealth and State and Territory funded IFSS.</w:t>
          </w:r>
          <w:r w:rsidR="00AF6EFE" w:rsidRPr="00787AA0">
            <w:rPr>
              <w:rStyle w:val="FootnoteReference"/>
              <w:rFonts w:eastAsia="Calibri" w:cstheme="majorHAnsi"/>
              <w:bCs/>
              <w:noProof w:val="0"/>
            </w:rPr>
            <w:footnoteReference w:id="22"/>
          </w:r>
          <w:r w:rsidR="00AF6EFE" w:rsidRPr="00787AA0">
            <w:rPr>
              <w:rFonts w:cstheme="majorHAnsi"/>
              <w:noProof w:val="0"/>
            </w:rPr>
            <w:t xml:space="preserve"> Th</w:t>
          </w:r>
          <w:r w:rsidR="00AF6EFE">
            <w:rPr>
              <w:rFonts w:cstheme="majorHAnsi"/>
              <w:noProof w:val="0"/>
            </w:rPr>
            <w:t xml:space="preserve">ere </w:t>
          </w:r>
          <w:r w:rsidR="00AF6EFE" w:rsidRPr="00787AA0">
            <w:rPr>
              <w:rFonts w:cstheme="majorHAnsi"/>
              <w:noProof w:val="0"/>
            </w:rPr>
            <w:t xml:space="preserve">could </w:t>
          </w:r>
          <w:r w:rsidR="00AF6EFE">
            <w:rPr>
              <w:rFonts w:cstheme="majorHAnsi"/>
              <w:noProof w:val="0"/>
            </w:rPr>
            <w:t xml:space="preserve">also </w:t>
          </w:r>
          <w:r w:rsidR="00AF6EFE" w:rsidRPr="00787AA0">
            <w:rPr>
              <w:rFonts w:cstheme="majorHAnsi"/>
              <w:noProof w:val="0"/>
            </w:rPr>
            <w:t xml:space="preserve">be </w:t>
          </w:r>
          <w:r w:rsidR="00AF6EFE">
            <w:rPr>
              <w:rFonts w:cstheme="majorHAnsi"/>
              <w:noProof w:val="0"/>
            </w:rPr>
            <w:t xml:space="preserve">cost differentials because </w:t>
          </w:r>
          <w:r w:rsidR="00AF6EFE" w:rsidRPr="00787AA0">
            <w:rPr>
              <w:rFonts w:cstheme="majorHAnsi"/>
              <w:noProof w:val="0"/>
            </w:rPr>
            <w:t xml:space="preserve">the NT funded Intensive Family Preservation Service </w:t>
          </w:r>
          <w:r w:rsidR="00AF6EFE">
            <w:rPr>
              <w:rFonts w:cstheme="majorHAnsi"/>
              <w:noProof w:val="0"/>
            </w:rPr>
            <w:t>is</w:t>
          </w:r>
          <w:r w:rsidR="00AF6EFE" w:rsidRPr="00787AA0">
            <w:rPr>
              <w:rFonts w:cstheme="majorHAnsi"/>
              <w:noProof w:val="0"/>
            </w:rPr>
            <w:t xml:space="preserve"> delivered in regional centres only</w:t>
          </w:r>
          <w:r w:rsidR="00AF6EFE">
            <w:rPr>
              <w:rFonts w:cstheme="majorHAnsi"/>
              <w:noProof w:val="0"/>
            </w:rPr>
            <w:t>, compared to the Commonwealth funded IFSS that includes remote communities</w:t>
          </w:r>
          <w:r w:rsidR="00AF6EFE" w:rsidRPr="00787AA0">
            <w:rPr>
              <w:rFonts w:cstheme="majorHAnsi"/>
              <w:noProof w:val="0"/>
            </w:rPr>
            <w:t xml:space="preserve">. </w:t>
          </w:r>
        </w:p>
        <w:p w14:paraId="59539603" w14:textId="2DFA9A4E" w:rsidR="00AF6EFE" w:rsidRPr="00787AA0" w:rsidRDefault="00AF6EFE" w:rsidP="00AF6EFE">
          <w:pPr>
            <w:pStyle w:val="Caption"/>
            <w:rPr>
              <w:noProof w:val="0"/>
            </w:rPr>
          </w:pPr>
          <w:bookmarkStart w:id="74" w:name="_Ref34298749"/>
          <w:bookmarkStart w:id="75" w:name="_Toc35441264"/>
          <w:r w:rsidRPr="00787AA0">
            <w:rPr>
              <w:noProof w:val="0"/>
            </w:rPr>
            <w:t xml:space="preserve">Table </w:t>
          </w:r>
          <w:r w:rsidRPr="00787AA0">
            <w:rPr>
              <w:noProof w:val="0"/>
            </w:rPr>
            <w:fldChar w:fldCharType="begin"/>
          </w:r>
          <w:r w:rsidRPr="00787AA0">
            <w:rPr>
              <w:noProof w:val="0"/>
            </w:rPr>
            <w:instrText xml:space="preserve"> SEQ Table \* ARABIC </w:instrText>
          </w:r>
          <w:r w:rsidRPr="00787AA0">
            <w:rPr>
              <w:noProof w:val="0"/>
            </w:rPr>
            <w:fldChar w:fldCharType="separate"/>
          </w:r>
          <w:r w:rsidR="004A48B0">
            <w:t>3</w:t>
          </w:r>
          <w:r w:rsidRPr="00787AA0">
            <w:rPr>
              <w:noProof w:val="0"/>
            </w:rPr>
            <w:fldChar w:fldCharType="end"/>
          </w:r>
          <w:bookmarkEnd w:id="74"/>
          <w:r w:rsidRPr="00787AA0">
            <w:rPr>
              <w:noProof w:val="0"/>
            </w:rPr>
            <w:t xml:space="preserve">: Cost per client per child of DSS funded IFSS and NT funded </w:t>
          </w:r>
          <w:r>
            <w:rPr>
              <w:noProof w:val="0"/>
            </w:rPr>
            <w:t>Intensive Family Preservation Service</w:t>
          </w:r>
          <w:r w:rsidR="009A322F">
            <w:rPr>
              <w:noProof w:val="0"/>
            </w:rPr>
            <w:t xml:space="preserve"> (IFPS)</w:t>
          </w:r>
          <w:bookmarkEnd w:id="75"/>
        </w:p>
        <w:tbl>
          <w:tblPr>
            <w:tblW w:w="5078" w:type="pct"/>
            <w:tblLayout w:type="fixed"/>
            <w:tblCellMar>
              <w:left w:w="0" w:type="dxa"/>
              <w:right w:w="0" w:type="dxa"/>
            </w:tblCellMar>
            <w:tblLook w:val="04A0" w:firstRow="1" w:lastRow="0" w:firstColumn="1" w:lastColumn="0" w:noHBand="0" w:noVBand="1"/>
          </w:tblPr>
          <w:tblGrid>
            <w:gridCol w:w="1284"/>
            <w:gridCol w:w="1262"/>
            <w:gridCol w:w="1275"/>
            <w:gridCol w:w="1272"/>
            <w:gridCol w:w="1274"/>
            <w:gridCol w:w="1274"/>
            <w:gridCol w:w="1499"/>
          </w:tblGrid>
          <w:tr w:rsidR="00AF6EFE" w:rsidRPr="00787AA0" w14:paraId="1A9DBFA7" w14:textId="77777777" w:rsidTr="00B24057">
            <w:trPr>
              <w:trHeight w:val="270"/>
            </w:trPr>
            <w:tc>
              <w:tcPr>
                <w:tcW w:w="702" w:type="pct"/>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76AEE1DB" w14:textId="77777777" w:rsidR="00AF6EFE" w:rsidRPr="00787AA0" w:rsidRDefault="00AF6EFE" w:rsidP="00B24057">
                <w:pPr>
                  <w:keepNext/>
                  <w:jc w:val="center"/>
                  <w:rPr>
                    <w:rFonts w:eastAsia="Calibri" w:cstheme="majorHAnsi"/>
                    <w:b/>
                    <w:bCs/>
                    <w:noProof w:val="0"/>
                  </w:rPr>
                </w:pPr>
                <w:r w:rsidRPr="00787AA0">
                  <w:rPr>
                    <w:rFonts w:eastAsia="Calibri" w:cstheme="majorHAnsi"/>
                    <w:b/>
                    <w:bCs/>
                    <w:noProof w:val="0"/>
                  </w:rPr>
                  <w:t>Financial year</w:t>
                </w:r>
              </w:p>
            </w:tc>
            <w:tc>
              <w:tcPr>
                <w:tcW w:w="690" w:type="pct"/>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2E1B768F" w14:textId="77777777" w:rsidR="00AF6EFE" w:rsidRPr="00787AA0" w:rsidRDefault="00AF6EFE" w:rsidP="00B24057">
                <w:pPr>
                  <w:keepNext/>
                  <w:jc w:val="center"/>
                  <w:rPr>
                    <w:rFonts w:eastAsia="Calibri" w:cstheme="majorHAnsi"/>
                    <w:b/>
                    <w:bCs/>
                    <w:noProof w:val="0"/>
                  </w:rPr>
                </w:pPr>
                <w:r w:rsidRPr="00787AA0">
                  <w:rPr>
                    <w:rFonts w:eastAsia="Calibri" w:cstheme="majorHAnsi"/>
                    <w:b/>
                    <w:bCs/>
                    <w:noProof w:val="0"/>
                  </w:rPr>
                  <w:t xml:space="preserve">DSS IFSS Funding* </w:t>
                </w:r>
              </w:p>
              <w:p w14:paraId="6EA02A48" w14:textId="77777777" w:rsidR="00AF6EFE" w:rsidRPr="00787AA0" w:rsidRDefault="00AF6EFE" w:rsidP="00B24057">
                <w:pPr>
                  <w:keepNext/>
                  <w:rPr>
                    <w:rFonts w:eastAsia="Calibri" w:cstheme="majorHAnsi"/>
                    <w:b/>
                    <w:bCs/>
                    <w:noProof w:val="0"/>
                  </w:rPr>
                </w:pPr>
              </w:p>
            </w:tc>
            <w:tc>
              <w:tcPr>
                <w:tcW w:w="697" w:type="pct"/>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1183004C" w14:textId="77777777" w:rsidR="00AF6EFE" w:rsidRPr="00787AA0" w:rsidRDefault="00AF6EFE" w:rsidP="00B24057">
                <w:pPr>
                  <w:keepNext/>
                  <w:jc w:val="center"/>
                  <w:rPr>
                    <w:rFonts w:eastAsia="Calibri" w:cstheme="majorHAnsi"/>
                    <w:b/>
                    <w:bCs/>
                    <w:noProof w:val="0"/>
                  </w:rPr>
                </w:pPr>
                <w:r w:rsidRPr="00787AA0">
                  <w:rPr>
                    <w:rFonts w:eastAsia="Calibri" w:cstheme="majorHAnsi"/>
                    <w:b/>
                    <w:bCs/>
                    <w:noProof w:val="0"/>
                  </w:rPr>
                  <w:t xml:space="preserve">No. of individual clients** </w:t>
                </w:r>
              </w:p>
            </w:tc>
            <w:tc>
              <w:tcPr>
                <w:tcW w:w="696" w:type="pct"/>
                <w:tcBorders>
                  <w:top w:val="single" w:sz="8" w:space="0" w:color="999999"/>
                  <w:left w:val="nil"/>
                  <w:bottom w:val="single" w:sz="12" w:space="0" w:color="666666"/>
                  <w:right w:val="single" w:sz="8" w:space="0" w:color="999999"/>
                </w:tcBorders>
              </w:tcPr>
              <w:p w14:paraId="69AF2C10" w14:textId="77777777" w:rsidR="00AF6EFE" w:rsidRPr="00787AA0" w:rsidRDefault="00AF6EFE" w:rsidP="00B24057">
                <w:pPr>
                  <w:keepNext/>
                  <w:jc w:val="center"/>
                  <w:rPr>
                    <w:rFonts w:eastAsia="Calibri" w:cstheme="majorHAnsi"/>
                    <w:b/>
                    <w:bCs/>
                    <w:noProof w:val="0"/>
                  </w:rPr>
                </w:pPr>
                <w:r w:rsidRPr="00787AA0">
                  <w:rPr>
                    <w:rFonts w:eastAsia="Calibri" w:cstheme="majorHAnsi"/>
                    <w:b/>
                    <w:bCs/>
                    <w:noProof w:val="0"/>
                  </w:rPr>
                  <w:t>Cost per client</w:t>
                </w:r>
              </w:p>
              <w:p w14:paraId="003A5475" w14:textId="77777777" w:rsidR="00AF6EFE" w:rsidRPr="00787AA0" w:rsidRDefault="00AF6EFE" w:rsidP="00B24057">
                <w:pPr>
                  <w:keepNext/>
                  <w:jc w:val="center"/>
                  <w:rPr>
                    <w:rFonts w:eastAsia="Calibri" w:cstheme="majorHAnsi"/>
                    <w:b/>
                    <w:bCs/>
                    <w:noProof w:val="0"/>
                  </w:rPr>
                </w:pPr>
              </w:p>
            </w:tc>
            <w:tc>
              <w:tcPr>
                <w:tcW w:w="697" w:type="pct"/>
                <w:tcBorders>
                  <w:top w:val="single" w:sz="8" w:space="0" w:color="999999"/>
                  <w:left w:val="nil"/>
                  <w:bottom w:val="single" w:sz="12" w:space="0" w:color="666666"/>
                  <w:right w:val="single" w:sz="4" w:space="0" w:color="auto"/>
                </w:tcBorders>
              </w:tcPr>
              <w:p w14:paraId="58C6BC88" w14:textId="42784202" w:rsidR="00AF6EFE" w:rsidRPr="00787AA0" w:rsidRDefault="00AF6EFE" w:rsidP="00B24057">
                <w:pPr>
                  <w:keepNext/>
                  <w:jc w:val="center"/>
                  <w:rPr>
                    <w:rFonts w:eastAsia="Calibri" w:cstheme="majorHAnsi"/>
                    <w:b/>
                    <w:bCs/>
                    <w:noProof w:val="0"/>
                  </w:rPr>
                </w:pPr>
                <w:r w:rsidRPr="00787AA0">
                  <w:rPr>
                    <w:rFonts w:eastAsia="Calibri" w:cstheme="majorHAnsi"/>
                    <w:b/>
                    <w:bCs/>
                    <w:noProof w:val="0"/>
                  </w:rPr>
                  <w:t xml:space="preserve">No, of children 0-19** </w:t>
                </w:r>
                <w:r w:rsidR="000C76F4">
                  <w:rPr>
                    <w:rStyle w:val="FootnoteReference"/>
                    <w:rFonts w:eastAsia="Calibri" w:cstheme="majorHAnsi"/>
                    <w:b/>
                    <w:bCs/>
                    <w:noProof w:val="0"/>
                  </w:rPr>
                  <w:footnoteReference w:id="23"/>
                </w:r>
              </w:p>
            </w:tc>
            <w:tc>
              <w:tcPr>
                <w:tcW w:w="697" w:type="pct"/>
                <w:tcBorders>
                  <w:top w:val="single" w:sz="8" w:space="0" w:color="999999"/>
                  <w:left w:val="single" w:sz="4" w:space="0" w:color="auto"/>
                  <w:bottom w:val="single" w:sz="12" w:space="0" w:color="666666"/>
                  <w:right w:val="single" w:sz="8" w:space="0" w:color="999999"/>
                </w:tcBorders>
              </w:tcPr>
              <w:p w14:paraId="5B3B97CE" w14:textId="77777777" w:rsidR="00AF6EFE" w:rsidRPr="00787AA0" w:rsidRDefault="00AF6EFE" w:rsidP="00B24057">
                <w:pPr>
                  <w:keepNext/>
                  <w:jc w:val="center"/>
                  <w:rPr>
                    <w:rFonts w:eastAsia="Calibri" w:cstheme="majorHAnsi"/>
                    <w:b/>
                    <w:bCs/>
                    <w:noProof w:val="0"/>
                  </w:rPr>
                </w:pPr>
                <w:r w:rsidRPr="00787AA0">
                  <w:rPr>
                    <w:rFonts w:eastAsia="Calibri" w:cstheme="majorHAnsi"/>
                    <w:b/>
                    <w:bCs/>
                    <w:noProof w:val="0"/>
                  </w:rPr>
                  <w:t>IFSS cost per child 0-19</w:t>
                </w:r>
              </w:p>
              <w:p w14:paraId="183B9F5E" w14:textId="77777777" w:rsidR="00AF6EFE" w:rsidRPr="00787AA0" w:rsidRDefault="00AF6EFE" w:rsidP="00B24057">
                <w:pPr>
                  <w:keepNext/>
                  <w:jc w:val="center"/>
                  <w:rPr>
                    <w:rFonts w:eastAsia="Calibri" w:cstheme="majorHAnsi"/>
                    <w:b/>
                    <w:bCs/>
                    <w:noProof w:val="0"/>
                  </w:rPr>
                </w:pPr>
              </w:p>
            </w:tc>
            <w:tc>
              <w:tcPr>
                <w:tcW w:w="820" w:type="pct"/>
                <w:tcBorders>
                  <w:top w:val="single" w:sz="8" w:space="0" w:color="999999"/>
                  <w:left w:val="nil"/>
                  <w:bottom w:val="single" w:sz="12" w:space="0" w:color="666666"/>
                  <w:right w:val="single" w:sz="8" w:space="0" w:color="999999"/>
                </w:tcBorders>
              </w:tcPr>
              <w:p w14:paraId="425D9158" w14:textId="77777777" w:rsidR="00AF6EFE" w:rsidRPr="00787AA0" w:rsidRDefault="00AF6EFE" w:rsidP="00B24057">
                <w:pPr>
                  <w:keepNext/>
                  <w:jc w:val="center"/>
                  <w:rPr>
                    <w:rFonts w:eastAsia="Calibri" w:cstheme="majorHAnsi"/>
                    <w:b/>
                    <w:bCs/>
                    <w:noProof w:val="0"/>
                  </w:rPr>
                </w:pPr>
                <w:r w:rsidRPr="00787AA0">
                  <w:rPr>
                    <w:rFonts w:eastAsia="Calibri" w:cstheme="majorHAnsi"/>
                    <w:b/>
                    <w:bCs/>
                    <w:noProof w:val="0"/>
                  </w:rPr>
                  <w:t>Cost per child (0-17) for NT funded IF</w:t>
                </w:r>
                <w:r>
                  <w:rPr>
                    <w:rFonts w:eastAsia="Calibri" w:cstheme="majorHAnsi"/>
                    <w:b/>
                    <w:bCs/>
                    <w:noProof w:val="0"/>
                  </w:rPr>
                  <w:t>P</w:t>
                </w:r>
                <w:r w:rsidRPr="00787AA0">
                  <w:rPr>
                    <w:rFonts w:eastAsia="Calibri" w:cstheme="majorHAnsi"/>
                    <w:b/>
                    <w:bCs/>
                    <w:noProof w:val="0"/>
                  </w:rPr>
                  <w:t>S***</w:t>
                </w:r>
              </w:p>
            </w:tc>
          </w:tr>
          <w:tr w:rsidR="00AF6EFE" w:rsidRPr="00787AA0" w14:paraId="27D066B2" w14:textId="77777777" w:rsidTr="00B24057">
            <w:trPr>
              <w:trHeight w:val="253"/>
            </w:trPr>
            <w:tc>
              <w:tcPr>
                <w:tcW w:w="702" w:type="pct"/>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0CE259D" w14:textId="77777777" w:rsidR="00AF6EFE" w:rsidRPr="00787AA0" w:rsidRDefault="00AF6EFE" w:rsidP="00B24057">
                <w:pPr>
                  <w:keepNext/>
                  <w:jc w:val="center"/>
                  <w:rPr>
                    <w:rFonts w:eastAsia="Calibri" w:cstheme="majorHAnsi"/>
                    <w:b/>
                    <w:bCs/>
                    <w:noProof w:val="0"/>
                  </w:rPr>
                </w:pPr>
                <w:r w:rsidRPr="00787AA0">
                  <w:rPr>
                    <w:rFonts w:eastAsia="Calibri" w:cstheme="majorHAnsi"/>
                    <w:b/>
                    <w:bCs/>
                    <w:noProof w:val="0"/>
                  </w:rPr>
                  <w:t>2018-2019</w:t>
                </w:r>
              </w:p>
            </w:tc>
            <w:tc>
              <w:tcPr>
                <w:tcW w:w="690" w:type="pct"/>
                <w:tcBorders>
                  <w:top w:val="nil"/>
                  <w:left w:val="nil"/>
                  <w:bottom w:val="single" w:sz="8" w:space="0" w:color="999999"/>
                  <w:right w:val="single" w:sz="8" w:space="0" w:color="999999"/>
                </w:tcBorders>
                <w:tcMar>
                  <w:top w:w="0" w:type="dxa"/>
                  <w:left w:w="108" w:type="dxa"/>
                  <w:bottom w:w="0" w:type="dxa"/>
                  <w:right w:w="108" w:type="dxa"/>
                </w:tcMar>
                <w:hideMark/>
              </w:tcPr>
              <w:p w14:paraId="6F85B77F" w14:textId="77777777" w:rsidR="00AF6EFE" w:rsidRPr="00787AA0" w:rsidRDefault="00AF6EFE" w:rsidP="00B24057">
                <w:pPr>
                  <w:keepNext/>
                  <w:jc w:val="center"/>
                  <w:rPr>
                    <w:rFonts w:eastAsia="Calibri" w:cstheme="majorHAnsi"/>
                    <w:noProof w:val="0"/>
                  </w:rPr>
                </w:pPr>
                <w:r w:rsidRPr="00787AA0">
                  <w:rPr>
                    <w:rFonts w:eastAsia="Calibri" w:cstheme="majorHAnsi"/>
                    <w:noProof w:val="0"/>
                  </w:rPr>
                  <w:t>$8,398,179</w:t>
                </w:r>
              </w:p>
            </w:tc>
            <w:tc>
              <w:tcPr>
                <w:tcW w:w="697" w:type="pct"/>
                <w:tcBorders>
                  <w:top w:val="nil"/>
                  <w:left w:val="nil"/>
                  <w:bottom w:val="single" w:sz="8" w:space="0" w:color="999999"/>
                  <w:right w:val="single" w:sz="8" w:space="0" w:color="999999"/>
                </w:tcBorders>
                <w:tcMar>
                  <w:top w:w="0" w:type="dxa"/>
                  <w:left w:w="108" w:type="dxa"/>
                  <w:bottom w:w="0" w:type="dxa"/>
                  <w:right w:w="108" w:type="dxa"/>
                </w:tcMar>
                <w:vAlign w:val="center"/>
                <w:hideMark/>
              </w:tcPr>
              <w:p w14:paraId="77DD7D91" w14:textId="77777777" w:rsidR="00AF6EFE" w:rsidRPr="00787AA0" w:rsidRDefault="00AF6EFE" w:rsidP="00B24057">
                <w:pPr>
                  <w:keepNext/>
                  <w:jc w:val="center"/>
                  <w:rPr>
                    <w:rFonts w:eastAsia="Calibri" w:cstheme="majorHAnsi"/>
                    <w:noProof w:val="0"/>
                  </w:rPr>
                </w:pPr>
                <w:r w:rsidRPr="00787AA0">
                  <w:rPr>
                    <w:rFonts w:eastAsia="Calibri" w:cstheme="majorHAnsi"/>
                    <w:noProof w:val="0"/>
                  </w:rPr>
                  <w:t>833</w:t>
                </w:r>
              </w:p>
            </w:tc>
            <w:tc>
              <w:tcPr>
                <w:tcW w:w="696" w:type="pct"/>
                <w:tcBorders>
                  <w:top w:val="nil"/>
                  <w:left w:val="nil"/>
                  <w:bottom w:val="single" w:sz="8" w:space="0" w:color="999999"/>
                  <w:right w:val="single" w:sz="8" w:space="0" w:color="999999"/>
                </w:tcBorders>
              </w:tcPr>
              <w:p w14:paraId="07271C64" w14:textId="77777777" w:rsidR="00AF6EFE" w:rsidRPr="00787AA0" w:rsidRDefault="00AF6EFE" w:rsidP="00B24057">
                <w:pPr>
                  <w:keepNext/>
                  <w:jc w:val="center"/>
                  <w:rPr>
                    <w:rFonts w:eastAsia="Calibri" w:cstheme="majorHAnsi"/>
                    <w:noProof w:val="0"/>
                  </w:rPr>
                </w:pPr>
                <w:r w:rsidRPr="00787AA0">
                  <w:rPr>
                    <w:rFonts w:eastAsia="Calibri" w:cstheme="majorHAnsi"/>
                    <w:noProof w:val="0"/>
                  </w:rPr>
                  <w:t>$10,081</w:t>
                </w:r>
              </w:p>
            </w:tc>
            <w:tc>
              <w:tcPr>
                <w:tcW w:w="697" w:type="pct"/>
                <w:tcBorders>
                  <w:top w:val="nil"/>
                  <w:left w:val="nil"/>
                  <w:bottom w:val="single" w:sz="8" w:space="0" w:color="999999"/>
                  <w:right w:val="single" w:sz="4" w:space="0" w:color="auto"/>
                </w:tcBorders>
              </w:tcPr>
              <w:p w14:paraId="0278CD6C" w14:textId="77777777" w:rsidR="00AF6EFE" w:rsidRPr="00787AA0" w:rsidRDefault="00D55EE3" w:rsidP="00B24057">
                <w:pPr>
                  <w:keepNext/>
                  <w:jc w:val="center"/>
                  <w:rPr>
                    <w:rFonts w:eastAsia="Calibri" w:cstheme="majorHAnsi"/>
                    <w:noProof w:val="0"/>
                  </w:rPr>
                </w:pPr>
                <w:r>
                  <w:rPr>
                    <w:rFonts w:eastAsia="Calibri" w:cstheme="majorHAnsi"/>
                    <w:noProof w:val="0"/>
                  </w:rPr>
                  <w:t>434</w:t>
                </w:r>
              </w:p>
            </w:tc>
            <w:tc>
              <w:tcPr>
                <w:tcW w:w="697" w:type="pct"/>
                <w:tcBorders>
                  <w:top w:val="nil"/>
                  <w:left w:val="single" w:sz="4" w:space="0" w:color="auto"/>
                  <w:bottom w:val="single" w:sz="8" w:space="0" w:color="999999"/>
                  <w:right w:val="single" w:sz="8" w:space="0" w:color="999999"/>
                </w:tcBorders>
              </w:tcPr>
              <w:p w14:paraId="6F6D5856" w14:textId="1527D3AE" w:rsidR="00AF6EFE" w:rsidRPr="00787AA0" w:rsidRDefault="00AF6EFE" w:rsidP="00B24057">
                <w:pPr>
                  <w:keepNext/>
                  <w:jc w:val="center"/>
                  <w:rPr>
                    <w:rFonts w:eastAsia="Calibri" w:cstheme="majorHAnsi"/>
                    <w:noProof w:val="0"/>
                  </w:rPr>
                </w:pPr>
                <w:r w:rsidRPr="00787AA0">
                  <w:rPr>
                    <w:rFonts w:eastAsia="Calibri" w:cstheme="majorHAnsi"/>
                    <w:noProof w:val="0"/>
                  </w:rPr>
                  <w:t>$19</w:t>
                </w:r>
                <w:r w:rsidR="003951E9">
                  <w:rPr>
                    <w:rFonts w:eastAsia="Calibri" w:cstheme="majorHAnsi"/>
                    <w:noProof w:val="0"/>
                  </w:rPr>
                  <w:t>,</w:t>
                </w:r>
                <w:r w:rsidRPr="00787AA0">
                  <w:rPr>
                    <w:rFonts w:eastAsia="Calibri" w:cstheme="majorHAnsi"/>
                    <w:noProof w:val="0"/>
                  </w:rPr>
                  <w:t>306</w:t>
                </w:r>
              </w:p>
            </w:tc>
            <w:tc>
              <w:tcPr>
                <w:tcW w:w="820" w:type="pct"/>
                <w:tcBorders>
                  <w:top w:val="nil"/>
                  <w:left w:val="nil"/>
                  <w:bottom w:val="single" w:sz="8" w:space="0" w:color="999999"/>
                  <w:right w:val="single" w:sz="8" w:space="0" w:color="999999"/>
                </w:tcBorders>
              </w:tcPr>
              <w:p w14:paraId="50E2CC9C" w14:textId="77777777" w:rsidR="00AF6EFE" w:rsidRPr="00787AA0" w:rsidRDefault="00AF6EFE" w:rsidP="00B24057">
                <w:pPr>
                  <w:keepNext/>
                  <w:jc w:val="center"/>
                  <w:rPr>
                    <w:rFonts w:eastAsia="Calibri" w:cstheme="majorHAnsi"/>
                    <w:noProof w:val="0"/>
                  </w:rPr>
                </w:pPr>
                <w:r w:rsidRPr="00787AA0">
                  <w:rPr>
                    <w:rFonts w:eastAsia="Calibri" w:cstheme="majorHAnsi"/>
                    <w:noProof w:val="0"/>
                  </w:rPr>
                  <w:t>n/a</w:t>
                </w:r>
              </w:p>
            </w:tc>
          </w:tr>
          <w:tr w:rsidR="00AF6EFE" w:rsidRPr="00787AA0" w14:paraId="024A8757" w14:textId="77777777" w:rsidTr="00B24057">
            <w:trPr>
              <w:trHeight w:val="270"/>
            </w:trPr>
            <w:tc>
              <w:tcPr>
                <w:tcW w:w="702" w:type="pct"/>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01009555" w14:textId="77777777" w:rsidR="00AF6EFE" w:rsidRPr="00787AA0" w:rsidRDefault="00AF6EFE" w:rsidP="00B24057">
                <w:pPr>
                  <w:keepNext/>
                  <w:jc w:val="center"/>
                  <w:rPr>
                    <w:rFonts w:eastAsia="Calibri" w:cstheme="majorHAnsi"/>
                    <w:b/>
                    <w:bCs/>
                    <w:noProof w:val="0"/>
                  </w:rPr>
                </w:pPr>
                <w:r w:rsidRPr="00787AA0">
                  <w:rPr>
                    <w:rFonts w:eastAsia="Calibri" w:cstheme="majorHAnsi"/>
                    <w:b/>
                    <w:bCs/>
                    <w:noProof w:val="0"/>
                  </w:rPr>
                  <w:t>2017-2018</w:t>
                </w:r>
              </w:p>
            </w:tc>
            <w:tc>
              <w:tcPr>
                <w:tcW w:w="690" w:type="pct"/>
                <w:tcBorders>
                  <w:top w:val="nil"/>
                  <w:left w:val="nil"/>
                  <w:bottom w:val="single" w:sz="8" w:space="0" w:color="999999"/>
                  <w:right w:val="single" w:sz="8" w:space="0" w:color="999999"/>
                </w:tcBorders>
                <w:tcMar>
                  <w:top w:w="0" w:type="dxa"/>
                  <w:left w:w="108" w:type="dxa"/>
                  <w:bottom w:w="0" w:type="dxa"/>
                  <w:right w:w="108" w:type="dxa"/>
                </w:tcMar>
                <w:hideMark/>
              </w:tcPr>
              <w:p w14:paraId="0E6D891E" w14:textId="77777777" w:rsidR="00AF6EFE" w:rsidRPr="00787AA0" w:rsidRDefault="00AF6EFE" w:rsidP="00B24057">
                <w:pPr>
                  <w:keepNext/>
                  <w:jc w:val="center"/>
                  <w:rPr>
                    <w:rFonts w:eastAsia="Calibri" w:cstheme="majorHAnsi"/>
                    <w:noProof w:val="0"/>
                  </w:rPr>
                </w:pPr>
                <w:r w:rsidRPr="00787AA0">
                  <w:rPr>
                    <w:rFonts w:eastAsia="Calibri" w:cstheme="majorHAnsi"/>
                    <w:noProof w:val="0"/>
                  </w:rPr>
                  <w:t>$8,637,095</w:t>
                </w:r>
              </w:p>
            </w:tc>
            <w:tc>
              <w:tcPr>
                <w:tcW w:w="697" w:type="pct"/>
                <w:tcBorders>
                  <w:top w:val="nil"/>
                  <w:left w:val="nil"/>
                  <w:bottom w:val="single" w:sz="8" w:space="0" w:color="999999"/>
                  <w:right w:val="single" w:sz="8" w:space="0" w:color="999999"/>
                </w:tcBorders>
                <w:tcMar>
                  <w:top w:w="0" w:type="dxa"/>
                  <w:left w:w="108" w:type="dxa"/>
                  <w:bottom w:w="0" w:type="dxa"/>
                  <w:right w:w="108" w:type="dxa"/>
                </w:tcMar>
                <w:vAlign w:val="center"/>
                <w:hideMark/>
              </w:tcPr>
              <w:p w14:paraId="1B31EFF6" w14:textId="77777777" w:rsidR="00AF6EFE" w:rsidRPr="00787AA0" w:rsidRDefault="00AF6EFE" w:rsidP="00B24057">
                <w:pPr>
                  <w:keepNext/>
                  <w:jc w:val="center"/>
                  <w:rPr>
                    <w:rFonts w:eastAsia="Calibri" w:cstheme="majorHAnsi"/>
                    <w:noProof w:val="0"/>
                  </w:rPr>
                </w:pPr>
                <w:r w:rsidRPr="00787AA0">
                  <w:rPr>
                    <w:rFonts w:eastAsia="Calibri" w:cstheme="majorHAnsi"/>
                    <w:noProof w:val="0"/>
                  </w:rPr>
                  <w:t>737</w:t>
                </w:r>
              </w:p>
            </w:tc>
            <w:tc>
              <w:tcPr>
                <w:tcW w:w="696" w:type="pct"/>
                <w:tcBorders>
                  <w:top w:val="nil"/>
                  <w:left w:val="nil"/>
                  <w:bottom w:val="single" w:sz="8" w:space="0" w:color="999999"/>
                  <w:right w:val="single" w:sz="8" w:space="0" w:color="999999"/>
                </w:tcBorders>
              </w:tcPr>
              <w:p w14:paraId="65CF67DA" w14:textId="77777777" w:rsidR="00AF6EFE" w:rsidRPr="00787AA0" w:rsidRDefault="00AF6EFE" w:rsidP="00B24057">
                <w:pPr>
                  <w:keepNext/>
                  <w:jc w:val="center"/>
                  <w:rPr>
                    <w:rFonts w:eastAsia="Calibri" w:cstheme="majorHAnsi"/>
                    <w:noProof w:val="0"/>
                  </w:rPr>
                </w:pPr>
                <w:r w:rsidRPr="00787AA0">
                  <w:rPr>
                    <w:rFonts w:eastAsia="Calibri" w:cstheme="majorHAnsi"/>
                    <w:noProof w:val="0"/>
                  </w:rPr>
                  <w:t>$11,719</w:t>
                </w:r>
              </w:p>
            </w:tc>
            <w:tc>
              <w:tcPr>
                <w:tcW w:w="697" w:type="pct"/>
                <w:tcBorders>
                  <w:top w:val="nil"/>
                  <w:left w:val="nil"/>
                  <w:bottom w:val="single" w:sz="8" w:space="0" w:color="999999"/>
                  <w:right w:val="single" w:sz="4" w:space="0" w:color="auto"/>
                </w:tcBorders>
              </w:tcPr>
              <w:p w14:paraId="60CFF038" w14:textId="77777777" w:rsidR="00AF6EFE" w:rsidRPr="00787AA0" w:rsidRDefault="00AF6EFE" w:rsidP="00B24057">
                <w:pPr>
                  <w:keepNext/>
                  <w:jc w:val="center"/>
                  <w:rPr>
                    <w:rFonts w:eastAsia="Calibri" w:cstheme="majorHAnsi"/>
                    <w:noProof w:val="0"/>
                  </w:rPr>
                </w:pPr>
                <w:r w:rsidRPr="00787AA0">
                  <w:rPr>
                    <w:rFonts w:eastAsia="Calibri" w:cstheme="majorHAnsi"/>
                    <w:noProof w:val="0"/>
                  </w:rPr>
                  <w:t>442</w:t>
                </w:r>
              </w:p>
            </w:tc>
            <w:tc>
              <w:tcPr>
                <w:tcW w:w="697" w:type="pct"/>
                <w:tcBorders>
                  <w:top w:val="nil"/>
                  <w:left w:val="single" w:sz="4" w:space="0" w:color="auto"/>
                  <w:bottom w:val="single" w:sz="8" w:space="0" w:color="999999"/>
                  <w:right w:val="single" w:sz="8" w:space="0" w:color="999999"/>
                </w:tcBorders>
              </w:tcPr>
              <w:p w14:paraId="243F8A95" w14:textId="33F06E5D" w:rsidR="00AF6EFE" w:rsidRPr="00787AA0" w:rsidRDefault="00AF6EFE" w:rsidP="00B24057">
                <w:pPr>
                  <w:keepNext/>
                  <w:jc w:val="center"/>
                  <w:rPr>
                    <w:rFonts w:eastAsia="Calibri" w:cstheme="majorHAnsi"/>
                    <w:noProof w:val="0"/>
                  </w:rPr>
                </w:pPr>
                <w:r w:rsidRPr="00787AA0">
                  <w:rPr>
                    <w:rFonts w:eastAsia="Calibri" w:cstheme="majorHAnsi"/>
                    <w:noProof w:val="0"/>
                  </w:rPr>
                  <w:t>$19</w:t>
                </w:r>
                <w:r w:rsidR="003951E9">
                  <w:rPr>
                    <w:rFonts w:eastAsia="Calibri" w:cstheme="majorHAnsi"/>
                    <w:noProof w:val="0"/>
                  </w:rPr>
                  <w:t>,</w:t>
                </w:r>
                <w:r w:rsidRPr="00787AA0">
                  <w:rPr>
                    <w:rFonts w:eastAsia="Calibri" w:cstheme="majorHAnsi"/>
                    <w:noProof w:val="0"/>
                  </w:rPr>
                  <w:t>541</w:t>
                </w:r>
              </w:p>
            </w:tc>
            <w:tc>
              <w:tcPr>
                <w:tcW w:w="820" w:type="pct"/>
                <w:tcBorders>
                  <w:top w:val="nil"/>
                  <w:left w:val="nil"/>
                  <w:bottom w:val="single" w:sz="8" w:space="0" w:color="999999"/>
                  <w:right w:val="single" w:sz="8" w:space="0" w:color="999999"/>
                </w:tcBorders>
              </w:tcPr>
              <w:p w14:paraId="34B441BC" w14:textId="77777777" w:rsidR="00AF6EFE" w:rsidRPr="00787AA0" w:rsidRDefault="00AF6EFE" w:rsidP="00B24057">
                <w:pPr>
                  <w:keepNext/>
                  <w:jc w:val="center"/>
                  <w:rPr>
                    <w:rFonts w:eastAsia="Calibri" w:cstheme="majorHAnsi"/>
                    <w:noProof w:val="0"/>
                  </w:rPr>
                </w:pPr>
                <w:r w:rsidRPr="00787AA0">
                  <w:rPr>
                    <w:rFonts w:eastAsia="Calibri" w:cstheme="majorHAnsi"/>
                    <w:noProof w:val="0"/>
                  </w:rPr>
                  <w:t>$8340</w:t>
                </w:r>
              </w:p>
            </w:tc>
          </w:tr>
          <w:tr w:rsidR="00AF6EFE" w:rsidRPr="00787AA0" w14:paraId="70C7CEB8" w14:textId="77777777" w:rsidTr="00B24057">
            <w:trPr>
              <w:trHeight w:val="253"/>
            </w:trPr>
            <w:tc>
              <w:tcPr>
                <w:tcW w:w="702" w:type="pct"/>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0036D75F" w14:textId="77777777" w:rsidR="00AF6EFE" w:rsidRPr="00787AA0" w:rsidRDefault="00AF6EFE" w:rsidP="00B24057">
                <w:pPr>
                  <w:keepNext/>
                  <w:jc w:val="center"/>
                  <w:rPr>
                    <w:rFonts w:eastAsia="Calibri" w:cstheme="majorHAnsi"/>
                    <w:b/>
                    <w:bCs/>
                    <w:noProof w:val="0"/>
                  </w:rPr>
                </w:pPr>
                <w:r w:rsidRPr="00787AA0">
                  <w:rPr>
                    <w:rFonts w:eastAsia="Calibri" w:cstheme="majorHAnsi"/>
                    <w:b/>
                    <w:bCs/>
                    <w:noProof w:val="0"/>
                  </w:rPr>
                  <w:t>2016-2017</w:t>
                </w:r>
              </w:p>
            </w:tc>
            <w:tc>
              <w:tcPr>
                <w:tcW w:w="690" w:type="pct"/>
                <w:tcBorders>
                  <w:top w:val="nil"/>
                  <w:left w:val="nil"/>
                  <w:bottom w:val="single" w:sz="8" w:space="0" w:color="999999"/>
                  <w:right w:val="single" w:sz="8" w:space="0" w:color="999999"/>
                </w:tcBorders>
                <w:tcMar>
                  <w:top w:w="0" w:type="dxa"/>
                  <w:left w:w="108" w:type="dxa"/>
                  <w:bottom w:w="0" w:type="dxa"/>
                  <w:right w:w="108" w:type="dxa"/>
                </w:tcMar>
              </w:tcPr>
              <w:p w14:paraId="52F104EB" w14:textId="77777777" w:rsidR="00AF6EFE" w:rsidRPr="00787AA0" w:rsidRDefault="00AF6EFE" w:rsidP="00B24057">
                <w:pPr>
                  <w:keepNext/>
                  <w:jc w:val="center"/>
                  <w:rPr>
                    <w:rFonts w:eastAsia="Calibri" w:cstheme="majorHAnsi"/>
                    <w:noProof w:val="0"/>
                  </w:rPr>
                </w:pPr>
                <w:r w:rsidRPr="00787AA0">
                  <w:rPr>
                    <w:rFonts w:eastAsia="Calibri" w:cstheme="majorHAnsi"/>
                    <w:noProof w:val="0"/>
                  </w:rPr>
                  <w:t>$7,766,461</w:t>
                </w:r>
              </w:p>
            </w:tc>
            <w:tc>
              <w:tcPr>
                <w:tcW w:w="697" w:type="pct"/>
                <w:tcBorders>
                  <w:top w:val="nil"/>
                  <w:left w:val="nil"/>
                  <w:bottom w:val="single" w:sz="8" w:space="0" w:color="999999"/>
                  <w:right w:val="single" w:sz="8" w:space="0" w:color="999999"/>
                </w:tcBorders>
                <w:tcMar>
                  <w:top w:w="0" w:type="dxa"/>
                  <w:left w:w="108" w:type="dxa"/>
                  <w:bottom w:w="0" w:type="dxa"/>
                  <w:right w:w="108" w:type="dxa"/>
                </w:tcMar>
                <w:vAlign w:val="center"/>
              </w:tcPr>
              <w:p w14:paraId="03569F0F" w14:textId="77777777" w:rsidR="00AF6EFE" w:rsidRPr="00787AA0" w:rsidRDefault="00AF6EFE" w:rsidP="00B24057">
                <w:pPr>
                  <w:keepNext/>
                  <w:jc w:val="center"/>
                  <w:rPr>
                    <w:rFonts w:eastAsia="Calibri" w:cstheme="majorHAnsi"/>
                    <w:noProof w:val="0"/>
                  </w:rPr>
                </w:pPr>
                <w:r w:rsidRPr="00787AA0">
                  <w:rPr>
                    <w:rFonts w:eastAsia="Calibri" w:cstheme="majorHAnsi"/>
                    <w:noProof w:val="0"/>
                  </w:rPr>
                  <w:t>840</w:t>
                </w:r>
              </w:p>
            </w:tc>
            <w:tc>
              <w:tcPr>
                <w:tcW w:w="696" w:type="pct"/>
                <w:tcBorders>
                  <w:top w:val="nil"/>
                  <w:left w:val="nil"/>
                  <w:bottom w:val="single" w:sz="8" w:space="0" w:color="999999"/>
                  <w:right w:val="single" w:sz="8" w:space="0" w:color="999999"/>
                </w:tcBorders>
                <w:vAlign w:val="center"/>
              </w:tcPr>
              <w:p w14:paraId="2D20B70D" w14:textId="77777777" w:rsidR="00AF6EFE" w:rsidRPr="00787AA0" w:rsidRDefault="00AF6EFE" w:rsidP="00B24057">
                <w:pPr>
                  <w:keepNext/>
                  <w:jc w:val="center"/>
                  <w:rPr>
                    <w:rFonts w:eastAsia="Calibri" w:cstheme="majorHAnsi"/>
                    <w:noProof w:val="0"/>
                  </w:rPr>
                </w:pPr>
                <w:r w:rsidRPr="00787AA0">
                  <w:rPr>
                    <w:rFonts w:eastAsia="Calibri" w:cstheme="majorHAnsi"/>
                    <w:noProof w:val="0"/>
                  </w:rPr>
                  <w:t>$9,246</w:t>
                </w:r>
              </w:p>
            </w:tc>
            <w:tc>
              <w:tcPr>
                <w:tcW w:w="697" w:type="pct"/>
                <w:tcBorders>
                  <w:top w:val="nil"/>
                  <w:left w:val="nil"/>
                  <w:bottom w:val="single" w:sz="8" w:space="0" w:color="999999"/>
                  <w:right w:val="single" w:sz="4" w:space="0" w:color="auto"/>
                </w:tcBorders>
              </w:tcPr>
              <w:p w14:paraId="5B1B34D4" w14:textId="77777777" w:rsidR="00AF6EFE" w:rsidRPr="00787AA0" w:rsidRDefault="00D55EE3" w:rsidP="00B24057">
                <w:pPr>
                  <w:keepNext/>
                  <w:jc w:val="center"/>
                  <w:rPr>
                    <w:rFonts w:eastAsia="Calibri" w:cstheme="majorHAnsi"/>
                    <w:noProof w:val="0"/>
                  </w:rPr>
                </w:pPr>
                <w:r>
                  <w:rPr>
                    <w:rFonts w:eastAsia="Calibri" w:cstheme="majorHAnsi"/>
                    <w:noProof w:val="0"/>
                  </w:rPr>
                  <w:t>499</w:t>
                </w:r>
              </w:p>
            </w:tc>
            <w:tc>
              <w:tcPr>
                <w:tcW w:w="697" w:type="pct"/>
                <w:tcBorders>
                  <w:top w:val="nil"/>
                  <w:left w:val="single" w:sz="4" w:space="0" w:color="auto"/>
                  <w:bottom w:val="single" w:sz="8" w:space="0" w:color="999999"/>
                  <w:right w:val="single" w:sz="8" w:space="0" w:color="999999"/>
                </w:tcBorders>
              </w:tcPr>
              <w:p w14:paraId="3DC69151" w14:textId="29C6A972" w:rsidR="00AF6EFE" w:rsidRPr="00787AA0" w:rsidRDefault="00AF6EFE" w:rsidP="00B24057">
                <w:pPr>
                  <w:keepNext/>
                  <w:jc w:val="center"/>
                  <w:rPr>
                    <w:rFonts w:eastAsia="Calibri" w:cstheme="majorHAnsi"/>
                    <w:noProof w:val="0"/>
                  </w:rPr>
                </w:pPr>
                <w:r w:rsidRPr="00787AA0">
                  <w:rPr>
                    <w:rFonts w:eastAsia="Calibri" w:cstheme="majorHAnsi"/>
                    <w:noProof w:val="0"/>
                  </w:rPr>
                  <w:t>$15</w:t>
                </w:r>
                <w:r w:rsidR="003951E9">
                  <w:rPr>
                    <w:rFonts w:eastAsia="Calibri" w:cstheme="majorHAnsi"/>
                    <w:noProof w:val="0"/>
                  </w:rPr>
                  <w:t>,</w:t>
                </w:r>
                <w:r w:rsidRPr="00787AA0">
                  <w:rPr>
                    <w:rFonts w:eastAsia="Calibri" w:cstheme="majorHAnsi"/>
                    <w:noProof w:val="0"/>
                  </w:rPr>
                  <w:t>533</w:t>
                </w:r>
              </w:p>
            </w:tc>
            <w:tc>
              <w:tcPr>
                <w:tcW w:w="820" w:type="pct"/>
                <w:tcBorders>
                  <w:top w:val="nil"/>
                  <w:left w:val="nil"/>
                  <w:bottom w:val="single" w:sz="8" w:space="0" w:color="999999"/>
                  <w:right w:val="single" w:sz="8" w:space="0" w:color="999999"/>
                </w:tcBorders>
              </w:tcPr>
              <w:p w14:paraId="05C1A446" w14:textId="455F5514" w:rsidR="00AF6EFE" w:rsidRPr="00787AA0" w:rsidRDefault="00AF6EFE" w:rsidP="00B24057">
                <w:pPr>
                  <w:keepNext/>
                  <w:jc w:val="center"/>
                  <w:rPr>
                    <w:rFonts w:eastAsia="Calibri" w:cstheme="majorHAnsi"/>
                    <w:noProof w:val="0"/>
                  </w:rPr>
                </w:pPr>
                <w:r w:rsidRPr="00787AA0">
                  <w:rPr>
                    <w:rFonts w:eastAsia="Calibri" w:cstheme="majorHAnsi"/>
                    <w:noProof w:val="0"/>
                  </w:rPr>
                  <w:t>$11</w:t>
                </w:r>
                <w:r w:rsidR="003951E9">
                  <w:rPr>
                    <w:rFonts w:eastAsia="Calibri" w:cstheme="majorHAnsi"/>
                    <w:noProof w:val="0"/>
                  </w:rPr>
                  <w:t>,</w:t>
                </w:r>
                <w:r w:rsidRPr="00787AA0">
                  <w:rPr>
                    <w:rFonts w:eastAsia="Calibri" w:cstheme="majorHAnsi"/>
                    <w:noProof w:val="0"/>
                  </w:rPr>
                  <w:t>786</w:t>
                </w:r>
              </w:p>
            </w:tc>
          </w:tr>
        </w:tbl>
        <w:p w14:paraId="3C525903" w14:textId="77777777" w:rsidR="00AF6EFE" w:rsidRDefault="00AF6EFE" w:rsidP="00AF6EFE">
          <w:pPr>
            <w:pStyle w:val="Caption"/>
            <w:rPr>
              <w:noProof w:val="0"/>
            </w:rPr>
          </w:pPr>
          <w:r w:rsidRPr="00787AA0">
            <w:rPr>
              <w:noProof w:val="0"/>
            </w:rPr>
            <w:t xml:space="preserve">Sources: </w:t>
          </w:r>
          <w:r w:rsidR="00A32BB3">
            <w:rPr>
              <w:noProof w:val="0"/>
            </w:rPr>
            <w:t>*Department Funding data, **DEX</w:t>
          </w:r>
          <w:r w:rsidRPr="00787AA0">
            <w:rPr>
              <w:noProof w:val="0"/>
            </w:rPr>
            <w:t xml:space="preserve"> ***R</w:t>
          </w:r>
          <w:r>
            <w:rPr>
              <w:noProof w:val="0"/>
            </w:rPr>
            <w:t>o</w:t>
          </w:r>
          <w:r w:rsidRPr="00787AA0">
            <w:rPr>
              <w:noProof w:val="0"/>
            </w:rPr>
            <w:t>GS 2019</w:t>
          </w:r>
          <w:r>
            <w:rPr>
              <w:noProof w:val="0"/>
            </w:rPr>
            <w:t xml:space="preserve"> (Productivity Commission 2019)</w:t>
          </w:r>
        </w:p>
        <w:p w14:paraId="3E2D9EC8" w14:textId="77777777" w:rsidR="00AF6EFE" w:rsidRPr="00787AA0" w:rsidRDefault="00AF6EFE" w:rsidP="00AF6EFE">
          <w:pPr>
            <w:pStyle w:val="Caption"/>
            <w:rPr>
              <w:noProof w:val="0"/>
            </w:rPr>
          </w:pPr>
          <w:r>
            <w:rPr>
              <w:noProof w:val="0"/>
            </w:rPr>
            <w:t>Note: for reasons outlined these two programs are not comparable</w:t>
          </w:r>
        </w:p>
        <w:p w14:paraId="77313E90" w14:textId="77777777" w:rsidR="00AF6EFE" w:rsidRDefault="00AF6EFE" w:rsidP="00BB74CD">
          <w:pPr>
            <w:spacing w:before="120"/>
            <w:rPr>
              <w:noProof w:val="0"/>
            </w:rPr>
          </w:pPr>
          <w:r w:rsidRPr="00787AA0">
            <w:rPr>
              <w:noProof w:val="0"/>
            </w:rPr>
            <w:t xml:space="preserve">The IFSS financial data on cost per client is inconclusive in regards to efficiency as there have not been significant changes within the program and it is not possible to directly compare the costs per client with </w:t>
          </w:r>
          <w:r>
            <w:rPr>
              <w:noProof w:val="0"/>
            </w:rPr>
            <w:t xml:space="preserve">either the NT Intensive Family Preservation Service or with </w:t>
          </w:r>
          <w:r w:rsidRPr="00787AA0">
            <w:rPr>
              <w:noProof w:val="0"/>
            </w:rPr>
            <w:t xml:space="preserve">IFSS </w:t>
          </w:r>
          <w:r>
            <w:rPr>
              <w:noProof w:val="0"/>
            </w:rPr>
            <w:t xml:space="preserve">programs </w:t>
          </w:r>
          <w:r w:rsidRPr="00787AA0">
            <w:rPr>
              <w:noProof w:val="0"/>
            </w:rPr>
            <w:t xml:space="preserve">in other states and territories. There may also be some issues with the accuracy of client numbers as outlined below. </w:t>
          </w:r>
        </w:p>
        <w:p w14:paraId="373A0756" w14:textId="77777777" w:rsidR="00BB74CD" w:rsidRPr="00787AA0" w:rsidRDefault="00BB74CD" w:rsidP="00BB74CD">
          <w:pPr>
            <w:pStyle w:val="Heading4"/>
            <w:rPr>
              <w:noProof w:val="0"/>
            </w:rPr>
          </w:pPr>
          <w:r w:rsidRPr="00787AA0">
            <w:rPr>
              <w:noProof w:val="0"/>
            </w:rPr>
            <w:t>Activity data reporting can be cumbersome and inefficient</w:t>
          </w:r>
        </w:p>
        <w:p w14:paraId="48382CCF" w14:textId="77777777" w:rsidR="00BB74CD" w:rsidRPr="00787AA0" w:rsidRDefault="00BB74CD" w:rsidP="00BB74CD">
          <w:pPr>
            <w:rPr>
              <w:noProof w:val="0"/>
            </w:rPr>
          </w:pPr>
          <w:r w:rsidRPr="00787AA0">
            <w:rPr>
              <w:noProof w:val="0"/>
            </w:rPr>
            <w:t>Issues with DEX client data were identified by two IFSS service providers who described their uncertainty about</w:t>
          </w:r>
          <w:r w:rsidR="001B720D">
            <w:rPr>
              <w:noProof w:val="0"/>
            </w:rPr>
            <w:t xml:space="preserve"> reporting data under</w:t>
          </w:r>
          <w:r w:rsidRPr="00787AA0">
            <w:rPr>
              <w:noProof w:val="0"/>
            </w:rPr>
            <w:t xml:space="preserve"> the ‘client’, ‘group client’ and ‘case’ classifications.</w:t>
          </w:r>
          <w:r w:rsidR="007848A5">
            <w:rPr>
              <w:rStyle w:val="FootnoteReference"/>
              <w:noProof w:val="0"/>
            </w:rPr>
            <w:footnoteReference w:id="24"/>
          </w:r>
          <w:r w:rsidRPr="00787AA0">
            <w:rPr>
              <w:noProof w:val="0"/>
            </w:rPr>
            <w:t xml:space="preserve"> </w:t>
          </w:r>
        </w:p>
        <w:p w14:paraId="2E1BCE60" w14:textId="77777777" w:rsidR="00BB74CD" w:rsidRPr="00787AA0" w:rsidRDefault="00BB74CD" w:rsidP="00BB74CD">
          <w:pPr>
            <w:rPr>
              <w:noProof w:val="0"/>
            </w:rPr>
          </w:pPr>
          <w:r w:rsidRPr="00787AA0">
            <w:rPr>
              <w:noProof w:val="0"/>
            </w:rPr>
            <w:t>According to the DEX data, the number of cases per year has doubled from 2016 (410 cases) to 2018 (821 cases)</w:t>
          </w:r>
          <w:r w:rsidR="003F62F4" w:rsidRPr="00787AA0">
            <w:rPr>
              <w:noProof w:val="0"/>
            </w:rPr>
            <w:t>.</w:t>
          </w:r>
          <w:r w:rsidRPr="00787AA0">
            <w:rPr>
              <w:rStyle w:val="FootnoteReference"/>
              <w:noProof w:val="0"/>
            </w:rPr>
            <w:footnoteReference w:id="25"/>
          </w:r>
          <w:r w:rsidRPr="00787AA0">
            <w:rPr>
              <w:noProof w:val="0"/>
            </w:rPr>
            <w:t xml:space="preserve"> However, given that the number of clients per year has not significantly increased over the period, it would seem that this figure</w:t>
          </w:r>
          <w:r w:rsidR="00F01A2E">
            <w:rPr>
              <w:noProof w:val="0"/>
            </w:rPr>
            <w:t xml:space="preserve"> reflects that ‘cases’ are being interpreted and reported inconsistently</w:t>
          </w:r>
          <w:r w:rsidR="000E6153">
            <w:rPr>
              <w:noProof w:val="0"/>
            </w:rPr>
            <w:t xml:space="preserve"> by IFSS providers</w:t>
          </w:r>
          <w:r w:rsidR="007D27C9">
            <w:rPr>
              <w:noProof w:val="0"/>
            </w:rPr>
            <w:t>.</w:t>
          </w:r>
        </w:p>
        <w:p w14:paraId="7BC91628" w14:textId="07B75540" w:rsidR="00BB74CD" w:rsidRPr="00787AA0" w:rsidRDefault="00BB74CD" w:rsidP="00BB74CD">
          <w:pPr>
            <w:pStyle w:val="Caption"/>
            <w:rPr>
              <w:noProof w:val="0"/>
            </w:rPr>
          </w:pPr>
          <w:bookmarkStart w:id="76" w:name="_Toc35441265"/>
          <w:r w:rsidRPr="00787AA0">
            <w:rPr>
              <w:noProof w:val="0"/>
            </w:rPr>
            <w:t xml:space="preserve">Table </w:t>
          </w:r>
          <w:r w:rsidRPr="00787AA0">
            <w:rPr>
              <w:noProof w:val="0"/>
            </w:rPr>
            <w:fldChar w:fldCharType="begin"/>
          </w:r>
          <w:r w:rsidRPr="00787AA0">
            <w:rPr>
              <w:noProof w:val="0"/>
            </w:rPr>
            <w:instrText xml:space="preserve"> SEQ Table \* ARABIC </w:instrText>
          </w:r>
          <w:r w:rsidRPr="00787AA0">
            <w:rPr>
              <w:noProof w:val="0"/>
            </w:rPr>
            <w:fldChar w:fldCharType="separate"/>
          </w:r>
          <w:r w:rsidR="004A48B0">
            <w:t>4</w:t>
          </w:r>
          <w:r w:rsidRPr="00787AA0">
            <w:rPr>
              <w:noProof w:val="0"/>
            </w:rPr>
            <w:fldChar w:fldCharType="end"/>
          </w:r>
          <w:r w:rsidRPr="00787AA0">
            <w:rPr>
              <w:noProof w:val="0"/>
            </w:rPr>
            <w:t>: Number of IFSS clients, cases and clients per case 2016-2019</w:t>
          </w:r>
          <w:bookmarkEnd w:id="76"/>
        </w:p>
        <w:tbl>
          <w:tblPr>
            <w:tblStyle w:val="TableGrid"/>
            <w:tblW w:w="3750" w:type="pct"/>
            <w:tblLook w:val="04A0" w:firstRow="1" w:lastRow="0" w:firstColumn="1" w:lastColumn="0" w:noHBand="0" w:noVBand="1"/>
          </w:tblPr>
          <w:tblGrid>
            <w:gridCol w:w="2253"/>
            <w:gridCol w:w="2252"/>
            <w:gridCol w:w="2253"/>
          </w:tblGrid>
          <w:tr w:rsidR="00AF6EFE" w:rsidRPr="00787AA0" w14:paraId="214DC9F2" w14:textId="77777777" w:rsidTr="00AF6EFE">
            <w:tc>
              <w:tcPr>
                <w:tcW w:w="1666" w:type="pct"/>
              </w:tcPr>
              <w:p w14:paraId="6C640233" w14:textId="77777777" w:rsidR="00AF6EFE" w:rsidRPr="00787AA0" w:rsidRDefault="00AF6EFE" w:rsidP="003F62F4">
                <w:pPr>
                  <w:rPr>
                    <w:b/>
                    <w:noProof w:val="0"/>
                  </w:rPr>
                </w:pPr>
                <w:r w:rsidRPr="00787AA0">
                  <w:rPr>
                    <w:b/>
                    <w:noProof w:val="0"/>
                  </w:rPr>
                  <w:t>Financial year</w:t>
                </w:r>
              </w:p>
            </w:tc>
            <w:tc>
              <w:tcPr>
                <w:tcW w:w="1666" w:type="pct"/>
              </w:tcPr>
              <w:p w14:paraId="53B56087" w14:textId="77777777" w:rsidR="00AF6EFE" w:rsidRPr="00787AA0" w:rsidRDefault="00AF6EFE" w:rsidP="003F62F4">
                <w:pPr>
                  <w:rPr>
                    <w:b/>
                    <w:noProof w:val="0"/>
                  </w:rPr>
                </w:pPr>
                <w:r w:rsidRPr="00787AA0">
                  <w:rPr>
                    <w:b/>
                    <w:noProof w:val="0"/>
                  </w:rPr>
                  <w:t>No. of IFSS clients</w:t>
                </w:r>
              </w:p>
            </w:tc>
            <w:tc>
              <w:tcPr>
                <w:tcW w:w="1667" w:type="pct"/>
              </w:tcPr>
              <w:p w14:paraId="7044FA93" w14:textId="77777777" w:rsidR="00AF6EFE" w:rsidRPr="00787AA0" w:rsidRDefault="00AF6EFE" w:rsidP="003F62F4">
                <w:pPr>
                  <w:rPr>
                    <w:b/>
                    <w:noProof w:val="0"/>
                  </w:rPr>
                </w:pPr>
                <w:r w:rsidRPr="00787AA0">
                  <w:rPr>
                    <w:b/>
                    <w:noProof w:val="0"/>
                  </w:rPr>
                  <w:t>No of IFSS cases</w:t>
                </w:r>
              </w:p>
            </w:tc>
          </w:tr>
          <w:tr w:rsidR="00AF6EFE" w:rsidRPr="00787AA0" w14:paraId="49991F87" w14:textId="77777777" w:rsidTr="00AF6EFE">
            <w:tc>
              <w:tcPr>
                <w:tcW w:w="1666" w:type="pct"/>
              </w:tcPr>
              <w:p w14:paraId="40491C29" w14:textId="77777777" w:rsidR="00AF6EFE" w:rsidRPr="00787AA0" w:rsidRDefault="00AF6EFE" w:rsidP="003F62F4">
                <w:pPr>
                  <w:rPr>
                    <w:b/>
                    <w:noProof w:val="0"/>
                  </w:rPr>
                </w:pPr>
                <w:r w:rsidRPr="00787AA0">
                  <w:rPr>
                    <w:b/>
                    <w:noProof w:val="0"/>
                  </w:rPr>
                  <w:t>2018-2019</w:t>
                </w:r>
              </w:p>
            </w:tc>
            <w:tc>
              <w:tcPr>
                <w:tcW w:w="1666" w:type="pct"/>
              </w:tcPr>
              <w:p w14:paraId="4FCA232A" w14:textId="77777777" w:rsidR="00AF6EFE" w:rsidRPr="00787AA0" w:rsidRDefault="00AF6EFE" w:rsidP="003F62F4">
                <w:pPr>
                  <w:rPr>
                    <w:noProof w:val="0"/>
                  </w:rPr>
                </w:pPr>
                <w:r w:rsidRPr="00787AA0">
                  <w:rPr>
                    <w:noProof w:val="0"/>
                  </w:rPr>
                  <w:t>833</w:t>
                </w:r>
              </w:p>
            </w:tc>
            <w:tc>
              <w:tcPr>
                <w:tcW w:w="1667" w:type="pct"/>
              </w:tcPr>
              <w:p w14:paraId="18B3ED09" w14:textId="77777777" w:rsidR="00AF6EFE" w:rsidRPr="00787AA0" w:rsidRDefault="00AF6EFE" w:rsidP="003F62F4">
                <w:pPr>
                  <w:rPr>
                    <w:noProof w:val="0"/>
                  </w:rPr>
                </w:pPr>
                <w:r w:rsidRPr="00787AA0">
                  <w:rPr>
                    <w:noProof w:val="0"/>
                  </w:rPr>
                  <w:t>8</w:t>
                </w:r>
                <w:r w:rsidR="004129A3">
                  <w:rPr>
                    <w:noProof w:val="0"/>
                  </w:rPr>
                  <w:t>2</w:t>
                </w:r>
                <w:r w:rsidRPr="00787AA0">
                  <w:rPr>
                    <w:noProof w:val="0"/>
                  </w:rPr>
                  <w:t>1</w:t>
                </w:r>
              </w:p>
            </w:tc>
          </w:tr>
          <w:tr w:rsidR="00AF6EFE" w:rsidRPr="00787AA0" w14:paraId="2DC62502" w14:textId="77777777" w:rsidTr="00AF6EFE">
            <w:tc>
              <w:tcPr>
                <w:tcW w:w="1666" w:type="pct"/>
              </w:tcPr>
              <w:p w14:paraId="125B4CCC" w14:textId="77777777" w:rsidR="00AF6EFE" w:rsidRPr="00787AA0" w:rsidRDefault="00AF6EFE" w:rsidP="003F62F4">
                <w:pPr>
                  <w:rPr>
                    <w:b/>
                    <w:noProof w:val="0"/>
                  </w:rPr>
                </w:pPr>
                <w:r w:rsidRPr="00787AA0">
                  <w:rPr>
                    <w:rFonts w:eastAsia="Calibri" w:cstheme="majorHAnsi"/>
                    <w:b/>
                    <w:bCs/>
                    <w:noProof w:val="0"/>
                  </w:rPr>
                  <w:t>2017-2018</w:t>
                </w:r>
              </w:p>
            </w:tc>
            <w:tc>
              <w:tcPr>
                <w:tcW w:w="1666" w:type="pct"/>
              </w:tcPr>
              <w:p w14:paraId="539DDDEA" w14:textId="77777777" w:rsidR="00AF6EFE" w:rsidRPr="00787AA0" w:rsidRDefault="00AF6EFE" w:rsidP="003F62F4">
                <w:pPr>
                  <w:rPr>
                    <w:noProof w:val="0"/>
                  </w:rPr>
                </w:pPr>
                <w:r w:rsidRPr="00787AA0">
                  <w:rPr>
                    <w:noProof w:val="0"/>
                  </w:rPr>
                  <w:t>737</w:t>
                </w:r>
              </w:p>
            </w:tc>
            <w:tc>
              <w:tcPr>
                <w:tcW w:w="1667" w:type="pct"/>
              </w:tcPr>
              <w:p w14:paraId="6A572F80" w14:textId="77777777" w:rsidR="00AF6EFE" w:rsidRPr="00787AA0" w:rsidRDefault="00AF6EFE" w:rsidP="003F62F4">
                <w:pPr>
                  <w:rPr>
                    <w:noProof w:val="0"/>
                  </w:rPr>
                </w:pPr>
                <w:r w:rsidRPr="00787AA0">
                  <w:rPr>
                    <w:noProof w:val="0"/>
                  </w:rPr>
                  <w:t>4</w:t>
                </w:r>
                <w:r w:rsidR="004129A3">
                  <w:rPr>
                    <w:noProof w:val="0"/>
                  </w:rPr>
                  <w:t>3</w:t>
                </w:r>
                <w:r w:rsidRPr="00787AA0">
                  <w:rPr>
                    <w:noProof w:val="0"/>
                  </w:rPr>
                  <w:t>9</w:t>
                </w:r>
              </w:p>
            </w:tc>
          </w:tr>
          <w:tr w:rsidR="00AF6EFE" w:rsidRPr="00787AA0" w14:paraId="497D2853" w14:textId="77777777" w:rsidTr="00AF6EFE">
            <w:tc>
              <w:tcPr>
                <w:tcW w:w="1666" w:type="pct"/>
              </w:tcPr>
              <w:p w14:paraId="25867999" w14:textId="77777777" w:rsidR="00AF6EFE" w:rsidRPr="00787AA0" w:rsidRDefault="00AF6EFE" w:rsidP="003F62F4">
                <w:pPr>
                  <w:rPr>
                    <w:b/>
                    <w:noProof w:val="0"/>
                  </w:rPr>
                </w:pPr>
                <w:r w:rsidRPr="00787AA0">
                  <w:rPr>
                    <w:rFonts w:eastAsia="Calibri" w:cstheme="majorHAnsi"/>
                    <w:b/>
                    <w:bCs/>
                    <w:noProof w:val="0"/>
                  </w:rPr>
                  <w:t>2016-2017</w:t>
                </w:r>
              </w:p>
            </w:tc>
            <w:tc>
              <w:tcPr>
                <w:tcW w:w="1666" w:type="pct"/>
              </w:tcPr>
              <w:p w14:paraId="32F39B14" w14:textId="77777777" w:rsidR="00AF6EFE" w:rsidRPr="00787AA0" w:rsidRDefault="00AF6EFE" w:rsidP="003F62F4">
                <w:pPr>
                  <w:rPr>
                    <w:noProof w:val="0"/>
                  </w:rPr>
                </w:pPr>
                <w:r w:rsidRPr="00787AA0">
                  <w:rPr>
                    <w:noProof w:val="0"/>
                  </w:rPr>
                  <w:t>840</w:t>
                </w:r>
              </w:p>
            </w:tc>
            <w:tc>
              <w:tcPr>
                <w:tcW w:w="1667" w:type="pct"/>
              </w:tcPr>
              <w:p w14:paraId="46912675" w14:textId="77777777" w:rsidR="00AF6EFE" w:rsidRPr="00787AA0" w:rsidRDefault="00AF6EFE" w:rsidP="003F62F4">
                <w:pPr>
                  <w:rPr>
                    <w:noProof w:val="0"/>
                  </w:rPr>
                </w:pPr>
                <w:r w:rsidRPr="00787AA0">
                  <w:rPr>
                    <w:noProof w:val="0"/>
                  </w:rPr>
                  <w:t>410</w:t>
                </w:r>
              </w:p>
            </w:tc>
          </w:tr>
        </w:tbl>
        <w:p w14:paraId="6180DF7A" w14:textId="77777777" w:rsidR="00BB74CD" w:rsidRPr="00787AA0" w:rsidRDefault="00BB74CD" w:rsidP="00BB74CD">
          <w:pPr>
            <w:pStyle w:val="Caption"/>
            <w:rPr>
              <w:noProof w:val="0"/>
            </w:rPr>
          </w:pPr>
          <w:r w:rsidRPr="00787AA0">
            <w:rPr>
              <w:noProof w:val="0"/>
            </w:rPr>
            <w:t>Source: DEX data</w:t>
          </w:r>
          <w:r w:rsidR="00A32BB3">
            <w:rPr>
              <w:noProof w:val="0"/>
            </w:rPr>
            <w:t xml:space="preserve"> extracted on 7/01/20</w:t>
          </w:r>
          <w:r w:rsidR="0024116A">
            <w:rPr>
              <w:noProof w:val="0"/>
            </w:rPr>
            <w:t>20</w:t>
          </w:r>
        </w:p>
        <w:p w14:paraId="280A37AB" w14:textId="3E2F8D70" w:rsidR="00BB74CD" w:rsidRPr="00787AA0" w:rsidRDefault="00BB74CD" w:rsidP="002051B2">
          <w:pPr>
            <w:spacing w:before="120"/>
            <w:rPr>
              <w:noProof w:val="0"/>
            </w:rPr>
          </w:pPr>
          <w:r w:rsidRPr="00787AA0">
            <w:rPr>
              <w:noProof w:val="0"/>
            </w:rPr>
            <w:t>IFSS providers also described some issues with the activity data they report through DEX. The activity categories are broad and IFSS staff have told us that they do not reflect the work they do on the ground. For example, given that most of IFSS work is not done in the office, ‘outreach’ could be selected for almost everything</w:t>
          </w:r>
          <w:r w:rsidR="002051B2" w:rsidRPr="00787AA0">
            <w:rPr>
              <w:noProof w:val="0"/>
            </w:rPr>
            <w:t>.</w:t>
          </w:r>
          <w:r w:rsidRPr="00787AA0">
            <w:rPr>
              <w:rStyle w:val="FootnoteReference"/>
              <w:noProof w:val="0"/>
            </w:rPr>
            <w:footnoteReference w:id="26"/>
          </w:r>
          <w:r w:rsidRPr="00787AA0">
            <w:rPr>
              <w:noProof w:val="0"/>
            </w:rPr>
            <w:t xml:space="preserve"> ‘Capacity </w:t>
          </w:r>
          <w:r w:rsidR="003951E9">
            <w:rPr>
              <w:noProof w:val="0"/>
            </w:rPr>
            <w:t>b</w:t>
          </w:r>
          <w:r w:rsidRPr="00787AA0">
            <w:rPr>
              <w:noProof w:val="0"/>
            </w:rPr>
            <w:t xml:space="preserve">uilding’ is also too broad to identify specific activities like cooking or helping someone get their driver’s licence. There is no category to capture informal engagement activities which are a focus of the IFSS work, nor meetings or collaboration with other services. </w:t>
          </w:r>
        </w:p>
        <w:p w14:paraId="2B0667A0" w14:textId="42AAFC35" w:rsidR="00BB74CD" w:rsidRPr="00787AA0" w:rsidRDefault="00BB74CD" w:rsidP="00BB74CD">
          <w:pPr>
            <w:rPr>
              <w:noProof w:val="0"/>
            </w:rPr>
          </w:pPr>
          <w:r w:rsidRPr="00787AA0">
            <w:rPr>
              <w:noProof w:val="0"/>
            </w:rPr>
            <w:t xml:space="preserve">Providers </w:t>
          </w:r>
          <w:r w:rsidR="009F655B" w:rsidRPr="00787AA0">
            <w:rPr>
              <w:noProof w:val="0"/>
            </w:rPr>
            <w:t xml:space="preserve">had </w:t>
          </w:r>
          <w:r w:rsidRPr="00787AA0">
            <w:rPr>
              <w:noProof w:val="0"/>
            </w:rPr>
            <w:t>also been reporting additional activity, referral and workforce data to their</w:t>
          </w:r>
          <w:r w:rsidR="00A740D6">
            <w:rPr>
              <w:noProof w:val="0"/>
            </w:rPr>
            <w:t xml:space="preserve"> FAMs</w:t>
          </w:r>
          <w:r w:rsidRPr="00787AA0">
            <w:rPr>
              <w:noProof w:val="0"/>
            </w:rPr>
            <w:t xml:space="preserve"> on a monthly basis. Providers told us this process is time consuming and does not provide them with useful data by which to measure their program. This monthly reporting requirement was ceased in November 2018.</w:t>
          </w:r>
        </w:p>
        <w:p w14:paraId="2FC22A0F" w14:textId="77777777" w:rsidR="00BB74CD" w:rsidRPr="00787AA0" w:rsidRDefault="00BB74CD" w:rsidP="00BB74CD">
          <w:pPr>
            <w:pStyle w:val="Heading4"/>
            <w:rPr>
              <w:noProof w:val="0"/>
            </w:rPr>
          </w:pPr>
          <w:r w:rsidRPr="00787AA0">
            <w:rPr>
              <w:noProof w:val="0"/>
            </w:rPr>
            <w:t>DEX data shows high rates of sessions and attendance</w:t>
          </w:r>
        </w:p>
        <w:p w14:paraId="46D45F7C" w14:textId="26367B46" w:rsidR="00BB74CD" w:rsidRPr="00787AA0" w:rsidRDefault="00BB74CD" w:rsidP="00BB74CD">
          <w:pPr>
            <w:rPr>
              <w:noProof w:val="0"/>
            </w:rPr>
          </w:pPr>
          <w:r w:rsidRPr="00787AA0">
            <w:rPr>
              <w:noProof w:val="0"/>
            </w:rPr>
            <w:t>Analysis of DEX activity data from July 2016</w:t>
          </w:r>
          <w:r w:rsidR="003F62F4" w:rsidRPr="00787AA0">
            <w:rPr>
              <w:noProof w:val="0"/>
            </w:rPr>
            <w:t xml:space="preserve"> to </w:t>
          </w:r>
          <w:r w:rsidRPr="00787AA0">
            <w:rPr>
              <w:noProof w:val="0"/>
            </w:rPr>
            <w:t>June 2019 shows that providers are reporting most activity under ‘</w:t>
          </w:r>
          <w:r w:rsidR="003951E9">
            <w:rPr>
              <w:noProof w:val="0"/>
            </w:rPr>
            <w:t>f</w:t>
          </w:r>
          <w:r w:rsidRPr="00787AA0">
            <w:rPr>
              <w:noProof w:val="0"/>
            </w:rPr>
            <w:t xml:space="preserve">amily </w:t>
          </w:r>
          <w:r w:rsidR="003951E9">
            <w:rPr>
              <w:noProof w:val="0"/>
            </w:rPr>
            <w:t>c</w:t>
          </w:r>
          <w:r w:rsidRPr="00787AA0">
            <w:rPr>
              <w:noProof w:val="0"/>
            </w:rPr>
            <w:t xml:space="preserve">apacity </w:t>
          </w:r>
          <w:r w:rsidR="003951E9">
            <w:rPr>
              <w:noProof w:val="0"/>
            </w:rPr>
            <w:t>b</w:t>
          </w:r>
          <w:r w:rsidRPr="00787AA0">
            <w:rPr>
              <w:noProof w:val="0"/>
            </w:rPr>
            <w:t>uilding’ and ‘</w:t>
          </w:r>
          <w:r w:rsidR="003951E9">
            <w:rPr>
              <w:noProof w:val="0"/>
            </w:rPr>
            <w:t>a</w:t>
          </w:r>
          <w:r w:rsidRPr="00787AA0">
            <w:rPr>
              <w:noProof w:val="0"/>
            </w:rPr>
            <w:t xml:space="preserve">dvocacy and </w:t>
          </w:r>
          <w:r w:rsidR="003951E9">
            <w:rPr>
              <w:noProof w:val="0"/>
            </w:rPr>
            <w:t>s</w:t>
          </w:r>
          <w:r w:rsidRPr="00787AA0">
            <w:rPr>
              <w:noProof w:val="0"/>
            </w:rPr>
            <w:t>upport’ (</w:t>
          </w:r>
          <w:r w:rsidR="003F62F4" w:rsidRPr="00787AA0">
            <w:rPr>
              <w:noProof w:val="0"/>
            </w:rPr>
            <w:t>see</w:t>
          </w:r>
          <w:r w:rsidR="00B76FD3">
            <w:rPr>
              <w:noProof w:val="0"/>
            </w:rPr>
            <w:t xml:space="preserve"> </w:t>
          </w:r>
          <w:r w:rsidR="003F62F4" w:rsidRPr="00787AA0">
            <w:rPr>
              <w:noProof w:val="0"/>
            </w:rPr>
            <w:fldChar w:fldCharType="begin"/>
          </w:r>
          <w:r w:rsidR="003F62F4" w:rsidRPr="00787AA0">
            <w:rPr>
              <w:noProof w:val="0"/>
            </w:rPr>
            <w:instrText xml:space="preserve"> REF _Ref27659813 \h </w:instrText>
          </w:r>
          <w:r w:rsidR="003F62F4" w:rsidRPr="00787AA0">
            <w:rPr>
              <w:noProof w:val="0"/>
            </w:rPr>
          </w:r>
          <w:r w:rsidR="003F62F4" w:rsidRPr="00787AA0">
            <w:rPr>
              <w:noProof w:val="0"/>
            </w:rPr>
            <w:fldChar w:fldCharType="separate"/>
          </w:r>
          <w:r w:rsidR="004A48B0" w:rsidRPr="00787AA0">
            <w:rPr>
              <w:noProof w:val="0"/>
            </w:rPr>
            <w:t xml:space="preserve">Figure </w:t>
          </w:r>
          <w:r w:rsidR="004A48B0">
            <w:t>8</w:t>
          </w:r>
          <w:r w:rsidR="003F62F4" w:rsidRPr="00787AA0">
            <w:rPr>
              <w:noProof w:val="0"/>
            </w:rPr>
            <w:fldChar w:fldCharType="end"/>
          </w:r>
          <w:r w:rsidR="003F62F4" w:rsidRPr="00787AA0">
            <w:rPr>
              <w:noProof w:val="0"/>
            </w:rPr>
            <w:t>)</w:t>
          </w:r>
          <w:r w:rsidRPr="00787AA0">
            <w:rPr>
              <w:noProof w:val="0"/>
            </w:rPr>
            <w:t>. The total attendance in the last three years has been about 52</w:t>
          </w:r>
          <w:r w:rsidR="003951E9">
            <w:rPr>
              <w:noProof w:val="0"/>
            </w:rPr>
            <w:t>,</w:t>
          </w:r>
          <w:r w:rsidRPr="00787AA0">
            <w:rPr>
              <w:noProof w:val="0"/>
            </w:rPr>
            <w:t>000 people attending 20</w:t>
          </w:r>
          <w:r w:rsidR="003951E9">
            <w:rPr>
              <w:noProof w:val="0"/>
            </w:rPr>
            <w:t>,</w:t>
          </w:r>
          <w:r w:rsidRPr="00787AA0">
            <w:rPr>
              <w:noProof w:val="0"/>
            </w:rPr>
            <w:t>500 sessions, with about 25 sessions per client across the time period.</w:t>
          </w:r>
          <w:r w:rsidR="008C6D9C">
            <w:rPr>
              <w:rStyle w:val="FootnoteReference"/>
              <w:noProof w:val="0"/>
            </w:rPr>
            <w:footnoteReference w:id="27"/>
          </w:r>
        </w:p>
        <w:p w14:paraId="5C5FF050" w14:textId="4FA4AE5D" w:rsidR="00BB74CD" w:rsidRPr="00787AA0" w:rsidRDefault="00BB74CD" w:rsidP="00BB74CD">
          <w:pPr>
            <w:pStyle w:val="Caption"/>
            <w:rPr>
              <w:noProof w:val="0"/>
            </w:rPr>
          </w:pPr>
          <w:bookmarkStart w:id="77" w:name="_Ref27659813"/>
          <w:bookmarkStart w:id="78" w:name="_Toc35441240"/>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8</w:t>
          </w:r>
          <w:r w:rsidR="00D55987">
            <w:rPr>
              <w:noProof w:val="0"/>
            </w:rPr>
            <w:fldChar w:fldCharType="end"/>
          </w:r>
          <w:bookmarkEnd w:id="77"/>
          <w:r w:rsidRPr="00787AA0">
            <w:rPr>
              <w:noProof w:val="0"/>
            </w:rPr>
            <w:t>: DEX activity data July 2016</w:t>
          </w:r>
          <w:r w:rsidR="003951E9">
            <w:rPr>
              <w:noProof w:val="0"/>
            </w:rPr>
            <w:t xml:space="preserve"> to </w:t>
          </w:r>
          <w:r w:rsidRPr="00787AA0">
            <w:rPr>
              <w:noProof w:val="0"/>
            </w:rPr>
            <w:t>June 2019</w:t>
          </w:r>
          <w:bookmarkEnd w:id="78"/>
        </w:p>
        <w:p w14:paraId="679305DA" w14:textId="77777777" w:rsidR="00BB74CD" w:rsidRPr="00787AA0" w:rsidRDefault="00BB74CD" w:rsidP="00E72D56">
          <w:pPr>
            <w:spacing w:after="0"/>
            <w:rPr>
              <w:noProof w:val="0"/>
            </w:rPr>
          </w:pPr>
          <w:r w:rsidRPr="00787AA0">
            <w:rPr>
              <w:lang w:eastAsia="en-AU"/>
            </w:rPr>
            <w:drawing>
              <wp:inline distT="0" distB="0" distL="0" distR="0" wp14:anchorId="44F2D8B5" wp14:editId="33707830">
                <wp:extent cx="5727700" cy="2184400"/>
                <wp:effectExtent l="0" t="0" r="6350" b="6350"/>
                <wp:docPr id="79" name="Chart 79" descr="Bar graph showing types of IFSS sessions on the vertical axis. The session types are Family Capacity Building; Intake and Assessment; Information, Advice and Referral; Advocacy and Support; Outreach; Community Capacity Building; Education and Skills. &#10;The horizontal axis shows the number of sessions delivered." title="Type and number of sessions delivered by IFSS providers">
                  <a:extLst xmlns:a="http://schemas.openxmlformats.org/drawingml/2006/main">
                    <a:ext uri="{FF2B5EF4-FFF2-40B4-BE49-F238E27FC236}">
                      <a16:creationId xmlns:a16="http://schemas.microsoft.com/office/drawing/2014/main" id="{BACC6F51-0959-40D5-A39F-91607251BB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545F67" w14:textId="77777777" w:rsidR="00BB74CD" w:rsidRPr="00787AA0" w:rsidRDefault="00BB74CD" w:rsidP="00BB74CD">
          <w:pPr>
            <w:pStyle w:val="Caption"/>
            <w:rPr>
              <w:noProof w:val="0"/>
            </w:rPr>
          </w:pPr>
          <w:r w:rsidRPr="00787AA0">
            <w:rPr>
              <w:noProof w:val="0"/>
            </w:rPr>
            <w:t>Source: DEX activity data</w:t>
          </w:r>
        </w:p>
        <w:p w14:paraId="55DCB8C6" w14:textId="263CCD7E" w:rsidR="00C46A12" w:rsidRDefault="00BB74CD" w:rsidP="00E72D56">
          <w:pPr>
            <w:spacing w:before="120"/>
            <w:rPr>
              <w:noProof w:val="0"/>
            </w:rPr>
          </w:pPr>
          <w:r w:rsidRPr="00787AA0">
            <w:rPr>
              <w:noProof w:val="0"/>
            </w:rPr>
            <w:t xml:space="preserve">Due to the lack of specificity of activities in the DEX data, in surveys we asked IFSS staff and staff of other organisations to describe the regularity of supports delivered by IFSS in their community. </w:t>
          </w:r>
          <w:r w:rsidR="003F62F4" w:rsidRPr="00787AA0">
            <w:rPr>
              <w:noProof w:val="0"/>
              <w:highlight w:val="yellow"/>
            </w:rPr>
            <w:fldChar w:fldCharType="begin"/>
          </w:r>
          <w:r w:rsidR="003F62F4" w:rsidRPr="00787AA0">
            <w:rPr>
              <w:noProof w:val="0"/>
            </w:rPr>
            <w:instrText xml:space="preserve"> REF _Ref27493210 \h </w:instrText>
          </w:r>
          <w:r w:rsidR="003F62F4" w:rsidRPr="00787AA0">
            <w:rPr>
              <w:noProof w:val="0"/>
              <w:highlight w:val="yellow"/>
            </w:rPr>
          </w:r>
          <w:r w:rsidR="003F62F4" w:rsidRPr="00787AA0">
            <w:rPr>
              <w:noProof w:val="0"/>
              <w:highlight w:val="yellow"/>
            </w:rPr>
            <w:fldChar w:fldCharType="separate"/>
          </w:r>
          <w:r w:rsidR="004A48B0" w:rsidRPr="00787AA0">
            <w:rPr>
              <w:noProof w:val="0"/>
            </w:rPr>
            <w:t xml:space="preserve">Figure </w:t>
          </w:r>
          <w:r w:rsidR="004A48B0">
            <w:t>9</w:t>
          </w:r>
          <w:r w:rsidR="003F62F4" w:rsidRPr="00787AA0">
            <w:rPr>
              <w:noProof w:val="0"/>
              <w:highlight w:val="yellow"/>
            </w:rPr>
            <w:fldChar w:fldCharType="end"/>
          </w:r>
          <w:r w:rsidR="003F62F4" w:rsidRPr="00787AA0">
            <w:rPr>
              <w:noProof w:val="0"/>
            </w:rPr>
            <w:t xml:space="preserve"> </w:t>
          </w:r>
          <w:r w:rsidRPr="00787AA0">
            <w:rPr>
              <w:noProof w:val="0"/>
            </w:rPr>
            <w:t xml:space="preserve">shows that </w:t>
          </w:r>
          <w:r w:rsidR="00592F70" w:rsidRPr="00787AA0">
            <w:rPr>
              <w:noProof w:val="0"/>
            </w:rPr>
            <w:t xml:space="preserve">key stakeholders </w:t>
          </w:r>
          <w:r w:rsidR="00E75DD8" w:rsidRPr="00787AA0">
            <w:rPr>
              <w:noProof w:val="0"/>
            </w:rPr>
            <w:t xml:space="preserve">broadly agree regarding the </w:t>
          </w:r>
          <w:r w:rsidR="00E150AC">
            <w:rPr>
              <w:noProof w:val="0"/>
            </w:rPr>
            <w:t xml:space="preserve">extent of </w:t>
          </w:r>
          <w:r w:rsidR="00592F70" w:rsidRPr="00787AA0">
            <w:rPr>
              <w:noProof w:val="0"/>
            </w:rPr>
            <w:t>key supports provided by IFSS staff</w:t>
          </w:r>
          <w:r w:rsidR="001C0F7A">
            <w:rPr>
              <w:noProof w:val="0"/>
            </w:rPr>
            <w:t>. S</w:t>
          </w:r>
          <w:r w:rsidR="009F655B" w:rsidRPr="00787AA0">
            <w:rPr>
              <w:noProof w:val="0"/>
            </w:rPr>
            <w:t>takeholders</w:t>
          </w:r>
          <w:r w:rsidR="001C0F7A">
            <w:rPr>
              <w:noProof w:val="0"/>
            </w:rPr>
            <w:t xml:space="preserve"> are</w:t>
          </w:r>
          <w:r w:rsidR="009F655B" w:rsidRPr="00787AA0">
            <w:rPr>
              <w:noProof w:val="0"/>
            </w:rPr>
            <w:t xml:space="preserve"> typically 10</w:t>
          </w:r>
          <w:r w:rsidR="00D934E4">
            <w:rPr>
              <w:noProof w:val="0"/>
            </w:rPr>
            <w:t xml:space="preserve"> to </w:t>
          </w:r>
          <w:r w:rsidR="009F655B" w:rsidRPr="00787AA0">
            <w:rPr>
              <w:noProof w:val="0"/>
            </w:rPr>
            <w:t xml:space="preserve">20 per cent </w:t>
          </w:r>
          <w:r w:rsidR="00CC7599" w:rsidRPr="00787AA0">
            <w:rPr>
              <w:noProof w:val="0"/>
            </w:rPr>
            <w:t xml:space="preserve">less </w:t>
          </w:r>
          <w:r w:rsidR="001C0F7A">
            <w:rPr>
              <w:noProof w:val="0"/>
            </w:rPr>
            <w:t xml:space="preserve">likely </w:t>
          </w:r>
          <w:r w:rsidR="00CC7599" w:rsidRPr="00787AA0">
            <w:rPr>
              <w:noProof w:val="0"/>
            </w:rPr>
            <w:t>than service providers</w:t>
          </w:r>
          <w:r w:rsidR="001C0F7A">
            <w:rPr>
              <w:noProof w:val="0"/>
            </w:rPr>
            <w:t xml:space="preserve"> to indicate that a particular service is provided</w:t>
          </w:r>
          <w:r w:rsidR="001E2AAD" w:rsidRPr="00787AA0">
            <w:rPr>
              <w:noProof w:val="0"/>
            </w:rPr>
            <w:t>.</w:t>
          </w:r>
          <w:r w:rsidR="00CC7599" w:rsidRPr="00787AA0">
            <w:rPr>
              <w:noProof w:val="0"/>
            </w:rPr>
            <w:t xml:space="preserve"> It is not clear whether this is a reflection </w:t>
          </w:r>
          <w:r w:rsidR="00CC7599" w:rsidRPr="003C1EBC">
            <w:rPr>
              <w:noProof w:val="0"/>
            </w:rPr>
            <w:t>of ‘provider bias</w:t>
          </w:r>
          <w:r w:rsidR="006E7C29" w:rsidRPr="003C1EBC">
            <w:rPr>
              <w:noProof w:val="0"/>
            </w:rPr>
            <w:t>’</w:t>
          </w:r>
          <w:r w:rsidR="003951E9" w:rsidRPr="003C1EBC">
            <w:rPr>
              <w:noProof w:val="0"/>
            </w:rPr>
            <w:t>—</w:t>
          </w:r>
          <w:r w:rsidR="00CC7599" w:rsidRPr="003C1EBC">
            <w:rPr>
              <w:noProof w:val="0"/>
            </w:rPr>
            <w:t>service</w:t>
          </w:r>
          <w:r w:rsidR="00CC7599" w:rsidRPr="00787AA0">
            <w:rPr>
              <w:noProof w:val="0"/>
            </w:rPr>
            <w:t xml:space="preserve"> providers intentionally or unintentionally overstating their figures</w:t>
          </w:r>
          <w:r w:rsidR="00C46A12">
            <w:rPr>
              <w:noProof w:val="0"/>
            </w:rPr>
            <w:t>—</w:t>
          </w:r>
          <w:r w:rsidR="00CC7599" w:rsidRPr="00787AA0">
            <w:rPr>
              <w:noProof w:val="0"/>
            </w:rPr>
            <w:t>or</w:t>
          </w:r>
          <w:r w:rsidR="00C46A12">
            <w:rPr>
              <w:noProof w:val="0"/>
            </w:rPr>
            <w:t xml:space="preserve"> the fact that</w:t>
          </w:r>
          <w:r w:rsidR="00CC7599" w:rsidRPr="00787AA0">
            <w:rPr>
              <w:noProof w:val="0"/>
            </w:rPr>
            <w:t xml:space="preserve"> stakeholders </w:t>
          </w:r>
          <w:r w:rsidR="00C46A12">
            <w:rPr>
              <w:noProof w:val="0"/>
            </w:rPr>
            <w:t>are</w:t>
          </w:r>
          <w:r w:rsidR="00CC7599" w:rsidRPr="00787AA0">
            <w:rPr>
              <w:noProof w:val="0"/>
            </w:rPr>
            <w:t xml:space="preserve"> a step removed from the service provision </w:t>
          </w:r>
          <w:r w:rsidR="00C46A12">
            <w:rPr>
              <w:noProof w:val="0"/>
            </w:rPr>
            <w:t>and therefore</w:t>
          </w:r>
          <w:r w:rsidR="00CC7599" w:rsidRPr="00787AA0">
            <w:rPr>
              <w:noProof w:val="0"/>
            </w:rPr>
            <w:t xml:space="preserve"> unaware of the full extent of service provider activity.</w:t>
          </w:r>
          <w:r w:rsidR="001E2AAD" w:rsidRPr="00787AA0">
            <w:rPr>
              <w:noProof w:val="0"/>
            </w:rPr>
            <w:t xml:space="preserve"> </w:t>
          </w:r>
          <w:r w:rsidR="00CC7599" w:rsidRPr="00787AA0">
            <w:rPr>
              <w:noProof w:val="0"/>
            </w:rPr>
            <w:t>There are some exceptions to this pattern</w:t>
          </w:r>
          <w:r w:rsidR="00C46A12" w:rsidRPr="006A1EF5">
            <w:rPr>
              <w:noProof w:val="0"/>
            </w:rPr>
            <w:t>. For example,</w:t>
          </w:r>
          <w:r w:rsidR="00CC7599" w:rsidRPr="006A1EF5">
            <w:rPr>
              <w:noProof w:val="0"/>
            </w:rPr>
            <w:t xml:space="preserve"> ‘t</w:t>
          </w:r>
          <w:r w:rsidRPr="006A1EF5">
            <w:rPr>
              <w:noProof w:val="0"/>
            </w:rPr>
            <w:t>ransport</w:t>
          </w:r>
          <w:r w:rsidR="00CC7599" w:rsidRPr="006A1EF5">
            <w:rPr>
              <w:noProof w:val="0"/>
            </w:rPr>
            <w:t xml:space="preserve">’ </w:t>
          </w:r>
          <w:r w:rsidRPr="006A1EF5">
            <w:rPr>
              <w:noProof w:val="0"/>
            </w:rPr>
            <w:t xml:space="preserve">is </w:t>
          </w:r>
          <w:r w:rsidR="00CC7599" w:rsidRPr="006A1EF5">
            <w:rPr>
              <w:noProof w:val="0"/>
            </w:rPr>
            <w:t xml:space="preserve">identified </w:t>
          </w:r>
          <w:r w:rsidRPr="006A1EF5">
            <w:rPr>
              <w:noProof w:val="0"/>
            </w:rPr>
            <w:t>by a higher percentage of staff from other organisations</w:t>
          </w:r>
          <w:r w:rsidR="00C46A12" w:rsidRPr="006A1EF5">
            <w:rPr>
              <w:noProof w:val="0"/>
            </w:rPr>
            <w:t>. This</w:t>
          </w:r>
          <w:r w:rsidRPr="006A1EF5">
            <w:rPr>
              <w:noProof w:val="0"/>
            </w:rPr>
            <w:t xml:space="preserve"> reflects perspectives, included in the effectiveness</w:t>
          </w:r>
          <w:r w:rsidR="00F9351C" w:rsidRPr="006A1EF5">
            <w:rPr>
              <w:noProof w:val="0"/>
            </w:rPr>
            <w:t xml:space="preserve"> </w:t>
          </w:r>
          <w:r w:rsidRPr="006A1EF5">
            <w:rPr>
              <w:noProof w:val="0"/>
            </w:rPr>
            <w:t xml:space="preserve">section of this report, that IFSS staff spend a lot of time </w:t>
          </w:r>
          <w:r w:rsidR="00CC7599" w:rsidRPr="006A1EF5">
            <w:rPr>
              <w:noProof w:val="0"/>
            </w:rPr>
            <w:t>‘</w:t>
          </w:r>
          <w:r w:rsidRPr="006A1EF5">
            <w:rPr>
              <w:noProof w:val="0"/>
            </w:rPr>
            <w:t>driving families around</w:t>
          </w:r>
          <w:r w:rsidR="00CC7599" w:rsidRPr="006A1EF5">
            <w:rPr>
              <w:noProof w:val="0"/>
            </w:rPr>
            <w:t>’</w:t>
          </w:r>
          <w:r w:rsidRPr="006A1EF5">
            <w:rPr>
              <w:noProof w:val="0"/>
            </w:rPr>
            <w:t>.</w:t>
          </w:r>
          <w:r w:rsidRPr="00787AA0">
            <w:rPr>
              <w:noProof w:val="0"/>
            </w:rPr>
            <w:t xml:space="preserve"> </w:t>
          </w:r>
        </w:p>
        <w:p w14:paraId="0FA97347" w14:textId="0BA0CFE4" w:rsidR="00BB74CD" w:rsidRPr="00787AA0" w:rsidRDefault="00BB74CD" w:rsidP="00BB74CD">
          <w:pPr>
            <w:pStyle w:val="Caption"/>
            <w:rPr>
              <w:noProof w:val="0"/>
            </w:rPr>
          </w:pPr>
          <w:bookmarkStart w:id="79" w:name="_Ref27493210"/>
          <w:bookmarkStart w:id="80" w:name="_Toc35441241"/>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9</w:t>
          </w:r>
          <w:r w:rsidR="00D55987">
            <w:rPr>
              <w:noProof w:val="0"/>
            </w:rPr>
            <w:fldChar w:fldCharType="end"/>
          </w:r>
          <w:bookmarkEnd w:id="79"/>
          <w:r w:rsidRPr="00787AA0">
            <w:rPr>
              <w:noProof w:val="0"/>
            </w:rPr>
            <w:t>: Supports and activities delivered by IFSS</w:t>
          </w:r>
          <w:bookmarkEnd w:id="80"/>
        </w:p>
        <w:p w14:paraId="72B81B1E" w14:textId="77777777" w:rsidR="00BB74CD" w:rsidRPr="00787AA0" w:rsidRDefault="00BB74CD" w:rsidP="00BB74CD">
          <w:pPr>
            <w:spacing w:after="0"/>
            <w:rPr>
              <w:noProof w:val="0"/>
            </w:rPr>
          </w:pPr>
          <w:r w:rsidRPr="00787AA0">
            <w:rPr>
              <w:lang w:eastAsia="en-AU"/>
            </w:rPr>
            <w:drawing>
              <wp:inline distT="0" distB="0" distL="0" distR="0" wp14:anchorId="7CBF9A82" wp14:editId="5D975B98">
                <wp:extent cx="5731510" cy="4165600"/>
                <wp:effectExtent l="0" t="0" r="2540" b="6350"/>
                <wp:docPr id="27" name="Chart 27" descr="Bar graph showing proportion of respondents on the vertical axis and activity types on the horizontal axis. IFSS staff respondents are represented by orange bars and staff from other organisations are represented by blue bars." title="Stakeholder perceptions of the extent of supports and activities delivered by IFSS">
                  <a:extLst xmlns:a="http://schemas.openxmlformats.org/drawingml/2006/main">
                    <a:ext uri="{FF2B5EF4-FFF2-40B4-BE49-F238E27FC236}">
                      <a16:creationId xmlns:a16="http://schemas.microsoft.com/office/drawing/2014/main" id="{594F6486-560A-492F-88DC-81D474DD6F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F5542C" w14:textId="77777777" w:rsidR="00BB74CD" w:rsidRPr="00787AA0" w:rsidRDefault="00BB74CD" w:rsidP="00BB74CD">
          <w:pPr>
            <w:pStyle w:val="Caption"/>
            <w:rPr>
              <w:noProof w:val="0"/>
            </w:rPr>
          </w:pPr>
          <w:r w:rsidRPr="00787AA0">
            <w:rPr>
              <w:noProof w:val="0"/>
            </w:rPr>
            <w:t>Source: IFSS staff survey and survey for staff of other organisations</w:t>
          </w:r>
        </w:p>
        <w:p w14:paraId="2DAAE2A5" w14:textId="6F1C5B4D" w:rsidR="00F9351C" w:rsidRDefault="00F9351C" w:rsidP="00F9351C">
          <w:pPr>
            <w:spacing w:before="120"/>
            <w:rPr>
              <w:noProof w:val="0"/>
            </w:rPr>
          </w:pPr>
          <w:r w:rsidRPr="00787AA0">
            <w:rPr>
              <w:noProof w:val="0"/>
            </w:rPr>
            <w:t>Overall, the graph supports interview data for this evaluation, and demonstrates that the largest part and time involved with IFSS work is in building engagement with families</w:t>
          </w:r>
          <w:r w:rsidR="003951E9">
            <w:rPr>
              <w:noProof w:val="0"/>
            </w:rPr>
            <w:t>.</w:t>
          </w:r>
          <w:r w:rsidR="004129A3">
            <w:rPr>
              <w:rStyle w:val="FootnoteReference"/>
              <w:noProof w:val="0"/>
            </w:rPr>
            <w:footnoteReference w:id="28"/>
          </w:r>
          <w:r w:rsidRPr="00787AA0">
            <w:rPr>
              <w:noProof w:val="0"/>
            </w:rPr>
            <w:t xml:space="preserve"> It also corr</w:t>
          </w:r>
          <w:r>
            <w:rPr>
              <w:noProof w:val="0"/>
            </w:rPr>
            <w:t>oborates</w:t>
          </w:r>
          <w:r w:rsidRPr="00787AA0">
            <w:rPr>
              <w:noProof w:val="0"/>
            </w:rPr>
            <w:t xml:space="preserve"> interview data which identifies that </w:t>
          </w:r>
          <w:r w:rsidR="003951E9">
            <w:rPr>
              <w:noProof w:val="0"/>
            </w:rPr>
            <w:t xml:space="preserve">support such as </w:t>
          </w:r>
          <w:r>
            <w:rPr>
              <w:noProof w:val="0"/>
            </w:rPr>
            <w:t>‘</w:t>
          </w:r>
          <w:r w:rsidRPr="00787AA0">
            <w:rPr>
              <w:noProof w:val="0"/>
            </w:rPr>
            <w:t>attending appointments</w:t>
          </w:r>
          <w:r>
            <w:rPr>
              <w:noProof w:val="0"/>
            </w:rPr>
            <w:t>’</w:t>
          </w:r>
          <w:r w:rsidRPr="00787AA0">
            <w:rPr>
              <w:noProof w:val="0"/>
            </w:rPr>
            <w:t xml:space="preserve"> and </w:t>
          </w:r>
          <w:r>
            <w:rPr>
              <w:noProof w:val="0"/>
            </w:rPr>
            <w:t>‘</w:t>
          </w:r>
          <w:r w:rsidRPr="00787AA0">
            <w:rPr>
              <w:noProof w:val="0"/>
            </w:rPr>
            <w:t>advocacy support</w:t>
          </w:r>
          <w:r>
            <w:rPr>
              <w:noProof w:val="0"/>
            </w:rPr>
            <w:t>’</w:t>
          </w:r>
          <w:r w:rsidRPr="00787AA0">
            <w:rPr>
              <w:noProof w:val="0"/>
            </w:rPr>
            <w:t xml:space="preserve"> </w:t>
          </w:r>
          <w:r w:rsidR="003951E9">
            <w:rPr>
              <w:noProof w:val="0"/>
            </w:rPr>
            <w:t>is</w:t>
          </w:r>
          <w:r w:rsidRPr="00787AA0">
            <w:rPr>
              <w:noProof w:val="0"/>
            </w:rPr>
            <w:t xml:space="preserve"> delivered much more frequently than education sessions with parents and carers. The DEX data correlates with the survey data and demonstrates that community capacity building and education sessions are lowest across the providers. </w:t>
          </w:r>
        </w:p>
        <w:p w14:paraId="0FC5926F" w14:textId="77777777" w:rsidR="00F9351C" w:rsidRDefault="00F9351C" w:rsidP="00E75DD8">
          <w:pPr>
            <w:spacing w:before="120"/>
            <w:rPr>
              <w:noProof w:val="0"/>
            </w:rPr>
          </w:pPr>
          <w:r w:rsidRPr="00787AA0">
            <w:rPr>
              <w:noProof w:val="0"/>
            </w:rPr>
            <w:t>Despite the IFSS Operational Guidelines stating that ‘IFSS providers and their employees are not responsible for the delivery of specialist clinical or therapeutic interventions’, the graph</w:t>
          </w:r>
          <w:r>
            <w:rPr>
              <w:noProof w:val="0"/>
            </w:rPr>
            <w:t xml:space="preserve"> shows</w:t>
          </w:r>
          <w:r w:rsidRPr="00787AA0">
            <w:rPr>
              <w:noProof w:val="0"/>
            </w:rPr>
            <w:t xml:space="preserve"> that IFSS staff and other organisations perceive that aspects of their work involve ‘therapeutic’ work with families. </w:t>
          </w:r>
          <w:r w:rsidRPr="006A1EF5">
            <w:rPr>
              <w:noProof w:val="0"/>
            </w:rPr>
            <w:t>Interviews with IFSS staff described how although they are not employed as clinical therapists, some of their work involves counselling of families and supporting their healing</w:t>
          </w:r>
          <w:r w:rsidR="00F1317D">
            <w:rPr>
              <w:noProof w:val="0"/>
            </w:rPr>
            <w:t>.</w:t>
          </w:r>
        </w:p>
        <w:p w14:paraId="298F7289" w14:textId="77777777" w:rsidR="00592F70" w:rsidRPr="00787AA0" w:rsidRDefault="001E2AAD" w:rsidP="00E75DD8">
          <w:pPr>
            <w:spacing w:before="120"/>
            <w:rPr>
              <w:noProof w:val="0"/>
            </w:rPr>
          </w:pPr>
          <w:r w:rsidRPr="00787AA0">
            <w:rPr>
              <w:noProof w:val="0"/>
            </w:rPr>
            <w:t>In summary, the lack of comparable fina</w:t>
          </w:r>
          <w:r w:rsidR="00385CD0">
            <w:rPr>
              <w:noProof w:val="0"/>
            </w:rPr>
            <w:t>n</w:t>
          </w:r>
          <w:r w:rsidRPr="00787AA0">
            <w:rPr>
              <w:noProof w:val="0"/>
            </w:rPr>
            <w:t>cial data with similar IFSS programs in the NT and other jurisdictions, and the in</w:t>
          </w:r>
          <w:r w:rsidR="00F1317D">
            <w:rPr>
              <w:noProof w:val="0"/>
            </w:rPr>
            <w:t>ability</w:t>
          </w:r>
          <w:r w:rsidRPr="00787AA0">
            <w:rPr>
              <w:noProof w:val="0"/>
            </w:rPr>
            <w:t xml:space="preserve"> of the</w:t>
          </w:r>
          <w:r w:rsidR="003242B9">
            <w:rPr>
              <w:noProof w:val="0"/>
            </w:rPr>
            <w:t xml:space="preserve"> broad categories within the</w:t>
          </w:r>
          <w:r w:rsidRPr="00787AA0">
            <w:rPr>
              <w:noProof w:val="0"/>
            </w:rPr>
            <w:t xml:space="preserve"> DEX data to </w:t>
          </w:r>
          <w:r w:rsidR="003242B9">
            <w:rPr>
              <w:noProof w:val="0"/>
            </w:rPr>
            <w:t xml:space="preserve">correctly </w:t>
          </w:r>
          <w:r w:rsidRPr="00787AA0">
            <w:rPr>
              <w:noProof w:val="0"/>
            </w:rPr>
            <w:t xml:space="preserve">describe the supports provided by the IFSS program support the following key finding: </w:t>
          </w:r>
        </w:p>
        <w:tbl>
          <w:tblPr>
            <w:tblStyle w:val="TableGrid"/>
            <w:tblW w:w="0" w:type="auto"/>
            <w:tblLook w:val="04A0" w:firstRow="1" w:lastRow="0" w:firstColumn="1" w:lastColumn="0" w:noHBand="0" w:noVBand="1"/>
          </w:tblPr>
          <w:tblGrid>
            <w:gridCol w:w="9010"/>
          </w:tblGrid>
          <w:tr w:rsidR="00592F70" w:rsidRPr="00787AA0" w14:paraId="7CD7867E" w14:textId="77777777" w:rsidTr="00510613">
            <w:tc>
              <w:tcPr>
                <w:tcW w:w="9010" w:type="dxa"/>
                <w:shd w:val="clear" w:color="auto" w:fill="D9E2F3" w:themeFill="accent1" w:themeFillTint="33"/>
              </w:tcPr>
              <w:p w14:paraId="7F29ACCF" w14:textId="77777777" w:rsidR="00592F70" w:rsidRPr="00787AA0" w:rsidRDefault="00BD5634" w:rsidP="001E2AAD">
                <w:pPr>
                  <w:rPr>
                    <w:noProof w:val="0"/>
                  </w:rPr>
                </w:pPr>
                <w:r w:rsidRPr="00787AA0">
                  <w:rPr>
                    <w:b/>
                    <w:bCs/>
                    <w:noProof w:val="0"/>
                  </w:rPr>
                  <w:t>Key Finding 5:</w:t>
                </w:r>
                <w:r w:rsidRPr="00787AA0">
                  <w:rPr>
                    <w:noProof w:val="0"/>
                  </w:rPr>
                  <w:t xml:space="preserve"> </w:t>
                </w:r>
                <w:r w:rsidR="00592F70" w:rsidRPr="00787AA0">
                  <w:rPr>
                    <w:noProof w:val="0"/>
                  </w:rPr>
                  <w:t xml:space="preserve">Current DEX data reporting </w:t>
                </w:r>
                <w:r w:rsidR="001E2AAD" w:rsidRPr="00787AA0">
                  <w:rPr>
                    <w:noProof w:val="0"/>
                  </w:rPr>
                  <w:t>and financial data for similar programs are currently</w:t>
                </w:r>
                <w:r w:rsidR="00592F70" w:rsidRPr="00787AA0">
                  <w:rPr>
                    <w:noProof w:val="0"/>
                  </w:rPr>
                  <w:t xml:space="preserve"> inadequate </w:t>
                </w:r>
                <w:r w:rsidR="000968BE" w:rsidRPr="00787AA0">
                  <w:rPr>
                    <w:noProof w:val="0"/>
                  </w:rPr>
                  <w:t xml:space="preserve">in their design </w:t>
                </w:r>
                <w:r w:rsidR="00592F70" w:rsidRPr="00787AA0">
                  <w:rPr>
                    <w:noProof w:val="0"/>
                  </w:rPr>
                  <w:t xml:space="preserve">to </w:t>
                </w:r>
                <w:r w:rsidR="001E2AAD" w:rsidRPr="00787AA0">
                  <w:rPr>
                    <w:noProof w:val="0"/>
                  </w:rPr>
                  <w:t>provide insights into</w:t>
                </w:r>
                <w:r w:rsidR="00592F70" w:rsidRPr="00787AA0">
                  <w:rPr>
                    <w:noProof w:val="0"/>
                  </w:rPr>
                  <w:t xml:space="preserve"> the efficiency of the IFSS program.</w:t>
                </w:r>
              </w:p>
            </w:tc>
          </w:tr>
        </w:tbl>
        <w:p w14:paraId="734F955E" w14:textId="77777777" w:rsidR="0089650E" w:rsidRDefault="00E75DD8" w:rsidP="00385CD0">
          <w:pPr>
            <w:pStyle w:val="Heading3"/>
            <w:numPr>
              <w:ilvl w:val="2"/>
              <w:numId w:val="1"/>
            </w:numPr>
            <w:ind w:left="720"/>
            <w:rPr>
              <w:noProof w:val="0"/>
            </w:rPr>
          </w:pPr>
          <w:bookmarkStart w:id="81" w:name="_Toc35441204"/>
          <w:r w:rsidRPr="00787AA0">
            <w:rPr>
              <w:noProof w:val="0"/>
            </w:rPr>
            <w:t>Increased flexibility</w:t>
          </w:r>
          <w:r w:rsidR="0089650E">
            <w:rPr>
              <w:noProof w:val="0"/>
            </w:rPr>
            <w:t xml:space="preserve"> and clarity</w:t>
          </w:r>
          <w:r w:rsidRPr="00787AA0">
            <w:rPr>
              <w:noProof w:val="0"/>
            </w:rPr>
            <w:t xml:space="preserve"> of r</w:t>
          </w:r>
          <w:r w:rsidR="001C48E5" w:rsidRPr="00787AA0">
            <w:rPr>
              <w:noProof w:val="0"/>
            </w:rPr>
            <w:t>eferral pathways</w:t>
          </w:r>
          <w:r w:rsidRPr="00787AA0">
            <w:rPr>
              <w:noProof w:val="0"/>
            </w:rPr>
            <w:t xml:space="preserve"> has improved program efficiency</w:t>
          </w:r>
          <w:bookmarkEnd w:id="81"/>
        </w:p>
        <w:p w14:paraId="4F223241" w14:textId="77777777" w:rsidR="0089650E" w:rsidRDefault="0089650E" w:rsidP="0089650E">
          <w:pPr>
            <w:spacing w:before="120"/>
          </w:pPr>
          <w:r w:rsidRPr="00787AA0">
            <w:t xml:space="preserve">IFSS was funded as part of the Commonwealth Government’s response to the findings of the 2010 Board of Inquiry into the Child Protection System </w:t>
          </w:r>
          <w:r w:rsidRPr="000001B0">
            <w:rPr>
              <w:i/>
              <w:iCs/>
            </w:rPr>
            <w:t xml:space="preserve">Growing them strong, together </w:t>
          </w:r>
          <w:r w:rsidRPr="000001B0">
            <w:t xml:space="preserve">report </w:t>
          </w:r>
          <w:r>
            <w:t xml:space="preserve">(Bamblett et al.) </w:t>
          </w:r>
          <w:r w:rsidRPr="00787AA0">
            <w:t xml:space="preserve">and was introduced alongside the NT Government’s </w:t>
          </w:r>
          <w:r>
            <w:t>introduction</w:t>
          </w:r>
          <w:r w:rsidRPr="00787AA0">
            <w:t xml:space="preserve"> use of Child Protection Income Management (CPIM). The purpose of the IFSS program was ‘to ensure that families on CPIM were able to access compl</w:t>
          </w:r>
          <w:r>
            <w:t>e</w:t>
          </w:r>
          <w:r w:rsidRPr="00787AA0">
            <w:t>mentary family support’ (Mildon et al 2013, p.9).</w:t>
          </w:r>
        </w:p>
        <w:p w14:paraId="6DEED23C" w14:textId="77777777" w:rsidR="0089650E" w:rsidRDefault="0089650E" w:rsidP="0089650E">
          <w:pPr>
            <w:spacing w:before="120"/>
            <w:contextualSpacing/>
            <w:rPr>
              <w:rFonts w:cs="Arial"/>
              <w:color w:val="000000"/>
              <w:lang w:eastAsia="en-AU"/>
            </w:rPr>
          </w:pPr>
          <w:r>
            <w:rPr>
              <w:rFonts w:cs="Arial"/>
              <w:color w:val="000000"/>
              <w:lang w:eastAsia="en-AU"/>
            </w:rPr>
            <w:t>The original IFSS Operational Guidelines state that,</w:t>
          </w:r>
        </w:p>
        <w:p w14:paraId="7E0433D7" w14:textId="2378680C" w:rsidR="0089650E" w:rsidRDefault="0089650E" w:rsidP="0089650E">
          <w:pPr>
            <w:pStyle w:val="Quote"/>
            <w:rPr>
              <w:lang w:eastAsia="en-AU"/>
            </w:rPr>
          </w:pPr>
          <w:r>
            <w:rPr>
              <w:lang w:eastAsia="en-AU"/>
            </w:rPr>
            <w:t>The</w:t>
          </w:r>
          <w:r w:rsidRPr="00510EB8">
            <w:rPr>
              <w:lang w:eastAsia="en-AU"/>
            </w:rPr>
            <w:t xml:space="preserve"> referral pathway to IFSS is through the State or Territory child protection agency. In the Northern Territory, </w:t>
          </w:r>
          <w:r w:rsidRPr="00FF0DA0">
            <w:rPr>
              <w:b/>
              <w:lang w:eastAsia="en-AU"/>
            </w:rPr>
            <w:t>families must be referred to Child Protection Income Management (CPIM) to be eligible for the service’</w:t>
          </w:r>
          <w:r>
            <w:rPr>
              <w:lang w:eastAsia="en-AU"/>
            </w:rPr>
            <w:t xml:space="preserve"> </w:t>
          </w:r>
          <w:r w:rsidRPr="0089650E">
            <w:rPr>
              <w:i w:val="0"/>
            </w:rPr>
            <w:t>(DSS 2015, p.6)</w:t>
          </w:r>
          <w:r w:rsidR="004C3E73">
            <w:rPr>
              <w:i w:val="0"/>
            </w:rPr>
            <w:t>.</w:t>
          </w:r>
        </w:p>
        <w:p w14:paraId="0245BC9D" w14:textId="77777777" w:rsidR="0089650E" w:rsidRDefault="0089650E" w:rsidP="0089650E">
          <w:pPr>
            <w:spacing w:before="120"/>
            <w:contextualSpacing/>
            <w:rPr>
              <w:rFonts w:cs="Arial"/>
              <w:color w:val="000000"/>
              <w:lang w:eastAsia="en-AU"/>
            </w:rPr>
          </w:pPr>
          <w:r>
            <w:rPr>
              <w:rFonts w:cs="Arial"/>
              <w:color w:val="000000"/>
              <w:lang w:eastAsia="en-AU"/>
            </w:rPr>
            <w:t>The document then states that,</w:t>
          </w:r>
        </w:p>
        <w:p w14:paraId="4861901A" w14:textId="53DC36DD" w:rsidR="0006267D" w:rsidRPr="00BD2AE0" w:rsidRDefault="0089650E" w:rsidP="001D0F05">
          <w:pPr>
            <w:pStyle w:val="Quote"/>
          </w:pPr>
          <w:r w:rsidRPr="00290359">
            <w:t xml:space="preserve">In selected remote service areas, Priority of Access will apply in service areas where there is a limited child protection </w:t>
          </w:r>
          <w:r w:rsidRPr="00B24057">
            <w:t>footprint and CPIM referral activity. This will ensure that families on CPIM continue to have priority access to the service, but als</w:t>
          </w:r>
          <w:r w:rsidRPr="00D309C8">
            <w:t>o allow for other familie</w:t>
          </w:r>
          <w:r w:rsidRPr="00F17065">
            <w:t xml:space="preserve">s in the community who may not be on CPIM or engaged with child protection authorities to access the programme while there are vacancies </w:t>
          </w:r>
          <w:r w:rsidRPr="00BD2AE0">
            <w:rPr>
              <w:i w:val="0"/>
            </w:rPr>
            <w:t>(DSS 2015, p</w:t>
          </w:r>
          <w:r w:rsidR="004C3E73">
            <w:rPr>
              <w:i w:val="0"/>
            </w:rPr>
            <w:t>.</w:t>
          </w:r>
          <w:r w:rsidRPr="00BD2AE0">
            <w:rPr>
              <w:i w:val="0"/>
            </w:rPr>
            <w:t>6).</w:t>
          </w:r>
          <w:r w:rsidR="0006267D" w:rsidRPr="00BD2AE0">
            <w:rPr>
              <w:i w:val="0"/>
            </w:rPr>
            <w:t xml:space="preserve"> </w:t>
          </w:r>
        </w:p>
        <w:p w14:paraId="61E210B5" w14:textId="77777777" w:rsidR="0089650E" w:rsidRPr="00787AA0" w:rsidRDefault="0089650E" w:rsidP="0089650E">
          <w:pPr>
            <w:spacing w:before="120"/>
            <w:rPr>
              <w:rFonts w:cstheme="majorHAnsi"/>
              <w:color w:val="000000"/>
            </w:rPr>
          </w:pPr>
          <w:r>
            <w:t>This Priority of Access was to be based on the following tier system with three access points</w:t>
          </w:r>
          <w:r w:rsidRPr="00787AA0">
            <w:t xml:space="preserve"> into the IFSS program: </w:t>
          </w:r>
        </w:p>
        <w:p w14:paraId="38A7E9BD" w14:textId="77777777" w:rsidR="0089650E" w:rsidRPr="00787AA0" w:rsidRDefault="0089650E" w:rsidP="0089650E">
          <w:pPr>
            <w:pStyle w:val="CCSNormalText"/>
            <w:numPr>
              <w:ilvl w:val="0"/>
              <w:numId w:val="27"/>
            </w:numPr>
            <w:rPr>
              <w:rFonts w:asciiTheme="majorHAnsi" w:hAnsiTheme="majorHAnsi" w:cstheme="majorHAnsi"/>
              <w:noProof w:val="0"/>
            </w:rPr>
          </w:pPr>
          <w:r w:rsidRPr="00787AA0">
            <w:rPr>
              <w:rFonts w:asciiTheme="majorHAnsi" w:hAnsiTheme="majorHAnsi" w:cstheme="majorHAnsi"/>
              <w:b/>
              <w:noProof w:val="0"/>
            </w:rPr>
            <w:t>Tier 1:</w:t>
          </w:r>
          <w:r w:rsidRPr="00787AA0">
            <w:rPr>
              <w:rFonts w:asciiTheme="majorHAnsi" w:hAnsiTheme="majorHAnsi" w:cstheme="majorHAnsi"/>
              <w:noProof w:val="0"/>
            </w:rPr>
            <w:t xml:space="preserve"> Families are referred by the child protection authority to Child Protection Income Management and IFSS due to child neglect concerns.</w:t>
          </w:r>
        </w:p>
        <w:p w14:paraId="1CBEC66A" w14:textId="77777777" w:rsidR="0089650E" w:rsidRPr="00787AA0" w:rsidRDefault="0089650E" w:rsidP="0089650E">
          <w:pPr>
            <w:pStyle w:val="CCSNormalText"/>
            <w:numPr>
              <w:ilvl w:val="0"/>
              <w:numId w:val="27"/>
            </w:numPr>
            <w:rPr>
              <w:rFonts w:asciiTheme="majorHAnsi" w:hAnsiTheme="majorHAnsi" w:cstheme="majorHAnsi"/>
              <w:noProof w:val="0"/>
            </w:rPr>
          </w:pPr>
          <w:r w:rsidRPr="00787AA0">
            <w:rPr>
              <w:rFonts w:asciiTheme="majorHAnsi" w:hAnsiTheme="majorHAnsi" w:cstheme="majorHAnsi"/>
              <w:b/>
              <w:noProof w:val="0"/>
            </w:rPr>
            <w:t>Tier 2:</w:t>
          </w:r>
          <w:r w:rsidRPr="00787AA0">
            <w:rPr>
              <w:rFonts w:asciiTheme="majorHAnsi" w:hAnsiTheme="majorHAnsi" w:cstheme="majorHAnsi"/>
              <w:noProof w:val="0"/>
            </w:rPr>
            <w:t xml:space="preserve"> Families on any measure of income management are referred by the child protection authority to IFSS due to child neglect concerns, where service vacancies exist.</w:t>
          </w:r>
        </w:p>
        <w:p w14:paraId="5DCE8050" w14:textId="77777777" w:rsidR="0089650E" w:rsidRDefault="0089650E" w:rsidP="0089650E">
          <w:pPr>
            <w:pStyle w:val="CCSNormalText"/>
            <w:numPr>
              <w:ilvl w:val="0"/>
              <w:numId w:val="27"/>
            </w:numPr>
            <w:rPr>
              <w:rFonts w:asciiTheme="majorHAnsi" w:hAnsiTheme="majorHAnsi" w:cstheme="majorHAnsi"/>
              <w:noProof w:val="0"/>
            </w:rPr>
          </w:pPr>
          <w:r w:rsidRPr="00787AA0">
            <w:rPr>
              <w:rFonts w:asciiTheme="majorHAnsi" w:hAnsiTheme="majorHAnsi" w:cstheme="majorHAnsi"/>
              <w:b/>
              <w:noProof w:val="0"/>
            </w:rPr>
            <w:t>Tier 3:</w:t>
          </w:r>
          <w:r w:rsidRPr="00787AA0">
            <w:rPr>
              <w:rFonts w:asciiTheme="majorHAnsi" w:hAnsiTheme="majorHAnsi" w:cstheme="majorHAnsi"/>
              <w:noProof w:val="0"/>
            </w:rPr>
            <w:t xml:space="preserve"> Community-referred families are accepted into IFSS where there are child neglect concerns and where service vacancies exist.</w:t>
          </w:r>
        </w:p>
        <w:p w14:paraId="561D528E" w14:textId="77777777" w:rsidR="0089650E" w:rsidRPr="00FF0DA0" w:rsidRDefault="0089650E" w:rsidP="0089650E">
          <w:pPr>
            <w:rPr>
              <w:rFonts w:cstheme="majorHAnsi"/>
              <w:lang w:eastAsia="zh-CN"/>
            </w:rPr>
          </w:pPr>
          <w:r w:rsidRPr="00FF0DA0">
            <w:rPr>
              <w:lang w:eastAsia="en-AU"/>
            </w:rPr>
            <w:t>The use of this three</w:t>
          </w:r>
          <w:r>
            <w:rPr>
              <w:lang w:eastAsia="en-AU"/>
            </w:rPr>
            <w:t>-</w:t>
          </w:r>
          <w:r w:rsidRPr="00FF0DA0">
            <w:rPr>
              <w:lang w:eastAsia="en-AU"/>
            </w:rPr>
            <w:t xml:space="preserve">tiered Priority of Access eligibility </w:t>
          </w:r>
          <w:r>
            <w:rPr>
              <w:lang w:eastAsia="en-AU"/>
            </w:rPr>
            <w:t>was</w:t>
          </w:r>
          <w:r w:rsidRPr="00FF0DA0">
            <w:rPr>
              <w:lang w:eastAsia="en-AU"/>
            </w:rPr>
            <w:t xml:space="preserve"> to be </w:t>
          </w:r>
          <w:r>
            <w:rPr>
              <w:lang w:eastAsia="en-AU"/>
            </w:rPr>
            <w:t>‘</w:t>
          </w:r>
          <w:r w:rsidRPr="00FF0DA0">
            <w:rPr>
              <w:lang w:eastAsia="en-AU"/>
            </w:rPr>
            <w:t>negotiated with, and approved by, the Department</w:t>
          </w:r>
          <w:r>
            <w:rPr>
              <w:lang w:eastAsia="en-AU"/>
            </w:rPr>
            <w:t>’ (DSS 2015, p.6)</w:t>
          </w:r>
          <w:r w:rsidRPr="00FF0DA0">
            <w:rPr>
              <w:lang w:eastAsia="en-AU"/>
            </w:rPr>
            <w:t xml:space="preserve">. </w:t>
          </w:r>
        </w:p>
        <w:p w14:paraId="3DF4F517" w14:textId="77777777" w:rsidR="0089650E" w:rsidRPr="00787AA0" w:rsidRDefault="0089650E" w:rsidP="0089650E">
          <w:pPr>
            <w:rPr>
              <w:rFonts w:cs="Times New Roman"/>
            </w:rPr>
          </w:pPr>
          <w:r>
            <w:rPr>
              <w:rFonts w:cs="Times New Roman"/>
            </w:rPr>
            <w:t>Where the tiered system was not in use, t</w:t>
          </w:r>
          <w:r w:rsidRPr="00787AA0">
            <w:rPr>
              <w:rFonts w:cs="Times New Roman"/>
            </w:rPr>
            <w:t xml:space="preserve">he prioritisation of </w:t>
          </w:r>
          <w:r>
            <w:rPr>
              <w:rFonts w:cs="Times New Roman"/>
            </w:rPr>
            <w:t>families on CPIM</w:t>
          </w:r>
          <w:r w:rsidRPr="00787AA0">
            <w:rPr>
              <w:rFonts w:cs="Times New Roman"/>
            </w:rPr>
            <w:t xml:space="preserve"> meant that the number of IFSS families who could access the service was dependent on </w:t>
          </w:r>
          <w:r>
            <w:rPr>
              <w:rFonts w:cs="Times New Roman"/>
            </w:rPr>
            <w:t xml:space="preserve">the capacity of </w:t>
          </w:r>
          <w:r w:rsidRPr="00787AA0">
            <w:rPr>
              <w:rFonts w:cs="Times New Roman"/>
            </w:rPr>
            <w:t>child protection staff and processes. IFSS staff and other stakeholders observed that capacity issues within child protection caused ‘blockages’ in the referrals to IFS</w:t>
          </w:r>
          <w:r>
            <w:rPr>
              <w:rFonts w:cs="Times New Roman"/>
            </w:rPr>
            <w:t>S. One service provider recieved</w:t>
          </w:r>
          <w:r w:rsidRPr="00787AA0">
            <w:rPr>
              <w:rFonts w:cs="Times New Roman"/>
            </w:rPr>
            <w:t xml:space="preserve"> no referrals from child protection for eight months and another for 12 months. </w:t>
          </w:r>
          <w:r w:rsidRPr="00787AA0">
            <w:rPr>
              <w:rFonts w:cs="Times New Roman"/>
              <w:noProof w:val="0"/>
            </w:rPr>
            <w:t>According to child protection staff, small numbers of notifications for neglect in some sites was another factor contributing to low referral rates.</w:t>
          </w:r>
        </w:p>
        <w:p w14:paraId="796B5595" w14:textId="3206712F" w:rsidR="0089650E" w:rsidRPr="00787AA0" w:rsidRDefault="0089650E" w:rsidP="0089650E">
          <w:pPr>
            <w:pStyle w:val="Quote"/>
            <w:rPr>
              <w:i w:val="0"/>
              <w:noProof w:val="0"/>
            </w:rPr>
          </w:pPr>
          <w:r w:rsidRPr="00787AA0">
            <w:rPr>
              <w:noProof w:val="0"/>
            </w:rPr>
            <w:t>We struggled to get referrals from child protection</w:t>
          </w:r>
          <w:r w:rsidR="004C3E73">
            <w:rPr>
              <w:noProof w:val="0"/>
            </w:rPr>
            <w:t>—</w:t>
          </w:r>
          <w:r w:rsidRPr="00787AA0">
            <w:rPr>
              <w:noProof w:val="0"/>
            </w:rPr>
            <w:t>they perceived that [this community] wasn’t an issue and were surprised that IFSS got funding here</w:t>
          </w:r>
          <w:r w:rsidR="004C3E73">
            <w:rPr>
              <w:noProof w:val="0"/>
            </w:rPr>
            <w:t>—</w:t>
          </w:r>
          <w:r w:rsidRPr="00787AA0">
            <w:rPr>
              <w:noProof w:val="0"/>
            </w:rPr>
            <w:t>we’ve had to raise awareness of who we are and be seen as a pathway</w:t>
          </w:r>
          <w:r w:rsidRPr="00787AA0">
            <w:rPr>
              <w:i w:val="0"/>
              <w:noProof w:val="0"/>
            </w:rPr>
            <w:t xml:space="preserve"> </w:t>
          </w:r>
        </w:p>
        <w:p w14:paraId="25BF3A5A" w14:textId="77777777" w:rsidR="0089650E" w:rsidRPr="0089650E" w:rsidRDefault="0089650E" w:rsidP="0089650E">
          <w:pPr>
            <w:pStyle w:val="Quotesource"/>
            <w:rPr>
              <w:noProof w:val="0"/>
            </w:rPr>
          </w:pPr>
          <w:r w:rsidRPr="00787AA0">
            <w:rPr>
              <w:noProof w:val="0"/>
            </w:rPr>
            <w:t>IFSS staff</w:t>
          </w:r>
        </w:p>
        <w:p w14:paraId="342E6709" w14:textId="77777777" w:rsidR="0089650E" w:rsidRDefault="0089650E" w:rsidP="0089650E">
          <w:pPr>
            <w:rPr>
              <w:rFonts w:cs="Times New Roman"/>
            </w:rPr>
          </w:pPr>
          <w:r w:rsidRPr="00787AA0">
            <w:rPr>
              <w:rFonts w:cs="Times New Roman"/>
            </w:rPr>
            <w:t>Delays in child protection referrals at the commencement of the program spurred NPY Women’s Council to successfully negotiate the inclusion of community referrals in their NT communities. However, there was lack of clarity about whether this was a temporary or permanent change and there was confusion about ongoing acceptable referral pathways (Togni 2014).</w:t>
          </w:r>
        </w:p>
        <w:p w14:paraId="7333A406" w14:textId="77777777" w:rsidR="0089650E" w:rsidRDefault="0089650E" w:rsidP="0089650E">
          <w:pPr>
            <w:rPr>
              <w:rFonts w:cs="Times New Roman"/>
            </w:rPr>
          </w:pPr>
          <w:r w:rsidRPr="00787AA0">
            <w:rPr>
              <w:rFonts w:cs="Times New Roman"/>
            </w:rPr>
            <w:t>Other IFSS service providers, however, were unaware that they could negotiate changes to the referral tiers and continued to experience long periods of time with very few referrals.</w:t>
          </w:r>
          <w:r>
            <w:rPr>
              <w:rFonts w:cs="Times New Roman"/>
            </w:rPr>
            <w:t xml:space="preserve"> Stakeholders expressed the view that the referral system was rigid and inappropriate. </w:t>
          </w:r>
        </w:p>
        <w:p w14:paraId="1F287FA1" w14:textId="77777777" w:rsidR="0089650E" w:rsidRPr="00787AA0" w:rsidRDefault="0089650E" w:rsidP="0089650E">
          <w:pPr>
            <w:pStyle w:val="Quote"/>
            <w:rPr>
              <w:noProof w:val="0"/>
            </w:rPr>
          </w:pPr>
          <w:r w:rsidRPr="00787AA0">
            <w:rPr>
              <w:noProof w:val="0"/>
            </w:rPr>
            <w:t>Some IFSS services are [</w:t>
          </w:r>
          <w:r>
            <w:rPr>
              <w:noProof w:val="0"/>
            </w:rPr>
            <w:t>child protection</w:t>
          </w:r>
          <w:r w:rsidRPr="00787AA0">
            <w:rPr>
              <w:noProof w:val="0"/>
            </w:rPr>
            <w:t>] only referrals, or only recently taking community referrals. More early intervention at the early days is needed.</w:t>
          </w:r>
        </w:p>
        <w:p w14:paraId="6FB50A4B" w14:textId="77777777" w:rsidR="0089650E" w:rsidRPr="00787AA0" w:rsidRDefault="0089650E" w:rsidP="0089650E">
          <w:pPr>
            <w:pStyle w:val="Quotesource"/>
            <w:rPr>
              <w:noProof w:val="0"/>
            </w:rPr>
          </w:pPr>
          <w:r w:rsidRPr="00787AA0">
            <w:rPr>
              <w:noProof w:val="0"/>
            </w:rPr>
            <w:t>IFSS stakeholder</w:t>
          </w:r>
        </w:p>
        <w:p w14:paraId="0F58D20A" w14:textId="77777777" w:rsidR="0089650E" w:rsidRDefault="0089650E" w:rsidP="0089650E">
          <w:pPr>
            <w:rPr>
              <w:rFonts w:cs="Times New Roman"/>
            </w:rPr>
          </w:pPr>
          <w:r w:rsidRPr="00787AA0">
            <w:rPr>
              <w:rFonts w:cs="Times New Roman"/>
            </w:rPr>
            <w:t>Findings from early evaluations of IFSS and feedback from services and ICSS providers through the Central Implementation Team, led the Department to</w:t>
          </w:r>
          <w:r>
            <w:rPr>
              <w:rFonts w:cs="Times New Roman"/>
            </w:rPr>
            <w:t xml:space="preserve"> allow all service providers access to </w:t>
          </w:r>
          <w:r w:rsidRPr="00787AA0">
            <w:rPr>
              <w:rFonts w:cs="Times New Roman"/>
            </w:rPr>
            <w:t xml:space="preserve">all three referral tiers. </w:t>
          </w:r>
          <w:r w:rsidRPr="006A1EF5">
            <w:rPr>
              <w:rFonts w:cs="Times New Roman"/>
            </w:rPr>
            <w:t xml:space="preserve">The </w:t>
          </w:r>
          <w:r>
            <w:rPr>
              <w:rFonts w:cs="Times New Roman"/>
            </w:rPr>
            <w:t>D</w:t>
          </w:r>
          <w:r w:rsidRPr="006A1EF5">
            <w:rPr>
              <w:rFonts w:cs="Times New Roman"/>
            </w:rPr>
            <w:t>epartment states that information regarding the changes was communicated to all IFSS providers</w:t>
          </w:r>
          <w:r>
            <w:rPr>
              <w:rFonts w:cs="Times New Roman"/>
            </w:rPr>
            <w:t xml:space="preserve"> who were provided with updated versions of the IFSS Operational Guidelines in 2016. </w:t>
          </w:r>
        </w:p>
        <w:p w14:paraId="5D7E8799" w14:textId="77777777" w:rsidR="0089650E" w:rsidRDefault="0089650E" w:rsidP="0089650E">
          <w:pPr>
            <w:rPr>
              <w:rFonts w:cs="Times New Roman"/>
            </w:rPr>
          </w:pPr>
          <w:r>
            <w:rPr>
              <w:rFonts w:cs="Times New Roman"/>
            </w:rPr>
            <w:t xml:space="preserve">Despite a grant agreement obligation for IFSS providers to be familiar with the Guidelines and other program documents, </w:t>
          </w:r>
          <w:r w:rsidRPr="006A1EF5">
            <w:rPr>
              <w:rFonts w:cs="Times New Roman"/>
            </w:rPr>
            <w:t xml:space="preserve">the evaluation has found that not </w:t>
          </w:r>
          <w:r>
            <w:rPr>
              <w:rFonts w:cs="Times New Roman"/>
            </w:rPr>
            <w:t>all</w:t>
          </w:r>
          <w:r w:rsidRPr="006A1EF5">
            <w:rPr>
              <w:rFonts w:cs="Times New Roman"/>
            </w:rPr>
            <w:t xml:space="preserve"> providers understood the changes. Turnover of staff and management within IFSS providers may have contributed to the lack of knowledge and understanding. One IFSS provider only became aware that they could take community referrals in late 2018.</w:t>
          </w:r>
          <w:r w:rsidRPr="00787AA0">
            <w:rPr>
              <w:rFonts w:cs="Times New Roman"/>
            </w:rPr>
            <w:t xml:space="preserve"> </w:t>
          </w:r>
        </w:p>
        <w:p w14:paraId="5A24DABD" w14:textId="77777777" w:rsidR="008C37C6" w:rsidRPr="0089650E" w:rsidRDefault="0089650E" w:rsidP="0089650E">
          <w:pPr>
            <w:rPr>
              <w:rFonts w:cs="Times New Roman"/>
            </w:rPr>
          </w:pPr>
          <w:r>
            <w:t>Noting the importance of the Operational Guidelines in articulating service provider responsibilities under their grant agreements, targeted communication strategies may be needed in the future to ensure IFSS providers have a full and effective understanding of their content.</w:t>
          </w:r>
        </w:p>
        <w:p w14:paraId="52E85C8D" w14:textId="77777777" w:rsidR="004725E7" w:rsidRPr="00787AA0" w:rsidRDefault="00145F56" w:rsidP="009A2D9B">
          <w:pPr>
            <w:pStyle w:val="Heading4"/>
            <w:rPr>
              <w:noProof w:val="0"/>
            </w:rPr>
          </w:pPr>
          <w:r w:rsidRPr="00787AA0">
            <w:rPr>
              <w:noProof w:val="0"/>
            </w:rPr>
            <w:t>Introduction of</w:t>
          </w:r>
          <w:r w:rsidR="004725E7" w:rsidRPr="00787AA0">
            <w:rPr>
              <w:noProof w:val="0"/>
            </w:rPr>
            <w:t xml:space="preserve"> </w:t>
          </w:r>
          <w:r w:rsidRPr="00787AA0">
            <w:rPr>
              <w:noProof w:val="0"/>
            </w:rPr>
            <w:t>Tier 3 referrals</w:t>
          </w:r>
          <w:r w:rsidR="004725E7" w:rsidRPr="00787AA0">
            <w:rPr>
              <w:noProof w:val="0"/>
            </w:rPr>
            <w:t xml:space="preserve"> has increased referral numbers</w:t>
          </w:r>
          <w:r w:rsidRPr="00787AA0">
            <w:rPr>
              <w:noProof w:val="0"/>
            </w:rPr>
            <w:t xml:space="preserve"> to IFSS</w:t>
          </w:r>
        </w:p>
        <w:p w14:paraId="37336989" w14:textId="26676792" w:rsidR="00C83576" w:rsidRPr="00787AA0" w:rsidRDefault="00C83576" w:rsidP="00C83576">
          <w:pPr>
            <w:rPr>
              <w:noProof w:val="0"/>
            </w:rPr>
          </w:pPr>
          <w:r w:rsidRPr="00787AA0">
            <w:rPr>
              <w:noProof w:val="0"/>
            </w:rPr>
            <w:fldChar w:fldCharType="begin"/>
          </w:r>
          <w:r w:rsidRPr="00787AA0">
            <w:rPr>
              <w:noProof w:val="0"/>
            </w:rPr>
            <w:instrText xml:space="preserve"> REF _Ref27131709 \h </w:instrText>
          </w:r>
          <w:r w:rsidRPr="00787AA0">
            <w:rPr>
              <w:noProof w:val="0"/>
            </w:rPr>
          </w:r>
          <w:r w:rsidRPr="00787AA0">
            <w:rPr>
              <w:noProof w:val="0"/>
            </w:rPr>
            <w:fldChar w:fldCharType="separate"/>
          </w:r>
          <w:r w:rsidR="004A48B0" w:rsidRPr="00787AA0">
            <w:rPr>
              <w:noProof w:val="0"/>
            </w:rPr>
            <w:t xml:space="preserve">Figure </w:t>
          </w:r>
          <w:r w:rsidR="004A48B0">
            <w:t>10</w:t>
          </w:r>
          <w:r w:rsidRPr="00787AA0">
            <w:rPr>
              <w:noProof w:val="0"/>
            </w:rPr>
            <w:fldChar w:fldCharType="end"/>
          </w:r>
          <w:r w:rsidRPr="00787AA0">
            <w:rPr>
              <w:noProof w:val="0"/>
            </w:rPr>
            <w:t xml:space="preserve"> shows that from July 2016 to June 2018, child protection agencies were the main source of referrals to IFSS.</w:t>
          </w:r>
          <w:r w:rsidRPr="00787AA0">
            <w:rPr>
              <w:rStyle w:val="FootnoteReference"/>
              <w:noProof w:val="0"/>
            </w:rPr>
            <w:footnoteReference w:id="29"/>
          </w:r>
          <w:r w:rsidR="00F925A5" w:rsidRPr="00787AA0">
            <w:rPr>
              <w:noProof w:val="0"/>
            </w:rPr>
            <w:t xml:space="preserve"> This correlates with DEX data from July 2016 to June 2019 which shows that the majority of referrals during that period came from child protection agencies.</w:t>
          </w:r>
        </w:p>
        <w:p w14:paraId="4A647E37" w14:textId="6B4836A2" w:rsidR="00C83576" w:rsidRPr="00787AA0" w:rsidRDefault="00C83576" w:rsidP="00C83576">
          <w:pPr>
            <w:pStyle w:val="Caption"/>
            <w:rPr>
              <w:noProof w:val="0"/>
            </w:rPr>
          </w:pPr>
          <w:bookmarkStart w:id="82" w:name="_Ref27131709"/>
          <w:bookmarkStart w:id="83" w:name="_Toc35441242"/>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10</w:t>
          </w:r>
          <w:r w:rsidR="00D55987">
            <w:rPr>
              <w:noProof w:val="0"/>
            </w:rPr>
            <w:fldChar w:fldCharType="end"/>
          </w:r>
          <w:bookmarkEnd w:id="82"/>
          <w:r w:rsidRPr="00787AA0">
            <w:rPr>
              <w:noProof w:val="0"/>
            </w:rPr>
            <w:t>: Sources of referral to IFSS, July 2016 to June 2018</w:t>
          </w:r>
          <w:bookmarkEnd w:id="83"/>
        </w:p>
        <w:p w14:paraId="0C4AEED5" w14:textId="77777777" w:rsidR="00C83576" w:rsidRPr="00787AA0" w:rsidRDefault="00C83576" w:rsidP="00C83576">
          <w:pPr>
            <w:keepNext/>
            <w:spacing w:after="0"/>
            <w:rPr>
              <w:rFonts w:cs="Times New Roman"/>
              <w:noProof w:val="0"/>
            </w:rPr>
          </w:pPr>
          <w:r w:rsidRPr="00787AA0">
            <w:rPr>
              <w:lang w:eastAsia="en-AU"/>
            </w:rPr>
            <w:drawing>
              <wp:inline distT="0" distB="0" distL="0" distR="0" wp14:anchorId="12A1C57E" wp14:editId="63221C22">
                <wp:extent cx="5727700" cy="1941808"/>
                <wp:effectExtent l="0" t="0" r="6350" b="1905"/>
                <wp:docPr id="57" name="Chart 57" descr="Bar graph showing number of families on the vertical axis and referral sources on the horizontal axis. Referral sources from highest to lowest are the Department of Children and Families, Other, Health service, school, Centrelink, self-referral, legal services and family.">
                  <a:extLst xmlns:a="http://schemas.openxmlformats.org/drawingml/2006/main">
                    <a:ext uri="{FF2B5EF4-FFF2-40B4-BE49-F238E27FC236}">
                      <a16:creationId xmlns:a16="http://schemas.microsoft.com/office/drawing/2014/main" id="{8E524E9B-20B1-4716-B490-741EE68E04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1B9159B" w14:textId="77777777" w:rsidR="00C83576" w:rsidRPr="00787AA0" w:rsidRDefault="00C83576" w:rsidP="00432B51">
          <w:pPr>
            <w:pStyle w:val="Caption"/>
            <w:rPr>
              <w:noProof w:val="0"/>
            </w:rPr>
          </w:pPr>
          <w:r w:rsidRPr="00787AA0">
            <w:rPr>
              <w:noProof w:val="0"/>
            </w:rPr>
            <w:t>Source: PRC data</w:t>
          </w:r>
        </w:p>
        <w:p w14:paraId="247EA5F0" w14:textId="77777777" w:rsidR="004725E7" w:rsidRPr="00787AA0" w:rsidRDefault="004725E7" w:rsidP="004725E7">
          <w:pPr>
            <w:rPr>
              <w:rFonts w:cs="Times New Roman"/>
              <w:noProof w:val="0"/>
            </w:rPr>
          </w:pPr>
          <w:r w:rsidRPr="00787AA0">
            <w:rPr>
              <w:rFonts w:cs="Times New Roman"/>
              <w:noProof w:val="0"/>
            </w:rPr>
            <w:t>The opening of referral pathways to include all three tiers for all service providers has had positive results for all sites included in the evaluation. Stakeholders in the community, such as schools and health clinics, can now refer families into IFSS, resulting in increased referral numbers and increased engagement. IFSS staff see community referral pathways as effective because they enable faster engagement and earlier intervention with families.</w:t>
          </w:r>
        </w:p>
        <w:p w14:paraId="29B0BEBB" w14:textId="47ABA8C0" w:rsidR="004725E7" w:rsidRPr="00787AA0" w:rsidRDefault="004725E7" w:rsidP="004725E7">
          <w:pPr>
            <w:pStyle w:val="Quote"/>
            <w:rPr>
              <w:noProof w:val="0"/>
            </w:rPr>
          </w:pPr>
          <w:r w:rsidRPr="00787AA0">
            <w:rPr>
              <w:noProof w:val="0"/>
            </w:rPr>
            <w:t xml:space="preserve">Allowing Tier </w:t>
          </w:r>
          <w:r w:rsidR="004C3E73">
            <w:rPr>
              <w:noProof w:val="0"/>
            </w:rPr>
            <w:t>3</w:t>
          </w:r>
          <w:r w:rsidRPr="00787AA0">
            <w:rPr>
              <w:noProof w:val="0"/>
            </w:rPr>
            <w:t xml:space="preserve"> referrals is so good, before we saw families in the community but we couldn’t help them until they on the books at Territory Families. </w:t>
          </w:r>
        </w:p>
        <w:p w14:paraId="7C91DDE7" w14:textId="77777777" w:rsidR="004725E7" w:rsidRPr="00787AA0" w:rsidRDefault="004725E7" w:rsidP="004725E7">
          <w:pPr>
            <w:pStyle w:val="Quotesource"/>
            <w:rPr>
              <w:noProof w:val="0"/>
            </w:rPr>
          </w:pPr>
          <w:r w:rsidRPr="00787AA0">
            <w:rPr>
              <w:noProof w:val="0"/>
            </w:rPr>
            <w:t>IFSS staff</w:t>
          </w:r>
        </w:p>
        <w:p w14:paraId="02FADC2F" w14:textId="65E683E3" w:rsidR="004725E7" w:rsidRPr="00787AA0" w:rsidRDefault="004725E7" w:rsidP="004725E7">
          <w:pPr>
            <w:pStyle w:val="Quote"/>
            <w:rPr>
              <w:noProof w:val="0"/>
            </w:rPr>
          </w:pPr>
          <w:r w:rsidRPr="00787AA0">
            <w:rPr>
              <w:noProof w:val="0"/>
            </w:rPr>
            <w:t>So much better now that they can do community</w:t>
          </w:r>
          <w:r w:rsidR="004C3E73">
            <w:rPr>
              <w:noProof w:val="0"/>
            </w:rPr>
            <w:t xml:space="preserve"> </w:t>
          </w:r>
          <w:r w:rsidRPr="00787AA0">
            <w:rPr>
              <w:noProof w:val="0"/>
            </w:rPr>
            <w:t>referrals, not just Territory Families, when they were the only place for referrals, families waited so long to be serviced.</w:t>
          </w:r>
        </w:p>
        <w:p w14:paraId="6CDDB4E3" w14:textId="77777777" w:rsidR="004725E7" w:rsidRPr="00787AA0" w:rsidRDefault="004725E7" w:rsidP="004725E7">
          <w:pPr>
            <w:pStyle w:val="Quotesource"/>
            <w:rPr>
              <w:noProof w:val="0"/>
            </w:rPr>
          </w:pPr>
          <w:r w:rsidRPr="00787AA0">
            <w:rPr>
              <w:noProof w:val="0"/>
            </w:rPr>
            <w:t>IFSS stakeholder</w:t>
          </w:r>
        </w:p>
        <w:p w14:paraId="1071630E" w14:textId="16239AC2" w:rsidR="008C43F9" w:rsidRPr="00787AA0" w:rsidRDefault="008C43F9" w:rsidP="008C43F9">
          <w:pPr>
            <w:rPr>
              <w:noProof w:val="0"/>
            </w:rPr>
          </w:pPr>
          <w:r w:rsidRPr="00787AA0">
            <w:rPr>
              <w:noProof w:val="0"/>
            </w:rPr>
            <w:fldChar w:fldCharType="begin"/>
          </w:r>
          <w:r w:rsidRPr="00787AA0">
            <w:rPr>
              <w:noProof w:val="0"/>
            </w:rPr>
            <w:instrText xml:space="preserve"> REF _Ref27130756 \h </w:instrText>
          </w:r>
          <w:r w:rsidRPr="00787AA0">
            <w:rPr>
              <w:noProof w:val="0"/>
            </w:rPr>
          </w:r>
          <w:r w:rsidRPr="00787AA0">
            <w:rPr>
              <w:noProof w:val="0"/>
            </w:rPr>
            <w:fldChar w:fldCharType="separate"/>
          </w:r>
          <w:r w:rsidR="004A48B0" w:rsidRPr="00787AA0">
            <w:rPr>
              <w:noProof w:val="0"/>
            </w:rPr>
            <w:t xml:space="preserve">Figure </w:t>
          </w:r>
          <w:r w:rsidR="004A48B0">
            <w:t>11</w:t>
          </w:r>
          <w:r w:rsidRPr="00787AA0">
            <w:rPr>
              <w:noProof w:val="0"/>
            </w:rPr>
            <w:fldChar w:fldCharType="end"/>
          </w:r>
          <w:r w:rsidRPr="00787AA0">
            <w:rPr>
              <w:noProof w:val="0"/>
            </w:rPr>
            <w:t xml:space="preserve"> shows that, in the period from August 2017 to November 2018, the highest number of referrals were in Tier 3. </w:t>
          </w:r>
        </w:p>
        <w:p w14:paraId="68F1BA91" w14:textId="09F05399" w:rsidR="00AD69E7" w:rsidRPr="00787AA0" w:rsidRDefault="00AD69E7" w:rsidP="00AD69E7">
          <w:pPr>
            <w:pStyle w:val="Caption"/>
            <w:rPr>
              <w:noProof w:val="0"/>
            </w:rPr>
          </w:pPr>
          <w:bookmarkStart w:id="84" w:name="_Ref27130756"/>
          <w:bookmarkStart w:id="85" w:name="_Toc35441243"/>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11</w:t>
          </w:r>
          <w:r w:rsidR="00D55987">
            <w:rPr>
              <w:noProof w:val="0"/>
            </w:rPr>
            <w:fldChar w:fldCharType="end"/>
          </w:r>
          <w:bookmarkEnd w:id="84"/>
          <w:r w:rsidRPr="00787AA0">
            <w:rPr>
              <w:noProof w:val="0"/>
            </w:rPr>
            <w:t>: Referrals by tier, August 2017 to November 2018</w:t>
          </w:r>
          <w:bookmarkEnd w:id="85"/>
        </w:p>
        <w:p w14:paraId="1C8F4C82" w14:textId="77777777" w:rsidR="00BB20ED" w:rsidRPr="00787AA0" w:rsidRDefault="00AD69E7" w:rsidP="001D6803">
          <w:pPr>
            <w:keepNext/>
            <w:spacing w:after="0"/>
            <w:rPr>
              <w:noProof w:val="0"/>
            </w:rPr>
          </w:pPr>
          <w:r w:rsidRPr="00787AA0">
            <w:rPr>
              <w:lang w:eastAsia="en-AU"/>
            </w:rPr>
            <w:drawing>
              <wp:inline distT="0" distB="0" distL="0" distR="0" wp14:anchorId="2E9E2862" wp14:editId="047FFDE3">
                <wp:extent cx="2626918" cy="1772285"/>
                <wp:effectExtent l="0" t="0" r="2540" b="0"/>
                <wp:docPr id="55" name="Chart 55" descr="Bar graph showing number of referrals on the vertical axis and tier type on the horizontal axis. ">
                  <a:extLst xmlns:a="http://schemas.openxmlformats.org/drawingml/2006/main">
                    <a:ext uri="{FF2B5EF4-FFF2-40B4-BE49-F238E27FC236}">
                      <a16:creationId xmlns:a16="http://schemas.microsoft.com/office/drawing/2014/main" id="{8F89E348-4CFA-4E48-B40A-C0AEE84D93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76C60F" w14:textId="1C04749A" w:rsidR="008C43F9" w:rsidRPr="00787AA0" w:rsidRDefault="008C43F9" w:rsidP="00C53315">
          <w:pPr>
            <w:pStyle w:val="Caption"/>
            <w:rPr>
              <w:noProof w:val="0"/>
            </w:rPr>
          </w:pPr>
          <w:r w:rsidRPr="00787AA0">
            <w:rPr>
              <w:noProof w:val="0"/>
            </w:rPr>
            <w:t xml:space="preserve">Source: Monthly data reported by IFSS providers to their </w:t>
          </w:r>
          <w:r w:rsidR="006C4A99">
            <w:rPr>
              <w:noProof w:val="0"/>
            </w:rPr>
            <w:t>FAM</w:t>
          </w:r>
          <w:r w:rsidRPr="00787AA0">
            <w:rPr>
              <w:rStyle w:val="FootnoteReference"/>
              <w:noProof w:val="0"/>
            </w:rPr>
            <w:footnoteReference w:id="30"/>
          </w:r>
        </w:p>
        <w:p w14:paraId="2798F515" w14:textId="08E737AC" w:rsidR="008C43F9" w:rsidRPr="00787AA0" w:rsidRDefault="008C43F9" w:rsidP="00432B51">
          <w:pPr>
            <w:spacing w:before="120"/>
            <w:rPr>
              <w:noProof w:val="0"/>
            </w:rPr>
          </w:pPr>
          <w:r w:rsidRPr="00787AA0">
            <w:rPr>
              <w:noProof w:val="0"/>
            </w:rPr>
            <w:fldChar w:fldCharType="begin"/>
          </w:r>
          <w:r w:rsidRPr="00787AA0">
            <w:rPr>
              <w:noProof w:val="0"/>
            </w:rPr>
            <w:instrText xml:space="preserve"> REF _Ref27131026 \h </w:instrText>
          </w:r>
          <w:r w:rsidRPr="00787AA0">
            <w:rPr>
              <w:noProof w:val="0"/>
            </w:rPr>
          </w:r>
          <w:r w:rsidRPr="00787AA0">
            <w:rPr>
              <w:noProof w:val="0"/>
            </w:rPr>
            <w:fldChar w:fldCharType="separate"/>
          </w:r>
          <w:r w:rsidR="004A48B0" w:rsidRPr="00787AA0">
            <w:rPr>
              <w:noProof w:val="0"/>
            </w:rPr>
            <w:t xml:space="preserve">Figure </w:t>
          </w:r>
          <w:r w:rsidR="004A48B0">
            <w:t>12</w:t>
          </w:r>
          <w:r w:rsidRPr="00787AA0">
            <w:rPr>
              <w:noProof w:val="0"/>
            </w:rPr>
            <w:fldChar w:fldCharType="end"/>
          </w:r>
          <w:r w:rsidRPr="00787AA0">
            <w:rPr>
              <w:noProof w:val="0"/>
            </w:rPr>
            <w:t xml:space="preserve"> shows that,</w:t>
          </w:r>
          <w:r w:rsidR="001D7FCE">
            <w:rPr>
              <w:noProof w:val="0"/>
            </w:rPr>
            <w:t xml:space="preserve"> in the same period, the</w:t>
          </w:r>
          <w:r w:rsidRPr="00787AA0">
            <w:rPr>
              <w:noProof w:val="0"/>
            </w:rPr>
            <w:t xml:space="preserve"> number of </w:t>
          </w:r>
          <w:r w:rsidR="001D7FCE">
            <w:rPr>
              <w:noProof w:val="0"/>
            </w:rPr>
            <w:t xml:space="preserve">new </w:t>
          </w:r>
          <w:r w:rsidRPr="00787AA0">
            <w:rPr>
              <w:noProof w:val="0"/>
            </w:rPr>
            <w:t xml:space="preserve">referrals to IFSS grew. </w:t>
          </w:r>
        </w:p>
        <w:p w14:paraId="31FEF2FB" w14:textId="1BC350D3" w:rsidR="008C43F9" w:rsidRPr="00787AA0" w:rsidRDefault="008C43F9" w:rsidP="008C43F9">
          <w:pPr>
            <w:pStyle w:val="Caption"/>
            <w:rPr>
              <w:noProof w:val="0"/>
            </w:rPr>
          </w:pPr>
          <w:bookmarkStart w:id="86" w:name="_Ref27131026"/>
          <w:bookmarkStart w:id="87" w:name="_Toc35441244"/>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12</w:t>
          </w:r>
          <w:r w:rsidR="00D55987">
            <w:rPr>
              <w:noProof w:val="0"/>
            </w:rPr>
            <w:fldChar w:fldCharType="end"/>
          </w:r>
          <w:bookmarkEnd w:id="86"/>
          <w:r w:rsidRPr="00787AA0">
            <w:rPr>
              <w:noProof w:val="0"/>
            </w:rPr>
            <w:t>: Growth in</w:t>
          </w:r>
          <w:r w:rsidR="001D7FCE">
            <w:rPr>
              <w:noProof w:val="0"/>
            </w:rPr>
            <w:t xml:space="preserve"> new</w:t>
          </w:r>
          <w:r w:rsidRPr="00787AA0">
            <w:rPr>
              <w:noProof w:val="0"/>
            </w:rPr>
            <w:t xml:space="preserve"> IFSS referrals, August 2017 to November 2018</w:t>
          </w:r>
          <w:bookmarkEnd w:id="87"/>
        </w:p>
        <w:p w14:paraId="1CBC648C" w14:textId="77777777" w:rsidR="008C43F9" w:rsidRPr="00787AA0" w:rsidRDefault="008C43F9" w:rsidP="00C83576">
          <w:pPr>
            <w:keepNext/>
            <w:spacing w:after="0"/>
            <w:rPr>
              <w:noProof w:val="0"/>
            </w:rPr>
          </w:pPr>
          <w:r w:rsidRPr="00787AA0">
            <w:rPr>
              <w:lang w:eastAsia="en-AU"/>
            </w:rPr>
            <w:drawing>
              <wp:inline distT="0" distB="0" distL="0" distR="0" wp14:anchorId="3D3BAF7A" wp14:editId="35C7B622">
                <wp:extent cx="2621167" cy="1790700"/>
                <wp:effectExtent l="0" t="0" r="8255" b="0"/>
                <wp:docPr id="56" name="Chart 56" descr="Bar graph showing number of referrals on the vertical axis and time period on the horizontal axis.">
                  <a:extLst xmlns:a="http://schemas.openxmlformats.org/drawingml/2006/main">
                    <a:ext uri="{FF2B5EF4-FFF2-40B4-BE49-F238E27FC236}">
                      <a16:creationId xmlns:a16="http://schemas.microsoft.com/office/drawing/2014/main" id="{7EEFBF39-E16C-4058-9977-CAB829152C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26A0EC7" w14:textId="77777777" w:rsidR="00E75DD8" w:rsidRPr="00787AA0" w:rsidRDefault="008C43F9" w:rsidP="00E75DD8">
          <w:pPr>
            <w:pStyle w:val="Caption"/>
            <w:spacing w:after="240"/>
            <w:rPr>
              <w:noProof w:val="0"/>
            </w:rPr>
          </w:pPr>
          <w:r w:rsidRPr="00787AA0">
            <w:rPr>
              <w:noProof w:val="0"/>
            </w:rPr>
            <w:t>Source:</w:t>
          </w:r>
          <w:r w:rsidR="00F6065A" w:rsidRPr="00787AA0">
            <w:rPr>
              <w:noProof w:val="0"/>
            </w:rPr>
            <w:t xml:space="preserve"> Monthly data reported by IFSS providers to their FAM</w:t>
          </w:r>
          <w:r w:rsidR="00F6065A" w:rsidRPr="00787AA0">
            <w:rPr>
              <w:rStyle w:val="FootnoteReference"/>
              <w:noProof w:val="0"/>
            </w:rPr>
            <w:footnoteReference w:id="31"/>
          </w:r>
        </w:p>
        <w:p w14:paraId="39C59972" w14:textId="77777777" w:rsidR="00E75DD8" w:rsidRPr="00787AA0" w:rsidRDefault="003728D8" w:rsidP="00E75DD8">
          <w:pPr>
            <w:rPr>
              <w:noProof w:val="0"/>
            </w:rPr>
          </w:pPr>
          <w:r>
            <w:rPr>
              <w:noProof w:val="0"/>
            </w:rPr>
            <w:t>Al</w:t>
          </w:r>
          <w:r w:rsidR="00662BBE" w:rsidRPr="00787AA0">
            <w:rPr>
              <w:noProof w:val="0"/>
            </w:rPr>
            <w:t xml:space="preserve">l providers have supported the changes to the initially restricted referral pathways, leading to the following key finding. </w:t>
          </w:r>
        </w:p>
        <w:tbl>
          <w:tblPr>
            <w:tblStyle w:val="TableGrid"/>
            <w:tblW w:w="0" w:type="auto"/>
            <w:tblLook w:val="04A0" w:firstRow="1" w:lastRow="0" w:firstColumn="1" w:lastColumn="0" w:noHBand="0" w:noVBand="1"/>
          </w:tblPr>
          <w:tblGrid>
            <w:gridCol w:w="9010"/>
          </w:tblGrid>
          <w:tr w:rsidR="00E75DD8" w:rsidRPr="00787AA0" w14:paraId="4C708FF1" w14:textId="77777777" w:rsidTr="00443935">
            <w:tc>
              <w:tcPr>
                <w:tcW w:w="9010" w:type="dxa"/>
                <w:shd w:val="clear" w:color="auto" w:fill="D9E2F3" w:themeFill="accent1" w:themeFillTint="33"/>
              </w:tcPr>
              <w:p w14:paraId="6C9C8A3F" w14:textId="77777777" w:rsidR="00D6511A" w:rsidRPr="00787AA0" w:rsidRDefault="00E75DD8" w:rsidP="001D0F05">
                <w:pPr>
                  <w:spacing w:after="0"/>
                  <w:rPr>
                    <w:noProof w:val="0"/>
                  </w:rPr>
                </w:pPr>
                <w:r w:rsidRPr="00787AA0">
                  <w:rPr>
                    <w:b/>
                    <w:bCs/>
                    <w:noProof w:val="0"/>
                  </w:rPr>
                  <w:t>Key Finding 6</w:t>
                </w:r>
                <w:r w:rsidRPr="00787AA0">
                  <w:rPr>
                    <w:noProof w:val="0"/>
                  </w:rPr>
                  <w:t>: Increased flexibility</w:t>
                </w:r>
                <w:r w:rsidR="00D6511A">
                  <w:rPr>
                    <w:noProof w:val="0"/>
                  </w:rPr>
                  <w:t xml:space="preserve"> and clarity of</w:t>
                </w:r>
                <w:r w:rsidRPr="00787AA0">
                  <w:rPr>
                    <w:noProof w:val="0"/>
                  </w:rPr>
                  <w:t xml:space="preserve"> the referral pathways into IFSS has allowed service providers to more efficiently </w:t>
                </w:r>
                <w:r w:rsidR="00721E1F">
                  <w:rPr>
                    <w:noProof w:val="0"/>
                  </w:rPr>
                  <w:t xml:space="preserve">and effectively </w:t>
                </w:r>
                <w:r w:rsidRPr="00787AA0">
                  <w:rPr>
                    <w:noProof w:val="0"/>
                  </w:rPr>
                  <w:t xml:space="preserve">support vulnerable families in their local community. </w:t>
                </w:r>
              </w:p>
            </w:tc>
          </w:tr>
        </w:tbl>
        <w:p w14:paraId="154EF089" w14:textId="77777777" w:rsidR="00C507AD" w:rsidRPr="00787AA0" w:rsidRDefault="00D2468C" w:rsidP="003728D8">
          <w:pPr>
            <w:pStyle w:val="Heading3"/>
            <w:numPr>
              <w:ilvl w:val="2"/>
              <w:numId w:val="1"/>
            </w:numPr>
            <w:ind w:left="720"/>
            <w:rPr>
              <w:noProof w:val="0"/>
            </w:rPr>
          </w:pPr>
          <w:bookmarkStart w:id="88" w:name="_Toc35441205"/>
          <w:r w:rsidRPr="00787AA0">
            <w:rPr>
              <w:noProof w:val="0"/>
            </w:rPr>
            <w:t>The lack of a needs analysis resulted in missed opportunities to identify the needs and priorities of communities</w:t>
          </w:r>
          <w:bookmarkEnd w:id="88"/>
        </w:p>
        <w:p w14:paraId="106E8566" w14:textId="4B3C5534" w:rsidR="005A6716" w:rsidRPr="00787AA0" w:rsidRDefault="005A6716" w:rsidP="00C507AD">
          <w:pPr>
            <w:spacing w:before="240"/>
            <w:rPr>
              <w:noProof w:val="0"/>
            </w:rPr>
          </w:pPr>
          <w:r w:rsidRPr="00787AA0">
            <w:rPr>
              <w:noProof w:val="0"/>
            </w:rPr>
            <w:t xml:space="preserve">The Department reports </w:t>
          </w:r>
          <w:r w:rsidR="00F01671">
            <w:rPr>
              <w:noProof w:val="0"/>
            </w:rPr>
            <w:t xml:space="preserve">that </w:t>
          </w:r>
          <w:r w:rsidRPr="00787AA0">
            <w:rPr>
              <w:noProof w:val="0"/>
            </w:rPr>
            <w:t>they selected IFSS sites based on an analysis of data from the NT Department of Families and Children’s Services (now Territory Families) and involved consultation with a range of community</w:t>
          </w:r>
          <w:r w:rsidR="00257231">
            <w:rPr>
              <w:noProof w:val="0"/>
            </w:rPr>
            <w:t xml:space="preserve"> members and service providers</w:t>
          </w:r>
          <w:r w:rsidR="004C3E73">
            <w:rPr>
              <w:noProof w:val="0"/>
            </w:rPr>
            <w:t>.</w:t>
          </w:r>
          <w:r w:rsidR="00257231">
            <w:rPr>
              <w:rStyle w:val="FootnoteReference"/>
              <w:noProof w:val="0"/>
            </w:rPr>
            <w:footnoteReference w:id="32"/>
          </w:r>
          <w:r w:rsidR="00257231">
            <w:rPr>
              <w:noProof w:val="0"/>
            </w:rPr>
            <w:t xml:space="preserve"> </w:t>
          </w:r>
          <w:r w:rsidRPr="00787AA0">
            <w:rPr>
              <w:noProof w:val="0"/>
            </w:rPr>
            <w:t>However, some stakeholders have described how the lack of a more comprehensive and documented needs analysis for each community contributed to problems with the initial referral pathways, and resulted in communities with low notification rates experiencing long delays in receiving referrals.</w:t>
          </w:r>
          <w:r w:rsidR="0006267D">
            <w:rPr>
              <w:noProof w:val="0"/>
            </w:rPr>
            <w:t xml:space="preserve"> </w:t>
          </w:r>
        </w:p>
        <w:p w14:paraId="7B00546C" w14:textId="045348D2" w:rsidR="005A6716" w:rsidRPr="00787AA0" w:rsidRDefault="005A6716" w:rsidP="005A6716">
          <w:pPr>
            <w:rPr>
              <w:noProof w:val="0"/>
            </w:rPr>
          </w:pPr>
          <w:r w:rsidRPr="00787AA0">
            <w:rPr>
              <w:noProof w:val="0"/>
            </w:rPr>
            <w:t xml:space="preserve">Stakeholders suggest that a needs analysis for each community would have identified early in the program which referral tiers were most appropriate for that community. For example, in Alice Springs, higher child protection notification rates mean that there are sufficient </w:t>
          </w:r>
          <w:r w:rsidR="006B6786" w:rsidRPr="00787AA0">
            <w:rPr>
              <w:noProof w:val="0"/>
            </w:rPr>
            <w:t>T</w:t>
          </w:r>
          <w:r w:rsidRPr="00787AA0">
            <w:rPr>
              <w:noProof w:val="0"/>
            </w:rPr>
            <w:t xml:space="preserve">ier </w:t>
          </w:r>
          <w:r w:rsidR="006B6786" w:rsidRPr="00787AA0">
            <w:rPr>
              <w:noProof w:val="0"/>
            </w:rPr>
            <w:t>1</w:t>
          </w:r>
          <w:r w:rsidRPr="00787AA0">
            <w:rPr>
              <w:noProof w:val="0"/>
            </w:rPr>
            <w:t xml:space="preserve"> and</w:t>
          </w:r>
          <w:r w:rsidR="006B6786" w:rsidRPr="00787AA0">
            <w:rPr>
              <w:noProof w:val="0"/>
            </w:rPr>
            <w:t xml:space="preserve"> 2</w:t>
          </w:r>
          <w:r w:rsidRPr="00787AA0">
            <w:rPr>
              <w:noProof w:val="0"/>
            </w:rPr>
            <w:t xml:space="preserve"> referrals to keep </w:t>
          </w:r>
          <w:r w:rsidRPr="00E24BBF">
            <w:rPr>
              <w:noProof w:val="0"/>
            </w:rPr>
            <w:t>the IFSS provider’s case load full. In other more remote and smaller communities, there are very low notification rates</w:t>
          </w:r>
          <w:r w:rsidR="003B1020">
            <w:rPr>
              <w:noProof w:val="0"/>
            </w:rPr>
            <w:t xml:space="preserve"> </w:t>
          </w:r>
          <w:r w:rsidR="003B1020" w:rsidRPr="007A61B2">
            <w:rPr>
              <w:noProof w:val="0"/>
            </w:rPr>
            <w:t>resulting in underutilisation of the program. Earlier identification of need in each location could have resulted in greater efficacy of the program</w:t>
          </w:r>
          <w:r w:rsidR="004745D9">
            <w:rPr>
              <w:noProof w:val="0"/>
            </w:rPr>
            <w:t>,</w:t>
          </w:r>
          <w:r w:rsidR="003B1020" w:rsidRPr="007A61B2">
            <w:rPr>
              <w:noProof w:val="0"/>
            </w:rPr>
            <w:t xml:space="preserve"> either through identification of alternate locations or introduction of more flexible referral pathways </w:t>
          </w:r>
          <w:r w:rsidR="000C76F4">
            <w:rPr>
              <w:noProof w:val="0"/>
            </w:rPr>
            <w:t>prior to the roll out of</w:t>
          </w:r>
          <w:r w:rsidR="003B1020" w:rsidRPr="007A61B2">
            <w:rPr>
              <w:noProof w:val="0"/>
            </w:rPr>
            <w:t xml:space="preserve"> the program.</w:t>
          </w:r>
          <w:r w:rsidRPr="00E24BBF">
            <w:rPr>
              <w:noProof w:val="0"/>
            </w:rPr>
            <w:t xml:space="preserve"> </w:t>
          </w:r>
        </w:p>
        <w:p w14:paraId="56B3A02E" w14:textId="77777777" w:rsidR="005A6716" w:rsidRPr="00787AA0" w:rsidRDefault="005A6716" w:rsidP="005A6716">
          <w:pPr>
            <w:rPr>
              <w:noProof w:val="0"/>
            </w:rPr>
          </w:pPr>
          <w:r w:rsidRPr="00787AA0">
            <w:rPr>
              <w:noProof w:val="0"/>
            </w:rPr>
            <w:t xml:space="preserve">Social Compass has seen no documentation outlining the process that informed the selection of IFSS sites, or who the </w:t>
          </w:r>
          <w:r w:rsidR="006B6786" w:rsidRPr="00787AA0">
            <w:rPr>
              <w:noProof w:val="0"/>
            </w:rPr>
            <w:t>D</w:t>
          </w:r>
          <w:r w:rsidRPr="00787AA0">
            <w:rPr>
              <w:noProof w:val="0"/>
            </w:rPr>
            <w:t xml:space="preserve">epartment consulted in the process. There are no current Department staff who were involved at that stage of the program. Some stakeholders expressed frustration about the lack of input they were able to provide into the selection process and the lack of a clear rationale from the Department for the selected sites. </w:t>
          </w:r>
        </w:p>
        <w:p w14:paraId="4414E2BF" w14:textId="77777777" w:rsidR="00662BBE" w:rsidRPr="00787AA0" w:rsidRDefault="005A6716" w:rsidP="00D2468C">
          <w:pPr>
            <w:rPr>
              <w:noProof w:val="0"/>
            </w:rPr>
          </w:pPr>
          <w:r w:rsidRPr="00787AA0">
            <w:rPr>
              <w:noProof w:val="0"/>
            </w:rPr>
            <w:t>IFSS stakeholders and previous research (ACCP 2017) have identified that a thorough needs analysis would also help identify the drivers of neglect in each community, capacity of service providers and local service gaps. This would help IFSS providers design appropriate services to target priority areas of need. For example, an early intervention approach may be more appropriate for communities where families have less involvement with child protection, and a more ‘intensive’ and targeted approach more appropriate in communities with more families with children at risk of removal.</w:t>
          </w:r>
        </w:p>
        <w:tbl>
          <w:tblPr>
            <w:tblStyle w:val="TableGrid"/>
            <w:tblW w:w="0" w:type="auto"/>
            <w:tblLook w:val="04A0" w:firstRow="1" w:lastRow="0" w:firstColumn="1" w:lastColumn="0" w:noHBand="0" w:noVBand="1"/>
          </w:tblPr>
          <w:tblGrid>
            <w:gridCol w:w="9010"/>
          </w:tblGrid>
          <w:tr w:rsidR="00D2468C" w:rsidRPr="00787AA0" w14:paraId="1E1F8C76" w14:textId="77777777" w:rsidTr="00443935">
            <w:tc>
              <w:tcPr>
                <w:tcW w:w="9010" w:type="dxa"/>
                <w:shd w:val="clear" w:color="auto" w:fill="D9E2F3" w:themeFill="accent1" w:themeFillTint="33"/>
              </w:tcPr>
              <w:p w14:paraId="704B91A6" w14:textId="51E0357C" w:rsidR="00D2468C" w:rsidRPr="00787AA0" w:rsidRDefault="00D2468C" w:rsidP="00443935">
                <w:pPr>
                  <w:rPr>
                    <w:noProof w:val="0"/>
                  </w:rPr>
                </w:pPr>
                <w:r w:rsidRPr="00787AA0">
                  <w:rPr>
                    <w:b/>
                    <w:bCs/>
                    <w:noProof w:val="0"/>
                  </w:rPr>
                  <w:t>Key Finding 7:</w:t>
                </w:r>
                <w:r w:rsidRPr="00787AA0">
                  <w:rPr>
                    <w:noProof w:val="0"/>
                  </w:rPr>
                  <w:t xml:space="preserve"> </w:t>
                </w:r>
                <w:r w:rsidR="003728D8">
                  <w:rPr>
                    <w:noProof w:val="0"/>
                  </w:rPr>
                  <w:t xml:space="preserve">A </w:t>
                </w:r>
                <w:r w:rsidRPr="00787AA0">
                  <w:rPr>
                    <w:noProof w:val="0"/>
                  </w:rPr>
                  <w:t>needs analysis to understand the needs and drivers of neglect in each community</w:t>
                </w:r>
                <w:r w:rsidR="003728D8">
                  <w:rPr>
                    <w:noProof w:val="0"/>
                  </w:rPr>
                  <w:t xml:space="preserve"> did not occur prior to the implementation of IFSS. This lack of needs analysis had a</w:t>
                </w:r>
                <w:r w:rsidR="00662BBE" w:rsidRPr="00787AA0">
                  <w:rPr>
                    <w:noProof w:val="0"/>
                  </w:rPr>
                  <w:t xml:space="preserve"> negative</w:t>
                </w:r>
                <w:r w:rsidR="003728D8">
                  <w:rPr>
                    <w:noProof w:val="0"/>
                  </w:rPr>
                  <w:t xml:space="preserve"> </w:t>
                </w:r>
                <w:r w:rsidR="00662BBE" w:rsidRPr="00787AA0">
                  <w:rPr>
                    <w:noProof w:val="0"/>
                  </w:rPr>
                  <w:t>impact on service provider</w:t>
                </w:r>
                <w:r w:rsidR="00C03DD5">
                  <w:rPr>
                    <w:noProof w:val="0"/>
                  </w:rPr>
                  <w:t>s</w:t>
                </w:r>
                <w:r w:rsidR="004C3E73">
                  <w:rPr>
                    <w:noProof w:val="0"/>
                  </w:rPr>
                  <w:t>’</w:t>
                </w:r>
                <w:r w:rsidR="003728D8">
                  <w:rPr>
                    <w:noProof w:val="0"/>
                  </w:rPr>
                  <w:t xml:space="preserve"> </w:t>
                </w:r>
                <w:r w:rsidR="00662BBE" w:rsidRPr="00787AA0">
                  <w:rPr>
                    <w:noProof w:val="0"/>
                  </w:rPr>
                  <w:t>abi</w:t>
                </w:r>
                <w:r w:rsidR="003728D8">
                  <w:rPr>
                    <w:noProof w:val="0"/>
                  </w:rPr>
                  <w:t>lity</w:t>
                </w:r>
                <w:r w:rsidR="00662BBE" w:rsidRPr="00787AA0">
                  <w:rPr>
                    <w:noProof w:val="0"/>
                  </w:rPr>
                  <w:t xml:space="preserve"> to plan, design and implement effective services</w:t>
                </w:r>
                <w:r w:rsidRPr="00787AA0">
                  <w:rPr>
                    <w:noProof w:val="0"/>
                  </w:rPr>
                  <w:t>.</w:t>
                </w:r>
              </w:p>
            </w:tc>
          </w:tr>
        </w:tbl>
        <w:p w14:paraId="3B5C47C9" w14:textId="77777777" w:rsidR="001C48E5" w:rsidRPr="00787AA0" w:rsidRDefault="00FD654E" w:rsidP="003728D8">
          <w:pPr>
            <w:pStyle w:val="Heading3"/>
            <w:numPr>
              <w:ilvl w:val="2"/>
              <w:numId w:val="1"/>
            </w:numPr>
            <w:ind w:left="720"/>
            <w:rPr>
              <w:noProof w:val="0"/>
            </w:rPr>
          </w:pPr>
          <w:bookmarkStart w:id="89" w:name="_Toc35441206"/>
          <w:r w:rsidRPr="00787AA0">
            <w:rPr>
              <w:noProof w:val="0"/>
            </w:rPr>
            <w:t>High staff turnover and vacancies limit the efficiency of IFSS</w:t>
          </w:r>
          <w:bookmarkEnd w:id="89"/>
        </w:p>
        <w:p w14:paraId="5E3AB758" w14:textId="77777777" w:rsidR="004C118F" w:rsidRPr="00787AA0" w:rsidRDefault="004C118F" w:rsidP="006B6786">
          <w:pPr>
            <w:spacing w:before="120"/>
            <w:rPr>
              <w:noProof w:val="0"/>
            </w:rPr>
          </w:pPr>
          <w:r w:rsidRPr="00787AA0">
            <w:rPr>
              <w:noProof w:val="0"/>
            </w:rPr>
            <w:t>The IFSS Operational Guidelines state that ‘successful implementation of IFSS is reliant on a skilled and capable family support workforce’ (DSS 2016, p.7). The Guidelines also explain that IFSS has a strong focus on developing the workforce due to challenges across the sector in the NT and APY Lands. These challenges include a lack of suitable local workers, skills shortages, low training levels and lack of other staff supports.</w:t>
          </w:r>
        </w:p>
        <w:p w14:paraId="0D989632" w14:textId="77777777" w:rsidR="004C118F" w:rsidRPr="00787AA0" w:rsidRDefault="004C118F" w:rsidP="004C118F">
          <w:pPr>
            <w:rPr>
              <w:noProof w:val="0"/>
            </w:rPr>
          </w:pPr>
          <w:r w:rsidRPr="00787AA0">
            <w:rPr>
              <w:noProof w:val="0"/>
            </w:rPr>
            <w:t>The IFSS Operational Guidelines require that IFSS teams consist of a combination of Aboriginal and non-Aboriginal, male and female, professional and para-professional support workers. The IFSS team leader needs a relevant tertiary qualification. The team leader does not carry a case load, but provides supervision to other workers and guides and oversees all aspects of their work. The team members are family/cultural support workers or cultural support officers</w:t>
          </w:r>
          <w:r w:rsidRPr="00787AA0">
            <w:rPr>
              <w:rStyle w:val="FootnoteReference"/>
              <w:noProof w:val="0"/>
            </w:rPr>
            <w:footnoteReference w:id="33"/>
          </w:r>
          <w:r w:rsidRPr="00787AA0">
            <w:rPr>
              <w:noProof w:val="0"/>
            </w:rPr>
            <w:t xml:space="preserve"> who have strong cultural knowledge and connections to community, and caseworkers/managers with skills and experience in case management of clients.</w:t>
          </w:r>
        </w:p>
        <w:p w14:paraId="31C6ACDE" w14:textId="77777777" w:rsidR="004C118F" w:rsidRPr="00787AA0" w:rsidRDefault="004C118F" w:rsidP="004C118F">
          <w:pPr>
            <w:rPr>
              <w:noProof w:val="0"/>
            </w:rPr>
          </w:pPr>
          <w:r w:rsidRPr="00787AA0">
            <w:rPr>
              <w:noProof w:val="0"/>
            </w:rPr>
            <w:t>The nine IFSS sites visited for the evaluation vary in many respects, including the structure and strength of their IFSS team. This variation is largely determined by remoteness, and by the contexts of the multiple locations across which some providers are delivering IFSS. One service provider is currently delivering IFSS in eight very remote locations and has only one staff member in most of those sites. Other providers are delivering IFSS in one location only, and have four staff in their teams.</w:t>
          </w:r>
        </w:p>
        <w:p w14:paraId="2DE29D09" w14:textId="77777777" w:rsidR="003B68C8" w:rsidRPr="00787AA0" w:rsidRDefault="003B68C8" w:rsidP="004C118F">
          <w:pPr>
            <w:spacing w:before="120"/>
            <w:rPr>
              <w:noProof w:val="0"/>
            </w:rPr>
          </w:pPr>
          <w:r w:rsidRPr="00787AA0">
            <w:rPr>
              <w:noProof w:val="0"/>
            </w:rPr>
            <w:t xml:space="preserve">Consistency of staff in IFSS teams is critical to effective engagement with families but recruitment and retention is a challenge, particularly in remote sites. At seven of the IFSS sites visited, </w:t>
          </w:r>
          <w:r w:rsidR="00F6065A" w:rsidRPr="00787AA0">
            <w:rPr>
              <w:noProof w:val="0"/>
            </w:rPr>
            <w:t xml:space="preserve">IFSS providers told us that </w:t>
          </w:r>
          <w:r w:rsidRPr="00787AA0">
            <w:rPr>
              <w:noProof w:val="0"/>
            </w:rPr>
            <w:t>high staff turnover, not just within the IFSS team, but also management positions within the organisation, has impacted on organisational capacity, the strength of the IFSS workforce</w:t>
          </w:r>
          <w:r w:rsidR="00362B7B" w:rsidRPr="00787AA0">
            <w:rPr>
              <w:noProof w:val="0"/>
            </w:rPr>
            <w:t>,</w:t>
          </w:r>
          <w:r w:rsidRPr="00787AA0">
            <w:rPr>
              <w:noProof w:val="0"/>
            </w:rPr>
            <w:t xml:space="preserve"> and the efficiency of IFSS service delivery.</w:t>
          </w:r>
        </w:p>
        <w:p w14:paraId="69AF3AAF" w14:textId="77777777" w:rsidR="004043CE" w:rsidRPr="00AA6C59" w:rsidRDefault="004043CE" w:rsidP="004043CE">
          <w:pPr>
            <w:rPr>
              <w:noProof w:val="0"/>
            </w:rPr>
          </w:pPr>
          <w:r w:rsidRPr="00AA6C59">
            <w:rPr>
              <w:noProof w:val="0"/>
            </w:rPr>
            <w:t>One of the sites we visited had been without a manager or team leader for more than six months and had not been able to take on or see clients at all during that time. S</w:t>
          </w:r>
          <w:r w:rsidRPr="00787AA0">
            <w:rPr>
              <w:noProof w:val="0"/>
            </w:rPr>
            <w:t>even sites</w:t>
          </w:r>
          <w:r w:rsidR="00F6065A" w:rsidRPr="00787AA0">
            <w:rPr>
              <w:noProof w:val="0"/>
            </w:rPr>
            <w:t>, while still engaging effectively with families,</w:t>
          </w:r>
          <w:r w:rsidRPr="00787AA0">
            <w:rPr>
              <w:noProof w:val="0"/>
            </w:rPr>
            <w:t xml:space="preserve"> had both vacancies and staff or team leaders who were new to their roles and who were still orienting themselves in the community and the program. Two sites did not have a </w:t>
          </w:r>
          <w:r w:rsidRPr="00AA6C59">
            <w:rPr>
              <w:noProof w:val="0"/>
            </w:rPr>
            <w:t xml:space="preserve">team leader at the time of the site visit. </w:t>
          </w:r>
        </w:p>
        <w:p w14:paraId="026B324E" w14:textId="77777777" w:rsidR="004043CE" w:rsidRPr="00787AA0" w:rsidRDefault="004043CE" w:rsidP="004043CE">
          <w:pPr>
            <w:rPr>
              <w:noProof w:val="0"/>
            </w:rPr>
          </w:pPr>
          <w:r w:rsidRPr="00AA6C59">
            <w:rPr>
              <w:noProof w:val="0"/>
            </w:rPr>
            <w:t xml:space="preserve">In some sites visited for the evaluation, it seemed as if the IFSS program was still in its initial phase, even though it had been funded for more than two or three years. </w:t>
          </w:r>
          <w:r w:rsidR="00F6065A" w:rsidRPr="00AA6C59">
            <w:rPr>
              <w:noProof w:val="0"/>
            </w:rPr>
            <w:t xml:space="preserve">Some staff in these sites were unclear about their roles and about the guidelines and practice model for the program. </w:t>
          </w:r>
          <w:r w:rsidRPr="00AA6C59">
            <w:rPr>
              <w:noProof w:val="0"/>
            </w:rPr>
            <w:t>Difficulty</w:t>
          </w:r>
          <w:r w:rsidRPr="00787AA0">
            <w:rPr>
              <w:noProof w:val="0"/>
            </w:rPr>
            <w:t xml:space="preserve"> recruiting to roles and subsequent vacancies has contributed to a lack of effective handover and/or knowledge transfer evident in these sites. In some sites, other community stakeholders described a lack of consistency and reliability of the IFSS service due to staff turnover and staff vacancies.</w:t>
          </w:r>
        </w:p>
        <w:p w14:paraId="65758EEF" w14:textId="77777777" w:rsidR="004043CE" w:rsidRPr="00787AA0" w:rsidRDefault="00F6065A" w:rsidP="004043CE">
          <w:pPr>
            <w:rPr>
              <w:noProof w:val="0"/>
            </w:rPr>
          </w:pPr>
          <w:r w:rsidRPr="00787AA0">
            <w:rPr>
              <w:noProof w:val="0"/>
            </w:rPr>
            <w:t>Interviews with a range of stakeholders for this evaluation, as well as survey responses identified the following contributing factors to</w:t>
          </w:r>
          <w:r w:rsidR="004043CE" w:rsidRPr="00787AA0">
            <w:rPr>
              <w:noProof w:val="0"/>
            </w:rPr>
            <w:t xml:space="preserve"> recruitment difficulties and high staff turnover. </w:t>
          </w:r>
        </w:p>
        <w:p w14:paraId="69F9544B" w14:textId="3A92897B" w:rsidR="004043CE" w:rsidRPr="00787AA0" w:rsidRDefault="004043CE" w:rsidP="001F79CC">
          <w:pPr>
            <w:rPr>
              <w:noProof w:val="0"/>
            </w:rPr>
          </w:pPr>
          <w:r w:rsidRPr="00787AA0">
            <w:rPr>
              <w:b/>
              <w:bCs/>
              <w:noProof w:val="0"/>
            </w:rPr>
            <w:t>Remoteness</w:t>
          </w:r>
          <w:r w:rsidRPr="00787AA0">
            <w:rPr>
              <w:noProof w:val="0"/>
            </w:rPr>
            <w:t xml:space="preserve">: More remote sites have had higher staff turnover than those in regional centres. Living in remote communities can be hard and IFSS providers </w:t>
          </w:r>
          <w:r w:rsidR="00A740D6">
            <w:rPr>
              <w:noProof w:val="0"/>
            </w:rPr>
            <w:t>reported</w:t>
          </w:r>
          <w:r w:rsidR="00A740D6" w:rsidRPr="00787AA0">
            <w:rPr>
              <w:noProof w:val="0"/>
            </w:rPr>
            <w:t xml:space="preserve"> </w:t>
          </w:r>
          <w:r w:rsidRPr="00787AA0">
            <w:rPr>
              <w:noProof w:val="0"/>
            </w:rPr>
            <w:t>a small number of applicants for roles. Staff in these sites often have to travel long distances, there are limited services available and not all IFSS providers can pay staff a remote allowance</w:t>
          </w:r>
          <w:r w:rsidR="001F79CC" w:rsidRPr="00787AA0">
            <w:rPr>
              <w:noProof w:val="0"/>
            </w:rPr>
            <w:t>. From remote communities, it is hard for staff to find time to travel home and visit family.</w:t>
          </w:r>
        </w:p>
        <w:p w14:paraId="1D23C08D" w14:textId="478CD405" w:rsidR="001F79CC" w:rsidRPr="00787AA0" w:rsidRDefault="002E0355" w:rsidP="001F79CC">
          <w:pPr>
            <w:rPr>
              <w:noProof w:val="0"/>
            </w:rPr>
          </w:pPr>
          <w:r>
            <w:rPr>
              <w:b/>
              <w:bCs/>
              <w:noProof w:val="0"/>
            </w:rPr>
            <w:t>Partnership</w:t>
          </w:r>
          <w:r w:rsidR="004043CE" w:rsidRPr="00787AA0">
            <w:rPr>
              <w:b/>
              <w:bCs/>
              <w:noProof w:val="0"/>
            </w:rPr>
            <w:t xml:space="preserve"> with child protection agencies</w:t>
          </w:r>
          <w:r w:rsidR="004043CE" w:rsidRPr="00787AA0">
            <w:rPr>
              <w:noProof w:val="0"/>
            </w:rPr>
            <w:t xml:space="preserve">: Particularly in small, remote communities, IFSS providers find that recruiting local Aboriginal staff is difficult because local people do not want to work in a program which is </w:t>
          </w:r>
          <w:r>
            <w:rPr>
              <w:noProof w:val="0"/>
            </w:rPr>
            <w:t xml:space="preserve">closely aligned </w:t>
          </w:r>
          <w:r w:rsidR="004043CE" w:rsidRPr="00787AA0">
            <w:rPr>
              <w:noProof w:val="0"/>
            </w:rPr>
            <w:t>with child protection.</w:t>
          </w:r>
          <w:r w:rsidR="001F79CC" w:rsidRPr="00787AA0">
            <w:rPr>
              <w:noProof w:val="0"/>
            </w:rPr>
            <w:t xml:space="preserve"> Local Aboriginal staff can also find it challenging to work with sensitive issues like child removal and may not be in a cultural position to be able to advise other families. </w:t>
          </w:r>
        </w:p>
        <w:p w14:paraId="7F9EABFF" w14:textId="6F495369" w:rsidR="001F79CC" w:rsidRPr="00787AA0" w:rsidRDefault="001F79CC" w:rsidP="001F79CC">
          <w:pPr>
            <w:pStyle w:val="Quote"/>
            <w:rPr>
              <w:noProof w:val="0"/>
            </w:rPr>
          </w:pPr>
          <w:r w:rsidRPr="00787AA0">
            <w:rPr>
              <w:noProof w:val="0"/>
            </w:rPr>
            <w:t>Local staff can’t do the hard conversations with families</w:t>
          </w:r>
          <w:r w:rsidR="00A740D6">
            <w:rPr>
              <w:noProof w:val="0"/>
            </w:rPr>
            <w:t>—</w:t>
          </w:r>
          <w:r w:rsidRPr="00787AA0">
            <w:rPr>
              <w:noProof w:val="0"/>
            </w:rPr>
            <w:t>it’s not their role and there might be consequences for them in the community.</w:t>
          </w:r>
        </w:p>
        <w:p w14:paraId="0539607C" w14:textId="77777777" w:rsidR="004043CE" w:rsidRPr="00787AA0" w:rsidRDefault="001F79CC" w:rsidP="001F79CC">
          <w:pPr>
            <w:pStyle w:val="Quotesource"/>
            <w:rPr>
              <w:noProof w:val="0"/>
            </w:rPr>
          </w:pPr>
          <w:r w:rsidRPr="00787AA0">
            <w:rPr>
              <w:noProof w:val="0"/>
            </w:rPr>
            <w:t>IFSS staff</w:t>
          </w:r>
        </w:p>
        <w:p w14:paraId="0537187E" w14:textId="77777777" w:rsidR="004043CE" w:rsidRPr="00787AA0" w:rsidRDefault="004043CE" w:rsidP="001F79CC">
          <w:pPr>
            <w:rPr>
              <w:noProof w:val="0"/>
            </w:rPr>
          </w:pPr>
          <w:r w:rsidRPr="00787AA0">
            <w:rPr>
              <w:b/>
              <w:bCs/>
              <w:noProof w:val="0"/>
            </w:rPr>
            <w:t>Housing</w:t>
          </w:r>
          <w:r w:rsidRPr="00787AA0">
            <w:rPr>
              <w:noProof w:val="0"/>
            </w:rPr>
            <w:t>: Lack of housing for staff in remote communities is one of the main barriers to recruiting staff. At one site, the IFSS service provider had found a suitable candidate for the team leader role, but was unable to find housing for her and her young family</w:t>
          </w:r>
          <w:r w:rsidRPr="00AA6C59">
            <w:rPr>
              <w:noProof w:val="0"/>
            </w:rPr>
            <w:t>. In another site, the accommodation for the IFSS case manager is a caravan.</w:t>
          </w:r>
          <w:r w:rsidRPr="00787AA0">
            <w:rPr>
              <w:noProof w:val="0"/>
            </w:rPr>
            <w:t xml:space="preserve"> </w:t>
          </w:r>
        </w:p>
        <w:p w14:paraId="2DB34A07" w14:textId="77777777" w:rsidR="004043CE" w:rsidRPr="00787AA0" w:rsidRDefault="004043CE" w:rsidP="001F79CC">
          <w:pPr>
            <w:rPr>
              <w:noProof w:val="0"/>
            </w:rPr>
          </w:pPr>
          <w:r w:rsidRPr="00787AA0">
            <w:rPr>
              <w:b/>
              <w:bCs/>
              <w:noProof w:val="0"/>
            </w:rPr>
            <w:t>Uncompetitive salaries</w:t>
          </w:r>
          <w:r w:rsidRPr="00787AA0">
            <w:rPr>
              <w:noProof w:val="0"/>
            </w:rPr>
            <w:t xml:space="preserve">: Some IFSS providers feel they cannot compete with </w:t>
          </w:r>
          <w:r w:rsidR="00362B7B" w:rsidRPr="00787AA0">
            <w:rPr>
              <w:noProof w:val="0"/>
            </w:rPr>
            <w:t>g</w:t>
          </w:r>
          <w:r w:rsidRPr="00787AA0">
            <w:rPr>
              <w:noProof w:val="0"/>
            </w:rPr>
            <w:t xml:space="preserve">overnment salaries and are therefore unable to attract a larger range of applicants for positions. </w:t>
          </w:r>
        </w:p>
        <w:p w14:paraId="522BC77B" w14:textId="77777777" w:rsidR="004043CE" w:rsidRPr="00787AA0" w:rsidRDefault="004043CE" w:rsidP="001F79CC">
          <w:pPr>
            <w:rPr>
              <w:noProof w:val="0"/>
            </w:rPr>
          </w:pPr>
          <w:r w:rsidRPr="00787AA0">
            <w:rPr>
              <w:b/>
              <w:bCs/>
              <w:noProof w:val="0"/>
            </w:rPr>
            <w:t>Requisite qualifications</w:t>
          </w:r>
          <w:r w:rsidRPr="00787AA0">
            <w:rPr>
              <w:noProof w:val="0"/>
            </w:rPr>
            <w:t>: The requirement for team leaders to have a tertiary qualification in social work (or a similar field) also makes recruitment difficult and means that services cannot recruit other long term and otherwise suitable staff for the role.</w:t>
          </w:r>
        </w:p>
        <w:p w14:paraId="7490AAD3" w14:textId="31423819" w:rsidR="001F79CC" w:rsidRPr="00787AA0" w:rsidRDefault="001F79CC" w:rsidP="001F79CC">
          <w:pPr>
            <w:rPr>
              <w:noProof w:val="0"/>
            </w:rPr>
          </w:pPr>
          <w:r w:rsidRPr="00787AA0">
            <w:rPr>
              <w:b/>
              <w:bCs/>
              <w:noProof w:val="0"/>
            </w:rPr>
            <w:t>Demands of community life</w:t>
          </w:r>
          <w:r w:rsidRPr="00787AA0">
            <w:rPr>
              <w:noProof w:val="0"/>
            </w:rPr>
            <w:t xml:space="preserve">: One challenge identified by staff was the relentless demands of living and working in the community </w:t>
          </w:r>
          <w:r w:rsidR="00A740D6">
            <w:rPr>
              <w:noProof w:val="0"/>
            </w:rPr>
            <w:t>where</w:t>
          </w:r>
          <w:r w:rsidRPr="00787AA0">
            <w:rPr>
              <w:noProof w:val="0"/>
            </w:rPr>
            <w:t xml:space="preserve"> they never really feel off-duty. This is particularly the case for Aboriginal workers. There are extra challenges placed on local workers as they have additional responsibilities, cultural commitments and obligations in communities. Non-Aboriginal staff from other locations have to adapt to the pace of program delivery in communities and sometimes experience culture shock and isolation</w:t>
          </w:r>
          <w:r w:rsidR="00362B7B" w:rsidRPr="00787AA0">
            <w:rPr>
              <w:noProof w:val="0"/>
            </w:rPr>
            <w:t>.</w:t>
          </w:r>
        </w:p>
        <w:p w14:paraId="6CF64521" w14:textId="77777777" w:rsidR="001F79CC" w:rsidRPr="00787AA0" w:rsidRDefault="001F79CC" w:rsidP="001F79CC">
          <w:pPr>
            <w:rPr>
              <w:noProof w:val="0"/>
            </w:rPr>
          </w:pPr>
          <w:r w:rsidRPr="00787AA0">
            <w:rPr>
              <w:b/>
              <w:bCs/>
              <w:noProof w:val="0"/>
            </w:rPr>
            <w:t>Staff burnout</w:t>
          </w:r>
          <w:r w:rsidRPr="00787AA0">
            <w:rPr>
              <w:noProof w:val="0"/>
            </w:rPr>
            <w:t xml:space="preserve">: IFSS staff describe experiencing stress, feeling overworked and reaching burnout as a result of the ongoing, complex nature of the IFSS work in which outcomes are slow to manifest. </w:t>
          </w:r>
        </w:p>
        <w:p w14:paraId="3EC6F328" w14:textId="77777777" w:rsidR="001F79CC" w:rsidRPr="00787AA0" w:rsidRDefault="001F79CC" w:rsidP="001F79CC">
          <w:pPr>
            <w:pStyle w:val="Quote"/>
            <w:rPr>
              <w:noProof w:val="0"/>
              <w:lang w:eastAsia="en-AU"/>
            </w:rPr>
          </w:pPr>
          <w:r w:rsidRPr="00787AA0">
            <w:rPr>
              <w:noProof w:val="0"/>
              <w:lang w:eastAsia="en-AU"/>
            </w:rPr>
            <w:t xml:space="preserve">Sometimes it wears me down working with these families, it makes me sad. I have some cigarettes. I turn off my work phone – sometimes clients call me at 10 or 11 o’clock at night. It’s not that they want to call but I am their last option. </w:t>
          </w:r>
        </w:p>
        <w:p w14:paraId="716B1C38" w14:textId="77777777" w:rsidR="001F79CC" w:rsidRPr="00787AA0" w:rsidRDefault="001F79CC" w:rsidP="001F79CC">
          <w:pPr>
            <w:pStyle w:val="Quotesource"/>
            <w:rPr>
              <w:noProof w:val="0"/>
              <w:lang w:eastAsia="en-AU"/>
            </w:rPr>
          </w:pPr>
          <w:r w:rsidRPr="00787AA0">
            <w:rPr>
              <w:noProof w:val="0"/>
              <w:lang w:eastAsia="en-AU"/>
            </w:rPr>
            <w:t>IFSS staff</w:t>
          </w:r>
        </w:p>
        <w:p w14:paraId="3526969E" w14:textId="35A059A4" w:rsidR="00F6065A" w:rsidRPr="00787AA0" w:rsidRDefault="00F6065A" w:rsidP="00F6065A">
          <w:pPr>
            <w:rPr>
              <w:noProof w:val="0"/>
            </w:rPr>
          </w:pPr>
          <w:bookmarkStart w:id="90" w:name="_Ref27135591"/>
          <w:r w:rsidRPr="00787AA0">
            <w:t>IFSS providers told us this range of factors has caused regular vacancies, some lasting longer than six months, across the IFSS workforce. Vacancies have interrupted IFSS service delivery for periods of time in some sites. IFSS providers do not report staffing data through DEX so we cannot show staffing levels across the three</w:t>
          </w:r>
          <w:r w:rsidR="00C507AD" w:rsidRPr="00787AA0">
            <w:t>-</w:t>
          </w:r>
          <w:r w:rsidRPr="00787AA0">
            <w:t xml:space="preserve">year scope of this evaluation. However, </w:t>
          </w:r>
          <w:r w:rsidRPr="00787AA0">
            <w:fldChar w:fldCharType="begin"/>
          </w:r>
          <w:r w:rsidRPr="00787AA0">
            <w:instrText xml:space="preserve"> REF _Ref27468412 \h </w:instrText>
          </w:r>
          <w:r w:rsidRPr="00787AA0">
            <w:fldChar w:fldCharType="separate"/>
          </w:r>
          <w:r w:rsidR="004A48B0" w:rsidRPr="00787AA0">
            <w:rPr>
              <w:noProof w:val="0"/>
            </w:rPr>
            <w:t xml:space="preserve">Figure </w:t>
          </w:r>
          <w:r w:rsidR="004A48B0">
            <w:t>13</w:t>
          </w:r>
          <w:r w:rsidRPr="00787AA0">
            <w:fldChar w:fldCharType="end"/>
          </w:r>
          <w:r w:rsidR="003728D8">
            <w:t xml:space="preserve"> and</w:t>
          </w:r>
          <w:r w:rsidR="000207E0">
            <w:t xml:space="preserve"> </w:t>
          </w:r>
          <w:r w:rsidR="000207E0">
            <w:fldChar w:fldCharType="begin"/>
          </w:r>
          <w:r w:rsidR="000207E0">
            <w:instrText xml:space="preserve"> REF _Ref32424358 \h </w:instrText>
          </w:r>
          <w:r w:rsidR="000207E0">
            <w:fldChar w:fldCharType="separate"/>
          </w:r>
          <w:r w:rsidR="004A48B0" w:rsidRPr="00787AA0">
            <w:rPr>
              <w:noProof w:val="0"/>
            </w:rPr>
            <w:t xml:space="preserve">Figure </w:t>
          </w:r>
          <w:r w:rsidR="004A48B0">
            <w:t>14</w:t>
          </w:r>
          <w:r w:rsidR="000207E0">
            <w:fldChar w:fldCharType="end"/>
          </w:r>
          <w:r w:rsidR="003728D8">
            <w:rPr>
              <w:noProof w:val="0"/>
            </w:rPr>
            <w:t>,</w:t>
          </w:r>
          <w:r w:rsidRPr="00787AA0">
            <w:rPr>
              <w:noProof w:val="0"/>
            </w:rPr>
            <w:t xml:space="preserve"> based on monthly reporti</w:t>
          </w:r>
          <w:r w:rsidR="00C53315" w:rsidRPr="00787AA0">
            <w:rPr>
              <w:noProof w:val="0"/>
            </w:rPr>
            <w:t xml:space="preserve">ng of staffing data to </w:t>
          </w:r>
          <w:r w:rsidR="00A740D6">
            <w:rPr>
              <w:noProof w:val="0"/>
            </w:rPr>
            <w:t>FAMs</w:t>
          </w:r>
          <w:r w:rsidR="009A2D9B" w:rsidRPr="00787AA0">
            <w:rPr>
              <w:noProof w:val="0"/>
            </w:rPr>
            <w:t>,</w:t>
          </w:r>
          <w:r w:rsidRPr="00787AA0">
            <w:rPr>
              <w:noProof w:val="0"/>
            </w:rPr>
            <w:t xml:space="preserve"> demonstrate that there were at least one or two team leader positions vacant and from one to nine other staff vacancies across the IFSS providers from August 2017 to November 2018.</w:t>
          </w:r>
        </w:p>
        <w:p w14:paraId="246CF20F" w14:textId="7037096F" w:rsidR="00E75440" w:rsidRPr="00787AA0" w:rsidRDefault="00E75440" w:rsidP="00E75440">
          <w:pPr>
            <w:pStyle w:val="Caption"/>
            <w:rPr>
              <w:noProof w:val="0"/>
            </w:rPr>
          </w:pPr>
          <w:bookmarkStart w:id="91" w:name="_Ref27468412"/>
          <w:bookmarkStart w:id="92" w:name="_Toc35441245"/>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13</w:t>
          </w:r>
          <w:r w:rsidR="00D55987">
            <w:rPr>
              <w:noProof w:val="0"/>
            </w:rPr>
            <w:fldChar w:fldCharType="end"/>
          </w:r>
          <w:bookmarkEnd w:id="90"/>
          <w:bookmarkEnd w:id="91"/>
          <w:r w:rsidRPr="00787AA0">
            <w:rPr>
              <w:noProof w:val="0"/>
            </w:rPr>
            <w:t>: IFSS staff vacancies</w:t>
          </w:r>
          <w:bookmarkEnd w:id="92"/>
        </w:p>
        <w:p w14:paraId="028EE7F2" w14:textId="77777777" w:rsidR="00BD40E7" w:rsidRPr="00787AA0" w:rsidRDefault="00E75440" w:rsidP="00432B51">
          <w:pPr>
            <w:spacing w:after="0"/>
            <w:rPr>
              <w:noProof w:val="0"/>
            </w:rPr>
          </w:pPr>
          <w:r w:rsidRPr="00787AA0">
            <w:rPr>
              <w:lang w:eastAsia="en-AU"/>
            </w:rPr>
            <w:drawing>
              <wp:inline distT="0" distB="0" distL="0" distR="0" wp14:anchorId="49A315E3" wp14:editId="108B6FA6">
                <wp:extent cx="5956300" cy="2743200"/>
                <wp:effectExtent l="0" t="0" r="6350" b="0"/>
                <wp:docPr id="33" name="Chart 33" descr="Combined bar and line graph showing number of vacancies on the vertical axis and months on the horizontal axis. For each month, case worker and support worker vacancies are represented by a blue bar. Team leader vacancies are represented by an orange line.">
                  <a:extLst xmlns:a="http://schemas.openxmlformats.org/drawingml/2006/main">
                    <a:ext uri="{FF2B5EF4-FFF2-40B4-BE49-F238E27FC236}">
                      <a16:creationId xmlns:a16="http://schemas.microsoft.com/office/drawing/2014/main" id="{77832C49-1DB3-4723-B828-29688346F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64CEC2" w14:textId="77777777" w:rsidR="005F532C" w:rsidRDefault="00E75440" w:rsidP="001A220A">
          <w:pPr>
            <w:pStyle w:val="Caption"/>
            <w:rPr>
              <w:noProof w:val="0"/>
            </w:rPr>
            <w:sectPr w:rsidR="005F532C" w:rsidSect="005F532C">
              <w:pgSz w:w="11900" w:h="16840"/>
              <w:pgMar w:top="1440" w:right="1440" w:bottom="1440" w:left="1440" w:header="708" w:footer="708" w:gutter="0"/>
              <w:cols w:space="708"/>
              <w:docGrid w:linePitch="360"/>
            </w:sectPr>
          </w:pPr>
          <w:r w:rsidRPr="00787AA0">
            <w:rPr>
              <w:noProof w:val="0"/>
            </w:rPr>
            <w:t>Source: Data reported monthly by all eight IFSS providers to their Funding Agreement Manager (FAM).</w:t>
          </w:r>
          <w:r w:rsidRPr="00787AA0">
            <w:rPr>
              <w:rStyle w:val="FootnoteReference"/>
              <w:noProof w:val="0"/>
            </w:rPr>
            <w:footnoteReference w:id="34"/>
          </w:r>
          <w:bookmarkStart w:id="93" w:name="_Ref27986673"/>
        </w:p>
        <w:p w14:paraId="195CC9E3" w14:textId="4F51FBBF" w:rsidR="001A220A" w:rsidRDefault="001A220A" w:rsidP="001A220A">
          <w:pPr>
            <w:pStyle w:val="Caption"/>
            <w:rPr>
              <w:rFonts w:asciiTheme="minorHAnsi" w:eastAsia="Times New Roman" w:hAnsiTheme="minorHAnsi" w:cs="Times New Roman"/>
              <w:noProof w:val="0"/>
              <w:szCs w:val="22"/>
            </w:rPr>
          </w:pPr>
          <w:bookmarkStart w:id="94" w:name="_Ref32424358"/>
          <w:bookmarkStart w:id="95" w:name="_Toc35441246"/>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14</w:t>
          </w:r>
          <w:r w:rsidR="00D55987">
            <w:rPr>
              <w:noProof w:val="0"/>
            </w:rPr>
            <w:fldChar w:fldCharType="end"/>
          </w:r>
          <w:bookmarkStart w:id="96" w:name="_Toc20999035"/>
          <w:bookmarkEnd w:id="93"/>
          <w:bookmarkEnd w:id="94"/>
          <w:r w:rsidRPr="00787AA0">
            <w:rPr>
              <w:noProof w:val="0"/>
            </w:rPr>
            <w:t>:</w:t>
          </w:r>
          <w:r w:rsidR="00C53315" w:rsidRPr="00787AA0">
            <w:rPr>
              <w:rFonts w:asciiTheme="minorHAnsi" w:eastAsia="Times New Roman" w:hAnsiTheme="minorHAnsi" w:cs="Times New Roman"/>
              <w:noProof w:val="0"/>
              <w:szCs w:val="22"/>
            </w:rPr>
            <w:t xml:space="preserve"> IFSS staff t</w:t>
          </w:r>
          <w:r w:rsidRPr="00787AA0">
            <w:rPr>
              <w:rFonts w:asciiTheme="minorHAnsi" w:eastAsia="Times New Roman" w:hAnsiTheme="minorHAnsi" w:cs="Times New Roman"/>
              <w:noProof w:val="0"/>
              <w:szCs w:val="22"/>
            </w:rPr>
            <w:t>urnover August 2017</w:t>
          </w:r>
          <w:r w:rsidR="00CE0B06">
            <w:rPr>
              <w:rFonts w:asciiTheme="minorHAnsi" w:eastAsia="Times New Roman" w:hAnsiTheme="minorHAnsi" w:cs="Times New Roman"/>
              <w:noProof w:val="0"/>
              <w:szCs w:val="22"/>
            </w:rPr>
            <w:t xml:space="preserve"> to</w:t>
          </w:r>
          <w:r w:rsidRPr="00787AA0">
            <w:rPr>
              <w:rFonts w:asciiTheme="minorHAnsi" w:eastAsia="Times New Roman" w:hAnsiTheme="minorHAnsi" w:cs="Times New Roman"/>
              <w:noProof w:val="0"/>
              <w:szCs w:val="22"/>
            </w:rPr>
            <w:t xml:space="preserve"> November 2018</w:t>
          </w:r>
          <w:bookmarkEnd w:id="95"/>
        </w:p>
        <w:p w14:paraId="17B9D90B" w14:textId="77777777" w:rsidR="001A220A" w:rsidRPr="00F86EDF" w:rsidRDefault="00F86EDF" w:rsidP="00F86EDF">
          <w:r>
            <w:rPr>
              <w:lang w:eastAsia="en-AU"/>
            </w:rPr>
            <w:drawing>
              <wp:inline distT="0" distB="0" distL="0" distR="0" wp14:anchorId="5046E009" wp14:editId="4A0DA3F8">
                <wp:extent cx="8864600" cy="4696460"/>
                <wp:effectExtent l="0" t="0" r="0" b="8890"/>
                <wp:docPr id="67" name="Picture 67" descr="Timeline indicating staff vacancies each month for the period from August 2017 to Novem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864600" cy="4696460"/>
                        </a:xfrm>
                        <a:prstGeom prst="rect">
                          <a:avLst/>
                        </a:prstGeom>
                      </pic:spPr>
                    </pic:pic>
                  </a:graphicData>
                </a:graphic>
              </wp:inline>
            </w:drawing>
          </w:r>
        </w:p>
        <w:p w14:paraId="4FC82ABA" w14:textId="77777777" w:rsidR="001A220A" w:rsidRPr="00787AA0" w:rsidRDefault="001A220A" w:rsidP="00C53315">
          <w:pPr>
            <w:pStyle w:val="Caption"/>
            <w:rPr>
              <w:noProof w:val="0"/>
            </w:rPr>
          </w:pPr>
          <w:r w:rsidRPr="00787AA0">
            <w:rPr>
              <w:noProof w:val="0"/>
            </w:rPr>
            <w:t>Source: Monthly data reported by all IFSS providers to their FAM</w:t>
          </w:r>
        </w:p>
        <w:p w14:paraId="4D1BF018" w14:textId="77777777" w:rsidR="001A220A" w:rsidRPr="00787AA0" w:rsidRDefault="001A220A" w:rsidP="00BB20ED">
          <w:pPr>
            <w:rPr>
              <w:noProof w:val="0"/>
            </w:rPr>
            <w:sectPr w:rsidR="001A220A" w:rsidRPr="00787AA0" w:rsidSect="005114BD">
              <w:pgSz w:w="16840" w:h="11900" w:orient="landscape"/>
              <w:pgMar w:top="1440" w:right="1440" w:bottom="1440" w:left="1440" w:header="708" w:footer="708" w:gutter="0"/>
              <w:cols w:space="708"/>
              <w:docGrid w:linePitch="360"/>
            </w:sectPr>
          </w:pPr>
        </w:p>
        <w:p w14:paraId="43D6B058" w14:textId="77777777" w:rsidR="00707D4D" w:rsidRPr="00787AA0" w:rsidRDefault="00707D4D" w:rsidP="00D2468C">
          <w:pPr>
            <w:pStyle w:val="Heading4"/>
            <w:rPr>
              <w:noProof w:val="0"/>
            </w:rPr>
          </w:pPr>
          <w:r w:rsidRPr="00787AA0">
            <w:rPr>
              <w:noProof w:val="0"/>
            </w:rPr>
            <w:t>Aboriginal staff are staying in their roles longer</w:t>
          </w:r>
        </w:p>
        <w:p w14:paraId="1E3801D4" w14:textId="6BC6ED5F" w:rsidR="001A220A" w:rsidRPr="00787AA0" w:rsidRDefault="001A220A" w:rsidP="001A220A">
          <w:pPr>
            <w:rPr>
              <w:noProof w:val="0"/>
            </w:rPr>
          </w:pPr>
          <w:r w:rsidRPr="00787AA0">
            <w:rPr>
              <w:noProof w:val="0"/>
            </w:rPr>
            <w:t>Self</w:t>
          </w:r>
          <w:r w:rsidR="00181DDD" w:rsidRPr="00787AA0">
            <w:rPr>
              <w:noProof w:val="0"/>
            </w:rPr>
            <w:t>-</w:t>
          </w:r>
          <w:r w:rsidRPr="00787AA0">
            <w:rPr>
              <w:noProof w:val="0"/>
            </w:rPr>
            <w:t>reported data from the survey of IFSS staff across all site shows that</w:t>
          </w:r>
          <w:r w:rsidR="008F6874">
            <w:rPr>
              <w:noProof w:val="0"/>
            </w:rPr>
            <w:t xml:space="preserve">, when compared with other IFSS positions, </w:t>
          </w:r>
          <w:r w:rsidRPr="00787AA0">
            <w:rPr>
              <w:noProof w:val="0"/>
            </w:rPr>
            <w:t>a much larger number of family support workers have been in their roles for more than two years</w:t>
          </w:r>
          <w:r w:rsidR="008F6874">
            <w:rPr>
              <w:noProof w:val="0"/>
            </w:rPr>
            <w:t>. The same data source shows</w:t>
          </w:r>
          <w:r w:rsidRPr="00787AA0">
            <w:rPr>
              <w:noProof w:val="0"/>
            </w:rPr>
            <w:t xml:space="preserve"> that</w:t>
          </w:r>
          <w:r w:rsidR="008F6874">
            <w:rPr>
              <w:noProof w:val="0"/>
            </w:rPr>
            <w:t>,</w:t>
          </w:r>
          <w:r w:rsidRPr="00787AA0">
            <w:rPr>
              <w:noProof w:val="0"/>
            </w:rPr>
            <w:t xml:space="preserve"> across all roles, Aboriginal staff have been in their roles longer than non-Aboriginal staff. On average 40</w:t>
          </w:r>
          <w:r w:rsidR="00432B51" w:rsidRPr="00787AA0">
            <w:rPr>
              <w:noProof w:val="0"/>
            </w:rPr>
            <w:t xml:space="preserve"> per cent</w:t>
          </w:r>
          <w:r w:rsidRPr="00787AA0">
            <w:rPr>
              <w:noProof w:val="0"/>
            </w:rPr>
            <w:t xml:space="preserve"> of non-Aboriginal staff have been in their roles more than two years and 40</w:t>
          </w:r>
          <w:r w:rsidR="00432B51" w:rsidRPr="00787AA0">
            <w:rPr>
              <w:noProof w:val="0"/>
            </w:rPr>
            <w:t xml:space="preserve"> per cent</w:t>
          </w:r>
          <w:r w:rsidRPr="00787AA0">
            <w:rPr>
              <w:noProof w:val="0"/>
            </w:rPr>
            <w:t xml:space="preserve"> for less than 12 months. However, for Aboriginal staff, 60</w:t>
          </w:r>
          <w:r w:rsidR="00432B51" w:rsidRPr="00787AA0">
            <w:rPr>
              <w:noProof w:val="0"/>
            </w:rPr>
            <w:t xml:space="preserve"> per cent</w:t>
          </w:r>
          <w:r w:rsidRPr="00787AA0">
            <w:rPr>
              <w:noProof w:val="0"/>
            </w:rPr>
            <w:t xml:space="preserve"> have been in their roles more than two years and only 20</w:t>
          </w:r>
          <w:r w:rsidR="001D6803">
            <w:rPr>
              <w:noProof w:val="0"/>
            </w:rPr>
            <w:t xml:space="preserve"> per cent</w:t>
          </w:r>
          <w:r w:rsidR="00F01671">
            <w:rPr>
              <w:noProof w:val="0"/>
            </w:rPr>
            <w:t xml:space="preserve"> for</w:t>
          </w:r>
          <w:r w:rsidRPr="00787AA0">
            <w:rPr>
              <w:noProof w:val="0"/>
            </w:rPr>
            <w:t xml:space="preserve"> less than a year. This can be seen in </w:t>
          </w:r>
          <w:r w:rsidRPr="00787AA0">
            <w:rPr>
              <w:noProof w:val="0"/>
            </w:rPr>
            <w:fldChar w:fldCharType="begin"/>
          </w:r>
          <w:r w:rsidRPr="00787AA0">
            <w:rPr>
              <w:noProof w:val="0"/>
            </w:rPr>
            <w:instrText xml:space="preserve"> REF _Ref27468911 \h </w:instrText>
          </w:r>
          <w:r w:rsidRPr="00787AA0">
            <w:rPr>
              <w:noProof w:val="0"/>
            </w:rPr>
          </w:r>
          <w:r w:rsidRPr="00787AA0">
            <w:rPr>
              <w:noProof w:val="0"/>
            </w:rPr>
            <w:fldChar w:fldCharType="separate"/>
          </w:r>
          <w:r w:rsidR="004A48B0" w:rsidRPr="00787AA0">
            <w:rPr>
              <w:noProof w:val="0"/>
            </w:rPr>
            <w:t xml:space="preserve">Figure </w:t>
          </w:r>
          <w:r w:rsidR="004A48B0">
            <w:t>15</w:t>
          </w:r>
          <w:r w:rsidRPr="00787AA0">
            <w:rPr>
              <w:noProof w:val="0"/>
            </w:rPr>
            <w:fldChar w:fldCharType="end"/>
          </w:r>
          <w:r w:rsidRPr="00787AA0">
            <w:rPr>
              <w:noProof w:val="0"/>
            </w:rPr>
            <w:t xml:space="preserve"> </w:t>
          </w:r>
          <w:r w:rsidR="0036716E" w:rsidRPr="00787AA0">
            <w:rPr>
              <w:noProof w:val="0"/>
            </w:rPr>
            <w:t xml:space="preserve">which shows that </w:t>
          </w:r>
          <w:r w:rsidRPr="00787AA0">
            <w:rPr>
              <w:noProof w:val="0"/>
            </w:rPr>
            <w:t xml:space="preserve">12 family support workers, who are </w:t>
          </w:r>
          <w:r w:rsidR="005114BD" w:rsidRPr="00787AA0">
            <w:rPr>
              <w:noProof w:val="0"/>
            </w:rPr>
            <w:t xml:space="preserve">all </w:t>
          </w:r>
          <w:r w:rsidRPr="00787AA0">
            <w:rPr>
              <w:noProof w:val="0"/>
            </w:rPr>
            <w:t>Aboriginal, report</w:t>
          </w:r>
          <w:r w:rsidR="0036716E" w:rsidRPr="00787AA0">
            <w:rPr>
              <w:noProof w:val="0"/>
            </w:rPr>
            <w:t xml:space="preserve"> having</w:t>
          </w:r>
          <w:r w:rsidRPr="00787AA0">
            <w:rPr>
              <w:noProof w:val="0"/>
            </w:rPr>
            <w:t xml:space="preserve"> be</w:t>
          </w:r>
          <w:r w:rsidR="0036716E" w:rsidRPr="00787AA0">
            <w:rPr>
              <w:noProof w:val="0"/>
            </w:rPr>
            <w:t>en</w:t>
          </w:r>
          <w:r w:rsidRPr="00787AA0">
            <w:rPr>
              <w:noProof w:val="0"/>
            </w:rPr>
            <w:t xml:space="preserve"> in their roles for two years or more. </w:t>
          </w:r>
        </w:p>
        <w:p w14:paraId="65AADE08" w14:textId="1F49E62A" w:rsidR="001A220A" w:rsidRPr="00787AA0" w:rsidRDefault="001A220A" w:rsidP="001A220A">
          <w:pPr>
            <w:pStyle w:val="Caption"/>
            <w:rPr>
              <w:noProof w:val="0"/>
            </w:rPr>
          </w:pPr>
          <w:bookmarkStart w:id="97" w:name="_Ref27468911"/>
          <w:bookmarkStart w:id="98" w:name="_Toc35441247"/>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15</w:t>
          </w:r>
          <w:r w:rsidR="00D55987">
            <w:rPr>
              <w:noProof w:val="0"/>
            </w:rPr>
            <w:fldChar w:fldCharType="end"/>
          </w:r>
          <w:bookmarkEnd w:id="97"/>
          <w:r w:rsidRPr="00787AA0">
            <w:rPr>
              <w:noProof w:val="0"/>
            </w:rPr>
            <w:t>:</w:t>
          </w:r>
          <w:r w:rsidR="0036716E" w:rsidRPr="00787AA0">
            <w:rPr>
              <w:noProof w:val="0"/>
            </w:rPr>
            <w:t xml:space="preserve"> </w:t>
          </w:r>
          <w:r w:rsidRPr="00787AA0">
            <w:rPr>
              <w:noProof w:val="0"/>
            </w:rPr>
            <w:t>Length of time IFSS staff have been in their roles</w:t>
          </w:r>
          <w:bookmarkEnd w:id="98"/>
        </w:p>
        <w:p w14:paraId="6714C5B3" w14:textId="77777777" w:rsidR="00707D4D" w:rsidRPr="00787AA0" w:rsidRDefault="00707D4D" w:rsidP="00432B51">
          <w:pPr>
            <w:spacing w:after="0"/>
            <w:rPr>
              <w:noProof w:val="0"/>
            </w:rPr>
          </w:pPr>
          <w:r w:rsidRPr="00787AA0">
            <w:rPr>
              <w:lang w:eastAsia="en-AU"/>
            </w:rPr>
            <w:drawing>
              <wp:inline distT="0" distB="0" distL="0" distR="0" wp14:anchorId="08582DC0" wp14:editId="39DFCB42">
                <wp:extent cx="5727700" cy="3187700"/>
                <wp:effectExtent l="0" t="0" r="6350" b="0"/>
                <wp:docPr id="126" name="Chart 126" descr="Bar graph showing number of survey respondents on the vertical axis and types of role on the horiztonal axis. Role types are IFSS manager, IFSS team leader, case manager, case worker, family support worker, and other. For each role type, bars of different colours represent the time period that staff have spent in that role.">
                  <a:extLst xmlns:a="http://schemas.openxmlformats.org/drawingml/2006/main">
                    <a:ext uri="{FF2B5EF4-FFF2-40B4-BE49-F238E27FC236}">
                      <a16:creationId xmlns:a16="http://schemas.microsoft.com/office/drawing/2014/main" id="{4A89C971-BA52-4063-A4A2-FB275D34A6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F15A57" w14:textId="77777777" w:rsidR="00C53315" w:rsidRPr="00787AA0" w:rsidRDefault="00C53315" w:rsidP="00C53315">
          <w:pPr>
            <w:pStyle w:val="Caption"/>
            <w:rPr>
              <w:noProof w:val="0"/>
            </w:rPr>
          </w:pPr>
          <w:r w:rsidRPr="00787AA0">
            <w:rPr>
              <w:noProof w:val="0"/>
            </w:rPr>
            <w:t>Source: IFSS staff survey (n=42)</w:t>
          </w:r>
        </w:p>
        <w:p w14:paraId="20238E2E" w14:textId="77777777" w:rsidR="00FF56AB" w:rsidRPr="00787AA0" w:rsidRDefault="00707D4D" w:rsidP="00BD40E7">
          <w:pPr>
            <w:spacing w:before="120"/>
            <w:rPr>
              <w:noProof w:val="0"/>
            </w:rPr>
          </w:pPr>
          <w:r w:rsidRPr="00787AA0">
            <w:rPr>
              <w:noProof w:val="0"/>
            </w:rPr>
            <w:t xml:space="preserve">Alongside interview data from IFSS staff and stakeholders, this data suggests that investing further in local Aboriginal staff would increase workforce strength and stability. Apart from the other strengths they bring to the program, they are more likely to remain in their roles. </w:t>
          </w:r>
        </w:p>
        <w:p w14:paraId="0F1234A2" w14:textId="77777777" w:rsidR="00C507AD" w:rsidRPr="00787AA0" w:rsidRDefault="0013714E" w:rsidP="00D2468C">
          <w:pPr>
            <w:pStyle w:val="Heading4"/>
            <w:rPr>
              <w:noProof w:val="0"/>
            </w:rPr>
          </w:pPr>
          <w:r w:rsidRPr="00787AA0">
            <w:rPr>
              <w:noProof w:val="0"/>
            </w:rPr>
            <w:t>Some sites have achieved strong, stable IFSS teams</w:t>
          </w:r>
        </w:p>
        <w:p w14:paraId="4879EDFD" w14:textId="77777777" w:rsidR="00DB759A" w:rsidRPr="00787AA0" w:rsidRDefault="00DB759A" w:rsidP="00BD40E7">
          <w:pPr>
            <w:rPr>
              <w:noProof w:val="0"/>
            </w:rPr>
          </w:pPr>
          <w:r w:rsidRPr="00787AA0">
            <w:rPr>
              <w:noProof w:val="0"/>
            </w:rPr>
            <w:t xml:space="preserve">Two of the nine sites included in the evaluation have achieved strong, stable IFSS teams. At these sites, more than half the staff, including team leaders, have been with the program for more than five years. Both these sites are in regional centres. Both these sites also deliver either the Targeted Family Support Services or Intensive Family Preservation Service programs and have formed combined teams with up to eight staff members under one team leader. </w:t>
          </w:r>
        </w:p>
        <w:p w14:paraId="08ABD329" w14:textId="7C3B5F64" w:rsidR="00DB759A" w:rsidRPr="00787AA0" w:rsidRDefault="00DB759A" w:rsidP="00C81DB9">
          <w:pPr>
            <w:rPr>
              <w:noProof w:val="0"/>
            </w:rPr>
          </w:pPr>
          <w:r w:rsidRPr="00787AA0">
            <w:rPr>
              <w:noProof w:val="0"/>
            </w:rPr>
            <w:t>In both interviews and the survey, IFSS staff described a range of other supports that helped them stay in their roles. They identified reflective practice, regular debriefing/team meetings, cultural supervision and supervision with their managers as the most helpful supports. A range of IFSS staff, in particular team leaders, also i</w:t>
          </w:r>
          <w:r w:rsidR="00C81DB9" w:rsidRPr="00787AA0">
            <w:rPr>
              <w:noProof w:val="0"/>
            </w:rPr>
            <w:t xml:space="preserve">ndicated </w:t>
          </w:r>
          <w:r w:rsidRPr="00787AA0">
            <w:rPr>
              <w:noProof w:val="0"/>
            </w:rPr>
            <w:t>that they would like external supervision in their roles and are not yet receiving it. Surv</w:t>
          </w:r>
          <w:r w:rsidR="002E0355">
            <w:rPr>
              <w:noProof w:val="0"/>
            </w:rPr>
            <w:t>ey respondents (</w:t>
          </w:r>
          <w:r w:rsidR="000207E0">
            <w:rPr>
              <w:noProof w:val="0"/>
            </w:rPr>
            <w:t>mainly</w:t>
          </w:r>
          <w:r w:rsidR="002E0355">
            <w:rPr>
              <w:noProof w:val="0"/>
            </w:rPr>
            <w:t xml:space="preserve"> team leaders) who are receiving external supervision</w:t>
          </w:r>
          <w:r w:rsidR="00A4357C" w:rsidRPr="00787AA0">
            <w:rPr>
              <w:noProof w:val="0"/>
            </w:rPr>
            <w:t xml:space="preserve"> </w:t>
          </w:r>
          <w:r w:rsidRPr="00787AA0">
            <w:rPr>
              <w:noProof w:val="0"/>
            </w:rPr>
            <w:t xml:space="preserve">described the benefits of having the perspectives and support of someone outside the organisation to help them focus on and clarify their work, </w:t>
          </w:r>
          <w:r w:rsidR="008F6874">
            <w:rPr>
              <w:noProof w:val="0"/>
            </w:rPr>
            <w:t>its</w:t>
          </w:r>
          <w:r w:rsidRPr="00787AA0">
            <w:rPr>
              <w:noProof w:val="0"/>
            </w:rPr>
            <w:t xml:space="preserve"> challenges</w:t>
          </w:r>
          <w:r w:rsidR="00E24BBF">
            <w:rPr>
              <w:noProof w:val="0"/>
            </w:rPr>
            <w:t xml:space="preserve"> and how they are managing it</w:t>
          </w:r>
          <w:r w:rsidRPr="00787AA0">
            <w:rPr>
              <w:noProof w:val="0"/>
            </w:rPr>
            <w:t>.</w:t>
          </w:r>
        </w:p>
        <w:p w14:paraId="42D093FA" w14:textId="18E1F1F9" w:rsidR="00DB759A" w:rsidRPr="00787AA0" w:rsidRDefault="00DB759A" w:rsidP="00C81DB9">
          <w:pPr>
            <w:rPr>
              <w:noProof w:val="0"/>
            </w:rPr>
          </w:pPr>
          <w:r w:rsidRPr="00787AA0">
            <w:rPr>
              <w:noProof w:val="0"/>
            </w:rPr>
            <w:t>Staff identified reflective practice</w:t>
          </w:r>
          <w:r w:rsidR="00A4357C" w:rsidRPr="00787AA0">
            <w:rPr>
              <w:noProof w:val="0"/>
            </w:rPr>
            <w:t xml:space="preserve"> as a key support in their roles.</w:t>
          </w:r>
          <w:r w:rsidRPr="00787AA0">
            <w:rPr>
              <w:noProof w:val="0"/>
            </w:rPr>
            <w:t xml:space="preserve"> It takes place either one on one with a co-worker, manager, or with an external ICSS supervisor, or can also take place within team meetings or group case reviews. Staff value </w:t>
          </w:r>
          <w:r w:rsidR="008F6874">
            <w:rPr>
              <w:noProof w:val="0"/>
            </w:rPr>
            <w:t>reflective practice</w:t>
          </w:r>
          <w:r w:rsidRPr="00787AA0">
            <w:rPr>
              <w:noProof w:val="0"/>
            </w:rPr>
            <w:t xml:space="preserve"> because it creates space to do the following:</w:t>
          </w:r>
        </w:p>
        <w:p w14:paraId="56C9AD9E" w14:textId="77777777" w:rsidR="00DB759A" w:rsidRPr="00787AA0" w:rsidRDefault="00DB759A" w:rsidP="00C507AD">
          <w:pPr>
            <w:pStyle w:val="ListParagraph"/>
            <w:shd w:val="clear" w:color="auto" w:fill="FFFFFF" w:themeFill="background1"/>
            <w:rPr>
              <w:noProof w:val="0"/>
            </w:rPr>
          </w:pPr>
          <w:r w:rsidRPr="00787AA0">
            <w:rPr>
              <w:noProof w:val="0"/>
            </w:rPr>
            <w:t>seek external views about their work</w:t>
          </w:r>
        </w:p>
        <w:p w14:paraId="12167166" w14:textId="77777777" w:rsidR="00DB759A" w:rsidRPr="00787AA0" w:rsidRDefault="00DB759A" w:rsidP="00C507AD">
          <w:pPr>
            <w:pStyle w:val="ListParagraph"/>
            <w:shd w:val="clear" w:color="auto" w:fill="FFFFFF" w:themeFill="background1"/>
            <w:rPr>
              <w:noProof w:val="0"/>
            </w:rPr>
          </w:pPr>
          <w:r w:rsidRPr="00787AA0">
            <w:rPr>
              <w:noProof w:val="0"/>
            </w:rPr>
            <w:t>recognise personal strengths and areas they need to improve or change</w:t>
          </w:r>
        </w:p>
        <w:p w14:paraId="02091838" w14:textId="77777777" w:rsidR="00DB759A" w:rsidRPr="00787AA0" w:rsidRDefault="00DB759A" w:rsidP="00C507AD">
          <w:pPr>
            <w:pStyle w:val="ListParagraph"/>
            <w:shd w:val="clear" w:color="auto" w:fill="FFFFFF" w:themeFill="background1"/>
            <w:rPr>
              <w:noProof w:val="0"/>
            </w:rPr>
          </w:pPr>
          <w:r w:rsidRPr="00787AA0">
            <w:rPr>
              <w:noProof w:val="0"/>
            </w:rPr>
            <w:t>identify supports or skills they need</w:t>
          </w:r>
        </w:p>
        <w:p w14:paraId="31F2DEBB" w14:textId="77777777" w:rsidR="00DB759A" w:rsidRPr="00787AA0" w:rsidRDefault="00DB759A" w:rsidP="00C507AD">
          <w:pPr>
            <w:pStyle w:val="ListParagraph"/>
            <w:shd w:val="clear" w:color="auto" w:fill="FFFFFF" w:themeFill="background1"/>
            <w:rPr>
              <w:noProof w:val="0"/>
            </w:rPr>
          </w:pPr>
          <w:r w:rsidRPr="00787AA0">
            <w:rPr>
              <w:noProof w:val="0"/>
            </w:rPr>
            <w:t>make sense of difficult incidents</w:t>
          </w:r>
        </w:p>
        <w:p w14:paraId="4D57833A" w14:textId="77777777" w:rsidR="00DB759A" w:rsidRPr="00787AA0" w:rsidRDefault="00DB759A" w:rsidP="00C507AD">
          <w:pPr>
            <w:pStyle w:val="ListParagraph"/>
            <w:shd w:val="clear" w:color="auto" w:fill="FFFFFF" w:themeFill="background1"/>
            <w:rPr>
              <w:noProof w:val="0"/>
            </w:rPr>
          </w:pPr>
          <w:r w:rsidRPr="00787AA0">
            <w:rPr>
              <w:noProof w:val="0"/>
            </w:rPr>
            <w:t>learn from peers</w:t>
          </w:r>
        </w:p>
        <w:p w14:paraId="31522A01" w14:textId="77777777" w:rsidR="00DB759A" w:rsidRPr="00787AA0" w:rsidRDefault="00DB759A" w:rsidP="00C507AD">
          <w:pPr>
            <w:pStyle w:val="ListParagraph"/>
            <w:shd w:val="clear" w:color="auto" w:fill="FFFFFF" w:themeFill="background1"/>
            <w:rPr>
              <w:noProof w:val="0"/>
            </w:rPr>
          </w:pPr>
          <w:r w:rsidRPr="00787AA0">
            <w:rPr>
              <w:noProof w:val="0"/>
            </w:rPr>
            <w:t>feel less isolated.</w:t>
          </w:r>
        </w:p>
        <w:p w14:paraId="38222B5A" w14:textId="77777777" w:rsidR="00DB759A" w:rsidRPr="00787AA0" w:rsidRDefault="00C81DB9" w:rsidP="00C81DB9">
          <w:pPr>
            <w:spacing w:before="120"/>
            <w:rPr>
              <w:noProof w:val="0"/>
              <w:shd w:val="clear" w:color="auto" w:fill="FFFFFF"/>
            </w:rPr>
          </w:pPr>
          <w:bookmarkStart w:id="99" w:name="_Hlk27649698"/>
          <w:r w:rsidRPr="00787AA0">
            <w:rPr>
              <w:noProof w:val="0"/>
              <w:shd w:val="clear" w:color="auto" w:fill="FFFFFF"/>
            </w:rPr>
            <w:t>T</w:t>
          </w:r>
          <w:r w:rsidR="00DB759A" w:rsidRPr="00787AA0">
            <w:rPr>
              <w:noProof w:val="0"/>
              <w:shd w:val="clear" w:color="auto" w:fill="FFFFFF"/>
            </w:rPr>
            <w:t xml:space="preserve">hose staff who have a supportive and consistent team leader describe </w:t>
          </w:r>
          <w:r w:rsidRPr="00787AA0">
            <w:rPr>
              <w:noProof w:val="0"/>
              <w:shd w:val="clear" w:color="auto" w:fill="FFFFFF"/>
            </w:rPr>
            <w:t xml:space="preserve">their </w:t>
          </w:r>
          <w:r w:rsidR="00DB759A" w:rsidRPr="00787AA0">
            <w:rPr>
              <w:noProof w:val="0"/>
              <w:shd w:val="clear" w:color="auto" w:fill="FFFFFF"/>
            </w:rPr>
            <w:t xml:space="preserve">supervision and support as one of the main </w:t>
          </w:r>
          <w:r w:rsidRPr="00787AA0">
            <w:rPr>
              <w:noProof w:val="0"/>
              <w:shd w:val="clear" w:color="auto" w:fill="FFFFFF"/>
            </w:rPr>
            <w:t>reasons</w:t>
          </w:r>
          <w:r w:rsidR="00DB759A" w:rsidRPr="00787AA0">
            <w:rPr>
              <w:noProof w:val="0"/>
              <w:shd w:val="clear" w:color="auto" w:fill="FFFFFF"/>
            </w:rPr>
            <w:t xml:space="preserve"> </w:t>
          </w:r>
          <w:r w:rsidRPr="00787AA0">
            <w:rPr>
              <w:noProof w:val="0"/>
              <w:shd w:val="clear" w:color="auto" w:fill="FFFFFF"/>
            </w:rPr>
            <w:t>they stay in</w:t>
          </w:r>
          <w:r w:rsidR="00DB759A" w:rsidRPr="00787AA0">
            <w:rPr>
              <w:noProof w:val="0"/>
              <w:shd w:val="clear" w:color="auto" w:fill="FFFFFF"/>
            </w:rPr>
            <w:t xml:space="preserve"> their jobs.</w:t>
          </w:r>
        </w:p>
        <w:bookmarkEnd w:id="99"/>
        <w:p w14:paraId="11E5DE03" w14:textId="77777777" w:rsidR="00DB759A" w:rsidRPr="00787AA0" w:rsidRDefault="00DB759A" w:rsidP="00C507AD">
          <w:pPr>
            <w:pStyle w:val="Quote"/>
            <w:shd w:val="clear" w:color="auto" w:fill="FFFFFF" w:themeFill="background1"/>
            <w:rPr>
              <w:noProof w:val="0"/>
              <w:shd w:val="clear" w:color="auto" w:fill="FFFFFF"/>
            </w:rPr>
          </w:pPr>
          <w:r w:rsidRPr="00787AA0">
            <w:rPr>
              <w:noProof w:val="0"/>
              <w:shd w:val="clear" w:color="auto" w:fill="FFFFFF"/>
            </w:rPr>
            <w:t>I highly value my supervision with my team leader. This is a time to reflect on my cases and my practice. It enables me to refocus my approach and discuss any issues I am having. This is also a great time to discuss how my work/life balance is and how heavy my workload is.</w:t>
          </w:r>
        </w:p>
        <w:p w14:paraId="3A82C30D" w14:textId="77777777" w:rsidR="00DB759A" w:rsidRPr="00787AA0" w:rsidRDefault="00DB759A" w:rsidP="00C507AD">
          <w:pPr>
            <w:pStyle w:val="Quotesource"/>
            <w:shd w:val="clear" w:color="auto" w:fill="FFFFFF" w:themeFill="background1"/>
            <w:rPr>
              <w:noProof w:val="0"/>
            </w:rPr>
          </w:pPr>
          <w:r w:rsidRPr="00787AA0">
            <w:rPr>
              <w:noProof w:val="0"/>
            </w:rPr>
            <w:t>IFSS staff</w:t>
          </w:r>
        </w:p>
        <w:p w14:paraId="458198C6" w14:textId="77777777" w:rsidR="00DB759A" w:rsidRPr="00787AA0" w:rsidRDefault="00DB759A" w:rsidP="00C507AD">
          <w:pPr>
            <w:shd w:val="clear" w:color="auto" w:fill="FFFFFF" w:themeFill="background1"/>
            <w:rPr>
              <w:noProof w:val="0"/>
            </w:rPr>
          </w:pPr>
          <w:r w:rsidRPr="00787AA0">
            <w:rPr>
              <w:noProof w:val="0"/>
            </w:rPr>
            <w:t>IFSS staff</w:t>
          </w:r>
          <w:r w:rsidR="00A4357C" w:rsidRPr="00787AA0">
            <w:rPr>
              <w:noProof w:val="0"/>
            </w:rPr>
            <w:t xml:space="preserve"> also</w:t>
          </w:r>
          <w:r w:rsidRPr="00787AA0">
            <w:rPr>
              <w:noProof w:val="0"/>
            </w:rPr>
            <w:t xml:space="preserve"> described peer support as a key support factor. They described the importance of a positive team environment, strong relationships and trust with colleagues and</w:t>
          </w:r>
          <w:r w:rsidR="00C81DB9" w:rsidRPr="00787AA0">
            <w:rPr>
              <w:noProof w:val="0"/>
            </w:rPr>
            <w:t>,</w:t>
          </w:r>
          <w:r w:rsidRPr="00787AA0">
            <w:rPr>
              <w:noProof w:val="0"/>
            </w:rPr>
            <w:t xml:space="preserve"> in some cases, genuine friendships that have developed within the team.</w:t>
          </w:r>
        </w:p>
        <w:p w14:paraId="17CEAF9C" w14:textId="77777777" w:rsidR="00DB759A" w:rsidRPr="00787AA0" w:rsidRDefault="00DB759A" w:rsidP="00C507AD">
          <w:pPr>
            <w:pStyle w:val="Quote"/>
            <w:shd w:val="clear" w:color="auto" w:fill="FFFFFF" w:themeFill="background1"/>
            <w:rPr>
              <w:noProof w:val="0"/>
            </w:rPr>
          </w:pPr>
          <w:r w:rsidRPr="00787AA0">
            <w:rPr>
              <w:noProof w:val="0"/>
            </w:rPr>
            <w:t xml:space="preserve">We support each other and share when we are struggling. We talk about vicarious trauma and are open about the things impacting on us. This team is an amazing team. </w:t>
          </w:r>
        </w:p>
        <w:p w14:paraId="6F33B8AE" w14:textId="77777777" w:rsidR="00DB759A" w:rsidRPr="00787AA0" w:rsidRDefault="00DB759A" w:rsidP="00C507AD">
          <w:pPr>
            <w:pStyle w:val="Quotesource"/>
            <w:shd w:val="clear" w:color="auto" w:fill="FFFFFF" w:themeFill="background1"/>
            <w:rPr>
              <w:noProof w:val="0"/>
            </w:rPr>
          </w:pPr>
          <w:r w:rsidRPr="00787AA0">
            <w:rPr>
              <w:noProof w:val="0"/>
            </w:rPr>
            <w:t>IFSS staff</w:t>
          </w:r>
        </w:p>
        <w:p w14:paraId="2E40D037" w14:textId="77777777" w:rsidR="00DB759A" w:rsidRPr="00787AA0" w:rsidRDefault="00DB759A" w:rsidP="00C507AD">
          <w:pPr>
            <w:shd w:val="clear" w:color="auto" w:fill="FFFFFF" w:themeFill="background1"/>
            <w:rPr>
              <w:noProof w:val="0"/>
            </w:rPr>
          </w:pPr>
          <w:r w:rsidRPr="00787AA0">
            <w:rPr>
              <w:noProof w:val="0"/>
            </w:rPr>
            <w:t>In the online survey, more than 60</w:t>
          </w:r>
          <w:r w:rsidR="00C81DB9" w:rsidRPr="00787AA0">
            <w:rPr>
              <w:noProof w:val="0"/>
            </w:rPr>
            <w:t xml:space="preserve"> per cent </w:t>
          </w:r>
          <w:r w:rsidRPr="00787AA0">
            <w:rPr>
              <w:noProof w:val="0"/>
            </w:rPr>
            <w:t>of IFSS staff said they feel supported by their team regularly or all the time, and just under 60</w:t>
          </w:r>
          <w:r w:rsidR="00C81DB9" w:rsidRPr="00787AA0">
            <w:rPr>
              <w:noProof w:val="0"/>
            </w:rPr>
            <w:t xml:space="preserve"> per cent</w:t>
          </w:r>
          <w:r w:rsidRPr="00787AA0">
            <w:rPr>
              <w:noProof w:val="0"/>
            </w:rPr>
            <w:t xml:space="preserve"> said they feel supported by their organisation regularly or all the time.</w:t>
          </w:r>
        </w:p>
        <w:p w14:paraId="0780A221" w14:textId="77777777" w:rsidR="00DB759A" w:rsidRPr="00787AA0" w:rsidRDefault="00DB759A" w:rsidP="00C507AD">
          <w:pPr>
            <w:shd w:val="clear" w:color="auto" w:fill="FFFFFF" w:themeFill="background1"/>
            <w:rPr>
              <w:i/>
              <w:noProof w:val="0"/>
            </w:rPr>
          </w:pPr>
          <w:r w:rsidRPr="00787AA0">
            <w:rPr>
              <w:noProof w:val="0"/>
            </w:rPr>
            <w:t>Staff value training opportunities</w:t>
          </w:r>
          <w:r w:rsidR="00C81DB9" w:rsidRPr="00787AA0">
            <w:rPr>
              <w:noProof w:val="0"/>
            </w:rPr>
            <w:t xml:space="preserve"> and</w:t>
          </w:r>
          <w:r w:rsidRPr="00787AA0">
            <w:rPr>
              <w:noProof w:val="0"/>
            </w:rPr>
            <w:t xml:space="preserve"> </w:t>
          </w:r>
          <w:r w:rsidR="00C81DB9" w:rsidRPr="00787AA0">
            <w:rPr>
              <w:noProof w:val="0"/>
            </w:rPr>
            <w:t>reported that</w:t>
          </w:r>
          <w:r w:rsidRPr="00787AA0">
            <w:rPr>
              <w:noProof w:val="0"/>
            </w:rPr>
            <w:t xml:space="preserve"> they have been able to upskill and update their practice, and have also increased their capacity around issues like mental health, trauma and domestic violence.</w:t>
          </w:r>
          <w:r w:rsidR="00A4357C" w:rsidRPr="00787AA0">
            <w:rPr>
              <w:noProof w:val="0"/>
            </w:rPr>
            <w:t xml:space="preserve"> </w:t>
          </w:r>
          <w:r w:rsidRPr="00787AA0">
            <w:rPr>
              <w:noProof w:val="0"/>
            </w:rPr>
            <w:t>Staff also describe how training helps them feel more confident in their work and to include techniques like mindfulness in their approach to working with families.</w:t>
          </w:r>
        </w:p>
        <w:p w14:paraId="6CD87ECA" w14:textId="77777777" w:rsidR="00DB759A" w:rsidRPr="00787AA0" w:rsidRDefault="00DB759A" w:rsidP="00C507AD">
          <w:pPr>
            <w:pStyle w:val="Heading4"/>
            <w:shd w:val="clear" w:color="auto" w:fill="FFFFFF" w:themeFill="background1"/>
            <w:rPr>
              <w:noProof w:val="0"/>
            </w:rPr>
          </w:pPr>
          <w:r w:rsidRPr="00787AA0">
            <w:rPr>
              <w:noProof w:val="0"/>
            </w:rPr>
            <w:t>The importance of self-care and time to recuperate</w:t>
          </w:r>
        </w:p>
        <w:p w14:paraId="4884EB11" w14:textId="6C3217B5" w:rsidR="00DB759A" w:rsidRPr="00787AA0" w:rsidRDefault="00DB759A" w:rsidP="00C507AD">
          <w:pPr>
            <w:shd w:val="clear" w:color="auto" w:fill="FFFFFF" w:themeFill="background1"/>
            <w:rPr>
              <w:noProof w:val="0"/>
            </w:rPr>
          </w:pPr>
          <w:r w:rsidRPr="00787AA0">
            <w:rPr>
              <w:noProof w:val="0"/>
            </w:rPr>
            <w:t>A recent study describe</w:t>
          </w:r>
          <w:r w:rsidR="008F6874">
            <w:rPr>
              <w:noProof w:val="0"/>
            </w:rPr>
            <w:t>d</w:t>
          </w:r>
          <w:r w:rsidRPr="00787AA0">
            <w:rPr>
              <w:noProof w:val="0"/>
            </w:rPr>
            <w:t xml:space="preserve"> the importance of self-care for the child protection sector and </w:t>
          </w:r>
          <w:r w:rsidR="008F6874">
            <w:rPr>
              <w:noProof w:val="0"/>
            </w:rPr>
            <w:t xml:space="preserve">reported </w:t>
          </w:r>
          <w:r w:rsidRPr="00787AA0">
            <w:rPr>
              <w:noProof w:val="0"/>
            </w:rPr>
            <w:t>that staff are only making time for it at moderate levels (Miller at al 2018). In the online survey, more than 60</w:t>
          </w:r>
          <w:r w:rsidR="00C81DB9" w:rsidRPr="00787AA0">
            <w:rPr>
              <w:noProof w:val="0"/>
            </w:rPr>
            <w:t xml:space="preserve"> per cent of</w:t>
          </w:r>
          <w:r w:rsidRPr="00787AA0">
            <w:rPr>
              <w:noProof w:val="0"/>
            </w:rPr>
            <w:t xml:space="preserve"> IFSS</w:t>
          </w:r>
          <w:r w:rsidR="00C81DB9" w:rsidRPr="00787AA0">
            <w:rPr>
              <w:noProof w:val="0"/>
            </w:rPr>
            <w:t xml:space="preserve"> staff</w:t>
          </w:r>
          <w:r w:rsidRPr="00787AA0">
            <w:rPr>
              <w:noProof w:val="0"/>
            </w:rPr>
            <w:t xml:space="preserve"> said they have time for self-care, rest and recuperation at least regularly. </w:t>
          </w:r>
        </w:p>
        <w:p w14:paraId="2E3AC35E" w14:textId="77777777" w:rsidR="003425F5" w:rsidRPr="00787AA0" w:rsidRDefault="006D7A46" w:rsidP="00A4357C">
          <w:pPr>
            <w:pStyle w:val="Heading4"/>
            <w:rPr>
              <w:noProof w:val="0"/>
            </w:rPr>
          </w:pPr>
          <w:r w:rsidRPr="00787AA0">
            <w:rPr>
              <w:noProof w:val="0"/>
            </w:rPr>
            <w:t xml:space="preserve">Some </w:t>
          </w:r>
          <w:r w:rsidR="003425F5" w:rsidRPr="00787AA0">
            <w:rPr>
              <w:noProof w:val="0"/>
            </w:rPr>
            <w:t>IFSS workers</w:t>
          </w:r>
          <w:r w:rsidRPr="00787AA0">
            <w:rPr>
              <w:noProof w:val="0"/>
            </w:rPr>
            <w:t xml:space="preserve"> lack skills and confidence to support families</w:t>
          </w:r>
        </w:p>
        <w:p w14:paraId="1F65BEF9" w14:textId="6DD782E7" w:rsidR="003425F5" w:rsidRPr="00787AA0" w:rsidRDefault="003425F5" w:rsidP="003425F5">
          <w:pPr>
            <w:rPr>
              <w:noProof w:val="0"/>
            </w:rPr>
          </w:pPr>
          <w:r w:rsidRPr="00787AA0">
            <w:rPr>
              <w:noProof w:val="0"/>
            </w:rPr>
            <w:t xml:space="preserve">As this section demonstrates, </w:t>
          </w:r>
          <w:r w:rsidR="00C81DB9" w:rsidRPr="00787AA0">
            <w:rPr>
              <w:noProof w:val="0"/>
            </w:rPr>
            <w:t>the IFSS team requires</w:t>
          </w:r>
          <w:r w:rsidRPr="00787AA0">
            <w:rPr>
              <w:noProof w:val="0"/>
            </w:rPr>
            <w:t xml:space="preserve"> a broad range of skills</w:t>
          </w:r>
          <w:r w:rsidR="00C81DB9" w:rsidRPr="00787AA0">
            <w:rPr>
              <w:noProof w:val="0"/>
            </w:rPr>
            <w:t>,</w:t>
          </w:r>
          <w:r w:rsidRPr="00787AA0">
            <w:rPr>
              <w:noProof w:val="0"/>
            </w:rPr>
            <w:t xml:space="preserve"> from cultural knowledge and the ability to engage effectively with Aboriginal families, to taking case notes, using engagement and assessment tools and reporting data to the Department. In interviews and surveys, some stakeholders, including IFSS staff themselves, have </w:t>
          </w:r>
          <w:r w:rsidR="007B51C4">
            <w:rPr>
              <w:noProof w:val="0"/>
            </w:rPr>
            <w:t>indicated</w:t>
          </w:r>
          <w:r w:rsidR="007B51C4" w:rsidRPr="00787AA0">
            <w:rPr>
              <w:noProof w:val="0"/>
            </w:rPr>
            <w:t xml:space="preserve"> </w:t>
          </w:r>
          <w:r w:rsidRPr="00787AA0">
            <w:rPr>
              <w:noProof w:val="0"/>
            </w:rPr>
            <w:t>that IFSS teams in different sites, and individual IFSS workers, may not have all the skills or confidence required to do all aspects of the work.</w:t>
          </w:r>
        </w:p>
        <w:p w14:paraId="1D5C176C" w14:textId="77777777" w:rsidR="003425F5" w:rsidRPr="00787AA0" w:rsidRDefault="003425F5" w:rsidP="003425F5">
          <w:pPr>
            <w:pStyle w:val="Quote"/>
            <w:rPr>
              <w:noProof w:val="0"/>
            </w:rPr>
          </w:pPr>
          <w:r w:rsidRPr="00787AA0">
            <w:rPr>
              <w:noProof w:val="0"/>
            </w:rPr>
            <w:t>The confidence to work with families around change isn’t there – 100 percent lack of training is the problem for them. There are also lots of changes and staff turnover</w:t>
          </w:r>
        </w:p>
        <w:p w14:paraId="70FB5037" w14:textId="77777777" w:rsidR="003425F5" w:rsidRPr="00787AA0" w:rsidRDefault="003425F5" w:rsidP="003425F5">
          <w:pPr>
            <w:pStyle w:val="Quotesource"/>
            <w:rPr>
              <w:noProof w:val="0"/>
            </w:rPr>
          </w:pPr>
          <w:r w:rsidRPr="00787AA0">
            <w:rPr>
              <w:noProof w:val="0"/>
            </w:rPr>
            <w:t>IFSS staff</w:t>
          </w:r>
        </w:p>
        <w:p w14:paraId="744140D8" w14:textId="77777777" w:rsidR="003425F5" w:rsidRPr="00787AA0" w:rsidRDefault="003425F5" w:rsidP="003425F5">
          <w:pPr>
            <w:pStyle w:val="Quote"/>
            <w:rPr>
              <w:noProof w:val="0"/>
            </w:rPr>
          </w:pPr>
          <w:r w:rsidRPr="00787AA0">
            <w:rPr>
              <w:noProof w:val="0"/>
            </w:rPr>
            <w:t>Staff don’t have the skills to deal with the range of issues that families have like AOD</w:t>
          </w:r>
          <w:r w:rsidR="00814A83">
            <w:rPr>
              <w:noProof w:val="0"/>
            </w:rPr>
            <w:t xml:space="preserve"> [alcohol and other drugs]</w:t>
          </w:r>
          <w:r w:rsidRPr="00787AA0">
            <w:rPr>
              <w:noProof w:val="0"/>
            </w:rPr>
            <w:t>, mental health.</w:t>
          </w:r>
        </w:p>
        <w:p w14:paraId="066189D8" w14:textId="77777777" w:rsidR="003425F5" w:rsidRPr="00787AA0" w:rsidRDefault="003425F5" w:rsidP="003425F5">
          <w:pPr>
            <w:pStyle w:val="Quotesource"/>
            <w:rPr>
              <w:noProof w:val="0"/>
            </w:rPr>
          </w:pPr>
          <w:r w:rsidRPr="00787AA0">
            <w:rPr>
              <w:noProof w:val="0"/>
            </w:rPr>
            <w:t>IFSS stakeholder</w:t>
          </w:r>
        </w:p>
        <w:p w14:paraId="66F1E22F" w14:textId="77777777" w:rsidR="003425F5" w:rsidRPr="00787AA0" w:rsidRDefault="003425F5" w:rsidP="003425F5">
          <w:pPr>
            <w:pStyle w:val="Quote"/>
            <w:rPr>
              <w:noProof w:val="0"/>
            </w:rPr>
          </w:pPr>
          <w:r w:rsidRPr="00787AA0">
            <w:rPr>
              <w:noProof w:val="0"/>
            </w:rPr>
            <w:t xml:space="preserve">Some workers haven’t been able to move from the relationship building into the actual work, so they just don’t, having a break out bush is great, but there is hard therapeutic work and getting them to engage in the work is hard, hard to move from, the engagement is so you can do the work, the harder conversations, for some workers. </w:t>
          </w:r>
        </w:p>
        <w:p w14:paraId="687F002F" w14:textId="77777777" w:rsidR="003425F5" w:rsidRPr="00787AA0" w:rsidRDefault="003425F5" w:rsidP="003425F5">
          <w:pPr>
            <w:pStyle w:val="Quotesource"/>
            <w:rPr>
              <w:noProof w:val="0"/>
            </w:rPr>
          </w:pPr>
          <w:r w:rsidRPr="00787AA0">
            <w:rPr>
              <w:noProof w:val="0"/>
            </w:rPr>
            <w:t>IFSS stakeholder</w:t>
          </w:r>
        </w:p>
        <w:p w14:paraId="6B37067B" w14:textId="77777777" w:rsidR="003425F5" w:rsidRPr="00787AA0" w:rsidRDefault="003425F5" w:rsidP="003425F5">
          <w:pPr>
            <w:rPr>
              <w:noProof w:val="0"/>
            </w:rPr>
          </w:pPr>
          <w:r w:rsidRPr="00787AA0">
            <w:rPr>
              <w:noProof w:val="0"/>
            </w:rPr>
            <w:t>IFSS providers in three sites identified that the IFSS staffing model is not realistic and not matched to the capacity of local support workers. Local support workers may have low literacy and numeracy and low levels of confidence working with families and other community stakeholders. It is not possible or reasonable to expect these workers to take on a case load without significant training and it is not always possible for the team leader or other case workers to adequately support local staff. IFSS providers and other stakeholders suggested that IFSS providers need more time to develop the local workforce and individual worker’s skills, before workers have the appropriate skills to work directly with families and take on a case load.</w:t>
          </w:r>
        </w:p>
        <w:p w14:paraId="39007CBE" w14:textId="5846E753" w:rsidR="003425F5" w:rsidRPr="00787AA0" w:rsidRDefault="003425F5" w:rsidP="003425F5">
          <w:pPr>
            <w:pStyle w:val="Quote"/>
            <w:rPr>
              <w:noProof w:val="0"/>
            </w:rPr>
          </w:pPr>
          <w:r w:rsidRPr="00787AA0">
            <w:rPr>
              <w:noProof w:val="0"/>
            </w:rPr>
            <w:t>Workforce development</w:t>
          </w:r>
          <w:r w:rsidR="007B51C4">
            <w:rPr>
              <w:noProof w:val="0"/>
            </w:rPr>
            <w:t>—</w:t>
          </w:r>
          <w:r w:rsidRPr="00787AA0">
            <w:rPr>
              <w:noProof w:val="0"/>
            </w:rPr>
            <w:t xml:space="preserve">build potential workforce available in community, rather than build it as you go, building capacity takes a long time, families are already engaged in child protection so getting inexperienced people to do complex work is not good for anyone.  </w:t>
          </w:r>
        </w:p>
        <w:p w14:paraId="62BE59C4" w14:textId="77777777" w:rsidR="003425F5" w:rsidRPr="00787AA0" w:rsidRDefault="003425F5" w:rsidP="003425F5">
          <w:pPr>
            <w:pStyle w:val="Quotesource"/>
            <w:rPr>
              <w:noProof w:val="0"/>
            </w:rPr>
          </w:pPr>
          <w:r w:rsidRPr="00787AA0">
            <w:rPr>
              <w:noProof w:val="0"/>
            </w:rPr>
            <w:t>IFSS stakeholder</w:t>
          </w:r>
        </w:p>
        <w:p w14:paraId="3B869EC0" w14:textId="77777777" w:rsidR="003425F5" w:rsidRPr="00787AA0" w:rsidRDefault="003425F5" w:rsidP="003425F5">
          <w:pPr>
            <w:rPr>
              <w:noProof w:val="0"/>
            </w:rPr>
          </w:pPr>
          <w:r w:rsidRPr="00787AA0">
            <w:rPr>
              <w:noProof w:val="0"/>
            </w:rPr>
            <w:t xml:space="preserve">IFSS staff and other stakeholders </w:t>
          </w:r>
          <w:r w:rsidR="00B15ED6" w:rsidRPr="00787AA0">
            <w:rPr>
              <w:noProof w:val="0"/>
            </w:rPr>
            <w:t xml:space="preserve">commonly </w:t>
          </w:r>
          <w:r w:rsidRPr="00787AA0">
            <w:rPr>
              <w:noProof w:val="0"/>
            </w:rPr>
            <w:t>cited further investment in developing the skills, particularly of the local Aboriginal IFSS workforce</w:t>
          </w:r>
          <w:r w:rsidR="00B15ED6" w:rsidRPr="00787AA0">
            <w:rPr>
              <w:noProof w:val="0"/>
            </w:rPr>
            <w:t xml:space="preserve"> as a strategy for</w:t>
          </w:r>
          <w:r w:rsidRPr="00787AA0">
            <w:rPr>
              <w:noProof w:val="0"/>
            </w:rPr>
            <w:t xml:space="preserve"> improv</w:t>
          </w:r>
          <w:r w:rsidR="00B15ED6" w:rsidRPr="00787AA0">
            <w:rPr>
              <w:noProof w:val="0"/>
            </w:rPr>
            <w:t>ing</w:t>
          </w:r>
          <w:r w:rsidRPr="00787AA0">
            <w:rPr>
              <w:noProof w:val="0"/>
            </w:rPr>
            <w:t xml:space="preserve"> the IFSS program.</w:t>
          </w:r>
        </w:p>
        <w:p w14:paraId="368510D4" w14:textId="2600DA3C" w:rsidR="003425F5" w:rsidRPr="00787AA0" w:rsidRDefault="003425F5" w:rsidP="003425F5">
          <w:pPr>
            <w:pStyle w:val="Quote"/>
            <w:rPr>
              <w:noProof w:val="0"/>
            </w:rPr>
          </w:pPr>
          <w:r w:rsidRPr="00787AA0">
            <w:rPr>
              <w:noProof w:val="0"/>
            </w:rPr>
            <w:t>We should in particular provide support for family support workers</w:t>
          </w:r>
          <w:r w:rsidR="007B51C4">
            <w:rPr>
              <w:noProof w:val="0"/>
            </w:rPr>
            <w:t>—</w:t>
          </w:r>
          <w:r w:rsidRPr="00787AA0">
            <w:rPr>
              <w:noProof w:val="0"/>
            </w:rPr>
            <w:t>it’s a good opportunity to develop into social workers and counsellors</w:t>
          </w:r>
          <w:r w:rsidR="003E24AB">
            <w:rPr>
              <w:noProof w:val="0"/>
            </w:rPr>
            <w:t>—</w:t>
          </w:r>
          <w:r w:rsidRPr="00787AA0">
            <w:rPr>
              <w:noProof w:val="0"/>
            </w:rPr>
            <w:t>but you are starting at low literacy and numeracy</w:t>
          </w:r>
          <w:r w:rsidR="003E24AB">
            <w:rPr>
              <w:noProof w:val="0"/>
            </w:rPr>
            <w:t>,</w:t>
          </w:r>
          <w:r w:rsidRPr="00787AA0">
            <w:rPr>
              <w:noProof w:val="0"/>
            </w:rPr>
            <w:t xml:space="preserve"> and there is a lot of work to </w:t>
          </w:r>
          <w:r w:rsidRPr="003E24AB">
            <w:rPr>
              <w:noProof w:val="0"/>
            </w:rPr>
            <w:t>do</w:t>
          </w:r>
          <w:r w:rsidR="003E24AB" w:rsidRPr="003E24AB">
            <w:rPr>
              <w:noProof w:val="0"/>
            </w:rPr>
            <w:t>. I</w:t>
          </w:r>
          <w:r w:rsidRPr="003E24AB">
            <w:rPr>
              <w:noProof w:val="0"/>
            </w:rPr>
            <w:t>t</w:t>
          </w:r>
          <w:r w:rsidRPr="00787AA0">
            <w:rPr>
              <w:noProof w:val="0"/>
            </w:rPr>
            <w:t xml:space="preserve"> would be ideal to have local people delivering the program at all levels</w:t>
          </w:r>
          <w:r w:rsidR="003E24AB">
            <w:rPr>
              <w:noProof w:val="0"/>
            </w:rPr>
            <w:t>—</w:t>
          </w:r>
          <w:r w:rsidRPr="00787AA0">
            <w:rPr>
              <w:noProof w:val="0"/>
            </w:rPr>
            <w:t>some providers have people who are really keen to do it, and it needs to be a longer term pathway. Particularly in the remote areas, it’s hard to access training opportunities.</w:t>
          </w:r>
        </w:p>
        <w:p w14:paraId="29E37021" w14:textId="77777777" w:rsidR="003425F5" w:rsidRPr="00787AA0" w:rsidRDefault="003425F5" w:rsidP="00B15ED6">
          <w:pPr>
            <w:pStyle w:val="Quotesource"/>
            <w:rPr>
              <w:noProof w:val="0"/>
            </w:rPr>
          </w:pPr>
          <w:r w:rsidRPr="00787AA0">
            <w:rPr>
              <w:noProof w:val="0"/>
            </w:rPr>
            <w:t>IFSS stakeholder</w:t>
          </w:r>
        </w:p>
        <w:p w14:paraId="15517709" w14:textId="77777777" w:rsidR="00E9291C" w:rsidRPr="00787AA0" w:rsidRDefault="00E9291C" w:rsidP="00D2468C">
          <w:pPr>
            <w:pStyle w:val="Quotesource"/>
            <w:jc w:val="left"/>
            <w:rPr>
              <w:noProof w:val="0"/>
              <w:sz w:val="22"/>
              <w:szCs w:val="22"/>
            </w:rPr>
          </w:pPr>
          <w:r w:rsidRPr="00787AA0">
            <w:rPr>
              <w:noProof w:val="0"/>
              <w:sz w:val="22"/>
              <w:szCs w:val="22"/>
            </w:rPr>
            <w:t xml:space="preserve">In summary, this evaluation reaffirms the </w:t>
          </w:r>
          <w:r w:rsidR="00B25C8C">
            <w:rPr>
              <w:noProof w:val="0"/>
              <w:sz w:val="22"/>
              <w:szCs w:val="22"/>
            </w:rPr>
            <w:t>D</w:t>
          </w:r>
          <w:r w:rsidRPr="00787AA0">
            <w:rPr>
              <w:noProof w:val="0"/>
              <w:sz w:val="22"/>
              <w:szCs w:val="22"/>
            </w:rPr>
            <w:t>epartment’s guidelines identification of the importance of a skilled and capable workforce and supports the following key finding:</w:t>
          </w:r>
        </w:p>
        <w:tbl>
          <w:tblPr>
            <w:tblStyle w:val="TableGrid"/>
            <w:tblW w:w="0" w:type="auto"/>
            <w:tblLook w:val="04A0" w:firstRow="1" w:lastRow="0" w:firstColumn="1" w:lastColumn="0" w:noHBand="0" w:noVBand="1"/>
          </w:tblPr>
          <w:tblGrid>
            <w:gridCol w:w="9010"/>
          </w:tblGrid>
          <w:tr w:rsidR="0013714E" w:rsidRPr="00787AA0" w14:paraId="6CF9BB07" w14:textId="77777777" w:rsidTr="00510613">
            <w:tc>
              <w:tcPr>
                <w:tcW w:w="9010" w:type="dxa"/>
                <w:shd w:val="clear" w:color="auto" w:fill="D9E2F3" w:themeFill="accent1" w:themeFillTint="33"/>
              </w:tcPr>
              <w:p w14:paraId="71504DF6" w14:textId="77777777" w:rsidR="0013714E" w:rsidRPr="00787AA0" w:rsidRDefault="0013714E" w:rsidP="00510613">
                <w:pPr>
                  <w:rPr>
                    <w:noProof w:val="0"/>
                  </w:rPr>
                </w:pPr>
                <w:r w:rsidRPr="00787AA0">
                  <w:rPr>
                    <w:b/>
                    <w:bCs/>
                    <w:noProof w:val="0"/>
                  </w:rPr>
                  <w:t>Key Finding 8</w:t>
                </w:r>
                <w:r w:rsidRPr="00787AA0">
                  <w:rPr>
                    <w:noProof w:val="0"/>
                  </w:rPr>
                  <w:t xml:space="preserve">: High staff turnover and vacancies limit the efficiency of IFSS, particularly in </w:t>
                </w:r>
                <w:r w:rsidR="00213E12">
                  <w:rPr>
                    <w:noProof w:val="0"/>
                  </w:rPr>
                  <w:t xml:space="preserve">the more </w:t>
                </w:r>
                <w:r w:rsidRPr="00787AA0">
                  <w:rPr>
                    <w:noProof w:val="0"/>
                  </w:rPr>
                  <w:t>remote communities. Reduction of staff turnover rates has occurred where:</w:t>
                </w:r>
              </w:p>
              <w:p w14:paraId="30CBD153" w14:textId="77777777" w:rsidR="0013714E" w:rsidRPr="00787AA0" w:rsidRDefault="0013714E" w:rsidP="00510613">
                <w:pPr>
                  <w:pStyle w:val="ListParagraph"/>
                  <w:numPr>
                    <w:ilvl w:val="0"/>
                    <w:numId w:val="70"/>
                  </w:numPr>
                  <w:rPr>
                    <w:noProof w:val="0"/>
                  </w:rPr>
                </w:pPr>
                <w:r w:rsidRPr="00787AA0">
                  <w:rPr>
                    <w:noProof w:val="0"/>
                  </w:rPr>
                  <w:t>services employ appropriately skilled, local Aboriginal staff</w:t>
                </w:r>
              </w:p>
              <w:p w14:paraId="162A39D7" w14:textId="77777777" w:rsidR="0013714E" w:rsidRPr="00787AA0" w:rsidRDefault="0013714E" w:rsidP="00510613">
                <w:pPr>
                  <w:pStyle w:val="ListParagraph"/>
                  <w:numPr>
                    <w:ilvl w:val="0"/>
                    <w:numId w:val="70"/>
                  </w:numPr>
                  <w:rPr>
                    <w:noProof w:val="0"/>
                  </w:rPr>
                </w:pPr>
                <w:r w:rsidRPr="00787AA0">
                  <w:rPr>
                    <w:noProof w:val="0"/>
                  </w:rPr>
                  <w:t>team leadership is well established and facilitates the provision of a range of structural supports to staff including</w:t>
                </w:r>
                <w:r w:rsidR="00592F70" w:rsidRPr="00787AA0">
                  <w:rPr>
                    <w:noProof w:val="0"/>
                  </w:rPr>
                  <w:t>;</w:t>
                </w:r>
                <w:r w:rsidRPr="00787AA0">
                  <w:rPr>
                    <w:noProof w:val="0"/>
                  </w:rPr>
                  <w:t xml:space="preserve"> reflective practice, regular debriefing/team meetings, cultural supervision, and supervision with their managers.</w:t>
                </w:r>
              </w:p>
            </w:tc>
          </w:tr>
        </w:tbl>
        <w:p w14:paraId="4388F826" w14:textId="77777777" w:rsidR="001C30D8" w:rsidRPr="00787AA0" w:rsidRDefault="00380859" w:rsidP="00BD40E7">
          <w:pPr>
            <w:pStyle w:val="Heading3"/>
            <w:numPr>
              <w:ilvl w:val="2"/>
              <w:numId w:val="1"/>
            </w:numPr>
            <w:ind w:left="720"/>
            <w:rPr>
              <w:noProof w:val="0"/>
            </w:rPr>
          </w:pPr>
          <w:bookmarkStart w:id="100" w:name="_Toc35441207"/>
          <w:r w:rsidRPr="00787AA0">
            <w:rPr>
              <w:noProof w:val="0"/>
            </w:rPr>
            <w:t xml:space="preserve">Service provider choice in their </w:t>
          </w:r>
          <w:r w:rsidR="001C30D8" w:rsidRPr="00787AA0">
            <w:rPr>
              <w:noProof w:val="0"/>
            </w:rPr>
            <w:t>Implementation Capacity Support Service partnership</w:t>
          </w:r>
          <w:r w:rsidRPr="00787AA0">
            <w:rPr>
              <w:noProof w:val="0"/>
            </w:rPr>
            <w:t xml:space="preserve"> is important</w:t>
          </w:r>
          <w:bookmarkEnd w:id="100"/>
        </w:p>
        <w:p w14:paraId="78A4A657" w14:textId="77777777" w:rsidR="001C30D8" w:rsidRPr="00787AA0" w:rsidRDefault="001C30D8" w:rsidP="00B15ED6">
          <w:pPr>
            <w:spacing w:before="120"/>
            <w:rPr>
              <w:noProof w:val="0"/>
            </w:rPr>
          </w:pPr>
          <w:r w:rsidRPr="00787AA0">
            <w:rPr>
              <w:rFonts w:cstheme="majorHAnsi"/>
              <w:noProof w:val="0"/>
            </w:rPr>
            <w:t xml:space="preserve">In recognition of the workforce issues, including chronic skills shortages across the NT and APY lands, the Department identified </w:t>
          </w:r>
          <w:r w:rsidR="00BD40E7">
            <w:rPr>
              <w:rFonts w:cstheme="majorHAnsi"/>
              <w:noProof w:val="0"/>
            </w:rPr>
            <w:t xml:space="preserve">that an </w:t>
          </w:r>
          <w:r w:rsidRPr="00787AA0">
            <w:rPr>
              <w:noProof w:val="0"/>
            </w:rPr>
            <w:t>Implementation Capacity Support Service (</w:t>
          </w:r>
          <w:r w:rsidRPr="00787AA0">
            <w:rPr>
              <w:rFonts w:cstheme="majorHAnsi"/>
              <w:noProof w:val="0"/>
            </w:rPr>
            <w:t xml:space="preserve">ICSS) </w:t>
          </w:r>
          <w:r w:rsidR="00BD40E7">
            <w:rPr>
              <w:rFonts w:cstheme="majorHAnsi"/>
              <w:noProof w:val="0"/>
            </w:rPr>
            <w:t>is needed to provide</w:t>
          </w:r>
          <w:r w:rsidRPr="00787AA0">
            <w:rPr>
              <w:rFonts w:cstheme="majorHAnsi"/>
              <w:noProof w:val="0"/>
            </w:rPr>
            <w:t xml:space="preserve"> support </w:t>
          </w:r>
          <w:r w:rsidR="00BD5634" w:rsidRPr="00787AA0">
            <w:rPr>
              <w:rFonts w:cstheme="majorHAnsi"/>
              <w:noProof w:val="0"/>
            </w:rPr>
            <w:t>for service providers in</w:t>
          </w:r>
          <w:r w:rsidRPr="00787AA0">
            <w:rPr>
              <w:rFonts w:cstheme="majorHAnsi"/>
              <w:noProof w:val="0"/>
            </w:rPr>
            <w:t xml:space="preserve"> programs such as IFSS. The IFSS Operational Guidelines state that,</w:t>
          </w:r>
          <w:r w:rsidRPr="00787AA0">
            <w:rPr>
              <w:noProof w:val="0"/>
            </w:rPr>
            <w:t xml:space="preserve"> ‘IFSS providers will work with the ICSS to develop, document and implement an IFSS practice model that is locally relevant and considers workforce capabilities that build over time’ (DSS 2016, p</w:t>
          </w:r>
          <w:r w:rsidR="00B15ED6" w:rsidRPr="00787AA0">
            <w:rPr>
              <w:noProof w:val="0"/>
            </w:rPr>
            <w:t>.</w:t>
          </w:r>
          <w:r w:rsidRPr="00787AA0">
            <w:rPr>
              <w:noProof w:val="0"/>
            </w:rPr>
            <w:t>8).</w:t>
          </w:r>
        </w:p>
        <w:p w14:paraId="5F8E3DF5" w14:textId="686E7255" w:rsidR="001C30D8" w:rsidRPr="00787AA0" w:rsidRDefault="001C30D8" w:rsidP="001C30D8">
          <w:pPr>
            <w:rPr>
              <w:noProof w:val="0"/>
            </w:rPr>
          </w:pPr>
          <w:r w:rsidRPr="00787AA0">
            <w:rPr>
              <w:noProof w:val="0"/>
            </w:rPr>
            <w:t>IFSS providers engage with the ICSS provider for the length of their initial funding contract at the end of which each IFSS service provider should have embedded ‘best practice’ within their service (DSS 2016). ICSS and IFSS providers are required to develop a Support Plan and Workforce Development Strategy. Both partners are accountable for progress against these plans.</w:t>
          </w:r>
        </w:p>
        <w:p w14:paraId="6EEBBEA3" w14:textId="77777777" w:rsidR="001C30D8" w:rsidRPr="00787AA0" w:rsidRDefault="001C30D8" w:rsidP="001C30D8">
          <w:pPr>
            <w:rPr>
              <w:noProof w:val="0"/>
            </w:rPr>
          </w:pPr>
          <w:r w:rsidRPr="00787AA0">
            <w:rPr>
              <w:noProof w:val="0"/>
            </w:rPr>
            <w:t xml:space="preserve">The </w:t>
          </w:r>
          <w:r w:rsidR="00B25C8C">
            <w:rPr>
              <w:noProof w:val="0"/>
            </w:rPr>
            <w:t>D</w:t>
          </w:r>
          <w:r w:rsidRPr="00787AA0">
            <w:rPr>
              <w:noProof w:val="0"/>
            </w:rPr>
            <w:t xml:space="preserve">epartment has </w:t>
          </w:r>
          <w:r w:rsidR="002E0355">
            <w:rPr>
              <w:noProof w:val="0"/>
            </w:rPr>
            <w:t>approved</w:t>
          </w:r>
          <w:r w:rsidRPr="00787AA0">
            <w:rPr>
              <w:noProof w:val="0"/>
            </w:rPr>
            <w:t xml:space="preserve"> three organisations to provide IC</w:t>
          </w:r>
          <w:r w:rsidR="00250926">
            <w:rPr>
              <w:noProof w:val="0"/>
            </w:rPr>
            <w:t>S</w:t>
          </w:r>
          <w:r w:rsidRPr="00787AA0">
            <w:rPr>
              <w:noProof w:val="0"/>
            </w:rPr>
            <w:t>S services within the IFSS program. Parenting Research Centre (PRC), the Australian Childhood Foundation, and the Australian Centre for Child Protection.</w:t>
          </w:r>
          <w:r w:rsidRPr="00787AA0">
            <w:rPr>
              <w:rStyle w:val="FootnoteReference"/>
              <w:noProof w:val="0"/>
            </w:rPr>
            <w:footnoteReference w:id="35"/>
          </w:r>
          <w:r w:rsidRPr="00787AA0">
            <w:rPr>
              <w:noProof w:val="0"/>
            </w:rPr>
            <w:t xml:space="preserve"> </w:t>
          </w:r>
        </w:p>
        <w:p w14:paraId="64FD5CDD" w14:textId="01843084" w:rsidR="001C30D8" w:rsidRPr="00787AA0" w:rsidRDefault="002E0355" w:rsidP="001C30D8">
          <w:pPr>
            <w:rPr>
              <w:noProof w:val="0"/>
            </w:rPr>
          </w:pPr>
          <w:r>
            <w:rPr>
              <w:noProof w:val="0"/>
            </w:rPr>
            <w:t xml:space="preserve">The Department contracted </w:t>
          </w:r>
          <w:r w:rsidR="001C30D8" w:rsidRPr="00787AA0">
            <w:rPr>
              <w:noProof w:val="0"/>
            </w:rPr>
            <w:t>PRC as the sole ICSS provider in 2011 and</w:t>
          </w:r>
          <w:r>
            <w:rPr>
              <w:noProof w:val="0"/>
            </w:rPr>
            <w:t xml:space="preserve"> PRC</w:t>
          </w:r>
          <w:r w:rsidR="001C30D8" w:rsidRPr="00787AA0">
            <w:rPr>
              <w:noProof w:val="0"/>
            </w:rPr>
            <w:t xml:space="preserve"> was the initial ICSS provider for all IFSS providers except WYDAC, </w:t>
          </w:r>
          <w:r w:rsidR="003B1020">
            <w:rPr>
              <w:noProof w:val="0"/>
            </w:rPr>
            <w:t>which</w:t>
          </w:r>
          <w:r w:rsidR="003B1020" w:rsidRPr="00787AA0">
            <w:rPr>
              <w:noProof w:val="0"/>
            </w:rPr>
            <w:t xml:space="preserve"> </w:t>
          </w:r>
          <w:r w:rsidR="00F81136">
            <w:rPr>
              <w:noProof w:val="0"/>
            </w:rPr>
            <w:t>beca</w:t>
          </w:r>
          <w:r w:rsidR="001C30D8" w:rsidRPr="00787AA0">
            <w:rPr>
              <w:noProof w:val="0"/>
            </w:rPr>
            <w:t>me an IFSS provider in the final round in 2016-2017. The relationship between PRC and IFSS service providers was not always successful or productive</w:t>
          </w:r>
          <w:r>
            <w:rPr>
              <w:noProof w:val="0"/>
            </w:rPr>
            <w:t xml:space="preserve"> and PRC is no longer an ICSS provider.</w:t>
          </w:r>
        </w:p>
        <w:p w14:paraId="66E0689E" w14:textId="77777777" w:rsidR="001C30D8" w:rsidRPr="00787AA0" w:rsidRDefault="001C30D8" w:rsidP="001C30D8">
          <w:pPr>
            <w:rPr>
              <w:noProof w:val="0"/>
            </w:rPr>
          </w:pPr>
          <w:r w:rsidRPr="00787AA0">
            <w:rPr>
              <w:noProof w:val="0"/>
            </w:rPr>
            <w:t>Save the Children and Good Beginnings both reported a strong relationship with and support from PRC. PRC’s IC</w:t>
          </w:r>
          <w:r w:rsidR="00F01671">
            <w:rPr>
              <w:noProof w:val="0"/>
            </w:rPr>
            <w:t>S</w:t>
          </w:r>
          <w:r w:rsidRPr="00787AA0">
            <w:rPr>
              <w:noProof w:val="0"/>
            </w:rPr>
            <w:t>S support included training for staff in the IFSS model, and how to use the CNI tool. Faye Parriman delivered training for staff in how to use the Yarning Mat tool with families. PRC also provided monthly supervision and quarterly practice coaching for IFSS staff. Some IFSS staff reported good relationships with PRC Implementation Specialists and the benefits of this support.</w:t>
          </w:r>
        </w:p>
        <w:p w14:paraId="4A1A6989" w14:textId="77777777" w:rsidR="001C30D8" w:rsidRPr="00787AA0" w:rsidRDefault="001C30D8" w:rsidP="001C30D8">
          <w:pPr>
            <w:rPr>
              <w:noProof w:val="0"/>
            </w:rPr>
          </w:pPr>
          <w:r w:rsidRPr="00787AA0">
            <w:rPr>
              <w:noProof w:val="0"/>
            </w:rPr>
            <w:t xml:space="preserve">NPY Women’s Council and Congress both discontinued their partnership with PRC in the early stages of their IFSS contracts, due to differences in views around the IFSS model and what it should incorporate. Both NPY and Congress chose alternative ICSS providers more aligned with the IFSS approach their organisations wanted to pursue. </w:t>
          </w:r>
        </w:p>
        <w:p w14:paraId="724F9B70" w14:textId="4BFEF9DC" w:rsidR="001C30D8" w:rsidRPr="00787AA0" w:rsidRDefault="003B1020" w:rsidP="001C30D8">
          <w:pPr>
            <w:rPr>
              <w:noProof w:val="0"/>
            </w:rPr>
          </w:pPr>
          <w:r>
            <w:rPr>
              <w:noProof w:val="0"/>
            </w:rPr>
            <w:t>Respondents from o</w:t>
          </w:r>
          <w:r w:rsidR="001C30D8" w:rsidRPr="00787AA0">
            <w:rPr>
              <w:noProof w:val="0"/>
            </w:rPr>
            <w:t>ther service providers, who also felt a lack of alignment and unproductive relationship with PRC, were not aware that they were able to choose an alternative ICSS.</w:t>
          </w:r>
          <w:r w:rsidR="001C30D8" w:rsidRPr="00787AA0">
            <w:rPr>
              <w:noProof w:val="0"/>
              <w:vertAlign w:val="superscript"/>
            </w:rPr>
            <w:footnoteReference w:id="36"/>
          </w:r>
          <w:r w:rsidR="001C30D8" w:rsidRPr="00787AA0">
            <w:rPr>
              <w:noProof w:val="0"/>
            </w:rPr>
            <w:t xml:space="preserve"> </w:t>
          </w:r>
          <w:r w:rsidR="001C30D8" w:rsidRPr="00787AA0">
            <w:rPr>
              <w:rFonts w:cstheme="majorHAnsi"/>
              <w:noProof w:val="0"/>
            </w:rPr>
            <w:t xml:space="preserve">This meant that although some IFSS providers were not </w:t>
          </w:r>
          <w:r w:rsidR="009D3770">
            <w:rPr>
              <w:rFonts w:cstheme="majorHAnsi"/>
              <w:noProof w:val="0"/>
            </w:rPr>
            <w:t>satisfied that their ICSS support was appropriate or effective,</w:t>
          </w:r>
          <w:r w:rsidR="001C30D8" w:rsidRPr="00787AA0">
            <w:rPr>
              <w:rFonts w:cstheme="majorHAnsi"/>
              <w:noProof w:val="0"/>
            </w:rPr>
            <w:t xml:space="preserve"> they persisted with PRC, believing that is was a condition of their funding agreement.</w:t>
          </w:r>
        </w:p>
        <w:p w14:paraId="730AFC63" w14:textId="77777777" w:rsidR="001C30D8" w:rsidRPr="00787AA0" w:rsidRDefault="001C30D8" w:rsidP="001C30D8">
          <w:pPr>
            <w:rPr>
              <w:noProof w:val="0"/>
            </w:rPr>
          </w:pPr>
          <w:r w:rsidRPr="00787AA0">
            <w:rPr>
              <w:noProof w:val="0"/>
            </w:rPr>
            <w:t>Interviews with IFSS staff and ICSS staff revealed several factors which contributed to the difficulties in the relationship between PRC and IFSS providers. IFSS providers felt that:</w:t>
          </w:r>
        </w:p>
        <w:p w14:paraId="078166F7" w14:textId="10BB711B" w:rsidR="001C30D8" w:rsidRPr="00787AA0" w:rsidRDefault="001C30D8" w:rsidP="001E15A0">
          <w:pPr>
            <w:pStyle w:val="ListParagraph"/>
            <w:numPr>
              <w:ilvl w:val="0"/>
              <w:numId w:val="29"/>
            </w:numPr>
            <w:rPr>
              <w:noProof w:val="0"/>
            </w:rPr>
          </w:pPr>
          <w:r w:rsidRPr="00787AA0">
            <w:rPr>
              <w:noProof w:val="0"/>
            </w:rPr>
            <w:t xml:space="preserve">PRC support was being imposed on them by the </w:t>
          </w:r>
          <w:r w:rsidR="00B25C8C">
            <w:rPr>
              <w:noProof w:val="0"/>
            </w:rPr>
            <w:t>D</w:t>
          </w:r>
          <w:r w:rsidRPr="00787AA0">
            <w:rPr>
              <w:noProof w:val="0"/>
            </w:rPr>
            <w:t>epartment and that PRC was coming in from outside to tell them what to do in their communities</w:t>
          </w:r>
        </w:p>
        <w:p w14:paraId="0A57D518" w14:textId="16406B82" w:rsidR="001C30D8" w:rsidRPr="00787AA0" w:rsidRDefault="001C30D8" w:rsidP="001E15A0">
          <w:pPr>
            <w:pStyle w:val="ListParagraph"/>
            <w:numPr>
              <w:ilvl w:val="0"/>
              <w:numId w:val="29"/>
            </w:numPr>
            <w:rPr>
              <w:noProof w:val="0"/>
            </w:rPr>
          </w:pPr>
          <w:r w:rsidRPr="00787AA0">
            <w:rPr>
              <w:noProof w:val="0"/>
            </w:rPr>
            <w:t>PRC was not local and did not sufficiently understand their communities</w:t>
          </w:r>
        </w:p>
        <w:p w14:paraId="6696B882" w14:textId="21E3E4BB" w:rsidR="001C30D8" w:rsidRPr="00787AA0" w:rsidRDefault="001C30D8" w:rsidP="001E15A0">
          <w:pPr>
            <w:pStyle w:val="ListParagraph"/>
            <w:numPr>
              <w:ilvl w:val="0"/>
              <w:numId w:val="29"/>
            </w:numPr>
            <w:rPr>
              <w:noProof w:val="0"/>
            </w:rPr>
          </w:pPr>
          <w:r w:rsidRPr="00787AA0">
            <w:rPr>
              <w:noProof w:val="0"/>
            </w:rPr>
            <w:t>PRC staff were (largely) not Aboriginal</w:t>
          </w:r>
        </w:p>
        <w:p w14:paraId="3F31354F" w14:textId="77777777" w:rsidR="001C30D8" w:rsidRPr="00787AA0" w:rsidRDefault="001C30D8" w:rsidP="001E15A0">
          <w:pPr>
            <w:pStyle w:val="ListParagraph"/>
            <w:numPr>
              <w:ilvl w:val="0"/>
              <w:numId w:val="29"/>
            </w:numPr>
            <w:rPr>
              <w:noProof w:val="0"/>
            </w:rPr>
          </w:pPr>
          <w:r w:rsidRPr="00787AA0">
            <w:rPr>
              <w:noProof w:val="0"/>
            </w:rPr>
            <w:t>PRC was wedded to its own IFSS model and tools and not open enough to adapting the model for implementation in communities.</w:t>
          </w:r>
        </w:p>
        <w:p w14:paraId="5DD6E89F" w14:textId="77777777" w:rsidR="001C30D8" w:rsidRPr="00787AA0" w:rsidRDefault="001C30D8" w:rsidP="001C30D8">
          <w:pPr>
            <w:pStyle w:val="Quote"/>
            <w:rPr>
              <w:noProof w:val="0"/>
            </w:rPr>
          </w:pPr>
          <w:r w:rsidRPr="00787AA0">
            <w:rPr>
              <w:noProof w:val="0"/>
            </w:rPr>
            <w:t>[There are] some good people with PRC, but [they are] so focused on their model, and wanting us to go in and work with people in their homes etc which is not gonna happen here. Their idea of family support plans was not easy to adapt, overall a lack of use of their tools, lack of relevance of tools.</w:t>
          </w:r>
        </w:p>
        <w:p w14:paraId="18A6FC32" w14:textId="77777777" w:rsidR="001C30D8" w:rsidRPr="00787AA0" w:rsidRDefault="001C30D8" w:rsidP="001C30D8">
          <w:pPr>
            <w:pStyle w:val="Quotesource"/>
            <w:rPr>
              <w:noProof w:val="0"/>
            </w:rPr>
          </w:pPr>
          <w:r w:rsidRPr="00787AA0">
            <w:rPr>
              <w:noProof w:val="0"/>
            </w:rPr>
            <w:t>IFSS staff</w:t>
          </w:r>
        </w:p>
        <w:p w14:paraId="5925DB3C" w14:textId="77777777" w:rsidR="001C30D8" w:rsidRPr="00787AA0" w:rsidRDefault="001C30D8" w:rsidP="001C30D8">
          <w:pPr>
            <w:rPr>
              <w:noProof w:val="0"/>
            </w:rPr>
          </w:pPr>
          <w:r w:rsidRPr="00787AA0">
            <w:rPr>
              <w:noProof w:val="0"/>
            </w:rPr>
            <w:t>PRC and IFSS staff describe how some of PRC’s workforce support methods—including ‘field observation’, where a PRC Implementation Specialist would observe IFSS staff working with families—were not always well received by staff. Save the Children and Good Beginnings staff were an exception, due to the proactive support from IFSS provider management. With these providers, PRC observed increased staff skills and confidence.</w:t>
          </w:r>
        </w:p>
        <w:p w14:paraId="1C587B2B" w14:textId="77777777" w:rsidR="001C30D8" w:rsidRPr="00787AA0" w:rsidRDefault="001C30D8" w:rsidP="001C30D8">
          <w:pPr>
            <w:rPr>
              <w:noProof w:val="0"/>
              <w:szCs w:val="22"/>
            </w:rPr>
          </w:pPr>
          <w:r w:rsidRPr="00787AA0">
            <w:rPr>
              <w:rFonts w:cstheme="majorHAnsi"/>
              <w:noProof w:val="0"/>
              <w:szCs w:val="22"/>
            </w:rPr>
            <w:t xml:space="preserve">ICSS and IFSS staff also indicated that PRC’s role in reporting to the </w:t>
          </w:r>
          <w:r w:rsidR="00AA5472">
            <w:rPr>
              <w:rFonts w:cstheme="majorHAnsi"/>
              <w:noProof w:val="0"/>
              <w:szCs w:val="22"/>
            </w:rPr>
            <w:t>D</w:t>
          </w:r>
          <w:r w:rsidRPr="00787AA0">
            <w:rPr>
              <w:rFonts w:cstheme="majorHAnsi"/>
              <w:noProof w:val="0"/>
              <w:szCs w:val="22"/>
            </w:rPr>
            <w:t xml:space="preserve">epartment regarding IFSS provider workforce development and outcomes data (DSS 2016) inhibited trust and effective partnership with IFSS providers. </w:t>
          </w:r>
          <w:r w:rsidRPr="00787AA0">
            <w:rPr>
              <w:noProof w:val="0"/>
              <w:szCs w:val="22"/>
            </w:rPr>
            <w:t xml:space="preserve">Having both a support role and a reporting role was a source of conflict. </w:t>
          </w:r>
          <w:r w:rsidRPr="00787AA0">
            <w:rPr>
              <w:rFonts w:cstheme="majorHAnsi"/>
              <w:noProof w:val="0"/>
              <w:szCs w:val="22"/>
            </w:rPr>
            <w:t>The sense that PRC was measuring the performance of the IFSS provider led to a disinclination in some cases to include PRC in operational issues, to be open to their support and to share information, particularly in relation to challenges with the program.</w:t>
          </w:r>
        </w:p>
        <w:p w14:paraId="0979E974" w14:textId="77777777" w:rsidR="001C30D8" w:rsidRPr="00787AA0" w:rsidRDefault="001C30D8" w:rsidP="001C30D8">
          <w:pPr>
            <w:rPr>
              <w:noProof w:val="0"/>
            </w:rPr>
          </w:pPr>
          <w:r w:rsidRPr="00787AA0">
            <w:rPr>
              <w:noProof w:val="0"/>
            </w:rPr>
            <w:t xml:space="preserve">The </w:t>
          </w:r>
          <w:r w:rsidR="00AA5472">
            <w:rPr>
              <w:noProof w:val="0"/>
            </w:rPr>
            <w:t>D</w:t>
          </w:r>
          <w:r w:rsidRPr="00787AA0">
            <w:rPr>
              <w:noProof w:val="0"/>
            </w:rPr>
            <w:t xml:space="preserve">epartment contracted PRC to provide ICSS support after the program rollout had already begun and IFSS providers had been selected. PRC therefore had limited time to prepare for the role and also limited opportunities to engage and build rapport with IFSS providers (Colmar Brunton 2014). In addition, PRC is Melbourne based, with some staff in Darwin at the time. The logistics of providing on-the-ground support for IFSS providers across a range of communities proved </w:t>
          </w:r>
          <w:r w:rsidR="00B15ED6" w:rsidRPr="00787AA0">
            <w:rPr>
              <w:noProof w:val="0"/>
            </w:rPr>
            <w:t>challenging.</w:t>
          </w:r>
        </w:p>
        <w:p w14:paraId="24FDCFE6" w14:textId="77777777" w:rsidR="001C30D8" w:rsidRPr="00787AA0" w:rsidRDefault="00AB4284" w:rsidP="001C30D8">
          <w:pPr>
            <w:pStyle w:val="Heading4"/>
            <w:rPr>
              <w:noProof w:val="0"/>
            </w:rPr>
          </w:pPr>
          <w:r>
            <w:rPr>
              <w:noProof w:val="0"/>
            </w:rPr>
            <w:t>A</w:t>
          </w:r>
          <w:r w:rsidR="001C30D8" w:rsidRPr="00787AA0">
            <w:rPr>
              <w:noProof w:val="0"/>
            </w:rPr>
            <w:t>n appropriate ICSS is key to a productive partnership</w:t>
          </w:r>
        </w:p>
        <w:p w14:paraId="381D6C58" w14:textId="77777777" w:rsidR="001C30D8" w:rsidRPr="00787AA0" w:rsidRDefault="001C30D8" w:rsidP="001C30D8">
          <w:pPr>
            <w:rPr>
              <w:noProof w:val="0"/>
            </w:rPr>
          </w:pPr>
          <w:r w:rsidRPr="00787AA0">
            <w:rPr>
              <w:noProof w:val="0"/>
            </w:rPr>
            <w:t>We have found that a key factor for ongoing productive partnerships is the ability for IFSS providers to choose an ICSS and supports that are appropriate to their context. Those IFSS providers who have chosen either Australian Centre for Child Protection or Australian Childhood Foundation as their ICSS report strong partnerships and a range of positive outcomes including</w:t>
          </w:r>
          <w:r w:rsidR="00B15ED6" w:rsidRPr="00787AA0">
            <w:rPr>
              <w:noProof w:val="0"/>
            </w:rPr>
            <w:t xml:space="preserve"> the following</w:t>
          </w:r>
          <w:r w:rsidRPr="00787AA0">
            <w:rPr>
              <w:noProof w:val="0"/>
            </w:rPr>
            <w:t>:</w:t>
          </w:r>
        </w:p>
        <w:p w14:paraId="5BD231E0" w14:textId="77777777" w:rsidR="001C30D8" w:rsidRPr="00787AA0" w:rsidRDefault="001C30D8" w:rsidP="001E15A0">
          <w:pPr>
            <w:pStyle w:val="ListParagraph"/>
            <w:numPr>
              <w:ilvl w:val="0"/>
              <w:numId w:val="30"/>
            </w:numPr>
            <w:spacing w:before="120"/>
            <w:contextualSpacing/>
            <w:rPr>
              <w:noProof w:val="0"/>
              <w:szCs w:val="26"/>
            </w:rPr>
          </w:pPr>
          <w:r w:rsidRPr="00787AA0">
            <w:rPr>
              <w:noProof w:val="0"/>
              <w:szCs w:val="26"/>
            </w:rPr>
            <w:t>IFSS providers have been able to redesign and articulate their own IFSS practice models.</w:t>
          </w:r>
        </w:p>
        <w:p w14:paraId="29D04A46" w14:textId="77777777" w:rsidR="001C30D8" w:rsidRPr="00787AA0" w:rsidRDefault="001C30D8" w:rsidP="001E15A0">
          <w:pPr>
            <w:pStyle w:val="ListParagraph"/>
            <w:numPr>
              <w:ilvl w:val="0"/>
              <w:numId w:val="30"/>
            </w:numPr>
            <w:spacing w:before="120"/>
            <w:contextualSpacing/>
            <w:rPr>
              <w:noProof w:val="0"/>
              <w:szCs w:val="26"/>
            </w:rPr>
          </w:pPr>
          <w:r w:rsidRPr="00787AA0">
            <w:rPr>
              <w:noProof w:val="0"/>
              <w:szCs w:val="26"/>
            </w:rPr>
            <w:t>IFSS staff receive appropriate and consistent training and supervision.</w:t>
          </w:r>
        </w:p>
        <w:p w14:paraId="36BE287C" w14:textId="77777777" w:rsidR="001C30D8" w:rsidRPr="00787AA0" w:rsidRDefault="001C30D8" w:rsidP="001E15A0">
          <w:pPr>
            <w:pStyle w:val="ListParagraph"/>
            <w:numPr>
              <w:ilvl w:val="0"/>
              <w:numId w:val="30"/>
            </w:numPr>
            <w:spacing w:before="120"/>
            <w:contextualSpacing/>
            <w:rPr>
              <w:noProof w:val="0"/>
              <w:szCs w:val="26"/>
            </w:rPr>
          </w:pPr>
          <w:r w:rsidRPr="00787AA0">
            <w:rPr>
              <w:noProof w:val="0"/>
              <w:szCs w:val="26"/>
            </w:rPr>
            <w:t>IFSS providers have received support in the design of resources for the program.</w:t>
          </w:r>
        </w:p>
        <w:p w14:paraId="3823FAB5" w14:textId="358ED205" w:rsidR="001C30D8" w:rsidRPr="00787AA0" w:rsidRDefault="001C30D8" w:rsidP="001E15A0">
          <w:pPr>
            <w:pStyle w:val="ListParagraph"/>
            <w:numPr>
              <w:ilvl w:val="0"/>
              <w:numId w:val="30"/>
            </w:numPr>
            <w:spacing w:before="120"/>
            <w:contextualSpacing/>
            <w:rPr>
              <w:noProof w:val="0"/>
              <w:szCs w:val="26"/>
            </w:rPr>
          </w:pPr>
          <w:r w:rsidRPr="00787AA0">
            <w:rPr>
              <w:noProof w:val="0"/>
              <w:szCs w:val="26"/>
            </w:rPr>
            <w:t>ICSS has helped build relationships with other service providers in the community and educate them around the IFSS practice model and its trauma</w:t>
          </w:r>
          <w:r w:rsidR="00983EC2">
            <w:rPr>
              <w:noProof w:val="0"/>
              <w:szCs w:val="26"/>
            </w:rPr>
            <w:t>-</w:t>
          </w:r>
          <w:r w:rsidRPr="00787AA0">
            <w:rPr>
              <w:noProof w:val="0"/>
              <w:szCs w:val="26"/>
            </w:rPr>
            <w:t>informed framework.</w:t>
          </w:r>
        </w:p>
        <w:p w14:paraId="5755CD8A" w14:textId="77777777" w:rsidR="001C30D8" w:rsidRPr="00787AA0" w:rsidRDefault="001C30D8" w:rsidP="001C30D8">
          <w:pPr>
            <w:spacing w:before="120"/>
            <w:rPr>
              <w:noProof w:val="0"/>
            </w:rPr>
          </w:pPr>
          <w:r w:rsidRPr="00787AA0">
            <w:rPr>
              <w:noProof w:val="0"/>
            </w:rPr>
            <w:t>It should be noted that, although Save the Children and Good Beginnings did not select PRC as their ICSS, they had all worked together on the co-design of the IFSS practice model, had established strong relationships, and had productive partnerships throughout PRC’s ICSS contract. These cases indicate that time devoted to building rapport and establishing alignment of values is also key to productive partnerships with an ICSS.</w:t>
          </w:r>
        </w:p>
        <w:p w14:paraId="11BB1488" w14:textId="77777777" w:rsidR="001C30D8" w:rsidRPr="00787AA0" w:rsidRDefault="001C30D8" w:rsidP="001C30D8">
          <w:pPr>
            <w:pStyle w:val="Heading4"/>
            <w:rPr>
              <w:noProof w:val="0"/>
            </w:rPr>
          </w:pPr>
          <w:r w:rsidRPr="00787AA0">
            <w:rPr>
              <w:noProof w:val="0"/>
            </w:rPr>
            <w:t>There is a need for ongoing ICSS support to strengthen the IFSS workforce</w:t>
          </w:r>
        </w:p>
        <w:p w14:paraId="510F6060" w14:textId="77777777" w:rsidR="001C30D8" w:rsidRPr="00787AA0" w:rsidRDefault="001C30D8" w:rsidP="001C30D8">
          <w:pPr>
            <w:rPr>
              <w:noProof w:val="0"/>
            </w:rPr>
          </w:pPr>
          <w:r w:rsidRPr="00787AA0">
            <w:rPr>
              <w:noProof w:val="0"/>
            </w:rPr>
            <w:t>A range of ongoing challenges hinder the implementation of IFSS and the building of a strong IFSS workforce</w:t>
          </w:r>
          <w:r w:rsidR="00142E98" w:rsidRPr="00787AA0">
            <w:rPr>
              <w:noProof w:val="0"/>
            </w:rPr>
            <w:t xml:space="preserve">. These challenges </w:t>
          </w:r>
          <w:r w:rsidRPr="00787AA0">
            <w:rPr>
              <w:noProof w:val="0"/>
            </w:rPr>
            <w:t>includ</w:t>
          </w:r>
          <w:r w:rsidR="00142E98" w:rsidRPr="00787AA0">
            <w:rPr>
              <w:noProof w:val="0"/>
            </w:rPr>
            <w:t>e</w:t>
          </w:r>
          <w:r w:rsidRPr="00787AA0">
            <w:rPr>
              <w:noProof w:val="0"/>
            </w:rPr>
            <w:t xml:space="preserve"> high staff turnover within IFSS and other stakeholders</w:t>
          </w:r>
          <w:r w:rsidR="00380859" w:rsidRPr="00787AA0">
            <w:rPr>
              <w:noProof w:val="0"/>
            </w:rPr>
            <w:t>,</w:t>
          </w:r>
          <w:r w:rsidRPr="00787AA0">
            <w:rPr>
              <w:noProof w:val="0"/>
            </w:rPr>
            <w:t xml:space="preserve"> and the burden of living and working in community</w:t>
          </w:r>
          <w:r w:rsidR="00380859" w:rsidRPr="00787AA0">
            <w:rPr>
              <w:noProof w:val="0"/>
            </w:rPr>
            <w:t>.</w:t>
          </w:r>
          <w:r w:rsidR="00142E98" w:rsidRPr="00787AA0">
            <w:rPr>
              <w:noProof w:val="0"/>
            </w:rPr>
            <w:t xml:space="preserve"> </w:t>
          </w:r>
          <w:r w:rsidR="00380859" w:rsidRPr="00787AA0">
            <w:rPr>
              <w:noProof w:val="0"/>
            </w:rPr>
            <w:t>Therefore</w:t>
          </w:r>
          <w:r w:rsidR="00142E98" w:rsidRPr="00787AA0">
            <w:rPr>
              <w:noProof w:val="0"/>
            </w:rPr>
            <w:t>,</w:t>
          </w:r>
          <w:r w:rsidR="00380859" w:rsidRPr="00787AA0">
            <w:rPr>
              <w:noProof w:val="0"/>
            </w:rPr>
            <w:t xml:space="preserve"> </w:t>
          </w:r>
          <w:r w:rsidR="00142E98" w:rsidRPr="00787AA0">
            <w:rPr>
              <w:noProof w:val="0"/>
            </w:rPr>
            <w:t xml:space="preserve">IFSS providers need </w:t>
          </w:r>
          <w:r w:rsidRPr="00787AA0">
            <w:rPr>
              <w:noProof w:val="0"/>
            </w:rPr>
            <w:t xml:space="preserve">appropriate ICSS support on an ongoing basis. </w:t>
          </w:r>
          <w:r w:rsidR="00BD40E7">
            <w:rPr>
              <w:noProof w:val="0"/>
            </w:rPr>
            <w:t>E</w:t>
          </w:r>
          <w:r w:rsidRPr="00787AA0">
            <w:rPr>
              <w:noProof w:val="0"/>
            </w:rPr>
            <w:t>ven when IFSS providers have designed their own IFSS practice model and have strong cultural governance in place, the program continues to develop and workforce support needs are ongoing.</w:t>
          </w:r>
        </w:p>
        <w:p w14:paraId="55F11AD7" w14:textId="1274173E" w:rsidR="001C30D8" w:rsidRPr="00787AA0" w:rsidRDefault="001C30D8" w:rsidP="00B15ED6">
          <w:pPr>
            <w:rPr>
              <w:noProof w:val="0"/>
            </w:rPr>
          </w:pPr>
          <w:r w:rsidRPr="00787AA0">
            <w:rPr>
              <w:noProof w:val="0"/>
            </w:rPr>
            <w:t xml:space="preserve">Those IFSS providers who either had a productive ICSS partnership with PRC, or who chose their own ICSS, have valued the support </w:t>
          </w:r>
          <w:r w:rsidR="004B7ABC">
            <w:rPr>
              <w:noProof w:val="0"/>
            </w:rPr>
            <w:t>ICSS has</w:t>
          </w:r>
          <w:r w:rsidRPr="00787AA0">
            <w:rPr>
              <w:noProof w:val="0"/>
            </w:rPr>
            <w:t xml:space="preserve"> provided to the IFSS workforce. PRC provided practice coaching over the phone to staff and visited </w:t>
          </w:r>
          <w:r w:rsidR="00F95199">
            <w:rPr>
              <w:noProof w:val="0"/>
            </w:rPr>
            <w:t>in person</w:t>
          </w:r>
          <w:r w:rsidRPr="00787AA0">
            <w:rPr>
              <w:noProof w:val="0"/>
            </w:rPr>
            <w:t xml:space="preserve"> every three months. Some service providers welcomed these supports. Other ICSS have supported IFSS staff by providing supervision and reflective practice. IFSS staff give largely positive reports about this practice. ICSS providers have also supported some IFSS teams with design and implementation of practice frameworks and models, and training for staff.</w:t>
          </w:r>
        </w:p>
        <w:p w14:paraId="1D9F8D63" w14:textId="77777777" w:rsidR="001C30D8" w:rsidRPr="00787AA0" w:rsidRDefault="001C30D8" w:rsidP="001C30D8">
          <w:pPr>
            <w:pStyle w:val="Quote"/>
            <w:rPr>
              <w:noProof w:val="0"/>
            </w:rPr>
          </w:pPr>
          <w:r w:rsidRPr="00787AA0">
            <w:rPr>
              <w:noProof w:val="0"/>
            </w:rPr>
            <w:t>There is additional support for the team when we need it, the [ICSS] support is really valuable. We have regular workshops around trauma, ethics, boundaries and [ICSS] support me with these.</w:t>
          </w:r>
        </w:p>
        <w:p w14:paraId="0CFFDC4B" w14:textId="77777777" w:rsidR="001C30D8" w:rsidRPr="00787AA0" w:rsidRDefault="001C30D8" w:rsidP="001C30D8">
          <w:pPr>
            <w:pStyle w:val="Quotesource"/>
            <w:rPr>
              <w:noProof w:val="0"/>
            </w:rPr>
          </w:pPr>
          <w:r w:rsidRPr="00787AA0">
            <w:rPr>
              <w:noProof w:val="0"/>
            </w:rPr>
            <w:t>IFSS staff</w:t>
          </w:r>
        </w:p>
        <w:p w14:paraId="4EB2EE1B" w14:textId="77777777" w:rsidR="001C30D8" w:rsidRPr="00787AA0" w:rsidRDefault="001C30D8" w:rsidP="001C30D8">
          <w:pPr>
            <w:rPr>
              <w:noProof w:val="0"/>
            </w:rPr>
          </w:pPr>
          <w:r w:rsidRPr="00787AA0">
            <w:rPr>
              <w:noProof w:val="0"/>
            </w:rPr>
            <w:t xml:space="preserve">One IFSS service provider has continued to contract their ICSS provider after departmental funding for the service ceased. The relationship and ongoing support from the ICSS provider </w:t>
          </w:r>
          <w:r w:rsidR="00227A78" w:rsidRPr="00787AA0">
            <w:rPr>
              <w:noProof w:val="0"/>
            </w:rPr>
            <w:t>are</w:t>
          </w:r>
          <w:r w:rsidRPr="00787AA0">
            <w:rPr>
              <w:noProof w:val="0"/>
            </w:rPr>
            <w:t xml:space="preserve"> strong, and includes regular training workshops for staff and informs the development of resources.</w:t>
          </w:r>
        </w:p>
        <w:p w14:paraId="416558E0" w14:textId="10E77999" w:rsidR="00380859" w:rsidRPr="00787AA0" w:rsidRDefault="00F95199" w:rsidP="001C30D8">
          <w:pPr>
            <w:rPr>
              <w:noProof w:val="0"/>
            </w:rPr>
          </w:pPr>
          <w:r>
            <w:rPr>
              <w:noProof w:val="0"/>
            </w:rPr>
            <w:t>The fact that</w:t>
          </w:r>
          <w:r w:rsidR="00380859" w:rsidRPr="00787AA0">
            <w:rPr>
              <w:noProof w:val="0"/>
            </w:rPr>
            <w:t xml:space="preserve"> ICSS has been highly beneficial for some service providers and a missed opportunity for others, lead</w:t>
          </w:r>
          <w:r w:rsidR="00F91DEE">
            <w:rPr>
              <w:noProof w:val="0"/>
            </w:rPr>
            <w:t>s</w:t>
          </w:r>
          <w:r w:rsidR="00380859" w:rsidRPr="00787AA0">
            <w:rPr>
              <w:noProof w:val="0"/>
            </w:rPr>
            <w:t xml:space="preserve"> to the following key finding:</w:t>
          </w:r>
        </w:p>
        <w:tbl>
          <w:tblPr>
            <w:tblStyle w:val="TableGrid"/>
            <w:tblW w:w="0" w:type="auto"/>
            <w:tblLook w:val="04A0" w:firstRow="1" w:lastRow="0" w:firstColumn="1" w:lastColumn="0" w:noHBand="0" w:noVBand="1"/>
          </w:tblPr>
          <w:tblGrid>
            <w:gridCol w:w="9010"/>
          </w:tblGrid>
          <w:tr w:rsidR="00BD5634" w:rsidRPr="00787AA0" w14:paraId="31BFC242" w14:textId="77777777" w:rsidTr="007C08A8">
            <w:tc>
              <w:tcPr>
                <w:tcW w:w="9010" w:type="dxa"/>
                <w:shd w:val="clear" w:color="auto" w:fill="D9E2F3" w:themeFill="accent1" w:themeFillTint="33"/>
              </w:tcPr>
              <w:p w14:paraId="680F65C2" w14:textId="77777777" w:rsidR="00BD5634" w:rsidRPr="00787AA0" w:rsidRDefault="00BD5634" w:rsidP="00BD5634">
                <w:pPr>
                  <w:rPr>
                    <w:noProof w:val="0"/>
                  </w:rPr>
                </w:pPr>
                <w:r w:rsidRPr="00787AA0">
                  <w:rPr>
                    <w:b/>
                    <w:bCs/>
                    <w:noProof w:val="0"/>
                  </w:rPr>
                  <w:t>Key Finding 9:</w:t>
                </w:r>
                <w:r w:rsidRPr="00787AA0">
                  <w:rPr>
                    <w:noProof w:val="0"/>
                  </w:rPr>
                  <w:t xml:space="preserve"> The ability for service providers to choose their own Implementation Capacity Support Service (ICSS) provider increases the likelihood of a productive partnership that will contribute to appropriate adaptation of the IFSS model and increased IFSS workforce capacity. </w:t>
                </w:r>
              </w:p>
            </w:tc>
          </w:tr>
        </w:tbl>
        <w:p w14:paraId="248C1E58" w14:textId="77777777" w:rsidR="007250F7" w:rsidRPr="00787AA0" w:rsidRDefault="001C02A0" w:rsidP="00BD40E7">
          <w:pPr>
            <w:pStyle w:val="Heading3"/>
            <w:numPr>
              <w:ilvl w:val="2"/>
              <w:numId w:val="1"/>
            </w:numPr>
            <w:ind w:left="720"/>
            <w:rPr>
              <w:noProof w:val="0"/>
            </w:rPr>
          </w:pPr>
          <w:bookmarkStart w:id="101" w:name="_Ref28004254"/>
          <w:bookmarkStart w:id="102" w:name="_Toc35441208"/>
          <w:r>
            <w:rPr>
              <w:noProof w:val="0"/>
            </w:rPr>
            <w:t>Q</w:t>
          </w:r>
          <w:r w:rsidR="007250F7" w:rsidRPr="00787AA0">
            <w:rPr>
              <w:noProof w:val="0"/>
            </w:rPr>
            <w:t xml:space="preserve">uality strategic </w:t>
          </w:r>
          <w:r w:rsidR="00B5625E">
            <w:rPr>
              <w:noProof w:val="0"/>
            </w:rPr>
            <w:t>relationships</w:t>
          </w:r>
          <w:r w:rsidR="007250F7" w:rsidRPr="00787AA0">
            <w:rPr>
              <w:noProof w:val="0"/>
            </w:rPr>
            <w:t xml:space="preserve"> are critical for program efficiency</w:t>
          </w:r>
          <w:bookmarkEnd w:id="101"/>
          <w:bookmarkEnd w:id="102"/>
        </w:p>
        <w:p w14:paraId="2E74CA92" w14:textId="77777777" w:rsidR="007250F7" w:rsidRPr="00787AA0" w:rsidRDefault="001C02A0" w:rsidP="00142E98">
          <w:pPr>
            <w:rPr>
              <w:noProof w:val="0"/>
            </w:rPr>
          </w:pPr>
          <w:r>
            <w:rPr>
              <w:noProof w:val="0"/>
            </w:rPr>
            <w:t>S</w:t>
          </w:r>
          <w:r w:rsidR="007250F7" w:rsidRPr="00787AA0">
            <w:rPr>
              <w:noProof w:val="0"/>
            </w:rPr>
            <w:t xml:space="preserve">trategic </w:t>
          </w:r>
          <w:r w:rsidR="004B7ABC">
            <w:rPr>
              <w:noProof w:val="0"/>
            </w:rPr>
            <w:t>relation</w:t>
          </w:r>
          <w:r w:rsidR="007250F7" w:rsidRPr="00787AA0">
            <w:rPr>
              <w:noProof w:val="0"/>
            </w:rPr>
            <w:t>ships with c</w:t>
          </w:r>
          <w:r w:rsidR="00A61801" w:rsidRPr="00787AA0">
            <w:rPr>
              <w:noProof w:val="0"/>
            </w:rPr>
            <w:t>hild protection, other service delivery agencies</w:t>
          </w:r>
          <w:r w:rsidR="007250F7" w:rsidRPr="00787AA0">
            <w:rPr>
              <w:noProof w:val="0"/>
            </w:rPr>
            <w:t xml:space="preserve">, and the </w:t>
          </w:r>
          <w:r w:rsidR="00AA5472">
            <w:rPr>
              <w:noProof w:val="0"/>
            </w:rPr>
            <w:t>D</w:t>
          </w:r>
          <w:r w:rsidR="007250F7" w:rsidRPr="00787AA0">
            <w:rPr>
              <w:noProof w:val="0"/>
            </w:rPr>
            <w:t>epartment</w:t>
          </w:r>
          <w:r w:rsidR="00A61801" w:rsidRPr="00787AA0">
            <w:rPr>
              <w:noProof w:val="0"/>
            </w:rPr>
            <w:t>,</w:t>
          </w:r>
          <w:r w:rsidR="007250F7" w:rsidRPr="00787AA0">
            <w:rPr>
              <w:noProof w:val="0"/>
            </w:rPr>
            <w:t xml:space="preserve"> are critical for efficient program delivery</w:t>
          </w:r>
          <w:r w:rsidR="00A61801" w:rsidRPr="00787AA0">
            <w:rPr>
              <w:noProof w:val="0"/>
            </w:rPr>
            <w:t>.</w:t>
          </w:r>
        </w:p>
        <w:p w14:paraId="518C0A25" w14:textId="77777777" w:rsidR="00221DF5" w:rsidRPr="00787AA0" w:rsidRDefault="003425F5" w:rsidP="00142E98">
          <w:pPr>
            <w:pStyle w:val="Heading4"/>
            <w:rPr>
              <w:noProof w:val="0"/>
            </w:rPr>
          </w:pPr>
          <w:r w:rsidRPr="00787AA0">
            <w:rPr>
              <w:noProof w:val="0"/>
            </w:rPr>
            <w:t>Partnership with child protection</w:t>
          </w:r>
        </w:p>
        <w:p w14:paraId="046E15BF" w14:textId="77777777" w:rsidR="00FF56AB" w:rsidRPr="00787AA0" w:rsidRDefault="00FF56AB" w:rsidP="00FF56AB">
          <w:pPr>
            <w:spacing w:before="120"/>
            <w:rPr>
              <w:noProof w:val="0"/>
            </w:rPr>
          </w:pPr>
          <w:r w:rsidRPr="00787AA0">
            <w:rPr>
              <w:noProof w:val="0"/>
            </w:rPr>
            <w:t>The partnership with child protection authorities is a key element of the IFSS program. Within this partnership, IFSS providers are expected to develop clear Terms of Reference or a guiding document</w:t>
          </w:r>
          <w:r w:rsidRPr="00787AA0">
            <w:rPr>
              <w:rStyle w:val="FootnoteReference"/>
              <w:rFonts w:cstheme="majorHAnsi"/>
              <w:noProof w:val="0"/>
            </w:rPr>
            <w:footnoteReference w:id="37"/>
          </w:r>
          <w:r w:rsidRPr="00787AA0">
            <w:rPr>
              <w:noProof w:val="0"/>
            </w:rPr>
            <w:t xml:space="preserve"> and a specific referral protocol. With open child protection cases, IFSS providers are also to work with child protection case workers to develop an exit plan for the family (DSS 2016). The IFSS Operational Guidelines state that these documents will support ‘positive relationships’, ‘effective referral pathways’ and ‘joined up service planning’ and decision making during the delivery of IFSS (DSS 2016</w:t>
          </w:r>
          <w:r w:rsidR="00104427" w:rsidRPr="00787AA0">
            <w:rPr>
              <w:noProof w:val="0"/>
            </w:rPr>
            <w:t>,</w:t>
          </w:r>
          <w:r w:rsidRPr="00787AA0">
            <w:rPr>
              <w:noProof w:val="0"/>
            </w:rPr>
            <w:t xml:space="preserve"> p</w:t>
          </w:r>
          <w:r w:rsidR="00104427" w:rsidRPr="00787AA0">
            <w:rPr>
              <w:noProof w:val="0"/>
            </w:rPr>
            <w:t>.</w:t>
          </w:r>
          <w:r w:rsidRPr="00787AA0">
            <w:rPr>
              <w:noProof w:val="0"/>
            </w:rPr>
            <w:t xml:space="preserve">17). IFSS providers are required to participate in joint case management meetings, but the child protection authority has statutory responsibility for the ongoing case management and risk assessment for the child. </w:t>
          </w:r>
        </w:p>
        <w:p w14:paraId="0E44EDDF" w14:textId="77777777" w:rsidR="00FF56AB" w:rsidRPr="00787AA0" w:rsidRDefault="00FF56AB" w:rsidP="00FF56AB">
          <w:pPr>
            <w:spacing w:before="120"/>
            <w:rPr>
              <w:noProof w:val="0"/>
            </w:rPr>
          </w:pPr>
          <w:r w:rsidRPr="00787AA0">
            <w:rPr>
              <w:noProof w:val="0"/>
            </w:rPr>
            <w:t>Recent research</w:t>
          </w:r>
          <w:r w:rsidR="00657862">
            <w:rPr>
              <w:noProof w:val="0"/>
            </w:rPr>
            <w:t xml:space="preserve"> </w:t>
          </w:r>
          <w:r w:rsidR="000207E0">
            <w:rPr>
              <w:noProof w:val="0"/>
            </w:rPr>
            <w:t>on</w:t>
          </w:r>
          <w:r w:rsidR="00657862">
            <w:rPr>
              <w:noProof w:val="0"/>
            </w:rPr>
            <w:t xml:space="preserve"> programs across Australia,</w:t>
          </w:r>
          <w:r w:rsidR="000207E0">
            <w:rPr>
              <w:noProof w:val="0"/>
            </w:rPr>
            <w:t xml:space="preserve"> h</w:t>
          </w:r>
          <w:r w:rsidRPr="00787AA0">
            <w:rPr>
              <w:noProof w:val="0"/>
            </w:rPr>
            <w:t>as acknowledged the</w:t>
          </w:r>
          <w:r w:rsidRPr="00787AA0">
            <w:rPr>
              <w:rFonts w:ascii="Calibri" w:hAnsi="Calibri" w:cs="Calibri"/>
              <w:iCs/>
              <w:noProof w:val="0"/>
              <w:szCs w:val="22"/>
            </w:rPr>
            <w:t xml:space="preserve"> </w:t>
          </w:r>
          <w:r w:rsidRPr="00787AA0">
            <w:rPr>
              <w:noProof w:val="0"/>
            </w:rPr>
            <w:t>importance of information sharing and effective partnerships between IFSS services</w:t>
          </w:r>
          <w:r w:rsidR="000207E0">
            <w:rPr>
              <w:noProof w:val="0"/>
            </w:rPr>
            <w:t xml:space="preserve"> </w:t>
          </w:r>
          <w:r w:rsidRPr="00787AA0">
            <w:rPr>
              <w:noProof w:val="0"/>
            </w:rPr>
            <w:t xml:space="preserve">and child protection (Segal </w:t>
          </w:r>
          <w:r w:rsidR="00104427" w:rsidRPr="00787AA0">
            <w:rPr>
              <w:noProof w:val="0"/>
            </w:rPr>
            <w:t>&amp;</w:t>
          </w:r>
          <w:r w:rsidRPr="00787AA0">
            <w:rPr>
              <w:noProof w:val="0"/>
            </w:rPr>
            <w:t xml:space="preserve"> Nguyen 2014; Tilbury &amp; SNAICC 2015). </w:t>
          </w:r>
          <w:r w:rsidR="00FC44AB">
            <w:rPr>
              <w:noProof w:val="0"/>
            </w:rPr>
            <w:t>In a review of IFSS programs Australia wide, T</w:t>
          </w:r>
          <w:r w:rsidRPr="00787AA0">
            <w:rPr>
              <w:noProof w:val="0"/>
            </w:rPr>
            <w:t xml:space="preserve">ilbury and SNAICC argue, for example, that ‘an overarching objective […] should be for the statutory agency and the service to be </w:t>
          </w:r>
          <w:r w:rsidR="003608C6" w:rsidRPr="00787AA0">
            <w:rPr>
              <w:noProof w:val="0"/>
            </w:rPr>
            <w:t>“</w:t>
          </w:r>
          <w:r w:rsidRPr="00787AA0">
            <w:rPr>
              <w:noProof w:val="0"/>
            </w:rPr>
            <w:t>on the same page</w:t>
          </w:r>
          <w:r w:rsidR="003608C6" w:rsidRPr="00787AA0">
            <w:rPr>
              <w:noProof w:val="0"/>
            </w:rPr>
            <w:t>”’</w:t>
          </w:r>
          <w:r w:rsidRPr="00787AA0">
            <w:rPr>
              <w:noProof w:val="0"/>
            </w:rPr>
            <w:t xml:space="preserve"> (</w:t>
          </w:r>
          <w:r w:rsidR="00104427" w:rsidRPr="00787AA0">
            <w:rPr>
              <w:noProof w:val="0"/>
            </w:rPr>
            <w:t xml:space="preserve">2015, </w:t>
          </w:r>
          <w:r w:rsidRPr="00787AA0">
            <w:rPr>
              <w:noProof w:val="0"/>
            </w:rPr>
            <w:t>p.12).</w:t>
          </w:r>
        </w:p>
        <w:p w14:paraId="0566414F" w14:textId="0B532887" w:rsidR="00C66D68" w:rsidRPr="00787AA0" w:rsidRDefault="00C66D68" w:rsidP="00C66D68">
          <w:pPr>
            <w:rPr>
              <w:rFonts w:cstheme="majorHAnsi"/>
              <w:noProof w:val="0"/>
            </w:rPr>
          </w:pPr>
          <w:r w:rsidRPr="00787AA0">
            <w:rPr>
              <w:rFonts w:cstheme="majorHAnsi"/>
              <w:noProof w:val="0"/>
            </w:rPr>
            <w:t>However, the relationship between Aboriginal communities and ‘welfare’ or child protection authorities has historically been characterised by discrimination, trauma, grief and loss for Aboriginal families (SNAICC 2019</w:t>
          </w:r>
          <w:r w:rsidR="008F444C" w:rsidRPr="00787AA0">
            <w:rPr>
              <w:rFonts w:cstheme="majorHAnsi"/>
              <w:noProof w:val="0"/>
            </w:rPr>
            <w:t>;</w:t>
          </w:r>
          <w:r w:rsidRPr="00787AA0">
            <w:rPr>
              <w:rFonts w:cstheme="majorHAnsi"/>
              <w:noProof w:val="0"/>
            </w:rPr>
            <w:t xml:space="preserve"> Davis 2019). This trauma is ongoing</w:t>
          </w:r>
          <w:r w:rsidR="003608C6" w:rsidRPr="00787AA0">
            <w:rPr>
              <w:rFonts w:cstheme="majorHAnsi"/>
              <w:noProof w:val="0"/>
            </w:rPr>
            <w:t>.</w:t>
          </w:r>
          <w:r w:rsidRPr="00787AA0">
            <w:rPr>
              <w:rFonts w:cstheme="majorHAnsi"/>
              <w:noProof w:val="0"/>
            </w:rPr>
            <w:t xml:space="preserve"> </w:t>
          </w:r>
          <w:r w:rsidR="003608C6" w:rsidRPr="00787AA0">
            <w:rPr>
              <w:rFonts w:cstheme="majorHAnsi"/>
              <w:noProof w:val="0"/>
            </w:rPr>
            <w:t>F</w:t>
          </w:r>
          <w:r w:rsidRPr="00787AA0">
            <w:rPr>
              <w:rFonts w:cstheme="majorHAnsi"/>
              <w:noProof w:val="0"/>
            </w:rPr>
            <w:t>amilies and other stakeholders told us</w:t>
          </w:r>
          <w:r w:rsidR="003608C6" w:rsidRPr="00787AA0">
            <w:rPr>
              <w:rFonts w:cstheme="majorHAnsi"/>
              <w:noProof w:val="0"/>
            </w:rPr>
            <w:t xml:space="preserve"> </w:t>
          </w:r>
          <w:r w:rsidRPr="00787AA0">
            <w:rPr>
              <w:rFonts w:cstheme="majorHAnsi"/>
              <w:noProof w:val="0"/>
            </w:rPr>
            <w:t>that there is ongoing fear and stigma a</w:t>
          </w:r>
          <w:r w:rsidR="003608C6" w:rsidRPr="00787AA0">
            <w:rPr>
              <w:rFonts w:cstheme="majorHAnsi"/>
              <w:noProof w:val="0"/>
            </w:rPr>
            <w:t>ssociated with</w:t>
          </w:r>
          <w:r w:rsidRPr="00787AA0">
            <w:rPr>
              <w:rFonts w:cstheme="majorHAnsi"/>
              <w:noProof w:val="0"/>
            </w:rPr>
            <w:t xml:space="preserve"> child protection agencies</w:t>
          </w:r>
          <w:r w:rsidR="003608C6" w:rsidRPr="00787AA0">
            <w:rPr>
              <w:noProof w:val="0"/>
            </w:rPr>
            <w:t xml:space="preserve">. </w:t>
          </w:r>
          <w:r w:rsidRPr="00787AA0">
            <w:rPr>
              <w:noProof w:val="0"/>
            </w:rPr>
            <w:t xml:space="preserve">Megan Davis’ recent review into Aboriginal OOHC care in </w:t>
          </w:r>
          <w:r w:rsidR="00E84E54">
            <w:rPr>
              <w:noProof w:val="0"/>
            </w:rPr>
            <w:t>NSW</w:t>
          </w:r>
          <w:r w:rsidR="00FA05FC">
            <w:rPr>
              <w:noProof w:val="0"/>
            </w:rPr>
            <w:t xml:space="preserve"> (Davis 2019, p.xvi)</w:t>
          </w:r>
          <w:r w:rsidRPr="00787AA0">
            <w:rPr>
              <w:noProof w:val="0"/>
            </w:rPr>
            <w:t xml:space="preserve"> </w:t>
          </w:r>
          <w:r w:rsidR="00E24BBF">
            <w:rPr>
              <w:noProof w:val="0"/>
            </w:rPr>
            <w:t>contextualises this mistrust</w:t>
          </w:r>
          <w:r w:rsidR="001C02A0">
            <w:rPr>
              <w:noProof w:val="0"/>
            </w:rPr>
            <w:t>:</w:t>
          </w:r>
          <w:r w:rsidRPr="00787AA0">
            <w:rPr>
              <w:noProof w:val="0"/>
            </w:rPr>
            <w:t xml:space="preserve"> </w:t>
          </w:r>
        </w:p>
        <w:p w14:paraId="3EE41724" w14:textId="77777777" w:rsidR="001B6434" w:rsidRPr="00787AA0" w:rsidRDefault="00C66D68" w:rsidP="00C66D68">
          <w:pPr>
            <w:pStyle w:val="Quote"/>
            <w:rPr>
              <w:noProof w:val="0"/>
            </w:rPr>
          </w:pPr>
          <w:r w:rsidRPr="00787AA0">
            <w:rPr>
              <w:noProof w:val="0"/>
            </w:rPr>
            <w:t xml:space="preserve">We know the child protection system today has resonance with historical practices because Aboriginal people have said so and we must not only listen but hear what they are saying. Their view is supported by research, cited in this report, and voluminous Commonwealth, state and territory commissions of inquiries, parliamentary inquiries and reviews. Often contemporary casework practice reinforces the memory of the authoritarian state that dominated and subjugated Aboriginal lives during the protection era. It animates real fear. </w:t>
          </w:r>
        </w:p>
        <w:p w14:paraId="4F5896B2" w14:textId="4070971C" w:rsidR="00C66D68" w:rsidRPr="00787AA0" w:rsidRDefault="00C66D68" w:rsidP="001B6434">
          <w:pPr>
            <w:pStyle w:val="Quotesource"/>
            <w:rPr>
              <w:noProof w:val="0"/>
            </w:rPr>
          </w:pPr>
        </w:p>
        <w:p w14:paraId="149A039B" w14:textId="77777777" w:rsidR="003608C6" w:rsidRPr="00787AA0" w:rsidRDefault="003608C6" w:rsidP="003608C6">
          <w:pPr>
            <w:spacing w:before="120"/>
            <w:rPr>
              <w:rFonts w:cstheme="majorHAnsi"/>
              <w:noProof w:val="0"/>
            </w:rPr>
          </w:pPr>
          <w:r w:rsidRPr="00787AA0">
            <w:rPr>
              <w:rFonts w:cstheme="majorHAnsi"/>
              <w:noProof w:val="0"/>
            </w:rPr>
            <w:t xml:space="preserve">Given this context, </w:t>
          </w:r>
          <w:r w:rsidR="00B5625E">
            <w:rPr>
              <w:rFonts w:cstheme="majorHAnsi"/>
              <w:noProof w:val="0"/>
            </w:rPr>
            <w:t xml:space="preserve">working relationships </w:t>
          </w:r>
          <w:r w:rsidRPr="00787AA0">
            <w:rPr>
              <w:rFonts w:cstheme="majorHAnsi"/>
              <w:noProof w:val="0"/>
            </w:rPr>
            <w:t xml:space="preserve">between IFSS providers and child protection can be difficult and uncomfortable for some IFSS providers. </w:t>
          </w:r>
        </w:p>
        <w:p w14:paraId="73891C16" w14:textId="77777777" w:rsidR="003608C6" w:rsidRPr="00787AA0" w:rsidRDefault="003608C6" w:rsidP="003608C6">
          <w:pPr>
            <w:pStyle w:val="Quote"/>
            <w:rPr>
              <w:noProof w:val="0"/>
            </w:rPr>
          </w:pPr>
          <w:r w:rsidRPr="00787AA0">
            <w:rPr>
              <w:noProof w:val="0"/>
            </w:rPr>
            <w:t xml:space="preserve">We were wary of being involved in IFSS at the beginning because of the history of </w:t>
          </w:r>
          <w:r w:rsidR="0015092C" w:rsidRPr="00787AA0">
            <w:rPr>
              <w:noProof w:val="0"/>
            </w:rPr>
            <w:t>w</w:t>
          </w:r>
          <w:r w:rsidRPr="00787AA0">
            <w:rPr>
              <w:noProof w:val="0"/>
            </w:rPr>
            <w:t xml:space="preserve">elfare here. </w:t>
          </w:r>
        </w:p>
        <w:p w14:paraId="6E075C78" w14:textId="77777777" w:rsidR="003608C6" w:rsidRPr="00787AA0" w:rsidRDefault="003608C6" w:rsidP="003608C6">
          <w:pPr>
            <w:pStyle w:val="Quotesource"/>
            <w:rPr>
              <w:noProof w:val="0"/>
            </w:rPr>
          </w:pPr>
          <w:r w:rsidRPr="00787AA0">
            <w:rPr>
              <w:noProof w:val="0"/>
            </w:rPr>
            <w:t>IFSS service provider</w:t>
          </w:r>
        </w:p>
        <w:p w14:paraId="2B7357C3" w14:textId="77777777" w:rsidR="00ED18E5" w:rsidRPr="00787AA0" w:rsidRDefault="00ED18E5" w:rsidP="008F444C">
          <w:pPr>
            <w:pStyle w:val="Heading4"/>
            <w:rPr>
              <w:noProof w:val="0"/>
            </w:rPr>
          </w:pPr>
          <w:r w:rsidRPr="00787AA0">
            <w:rPr>
              <w:noProof w:val="0"/>
            </w:rPr>
            <w:t>Problems building/maintaining partnerships</w:t>
          </w:r>
        </w:p>
        <w:p w14:paraId="02FAAA89" w14:textId="77777777" w:rsidR="00ED18E5" w:rsidRPr="00787AA0" w:rsidRDefault="00ED18E5" w:rsidP="00ED18E5">
          <w:pPr>
            <w:rPr>
              <w:noProof w:val="0"/>
            </w:rPr>
          </w:pPr>
          <w:r w:rsidRPr="00787AA0">
            <w:rPr>
              <w:rFonts w:cstheme="majorHAnsi"/>
              <w:noProof w:val="0"/>
            </w:rPr>
            <w:t xml:space="preserve">In addition to the traumatic history between Aboriginal communities and child protection authorities, IFSS staff and other stakeholders describe a range of other factors which impact on the </w:t>
          </w:r>
          <w:r w:rsidRPr="00184C66">
            <w:rPr>
              <w:rFonts w:cstheme="majorHAnsi"/>
              <w:noProof w:val="0"/>
            </w:rPr>
            <w:t>partnerships</w:t>
          </w:r>
          <w:r w:rsidRPr="00787AA0">
            <w:rPr>
              <w:rFonts w:cstheme="majorHAnsi"/>
              <w:noProof w:val="0"/>
            </w:rPr>
            <w:t xml:space="preserve"> within the IFSS program</w:t>
          </w:r>
          <w:r w:rsidR="00227A78" w:rsidRPr="00787AA0">
            <w:rPr>
              <w:rFonts w:cstheme="majorHAnsi"/>
              <w:noProof w:val="0"/>
            </w:rPr>
            <w:t>:</w:t>
          </w:r>
        </w:p>
        <w:p w14:paraId="656D0350" w14:textId="77777777" w:rsidR="00BB20ED" w:rsidRPr="00787AA0" w:rsidRDefault="00567063" w:rsidP="001E15A0">
          <w:pPr>
            <w:pStyle w:val="ListParagraph"/>
            <w:numPr>
              <w:ilvl w:val="0"/>
              <w:numId w:val="28"/>
            </w:numPr>
            <w:rPr>
              <w:noProof w:val="0"/>
            </w:rPr>
          </w:pPr>
          <w:r>
            <w:rPr>
              <w:noProof w:val="0"/>
            </w:rPr>
            <w:t>H</w:t>
          </w:r>
          <w:r w:rsidR="00FE2BCA" w:rsidRPr="00787AA0">
            <w:rPr>
              <w:noProof w:val="0"/>
            </w:rPr>
            <w:t xml:space="preserve">igh staff turnover within </w:t>
          </w:r>
          <w:r>
            <w:rPr>
              <w:noProof w:val="0"/>
            </w:rPr>
            <w:t xml:space="preserve">both IFSS and </w:t>
          </w:r>
          <w:r w:rsidR="00FE2BCA" w:rsidRPr="00787AA0">
            <w:rPr>
              <w:noProof w:val="0"/>
            </w:rPr>
            <w:t>child protection agencies</w:t>
          </w:r>
          <w:r w:rsidR="00227A78" w:rsidRPr="00787AA0">
            <w:rPr>
              <w:noProof w:val="0"/>
            </w:rPr>
            <w:t xml:space="preserve"> </w:t>
          </w:r>
          <w:r>
            <w:rPr>
              <w:noProof w:val="0"/>
            </w:rPr>
            <w:t>i</w:t>
          </w:r>
          <w:r w:rsidR="00FE2BCA" w:rsidRPr="00787AA0">
            <w:rPr>
              <w:noProof w:val="0"/>
            </w:rPr>
            <w:t>nter</w:t>
          </w:r>
          <w:r w:rsidR="00F9081E" w:rsidRPr="00787AA0">
            <w:rPr>
              <w:noProof w:val="0"/>
            </w:rPr>
            <w:t>r</w:t>
          </w:r>
          <w:r w:rsidR="00FE2BCA" w:rsidRPr="00787AA0">
            <w:rPr>
              <w:noProof w:val="0"/>
            </w:rPr>
            <w:t>upts relationship and trust building and limits staff knowledge of referral pathways to IFSS (ACCP 2017)</w:t>
          </w:r>
          <w:r>
            <w:rPr>
              <w:noProof w:val="0"/>
            </w:rPr>
            <w:t>.</w:t>
          </w:r>
        </w:p>
        <w:p w14:paraId="22250116" w14:textId="77777777" w:rsidR="00FE2BCA" w:rsidRPr="00787AA0" w:rsidRDefault="00567063" w:rsidP="001E15A0">
          <w:pPr>
            <w:pStyle w:val="ListParagraph"/>
            <w:numPr>
              <w:ilvl w:val="0"/>
              <w:numId w:val="28"/>
            </w:numPr>
            <w:rPr>
              <w:noProof w:val="0"/>
            </w:rPr>
          </w:pPr>
          <w:r>
            <w:rPr>
              <w:noProof w:val="0"/>
            </w:rPr>
            <w:t>H</w:t>
          </w:r>
          <w:r w:rsidR="00FE2BCA" w:rsidRPr="00787AA0">
            <w:rPr>
              <w:noProof w:val="0"/>
            </w:rPr>
            <w:t>igh caseloads for child pro</w:t>
          </w:r>
          <w:r w:rsidR="00F9081E" w:rsidRPr="00787AA0">
            <w:rPr>
              <w:noProof w:val="0"/>
            </w:rPr>
            <w:t>t</w:t>
          </w:r>
          <w:r w:rsidR="00FE2BCA" w:rsidRPr="00787AA0">
            <w:rPr>
              <w:noProof w:val="0"/>
            </w:rPr>
            <w:t>ection workers limit their capacity to work alongside IFSS (ACCP 2017)</w:t>
          </w:r>
          <w:r>
            <w:rPr>
              <w:noProof w:val="0"/>
            </w:rPr>
            <w:t>.</w:t>
          </w:r>
        </w:p>
        <w:p w14:paraId="00A77E7D" w14:textId="77777777" w:rsidR="00FE2BCA" w:rsidRPr="00787AA0" w:rsidRDefault="00A631DD" w:rsidP="001E15A0">
          <w:pPr>
            <w:pStyle w:val="ListParagraph"/>
            <w:numPr>
              <w:ilvl w:val="0"/>
              <w:numId w:val="28"/>
            </w:numPr>
            <w:rPr>
              <w:noProof w:val="0"/>
            </w:rPr>
          </w:pPr>
          <w:r>
            <w:rPr>
              <w:noProof w:val="0"/>
            </w:rPr>
            <w:t xml:space="preserve">Some </w:t>
          </w:r>
          <w:r w:rsidR="00FE2BCA" w:rsidRPr="00787AA0">
            <w:rPr>
              <w:noProof w:val="0"/>
            </w:rPr>
            <w:t>IFSS staff</w:t>
          </w:r>
          <w:r>
            <w:rPr>
              <w:noProof w:val="0"/>
            </w:rPr>
            <w:t xml:space="preserve"> perceive</w:t>
          </w:r>
          <w:r w:rsidR="00FE2BCA" w:rsidRPr="00787AA0">
            <w:rPr>
              <w:noProof w:val="0"/>
            </w:rPr>
            <w:t xml:space="preserve"> that child protection workers do no</w:t>
          </w:r>
          <w:r w:rsidR="0015092C" w:rsidRPr="00787AA0">
            <w:rPr>
              <w:noProof w:val="0"/>
            </w:rPr>
            <w:t>t</w:t>
          </w:r>
          <w:r w:rsidR="00FE2BCA" w:rsidRPr="00787AA0">
            <w:rPr>
              <w:noProof w:val="0"/>
            </w:rPr>
            <w:t xml:space="preserve"> always behave in a culturally respectful way and do not seem to have enough education or experience working in Aboriginal communities</w:t>
          </w:r>
          <w:r>
            <w:rPr>
              <w:noProof w:val="0"/>
            </w:rPr>
            <w:t>.</w:t>
          </w:r>
          <w:r w:rsidR="00FE2BCA" w:rsidRPr="00787AA0">
            <w:rPr>
              <w:rStyle w:val="FootnoteReference"/>
              <w:noProof w:val="0"/>
            </w:rPr>
            <w:footnoteReference w:id="38"/>
          </w:r>
        </w:p>
        <w:p w14:paraId="34AC3E8D" w14:textId="77777777" w:rsidR="00FE2BCA" w:rsidRPr="00787AA0" w:rsidRDefault="00A631DD" w:rsidP="001E15A0">
          <w:pPr>
            <w:pStyle w:val="ListParagraph"/>
            <w:numPr>
              <w:ilvl w:val="0"/>
              <w:numId w:val="28"/>
            </w:numPr>
            <w:rPr>
              <w:noProof w:val="0"/>
            </w:rPr>
          </w:pPr>
          <w:r>
            <w:rPr>
              <w:noProof w:val="0"/>
            </w:rPr>
            <w:t>Some</w:t>
          </w:r>
          <w:r w:rsidR="00FE2BCA" w:rsidRPr="00787AA0">
            <w:rPr>
              <w:noProof w:val="0"/>
            </w:rPr>
            <w:t xml:space="preserve"> child protection staff </w:t>
          </w:r>
          <w:r>
            <w:rPr>
              <w:noProof w:val="0"/>
            </w:rPr>
            <w:t xml:space="preserve">perceive </w:t>
          </w:r>
          <w:r w:rsidR="00FE2BCA" w:rsidRPr="00787AA0">
            <w:rPr>
              <w:noProof w:val="0"/>
            </w:rPr>
            <w:t>that IFSS workers are not comfortable, or do not have the skills to have the ‘difficult conversations’ with families</w:t>
          </w:r>
          <w:r>
            <w:rPr>
              <w:noProof w:val="0"/>
            </w:rPr>
            <w:t>.</w:t>
          </w:r>
        </w:p>
        <w:p w14:paraId="4EE88974" w14:textId="77777777" w:rsidR="00EB7A66" w:rsidRPr="00787AA0" w:rsidRDefault="00A631DD" w:rsidP="001E15A0">
          <w:pPr>
            <w:pStyle w:val="ListParagraph"/>
            <w:numPr>
              <w:ilvl w:val="0"/>
              <w:numId w:val="28"/>
            </w:numPr>
            <w:rPr>
              <w:noProof w:val="0"/>
            </w:rPr>
          </w:pPr>
          <w:r>
            <w:rPr>
              <w:noProof w:val="0"/>
            </w:rPr>
            <w:t>When families</w:t>
          </w:r>
          <w:r w:rsidR="00EB7A66" w:rsidRPr="00787AA0">
            <w:rPr>
              <w:noProof w:val="0"/>
            </w:rPr>
            <w:t xml:space="preserve"> do not consent for their information to be shared with child protection</w:t>
          </w:r>
          <w:r>
            <w:rPr>
              <w:noProof w:val="0"/>
            </w:rPr>
            <w:t xml:space="preserve"> opportunities for data sharing</w:t>
          </w:r>
          <w:r w:rsidRPr="00787AA0">
            <w:rPr>
              <w:noProof w:val="0"/>
            </w:rPr>
            <w:t xml:space="preserve"> between IFSS and child protection </w:t>
          </w:r>
          <w:r>
            <w:rPr>
              <w:noProof w:val="0"/>
            </w:rPr>
            <w:t xml:space="preserve">are limited. </w:t>
          </w:r>
        </w:p>
        <w:p w14:paraId="49EE1180" w14:textId="77777777" w:rsidR="00EB7A66" w:rsidRPr="00787AA0" w:rsidRDefault="00A631DD" w:rsidP="001E15A0">
          <w:pPr>
            <w:pStyle w:val="ListParagraph"/>
            <w:numPr>
              <w:ilvl w:val="0"/>
              <w:numId w:val="28"/>
            </w:numPr>
            <w:rPr>
              <w:noProof w:val="0"/>
            </w:rPr>
          </w:pPr>
          <w:r>
            <w:rPr>
              <w:noProof w:val="0"/>
            </w:rPr>
            <w:t>C</w:t>
          </w:r>
          <w:r w:rsidR="00EB7A66" w:rsidRPr="00787AA0">
            <w:rPr>
              <w:noProof w:val="0"/>
            </w:rPr>
            <w:t>ommunication between IFSS provider and child protection agency regarding both family casework and changes to programs and policies</w:t>
          </w:r>
          <w:r>
            <w:rPr>
              <w:noProof w:val="0"/>
            </w:rPr>
            <w:t xml:space="preserve"> is inconsistent.</w:t>
          </w:r>
        </w:p>
        <w:p w14:paraId="4D22424D" w14:textId="40F76FF7" w:rsidR="00EB7A66" w:rsidRPr="00787AA0" w:rsidRDefault="00FA05FC" w:rsidP="000207E0">
          <w:pPr>
            <w:pStyle w:val="ListParagraph"/>
            <w:numPr>
              <w:ilvl w:val="0"/>
              <w:numId w:val="28"/>
            </w:numPr>
            <w:tabs>
              <w:tab w:val="left" w:pos="7655"/>
            </w:tabs>
            <w:rPr>
              <w:noProof w:val="0"/>
            </w:rPr>
          </w:pPr>
          <w:r>
            <w:rPr>
              <w:noProof w:val="0"/>
            </w:rPr>
            <w:t xml:space="preserve">There is a </w:t>
          </w:r>
          <w:r w:rsidR="00EB7A66" w:rsidRPr="00787AA0">
            <w:rPr>
              <w:noProof w:val="0"/>
            </w:rPr>
            <w:t>lack of child protection workers living in communities.</w:t>
          </w:r>
        </w:p>
        <w:p w14:paraId="365665E8" w14:textId="77777777" w:rsidR="00EB7A66" w:rsidRPr="00787AA0" w:rsidRDefault="00EB7A66" w:rsidP="00EB7A66">
          <w:pPr>
            <w:spacing w:before="120"/>
            <w:rPr>
              <w:noProof w:val="0"/>
            </w:rPr>
          </w:pPr>
          <w:r w:rsidRPr="00787AA0">
            <w:rPr>
              <w:noProof w:val="0"/>
            </w:rPr>
            <w:t>Child protection and IFSS providers have different statutory regulations</w:t>
          </w:r>
          <w:r w:rsidR="00657862">
            <w:rPr>
              <w:noProof w:val="0"/>
            </w:rPr>
            <w:t xml:space="preserve"> and regulatory requirements</w:t>
          </w:r>
          <w:r w:rsidRPr="00787AA0">
            <w:rPr>
              <w:noProof w:val="0"/>
            </w:rPr>
            <w:t xml:space="preserve">, expectations of the </w:t>
          </w:r>
          <w:r w:rsidR="002A559D">
            <w:rPr>
              <w:noProof w:val="0"/>
            </w:rPr>
            <w:t>relation</w:t>
          </w:r>
          <w:r w:rsidRPr="00787AA0">
            <w:rPr>
              <w:noProof w:val="0"/>
            </w:rPr>
            <w:t>ship and obligations to community. Both parties do not always mutually understand these different roles, responsibilities and expectations.</w:t>
          </w:r>
        </w:p>
        <w:p w14:paraId="2B903845" w14:textId="77777777" w:rsidR="001B6434" w:rsidRPr="00787AA0" w:rsidRDefault="001B6434" w:rsidP="008F444C">
          <w:pPr>
            <w:pStyle w:val="Heading4"/>
            <w:rPr>
              <w:noProof w:val="0"/>
            </w:rPr>
          </w:pPr>
          <w:r w:rsidRPr="00787AA0">
            <w:rPr>
              <w:noProof w:val="0"/>
            </w:rPr>
            <w:t>Key success factors for the partnership</w:t>
          </w:r>
        </w:p>
        <w:p w14:paraId="56CB7160" w14:textId="77777777" w:rsidR="001B6434" w:rsidRPr="00787AA0" w:rsidRDefault="001B6434" w:rsidP="001B6434">
          <w:pPr>
            <w:rPr>
              <w:noProof w:val="0"/>
            </w:rPr>
          </w:pPr>
          <w:r w:rsidRPr="00787AA0">
            <w:rPr>
              <w:noProof w:val="0"/>
            </w:rPr>
            <w:t>This evaluation has identified the following factors which have contributed to more effective partnerships between IFSS providers and child protection authorities:</w:t>
          </w:r>
        </w:p>
        <w:p w14:paraId="55C9668F" w14:textId="77777777" w:rsidR="001B6434" w:rsidRPr="00787AA0" w:rsidRDefault="001B6434" w:rsidP="008F444C">
          <w:pPr>
            <w:pStyle w:val="ListParagraph"/>
            <w:ind w:left="709" w:hanging="283"/>
            <w:rPr>
              <w:noProof w:val="0"/>
            </w:rPr>
          </w:pPr>
          <w:r w:rsidRPr="00787AA0">
            <w:rPr>
              <w:noProof w:val="0"/>
            </w:rPr>
            <w:t>IFSS team leaders and other staff have experience working in child protection and understand the system and processes</w:t>
          </w:r>
          <w:r w:rsidR="00BD40E7">
            <w:rPr>
              <w:noProof w:val="0"/>
            </w:rPr>
            <w:t>.</w:t>
          </w:r>
        </w:p>
        <w:p w14:paraId="2A70715D" w14:textId="77777777" w:rsidR="001B6434" w:rsidRPr="00787AA0" w:rsidRDefault="00BD40E7" w:rsidP="008F444C">
          <w:pPr>
            <w:pStyle w:val="ListParagraph"/>
            <w:ind w:left="709" w:hanging="283"/>
            <w:rPr>
              <w:noProof w:val="0"/>
            </w:rPr>
          </w:pPr>
          <w:r>
            <w:rPr>
              <w:noProof w:val="0"/>
            </w:rPr>
            <w:t>C</w:t>
          </w:r>
          <w:r w:rsidR="001B6434" w:rsidRPr="00787AA0">
            <w:rPr>
              <w:noProof w:val="0"/>
            </w:rPr>
            <w:t>hild protection staff at management level meet regularly with the IFSS team leader</w:t>
          </w:r>
          <w:r w:rsidR="0015092C" w:rsidRPr="00787AA0">
            <w:rPr>
              <w:noProof w:val="0"/>
            </w:rPr>
            <w:t>.</w:t>
          </w:r>
        </w:p>
        <w:p w14:paraId="36B9C877" w14:textId="77777777" w:rsidR="001B6434" w:rsidRPr="00787AA0" w:rsidRDefault="001B6434" w:rsidP="008F444C">
          <w:pPr>
            <w:pStyle w:val="ListParagraph"/>
            <w:ind w:left="709" w:hanging="283"/>
            <w:rPr>
              <w:noProof w:val="0"/>
            </w:rPr>
          </w:pPr>
          <w:r w:rsidRPr="00787AA0">
            <w:rPr>
              <w:noProof w:val="0"/>
            </w:rPr>
            <w:t>IFSS staff and child protection staff attend training together</w:t>
          </w:r>
          <w:r w:rsidR="00BD40E7">
            <w:rPr>
              <w:noProof w:val="0"/>
            </w:rPr>
            <w:t>.</w:t>
          </w:r>
        </w:p>
        <w:p w14:paraId="104C423E" w14:textId="77777777" w:rsidR="001B6434" w:rsidRPr="00787AA0" w:rsidRDefault="001B6434" w:rsidP="008F444C">
          <w:pPr>
            <w:pStyle w:val="ListParagraph"/>
            <w:ind w:left="709" w:hanging="283"/>
            <w:rPr>
              <w:noProof w:val="0"/>
            </w:rPr>
          </w:pPr>
          <w:r w:rsidRPr="00787AA0">
            <w:rPr>
              <w:noProof w:val="0"/>
            </w:rPr>
            <w:t>IFSS teams meet regularly with child protection staff to explain referral pathways and to build rapport and understanding of each other’s work. This is essential due to high staff turnover</w:t>
          </w:r>
          <w:r w:rsidR="00BD40E7">
            <w:rPr>
              <w:noProof w:val="0"/>
            </w:rPr>
            <w:t>.</w:t>
          </w:r>
        </w:p>
        <w:p w14:paraId="5896032A" w14:textId="77777777" w:rsidR="001B6434" w:rsidRPr="00787AA0" w:rsidRDefault="00BD40E7" w:rsidP="008F444C">
          <w:pPr>
            <w:pStyle w:val="ListParagraph"/>
            <w:ind w:left="709" w:hanging="283"/>
            <w:rPr>
              <w:noProof w:val="0"/>
            </w:rPr>
          </w:pPr>
          <w:r>
            <w:rPr>
              <w:noProof w:val="0"/>
            </w:rPr>
            <w:t>P</w:t>
          </w:r>
          <w:r w:rsidR="001B6434" w:rsidRPr="00787AA0">
            <w:rPr>
              <w:noProof w:val="0"/>
            </w:rPr>
            <w:t>artners develop trust to talk about difficult issues and be open about mistakes (see also Tilbury &amp;</w:t>
          </w:r>
          <w:r w:rsidR="00965465">
            <w:rPr>
              <w:noProof w:val="0"/>
            </w:rPr>
            <w:t xml:space="preserve"> </w:t>
          </w:r>
          <w:r w:rsidR="001B6434" w:rsidRPr="00787AA0">
            <w:rPr>
              <w:noProof w:val="0"/>
            </w:rPr>
            <w:t>SNAICC 2015)</w:t>
          </w:r>
          <w:r>
            <w:rPr>
              <w:noProof w:val="0"/>
            </w:rPr>
            <w:t>.</w:t>
          </w:r>
        </w:p>
        <w:p w14:paraId="0E043668" w14:textId="77777777" w:rsidR="001B6434" w:rsidRPr="00787AA0" w:rsidRDefault="001B6434" w:rsidP="008F444C">
          <w:pPr>
            <w:pStyle w:val="ListParagraph"/>
            <w:ind w:left="709" w:hanging="283"/>
            <w:rPr>
              <w:noProof w:val="0"/>
            </w:rPr>
          </w:pPr>
          <w:r w:rsidRPr="00787AA0">
            <w:rPr>
              <w:noProof w:val="0"/>
            </w:rPr>
            <w:t>The child protection office is located nearby and staff are permanently in the community.</w:t>
          </w:r>
        </w:p>
        <w:p w14:paraId="52A7E695" w14:textId="77777777" w:rsidR="00FF56AB" w:rsidRPr="00787AA0" w:rsidRDefault="001B6434" w:rsidP="00227A78">
          <w:pPr>
            <w:spacing w:before="120"/>
            <w:rPr>
              <w:noProof w:val="0"/>
            </w:rPr>
          </w:pPr>
          <w:r w:rsidRPr="00787AA0">
            <w:rPr>
              <w:noProof w:val="0"/>
            </w:rPr>
            <w:t xml:space="preserve">One IFSS provider originally had a </w:t>
          </w:r>
          <w:r w:rsidR="00BD40E7">
            <w:rPr>
              <w:noProof w:val="0"/>
            </w:rPr>
            <w:t>s</w:t>
          </w:r>
          <w:r w:rsidRPr="00787AA0">
            <w:rPr>
              <w:noProof w:val="0"/>
            </w:rPr>
            <w:t xml:space="preserve">enior Community-Based Child Protection Worker co-located at the IFSS provider. All stakeholders saw this as benefiting the </w:t>
          </w:r>
          <w:r w:rsidRPr="00184C66">
            <w:rPr>
              <w:noProof w:val="0"/>
            </w:rPr>
            <w:t>partnership. When</w:t>
          </w:r>
          <w:r w:rsidRPr="00787AA0">
            <w:rPr>
              <w:noProof w:val="0"/>
            </w:rPr>
            <w:t xml:space="preserve"> the po</w:t>
          </w:r>
          <w:r w:rsidR="00F9081E" w:rsidRPr="00787AA0">
            <w:rPr>
              <w:noProof w:val="0"/>
            </w:rPr>
            <w:t xml:space="preserve">sition was downgraded to a case </w:t>
          </w:r>
          <w:r w:rsidRPr="00787AA0">
            <w:rPr>
              <w:noProof w:val="0"/>
            </w:rPr>
            <w:t xml:space="preserve">worker position and not filled on an ongoing basis the collaboration declined as a result (Segal </w:t>
          </w:r>
          <w:r w:rsidR="008F444C" w:rsidRPr="00787AA0">
            <w:rPr>
              <w:noProof w:val="0"/>
            </w:rPr>
            <w:t>&amp;</w:t>
          </w:r>
          <w:r w:rsidRPr="00787AA0">
            <w:rPr>
              <w:noProof w:val="0"/>
            </w:rPr>
            <w:t xml:space="preserve"> Nguyen 2014).</w:t>
          </w:r>
        </w:p>
        <w:p w14:paraId="0E45C1D1" w14:textId="77777777" w:rsidR="001B6434" w:rsidRPr="00787AA0" w:rsidRDefault="001B6434" w:rsidP="008F444C">
          <w:pPr>
            <w:pStyle w:val="Heading4"/>
            <w:rPr>
              <w:noProof w:val="0"/>
            </w:rPr>
          </w:pPr>
          <w:r w:rsidRPr="00787AA0">
            <w:rPr>
              <w:noProof w:val="0"/>
            </w:rPr>
            <w:t xml:space="preserve">Lack of support and direction from </w:t>
          </w:r>
          <w:r w:rsidR="00D2669A" w:rsidRPr="00787AA0">
            <w:rPr>
              <w:noProof w:val="0"/>
            </w:rPr>
            <w:t xml:space="preserve">the </w:t>
          </w:r>
          <w:r w:rsidR="00AA5472">
            <w:rPr>
              <w:noProof w:val="0"/>
            </w:rPr>
            <w:t>D</w:t>
          </w:r>
          <w:r w:rsidR="00D2669A" w:rsidRPr="00787AA0">
            <w:rPr>
              <w:noProof w:val="0"/>
            </w:rPr>
            <w:t>epartment</w:t>
          </w:r>
          <w:r w:rsidRPr="00787AA0">
            <w:rPr>
              <w:noProof w:val="0"/>
            </w:rPr>
            <w:t xml:space="preserve"> has impacted on </w:t>
          </w:r>
          <w:r w:rsidRPr="00184C66">
            <w:rPr>
              <w:noProof w:val="0"/>
            </w:rPr>
            <w:t>the partnership</w:t>
          </w:r>
        </w:p>
        <w:p w14:paraId="252920AE" w14:textId="77777777" w:rsidR="00AB30FA" w:rsidRPr="00787AA0" w:rsidRDefault="001B6434" w:rsidP="00AB30FA">
          <w:pPr>
            <w:rPr>
              <w:noProof w:val="0"/>
            </w:rPr>
          </w:pPr>
          <w:r w:rsidRPr="00787AA0">
            <w:rPr>
              <w:noProof w:val="0"/>
            </w:rPr>
            <w:t xml:space="preserve">IFSS providers in this and previous evaluations have described a lack of support and direction from the </w:t>
          </w:r>
          <w:r w:rsidR="002B6BB7">
            <w:rPr>
              <w:noProof w:val="0"/>
            </w:rPr>
            <w:t>D</w:t>
          </w:r>
          <w:r w:rsidRPr="00787AA0">
            <w:rPr>
              <w:noProof w:val="0"/>
            </w:rPr>
            <w:t xml:space="preserve">epartment in terms of the development and maintenance of </w:t>
          </w:r>
          <w:r w:rsidRPr="00184C66">
            <w:rPr>
              <w:noProof w:val="0"/>
            </w:rPr>
            <w:t>partnerships</w:t>
          </w:r>
          <w:r w:rsidRPr="00787AA0">
            <w:rPr>
              <w:noProof w:val="0"/>
            </w:rPr>
            <w:t xml:space="preserve"> with child protection authorities (Togni 2014; Segal </w:t>
          </w:r>
          <w:r w:rsidR="008F444C" w:rsidRPr="00787AA0">
            <w:rPr>
              <w:noProof w:val="0"/>
            </w:rPr>
            <w:t>&amp;</w:t>
          </w:r>
          <w:r w:rsidRPr="00787AA0">
            <w:rPr>
              <w:noProof w:val="0"/>
            </w:rPr>
            <w:t xml:space="preserve"> Nguyen 2014). </w:t>
          </w:r>
          <w:r w:rsidR="00AB30FA" w:rsidRPr="00787AA0">
            <w:rPr>
              <w:noProof w:val="0"/>
            </w:rPr>
            <w:t xml:space="preserve">There are only two short paragraphs outlining the relationship in the IFSS Operational Guidelines. Some stakeholders have indicated that discontinuation of the CIT meetings have had negative impacts for </w:t>
          </w:r>
          <w:r w:rsidR="00AB30FA" w:rsidRPr="00184C66">
            <w:rPr>
              <w:noProof w:val="0"/>
            </w:rPr>
            <w:t>the partnership.</w:t>
          </w:r>
          <w:r w:rsidR="0082332B">
            <w:rPr>
              <w:noProof w:val="0"/>
            </w:rPr>
            <w:t xml:space="preserve"> </w:t>
          </w:r>
          <w:r w:rsidR="0082332B" w:rsidRPr="00787AA0">
            <w:rPr>
              <w:noProof w:val="0"/>
            </w:rPr>
            <w:t>(</w:t>
          </w:r>
          <w:r w:rsidR="0082332B">
            <w:rPr>
              <w:noProof w:val="0"/>
            </w:rPr>
            <w:t>S</w:t>
          </w:r>
          <w:r w:rsidR="0082332B" w:rsidRPr="00787AA0">
            <w:rPr>
              <w:noProof w:val="0"/>
            </w:rPr>
            <w:t>ee sub-section</w:t>
          </w:r>
          <w:r w:rsidR="0082332B">
            <w:rPr>
              <w:noProof w:val="0"/>
            </w:rPr>
            <w:t xml:space="preserve"> below</w:t>
          </w:r>
          <w:r w:rsidR="0082332B" w:rsidRPr="00787AA0">
            <w:rPr>
              <w:noProof w:val="0"/>
            </w:rPr>
            <w:t xml:space="preserve"> on the partnership</w:t>
          </w:r>
          <w:r w:rsidR="0082332B">
            <w:rPr>
              <w:noProof w:val="0"/>
            </w:rPr>
            <w:t>s</w:t>
          </w:r>
          <w:r w:rsidR="0082332B" w:rsidRPr="00787AA0">
            <w:rPr>
              <w:noProof w:val="0"/>
            </w:rPr>
            <w:t xml:space="preserve"> for a fuller discussion of the CIT</w:t>
          </w:r>
          <w:r w:rsidR="0082332B">
            <w:rPr>
              <w:noProof w:val="0"/>
            </w:rPr>
            <w:t>.</w:t>
          </w:r>
          <w:r w:rsidR="0082332B" w:rsidRPr="00787AA0">
            <w:rPr>
              <w:noProof w:val="0"/>
            </w:rPr>
            <w:t>)</w:t>
          </w:r>
        </w:p>
        <w:p w14:paraId="35D77E11" w14:textId="77777777" w:rsidR="00156072" w:rsidRPr="00787AA0" w:rsidRDefault="001B6434">
          <w:pPr>
            <w:rPr>
              <w:noProof w:val="0"/>
            </w:rPr>
          </w:pPr>
          <w:r w:rsidRPr="00787AA0">
            <w:rPr>
              <w:noProof w:val="0"/>
            </w:rPr>
            <w:t xml:space="preserve">Given the complexity and range of barriers to establishing and maintaining partnerships between IFSS providers and child protection authorities, </w:t>
          </w:r>
          <w:r w:rsidR="00500187" w:rsidRPr="00787AA0">
            <w:rPr>
              <w:noProof w:val="0"/>
            </w:rPr>
            <w:t>service provider</w:t>
          </w:r>
          <w:r w:rsidR="002A559D">
            <w:rPr>
              <w:noProof w:val="0"/>
            </w:rPr>
            <w:t>s</w:t>
          </w:r>
          <w:r w:rsidR="00500187" w:rsidRPr="00787AA0">
            <w:rPr>
              <w:noProof w:val="0"/>
            </w:rPr>
            <w:t xml:space="preserve"> identified that they would welcome </w:t>
          </w:r>
          <w:r w:rsidRPr="00787AA0">
            <w:rPr>
              <w:noProof w:val="0"/>
            </w:rPr>
            <w:t>greater support in negotiating and maintaining clear and reliable relationships with child protection authorities.</w:t>
          </w:r>
        </w:p>
        <w:p w14:paraId="270C1743" w14:textId="77777777" w:rsidR="0049144E" w:rsidRPr="00787AA0" w:rsidRDefault="0049144E" w:rsidP="00640DAE">
          <w:pPr>
            <w:pStyle w:val="Heading4"/>
            <w:rPr>
              <w:noProof w:val="0"/>
            </w:rPr>
          </w:pPr>
          <w:r w:rsidRPr="00787AA0">
            <w:rPr>
              <w:noProof w:val="0"/>
            </w:rPr>
            <w:t>Collaboration with other services</w:t>
          </w:r>
        </w:p>
        <w:p w14:paraId="15E52AF3" w14:textId="77777777" w:rsidR="0049144E" w:rsidRPr="00787AA0" w:rsidRDefault="0049144E" w:rsidP="00500A62">
          <w:pPr>
            <w:spacing w:before="120"/>
            <w:rPr>
              <w:noProof w:val="0"/>
            </w:rPr>
          </w:pPr>
          <w:r w:rsidRPr="00787AA0">
            <w:rPr>
              <w:noProof w:val="0"/>
            </w:rPr>
            <w:t>Collaboration with other services</w:t>
          </w:r>
          <w:r w:rsidR="00C135C3" w:rsidRPr="00787AA0">
            <w:rPr>
              <w:noProof w:val="0"/>
            </w:rPr>
            <w:t>—such as those responsible for housing and education—</w:t>
          </w:r>
          <w:r w:rsidRPr="00787AA0">
            <w:rPr>
              <w:noProof w:val="0"/>
            </w:rPr>
            <w:t>is an important part of an effective IFSS program. The extent to which IFSS service providers are building relationships with other services</w:t>
          </w:r>
          <w:r w:rsidR="00C135C3" w:rsidRPr="00787AA0">
            <w:rPr>
              <w:noProof w:val="0"/>
            </w:rPr>
            <w:t xml:space="preserve">, </w:t>
          </w:r>
          <w:r w:rsidRPr="00787AA0">
            <w:rPr>
              <w:noProof w:val="0"/>
            </w:rPr>
            <w:t>and the effectiveness of the</w:t>
          </w:r>
          <w:r w:rsidR="00C135C3" w:rsidRPr="00787AA0">
            <w:rPr>
              <w:noProof w:val="0"/>
            </w:rPr>
            <w:t>se</w:t>
          </w:r>
          <w:r w:rsidRPr="00787AA0">
            <w:rPr>
              <w:noProof w:val="0"/>
            </w:rPr>
            <w:t xml:space="preserve"> partnerships, varies significantly across the IFSS sites.</w:t>
          </w:r>
        </w:p>
        <w:p w14:paraId="13AD7C4E" w14:textId="77777777" w:rsidR="0049144E" w:rsidRPr="00787AA0" w:rsidRDefault="0049144E" w:rsidP="0049144E">
          <w:r w:rsidRPr="00787AA0">
            <w:t xml:space="preserve">All IFSS services </w:t>
          </w:r>
          <w:r w:rsidR="00500A62" w:rsidRPr="00787AA0">
            <w:t xml:space="preserve">are </w:t>
          </w:r>
          <w:r w:rsidRPr="00787AA0">
            <w:t>collaborati</w:t>
          </w:r>
          <w:r w:rsidR="00500A62" w:rsidRPr="00787AA0">
            <w:t>ng effectively to some extent,</w:t>
          </w:r>
          <w:r w:rsidRPr="00787AA0">
            <w:t xml:space="preserve"> but numerous obstacles remain</w:t>
          </w:r>
          <w:r w:rsidR="00DF5764">
            <w:t xml:space="preserve">. </w:t>
          </w:r>
          <w:r w:rsidRPr="00787AA0">
            <w:rPr>
              <w:noProof w:val="0"/>
            </w:rPr>
            <w:t>In some sites, communication with other organisations is regular, responsibilities are clear, and collaborative approaches are actioned. In each site included in the evaluation, IFSS providers have effective collaboration with at least one other service in the community</w:t>
          </w:r>
          <w:r w:rsidR="00C135C3" w:rsidRPr="00787AA0">
            <w:rPr>
              <w:noProof w:val="0"/>
            </w:rPr>
            <w:t>,</w:t>
          </w:r>
          <w:r w:rsidRPr="00787AA0">
            <w:rPr>
              <w:noProof w:val="0"/>
            </w:rPr>
            <w:t xml:space="preserve"> such as another family support service, school, Families as First Teachers program, health clinic, early childhood centre, youth service, the police, and in some cases, child protection authorities. </w:t>
          </w:r>
        </w:p>
        <w:p w14:paraId="01866F84" w14:textId="77777777" w:rsidR="0049144E" w:rsidRPr="00787AA0" w:rsidRDefault="0049144E" w:rsidP="0049144E">
          <w:pPr>
            <w:rPr>
              <w:noProof w:val="0"/>
            </w:rPr>
          </w:pPr>
          <w:r w:rsidRPr="00787AA0">
            <w:rPr>
              <w:noProof w:val="0"/>
            </w:rPr>
            <w:t>For example, in one site, IFSS staff meet fortnightly with school staff, to discuss children of concern and how to support them and their families.</w:t>
          </w:r>
        </w:p>
        <w:p w14:paraId="1D70D0C1" w14:textId="77777777" w:rsidR="0049144E" w:rsidRPr="00787AA0" w:rsidRDefault="0049144E" w:rsidP="0049144E">
          <w:pPr>
            <w:pStyle w:val="Quote"/>
            <w:rPr>
              <w:noProof w:val="0"/>
            </w:rPr>
          </w:pPr>
          <w:r w:rsidRPr="00787AA0">
            <w:rPr>
              <w:noProof w:val="0"/>
            </w:rPr>
            <w:t>IFSS has been a huge support to the school, through the meetings the school has asked for help with different kids/youths and families. I have seen IFSS respond and give help to the children and their family.</w:t>
          </w:r>
        </w:p>
        <w:p w14:paraId="0C053FA1" w14:textId="77777777" w:rsidR="0049144E" w:rsidRPr="00787AA0" w:rsidRDefault="0049144E" w:rsidP="0049144E">
          <w:pPr>
            <w:pStyle w:val="Quotesource"/>
            <w:rPr>
              <w:noProof w:val="0"/>
            </w:rPr>
          </w:pPr>
          <w:r w:rsidRPr="00787AA0">
            <w:rPr>
              <w:noProof w:val="0"/>
            </w:rPr>
            <w:t>IFSS stakeholder</w:t>
          </w:r>
        </w:p>
        <w:p w14:paraId="4066B55A" w14:textId="77777777" w:rsidR="00C135C3" w:rsidRPr="00787AA0" w:rsidRDefault="00C135C3" w:rsidP="0049144E">
          <w:pPr>
            <w:rPr>
              <w:noProof w:val="0"/>
            </w:rPr>
          </w:pPr>
          <w:r w:rsidRPr="00787AA0">
            <w:rPr>
              <w:noProof w:val="0"/>
            </w:rPr>
            <w:t>In o</w:t>
          </w:r>
          <w:r w:rsidR="0049144E" w:rsidRPr="00787AA0">
            <w:rPr>
              <w:noProof w:val="0"/>
            </w:rPr>
            <w:t>ther sites IFSS staff communicate regularly with the health clinic</w:t>
          </w:r>
          <w:r w:rsidRPr="00787AA0">
            <w:rPr>
              <w:noProof w:val="0"/>
            </w:rPr>
            <w:t xml:space="preserve"> and </w:t>
          </w:r>
          <w:r w:rsidR="0049144E" w:rsidRPr="00787AA0">
            <w:rPr>
              <w:noProof w:val="0"/>
            </w:rPr>
            <w:t>attend appointments with IFSS families</w:t>
          </w:r>
          <w:r w:rsidRPr="00787AA0">
            <w:rPr>
              <w:noProof w:val="0"/>
            </w:rPr>
            <w:t>.</w:t>
          </w:r>
          <w:r w:rsidR="0049144E" w:rsidRPr="00787AA0">
            <w:rPr>
              <w:noProof w:val="0"/>
            </w:rPr>
            <w:t xml:space="preserve"> </w:t>
          </w:r>
          <w:r w:rsidRPr="00787AA0">
            <w:rPr>
              <w:noProof w:val="0"/>
            </w:rPr>
            <w:t>P</w:t>
          </w:r>
          <w:r w:rsidR="0049144E" w:rsidRPr="00787AA0">
            <w:rPr>
              <w:noProof w:val="0"/>
            </w:rPr>
            <w:t xml:space="preserve">regnant mothers </w:t>
          </w:r>
          <w:r w:rsidRPr="00787AA0">
            <w:rPr>
              <w:noProof w:val="0"/>
            </w:rPr>
            <w:t>occasionally</w:t>
          </w:r>
          <w:r w:rsidR="0049144E" w:rsidRPr="00787AA0">
            <w:rPr>
              <w:noProof w:val="0"/>
            </w:rPr>
            <w:t xml:space="preserve"> even ask staff to attend ultrasound screenings. </w:t>
          </w:r>
        </w:p>
        <w:p w14:paraId="3F48262F" w14:textId="77777777" w:rsidR="001C02A0" w:rsidRDefault="001C02A0" w:rsidP="0049144E">
          <w:pPr>
            <w:rPr>
              <w:noProof w:val="0"/>
            </w:rPr>
          </w:pPr>
          <w:r w:rsidRPr="00184C66">
            <w:rPr>
              <w:noProof w:val="0"/>
            </w:rPr>
            <w:t>In the site which had no active clients when we visited (due to the lack of a team leader and manager),</w:t>
          </w:r>
          <w:r w:rsidRPr="00787AA0">
            <w:rPr>
              <w:noProof w:val="0"/>
            </w:rPr>
            <w:t xml:space="preserve"> the two local IFSS staff were still participating in meetings and discussions with other stakeholders and service providers in the community.</w:t>
          </w:r>
        </w:p>
        <w:p w14:paraId="4DEDAB32" w14:textId="77777777" w:rsidR="0049144E" w:rsidRPr="00787AA0" w:rsidRDefault="0049144E" w:rsidP="0049144E">
          <w:pPr>
            <w:rPr>
              <w:noProof w:val="0"/>
            </w:rPr>
          </w:pPr>
          <w:r w:rsidRPr="00787AA0">
            <w:rPr>
              <w:noProof w:val="0"/>
            </w:rPr>
            <w:t>With departmental guidelines now including community referrals, strong collaboration often leads to increased referrals from that service. In some sites, collaboration also includes participating in joint activities with IFSS families, like bush picnics, family outings and celebrations.</w:t>
          </w:r>
        </w:p>
        <w:p w14:paraId="31CD7A00" w14:textId="618AF9EE" w:rsidR="0049144E" w:rsidRPr="00787AA0" w:rsidRDefault="0049144E" w:rsidP="0049144E">
          <w:pPr>
            <w:pStyle w:val="IntenseQuote"/>
            <w:rPr>
              <w:noProof w:val="0"/>
            </w:rPr>
          </w:pPr>
          <w:r w:rsidRPr="00787AA0">
            <w:rPr>
              <w:noProof w:val="0"/>
            </w:rPr>
            <w:t>It’s good collaboration</w:t>
          </w:r>
          <w:r w:rsidR="00CF06BE">
            <w:rPr>
              <w:noProof w:val="0"/>
            </w:rPr>
            <w:t>—t</w:t>
          </w:r>
          <w:r w:rsidRPr="00787AA0">
            <w:rPr>
              <w:noProof w:val="0"/>
            </w:rPr>
            <w:t>wo way. A number of times they refer to us, we sit down with clients and with my case managers and work through things slowly and culturally safe for the family and respectful of the values, using the Yarning Mat has been fantastic and including my workers to help participate. Celebrating wins they are really good at</w:t>
          </w:r>
          <w:r w:rsidR="00CF06BE">
            <w:rPr>
              <w:noProof w:val="0"/>
            </w:rPr>
            <w:t>.</w:t>
          </w:r>
          <w:r w:rsidR="00E24BBF">
            <w:rPr>
              <w:noProof w:val="0"/>
            </w:rPr>
            <w:t xml:space="preserve"> </w:t>
          </w:r>
          <w:r w:rsidR="00CF06BE">
            <w:rPr>
              <w:noProof w:val="0"/>
            </w:rPr>
            <w:t>F</w:t>
          </w:r>
          <w:r w:rsidRPr="00787AA0">
            <w:rPr>
              <w:noProof w:val="0"/>
            </w:rPr>
            <w:t>or one client of theirs, we are also working with the teenage son and they are working with the mum, the family got a new house and they had a picnic and all the staff were invited to the picnic for the family to celebrate their win. Families feel like someone cares and values them.</w:t>
          </w:r>
        </w:p>
        <w:p w14:paraId="32CE2DDD" w14:textId="77777777" w:rsidR="0049144E" w:rsidRPr="00787AA0" w:rsidRDefault="0049144E" w:rsidP="00343550">
          <w:pPr>
            <w:pStyle w:val="Bluequotesource"/>
            <w:rPr>
              <w:noProof w:val="0"/>
            </w:rPr>
          </w:pPr>
          <w:r w:rsidRPr="00787AA0">
            <w:rPr>
              <w:noProof w:val="0"/>
            </w:rPr>
            <w:t>IFSS stakeholder</w:t>
          </w:r>
        </w:p>
        <w:p w14:paraId="2AC2454A" w14:textId="77777777" w:rsidR="0049144E" w:rsidRPr="00787AA0" w:rsidRDefault="0049144E" w:rsidP="0049144E">
          <w:pPr>
            <w:rPr>
              <w:noProof w:val="0"/>
            </w:rPr>
          </w:pPr>
          <w:r w:rsidRPr="00787AA0">
            <w:rPr>
              <w:noProof w:val="0"/>
            </w:rPr>
            <w:t>A range of factors contribute to the variability in collaboration across IFSS sites including</w:t>
          </w:r>
          <w:r w:rsidR="005951AA">
            <w:rPr>
              <w:noProof w:val="0"/>
            </w:rPr>
            <w:t xml:space="preserve"> the following. </w:t>
          </w:r>
        </w:p>
        <w:p w14:paraId="79E8DEBA" w14:textId="77777777" w:rsidR="0049144E" w:rsidRPr="00787AA0" w:rsidRDefault="0049144E" w:rsidP="001C02A0">
          <w:pPr>
            <w:rPr>
              <w:noProof w:val="0"/>
            </w:rPr>
          </w:pPr>
          <w:r w:rsidRPr="001C02A0">
            <w:rPr>
              <w:b/>
              <w:bCs/>
              <w:iCs/>
              <w:noProof w:val="0"/>
            </w:rPr>
            <w:t>Remoteness of sites and lack of other services</w:t>
          </w:r>
          <w:r w:rsidR="009C7828" w:rsidRPr="00787AA0">
            <w:rPr>
              <w:noProof w:val="0"/>
            </w:rPr>
            <w:t xml:space="preserve">: </w:t>
          </w:r>
          <w:r w:rsidRPr="00787AA0">
            <w:rPr>
              <w:noProof w:val="0"/>
            </w:rPr>
            <w:t>In more remote sites, there is a lack of services with wh</w:t>
          </w:r>
          <w:r w:rsidR="000A05B7" w:rsidRPr="00787AA0">
            <w:rPr>
              <w:noProof w:val="0"/>
            </w:rPr>
            <w:t>ich</w:t>
          </w:r>
          <w:r w:rsidRPr="00787AA0">
            <w:rPr>
              <w:noProof w:val="0"/>
            </w:rPr>
            <w:t xml:space="preserve"> to collaborate, limiting the ability of IFSS to work on a community approach and to </w:t>
          </w:r>
          <w:r w:rsidR="000A05B7" w:rsidRPr="00787AA0">
            <w:rPr>
              <w:noProof w:val="0"/>
            </w:rPr>
            <w:t>facilitate access for</w:t>
          </w:r>
          <w:r w:rsidRPr="00787AA0">
            <w:rPr>
              <w:noProof w:val="0"/>
            </w:rPr>
            <w:t xml:space="preserve"> IFSS families to </w:t>
          </w:r>
          <w:r w:rsidR="000A05B7" w:rsidRPr="00787AA0">
            <w:rPr>
              <w:noProof w:val="0"/>
            </w:rPr>
            <w:t xml:space="preserve">the </w:t>
          </w:r>
          <w:r w:rsidRPr="00787AA0">
            <w:rPr>
              <w:noProof w:val="0"/>
            </w:rPr>
            <w:t>support</w:t>
          </w:r>
          <w:r w:rsidR="000A05B7" w:rsidRPr="00787AA0">
            <w:rPr>
              <w:noProof w:val="0"/>
            </w:rPr>
            <w:t xml:space="preserve"> that</w:t>
          </w:r>
          <w:r w:rsidRPr="00787AA0">
            <w:rPr>
              <w:noProof w:val="0"/>
            </w:rPr>
            <w:t xml:space="preserve"> they need. Some sites do not even have a permanent police presence and there is a widespread lack of specialist mental health, drug and alcohol and other services.</w:t>
          </w:r>
          <w:r w:rsidR="009C7828" w:rsidRPr="00787AA0">
            <w:rPr>
              <w:noProof w:val="0"/>
            </w:rPr>
            <w:t xml:space="preserve"> </w:t>
          </w:r>
        </w:p>
        <w:p w14:paraId="75B58445" w14:textId="77777777" w:rsidR="0049144E" w:rsidRPr="00787AA0" w:rsidRDefault="0049144E" w:rsidP="001C02A0">
          <w:pPr>
            <w:rPr>
              <w:noProof w:val="0"/>
            </w:rPr>
          </w:pPr>
          <w:r w:rsidRPr="001C02A0">
            <w:rPr>
              <w:b/>
              <w:bCs/>
              <w:iCs/>
              <w:noProof w:val="0"/>
            </w:rPr>
            <w:t>Capacity of other services</w:t>
          </w:r>
          <w:r w:rsidR="009C7828" w:rsidRPr="00787AA0">
            <w:rPr>
              <w:noProof w:val="0"/>
            </w:rPr>
            <w:t>:</w:t>
          </w:r>
          <w:r w:rsidRPr="00787AA0">
            <w:rPr>
              <w:noProof w:val="0"/>
            </w:rPr>
            <w:t xml:space="preserve"> Stakeholders from organisations who engage with IFSS told us that often they are not specifically funded to collaborate with other services or attend network or community meetings. These service providers have different priorities and obligations and, in conjunction with staff vacancies, this means that </w:t>
          </w:r>
          <w:r w:rsidR="000A05B7" w:rsidRPr="00787AA0">
            <w:rPr>
              <w:noProof w:val="0"/>
            </w:rPr>
            <w:t>they</w:t>
          </w:r>
          <w:r w:rsidRPr="00787AA0">
            <w:rPr>
              <w:noProof w:val="0"/>
            </w:rPr>
            <w:t xml:space="preserve"> do not </w:t>
          </w:r>
          <w:r w:rsidR="000A05B7" w:rsidRPr="00787AA0">
            <w:rPr>
              <w:noProof w:val="0"/>
            </w:rPr>
            <w:t xml:space="preserve">necessarily </w:t>
          </w:r>
          <w:r w:rsidRPr="00787AA0">
            <w:rPr>
              <w:noProof w:val="0"/>
            </w:rPr>
            <w:t>have the capacity to provide consistent input to collaborative initiatives. Staff can also be overworked and stressed and not able to contribute positively to collaboration.</w:t>
          </w:r>
        </w:p>
        <w:p w14:paraId="4FA05143" w14:textId="77777777" w:rsidR="0049144E" w:rsidRPr="00787AA0" w:rsidRDefault="0049144E" w:rsidP="001C02A0">
          <w:pPr>
            <w:rPr>
              <w:noProof w:val="0"/>
            </w:rPr>
          </w:pPr>
          <w:r w:rsidRPr="001C02A0">
            <w:rPr>
              <w:b/>
              <w:bCs/>
              <w:iCs/>
              <w:noProof w:val="0"/>
            </w:rPr>
            <w:t>Staff turnover within IFSS and other services</w:t>
          </w:r>
          <w:r w:rsidR="009C7828" w:rsidRPr="00787AA0">
            <w:rPr>
              <w:noProof w:val="0"/>
            </w:rPr>
            <w:t xml:space="preserve">: </w:t>
          </w:r>
          <w:r w:rsidRPr="00787AA0">
            <w:rPr>
              <w:noProof w:val="0"/>
            </w:rPr>
            <w:t>IFSS staff and other stakeholders identified high staff turnover as the main barrier to collaboration with other services. In some sites, staff in key stakeholders like the school and police, had changed almost every 12 months, meaning that relationships and plans have to be re-established before real collaborative action can be taken. Collaboration is also limited where IFSS and other staff are only in the community part-time.</w:t>
          </w:r>
        </w:p>
        <w:p w14:paraId="545A5D77" w14:textId="77777777" w:rsidR="0049144E" w:rsidRPr="00787AA0" w:rsidRDefault="0049144E" w:rsidP="001C02A0">
          <w:pPr>
            <w:rPr>
              <w:noProof w:val="0"/>
            </w:rPr>
          </w:pPr>
          <w:r w:rsidRPr="001C02A0">
            <w:rPr>
              <w:b/>
              <w:bCs/>
              <w:iCs/>
              <w:noProof w:val="0"/>
            </w:rPr>
            <w:t>Staff personalities, organisational conflict and di</w:t>
          </w:r>
          <w:r w:rsidR="009934A1" w:rsidRPr="001C02A0">
            <w:rPr>
              <w:b/>
              <w:bCs/>
              <w:iCs/>
              <w:noProof w:val="0"/>
            </w:rPr>
            <w:t>verging</w:t>
          </w:r>
          <w:r w:rsidRPr="001C02A0">
            <w:rPr>
              <w:b/>
              <w:bCs/>
              <w:iCs/>
              <w:noProof w:val="0"/>
            </w:rPr>
            <w:t xml:space="preserve"> approaches</w:t>
          </w:r>
          <w:r w:rsidR="009934A1" w:rsidRPr="00787AA0">
            <w:rPr>
              <w:noProof w:val="0"/>
            </w:rPr>
            <w:t xml:space="preserve">: </w:t>
          </w:r>
          <w:r w:rsidRPr="00787AA0">
            <w:rPr>
              <w:noProof w:val="0"/>
            </w:rPr>
            <w:t>Staff turnover means that new people come into roles and may have very different approaches and beliefs about how they want to work in the community. Some services work from a more punitive or judgemental framework</w:t>
          </w:r>
          <w:r w:rsidR="009934A1" w:rsidRPr="00787AA0">
            <w:rPr>
              <w:noProof w:val="0"/>
            </w:rPr>
            <w:t xml:space="preserve"> that does not align with the IFSS approach</w:t>
          </w:r>
          <w:r w:rsidRPr="00787AA0">
            <w:rPr>
              <w:noProof w:val="0"/>
            </w:rPr>
            <w:t>. In addition, personality differences can make collaboration difficult. IFSS staff described how these challenges hinder agreement on priorities and delivery of consistent, collaborative work. In some communities there is a history of conflict or tension between IFSS service providers and other stakeholders which hampers effective collaboration. In some cases, strong and charismatic people in a leadership position can effectively bring services together.</w:t>
          </w:r>
        </w:p>
        <w:p w14:paraId="29C08E2D" w14:textId="77777777" w:rsidR="0049144E" w:rsidRPr="00787AA0" w:rsidRDefault="0049144E" w:rsidP="005951AA">
          <w:pPr>
            <w:rPr>
              <w:noProof w:val="0"/>
            </w:rPr>
          </w:pPr>
          <w:r w:rsidRPr="005951AA">
            <w:rPr>
              <w:b/>
              <w:bCs/>
              <w:iCs/>
              <w:noProof w:val="0"/>
            </w:rPr>
            <w:t>Lack of clarity about roles and responsibilities</w:t>
          </w:r>
          <w:r w:rsidR="009934A1" w:rsidRPr="005951AA">
            <w:rPr>
              <w:b/>
              <w:bCs/>
              <w:iCs/>
              <w:noProof w:val="0"/>
            </w:rPr>
            <w:t>:</w:t>
          </w:r>
          <w:r w:rsidRPr="00787AA0">
            <w:rPr>
              <w:noProof w:val="0"/>
            </w:rPr>
            <w:t xml:space="preserve"> IFSS staff and other stakeholders described difficulties in determining roles and responsibilities in joint case management work across services. At times no one takes the lead, and at others both parties seem to be competing for the main role with the family.</w:t>
          </w:r>
        </w:p>
        <w:p w14:paraId="5B1B160F" w14:textId="77777777" w:rsidR="0049144E" w:rsidRPr="00787AA0" w:rsidRDefault="0049144E" w:rsidP="005951AA">
          <w:pPr>
            <w:rPr>
              <w:noProof w:val="0"/>
            </w:rPr>
          </w:pPr>
          <w:r w:rsidRPr="005951AA">
            <w:rPr>
              <w:b/>
              <w:bCs/>
              <w:iCs/>
              <w:noProof w:val="0"/>
            </w:rPr>
            <w:t>Consent to share IFSS families’ information</w:t>
          </w:r>
          <w:r w:rsidR="00403412" w:rsidRPr="005951AA">
            <w:rPr>
              <w:b/>
              <w:bCs/>
              <w:iCs/>
              <w:noProof w:val="0"/>
            </w:rPr>
            <w:t>:</w:t>
          </w:r>
          <w:r w:rsidR="00403412" w:rsidRPr="00787AA0">
            <w:rPr>
              <w:noProof w:val="0"/>
            </w:rPr>
            <w:t xml:space="preserve"> </w:t>
          </w:r>
          <w:r w:rsidRPr="00787AA0">
            <w:rPr>
              <w:noProof w:val="0"/>
            </w:rPr>
            <w:t>IFSS families need to provide consent to IFSS staff before they are able to share information with other services. This arrangement protects families, but also hinders collaborative efforts by IFSS staff if families are unwilling to share information with other service providers in the community.</w:t>
          </w:r>
        </w:p>
        <w:p w14:paraId="392A22C1" w14:textId="77777777" w:rsidR="0049144E" w:rsidRPr="00787AA0" w:rsidRDefault="0049144E" w:rsidP="00403412">
          <w:pPr>
            <w:pStyle w:val="Heading4"/>
            <w:rPr>
              <w:noProof w:val="0"/>
            </w:rPr>
          </w:pPr>
          <w:r w:rsidRPr="00787AA0">
            <w:rPr>
              <w:noProof w:val="0"/>
            </w:rPr>
            <w:t>IFSS participation in local networks and community meetings</w:t>
          </w:r>
        </w:p>
        <w:p w14:paraId="20840FC5" w14:textId="77777777" w:rsidR="0049144E" w:rsidRPr="00787AA0" w:rsidRDefault="0049144E" w:rsidP="0049144E">
          <w:pPr>
            <w:rPr>
              <w:noProof w:val="0"/>
            </w:rPr>
          </w:pPr>
          <w:r w:rsidRPr="00787AA0">
            <w:rPr>
              <w:noProof w:val="0"/>
            </w:rPr>
            <w:t>At all sites, IFSS team leaders (where th</w:t>
          </w:r>
          <w:r w:rsidR="005951AA">
            <w:rPr>
              <w:noProof w:val="0"/>
            </w:rPr>
            <w:t>e position is filled</w:t>
          </w:r>
          <w:r w:rsidRPr="00787AA0">
            <w:rPr>
              <w:noProof w:val="0"/>
            </w:rPr>
            <w:t>) participate in regular community meetings or networks such as family or community safety meetings, Stronger Communities, and Communities for Children networks.</w:t>
          </w:r>
        </w:p>
        <w:p w14:paraId="055DC140" w14:textId="77777777" w:rsidR="0049144E" w:rsidRPr="00787AA0" w:rsidRDefault="0049144E" w:rsidP="0049144E">
          <w:pPr>
            <w:rPr>
              <w:noProof w:val="0"/>
            </w:rPr>
          </w:pPr>
          <w:r w:rsidRPr="00787AA0">
            <w:rPr>
              <w:noProof w:val="0"/>
            </w:rPr>
            <w:t>The effectiveness of the collaboration within these networks and meetings varies. Due to high staff turnover, in some sites IFSS staff and other stakeholders complained that meetings are more of a ‘meet and greet’ for the constantly changing staff of local organisations, and result in very few actions.</w:t>
          </w:r>
        </w:p>
        <w:p w14:paraId="78CB6F11" w14:textId="77777777" w:rsidR="0049144E" w:rsidRPr="00787AA0" w:rsidRDefault="0049144E" w:rsidP="0049144E">
          <w:pPr>
            <w:rPr>
              <w:noProof w:val="0"/>
            </w:rPr>
          </w:pPr>
          <w:r w:rsidRPr="00787AA0">
            <w:rPr>
              <w:noProof w:val="0"/>
            </w:rPr>
            <w:t>The strength of these networks and the ability to work collaboratively are more evident in sites where there are more services available, where there are strong organisations or individuals who are leading the collaboration and, at times, where there has been a critical incident which has alerted the community to the need for a more collaborative approach.</w:t>
          </w:r>
        </w:p>
        <w:p w14:paraId="2F70CF92" w14:textId="77777777" w:rsidR="0049144E" w:rsidRPr="00787AA0" w:rsidRDefault="000207E0" w:rsidP="0049144E">
          <w:pPr>
            <w:rPr>
              <w:noProof w:val="0"/>
            </w:rPr>
          </w:pPr>
          <w:r>
            <w:rPr>
              <w:noProof w:val="0"/>
            </w:rPr>
            <w:t>When asked about collaboration in the survey, 80</w:t>
          </w:r>
          <w:r w:rsidR="005951AA">
            <w:rPr>
              <w:noProof w:val="0"/>
            </w:rPr>
            <w:t xml:space="preserve"> per cent</w:t>
          </w:r>
          <w:r w:rsidR="0049144E" w:rsidRPr="00787AA0">
            <w:rPr>
              <w:noProof w:val="0"/>
            </w:rPr>
            <w:t xml:space="preserve"> of</w:t>
          </w:r>
          <w:r w:rsidR="00793F50">
            <w:rPr>
              <w:noProof w:val="0"/>
            </w:rPr>
            <w:t xml:space="preserve"> </w:t>
          </w:r>
          <w:r w:rsidR="0049144E" w:rsidRPr="00787AA0">
            <w:rPr>
              <w:noProof w:val="0"/>
            </w:rPr>
            <w:t>IFSS staff</w:t>
          </w:r>
          <w:r>
            <w:rPr>
              <w:noProof w:val="0"/>
            </w:rPr>
            <w:t xml:space="preserve"> respondents</w:t>
          </w:r>
          <w:r w:rsidR="0049144E" w:rsidRPr="00787AA0">
            <w:rPr>
              <w:noProof w:val="0"/>
            </w:rPr>
            <w:t xml:space="preserve"> (n=32) and 64</w:t>
          </w:r>
          <w:r w:rsidR="005951AA">
            <w:rPr>
              <w:noProof w:val="0"/>
            </w:rPr>
            <w:t xml:space="preserve"> per cent</w:t>
          </w:r>
          <w:r w:rsidR="0049144E" w:rsidRPr="00787AA0">
            <w:rPr>
              <w:noProof w:val="0"/>
            </w:rPr>
            <w:t xml:space="preserve"> of </w:t>
          </w:r>
          <w:r>
            <w:rPr>
              <w:noProof w:val="0"/>
            </w:rPr>
            <w:t>respondents from</w:t>
          </w:r>
          <w:r w:rsidR="0049144E" w:rsidRPr="00787AA0">
            <w:rPr>
              <w:noProof w:val="0"/>
            </w:rPr>
            <w:t xml:space="preserve"> other organisations (n=36) </w:t>
          </w:r>
          <w:r>
            <w:rPr>
              <w:noProof w:val="0"/>
            </w:rPr>
            <w:t>answered</w:t>
          </w:r>
          <w:r w:rsidR="0049144E" w:rsidRPr="00787AA0">
            <w:rPr>
              <w:noProof w:val="0"/>
            </w:rPr>
            <w:t xml:space="preserve"> that the IFSS service in their community has been ‘very’ or ‘extremely’ effective in building relationships and trust with other organisations. </w:t>
          </w:r>
        </w:p>
        <w:p w14:paraId="15D7D933" w14:textId="77777777" w:rsidR="0049144E" w:rsidRPr="00787AA0" w:rsidRDefault="0049144E" w:rsidP="0049144E">
          <w:pPr>
            <w:pStyle w:val="Quote"/>
            <w:rPr>
              <w:noProof w:val="0"/>
            </w:rPr>
          </w:pPr>
          <w:r w:rsidRPr="00787AA0">
            <w:rPr>
              <w:noProof w:val="0"/>
              <w:highlight w:val="white"/>
            </w:rPr>
            <w:t>I feel the stakeholder relationship is working well at the moment. Communication is clear on topics that are appropriate and action plans are being made and implemented.</w:t>
          </w:r>
          <w:r w:rsidRPr="00787AA0">
            <w:rPr>
              <w:noProof w:val="0"/>
            </w:rPr>
            <w:t xml:space="preserve"> </w:t>
          </w:r>
        </w:p>
        <w:p w14:paraId="14B4461B" w14:textId="77777777" w:rsidR="0049144E" w:rsidRPr="00787AA0" w:rsidRDefault="0049144E" w:rsidP="0049144E">
          <w:pPr>
            <w:pStyle w:val="Quotesource"/>
            <w:rPr>
              <w:rFonts w:cs="Times New Roman"/>
              <w:noProof w:val="0"/>
            </w:rPr>
          </w:pPr>
          <w:r w:rsidRPr="00787AA0">
            <w:rPr>
              <w:noProof w:val="0"/>
            </w:rPr>
            <w:t>IFSS stakeholder</w:t>
          </w:r>
        </w:p>
        <w:p w14:paraId="62F245B6" w14:textId="20338446" w:rsidR="0049144E" w:rsidRPr="00787AA0" w:rsidRDefault="00E72D56" w:rsidP="0049144E">
          <w:pPr>
            <w:rPr>
              <w:noProof w:val="0"/>
            </w:rPr>
          </w:pPr>
          <w:r w:rsidRPr="00787AA0">
            <w:rPr>
              <w:noProof w:val="0"/>
              <w:highlight w:val="yellow"/>
            </w:rPr>
            <w:fldChar w:fldCharType="begin"/>
          </w:r>
          <w:r w:rsidRPr="00787AA0">
            <w:rPr>
              <w:noProof w:val="0"/>
            </w:rPr>
            <w:instrText xml:space="preserve"> REF _Ref27665304 \h </w:instrText>
          </w:r>
          <w:r w:rsidRPr="00787AA0">
            <w:rPr>
              <w:noProof w:val="0"/>
              <w:highlight w:val="yellow"/>
            </w:rPr>
          </w:r>
          <w:r w:rsidRPr="00787AA0">
            <w:rPr>
              <w:noProof w:val="0"/>
              <w:highlight w:val="yellow"/>
            </w:rPr>
            <w:fldChar w:fldCharType="separate"/>
          </w:r>
          <w:r w:rsidR="004A48B0" w:rsidRPr="00787AA0">
            <w:rPr>
              <w:noProof w:val="0"/>
            </w:rPr>
            <w:t xml:space="preserve">Figure </w:t>
          </w:r>
          <w:r w:rsidR="004A48B0">
            <w:t>16</w:t>
          </w:r>
          <w:r w:rsidRPr="00787AA0">
            <w:rPr>
              <w:noProof w:val="0"/>
              <w:highlight w:val="yellow"/>
            </w:rPr>
            <w:fldChar w:fldCharType="end"/>
          </w:r>
          <w:r w:rsidR="0049144E" w:rsidRPr="00787AA0">
            <w:rPr>
              <w:noProof w:val="0"/>
            </w:rPr>
            <w:t xml:space="preserve"> demonstrates the types of services provided by survey respondents from other organisations and the length of time they have been collaborating with IFSS. Although not all organisations collaborating with IFSS participated in the survey, this data indicates that there is significantly more collaboration taking place between IFSS providers and other family, youth, early childhood and health services, than there is with schools and the police. The figure shows that more than 60</w:t>
          </w:r>
          <w:r w:rsidR="00965465">
            <w:rPr>
              <w:noProof w:val="0"/>
            </w:rPr>
            <w:t xml:space="preserve"> per cent</w:t>
          </w:r>
          <w:r w:rsidR="0049144E" w:rsidRPr="00787AA0">
            <w:rPr>
              <w:noProof w:val="0"/>
            </w:rPr>
            <w:t xml:space="preserve"> of services have been engaged with IFSS for more than two years and close to 25</w:t>
          </w:r>
          <w:r w:rsidR="00965465">
            <w:rPr>
              <w:noProof w:val="0"/>
            </w:rPr>
            <w:t xml:space="preserve"> per cent</w:t>
          </w:r>
          <w:r w:rsidR="0049144E" w:rsidRPr="00787AA0">
            <w:rPr>
              <w:noProof w:val="0"/>
            </w:rPr>
            <w:t xml:space="preserve"> for less than 12 months.</w:t>
          </w:r>
        </w:p>
        <w:p w14:paraId="03693109" w14:textId="6A1BA844" w:rsidR="00BC374C" w:rsidRPr="00787AA0" w:rsidRDefault="00BC374C" w:rsidP="00BC374C">
          <w:pPr>
            <w:pStyle w:val="Caption"/>
            <w:rPr>
              <w:noProof w:val="0"/>
            </w:rPr>
          </w:pPr>
          <w:bookmarkStart w:id="103" w:name="_Ref27665304"/>
          <w:bookmarkStart w:id="104" w:name="_Toc35441248"/>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16</w:t>
          </w:r>
          <w:r w:rsidR="00D55987">
            <w:rPr>
              <w:noProof w:val="0"/>
            </w:rPr>
            <w:fldChar w:fldCharType="end"/>
          </w:r>
          <w:bookmarkEnd w:id="103"/>
          <w:r w:rsidRPr="00787AA0">
            <w:rPr>
              <w:noProof w:val="0"/>
            </w:rPr>
            <w:t xml:space="preserve">: </w:t>
          </w:r>
          <w:r w:rsidR="009E4049">
            <w:rPr>
              <w:noProof w:val="0"/>
            </w:rPr>
            <w:t>Length of collaboration with IFSS according to surveyed staff from other organisations</w:t>
          </w:r>
          <w:bookmarkEnd w:id="104"/>
        </w:p>
        <w:p w14:paraId="758AD88B" w14:textId="77777777" w:rsidR="0049144E" w:rsidRPr="00787AA0" w:rsidRDefault="00C528BE" w:rsidP="0049144E">
          <w:pPr>
            <w:pStyle w:val="Caption"/>
            <w:rPr>
              <w:noProof w:val="0"/>
            </w:rPr>
          </w:pPr>
          <w:r>
            <w:rPr>
              <w:lang w:eastAsia="en-AU"/>
            </w:rPr>
            <w:drawing>
              <wp:inline distT="0" distB="0" distL="0" distR="0" wp14:anchorId="598578C5" wp14:editId="7076F694">
                <wp:extent cx="4789805" cy="3041650"/>
                <wp:effectExtent l="0" t="0" r="0" b="6350"/>
                <wp:docPr id="82" name="Chart 82" descr="Bar graph with vertical axis showing number of survey respondents and horizontal axis showing type of service collaborating with IFSS. The colour of the bar indicates the length of collaboration: 0 to 6 months, 6 to 12 months, 12 to 24 months, and more than 2 years.">
                  <a:extLst xmlns:a="http://schemas.openxmlformats.org/drawingml/2006/main">
                    <a:ext uri="{FF2B5EF4-FFF2-40B4-BE49-F238E27FC236}">
                      <a16:creationId xmlns:a16="http://schemas.microsoft.com/office/drawing/2014/main" id="{1F8D10DF-71FB-4C81-956B-57EB256AB0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A24820" w14:textId="77777777" w:rsidR="00C23639" w:rsidRPr="00787AA0" w:rsidRDefault="00C23639" w:rsidP="00C23639">
          <w:pPr>
            <w:pStyle w:val="Caption"/>
            <w:rPr>
              <w:noProof w:val="0"/>
            </w:rPr>
          </w:pPr>
          <w:r w:rsidRPr="00787AA0">
            <w:rPr>
              <w:noProof w:val="0"/>
            </w:rPr>
            <w:t>Source: Survey of staff of other organisations (n=48)</w:t>
          </w:r>
        </w:p>
        <w:p w14:paraId="6EB5E8BC" w14:textId="31AA5FB4" w:rsidR="0049144E" w:rsidRPr="00787AA0" w:rsidRDefault="003F62F4" w:rsidP="00BC374C">
          <w:pPr>
            <w:spacing w:before="120"/>
            <w:rPr>
              <w:noProof w:val="0"/>
            </w:rPr>
          </w:pPr>
          <w:r w:rsidRPr="00787AA0">
            <w:rPr>
              <w:noProof w:val="0"/>
            </w:rPr>
            <w:fldChar w:fldCharType="begin"/>
          </w:r>
          <w:r w:rsidRPr="00787AA0">
            <w:rPr>
              <w:noProof w:val="0"/>
            </w:rPr>
            <w:instrText xml:space="preserve"> REF _Ref27660022 \h </w:instrText>
          </w:r>
          <w:r w:rsidRPr="00787AA0">
            <w:rPr>
              <w:noProof w:val="0"/>
            </w:rPr>
          </w:r>
          <w:r w:rsidRPr="00787AA0">
            <w:rPr>
              <w:noProof w:val="0"/>
            </w:rPr>
            <w:fldChar w:fldCharType="separate"/>
          </w:r>
          <w:r w:rsidR="004A48B0" w:rsidRPr="00787AA0">
            <w:rPr>
              <w:noProof w:val="0"/>
            </w:rPr>
            <w:t xml:space="preserve">Table </w:t>
          </w:r>
          <w:r w:rsidR="004A48B0">
            <w:t>5</w:t>
          </w:r>
          <w:r w:rsidRPr="00787AA0">
            <w:rPr>
              <w:noProof w:val="0"/>
            </w:rPr>
            <w:fldChar w:fldCharType="end"/>
          </w:r>
          <w:r w:rsidRPr="00787AA0">
            <w:rPr>
              <w:noProof w:val="0"/>
            </w:rPr>
            <w:t xml:space="preserve"> </w:t>
          </w:r>
          <w:r w:rsidR="0049144E" w:rsidRPr="00787AA0">
            <w:rPr>
              <w:noProof w:val="0"/>
            </w:rPr>
            <w:t xml:space="preserve">shows that more intensive collaboration and case work is taking place with family support services and youth services than with child protection. This data reflects interview data which describes a range of barriers to collaboration between IFSS staff and child protection workers. </w:t>
          </w:r>
          <w:r w:rsidR="00965465">
            <w:rPr>
              <w:noProof w:val="0"/>
            </w:rPr>
            <w:t xml:space="preserve">Section </w:t>
          </w:r>
          <w:r w:rsidR="00965465">
            <w:rPr>
              <w:noProof w:val="0"/>
              <w:highlight w:val="yellow"/>
            </w:rPr>
            <w:fldChar w:fldCharType="begin"/>
          </w:r>
          <w:r w:rsidR="00965465">
            <w:rPr>
              <w:noProof w:val="0"/>
            </w:rPr>
            <w:instrText xml:space="preserve"> REF _Ref28004254 \r \h </w:instrText>
          </w:r>
          <w:r w:rsidR="00965465">
            <w:rPr>
              <w:noProof w:val="0"/>
              <w:highlight w:val="yellow"/>
            </w:rPr>
          </w:r>
          <w:r w:rsidR="00965465">
            <w:rPr>
              <w:noProof w:val="0"/>
              <w:highlight w:val="yellow"/>
            </w:rPr>
            <w:fldChar w:fldCharType="separate"/>
          </w:r>
          <w:r w:rsidR="004A48B0">
            <w:rPr>
              <w:noProof w:val="0"/>
            </w:rPr>
            <w:t>3.2.6</w:t>
          </w:r>
          <w:r w:rsidR="00965465">
            <w:rPr>
              <w:noProof w:val="0"/>
              <w:highlight w:val="yellow"/>
            </w:rPr>
            <w:fldChar w:fldCharType="end"/>
          </w:r>
          <w:r w:rsidR="00965465">
            <w:rPr>
              <w:noProof w:val="0"/>
            </w:rPr>
            <w:t xml:space="preserve"> </w:t>
          </w:r>
          <w:r w:rsidR="0049144E" w:rsidRPr="00787AA0">
            <w:rPr>
              <w:noProof w:val="0"/>
            </w:rPr>
            <w:t>explores these issues further.</w:t>
          </w:r>
        </w:p>
        <w:p w14:paraId="53AE70D4" w14:textId="266C5A8C" w:rsidR="003F62F4" w:rsidRPr="00787AA0" w:rsidRDefault="003F62F4" w:rsidP="003F62F4">
          <w:pPr>
            <w:pStyle w:val="Caption"/>
            <w:rPr>
              <w:noProof w:val="0"/>
            </w:rPr>
          </w:pPr>
          <w:bookmarkStart w:id="105" w:name="_Ref27660022"/>
          <w:bookmarkStart w:id="106" w:name="_Toc35441266"/>
          <w:r w:rsidRPr="00787AA0">
            <w:rPr>
              <w:noProof w:val="0"/>
            </w:rPr>
            <w:t xml:space="preserve">Table </w:t>
          </w:r>
          <w:r w:rsidRPr="00787AA0">
            <w:rPr>
              <w:noProof w:val="0"/>
            </w:rPr>
            <w:fldChar w:fldCharType="begin"/>
          </w:r>
          <w:r w:rsidRPr="00787AA0">
            <w:rPr>
              <w:noProof w:val="0"/>
            </w:rPr>
            <w:instrText xml:space="preserve"> SEQ Table \* ARABIC </w:instrText>
          </w:r>
          <w:r w:rsidRPr="00787AA0">
            <w:rPr>
              <w:noProof w:val="0"/>
            </w:rPr>
            <w:fldChar w:fldCharType="separate"/>
          </w:r>
          <w:r w:rsidR="004A48B0">
            <w:t>5</w:t>
          </w:r>
          <w:r w:rsidRPr="00787AA0">
            <w:rPr>
              <w:noProof w:val="0"/>
            </w:rPr>
            <w:fldChar w:fldCharType="end"/>
          </w:r>
          <w:bookmarkEnd w:id="105"/>
          <w:r w:rsidRPr="00787AA0">
            <w:rPr>
              <w:noProof w:val="0"/>
            </w:rPr>
            <w:t>: Type of collaboration by type of service collaborating with IFSS (top six)</w:t>
          </w:r>
          <w:bookmarkEnd w:id="106"/>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893"/>
            <w:gridCol w:w="1190"/>
            <w:gridCol w:w="1041"/>
            <w:gridCol w:w="1190"/>
            <w:gridCol w:w="1636"/>
            <w:gridCol w:w="1119"/>
          </w:tblGrid>
          <w:tr w:rsidR="0049144E" w:rsidRPr="00787AA0" w14:paraId="040AFBF3" w14:textId="77777777" w:rsidTr="0049144E">
            <w:trPr>
              <w:trHeight w:val="160"/>
            </w:trPr>
            <w:tc>
              <w:tcPr>
                <w:tcW w:w="2375" w:type="dxa"/>
                <w:vMerge w:val="restart"/>
                <w:shd w:val="clear" w:color="auto" w:fill="auto"/>
                <w:noWrap/>
                <w:vAlign w:val="bottom"/>
              </w:tcPr>
              <w:p w14:paraId="662B4AA8" w14:textId="77777777" w:rsidR="0049144E" w:rsidRPr="00787AA0" w:rsidRDefault="0049144E" w:rsidP="0049144E">
                <w:pPr>
                  <w:spacing w:after="0" w:line="240" w:lineRule="auto"/>
                  <w:rPr>
                    <w:rFonts w:eastAsia="Times New Roman" w:cstheme="majorHAnsi"/>
                    <w:noProof w:val="0"/>
                    <w:szCs w:val="22"/>
                    <w:lang w:eastAsia="en-GB"/>
                  </w:rPr>
                </w:pPr>
                <w:r w:rsidRPr="00787AA0">
                  <w:rPr>
                    <w:rFonts w:eastAsia="Times New Roman" w:cstheme="majorHAnsi"/>
                    <w:b/>
                    <w:noProof w:val="0"/>
                    <w:szCs w:val="22"/>
                    <w:lang w:eastAsia="en-GB"/>
                  </w:rPr>
                  <w:t>Type of collaboration</w:t>
                </w:r>
              </w:p>
            </w:tc>
            <w:tc>
              <w:tcPr>
                <w:tcW w:w="7069" w:type="dxa"/>
                <w:gridSpan w:val="6"/>
                <w:shd w:val="clear" w:color="auto" w:fill="auto"/>
                <w:noWrap/>
                <w:vAlign w:val="bottom"/>
              </w:tcPr>
              <w:p w14:paraId="25DC0079" w14:textId="77777777" w:rsidR="0049144E" w:rsidRPr="00787AA0" w:rsidRDefault="0049144E" w:rsidP="0049144E">
                <w:pPr>
                  <w:spacing w:after="0" w:line="240" w:lineRule="auto"/>
                  <w:rPr>
                    <w:rFonts w:eastAsia="Times New Roman" w:cstheme="majorHAnsi"/>
                    <w:b/>
                    <w:noProof w:val="0"/>
                    <w:szCs w:val="22"/>
                    <w:lang w:eastAsia="en-GB"/>
                  </w:rPr>
                </w:pPr>
                <w:r w:rsidRPr="00787AA0">
                  <w:rPr>
                    <w:rFonts w:eastAsia="Times New Roman" w:cstheme="majorHAnsi"/>
                    <w:b/>
                    <w:noProof w:val="0"/>
                    <w:szCs w:val="22"/>
                    <w:lang w:eastAsia="en-GB"/>
                  </w:rPr>
                  <w:t>Type of service collaborating with IFSS (top six)</w:t>
                </w:r>
              </w:p>
            </w:tc>
          </w:tr>
          <w:tr w:rsidR="0049144E" w:rsidRPr="00787AA0" w14:paraId="2C0D0B52" w14:textId="77777777" w:rsidTr="0049144E">
            <w:trPr>
              <w:trHeight w:val="160"/>
            </w:trPr>
            <w:tc>
              <w:tcPr>
                <w:tcW w:w="2375" w:type="dxa"/>
                <w:vMerge/>
                <w:shd w:val="clear" w:color="auto" w:fill="auto"/>
                <w:noWrap/>
                <w:vAlign w:val="bottom"/>
                <w:hideMark/>
              </w:tcPr>
              <w:p w14:paraId="34705286" w14:textId="77777777" w:rsidR="0049144E" w:rsidRPr="00787AA0" w:rsidRDefault="0049144E" w:rsidP="0049144E">
                <w:pPr>
                  <w:spacing w:after="0" w:line="240" w:lineRule="auto"/>
                  <w:rPr>
                    <w:rFonts w:eastAsia="Times New Roman" w:cstheme="majorHAnsi"/>
                    <w:b/>
                    <w:noProof w:val="0"/>
                    <w:szCs w:val="22"/>
                    <w:lang w:eastAsia="en-GB"/>
                  </w:rPr>
                </w:pPr>
              </w:p>
            </w:tc>
            <w:tc>
              <w:tcPr>
                <w:tcW w:w="893" w:type="dxa"/>
                <w:shd w:val="clear" w:color="auto" w:fill="auto"/>
                <w:noWrap/>
                <w:vAlign w:val="bottom"/>
                <w:hideMark/>
              </w:tcPr>
              <w:p w14:paraId="541AAFD3" w14:textId="77777777" w:rsidR="0049144E" w:rsidRPr="00787AA0" w:rsidRDefault="0049144E" w:rsidP="0049144E">
                <w:pPr>
                  <w:spacing w:after="0" w:line="240" w:lineRule="auto"/>
                  <w:rPr>
                    <w:rFonts w:eastAsia="Times New Roman" w:cstheme="majorHAnsi"/>
                    <w:noProof w:val="0"/>
                    <w:sz w:val="16"/>
                    <w:szCs w:val="16"/>
                    <w:lang w:eastAsia="en-GB"/>
                  </w:rPr>
                </w:pPr>
                <w:r w:rsidRPr="00787AA0">
                  <w:rPr>
                    <w:rFonts w:eastAsia="Times New Roman" w:cstheme="majorHAnsi"/>
                    <w:noProof w:val="0"/>
                    <w:sz w:val="16"/>
                    <w:szCs w:val="16"/>
                    <w:lang w:eastAsia="en-GB"/>
                  </w:rPr>
                  <w:t>Family Support</w:t>
                </w:r>
              </w:p>
            </w:tc>
            <w:tc>
              <w:tcPr>
                <w:tcW w:w="1190" w:type="dxa"/>
                <w:shd w:val="clear" w:color="auto" w:fill="auto"/>
                <w:noWrap/>
                <w:vAlign w:val="bottom"/>
                <w:hideMark/>
              </w:tcPr>
              <w:p w14:paraId="1ED826FE" w14:textId="77777777" w:rsidR="0049144E" w:rsidRPr="00787AA0" w:rsidRDefault="0049144E" w:rsidP="0049144E">
                <w:pPr>
                  <w:spacing w:after="0" w:line="240" w:lineRule="auto"/>
                  <w:rPr>
                    <w:rFonts w:eastAsia="Times New Roman" w:cstheme="majorHAnsi"/>
                    <w:noProof w:val="0"/>
                    <w:sz w:val="16"/>
                    <w:szCs w:val="16"/>
                    <w:lang w:eastAsia="en-GB"/>
                  </w:rPr>
                </w:pPr>
                <w:r w:rsidRPr="00787AA0">
                  <w:rPr>
                    <w:rFonts w:eastAsia="Times New Roman" w:cstheme="majorHAnsi"/>
                    <w:noProof w:val="0"/>
                    <w:sz w:val="16"/>
                    <w:szCs w:val="16"/>
                    <w:lang w:eastAsia="en-GB"/>
                  </w:rPr>
                  <w:t>Early Childhood</w:t>
                </w:r>
              </w:p>
            </w:tc>
            <w:tc>
              <w:tcPr>
                <w:tcW w:w="1041" w:type="dxa"/>
                <w:shd w:val="clear" w:color="auto" w:fill="auto"/>
                <w:noWrap/>
                <w:vAlign w:val="bottom"/>
                <w:hideMark/>
              </w:tcPr>
              <w:p w14:paraId="655CA2FB" w14:textId="77777777" w:rsidR="0049144E" w:rsidRPr="00787AA0" w:rsidRDefault="0049144E" w:rsidP="0049144E">
                <w:pPr>
                  <w:spacing w:after="0" w:line="240" w:lineRule="auto"/>
                  <w:rPr>
                    <w:rFonts w:eastAsia="Times New Roman" w:cstheme="majorHAnsi"/>
                    <w:noProof w:val="0"/>
                    <w:sz w:val="16"/>
                    <w:szCs w:val="16"/>
                    <w:lang w:eastAsia="en-GB"/>
                  </w:rPr>
                </w:pPr>
                <w:r w:rsidRPr="00787AA0">
                  <w:rPr>
                    <w:rFonts w:eastAsia="Times New Roman" w:cstheme="majorHAnsi"/>
                    <w:noProof w:val="0"/>
                    <w:sz w:val="16"/>
                    <w:szCs w:val="16"/>
                    <w:lang w:eastAsia="en-GB"/>
                  </w:rPr>
                  <w:t>Youth</w:t>
                </w:r>
              </w:p>
            </w:tc>
            <w:tc>
              <w:tcPr>
                <w:tcW w:w="1190" w:type="dxa"/>
                <w:shd w:val="clear" w:color="auto" w:fill="auto"/>
                <w:noWrap/>
                <w:vAlign w:val="bottom"/>
                <w:hideMark/>
              </w:tcPr>
              <w:p w14:paraId="2DE566AE" w14:textId="77777777" w:rsidR="0049144E" w:rsidRPr="00787AA0" w:rsidRDefault="0049144E" w:rsidP="0049144E">
                <w:pPr>
                  <w:spacing w:after="0" w:line="240" w:lineRule="auto"/>
                  <w:rPr>
                    <w:rFonts w:eastAsia="Times New Roman" w:cstheme="majorHAnsi"/>
                    <w:noProof w:val="0"/>
                    <w:sz w:val="16"/>
                    <w:szCs w:val="16"/>
                    <w:lang w:eastAsia="en-GB"/>
                  </w:rPr>
                </w:pPr>
                <w:r w:rsidRPr="00787AA0">
                  <w:rPr>
                    <w:rFonts w:eastAsia="Times New Roman" w:cstheme="majorHAnsi"/>
                    <w:noProof w:val="0"/>
                    <w:sz w:val="16"/>
                    <w:szCs w:val="16"/>
                    <w:lang w:eastAsia="en-GB"/>
                  </w:rPr>
                  <w:t>Counselling</w:t>
                </w:r>
              </w:p>
            </w:tc>
            <w:tc>
              <w:tcPr>
                <w:tcW w:w="1636" w:type="dxa"/>
                <w:shd w:val="clear" w:color="auto" w:fill="auto"/>
                <w:noWrap/>
                <w:vAlign w:val="bottom"/>
                <w:hideMark/>
              </w:tcPr>
              <w:p w14:paraId="54A0DF7A" w14:textId="77777777" w:rsidR="0049144E" w:rsidRPr="00787AA0" w:rsidRDefault="0049144E" w:rsidP="0049144E">
                <w:pPr>
                  <w:spacing w:after="0" w:line="240" w:lineRule="auto"/>
                  <w:rPr>
                    <w:rFonts w:eastAsia="Times New Roman" w:cstheme="majorHAnsi"/>
                    <w:noProof w:val="0"/>
                    <w:sz w:val="16"/>
                    <w:szCs w:val="16"/>
                    <w:lang w:eastAsia="en-GB"/>
                  </w:rPr>
                </w:pPr>
                <w:r w:rsidRPr="00787AA0">
                  <w:rPr>
                    <w:rFonts w:eastAsia="Times New Roman" w:cstheme="majorHAnsi"/>
                    <w:noProof w:val="0"/>
                    <w:sz w:val="16"/>
                    <w:szCs w:val="16"/>
                    <w:lang w:eastAsia="en-GB"/>
                  </w:rPr>
                  <w:t>Child Protection</w:t>
                </w:r>
              </w:p>
            </w:tc>
            <w:tc>
              <w:tcPr>
                <w:tcW w:w="1119" w:type="dxa"/>
                <w:shd w:val="clear" w:color="auto" w:fill="auto"/>
                <w:noWrap/>
                <w:vAlign w:val="bottom"/>
                <w:hideMark/>
              </w:tcPr>
              <w:p w14:paraId="3AAA22FD" w14:textId="77777777" w:rsidR="0049144E" w:rsidRPr="00787AA0" w:rsidRDefault="0049144E" w:rsidP="0049144E">
                <w:pPr>
                  <w:spacing w:after="0" w:line="240" w:lineRule="auto"/>
                  <w:rPr>
                    <w:rFonts w:eastAsia="Times New Roman" w:cstheme="majorHAnsi"/>
                    <w:noProof w:val="0"/>
                    <w:sz w:val="16"/>
                    <w:szCs w:val="16"/>
                    <w:lang w:eastAsia="en-GB"/>
                  </w:rPr>
                </w:pPr>
                <w:r w:rsidRPr="00787AA0">
                  <w:rPr>
                    <w:rFonts w:eastAsia="Times New Roman" w:cstheme="majorHAnsi"/>
                    <w:noProof w:val="0"/>
                    <w:sz w:val="16"/>
                    <w:szCs w:val="16"/>
                    <w:lang w:eastAsia="en-GB"/>
                  </w:rPr>
                  <w:t>Health</w:t>
                </w:r>
              </w:p>
            </w:tc>
          </w:tr>
          <w:tr w:rsidR="0049144E" w:rsidRPr="00787AA0" w14:paraId="61DFA7E8" w14:textId="77777777" w:rsidTr="0049144E">
            <w:trPr>
              <w:trHeight w:val="160"/>
            </w:trPr>
            <w:tc>
              <w:tcPr>
                <w:tcW w:w="2375" w:type="dxa"/>
                <w:shd w:val="clear" w:color="auto" w:fill="auto"/>
                <w:noWrap/>
                <w:vAlign w:val="bottom"/>
                <w:hideMark/>
              </w:tcPr>
              <w:p w14:paraId="0B78003D" w14:textId="77777777" w:rsidR="0049144E" w:rsidRPr="00B16E01" w:rsidRDefault="0049144E" w:rsidP="0049144E">
                <w:pPr>
                  <w:spacing w:after="0" w:line="240" w:lineRule="auto"/>
                  <w:rPr>
                    <w:rFonts w:eastAsia="Times New Roman" w:cstheme="majorHAnsi"/>
                    <w:noProof w:val="0"/>
                    <w:sz w:val="20"/>
                    <w:szCs w:val="20"/>
                    <w:lang w:eastAsia="en-GB"/>
                  </w:rPr>
                </w:pPr>
                <w:r w:rsidRPr="00B16E01">
                  <w:rPr>
                    <w:rFonts w:eastAsia="Times New Roman" w:cstheme="majorHAnsi"/>
                    <w:noProof w:val="0"/>
                    <w:sz w:val="20"/>
                    <w:szCs w:val="20"/>
                    <w:lang w:eastAsia="en-GB"/>
                  </w:rPr>
                  <w:t xml:space="preserve">Our organisation refers families to IFSS </w:t>
                </w:r>
              </w:p>
            </w:tc>
            <w:tc>
              <w:tcPr>
                <w:tcW w:w="893" w:type="dxa"/>
                <w:shd w:val="clear" w:color="auto" w:fill="auto"/>
                <w:noWrap/>
                <w:vAlign w:val="bottom"/>
                <w:hideMark/>
              </w:tcPr>
              <w:p w14:paraId="15ADE786" w14:textId="77777777" w:rsidR="0049144E" w:rsidRPr="00B16E01" w:rsidRDefault="0049144E" w:rsidP="0049144E">
                <w:pPr>
                  <w:spacing w:after="0" w:line="240" w:lineRule="auto"/>
                  <w:jc w:val="right"/>
                  <w:rPr>
                    <w:rFonts w:eastAsia="Times New Roman" w:cstheme="majorHAnsi"/>
                    <w:noProof w:val="0"/>
                    <w:sz w:val="20"/>
                    <w:szCs w:val="20"/>
                    <w:lang w:eastAsia="en-GB"/>
                  </w:rPr>
                </w:pPr>
                <w:r w:rsidRPr="00B16E01">
                  <w:rPr>
                    <w:rFonts w:eastAsia="Times New Roman" w:cstheme="majorHAnsi"/>
                    <w:noProof w:val="0"/>
                    <w:sz w:val="20"/>
                    <w:szCs w:val="20"/>
                    <w:lang w:eastAsia="en-GB"/>
                  </w:rPr>
                  <w:t>14</w:t>
                </w:r>
              </w:p>
            </w:tc>
            <w:tc>
              <w:tcPr>
                <w:tcW w:w="1190" w:type="dxa"/>
                <w:shd w:val="clear" w:color="auto" w:fill="auto"/>
                <w:noWrap/>
                <w:vAlign w:val="bottom"/>
                <w:hideMark/>
              </w:tcPr>
              <w:p w14:paraId="4B97BE78" w14:textId="77777777" w:rsidR="0049144E" w:rsidRPr="00B16E01" w:rsidRDefault="0049144E" w:rsidP="0049144E">
                <w:pPr>
                  <w:spacing w:after="0" w:line="240" w:lineRule="auto"/>
                  <w:jc w:val="right"/>
                  <w:rPr>
                    <w:rFonts w:eastAsia="Times New Roman" w:cstheme="majorHAnsi"/>
                    <w:noProof w:val="0"/>
                    <w:sz w:val="20"/>
                    <w:szCs w:val="20"/>
                    <w:lang w:eastAsia="en-GB"/>
                  </w:rPr>
                </w:pPr>
                <w:r w:rsidRPr="00B16E01">
                  <w:rPr>
                    <w:rFonts w:eastAsia="Times New Roman" w:cstheme="majorHAnsi"/>
                    <w:noProof w:val="0"/>
                    <w:sz w:val="20"/>
                    <w:szCs w:val="20"/>
                    <w:lang w:eastAsia="en-GB"/>
                  </w:rPr>
                  <w:t>10</w:t>
                </w:r>
              </w:p>
            </w:tc>
            <w:tc>
              <w:tcPr>
                <w:tcW w:w="1041" w:type="dxa"/>
                <w:shd w:val="clear" w:color="auto" w:fill="auto"/>
                <w:noWrap/>
                <w:vAlign w:val="bottom"/>
                <w:hideMark/>
              </w:tcPr>
              <w:p w14:paraId="1772E3AD" w14:textId="77777777" w:rsidR="0049144E" w:rsidRPr="00CF2DD8" w:rsidRDefault="0049144E" w:rsidP="0049144E">
                <w:pPr>
                  <w:spacing w:after="0" w:line="240" w:lineRule="auto"/>
                  <w:jc w:val="right"/>
                  <w:rPr>
                    <w:rFonts w:eastAsia="Times New Roman" w:cstheme="majorHAnsi"/>
                    <w:noProof w:val="0"/>
                    <w:sz w:val="20"/>
                    <w:szCs w:val="20"/>
                    <w:lang w:eastAsia="en-GB"/>
                  </w:rPr>
                </w:pPr>
                <w:r w:rsidRPr="00CF2DD8">
                  <w:rPr>
                    <w:rFonts w:eastAsia="Times New Roman" w:cstheme="majorHAnsi"/>
                    <w:noProof w:val="0"/>
                    <w:sz w:val="20"/>
                    <w:szCs w:val="20"/>
                    <w:lang w:eastAsia="en-GB"/>
                  </w:rPr>
                  <w:t>10</w:t>
                </w:r>
              </w:p>
            </w:tc>
            <w:tc>
              <w:tcPr>
                <w:tcW w:w="1190" w:type="dxa"/>
                <w:shd w:val="clear" w:color="auto" w:fill="auto"/>
                <w:noWrap/>
                <w:vAlign w:val="bottom"/>
                <w:hideMark/>
              </w:tcPr>
              <w:p w14:paraId="2D9534C6" w14:textId="77777777" w:rsidR="0049144E" w:rsidRPr="00CF2DD8" w:rsidRDefault="0049144E" w:rsidP="0049144E">
                <w:pPr>
                  <w:spacing w:after="0" w:line="240" w:lineRule="auto"/>
                  <w:jc w:val="right"/>
                  <w:rPr>
                    <w:rFonts w:eastAsia="Times New Roman" w:cstheme="majorHAnsi"/>
                    <w:noProof w:val="0"/>
                    <w:sz w:val="20"/>
                    <w:szCs w:val="20"/>
                    <w:lang w:eastAsia="en-GB"/>
                  </w:rPr>
                </w:pPr>
                <w:r w:rsidRPr="00CF2DD8">
                  <w:rPr>
                    <w:rFonts w:eastAsia="Times New Roman" w:cstheme="majorHAnsi"/>
                    <w:noProof w:val="0"/>
                    <w:sz w:val="20"/>
                    <w:szCs w:val="20"/>
                    <w:lang w:eastAsia="en-GB"/>
                  </w:rPr>
                  <w:t>7</w:t>
                </w:r>
              </w:p>
            </w:tc>
            <w:tc>
              <w:tcPr>
                <w:tcW w:w="1636" w:type="dxa"/>
                <w:shd w:val="clear" w:color="auto" w:fill="auto"/>
                <w:noWrap/>
                <w:vAlign w:val="bottom"/>
                <w:hideMark/>
              </w:tcPr>
              <w:p w14:paraId="50164A00" w14:textId="77777777" w:rsidR="0049144E" w:rsidRPr="006A1EF5" w:rsidRDefault="0049144E" w:rsidP="0049144E">
                <w:pPr>
                  <w:spacing w:after="0" w:line="240" w:lineRule="auto"/>
                  <w:jc w:val="right"/>
                  <w:rPr>
                    <w:rFonts w:eastAsia="Times New Roman" w:cstheme="majorHAnsi"/>
                    <w:noProof w:val="0"/>
                    <w:sz w:val="20"/>
                    <w:szCs w:val="20"/>
                    <w:lang w:eastAsia="en-GB"/>
                  </w:rPr>
                </w:pPr>
                <w:r w:rsidRPr="006A1EF5">
                  <w:rPr>
                    <w:rFonts w:eastAsia="Times New Roman" w:cstheme="majorHAnsi"/>
                    <w:noProof w:val="0"/>
                    <w:sz w:val="20"/>
                    <w:szCs w:val="20"/>
                    <w:lang w:eastAsia="en-GB"/>
                  </w:rPr>
                  <w:t>9</w:t>
                </w:r>
              </w:p>
            </w:tc>
            <w:tc>
              <w:tcPr>
                <w:tcW w:w="1119" w:type="dxa"/>
                <w:shd w:val="clear" w:color="auto" w:fill="auto"/>
                <w:noWrap/>
                <w:vAlign w:val="bottom"/>
                <w:hideMark/>
              </w:tcPr>
              <w:p w14:paraId="0221B314"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8</w:t>
                </w:r>
              </w:p>
            </w:tc>
          </w:tr>
          <w:tr w:rsidR="0049144E" w:rsidRPr="00787AA0" w14:paraId="4909B087" w14:textId="77777777" w:rsidTr="0049144E">
            <w:trPr>
              <w:trHeight w:val="160"/>
            </w:trPr>
            <w:tc>
              <w:tcPr>
                <w:tcW w:w="2375" w:type="dxa"/>
                <w:shd w:val="clear" w:color="auto" w:fill="auto"/>
                <w:noWrap/>
                <w:vAlign w:val="bottom"/>
                <w:hideMark/>
              </w:tcPr>
              <w:p w14:paraId="5C395E7A" w14:textId="77777777" w:rsidR="0049144E" w:rsidRPr="00B16E01" w:rsidRDefault="0049144E" w:rsidP="0049144E">
                <w:pPr>
                  <w:spacing w:after="0" w:line="240" w:lineRule="auto"/>
                  <w:rPr>
                    <w:rFonts w:eastAsia="Times New Roman" w:cstheme="majorHAnsi"/>
                    <w:noProof w:val="0"/>
                    <w:sz w:val="20"/>
                    <w:szCs w:val="20"/>
                    <w:lang w:eastAsia="en-GB"/>
                  </w:rPr>
                </w:pPr>
                <w:r w:rsidRPr="00B16E01">
                  <w:rPr>
                    <w:rFonts w:eastAsia="Times New Roman" w:cstheme="majorHAnsi"/>
                    <w:noProof w:val="0"/>
                    <w:sz w:val="20"/>
                    <w:szCs w:val="20"/>
                    <w:lang w:eastAsia="en-GB"/>
                  </w:rPr>
                  <w:t>IFSS refers families to our organisation</w:t>
                </w:r>
              </w:p>
            </w:tc>
            <w:tc>
              <w:tcPr>
                <w:tcW w:w="893" w:type="dxa"/>
                <w:shd w:val="clear" w:color="auto" w:fill="auto"/>
                <w:noWrap/>
                <w:vAlign w:val="bottom"/>
                <w:hideMark/>
              </w:tcPr>
              <w:p w14:paraId="1FEA4E15" w14:textId="77777777" w:rsidR="0049144E" w:rsidRPr="00B16E01" w:rsidRDefault="0049144E" w:rsidP="0049144E">
                <w:pPr>
                  <w:spacing w:after="0" w:line="240" w:lineRule="auto"/>
                  <w:jc w:val="right"/>
                  <w:rPr>
                    <w:rFonts w:eastAsia="Times New Roman" w:cstheme="majorHAnsi"/>
                    <w:noProof w:val="0"/>
                    <w:sz w:val="20"/>
                    <w:szCs w:val="20"/>
                    <w:lang w:eastAsia="en-GB"/>
                  </w:rPr>
                </w:pPr>
                <w:r w:rsidRPr="00B16E01">
                  <w:rPr>
                    <w:rFonts w:eastAsia="Times New Roman" w:cstheme="majorHAnsi"/>
                    <w:noProof w:val="0"/>
                    <w:sz w:val="20"/>
                    <w:szCs w:val="20"/>
                    <w:lang w:eastAsia="en-GB"/>
                  </w:rPr>
                  <w:t>13</w:t>
                </w:r>
              </w:p>
            </w:tc>
            <w:tc>
              <w:tcPr>
                <w:tcW w:w="1190" w:type="dxa"/>
                <w:shd w:val="clear" w:color="auto" w:fill="auto"/>
                <w:noWrap/>
                <w:vAlign w:val="bottom"/>
                <w:hideMark/>
              </w:tcPr>
              <w:p w14:paraId="7AC23459" w14:textId="77777777" w:rsidR="0049144E" w:rsidRPr="00B16E01" w:rsidRDefault="0049144E" w:rsidP="0049144E">
                <w:pPr>
                  <w:spacing w:after="0" w:line="240" w:lineRule="auto"/>
                  <w:jc w:val="right"/>
                  <w:rPr>
                    <w:rFonts w:eastAsia="Times New Roman" w:cstheme="majorHAnsi"/>
                    <w:noProof w:val="0"/>
                    <w:sz w:val="20"/>
                    <w:szCs w:val="20"/>
                    <w:lang w:eastAsia="en-GB"/>
                  </w:rPr>
                </w:pPr>
                <w:r w:rsidRPr="00B16E01">
                  <w:rPr>
                    <w:rFonts w:eastAsia="Times New Roman" w:cstheme="majorHAnsi"/>
                    <w:noProof w:val="0"/>
                    <w:sz w:val="20"/>
                    <w:szCs w:val="20"/>
                    <w:lang w:eastAsia="en-GB"/>
                  </w:rPr>
                  <w:t>11</w:t>
                </w:r>
              </w:p>
            </w:tc>
            <w:tc>
              <w:tcPr>
                <w:tcW w:w="1041" w:type="dxa"/>
                <w:shd w:val="clear" w:color="auto" w:fill="auto"/>
                <w:noWrap/>
                <w:vAlign w:val="bottom"/>
                <w:hideMark/>
              </w:tcPr>
              <w:p w14:paraId="075F276E" w14:textId="77777777" w:rsidR="0049144E" w:rsidRPr="00CF2DD8" w:rsidRDefault="0049144E" w:rsidP="0049144E">
                <w:pPr>
                  <w:spacing w:after="0" w:line="240" w:lineRule="auto"/>
                  <w:jc w:val="right"/>
                  <w:rPr>
                    <w:rFonts w:eastAsia="Times New Roman" w:cstheme="majorHAnsi"/>
                    <w:noProof w:val="0"/>
                    <w:sz w:val="20"/>
                    <w:szCs w:val="20"/>
                    <w:lang w:eastAsia="en-GB"/>
                  </w:rPr>
                </w:pPr>
                <w:r w:rsidRPr="00CF2DD8">
                  <w:rPr>
                    <w:rFonts w:eastAsia="Times New Roman" w:cstheme="majorHAnsi"/>
                    <w:noProof w:val="0"/>
                    <w:sz w:val="20"/>
                    <w:szCs w:val="20"/>
                    <w:lang w:eastAsia="en-GB"/>
                  </w:rPr>
                  <w:t>11</w:t>
                </w:r>
              </w:p>
            </w:tc>
            <w:tc>
              <w:tcPr>
                <w:tcW w:w="1190" w:type="dxa"/>
                <w:shd w:val="clear" w:color="auto" w:fill="auto"/>
                <w:noWrap/>
                <w:vAlign w:val="bottom"/>
                <w:hideMark/>
              </w:tcPr>
              <w:p w14:paraId="68786C6B" w14:textId="77777777" w:rsidR="0049144E" w:rsidRPr="00CF2DD8" w:rsidRDefault="0049144E" w:rsidP="0049144E">
                <w:pPr>
                  <w:spacing w:after="0" w:line="240" w:lineRule="auto"/>
                  <w:jc w:val="right"/>
                  <w:rPr>
                    <w:rFonts w:eastAsia="Times New Roman" w:cstheme="majorHAnsi"/>
                    <w:noProof w:val="0"/>
                    <w:sz w:val="20"/>
                    <w:szCs w:val="20"/>
                    <w:lang w:eastAsia="en-GB"/>
                  </w:rPr>
                </w:pPr>
                <w:r w:rsidRPr="00CF2DD8">
                  <w:rPr>
                    <w:rFonts w:eastAsia="Times New Roman" w:cstheme="majorHAnsi"/>
                    <w:noProof w:val="0"/>
                    <w:sz w:val="20"/>
                    <w:szCs w:val="20"/>
                    <w:lang w:eastAsia="en-GB"/>
                  </w:rPr>
                  <w:t>8</w:t>
                </w:r>
              </w:p>
            </w:tc>
            <w:tc>
              <w:tcPr>
                <w:tcW w:w="1636" w:type="dxa"/>
                <w:shd w:val="clear" w:color="auto" w:fill="auto"/>
                <w:noWrap/>
                <w:vAlign w:val="bottom"/>
                <w:hideMark/>
              </w:tcPr>
              <w:p w14:paraId="6EE42D52" w14:textId="77777777" w:rsidR="0049144E" w:rsidRPr="006A1EF5" w:rsidRDefault="0049144E" w:rsidP="0049144E">
                <w:pPr>
                  <w:spacing w:after="0" w:line="240" w:lineRule="auto"/>
                  <w:jc w:val="right"/>
                  <w:rPr>
                    <w:rFonts w:eastAsia="Times New Roman" w:cstheme="majorHAnsi"/>
                    <w:noProof w:val="0"/>
                    <w:sz w:val="20"/>
                    <w:szCs w:val="20"/>
                    <w:lang w:eastAsia="en-GB"/>
                  </w:rPr>
                </w:pPr>
                <w:r w:rsidRPr="006A1EF5">
                  <w:rPr>
                    <w:rFonts w:eastAsia="Times New Roman" w:cstheme="majorHAnsi"/>
                    <w:noProof w:val="0"/>
                    <w:sz w:val="20"/>
                    <w:szCs w:val="20"/>
                    <w:lang w:eastAsia="en-GB"/>
                  </w:rPr>
                  <w:t>6</w:t>
                </w:r>
              </w:p>
            </w:tc>
            <w:tc>
              <w:tcPr>
                <w:tcW w:w="1119" w:type="dxa"/>
                <w:shd w:val="clear" w:color="auto" w:fill="auto"/>
                <w:noWrap/>
                <w:vAlign w:val="bottom"/>
                <w:hideMark/>
              </w:tcPr>
              <w:p w14:paraId="42AB8492"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6</w:t>
                </w:r>
              </w:p>
            </w:tc>
          </w:tr>
          <w:tr w:rsidR="0049144E" w:rsidRPr="00787AA0" w14:paraId="2BE4577B" w14:textId="77777777" w:rsidTr="0049144E">
            <w:trPr>
              <w:trHeight w:val="160"/>
            </w:trPr>
            <w:tc>
              <w:tcPr>
                <w:tcW w:w="2375" w:type="dxa"/>
                <w:shd w:val="clear" w:color="auto" w:fill="auto"/>
                <w:noWrap/>
                <w:vAlign w:val="bottom"/>
                <w:hideMark/>
              </w:tcPr>
              <w:p w14:paraId="13C5FC91" w14:textId="77777777" w:rsidR="0049144E" w:rsidRPr="00B16E01" w:rsidRDefault="0049144E" w:rsidP="0049144E">
                <w:pPr>
                  <w:spacing w:after="0" w:line="240" w:lineRule="auto"/>
                  <w:rPr>
                    <w:rFonts w:eastAsia="Times New Roman" w:cstheme="majorHAnsi"/>
                    <w:noProof w:val="0"/>
                    <w:sz w:val="20"/>
                    <w:szCs w:val="20"/>
                    <w:lang w:eastAsia="en-GB"/>
                  </w:rPr>
                </w:pPr>
                <w:r w:rsidRPr="00B16E01">
                  <w:rPr>
                    <w:rFonts w:eastAsia="Times New Roman" w:cstheme="majorHAnsi"/>
                    <w:noProof w:val="0"/>
                    <w:sz w:val="20"/>
                    <w:szCs w:val="20"/>
                    <w:lang w:eastAsia="en-GB"/>
                  </w:rPr>
                  <w:t>Joint case work</w:t>
                </w:r>
              </w:p>
            </w:tc>
            <w:tc>
              <w:tcPr>
                <w:tcW w:w="893" w:type="dxa"/>
                <w:shd w:val="clear" w:color="auto" w:fill="auto"/>
                <w:noWrap/>
                <w:vAlign w:val="bottom"/>
                <w:hideMark/>
              </w:tcPr>
              <w:p w14:paraId="2D771221" w14:textId="77777777" w:rsidR="0049144E" w:rsidRPr="00B16E01" w:rsidRDefault="0049144E" w:rsidP="0049144E">
                <w:pPr>
                  <w:spacing w:after="0" w:line="240" w:lineRule="auto"/>
                  <w:jc w:val="right"/>
                  <w:rPr>
                    <w:rFonts w:eastAsia="Times New Roman" w:cstheme="majorHAnsi"/>
                    <w:noProof w:val="0"/>
                    <w:sz w:val="20"/>
                    <w:szCs w:val="20"/>
                    <w:lang w:eastAsia="en-GB"/>
                  </w:rPr>
                </w:pPr>
                <w:r w:rsidRPr="00B16E01">
                  <w:rPr>
                    <w:rFonts w:eastAsia="Times New Roman" w:cstheme="majorHAnsi"/>
                    <w:noProof w:val="0"/>
                    <w:sz w:val="20"/>
                    <w:szCs w:val="20"/>
                    <w:lang w:eastAsia="en-GB"/>
                  </w:rPr>
                  <w:t>15</w:t>
                </w:r>
              </w:p>
            </w:tc>
            <w:tc>
              <w:tcPr>
                <w:tcW w:w="1190" w:type="dxa"/>
                <w:shd w:val="clear" w:color="auto" w:fill="auto"/>
                <w:noWrap/>
                <w:vAlign w:val="bottom"/>
                <w:hideMark/>
              </w:tcPr>
              <w:p w14:paraId="4BFF5275" w14:textId="77777777" w:rsidR="0049144E" w:rsidRPr="00B16E01" w:rsidRDefault="0049144E" w:rsidP="0049144E">
                <w:pPr>
                  <w:spacing w:after="0" w:line="240" w:lineRule="auto"/>
                  <w:jc w:val="right"/>
                  <w:rPr>
                    <w:rFonts w:eastAsia="Times New Roman" w:cstheme="majorHAnsi"/>
                    <w:noProof w:val="0"/>
                    <w:sz w:val="20"/>
                    <w:szCs w:val="20"/>
                    <w:lang w:eastAsia="en-GB"/>
                  </w:rPr>
                </w:pPr>
                <w:r w:rsidRPr="00B16E01">
                  <w:rPr>
                    <w:rFonts w:eastAsia="Times New Roman" w:cstheme="majorHAnsi"/>
                    <w:noProof w:val="0"/>
                    <w:sz w:val="20"/>
                    <w:szCs w:val="20"/>
                    <w:lang w:eastAsia="en-GB"/>
                  </w:rPr>
                  <w:t>11</w:t>
                </w:r>
              </w:p>
            </w:tc>
            <w:tc>
              <w:tcPr>
                <w:tcW w:w="1041" w:type="dxa"/>
                <w:shd w:val="clear" w:color="auto" w:fill="auto"/>
                <w:noWrap/>
                <w:vAlign w:val="bottom"/>
                <w:hideMark/>
              </w:tcPr>
              <w:p w14:paraId="1D0B1D82" w14:textId="77777777" w:rsidR="0049144E" w:rsidRPr="00CF2DD8" w:rsidRDefault="0049144E" w:rsidP="0049144E">
                <w:pPr>
                  <w:spacing w:after="0" w:line="240" w:lineRule="auto"/>
                  <w:jc w:val="right"/>
                  <w:rPr>
                    <w:rFonts w:eastAsia="Times New Roman" w:cstheme="majorHAnsi"/>
                    <w:noProof w:val="0"/>
                    <w:sz w:val="20"/>
                    <w:szCs w:val="20"/>
                    <w:lang w:eastAsia="en-GB"/>
                  </w:rPr>
                </w:pPr>
                <w:r w:rsidRPr="00CF2DD8">
                  <w:rPr>
                    <w:rFonts w:eastAsia="Times New Roman" w:cstheme="majorHAnsi"/>
                    <w:noProof w:val="0"/>
                    <w:sz w:val="20"/>
                    <w:szCs w:val="20"/>
                    <w:lang w:eastAsia="en-GB"/>
                  </w:rPr>
                  <w:t>12</w:t>
                </w:r>
              </w:p>
            </w:tc>
            <w:tc>
              <w:tcPr>
                <w:tcW w:w="1190" w:type="dxa"/>
                <w:shd w:val="clear" w:color="auto" w:fill="auto"/>
                <w:noWrap/>
                <w:vAlign w:val="bottom"/>
                <w:hideMark/>
              </w:tcPr>
              <w:p w14:paraId="4E77D73F" w14:textId="77777777" w:rsidR="0049144E" w:rsidRPr="00CF2DD8" w:rsidRDefault="0049144E" w:rsidP="0049144E">
                <w:pPr>
                  <w:spacing w:after="0" w:line="240" w:lineRule="auto"/>
                  <w:jc w:val="right"/>
                  <w:rPr>
                    <w:rFonts w:eastAsia="Times New Roman" w:cstheme="majorHAnsi"/>
                    <w:noProof w:val="0"/>
                    <w:sz w:val="20"/>
                    <w:szCs w:val="20"/>
                    <w:lang w:eastAsia="en-GB"/>
                  </w:rPr>
                </w:pPr>
                <w:r w:rsidRPr="00CF2DD8">
                  <w:rPr>
                    <w:rFonts w:eastAsia="Times New Roman" w:cstheme="majorHAnsi"/>
                    <w:noProof w:val="0"/>
                    <w:sz w:val="20"/>
                    <w:szCs w:val="20"/>
                    <w:lang w:eastAsia="en-GB"/>
                  </w:rPr>
                  <w:t>10</w:t>
                </w:r>
              </w:p>
            </w:tc>
            <w:tc>
              <w:tcPr>
                <w:tcW w:w="1636" w:type="dxa"/>
                <w:shd w:val="clear" w:color="auto" w:fill="auto"/>
                <w:noWrap/>
                <w:vAlign w:val="bottom"/>
                <w:hideMark/>
              </w:tcPr>
              <w:p w14:paraId="66896F9D" w14:textId="77777777" w:rsidR="0049144E" w:rsidRPr="006A1EF5" w:rsidRDefault="0049144E" w:rsidP="0049144E">
                <w:pPr>
                  <w:spacing w:after="0" w:line="240" w:lineRule="auto"/>
                  <w:jc w:val="right"/>
                  <w:rPr>
                    <w:rFonts w:eastAsia="Times New Roman" w:cstheme="majorHAnsi"/>
                    <w:noProof w:val="0"/>
                    <w:sz w:val="20"/>
                    <w:szCs w:val="20"/>
                    <w:lang w:eastAsia="en-GB"/>
                  </w:rPr>
                </w:pPr>
                <w:r w:rsidRPr="006A1EF5">
                  <w:rPr>
                    <w:rFonts w:eastAsia="Times New Roman" w:cstheme="majorHAnsi"/>
                    <w:noProof w:val="0"/>
                    <w:sz w:val="20"/>
                    <w:szCs w:val="20"/>
                    <w:lang w:eastAsia="en-GB"/>
                  </w:rPr>
                  <w:t>8</w:t>
                </w:r>
              </w:p>
            </w:tc>
            <w:tc>
              <w:tcPr>
                <w:tcW w:w="1119" w:type="dxa"/>
                <w:shd w:val="clear" w:color="auto" w:fill="auto"/>
                <w:noWrap/>
                <w:vAlign w:val="bottom"/>
                <w:hideMark/>
              </w:tcPr>
              <w:p w14:paraId="418BD12C"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8</w:t>
                </w:r>
              </w:p>
            </w:tc>
          </w:tr>
          <w:tr w:rsidR="0049144E" w:rsidRPr="00787AA0" w14:paraId="31DDB9D8" w14:textId="77777777" w:rsidTr="0049144E">
            <w:trPr>
              <w:trHeight w:val="160"/>
            </w:trPr>
            <w:tc>
              <w:tcPr>
                <w:tcW w:w="2375" w:type="dxa"/>
                <w:shd w:val="clear" w:color="auto" w:fill="auto"/>
                <w:noWrap/>
                <w:vAlign w:val="bottom"/>
                <w:hideMark/>
              </w:tcPr>
              <w:p w14:paraId="71FCE2FF" w14:textId="77777777" w:rsidR="0049144E" w:rsidRPr="00787AA0" w:rsidRDefault="0049144E" w:rsidP="0049144E">
                <w:pPr>
                  <w:spacing w:after="0" w:line="240" w:lineRule="auto"/>
                  <w:rPr>
                    <w:rFonts w:eastAsia="Times New Roman" w:cstheme="majorHAnsi"/>
                    <w:noProof w:val="0"/>
                    <w:sz w:val="20"/>
                    <w:szCs w:val="20"/>
                    <w:lang w:eastAsia="en-GB"/>
                  </w:rPr>
                </w:pPr>
                <w:r w:rsidRPr="00787AA0">
                  <w:rPr>
                    <w:rFonts w:eastAsia="Times New Roman" w:cstheme="majorHAnsi"/>
                    <w:noProof w:val="0"/>
                    <w:sz w:val="20"/>
                    <w:szCs w:val="20"/>
                    <w:lang w:eastAsia="en-GB"/>
                  </w:rPr>
                  <w:t>Attendance at local interagency meetings</w:t>
                </w:r>
              </w:p>
            </w:tc>
            <w:tc>
              <w:tcPr>
                <w:tcW w:w="893" w:type="dxa"/>
                <w:shd w:val="clear" w:color="auto" w:fill="auto"/>
                <w:noWrap/>
                <w:vAlign w:val="bottom"/>
                <w:hideMark/>
              </w:tcPr>
              <w:p w14:paraId="0D9D3E43"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7</w:t>
                </w:r>
              </w:p>
            </w:tc>
            <w:tc>
              <w:tcPr>
                <w:tcW w:w="1190" w:type="dxa"/>
                <w:shd w:val="clear" w:color="auto" w:fill="auto"/>
                <w:noWrap/>
                <w:vAlign w:val="bottom"/>
                <w:hideMark/>
              </w:tcPr>
              <w:p w14:paraId="646A39EC"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6</w:t>
                </w:r>
              </w:p>
            </w:tc>
            <w:tc>
              <w:tcPr>
                <w:tcW w:w="1041" w:type="dxa"/>
                <w:shd w:val="clear" w:color="auto" w:fill="auto"/>
                <w:noWrap/>
                <w:vAlign w:val="bottom"/>
                <w:hideMark/>
              </w:tcPr>
              <w:p w14:paraId="5A3D0BAB"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7</w:t>
                </w:r>
              </w:p>
            </w:tc>
            <w:tc>
              <w:tcPr>
                <w:tcW w:w="1190" w:type="dxa"/>
                <w:shd w:val="clear" w:color="auto" w:fill="auto"/>
                <w:noWrap/>
                <w:vAlign w:val="bottom"/>
                <w:hideMark/>
              </w:tcPr>
              <w:p w14:paraId="72F57F67"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4</w:t>
                </w:r>
              </w:p>
            </w:tc>
            <w:tc>
              <w:tcPr>
                <w:tcW w:w="1636" w:type="dxa"/>
                <w:shd w:val="clear" w:color="auto" w:fill="auto"/>
                <w:noWrap/>
                <w:vAlign w:val="bottom"/>
                <w:hideMark/>
              </w:tcPr>
              <w:p w14:paraId="4F257BEB"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6</w:t>
                </w:r>
              </w:p>
            </w:tc>
            <w:tc>
              <w:tcPr>
                <w:tcW w:w="1119" w:type="dxa"/>
                <w:shd w:val="clear" w:color="auto" w:fill="auto"/>
                <w:noWrap/>
                <w:vAlign w:val="bottom"/>
                <w:hideMark/>
              </w:tcPr>
              <w:p w14:paraId="6C0FB69E"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3</w:t>
                </w:r>
              </w:p>
            </w:tc>
          </w:tr>
          <w:tr w:rsidR="0049144E" w:rsidRPr="00787AA0" w14:paraId="65001BC7" w14:textId="77777777" w:rsidTr="0049144E">
            <w:trPr>
              <w:trHeight w:val="160"/>
            </w:trPr>
            <w:tc>
              <w:tcPr>
                <w:tcW w:w="2375" w:type="dxa"/>
                <w:shd w:val="clear" w:color="auto" w:fill="auto"/>
                <w:noWrap/>
                <w:vAlign w:val="bottom"/>
                <w:hideMark/>
              </w:tcPr>
              <w:p w14:paraId="222F636B" w14:textId="77777777" w:rsidR="0049144E" w:rsidRPr="00787AA0" w:rsidRDefault="0049144E" w:rsidP="0049144E">
                <w:pPr>
                  <w:spacing w:after="0" w:line="240" w:lineRule="auto"/>
                  <w:rPr>
                    <w:rFonts w:eastAsia="Times New Roman" w:cstheme="majorHAnsi"/>
                    <w:noProof w:val="0"/>
                    <w:sz w:val="20"/>
                    <w:szCs w:val="20"/>
                    <w:lang w:eastAsia="en-GB"/>
                  </w:rPr>
                </w:pPr>
                <w:r w:rsidRPr="00787AA0">
                  <w:rPr>
                    <w:rFonts w:eastAsia="Times New Roman" w:cstheme="majorHAnsi"/>
                    <w:noProof w:val="0"/>
                    <w:sz w:val="20"/>
                    <w:szCs w:val="20"/>
                    <w:lang w:eastAsia="en-GB"/>
                  </w:rPr>
                  <w:t>Informal information sharing</w:t>
                </w:r>
              </w:p>
            </w:tc>
            <w:tc>
              <w:tcPr>
                <w:tcW w:w="893" w:type="dxa"/>
                <w:shd w:val="clear" w:color="auto" w:fill="auto"/>
                <w:noWrap/>
                <w:vAlign w:val="bottom"/>
                <w:hideMark/>
              </w:tcPr>
              <w:p w14:paraId="0F05D272"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9</w:t>
                </w:r>
              </w:p>
            </w:tc>
            <w:tc>
              <w:tcPr>
                <w:tcW w:w="1190" w:type="dxa"/>
                <w:shd w:val="clear" w:color="auto" w:fill="auto"/>
                <w:noWrap/>
                <w:vAlign w:val="bottom"/>
                <w:hideMark/>
              </w:tcPr>
              <w:p w14:paraId="6D671955"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9</w:t>
                </w:r>
              </w:p>
            </w:tc>
            <w:tc>
              <w:tcPr>
                <w:tcW w:w="1041" w:type="dxa"/>
                <w:shd w:val="clear" w:color="auto" w:fill="auto"/>
                <w:noWrap/>
                <w:vAlign w:val="bottom"/>
                <w:hideMark/>
              </w:tcPr>
              <w:p w14:paraId="2743BB61"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9</w:t>
                </w:r>
              </w:p>
            </w:tc>
            <w:tc>
              <w:tcPr>
                <w:tcW w:w="1190" w:type="dxa"/>
                <w:shd w:val="clear" w:color="auto" w:fill="auto"/>
                <w:noWrap/>
                <w:vAlign w:val="bottom"/>
                <w:hideMark/>
              </w:tcPr>
              <w:p w14:paraId="6C78487C"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7</w:t>
                </w:r>
              </w:p>
            </w:tc>
            <w:tc>
              <w:tcPr>
                <w:tcW w:w="1636" w:type="dxa"/>
                <w:shd w:val="clear" w:color="auto" w:fill="auto"/>
                <w:noWrap/>
                <w:vAlign w:val="bottom"/>
                <w:hideMark/>
              </w:tcPr>
              <w:p w14:paraId="5D81AB7D"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7</w:t>
                </w:r>
              </w:p>
            </w:tc>
            <w:tc>
              <w:tcPr>
                <w:tcW w:w="1119" w:type="dxa"/>
                <w:shd w:val="clear" w:color="auto" w:fill="auto"/>
                <w:noWrap/>
                <w:vAlign w:val="bottom"/>
                <w:hideMark/>
              </w:tcPr>
              <w:p w14:paraId="529CD0B9"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6</w:t>
                </w:r>
              </w:p>
            </w:tc>
          </w:tr>
          <w:tr w:rsidR="0049144E" w:rsidRPr="00787AA0" w14:paraId="78ABDC94" w14:textId="77777777" w:rsidTr="0049144E">
            <w:trPr>
              <w:trHeight w:val="160"/>
            </w:trPr>
            <w:tc>
              <w:tcPr>
                <w:tcW w:w="2375" w:type="dxa"/>
                <w:shd w:val="clear" w:color="auto" w:fill="auto"/>
                <w:noWrap/>
                <w:vAlign w:val="bottom"/>
                <w:hideMark/>
              </w:tcPr>
              <w:p w14:paraId="50368193" w14:textId="77777777" w:rsidR="0049144E" w:rsidRPr="00787AA0" w:rsidRDefault="0049144E" w:rsidP="0049144E">
                <w:pPr>
                  <w:spacing w:after="0" w:line="240" w:lineRule="auto"/>
                  <w:rPr>
                    <w:rFonts w:eastAsia="Times New Roman" w:cstheme="majorHAnsi"/>
                    <w:noProof w:val="0"/>
                    <w:sz w:val="20"/>
                    <w:szCs w:val="20"/>
                    <w:lang w:eastAsia="en-GB"/>
                  </w:rPr>
                </w:pPr>
                <w:r w:rsidRPr="00787AA0">
                  <w:rPr>
                    <w:rFonts w:eastAsia="Times New Roman" w:cstheme="majorHAnsi"/>
                    <w:noProof w:val="0"/>
                    <w:sz w:val="20"/>
                    <w:szCs w:val="20"/>
                    <w:lang w:eastAsia="en-GB"/>
                  </w:rPr>
                  <w:t>ICSS work</w:t>
                </w:r>
              </w:p>
            </w:tc>
            <w:tc>
              <w:tcPr>
                <w:tcW w:w="893" w:type="dxa"/>
                <w:shd w:val="clear" w:color="auto" w:fill="auto"/>
                <w:noWrap/>
                <w:vAlign w:val="bottom"/>
                <w:hideMark/>
              </w:tcPr>
              <w:p w14:paraId="5615CDE6"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2</w:t>
                </w:r>
              </w:p>
            </w:tc>
            <w:tc>
              <w:tcPr>
                <w:tcW w:w="1190" w:type="dxa"/>
                <w:shd w:val="clear" w:color="auto" w:fill="auto"/>
                <w:noWrap/>
                <w:vAlign w:val="bottom"/>
                <w:hideMark/>
              </w:tcPr>
              <w:p w14:paraId="1D88E72B"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2</w:t>
                </w:r>
              </w:p>
            </w:tc>
            <w:tc>
              <w:tcPr>
                <w:tcW w:w="1041" w:type="dxa"/>
                <w:shd w:val="clear" w:color="auto" w:fill="auto"/>
                <w:noWrap/>
                <w:vAlign w:val="bottom"/>
                <w:hideMark/>
              </w:tcPr>
              <w:p w14:paraId="281924B4"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1</w:t>
                </w:r>
              </w:p>
            </w:tc>
            <w:tc>
              <w:tcPr>
                <w:tcW w:w="1190" w:type="dxa"/>
                <w:shd w:val="clear" w:color="auto" w:fill="auto"/>
                <w:noWrap/>
                <w:vAlign w:val="bottom"/>
                <w:hideMark/>
              </w:tcPr>
              <w:p w14:paraId="67A1DD30"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1</w:t>
                </w:r>
              </w:p>
            </w:tc>
            <w:tc>
              <w:tcPr>
                <w:tcW w:w="1636" w:type="dxa"/>
                <w:shd w:val="clear" w:color="auto" w:fill="auto"/>
                <w:noWrap/>
                <w:vAlign w:val="bottom"/>
                <w:hideMark/>
              </w:tcPr>
              <w:p w14:paraId="47AF656F"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2</w:t>
                </w:r>
              </w:p>
            </w:tc>
            <w:tc>
              <w:tcPr>
                <w:tcW w:w="1119" w:type="dxa"/>
                <w:shd w:val="clear" w:color="auto" w:fill="auto"/>
                <w:noWrap/>
                <w:vAlign w:val="bottom"/>
                <w:hideMark/>
              </w:tcPr>
              <w:p w14:paraId="2ED33BDA"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1</w:t>
                </w:r>
              </w:p>
            </w:tc>
          </w:tr>
          <w:tr w:rsidR="0049144E" w:rsidRPr="00787AA0" w14:paraId="56C199AA" w14:textId="77777777" w:rsidTr="0049144E">
            <w:trPr>
              <w:trHeight w:val="160"/>
            </w:trPr>
            <w:tc>
              <w:tcPr>
                <w:tcW w:w="2375" w:type="dxa"/>
                <w:shd w:val="clear" w:color="auto" w:fill="auto"/>
                <w:noWrap/>
                <w:vAlign w:val="bottom"/>
                <w:hideMark/>
              </w:tcPr>
              <w:p w14:paraId="743A176B" w14:textId="77777777" w:rsidR="0049144E" w:rsidRPr="00787AA0" w:rsidRDefault="0049144E" w:rsidP="0049144E">
                <w:pPr>
                  <w:spacing w:after="0" w:line="240" w:lineRule="auto"/>
                  <w:rPr>
                    <w:rFonts w:eastAsia="Times New Roman" w:cstheme="majorHAnsi"/>
                    <w:noProof w:val="0"/>
                    <w:sz w:val="20"/>
                    <w:szCs w:val="20"/>
                    <w:lang w:eastAsia="en-GB"/>
                  </w:rPr>
                </w:pPr>
                <w:r w:rsidRPr="00787AA0">
                  <w:rPr>
                    <w:rFonts w:eastAsia="Times New Roman" w:cstheme="majorHAnsi"/>
                    <w:noProof w:val="0"/>
                    <w:sz w:val="20"/>
                    <w:szCs w:val="20"/>
                    <w:lang w:eastAsia="en-GB"/>
                  </w:rPr>
                  <w:t>Other collaboration</w:t>
                </w:r>
              </w:p>
            </w:tc>
            <w:tc>
              <w:tcPr>
                <w:tcW w:w="893" w:type="dxa"/>
                <w:shd w:val="clear" w:color="auto" w:fill="auto"/>
                <w:noWrap/>
                <w:vAlign w:val="bottom"/>
                <w:hideMark/>
              </w:tcPr>
              <w:p w14:paraId="73A1553C"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3</w:t>
                </w:r>
              </w:p>
            </w:tc>
            <w:tc>
              <w:tcPr>
                <w:tcW w:w="1190" w:type="dxa"/>
                <w:shd w:val="clear" w:color="auto" w:fill="auto"/>
                <w:noWrap/>
                <w:vAlign w:val="bottom"/>
                <w:hideMark/>
              </w:tcPr>
              <w:p w14:paraId="0F4FD842"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3</w:t>
                </w:r>
              </w:p>
            </w:tc>
            <w:tc>
              <w:tcPr>
                <w:tcW w:w="1041" w:type="dxa"/>
                <w:shd w:val="clear" w:color="auto" w:fill="auto"/>
                <w:noWrap/>
                <w:vAlign w:val="bottom"/>
                <w:hideMark/>
              </w:tcPr>
              <w:p w14:paraId="05282064"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3</w:t>
                </w:r>
              </w:p>
            </w:tc>
            <w:tc>
              <w:tcPr>
                <w:tcW w:w="1190" w:type="dxa"/>
                <w:shd w:val="clear" w:color="auto" w:fill="auto"/>
                <w:noWrap/>
                <w:vAlign w:val="bottom"/>
                <w:hideMark/>
              </w:tcPr>
              <w:p w14:paraId="6F6F4995"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1</w:t>
                </w:r>
              </w:p>
            </w:tc>
            <w:tc>
              <w:tcPr>
                <w:tcW w:w="1636" w:type="dxa"/>
                <w:shd w:val="clear" w:color="auto" w:fill="auto"/>
                <w:noWrap/>
                <w:vAlign w:val="bottom"/>
                <w:hideMark/>
              </w:tcPr>
              <w:p w14:paraId="1B66CE3F" w14:textId="77777777" w:rsidR="0049144E" w:rsidRPr="00787AA0" w:rsidRDefault="0049144E" w:rsidP="0049144E">
                <w:pPr>
                  <w:spacing w:after="0" w:line="240" w:lineRule="auto"/>
                  <w:jc w:val="right"/>
                  <w:rPr>
                    <w:rFonts w:eastAsia="Times New Roman" w:cstheme="majorHAnsi"/>
                    <w:noProof w:val="0"/>
                    <w:sz w:val="20"/>
                    <w:szCs w:val="20"/>
                    <w:lang w:eastAsia="en-GB"/>
                  </w:rPr>
                </w:pPr>
              </w:p>
            </w:tc>
            <w:tc>
              <w:tcPr>
                <w:tcW w:w="1119" w:type="dxa"/>
                <w:shd w:val="clear" w:color="auto" w:fill="auto"/>
                <w:noWrap/>
                <w:vAlign w:val="bottom"/>
                <w:hideMark/>
              </w:tcPr>
              <w:p w14:paraId="5202F6C4" w14:textId="77777777" w:rsidR="0049144E" w:rsidRPr="00787AA0" w:rsidRDefault="0049144E" w:rsidP="0049144E">
                <w:pPr>
                  <w:spacing w:after="0" w:line="240" w:lineRule="auto"/>
                  <w:jc w:val="right"/>
                  <w:rPr>
                    <w:rFonts w:eastAsia="Times New Roman" w:cstheme="majorHAnsi"/>
                    <w:noProof w:val="0"/>
                    <w:sz w:val="20"/>
                    <w:szCs w:val="20"/>
                    <w:lang w:eastAsia="en-GB"/>
                  </w:rPr>
                </w:pPr>
                <w:r w:rsidRPr="00787AA0">
                  <w:rPr>
                    <w:rFonts w:eastAsia="Times New Roman" w:cstheme="majorHAnsi"/>
                    <w:noProof w:val="0"/>
                    <w:sz w:val="20"/>
                    <w:szCs w:val="20"/>
                    <w:lang w:eastAsia="en-GB"/>
                  </w:rPr>
                  <w:t>1</w:t>
                </w:r>
              </w:p>
            </w:tc>
          </w:tr>
        </w:tbl>
        <w:p w14:paraId="5C30EE24" w14:textId="77777777" w:rsidR="0049144E" w:rsidRDefault="00D70683" w:rsidP="00D70683">
          <w:pPr>
            <w:pStyle w:val="Caption"/>
            <w:rPr>
              <w:noProof w:val="0"/>
            </w:rPr>
          </w:pPr>
          <w:r w:rsidRPr="00787AA0">
            <w:rPr>
              <w:noProof w:val="0"/>
            </w:rPr>
            <w:t xml:space="preserve">Source: Survey of staff of other organisations </w:t>
          </w:r>
          <w:r w:rsidR="00C23639" w:rsidRPr="00787AA0">
            <w:rPr>
              <w:noProof w:val="0"/>
            </w:rPr>
            <w:t>(n=44)</w:t>
          </w:r>
        </w:p>
        <w:p w14:paraId="5C2CBDAF" w14:textId="77777777" w:rsidR="0086252C" w:rsidRPr="003C603C" w:rsidRDefault="0086252C" w:rsidP="003C603C"/>
        <w:p w14:paraId="3B75BDEA" w14:textId="77777777" w:rsidR="0049144E" w:rsidRPr="00787AA0" w:rsidRDefault="0049144E" w:rsidP="0049144E">
          <w:pPr>
            <w:rPr>
              <w:noProof w:val="0"/>
            </w:rPr>
          </w:pPr>
          <w:r w:rsidRPr="00787AA0">
            <w:rPr>
              <w:noProof w:val="0"/>
            </w:rPr>
            <w:t>When asked if this collaboration benefits IFSS families, 95</w:t>
          </w:r>
          <w:r w:rsidR="00965465">
            <w:rPr>
              <w:noProof w:val="0"/>
            </w:rPr>
            <w:t xml:space="preserve"> per cent</w:t>
          </w:r>
          <w:r w:rsidRPr="00787AA0">
            <w:rPr>
              <w:noProof w:val="0"/>
            </w:rPr>
            <w:t xml:space="preserve"> of respondents </w:t>
          </w:r>
          <w:r w:rsidRPr="00965465">
            <w:rPr>
              <w:noProof w:val="0"/>
            </w:rPr>
            <w:t xml:space="preserve">(n=44) </w:t>
          </w:r>
          <w:r w:rsidR="00965465">
            <w:rPr>
              <w:noProof w:val="0"/>
            </w:rPr>
            <w:t>reported</w:t>
          </w:r>
          <w:r w:rsidRPr="00787AA0">
            <w:rPr>
              <w:noProof w:val="0"/>
            </w:rPr>
            <w:t xml:space="preserve"> that it does. Interviews and survey respondents most commonly describe the benefits of this collaboration in the following themes:</w:t>
          </w:r>
        </w:p>
        <w:p w14:paraId="2F037D98" w14:textId="77777777" w:rsidR="0049144E" w:rsidRPr="00787AA0" w:rsidRDefault="0049144E" w:rsidP="001E15A0">
          <w:pPr>
            <w:pStyle w:val="ListParagraph"/>
            <w:numPr>
              <w:ilvl w:val="0"/>
              <w:numId w:val="35"/>
            </w:numPr>
            <w:rPr>
              <w:noProof w:val="0"/>
            </w:rPr>
          </w:pPr>
          <w:r w:rsidRPr="00787AA0">
            <w:rPr>
              <w:noProof w:val="0"/>
            </w:rPr>
            <w:t>access to more supports for families</w:t>
          </w:r>
        </w:p>
        <w:p w14:paraId="33F603EA" w14:textId="77777777" w:rsidR="0049144E" w:rsidRPr="00787AA0" w:rsidRDefault="0049144E" w:rsidP="001E15A0">
          <w:pPr>
            <w:pStyle w:val="ListParagraph"/>
            <w:numPr>
              <w:ilvl w:val="0"/>
              <w:numId w:val="35"/>
            </w:numPr>
            <w:rPr>
              <w:noProof w:val="0"/>
            </w:rPr>
          </w:pPr>
          <w:r w:rsidRPr="00787AA0">
            <w:rPr>
              <w:noProof w:val="0"/>
            </w:rPr>
            <w:t>consistent support and messaging to families</w:t>
          </w:r>
        </w:p>
        <w:p w14:paraId="0000FDBB" w14:textId="77777777" w:rsidR="0049144E" w:rsidRPr="00787AA0" w:rsidRDefault="0049144E" w:rsidP="001E15A0">
          <w:pPr>
            <w:pStyle w:val="ListParagraph"/>
            <w:numPr>
              <w:ilvl w:val="0"/>
              <w:numId w:val="35"/>
            </w:numPr>
            <w:rPr>
              <w:noProof w:val="0"/>
            </w:rPr>
          </w:pPr>
          <w:r w:rsidRPr="00787AA0">
            <w:rPr>
              <w:noProof w:val="0"/>
            </w:rPr>
            <w:t>better and shared understanding of families’ needs</w:t>
          </w:r>
        </w:p>
        <w:p w14:paraId="41129A9E" w14:textId="77777777" w:rsidR="0049144E" w:rsidRPr="00787AA0" w:rsidRDefault="0049144E" w:rsidP="001E15A0">
          <w:pPr>
            <w:pStyle w:val="ListParagraph"/>
            <w:numPr>
              <w:ilvl w:val="0"/>
              <w:numId w:val="35"/>
            </w:numPr>
            <w:rPr>
              <w:noProof w:val="0"/>
            </w:rPr>
          </w:pPr>
          <w:r w:rsidRPr="00787AA0">
            <w:rPr>
              <w:noProof w:val="0"/>
            </w:rPr>
            <w:t>less duplication of services</w:t>
          </w:r>
        </w:p>
        <w:p w14:paraId="01C27546" w14:textId="77777777" w:rsidR="0049144E" w:rsidRPr="00787AA0" w:rsidRDefault="0049144E" w:rsidP="001E15A0">
          <w:pPr>
            <w:pStyle w:val="ListParagraph"/>
            <w:numPr>
              <w:ilvl w:val="0"/>
              <w:numId w:val="35"/>
            </w:numPr>
            <w:rPr>
              <w:noProof w:val="0"/>
            </w:rPr>
          </w:pPr>
          <w:r w:rsidRPr="00787AA0">
            <w:rPr>
              <w:noProof w:val="0"/>
            </w:rPr>
            <w:t>families not being visited by lots of different services in the same day/week.</w:t>
          </w:r>
        </w:p>
        <w:p w14:paraId="1C199F8D" w14:textId="3720B2C1" w:rsidR="0049144E" w:rsidRPr="00787AA0" w:rsidRDefault="0049144E" w:rsidP="0049144E">
          <w:pPr>
            <w:pStyle w:val="Quote"/>
            <w:rPr>
              <w:noProof w:val="0"/>
            </w:rPr>
          </w:pPr>
          <w:r w:rsidRPr="00787AA0">
            <w:rPr>
              <w:noProof w:val="0"/>
            </w:rPr>
            <w:t>Some families are so heavily ‘serviced’ and so many people knocking on their door […] We coordinate with other services. The first thing we work out who is involved with the family</w:t>
          </w:r>
          <w:r w:rsidR="00CF06BE">
            <w:rPr>
              <w:noProof w:val="0"/>
            </w:rPr>
            <w:t>,</w:t>
          </w:r>
          <w:r w:rsidRPr="00787AA0">
            <w:rPr>
              <w:noProof w:val="0"/>
            </w:rPr>
            <w:t xml:space="preserve"> meet with the service providers, work out who is doing what.</w:t>
          </w:r>
        </w:p>
        <w:p w14:paraId="1E0AA2A5" w14:textId="77777777" w:rsidR="0049144E" w:rsidRPr="00787AA0" w:rsidRDefault="0049144E" w:rsidP="0049144E">
          <w:pPr>
            <w:pStyle w:val="Quotesource"/>
            <w:rPr>
              <w:noProof w:val="0"/>
            </w:rPr>
          </w:pPr>
          <w:r w:rsidRPr="00787AA0">
            <w:rPr>
              <w:noProof w:val="0"/>
            </w:rPr>
            <w:t>IFSS staff</w:t>
          </w:r>
        </w:p>
        <w:p w14:paraId="190E43D3" w14:textId="77777777" w:rsidR="0049144E" w:rsidRPr="00787AA0" w:rsidRDefault="0049144E" w:rsidP="0049144E">
          <w:pPr>
            <w:rPr>
              <w:noProof w:val="0"/>
            </w:rPr>
          </w:pPr>
          <w:r w:rsidRPr="00787AA0">
            <w:rPr>
              <w:noProof w:val="0"/>
            </w:rPr>
            <w:t>Strong collaboration between IFSS and other services also means that there is increased cultural-knowledge sharing between services and better understanding of cultural issues impacting on families. For example, after Ceremony for men and women, ‘poison’ relationships may come into pla</w:t>
          </w:r>
          <w:r w:rsidR="005951AA">
            <w:rPr>
              <w:noProof w:val="0"/>
            </w:rPr>
            <w:t>y</w:t>
          </w:r>
          <w:r w:rsidRPr="00787AA0">
            <w:rPr>
              <w:noProof w:val="0"/>
            </w:rPr>
            <w:t xml:space="preserve"> where a male and female cousin can no longer be in the same room together. In one case, IFSS Family Support Workers were able to explain this to other mainstream services like schools, who had made their own incorrect assumptions about the reason for the change in relationship.</w:t>
          </w:r>
        </w:p>
        <w:p w14:paraId="534CABC0" w14:textId="77777777" w:rsidR="0049144E" w:rsidRPr="00787AA0" w:rsidRDefault="0049144E" w:rsidP="0049144E">
          <w:pPr>
            <w:pStyle w:val="Heading4"/>
            <w:rPr>
              <w:noProof w:val="0"/>
            </w:rPr>
          </w:pPr>
          <w:r w:rsidRPr="00787AA0">
            <w:rPr>
              <w:noProof w:val="0"/>
            </w:rPr>
            <w:t>How can IFSS and other services improve their collaboration?</w:t>
          </w:r>
        </w:p>
        <w:p w14:paraId="3F65C422" w14:textId="77777777" w:rsidR="0049144E" w:rsidRPr="00787AA0" w:rsidRDefault="0049144E" w:rsidP="0049144E">
          <w:pPr>
            <w:rPr>
              <w:noProof w:val="0"/>
            </w:rPr>
          </w:pPr>
          <w:r w:rsidRPr="00787AA0">
            <w:rPr>
              <w:noProof w:val="0"/>
            </w:rPr>
            <w:t>IFSS stakeholders told us they would like to see more of the following to support their collaboration with IFSS:</w:t>
          </w:r>
        </w:p>
        <w:p w14:paraId="3E222EF5" w14:textId="77777777" w:rsidR="0049144E" w:rsidRPr="00787AA0" w:rsidRDefault="0049144E" w:rsidP="00DA2851">
          <w:pPr>
            <w:pStyle w:val="ListParagraph"/>
            <w:numPr>
              <w:ilvl w:val="0"/>
              <w:numId w:val="34"/>
            </w:numPr>
            <w:contextualSpacing/>
            <w:rPr>
              <w:noProof w:val="0"/>
            </w:rPr>
          </w:pPr>
          <w:r w:rsidRPr="00787AA0">
            <w:rPr>
              <w:noProof w:val="0"/>
            </w:rPr>
            <w:t xml:space="preserve">regular and consistent meetings </w:t>
          </w:r>
        </w:p>
        <w:p w14:paraId="40704857" w14:textId="77777777" w:rsidR="0049144E" w:rsidRPr="00787AA0" w:rsidRDefault="0049144E" w:rsidP="00DA2851">
          <w:pPr>
            <w:pStyle w:val="ListParagraph"/>
            <w:numPr>
              <w:ilvl w:val="0"/>
              <w:numId w:val="34"/>
            </w:numPr>
            <w:contextualSpacing/>
            <w:rPr>
              <w:noProof w:val="0"/>
            </w:rPr>
          </w:pPr>
          <w:r w:rsidRPr="00787AA0">
            <w:rPr>
              <w:noProof w:val="0"/>
            </w:rPr>
            <w:t>clear referral processes</w:t>
          </w:r>
        </w:p>
        <w:p w14:paraId="2E941B8E" w14:textId="77777777" w:rsidR="0049144E" w:rsidRPr="00787AA0" w:rsidRDefault="0049144E" w:rsidP="00DA2851">
          <w:pPr>
            <w:pStyle w:val="ListParagraph"/>
            <w:numPr>
              <w:ilvl w:val="0"/>
              <w:numId w:val="34"/>
            </w:numPr>
            <w:contextualSpacing/>
            <w:rPr>
              <w:noProof w:val="0"/>
            </w:rPr>
          </w:pPr>
          <w:r w:rsidRPr="00787AA0">
            <w:rPr>
              <w:noProof w:val="0"/>
            </w:rPr>
            <w:t>clear information sharing arrangements between services</w:t>
          </w:r>
        </w:p>
        <w:p w14:paraId="02F1EA49" w14:textId="77777777" w:rsidR="0049144E" w:rsidRPr="00787AA0" w:rsidRDefault="0049144E" w:rsidP="00DA2851">
          <w:pPr>
            <w:pStyle w:val="ListParagraph"/>
            <w:numPr>
              <w:ilvl w:val="0"/>
              <w:numId w:val="34"/>
            </w:numPr>
            <w:contextualSpacing/>
            <w:rPr>
              <w:noProof w:val="0"/>
            </w:rPr>
          </w:pPr>
          <w:r w:rsidRPr="00787AA0">
            <w:rPr>
              <w:noProof w:val="0"/>
            </w:rPr>
            <w:t>a hub for services in the community</w:t>
          </w:r>
        </w:p>
        <w:p w14:paraId="15B5A1E1" w14:textId="77777777" w:rsidR="0049144E" w:rsidRPr="00787AA0" w:rsidRDefault="0049144E" w:rsidP="00DA2851">
          <w:pPr>
            <w:pStyle w:val="ListParagraph"/>
            <w:numPr>
              <w:ilvl w:val="0"/>
              <w:numId w:val="34"/>
            </w:numPr>
            <w:contextualSpacing/>
            <w:rPr>
              <w:noProof w:val="0"/>
            </w:rPr>
          </w:pPr>
          <w:r w:rsidRPr="00787AA0">
            <w:rPr>
              <w:noProof w:val="0"/>
            </w:rPr>
            <w:t>sharing resources (space, transport)</w:t>
          </w:r>
        </w:p>
        <w:p w14:paraId="740FE06C" w14:textId="77777777" w:rsidR="0049144E" w:rsidRPr="00787AA0" w:rsidRDefault="0049144E" w:rsidP="00DA2851">
          <w:pPr>
            <w:pStyle w:val="ListParagraph"/>
            <w:numPr>
              <w:ilvl w:val="0"/>
              <w:numId w:val="34"/>
            </w:numPr>
            <w:contextualSpacing/>
            <w:rPr>
              <w:noProof w:val="0"/>
            </w:rPr>
          </w:pPr>
          <w:r w:rsidRPr="00787AA0">
            <w:rPr>
              <w:noProof w:val="0"/>
            </w:rPr>
            <w:t>joint activities like camping, bush picnics, cooking, youth activities.</w:t>
          </w:r>
        </w:p>
        <w:p w14:paraId="20217C1C" w14:textId="77777777" w:rsidR="0049144E" w:rsidRPr="00787AA0" w:rsidRDefault="0049144E" w:rsidP="0049144E">
          <w:pPr>
            <w:spacing w:before="120"/>
            <w:rPr>
              <w:noProof w:val="0"/>
            </w:rPr>
          </w:pPr>
          <w:r w:rsidRPr="00787AA0">
            <w:rPr>
              <w:noProof w:val="0"/>
            </w:rPr>
            <w:t xml:space="preserve">IFSS team leaders are currently responsible for building relationships and collaborating with other stakeholders (DSS 2016). Team leader vacancies have resulted in interrupted relationships between services as case workers and family support workers have not had the authority to attend meetings. </w:t>
          </w:r>
          <w:r w:rsidR="00F87AD7">
            <w:rPr>
              <w:noProof w:val="0"/>
            </w:rPr>
            <w:t>M</w:t>
          </w:r>
          <w:r w:rsidRPr="00787AA0">
            <w:rPr>
              <w:noProof w:val="0"/>
            </w:rPr>
            <w:t>ore flexibility in IFSS</w:t>
          </w:r>
          <w:r w:rsidR="00F87AD7">
            <w:rPr>
              <w:noProof w:val="0"/>
            </w:rPr>
            <w:t xml:space="preserve"> role descriptions and</w:t>
          </w:r>
          <w:r w:rsidRPr="00787AA0">
            <w:rPr>
              <w:noProof w:val="0"/>
            </w:rPr>
            <w:t xml:space="preserve"> responsibilities</w:t>
          </w:r>
          <w:r w:rsidR="007C6C98">
            <w:rPr>
              <w:noProof w:val="0"/>
            </w:rPr>
            <w:t>, for example</w:t>
          </w:r>
          <w:r w:rsidR="00F87AD7">
            <w:rPr>
              <w:noProof w:val="0"/>
            </w:rPr>
            <w:t xml:space="preserve"> including stakeholder engagement in the case worker role, may</w:t>
          </w:r>
          <w:r w:rsidRPr="00787AA0">
            <w:rPr>
              <w:noProof w:val="0"/>
            </w:rPr>
            <w:t xml:space="preserve"> help maintain collaborative relationships over time.</w:t>
          </w:r>
        </w:p>
        <w:p w14:paraId="3FA2EECD" w14:textId="77777777" w:rsidR="0049144E" w:rsidRPr="00787AA0" w:rsidRDefault="0049144E" w:rsidP="0049144E">
          <w:pPr>
            <w:rPr>
              <w:noProof w:val="0"/>
            </w:rPr>
          </w:pPr>
          <w:r w:rsidRPr="00787AA0">
            <w:rPr>
              <w:noProof w:val="0"/>
            </w:rPr>
            <w:t>Two schools who we visited suggested that co-location of IFSS in schools would enable close collaboration and support for families, with an increased focus on the needs of the children.</w:t>
          </w:r>
        </w:p>
        <w:p w14:paraId="68B003E4" w14:textId="09861689" w:rsidR="0049144E" w:rsidRPr="00787AA0" w:rsidRDefault="0049144E" w:rsidP="0049144E">
          <w:pPr>
            <w:pStyle w:val="Quote"/>
            <w:rPr>
              <w:noProof w:val="0"/>
            </w:rPr>
          </w:pPr>
          <w:r w:rsidRPr="00787AA0">
            <w:rPr>
              <w:noProof w:val="0"/>
            </w:rPr>
            <w:t xml:space="preserve">[the male IFSS worker] could come into the school, to do some work with the Dads and kids… </w:t>
          </w:r>
          <w:r w:rsidR="00CF06BE">
            <w:rPr>
              <w:noProof w:val="0"/>
            </w:rPr>
            <w:t>W</w:t>
          </w:r>
          <w:r w:rsidRPr="00787AA0">
            <w:rPr>
              <w:noProof w:val="0"/>
            </w:rPr>
            <w:t>e have talked about IFSS being located in a school</w:t>
          </w:r>
          <w:r w:rsidR="00CF06BE">
            <w:rPr>
              <w:noProof w:val="0"/>
            </w:rPr>
            <w:t>—</w:t>
          </w:r>
          <w:r w:rsidRPr="00787AA0">
            <w:rPr>
              <w:noProof w:val="0"/>
            </w:rPr>
            <w:t>would help to build relationships with families and kids. We like that idea</w:t>
          </w:r>
          <w:r w:rsidR="00CF06BE">
            <w:rPr>
              <w:noProof w:val="0"/>
            </w:rPr>
            <w:t>—</w:t>
          </w:r>
          <w:r w:rsidRPr="00787AA0">
            <w:rPr>
              <w:noProof w:val="0"/>
            </w:rPr>
            <w:t>some of that is happening in early childhood, but we need to see more in the primary space. [The IFSS worker] could have an office space and have a presence out here. We would like to have someone here from IFSS 1</w:t>
          </w:r>
          <w:r w:rsidR="00CF06BE">
            <w:rPr>
              <w:noProof w:val="0"/>
            </w:rPr>
            <w:t xml:space="preserve"> to</w:t>
          </w:r>
          <w:r w:rsidRPr="00787AA0">
            <w:rPr>
              <w:noProof w:val="0"/>
            </w:rPr>
            <w:t>2 days a week. IFSS could be involved with and working with us and parents.</w:t>
          </w:r>
        </w:p>
        <w:p w14:paraId="43921E5D" w14:textId="77777777" w:rsidR="0049144E" w:rsidRPr="00787AA0" w:rsidRDefault="0049144E" w:rsidP="0049144E">
          <w:pPr>
            <w:pStyle w:val="Quotesource"/>
            <w:rPr>
              <w:noProof w:val="0"/>
            </w:rPr>
          </w:pPr>
          <w:r w:rsidRPr="00787AA0">
            <w:rPr>
              <w:noProof w:val="0"/>
            </w:rPr>
            <w:t>IFSS stakeholder</w:t>
          </w:r>
        </w:p>
        <w:p w14:paraId="57A3BC23" w14:textId="4BBFA346" w:rsidR="0049144E" w:rsidRPr="00787AA0" w:rsidRDefault="0049144E">
          <w:pPr>
            <w:rPr>
              <w:noProof w:val="0"/>
            </w:rPr>
          </w:pPr>
          <w:r w:rsidRPr="00787AA0">
            <w:rPr>
              <w:noProof w:val="0"/>
            </w:rPr>
            <w:t xml:space="preserve">At the recent IFSS </w:t>
          </w:r>
          <w:r w:rsidR="00DB1A86">
            <w:rPr>
              <w:noProof w:val="0"/>
            </w:rPr>
            <w:t>c</w:t>
          </w:r>
          <w:r w:rsidRPr="00787AA0">
            <w:rPr>
              <w:noProof w:val="0"/>
            </w:rPr>
            <w:t xml:space="preserve">ommunity of </w:t>
          </w:r>
          <w:r w:rsidR="00DB1A86">
            <w:rPr>
              <w:noProof w:val="0"/>
            </w:rPr>
            <w:t>p</w:t>
          </w:r>
          <w:r w:rsidRPr="00787AA0">
            <w:rPr>
              <w:noProof w:val="0"/>
            </w:rPr>
            <w:t xml:space="preserve">ractice </w:t>
          </w:r>
          <w:r w:rsidR="00DB1A86">
            <w:rPr>
              <w:noProof w:val="0"/>
            </w:rPr>
            <w:t xml:space="preserve">meeting </w:t>
          </w:r>
          <w:r w:rsidRPr="00787AA0">
            <w:rPr>
              <w:noProof w:val="0"/>
            </w:rPr>
            <w:t xml:space="preserve">in Alice Springs, IFSS providers discussed the need for IFSS to have greater engagement with other State and Territory </w:t>
          </w:r>
          <w:r w:rsidR="00656667">
            <w:rPr>
              <w:noProof w:val="0"/>
            </w:rPr>
            <w:t>d</w:t>
          </w:r>
          <w:r w:rsidRPr="00787AA0">
            <w:rPr>
              <w:noProof w:val="0"/>
            </w:rPr>
            <w:t>epartments including Housing and Education. Given the range of complex issues impacting on IFSS families, providers explained that increased collaboration with these departments would lead to increased ability to support and achieve outcomes for clients as well as better information and data sharing opportunities.</w:t>
          </w:r>
        </w:p>
        <w:p w14:paraId="3F756933" w14:textId="77777777" w:rsidR="003425F5" w:rsidRPr="00787AA0" w:rsidRDefault="00DB7730" w:rsidP="000E7452">
          <w:pPr>
            <w:pStyle w:val="Heading4"/>
            <w:rPr>
              <w:noProof w:val="0"/>
            </w:rPr>
          </w:pPr>
          <w:r w:rsidRPr="00787AA0">
            <w:rPr>
              <w:noProof w:val="0"/>
            </w:rPr>
            <w:t>C</w:t>
          </w:r>
          <w:r w:rsidR="003425F5" w:rsidRPr="00787AA0">
            <w:rPr>
              <w:noProof w:val="0"/>
            </w:rPr>
            <w:t>ommunication</w:t>
          </w:r>
          <w:r w:rsidRPr="00787AA0">
            <w:rPr>
              <w:noProof w:val="0"/>
            </w:rPr>
            <w:t xml:space="preserve"> with the </w:t>
          </w:r>
          <w:r w:rsidR="002B6BB7">
            <w:rPr>
              <w:noProof w:val="0"/>
            </w:rPr>
            <w:t>D</w:t>
          </w:r>
          <w:r w:rsidRPr="00787AA0">
            <w:rPr>
              <w:noProof w:val="0"/>
            </w:rPr>
            <w:t>epartment could be improved</w:t>
          </w:r>
        </w:p>
        <w:p w14:paraId="1651A53E" w14:textId="77777777" w:rsidR="00BF6845" w:rsidRPr="00787AA0" w:rsidRDefault="00BF6845" w:rsidP="00640DAE">
          <w:pPr>
            <w:rPr>
              <w:noProof w:val="0"/>
            </w:rPr>
          </w:pPr>
          <w:r w:rsidRPr="00787AA0">
            <w:rPr>
              <w:noProof w:val="0"/>
            </w:rPr>
            <w:t xml:space="preserve">The </w:t>
          </w:r>
          <w:r w:rsidR="002B6BB7">
            <w:rPr>
              <w:noProof w:val="0"/>
            </w:rPr>
            <w:t>D</w:t>
          </w:r>
          <w:r w:rsidR="00656667">
            <w:rPr>
              <w:noProof w:val="0"/>
            </w:rPr>
            <w:t>ep</w:t>
          </w:r>
          <w:r w:rsidRPr="00787AA0">
            <w:rPr>
              <w:noProof w:val="0"/>
            </w:rPr>
            <w:t>artment</w:t>
          </w:r>
          <w:r w:rsidR="000A3381">
            <w:rPr>
              <w:noProof w:val="0"/>
            </w:rPr>
            <w:t xml:space="preserve"> funded PRC to</w:t>
          </w:r>
          <w:r w:rsidRPr="00787AA0">
            <w:rPr>
              <w:noProof w:val="0"/>
            </w:rPr>
            <w:t xml:space="preserve"> establish a Central Implementation Team (CIT) early in the IFSS program to serve as ‘a focused accountable structure for assessing the Territory-wide implementation of IFSS and making recommendations that will increase the likelihood of consistent, high-fidelity implementation of the intervention in every site’ (DSS 2016</w:t>
          </w:r>
          <w:r w:rsidR="00181DDD" w:rsidRPr="00787AA0">
            <w:rPr>
              <w:noProof w:val="0"/>
            </w:rPr>
            <w:t>,</w:t>
          </w:r>
          <w:r w:rsidRPr="00787AA0">
            <w:rPr>
              <w:noProof w:val="0"/>
            </w:rPr>
            <w:t xml:space="preserve"> p</w:t>
          </w:r>
          <w:r w:rsidR="00801DC3" w:rsidRPr="00787AA0">
            <w:rPr>
              <w:noProof w:val="0"/>
            </w:rPr>
            <w:t>.</w:t>
          </w:r>
          <w:r w:rsidRPr="00787AA0">
            <w:rPr>
              <w:noProof w:val="0"/>
            </w:rPr>
            <w:t xml:space="preserve">19). </w:t>
          </w:r>
        </w:p>
        <w:p w14:paraId="553CFB96" w14:textId="77777777" w:rsidR="00BF6845" w:rsidRPr="00787AA0" w:rsidRDefault="00BF6845" w:rsidP="00BF6845">
          <w:pPr>
            <w:rPr>
              <w:noProof w:val="0"/>
            </w:rPr>
          </w:pPr>
          <w:r w:rsidRPr="00787AA0">
            <w:rPr>
              <w:noProof w:val="0"/>
            </w:rPr>
            <w:t>CIT meetings were held quarterly, were facilitated by the PRC as the ICSS, and were attended by representation from:</w:t>
          </w:r>
        </w:p>
        <w:p w14:paraId="1F8C8EF3" w14:textId="77777777" w:rsidR="00BF6845" w:rsidRPr="00787AA0" w:rsidRDefault="00BF6845" w:rsidP="001E15A0">
          <w:pPr>
            <w:pStyle w:val="ListParagraph"/>
            <w:numPr>
              <w:ilvl w:val="0"/>
              <w:numId w:val="31"/>
            </w:numPr>
            <w:rPr>
              <w:noProof w:val="0"/>
            </w:rPr>
          </w:pPr>
          <w:r w:rsidRPr="00787AA0">
            <w:rPr>
              <w:noProof w:val="0"/>
            </w:rPr>
            <w:t>IFSS providers</w:t>
          </w:r>
        </w:p>
        <w:p w14:paraId="6E54B181" w14:textId="77777777" w:rsidR="00BF6845" w:rsidRPr="00787AA0" w:rsidRDefault="00BF6845" w:rsidP="001E15A0">
          <w:pPr>
            <w:pStyle w:val="ListParagraph"/>
            <w:numPr>
              <w:ilvl w:val="0"/>
              <w:numId w:val="31"/>
            </w:numPr>
            <w:rPr>
              <w:noProof w:val="0"/>
            </w:rPr>
          </w:pPr>
          <w:r w:rsidRPr="00787AA0">
            <w:rPr>
              <w:noProof w:val="0"/>
            </w:rPr>
            <w:t>the NT Government Department of Territory Families</w:t>
          </w:r>
        </w:p>
        <w:p w14:paraId="422A88AA" w14:textId="77777777" w:rsidR="00BF6845" w:rsidRPr="00787AA0" w:rsidRDefault="00BF6845" w:rsidP="001E15A0">
          <w:pPr>
            <w:pStyle w:val="ListParagraph"/>
            <w:numPr>
              <w:ilvl w:val="0"/>
              <w:numId w:val="31"/>
            </w:numPr>
            <w:spacing w:after="120"/>
            <w:ind w:left="714" w:hanging="357"/>
            <w:rPr>
              <w:i/>
              <w:noProof w:val="0"/>
            </w:rPr>
          </w:pPr>
          <w:r w:rsidRPr="00787AA0">
            <w:rPr>
              <w:noProof w:val="0"/>
            </w:rPr>
            <w:t>D</w:t>
          </w:r>
          <w:r w:rsidR="00A37ADB" w:rsidRPr="00787AA0">
            <w:rPr>
              <w:noProof w:val="0"/>
            </w:rPr>
            <w:t>epartment</w:t>
          </w:r>
          <w:r w:rsidRPr="00787AA0">
            <w:rPr>
              <w:noProof w:val="0"/>
            </w:rPr>
            <w:t xml:space="preserve"> Territory and National Offices.</w:t>
          </w:r>
        </w:p>
        <w:p w14:paraId="74C9C3B0" w14:textId="3700A184" w:rsidR="00BF6845" w:rsidRPr="00787AA0" w:rsidRDefault="00BF6845" w:rsidP="00BF6845">
          <w:pPr>
            <w:rPr>
              <w:noProof w:val="0"/>
            </w:rPr>
          </w:pPr>
          <w:r w:rsidRPr="00787AA0">
            <w:rPr>
              <w:noProof w:val="0"/>
            </w:rPr>
            <w:t xml:space="preserve">According to stakeholder interviews, only key decision makers from each organisation/stakeholder attended so the CIT </w:t>
          </w:r>
          <w:r w:rsidR="00CF06BE">
            <w:rPr>
              <w:noProof w:val="0"/>
            </w:rPr>
            <w:t xml:space="preserve">could </w:t>
          </w:r>
          <w:r w:rsidRPr="00787AA0">
            <w:rPr>
              <w:noProof w:val="0"/>
            </w:rPr>
            <w:t xml:space="preserve">enable timely implementation of ideas and solutions and avoid red tape. Interviewees for this evaluation who had attended the meetings described how the CIT would approach problems like the restricted referral pathways, put them to the </w:t>
          </w:r>
          <w:r w:rsidR="002B6BB7">
            <w:rPr>
              <w:noProof w:val="0"/>
            </w:rPr>
            <w:t>D</w:t>
          </w:r>
          <w:r w:rsidRPr="00787AA0">
            <w:rPr>
              <w:noProof w:val="0"/>
            </w:rPr>
            <w:t xml:space="preserve">epartment and achieve change. </w:t>
          </w:r>
        </w:p>
        <w:p w14:paraId="7B652049" w14:textId="77777777" w:rsidR="00BF6845" w:rsidRPr="00787AA0" w:rsidRDefault="00BF6845" w:rsidP="00BF68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rPr>
              <w:rFonts w:cstheme="majorHAnsi"/>
              <w:noProof w:val="0"/>
              <w:szCs w:val="22"/>
            </w:rPr>
          </w:pPr>
          <w:r w:rsidRPr="00787AA0">
            <w:rPr>
              <w:rFonts w:cstheme="majorHAnsi"/>
              <w:noProof w:val="0"/>
              <w:szCs w:val="22"/>
            </w:rPr>
            <w:t xml:space="preserve">Interviewees described the value of these meetings in both sharing information and challenges with other IFSS providers, as well as the opportunity to discuss and address issues directly with their key partner, Territory Families and the program funder. </w:t>
          </w:r>
        </w:p>
        <w:p w14:paraId="71947957" w14:textId="77777777" w:rsidR="00BF6845" w:rsidRPr="00787AA0" w:rsidRDefault="00BF6845" w:rsidP="00BF68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rPr>
              <w:rFonts w:cstheme="majorHAnsi"/>
              <w:noProof w:val="0"/>
              <w:szCs w:val="22"/>
            </w:rPr>
          </w:pPr>
          <w:r w:rsidRPr="00787AA0">
            <w:rPr>
              <w:rFonts w:cstheme="majorHAnsi"/>
              <w:noProof w:val="0"/>
              <w:szCs w:val="22"/>
            </w:rPr>
            <w:t xml:space="preserve">The </w:t>
          </w:r>
          <w:r w:rsidR="002B6BB7">
            <w:rPr>
              <w:rFonts w:cstheme="majorHAnsi"/>
              <w:noProof w:val="0"/>
              <w:szCs w:val="22"/>
            </w:rPr>
            <w:t>D</w:t>
          </w:r>
          <w:r w:rsidRPr="00787AA0">
            <w:rPr>
              <w:rFonts w:cstheme="majorHAnsi"/>
              <w:noProof w:val="0"/>
              <w:szCs w:val="22"/>
            </w:rPr>
            <w:t>epartment held the last CIT meeting in October 2016 and it is not clear to stakeholders why the meetings stopped. Interviewees describe</w:t>
          </w:r>
          <w:r w:rsidR="005951AA">
            <w:rPr>
              <w:rFonts w:cstheme="majorHAnsi"/>
              <w:noProof w:val="0"/>
              <w:szCs w:val="22"/>
            </w:rPr>
            <w:t>d</w:t>
          </w:r>
          <w:r w:rsidRPr="00787AA0">
            <w:rPr>
              <w:rFonts w:cstheme="majorHAnsi"/>
              <w:noProof w:val="0"/>
              <w:szCs w:val="22"/>
            </w:rPr>
            <w:t xml:space="preserve"> some changing dynamics and souring of relationships between some stakeholders. Some interviewees lamented the end of the meetings, as they lost a central communication point with all key stakeholders in the program.</w:t>
          </w:r>
        </w:p>
        <w:p w14:paraId="6800034D" w14:textId="77777777" w:rsidR="00BF6845" w:rsidRPr="00787AA0" w:rsidRDefault="00BF6845" w:rsidP="00BF6845">
          <w:pPr>
            <w:rPr>
              <w:noProof w:val="0"/>
            </w:rPr>
          </w:pPr>
          <w:r w:rsidRPr="00787AA0">
            <w:rPr>
              <w:noProof w:val="0"/>
            </w:rPr>
            <w:t xml:space="preserve">The </w:t>
          </w:r>
          <w:r w:rsidR="00A37ADB" w:rsidRPr="00787AA0">
            <w:rPr>
              <w:noProof w:val="0"/>
            </w:rPr>
            <w:t>D</w:t>
          </w:r>
          <w:r w:rsidRPr="00787AA0">
            <w:rPr>
              <w:noProof w:val="0"/>
            </w:rPr>
            <w:t xml:space="preserve">epartment </w:t>
          </w:r>
          <w:r w:rsidR="0071177D">
            <w:rPr>
              <w:noProof w:val="0"/>
            </w:rPr>
            <w:t xml:space="preserve">established a </w:t>
          </w:r>
          <w:r w:rsidRPr="00787AA0">
            <w:rPr>
              <w:noProof w:val="0"/>
            </w:rPr>
            <w:t xml:space="preserve">‘community of practice’ </w:t>
          </w:r>
          <w:r w:rsidR="00A37ADB" w:rsidRPr="00787AA0">
            <w:rPr>
              <w:noProof w:val="0"/>
            </w:rPr>
            <w:t>with the intention of</w:t>
          </w:r>
          <w:r w:rsidRPr="00787AA0">
            <w:rPr>
              <w:noProof w:val="0"/>
            </w:rPr>
            <w:t xml:space="preserve"> bring</w:t>
          </w:r>
          <w:r w:rsidR="00A37ADB" w:rsidRPr="00787AA0">
            <w:rPr>
              <w:noProof w:val="0"/>
            </w:rPr>
            <w:t>ing</w:t>
          </w:r>
          <w:r w:rsidRPr="00787AA0">
            <w:rPr>
              <w:noProof w:val="0"/>
            </w:rPr>
            <w:t xml:space="preserve"> a broader range of IFSS staff and stakeholders together to discuss strategic issues</w:t>
          </w:r>
          <w:r w:rsidR="00D70683" w:rsidRPr="00787AA0">
            <w:rPr>
              <w:noProof w:val="0"/>
            </w:rPr>
            <w:t xml:space="preserve"> face to face. However, only three </w:t>
          </w:r>
          <w:r w:rsidRPr="00787AA0">
            <w:rPr>
              <w:noProof w:val="0"/>
            </w:rPr>
            <w:t>community of practice meetings have b</w:t>
          </w:r>
          <w:r w:rsidR="00D70683" w:rsidRPr="00787AA0">
            <w:rPr>
              <w:noProof w:val="0"/>
            </w:rPr>
            <w:t>een held,</w:t>
          </w:r>
          <w:r w:rsidR="0086252C">
            <w:rPr>
              <w:noProof w:val="0"/>
            </w:rPr>
            <w:t xml:space="preserve"> one each</w:t>
          </w:r>
          <w:r w:rsidR="00D70683" w:rsidRPr="00787AA0">
            <w:rPr>
              <w:noProof w:val="0"/>
            </w:rPr>
            <w:t xml:space="preserve"> </w:t>
          </w:r>
          <w:r w:rsidR="0086252C">
            <w:rPr>
              <w:noProof w:val="0"/>
            </w:rPr>
            <w:t>in 2016, 2018 and 2019.</w:t>
          </w:r>
        </w:p>
        <w:p w14:paraId="638B952F" w14:textId="77777777" w:rsidR="00BF6845" w:rsidRPr="00787AA0" w:rsidRDefault="00BF6845" w:rsidP="00BF6845">
          <w:pPr>
            <w:rPr>
              <w:noProof w:val="0"/>
            </w:rPr>
          </w:pPr>
          <w:r w:rsidRPr="00787AA0">
            <w:rPr>
              <w:noProof w:val="0"/>
            </w:rPr>
            <w:t xml:space="preserve">Many IFSS and Territory Families staff described the value of the 2018 community of practice meeting where all service providers came together for a full-day forum in Alice Springs. Territory Families and ICSS staff also attended and a range of presentations and discussions included the CNI tool, trauma informed frameworks, Territory Families new ‘Signs of Safety’ model, and the Parents Under Pressure program. </w:t>
          </w:r>
        </w:p>
        <w:p w14:paraId="7CE721B5" w14:textId="77777777" w:rsidR="00BF6845" w:rsidRPr="00787AA0" w:rsidRDefault="00BF6845" w:rsidP="00BF6845">
          <w:pPr>
            <w:rPr>
              <w:noProof w:val="0"/>
            </w:rPr>
          </w:pPr>
          <w:r w:rsidRPr="00787AA0">
            <w:rPr>
              <w:noProof w:val="0"/>
            </w:rPr>
            <w:t>Across all sites, IFSS staff described their desire to communicate and learn more from other IFSS providers. In sites where team leader and management roles have been vacant for a long period, new staff coming on board have very little or no guidance about the program. This is particularly the case for IFSS providers without a clearly defined practice model. In the absence of local knowledge of the program within the IFSS provider, a central communication point would enable new team leaders and managers to link in with well-established IFSS teams and benefit from their experience and support.</w:t>
          </w:r>
        </w:p>
        <w:p w14:paraId="4A0523B3" w14:textId="77777777" w:rsidR="00BF6845" w:rsidRPr="00787AA0" w:rsidRDefault="00BF6845" w:rsidP="00BF6845">
          <w:pPr>
            <w:rPr>
              <w:noProof w:val="0"/>
            </w:rPr>
          </w:pPr>
          <w:r w:rsidRPr="00787AA0">
            <w:rPr>
              <w:noProof w:val="0"/>
            </w:rPr>
            <w:t>We have observed that such information sharing is taking place informally in some sites. IFSS team leaders in the Alice Springs region have arranged informal meetings to discuss challenges, share information and provide support to each other.</w:t>
          </w:r>
        </w:p>
        <w:p w14:paraId="4237691D" w14:textId="77777777" w:rsidR="00BF6845" w:rsidRPr="00787AA0" w:rsidRDefault="00BF6845" w:rsidP="00BF6845">
          <w:pPr>
            <w:rPr>
              <w:noProof w:val="0"/>
            </w:rPr>
          </w:pPr>
          <w:r w:rsidRPr="00787AA0">
            <w:rPr>
              <w:noProof w:val="0"/>
            </w:rPr>
            <w:t>A lack of a central and regular communication point with the Department</w:t>
          </w:r>
          <w:r w:rsidR="0086252C">
            <w:rPr>
              <w:noProof w:val="0"/>
            </w:rPr>
            <w:t xml:space="preserve">’s </w:t>
          </w:r>
          <w:r w:rsidR="00005925">
            <w:rPr>
              <w:noProof w:val="0"/>
            </w:rPr>
            <w:t>National O</w:t>
          </w:r>
          <w:r w:rsidR="0086252C">
            <w:rPr>
              <w:noProof w:val="0"/>
            </w:rPr>
            <w:t>ffice</w:t>
          </w:r>
          <w:r w:rsidRPr="00787AA0">
            <w:rPr>
              <w:noProof w:val="0"/>
            </w:rPr>
            <w:t xml:space="preserve"> may also have contributed to IFSS providers’ lack of awareness of significant changes within the program, such as the ability to negotiate opening of the referral pathways, and the option to choose an alternative ICSS to PRC. Although the updated IFSS Operational Guidelines (DSS 2016) document these changes, </w:t>
          </w:r>
          <w:r w:rsidR="00D70683" w:rsidRPr="00787AA0">
            <w:rPr>
              <w:noProof w:val="0"/>
            </w:rPr>
            <w:t>and despite IFSS providers</w:t>
          </w:r>
          <w:r w:rsidR="000E7452" w:rsidRPr="00787AA0">
            <w:rPr>
              <w:noProof w:val="0"/>
            </w:rPr>
            <w:t>’</w:t>
          </w:r>
          <w:r w:rsidR="00D70683" w:rsidRPr="00787AA0">
            <w:rPr>
              <w:noProof w:val="0"/>
            </w:rPr>
            <w:t xml:space="preserve"> contractual obligations to comply with the guidelines, </w:t>
          </w:r>
          <w:r w:rsidRPr="00787AA0">
            <w:rPr>
              <w:noProof w:val="0"/>
            </w:rPr>
            <w:t>IFSS providers did not clearly understand them, and this impacted on the effectiveness and efficiency of the program in some sites.</w:t>
          </w:r>
        </w:p>
        <w:p w14:paraId="62C84444" w14:textId="77777777" w:rsidR="00BB20ED" w:rsidRPr="00787AA0" w:rsidRDefault="00BF6845" w:rsidP="00BB20ED">
          <w:pPr>
            <w:rPr>
              <w:noProof w:val="0"/>
            </w:rPr>
          </w:pPr>
          <w:r w:rsidRPr="00B16E01">
            <w:rPr>
              <w:noProof w:val="0"/>
            </w:rPr>
            <w:t>Many IFSS staff told us they would also like the opportunity to have direct contact with the D</w:t>
          </w:r>
          <w:r w:rsidR="005951AA" w:rsidRPr="00B16E01">
            <w:rPr>
              <w:noProof w:val="0"/>
            </w:rPr>
            <w:t>epartment’s</w:t>
          </w:r>
          <w:r w:rsidRPr="00B16E01">
            <w:rPr>
              <w:noProof w:val="0"/>
            </w:rPr>
            <w:t xml:space="preserve"> National Office, as this is where major decision-making takes place that affects their service provision. IFSS providers generally do not see monthly meetings with NT D</w:t>
          </w:r>
          <w:r w:rsidR="005951AA" w:rsidRPr="00A2427A">
            <w:rPr>
              <w:noProof w:val="0"/>
            </w:rPr>
            <w:t>epartment</w:t>
          </w:r>
          <w:r w:rsidRPr="00902E3C">
            <w:rPr>
              <w:noProof w:val="0"/>
            </w:rPr>
            <w:t xml:space="preserve"> staff as beneficial, a</w:t>
          </w:r>
          <w:r w:rsidR="00D70683" w:rsidRPr="00CF2DD8">
            <w:rPr>
              <w:noProof w:val="0"/>
            </w:rPr>
            <w:t xml:space="preserve">nd three IFSS providers </w:t>
          </w:r>
          <w:r w:rsidRPr="006A1EF5">
            <w:rPr>
              <w:noProof w:val="0"/>
            </w:rPr>
            <w:t>describe long delays in responses on important issues from the National Office.</w:t>
          </w:r>
        </w:p>
        <w:p w14:paraId="37EFD087" w14:textId="77777777" w:rsidR="005E46BC" w:rsidRPr="00787AA0" w:rsidRDefault="00DB7730" w:rsidP="00DF0B8B">
          <w:pPr>
            <w:rPr>
              <w:noProof w:val="0"/>
            </w:rPr>
          </w:pPr>
          <w:r w:rsidRPr="00787AA0">
            <w:rPr>
              <w:noProof w:val="0"/>
            </w:rPr>
            <w:t>In summary, working collaboratively with other stakeholders is essential for program efficiency</w:t>
          </w:r>
          <w:r w:rsidR="005E46BC" w:rsidRPr="00787AA0">
            <w:rPr>
              <w:noProof w:val="0"/>
            </w:rPr>
            <w:t xml:space="preserve">. </w:t>
          </w:r>
          <w:r w:rsidR="00D67D23" w:rsidRPr="00787AA0">
            <w:rPr>
              <w:noProof w:val="0"/>
            </w:rPr>
            <w:t>Collaboration with other services varies across IFSS sites and is affected by remoteness, staff turnover, availability and capacity of other services, and limits on information sharing. While many partnerships are working well</w:t>
          </w:r>
          <w:r w:rsidR="005951AA">
            <w:rPr>
              <w:noProof w:val="0"/>
            </w:rPr>
            <w:t>,</w:t>
          </w:r>
          <w:r w:rsidR="00D67D23" w:rsidRPr="00787AA0">
            <w:rPr>
              <w:noProof w:val="0"/>
            </w:rPr>
            <w:t xml:space="preserve"> the evaluation has identified critical partnerships where improvement may significantly benefit IFSS service provision </w:t>
          </w:r>
          <w:r w:rsidR="005E46BC" w:rsidRPr="00787AA0">
            <w:rPr>
              <w:noProof w:val="0"/>
            </w:rPr>
            <w:t>as outline</w:t>
          </w:r>
          <w:r w:rsidR="00D67D23" w:rsidRPr="00787AA0">
            <w:rPr>
              <w:noProof w:val="0"/>
            </w:rPr>
            <w:t>d</w:t>
          </w:r>
          <w:r w:rsidR="00680610" w:rsidRPr="00787AA0">
            <w:rPr>
              <w:noProof w:val="0"/>
            </w:rPr>
            <w:t xml:space="preserve"> in the following key finding.</w:t>
          </w:r>
        </w:p>
        <w:tbl>
          <w:tblPr>
            <w:tblStyle w:val="TableGrid"/>
            <w:tblW w:w="0" w:type="auto"/>
            <w:tblLook w:val="04A0" w:firstRow="1" w:lastRow="0" w:firstColumn="1" w:lastColumn="0" w:noHBand="0" w:noVBand="1"/>
          </w:tblPr>
          <w:tblGrid>
            <w:gridCol w:w="9010"/>
          </w:tblGrid>
          <w:tr w:rsidR="005E46BC" w:rsidRPr="00787AA0" w14:paraId="6396293B" w14:textId="77777777" w:rsidTr="007C08A8">
            <w:tc>
              <w:tcPr>
                <w:tcW w:w="9010" w:type="dxa"/>
                <w:shd w:val="clear" w:color="auto" w:fill="D9E2F3" w:themeFill="accent1" w:themeFillTint="33"/>
              </w:tcPr>
              <w:p w14:paraId="061F8D22" w14:textId="18945DE8" w:rsidR="00D71AF4" w:rsidRPr="00787AA0" w:rsidRDefault="005E46BC" w:rsidP="00D71AF4">
                <w:pPr>
                  <w:rPr>
                    <w:rFonts w:cstheme="majorHAnsi"/>
                    <w:noProof w:val="0"/>
                    <w:szCs w:val="22"/>
                  </w:rPr>
                </w:pPr>
                <w:r w:rsidRPr="00787AA0">
                  <w:rPr>
                    <w:b/>
                    <w:bCs/>
                    <w:noProof w:val="0"/>
                  </w:rPr>
                  <w:t>Key Finding 10:</w:t>
                </w:r>
                <w:r w:rsidRPr="00787AA0">
                  <w:rPr>
                    <w:noProof w:val="0"/>
                  </w:rPr>
                  <w:t xml:space="preserve"> </w:t>
                </w:r>
                <w:r w:rsidR="00D71AF4">
                  <w:rPr>
                    <w:rFonts w:cstheme="majorHAnsi"/>
                    <w:noProof w:val="0"/>
                    <w:szCs w:val="22"/>
                  </w:rPr>
                  <w:t xml:space="preserve">For a majority of IFSS providers, critical working relationships with other agencies are not functioning as effectively as possible. </w:t>
                </w:r>
                <w:r w:rsidR="00D71AF4" w:rsidRPr="00787AA0">
                  <w:rPr>
                    <w:rFonts w:cstheme="majorHAnsi"/>
                    <w:noProof w:val="0"/>
                    <w:szCs w:val="22"/>
                  </w:rPr>
                  <w:t xml:space="preserve">Current stakeholder and IFSS providers </w:t>
                </w:r>
                <w:r w:rsidR="00D71AF4">
                  <w:rPr>
                    <w:rFonts w:cstheme="majorHAnsi"/>
                    <w:noProof w:val="0"/>
                    <w:szCs w:val="22"/>
                  </w:rPr>
                  <w:t>indicate</w:t>
                </w:r>
                <w:r w:rsidR="00D71AF4" w:rsidRPr="00787AA0">
                  <w:rPr>
                    <w:rFonts w:cstheme="majorHAnsi"/>
                    <w:noProof w:val="0"/>
                    <w:szCs w:val="22"/>
                  </w:rPr>
                  <w:t xml:space="preserve"> that: </w:t>
                </w:r>
              </w:p>
              <w:p w14:paraId="03760CC6" w14:textId="77777777" w:rsidR="00D71AF4" w:rsidRPr="00787AA0" w:rsidRDefault="00D71AF4" w:rsidP="00D71AF4">
                <w:pPr>
                  <w:numPr>
                    <w:ilvl w:val="0"/>
                    <w:numId w:val="71"/>
                  </w:numPr>
                  <w:spacing w:after="0"/>
                  <w:ind w:left="714" w:hanging="357"/>
                  <w:rPr>
                    <w:rFonts w:cstheme="majorHAnsi"/>
                    <w:noProof w:val="0"/>
                    <w:szCs w:val="22"/>
                  </w:rPr>
                </w:pPr>
                <w:r w:rsidRPr="00787AA0">
                  <w:rPr>
                    <w:rFonts w:cstheme="majorHAnsi"/>
                    <w:noProof w:val="0"/>
                    <w:szCs w:val="22"/>
                  </w:rPr>
                  <w:t>there is a lack of clarity regarding the respective roles and responsibilities of IFSS providers and child protection agencies</w:t>
                </w:r>
              </w:p>
              <w:p w14:paraId="62D4BCFA" w14:textId="77777777" w:rsidR="00D71AF4" w:rsidRPr="00787AA0" w:rsidRDefault="00D71AF4" w:rsidP="00D71AF4">
                <w:pPr>
                  <w:numPr>
                    <w:ilvl w:val="0"/>
                    <w:numId w:val="71"/>
                  </w:numPr>
                  <w:spacing w:after="0"/>
                  <w:ind w:left="714" w:hanging="357"/>
                  <w:rPr>
                    <w:rFonts w:cstheme="majorHAnsi"/>
                    <w:noProof w:val="0"/>
                    <w:szCs w:val="22"/>
                  </w:rPr>
                </w:pPr>
                <w:r w:rsidRPr="00787AA0">
                  <w:rPr>
                    <w:rFonts w:cstheme="majorHAnsi"/>
                    <w:noProof w:val="0"/>
                    <w:szCs w:val="22"/>
                  </w:rPr>
                  <w:t>closer collaboration with agencies responsible for housing and education is likely to improve outcomes for families</w:t>
                </w:r>
              </w:p>
              <w:p w14:paraId="1662B3BD" w14:textId="77777777" w:rsidR="005E46BC" w:rsidRPr="00787AA0" w:rsidRDefault="00D71AF4" w:rsidP="002D3CEE">
                <w:pPr>
                  <w:pStyle w:val="ListParagraph"/>
                  <w:numPr>
                    <w:ilvl w:val="0"/>
                    <w:numId w:val="71"/>
                  </w:numPr>
                  <w:rPr>
                    <w:noProof w:val="0"/>
                  </w:rPr>
                </w:pPr>
                <w:r w:rsidRPr="002D3CEE">
                  <w:rPr>
                    <w:rFonts w:cstheme="majorHAnsi"/>
                    <w:noProof w:val="0"/>
                  </w:rPr>
                  <w:t>IFSS providers are operating largely in isolation without formal mechanisms to facilitate direct communication with the Department’s National Office, sharing of information and learning since the Central Implementation Team ended in 2016.</w:t>
                </w:r>
                <w:r w:rsidRPr="002D3CEE">
                  <w:rPr>
                    <w:noProof w:val="0"/>
                    <w:sz w:val="24"/>
                  </w:rPr>
                  <w:t xml:space="preserve"> </w:t>
                </w:r>
                <w:r w:rsidRPr="002D3CEE">
                  <w:rPr>
                    <w:rFonts w:cstheme="majorHAnsi"/>
                    <w:noProof w:val="0"/>
                  </w:rPr>
                  <w:t>While the community of practice meetings are valued, service providers would like a regular, high level sharing and decision-making forum.</w:t>
                </w:r>
              </w:p>
            </w:tc>
          </w:tr>
        </w:tbl>
        <w:p w14:paraId="12B8B8E4" w14:textId="77777777" w:rsidR="00DF0B8B" w:rsidRPr="00787AA0" w:rsidRDefault="00DF0B8B" w:rsidP="00DF0B8B">
          <w:pPr>
            <w:rPr>
              <w:rFonts w:cs="Times New Roman"/>
              <w:noProof w:val="0"/>
              <w:szCs w:val="22"/>
            </w:rPr>
          </w:pPr>
          <w:r w:rsidRPr="00787AA0">
            <w:rPr>
              <w:noProof w:val="0"/>
            </w:rPr>
            <w:br w:type="page"/>
          </w:r>
        </w:p>
        <w:p w14:paraId="5399D15A" w14:textId="77777777" w:rsidR="009E15DD" w:rsidRPr="00787AA0" w:rsidRDefault="004F4FCF" w:rsidP="00FE5E1E">
          <w:pPr>
            <w:pStyle w:val="Heading2"/>
            <w:rPr>
              <w:noProof w:val="0"/>
            </w:rPr>
          </w:pPr>
          <w:bookmarkStart w:id="107" w:name="_Toc35441209"/>
          <w:bookmarkStart w:id="108" w:name="_Hlk24535403"/>
          <w:bookmarkStart w:id="109" w:name="_Hlk24535987"/>
          <w:r w:rsidRPr="00787AA0">
            <w:rPr>
              <w:noProof w:val="0"/>
            </w:rPr>
            <w:t>Effectiveness</w:t>
          </w:r>
          <w:bookmarkEnd w:id="107"/>
        </w:p>
        <w:p w14:paraId="4F015152" w14:textId="77777777" w:rsidR="00E4382B" w:rsidRPr="00787AA0" w:rsidRDefault="00E4382B" w:rsidP="00E4382B">
          <w:pPr>
            <w:rPr>
              <w:noProof w:val="0"/>
            </w:rPr>
          </w:pPr>
          <w:r w:rsidRPr="00787AA0">
            <w:rPr>
              <w:noProof w:val="0"/>
            </w:rPr>
            <w:t>This evaluation makes six key findings in relation to the effectiveness of the program. They relate to:</w:t>
          </w:r>
        </w:p>
        <w:p w14:paraId="009998A6" w14:textId="77777777" w:rsidR="00E4382B" w:rsidRPr="00787AA0" w:rsidRDefault="00E4382B" w:rsidP="00793F50">
          <w:pPr>
            <w:pStyle w:val="ListParagraph"/>
            <w:numPr>
              <w:ilvl w:val="0"/>
              <w:numId w:val="74"/>
            </w:numPr>
            <w:ind w:left="357" w:firstLine="0"/>
            <w:rPr>
              <w:noProof w:val="0"/>
            </w:rPr>
          </w:pPr>
          <w:r w:rsidRPr="00787AA0">
            <w:rPr>
              <w:noProof w:val="0"/>
            </w:rPr>
            <w:t>the importance of building trust</w:t>
          </w:r>
        </w:p>
        <w:p w14:paraId="1F81D453" w14:textId="77777777" w:rsidR="0076662A" w:rsidRPr="00787AA0" w:rsidRDefault="0076662A" w:rsidP="00793F50">
          <w:pPr>
            <w:pStyle w:val="ListParagraph"/>
            <w:numPr>
              <w:ilvl w:val="0"/>
              <w:numId w:val="74"/>
            </w:numPr>
            <w:ind w:left="357" w:firstLine="0"/>
            <w:rPr>
              <w:noProof w:val="0"/>
            </w:rPr>
          </w:pPr>
          <w:r w:rsidRPr="00787AA0">
            <w:rPr>
              <w:noProof w:val="0"/>
            </w:rPr>
            <w:t>the benefits of broader community engagement</w:t>
          </w:r>
        </w:p>
        <w:p w14:paraId="52BB3A96" w14:textId="77777777" w:rsidR="0076662A" w:rsidRPr="00787AA0" w:rsidRDefault="0076662A" w:rsidP="00793F50">
          <w:pPr>
            <w:pStyle w:val="ListParagraph"/>
            <w:numPr>
              <w:ilvl w:val="0"/>
              <w:numId w:val="74"/>
            </w:numPr>
            <w:ind w:left="357" w:firstLine="0"/>
            <w:rPr>
              <w:noProof w:val="0"/>
            </w:rPr>
          </w:pPr>
          <w:r w:rsidRPr="00787AA0">
            <w:rPr>
              <w:noProof w:val="0"/>
            </w:rPr>
            <w:t>the extent of unmet need</w:t>
          </w:r>
        </w:p>
        <w:p w14:paraId="73C367F0" w14:textId="77777777" w:rsidR="0076662A" w:rsidRPr="00787AA0" w:rsidRDefault="0076662A" w:rsidP="00793F50">
          <w:pPr>
            <w:pStyle w:val="ListParagraph"/>
            <w:numPr>
              <w:ilvl w:val="0"/>
              <w:numId w:val="74"/>
            </w:numPr>
            <w:ind w:left="357" w:firstLine="0"/>
            <w:rPr>
              <w:noProof w:val="0"/>
            </w:rPr>
          </w:pPr>
          <w:r w:rsidRPr="00787AA0">
            <w:rPr>
              <w:noProof w:val="0"/>
            </w:rPr>
            <w:t xml:space="preserve">the lack of outcomes data </w:t>
          </w:r>
        </w:p>
        <w:p w14:paraId="2A7769CF" w14:textId="77777777" w:rsidR="0076662A" w:rsidRPr="00787AA0" w:rsidRDefault="0076662A" w:rsidP="00793F50">
          <w:pPr>
            <w:pStyle w:val="ListParagraph"/>
            <w:numPr>
              <w:ilvl w:val="0"/>
              <w:numId w:val="74"/>
            </w:numPr>
            <w:ind w:left="357" w:firstLine="0"/>
            <w:rPr>
              <w:noProof w:val="0"/>
            </w:rPr>
          </w:pPr>
          <w:r w:rsidRPr="00787AA0">
            <w:rPr>
              <w:noProof w:val="0"/>
            </w:rPr>
            <w:t>the achievement of positive outcomes</w:t>
          </w:r>
        </w:p>
        <w:p w14:paraId="4222FB59" w14:textId="77777777" w:rsidR="0076662A" w:rsidRPr="00787AA0" w:rsidRDefault="0076662A" w:rsidP="00793F50">
          <w:pPr>
            <w:pStyle w:val="ListParagraph"/>
            <w:numPr>
              <w:ilvl w:val="0"/>
              <w:numId w:val="74"/>
            </w:numPr>
            <w:ind w:left="357" w:firstLine="0"/>
            <w:rPr>
              <w:noProof w:val="0"/>
            </w:rPr>
          </w:pPr>
          <w:r w:rsidRPr="00787AA0">
            <w:rPr>
              <w:noProof w:val="0"/>
            </w:rPr>
            <w:t>the development of outcomes tools.</w:t>
          </w:r>
        </w:p>
        <w:p w14:paraId="5311544E" w14:textId="77777777" w:rsidR="000E5584" w:rsidRPr="00787AA0" w:rsidRDefault="000E5584" w:rsidP="00DF5764">
          <w:pPr>
            <w:pStyle w:val="Heading3"/>
            <w:numPr>
              <w:ilvl w:val="2"/>
              <w:numId w:val="1"/>
            </w:numPr>
            <w:ind w:left="720"/>
            <w:rPr>
              <w:noProof w:val="0"/>
            </w:rPr>
          </w:pPr>
          <w:bookmarkStart w:id="110" w:name="_Toc35441210"/>
          <w:r w:rsidRPr="00787AA0">
            <w:rPr>
              <w:noProof w:val="0"/>
            </w:rPr>
            <w:t>Building trust takes time</w:t>
          </w:r>
          <w:bookmarkEnd w:id="110"/>
        </w:p>
        <w:p w14:paraId="5ADC1F68" w14:textId="77777777" w:rsidR="000E5584" w:rsidRPr="00787AA0" w:rsidRDefault="000E5584" w:rsidP="000E5584">
          <w:pPr>
            <w:spacing w:before="120"/>
            <w:rPr>
              <w:noProof w:val="0"/>
            </w:rPr>
          </w:pPr>
          <w:r w:rsidRPr="00787AA0">
            <w:rPr>
              <w:noProof w:val="0"/>
            </w:rPr>
            <w:t xml:space="preserve">Effective engagement with families is a key outcome for IFSS. Voluntary engagement with the service has been described in another evaluation of IFSS services across Australia as evidence of a family’s acknowledgment of its problems and its intention to address them, which leads to greater likelihood of achieving change (Tilbury </w:t>
          </w:r>
          <w:r w:rsidR="00472AAC">
            <w:rPr>
              <w:noProof w:val="0"/>
            </w:rPr>
            <w:t>&amp;</w:t>
          </w:r>
          <w:r w:rsidRPr="00787AA0">
            <w:rPr>
              <w:noProof w:val="0"/>
            </w:rPr>
            <w:t xml:space="preserve"> SNAICC 2015).</w:t>
          </w:r>
        </w:p>
        <w:p w14:paraId="49ADC846" w14:textId="18370B14" w:rsidR="000E5584" w:rsidRPr="00787AA0" w:rsidRDefault="000E5584" w:rsidP="000E5584">
          <w:pPr>
            <w:rPr>
              <w:noProof w:val="0"/>
            </w:rPr>
          </w:pPr>
          <w:r w:rsidRPr="00787AA0">
            <w:rPr>
              <w:noProof w:val="0"/>
            </w:rPr>
            <w:t>Multiple barriers impede family engagement with IFSS including its association with child protection agencies. A history of child-removal policies that discriminated against Aboriginal families ha</w:t>
          </w:r>
          <w:r w:rsidR="002A753C">
            <w:rPr>
              <w:noProof w:val="0"/>
            </w:rPr>
            <w:t>s</w:t>
          </w:r>
          <w:r w:rsidRPr="00787AA0">
            <w:rPr>
              <w:noProof w:val="0"/>
            </w:rPr>
            <w:t xml:space="preserve"> led to entrenched mistrust of authorities among Aboriginal people (Matthews &amp; Burton 2013; AbSec 2017). Aboriginal people are often reluctant to engage with mainstream services and are fearful of engaging with child protection authorities in particular (Munro 2012; Stirling et al 2012, p.5; Tilbury &amp; SNAICC 2015). Programs comparable to IFSS have observed reluctance by some parents to accept support due to fear of child removal </w:t>
          </w:r>
          <w:r w:rsidRPr="00787AA0">
            <w:rPr>
              <w:rFonts w:cstheme="majorHAnsi"/>
              <w:noProof w:val="0"/>
            </w:rPr>
            <w:fldChar w:fldCharType="begin"/>
          </w:r>
          <w:r w:rsidRPr="00787AA0">
            <w:rPr>
              <w:rFonts w:cstheme="majorHAnsi"/>
              <w:noProof w:val="0"/>
            </w:rPr>
            <w:instrText xml:space="preserve"> ADDIN ZOTERO_ITEM CSL_CITATION {"citationID":"7DKgh9hc","properties":{"formattedCitation":"(Robinson, Mares &amp; Arney 2017, p.119)","plainCitation":"(Robinson, Mares &amp; Arney 2017, p.119)","noteIndex":0},"citationItems":[{"id":2520,"uris":["http://zotero.org/users/2387796/items/ZHSKRYAJ"],"uri":["http://zotero.org/users/2387796/items/ZHSKRYAJ"],"itemData":{"id":2520,"type":"article-journal","title":"Continuity, Engagement and Integration: Early Intervention in Remote Australian Aboriginal Communities","container-title":"Australian Social Work","page":"116-124","volume":"70","issue":"1","source":"EBSCOhost","title-short":"Continuity, Engagement and Integration","author":[{"family":"Robinson","given":"Gary"},{"family":"Mares","given":"Sarah"},{"family":"Arney","given":"Fiona"}],"issued":{"date-parts":[["2017"]]}},"locator":"119"}],"schema":"https://github.com/citation-style-language/schema/raw/master/csl-citation.json"} </w:instrText>
          </w:r>
          <w:r w:rsidRPr="00787AA0">
            <w:rPr>
              <w:rFonts w:cstheme="majorHAnsi"/>
              <w:noProof w:val="0"/>
            </w:rPr>
            <w:fldChar w:fldCharType="separate"/>
          </w:r>
          <w:r w:rsidRPr="00787AA0">
            <w:rPr>
              <w:rFonts w:ascii="Calibri Light" w:hAnsi="Calibri Light" w:cs="Calibri Light"/>
              <w:noProof w:val="0"/>
            </w:rPr>
            <w:t>(Robinson, Mares &amp; Arney 2017, p.119)</w:t>
          </w:r>
          <w:r w:rsidRPr="00787AA0">
            <w:rPr>
              <w:rFonts w:cstheme="majorHAnsi"/>
              <w:noProof w:val="0"/>
            </w:rPr>
            <w:fldChar w:fldCharType="end"/>
          </w:r>
          <w:r w:rsidRPr="00787AA0">
            <w:rPr>
              <w:rFonts w:cstheme="majorHAnsi"/>
              <w:noProof w:val="0"/>
            </w:rPr>
            <w:t>.</w:t>
          </w:r>
        </w:p>
        <w:p w14:paraId="2AE90A0F" w14:textId="4ADA2A67" w:rsidR="000E5584" w:rsidRPr="00787AA0" w:rsidRDefault="000E5584" w:rsidP="000E5584">
          <w:pPr>
            <w:rPr>
              <w:noProof w:val="0"/>
            </w:rPr>
          </w:pPr>
          <w:r w:rsidRPr="00787AA0">
            <w:rPr>
              <w:noProof w:val="0"/>
            </w:rPr>
            <w:t xml:space="preserve">Evidence from these studies is supported by interview and survey data from this evaluation. </w:t>
          </w:r>
          <w:r w:rsidR="005737E4" w:rsidRPr="00787AA0">
            <w:rPr>
              <w:noProof w:val="0"/>
            </w:rPr>
            <w:fldChar w:fldCharType="begin"/>
          </w:r>
          <w:r w:rsidR="005737E4" w:rsidRPr="00787AA0">
            <w:rPr>
              <w:noProof w:val="0"/>
            </w:rPr>
            <w:instrText xml:space="preserve"> REF _Ref27388328 \h </w:instrText>
          </w:r>
          <w:r w:rsidR="005737E4" w:rsidRPr="00787AA0">
            <w:rPr>
              <w:noProof w:val="0"/>
            </w:rPr>
          </w:r>
          <w:r w:rsidR="005737E4" w:rsidRPr="00787AA0">
            <w:rPr>
              <w:noProof w:val="0"/>
            </w:rPr>
            <w:fldChar w:fldCharType="separate"/>
          </w:r>
          <w:r w:rsidR="004A48B0" w:rsidRPr="00787AA0">
            <w:rPr>
              <w:noProof w:val="0"/>
            </w:rPr>
            <w:t xml:space="preserve">Figure </w:t>
          </w:r>
          <w:r w:rsidR="004A48B0">
            <w:t>17</w:t>
          </w:r>
          <w:r w:rsidR="005737E4" w:rsidRPr="00787AA0">
            <w:rPr>
              <w:noProof w:val="0"/>
            </w:rPr>
            <w:fldChar w:fldCharType="end"/>
          </w:r>
          <w:r w:rsidR="005737E4" w:rsidRPr="00787AA0">
            <w:rPr>
              <w:noProof w:val="0"/>
            </w:rPr>
            <w:t xml:space="preserve"> </w:t>
          </w:r>
          <w:r w:rsidRPr="00787AA0">
            <w:rPr>
              <w:noProof w:val="0"/>
            </w:rPr>
            <w:t xml:space="preserve">shows the main barriers to engagement with families, as identified in survey responses from IFSS staff and staff of other organisations. </w:t>
          </w:r>
          <w:r w:rsidR="0071177D">
            <w:rPr>
              <w:noProof w:val="0"/>
            </w:rPr>
            <w:t>Shame and fear of child protection w</w:t>
          </w:r>
          <w:r w:rsidRPr="00787AA0">
            <w:rPr>
              <w:noProof w:val="0"/>
            </w:rPr>
            <w:t>ere seen as the two largest barriers by both groups of survey respondents. Lack of clarity about the IFSS program, including the perception that it is a government service, were also key barriers identified in surveys.</w:t>
          </w:r>
        </w:p>
        <w:p w14:paraId="4933B91D" w14:textId="4FAB92F0" w:rsidR="000E5584" w:rsidRPr="00787AA0" w:rsidRDefault="000E5584" w:rsidP="000E5584">
          <w:pPr>
            <w:pStyle w:val="Caption"/>
            <w:rPr>
              <w:noProof w:val="0"/>
            </w:rPr>
          </w:pPr>
          <w:bookmarkStart w:id="111" w:name="_Ref27388328"/>
          <w:bookmarkStart w:id="112" w:name="_Toc35441249"/>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17</w:t>
          </w:r>
          <w:r w:rsidR="00D55987">
            <w:rPr>
              <w:noProof w:val="0"/>
            </w:rPr>
            <w:fldChar w:fldCharType="end"/>
          </w:r>
          <w:bookmarkEnd w:id="111"/>
          <w:r w:rsidRPr="00787AA0">
            <w:rPr>
              <w:noProof w:val="0"/>
            </w:rPr>
            <w:t xml:space="preserve">: </w:t>
          </w:r>
          <w:r w:rsidR="004A3D4E">
            <w:rPr>
              <w:noProof w:val="0"/>
            </w:rPr>
            <w:t xml:space="preserve">Barriers to engagement with </w:t>
          </w:r>
          <w:r w:rsidRPr="00787AA0">
            <w:rPr>
              <w:noProof w:val="0"/>
            </w:rPr>
            <w:t xml:space="preserve">IFSS </w:t>
          </w:r>
          <w:r w:rsidR="004A3D4E">
            <w:rPr>
              <w:noProof w:val="0"/>
            </w:rPr>
            <w:t xml:space="preserve">according to surveyed IFSS </w:t>
          </w:r>
          <w:r w:rsidRPr="00787AA0">
            <w:rPr>
              <w:noProof w:val="0"/>
            </w:rPr>
            <w:t>staff and staff of other organisations</w:t>
          </w:r>
          <w:bookmarkEnd w:id="112"/>
        </w:p>
        <w:p w14:paraId="60517B4E" w14:textId="77777777" w:rsidR="000E5584" w:rsidRPr="00787AA0" w:rsidRDefault="000E5584" w:rsidP="00965465">
          <w:pPr>
            <w:keepNext/>
            <w:spacing w:after="0" w:line="259" w:lineRule="auto"/>
            <w:rPr>
              <w:noProof w:val="0"/>
            </w:rPr>
          </w:pPr>
          <w:r w:rsidRPr="00787AA0">
            <w:rPr>
              <w:lang w:eastAsia="en-AU"/>
            </w:rPr>
            <w:drawing>
              <wp:inline distT="0" distB="0" distL="0" distR="0" wp14:anchorId="1EDE83E1" wp14:editId="597608CE">
                <wp:extent cx="5731510" cy="2430780"/>
                <wp:effectExtent l="0" t="0" r="2540" b="7620"/>
                <wp:docPr id="31" name="Chart 31" descr="Bar graph showing reasons why families do not engage with IFSS on the vertical axis. The reasons are fear of child protection; shame; don't want community to know their business; IFSS perceived as government program; not sure what IFSS does; other; pressure from or fear of a domestic violence perpetrator; don't like organisation delivering IFSS. The horizontal axis shows the proportion of respondents who identified each reason. Orange bars represent IFSS staff and blue bars represent staff from other organisations. ">
                  <a:extLst xmlns:a="http://schemas.openxmlformats.org/drawingml/2006/main">
                    <a:ext uri="{FF2B5EF4-FFF2-40B4-BE49-F238E27FC236}">
                      <a16:creationId xmlns:a16="http://schemas.microsoft.com/office/drawing/2014/main" id="{4B795E9A-0220-4094-BFA2-293CA3B1F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0F43D26" w14:textId="77777777" w:rsidR="000E5584" w:rsidRPr="00787AA0" w:rsidRDefault="000E5584" w:rsidP="000E5584">
          <w:pPr>
            <w:pStyle w:val="Caption"/>
            <w:rPr>
              <w:noProof w:val="0"/>
            </w:rPr>
          </w:pPr>
          <w:r w:rsidRPr="00787AA0">
            <w:rPr>
              <w:noProof w:val="0"/>
            </w:rPr>
            <w:t>Source: Survey of IFSS staff and staff of other organisations</w:t>
          </w:r>
        </w:p>
        <w:p w14:paraId="24DA9E2B" w14:textId="77777777" w:rsidR="000E5584" w:rsidRPr="00787AA0" w:rsidRDefault="000E5584" w:rsidP="000E5584">
          <w:pPr>
            <w:spacing w:before="240"/>
            <w:rPr>
              <w:noProof w:val="0"/>
            </w:rPr>
          </w:pPr>
          <w:r w:rsidRPr="00787AA0">
            <w:rPr>
              <w:noProof w:val="0"/>
            </w:rPr>
            <w:t xml:space="preserve">This data is consistent with interviews with IFSS staff and other stakeholders where fear and shame were also the most commonly identified barriers for families engaging with IFSS. </w:t>
          </w:r>
        </w:p>
        <w:p w14:paraId="71F29669" w14:textId="77777777" w:rsidR="000E5584" w:rsidRPr="00787AA0" w:rsidRDefault="000E5584" w:rsidP="000E5584">
          <w:pPr>
            <w:pStyle w:val="Quote"/>
            <w:rPr>
              <w:noProof w:val="0"/>
            </w:rPr>
          </w:pPr>
          <w:r w:rsidRPr="00787AA0">
            <w:rPr>
              <w:noProof w:val="0"/>
            </w:rPr>
            <w:t xml:space="preserve">There is stigma and fear around being involved with </w:t>
          </w:r>
          <w:r w:rsidR="0066407E">
            <w:rPr>
              <w:noProof w:val="0"/>
            </w:rPr>
            <w:t>[child protection]</w:t>
          </w:r>
          <w:r w:rsidRPr="00787AA0">
            <w:rPr>
              <w:noProof w:val="0"/>
            </w:rPr>
            <w:t xml:space="preserve"> and government still has a bad name. I get the impression that [families] don’t know the role of IFSS versus Territory Families- because IFSS is linked with </w:t>
          </w:r>
          <w:r w:rsidR="0066407E">
            <w:rPr>
              <w:noProof w:val="0"/>
            </w:rPr>
            <w:t>[child protection]</w:t>
          </w:r>
          <w:r w:rsidRPr="00787AA0">
            <w:rPr>
              <w:noProof w:val="0"/>
            </w:rPr>
            <w:t xml:space="preserve"> those fears are real.</w:t>
          </w:r>
        </w:p>
        <w:p w14:paraId="02811C3B" w14:textId="77777777" w:rsidR="000E5584" w:rsidRPr="00787AA0" w:rsidRDefault="000E5584" w:rsidP="005951AA">
          <w:pPr>
            <w:pStyle w:val="Quotesource"/>
            <w:rPr>
              <w:noProof w:val="0"/>
            </w:rPr>
          </w:pPr>
          <w:r w:rsidRPr="00787AA0">
            <w:rPr>
              <w:noProof w:val="0"/>
            </w:rPr>
            <w:t>IFSS stakeholder</w:t>
          </w:r>
        </w:p>
        <w:p w14:paraId="2E24AE12" w14:textId="77777777" w:rsidR="000E5584" w:rsidRPr="00787AA0" w:rsidRDefault="000E5584" w:rsidP="000E5584">
          <w:pPr>
            <w:spacing w:before="120"/>
            <w:rPr>
              <w:noProof w:val="0"/>
            </w:rPr>
          </w:pPr>
          <w:r w:rsidRPr="00787AA0">
            <w:rPr>
              <w:noProof w:val="0"/>
            </w:rPr>
            <w:t>IFSS staff, other stakeholders and prior research (Mathews &amp; Burton 2013) all agree that engagement and building trust takes time when working with families. Stakeholders told us that it that may take up to 12 months to build effective relationships with families.</w:t>
          </w:r>
        </w:p>
        <w:p w14:paraId="5036A994" w14:textId="77777777" w:rsidR="000E5584" w:rsidRPr="00787AA0" w:rsidRDefault="000E5584" w:rsidP="000E5584">
          <w:pPr>
            <w:pStyle w:val="Quote"/>
            <w:rPr>
              <w:noProof w:val="0"/>
            </w:rPr>
          </w:pPr>
          <w:r w:rsidRPr="00787AA0">
            <w:rPr>
              <w:noProof w:val="0"/>
            </w:rPr>
            <w:t>Fear of families getting their kids taken away is a real barrier to engagement – and building rapport takes time and is key to that trust.</w:t>
          </w:r>
        </w:p>
        <w:p w14:paraId="5C1476B8" w14:textId="77777777" w:rsidR="000E5584" w:rsidRPr="00787AA0" w:rsidRDefault="000E5584" w:rsidP="000E5584">
          <w:pPr>
            <w:pStyle w:val="Quotesource"/>
            <w:rPr>
              <w:noProof w:val="0"/>
            </w:rPr>
          </w:pPr>
          <w:r w:rsidRPr="00787AA0">
            <w:rPr>
              <w:noProof w:val="0"/>
            </w:rPr>
            <w:t>IFSS staff</w:t>
          </w:r>
        </w:p>
        <w:p w14:paraId="181B5686" w14:textId="77777777" w:rsidR="000E5584" w:rsidRPr="00787AA0" w:rsidRDefault="000E5584" w:rsidP="000E5584">
          <w:pPr>
            <w:pStyle w:val="Quote"/>
            <w:rPr>
              <w:noProof w:val="0"/>
            </w:rPr>
          </w:pPr>
          <w:r w:rsidRPr="00787AA0">
            <w:rPr>
              <w:noProof w:val="0"/>
            </w:rPr>
            <w:t>Families have to feel safe, it takes longer than 12 months. How long does it take for the trust? The first 18 months you are going to feel pretty useless</w:t>
          </w:r>
        </w:p>
        <w:p w14:paraId="6BD318CF" w14:textId="77777777" w:rsidR="000E5584" w:rsidRPr="00787AA0" w:rsidRDefault="000E5584" w:rsidP="000E5584">
          <w:pPr>
            <w:pStyle w:val="Quotesource"/>
            <w:rPr>
              <w:noProof w:val="0"/>
            </w:rPr>
          </w:pPr>
          <w:r w:rsidRPr="00787AA0">
            <w:rPr>
              <w:noProof w:val="0"/>
            </w:rPr>
            <w:t>IFSS stakeholder</w:t>
          </w:r>
        </w:p>
        <w:p w14:paraId="1C6BBE01" w14:textId="77777777" w:rsidR="000E5584" w:rsidRPr="00787AA0" w:rsidRDefault="000E5584" w:rsidP="000E5584">
          <w:pPr>
            <w:rPr>
              <w:noProof w:val="0"/>
            </w:rPr>
          </w:pPr>
          <w:r w:rsidRPr="00787AA0">
            <w:rPr>
              <w:noProof w:val="0"/>
            </w:rPr>
            <w:t xml:space="preserve">Families themselves describe their fear of child protection. </w:t>
          </w:r>
        </w:p>
        <w:p w14:paraId="6C64E921" w14:textId="77777777" w:rsidR="000E5584" w:rsidRPr="00787AA0" w:rsidRDefault="000E5584" w:rsidP="000E5584">
          <w:pPr>
            <w:pStyle w:val="Quote"/>
            <w:rPr>
              <w:noProof w:val="0"/>
            </w:rPr>
          </w:pPr>
          <w:r w:rsidRPr="00787AA0">
            <w:rPr>
              <w:noProof w:val="0"/>
            </w:rPr>
            <w:t>Talking to [child protection] is scary and hard. We always think they’re going to try to take our kids away from us.</w:t>
          </w:r>
        </w:p>
        <w:p w14:paraId="76507CBD" w14:textId="77777777" w:rsidR="000E5584" w:rsidRPr="00787AA0" w:rsidRDefault="000E5584" w:rsidP="000E5584">
          <w:pPr>
            <w:pStyle w:val="Quotesource"/>
            <w:rPr>
              <w:noProof w:val="0"/>
            </w:rPr>
          </w:pPr>
          <w:r w:rsidRPr="00787AA0">
            <w:rPr>
              <w:noProof w:val="0"/>
            </w:rPr>
            <w:t>IFSS family</w:t>
          </w:r>
        </w:p>
        <w:p w14:paraId="08CE5247" w14:textId="77777777" w:rsidR="000E5584" w:rsidRPr="00787AA0" w:rsidRDefault="000E5584" w:rsidP="000E5584">
          <w:pPr>
            <w:pStyle w:val="Quote"/>
            <w:rPr>
              <w:noProof w:val="0"/>
            </w:rPr>
          </w:pPr>
          <w:r w:rsidRPr="00787AA0">
            <w:rPr>
              <w:noProof w:val="0"/>
            </w:rPr>
            <w:t>I used to feel like they was gonna take my kids away, you know? If anything happened I wouldn't talk to them, I used to just go way out bush, and I used to be just like, don't know what to do.</w:t>
          </w:r>
        </w:p>
        <w:p w14:paraId="6E372BC2" w14:textId="77777777" w:rsidR="000E5584" w:rsidRPr="00787AA0" w:rsidRDefault="000E5584" w:rsidP="000E5584">
          <w:pPr>
            <w:pStyle w:val="Quotesource"/>
            <w:rPr>
              <w:noProof w:val="0"/>
            </w:rPr>
          </w:pPr>
          <w:r w:rsidRPr="00787AA0">
            <w:rPr>
              <w:noProof w:val="0"/>
            </w:rPr>
            <w:t>IFSS family</w:t>
          </w:r>
        </w:p>
        <w:p w14:paraId="559693A2" w14:textId="77777777" w:rsidR="000E5584" w:rsidRPr="00787AA0" w:rsidRDefault="000E5584" w:rsidP="000E5584">
          <w:pPr>
            <w:rPr>
              <w:noProof w:val="0"/>
            </w:rPr>
          </w:pPr>
          <w:r w:rsidRPr="00787AA0">
            <w:rPr>
              <w:noProof w:val="0"/>
            </w:rPr>
            <w:t>They also describe the process of developing trust with IFSS staff.</w:t>
          </w:r>
        </w:p>
        <w:p w14:paraId="0CAA85E5" w14:textId="1AF4A958" w:rsidR="000E5584" w:rsidRPr="00787AA0" w:rsidRDefault="000E5584" w:rsidP="000E55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ind w:left="720"/>
            <w:rPr>
              <w:rFonts w:cs="Calibri"/>
              <w:i/>
              <w:noProof w:val="0"/>
              <w:szCs w:val="22"/>
            </w:rPr>
          </w:pPr>
          <w:r w:rsidRPr="00787AA0">
            <w:rPr>
              <w:rFonts w:cs="Calibri"/>
              <w:i/>
              <w:noProof w:val="0"/>
              <w:szCs w:val="22"/>
            </w:rPr>
            <w:t>I was a bit shy, you know, and quiet and didn't like talking much. Then, some visits later, I got used to them, like I can say to them anything, you know, tell them story what's happening and all that, yeah but now it's</w:t>
          </w:r>
          <w:r w:rsidR="002A753C">
            <w:rPr>
              <w:rFonts w:cs="Calibri"/>
              <w:i/>
              <w:noProof w:val="0"/>
              <w:szCs w:val="22"/>
            </w:rPr>
            <w:t>—</w:t>
          </w:r>
          <w:r w:rsidRPr="00787AA0">
            <w:rPr>
              <w:rFonts w:cs="Calibri"/>
              <w:i/>
              <w:noProof w:val="0"/>
              <w:szCs w:val="22"/>
            </w:rPr>
            <w:t>I can ask them for help when I need them.</w:t>
          </w:r>
        </w:p>
        <w:p w14:paraId="04DF6615" w14:textId="33EF9536" w:rsidR="000E5584" w:rsidRPr="00787AA0" w:rsidRDefault="000E5584" w:rsidP="000E5584">
          <w:pPr>
            <w:pStyle w:val="Quotesource"/>
            <w:rPr>
              <w:noProof w:val="0"/>
            </w:rPr>
          </w:pPr>
          <w:r w:rsidRPr="00787AA0">
            <w:rPr>
              <w:noProof w:val="0"/>
            </w:rPr>
            <w:t>IFSS family</w:t>
          </w:r>
        </w:p>
        <w:p w14:paraId="095BD679" w14:textId="77777777" w:rsidR="000E5584" w:rsidRPr="00787AA0" w:rsidRDefault="000E5584" w:rsidP="000E5584">
          <w:pPr>
            <w:rPr>
              <w:rFonts w:cstheme="majorHAnsi"/>
              <w:noProof w:val="0"/>
            </w:rPr>
          </w:pPr>
          <w:r w:rsidRPr="00787AA0">
            <w:rPr>
              <w:rFonts w:cs="Times New Roman"/>
              <w:noProof w:val="0"/>
            </w:rPr>
            <w:t xml:space="preserve">Stakeholders in this evaluation, and the literature </w:t>
          </w:r>
          <w:r w:rsidR="000207E0">
            <w:rPr>
              <w:rFonts w:cs="Times New Roman"/>
              <w:noProof w:val="0"/>
            </w:rPr>
            <w:t>on</w:t>
          </w:r>
          <w:r w:rsidRPr="00787AA0">
            <w:rPr>
              <w:rFonts w:cs="Times New Roman"/>
              <w:noProof w:val="0"/>
            </w:rPr>
            <w:t xml:space="preserve"> other IFSS programs</w:t>
          </w:r>
          <w:r w:rsidR="00657862">
            <w:rPr>
              <w:rFonts w:cs="Times New Roman"/>
              <w:noProof w:val="0"/>
            </w:rPr>
            <w:t xml:space="preserve"> Australia wide</w:t>
          </w:r>
          <w:r w:rsidRPr="00787AA0">
            <w:rPr>
              <w:rFonts w:cs="Times New Roman"/>
              <w:noProof w:val="0"/>
            </w:rPr>
            <w:t xml:space="preserve">, describe how Aboriginal families involved with child protection are often experiencing a range of complex issues including trauma, grief and loss, domestic and family violence, substance abuse, and incarceration </w:t>
          </w:r>
          <w:r w:rsidRPr="00787AA0">
            <w:rPr>
              <w:noProof w:val="0"/>
            </w:rPr>
            <w:t xml:space="preserve">(Segal &amp; Nguyen 2014; Atkinson 2013; Tilbury &amp; SNAICC 2015; Matthews &amp; Burton 2013). </w:t>
          </w:r>
          <w:r w:rsidRPr="00787AA0">
            <w:rPr>
              <w:rFonts w:cstheme="majorHAnsi"/>
              <w:noProof w:val="0"/>
            </w:rPr>
            <w:t>These issues can be a barrier to ongoing engagement with IFSS, as families struggle to focus on one issue or goal when there is so much going on in their lives, and in the lives of their extended family and community members. IFSS staff and other stakeholders reported that many families are not ready to address issues or make changes in their lives.</w:t>
          </w:r>
        </w:p>
        <w:p w14:paraId="233FA531" w14:textId="3C2EAC9F" w:rsidR="000E5584" w:rsidRPr="00787AA0" w:rsidRDefault="000E5584" w:rsidP="000E5584">
          <w:pPr>
            <w:rPr>
              <w:noProof w:val="0"/>
            </w:rPr>
          </w:pPr>
          <w:r w:rsidRPr="00787AA0">
            <w:rPr>
              <w:noProof w:val="0"/>
            </w:rPr>
            <w:t xml:space="preserve">All service providers consider the 12-month limit for family engagement in the program to be too short. Service providers need more time for effective relationship building and for families to make longer term change. Most service providers do not ‘exit’ open cases after the 12-month period, but rather when their goals have been met or engagement has ceased for other reasons. Several stakeholders and previous evaluations have recommended an extended time limit—Segal and Nguyen suggest that ‘two years would not be unreasonable’ (2015, p.50)—or that it be removed entirely. </w:t>
          </w:r>
        </w:p>
        <w:p w14:paraId="5BB11C58" w14:textId="7FF349BC" w:rsidR="005737E4" w:rsidRPr="00787AA0" w:rsidRDefault="000E5584" w:rsidP="000E5584">
          <w:pPr>
            <w:rPr>
              <w:noProof w:val="0"/>
            </w:rPr>
          </w:pPr>
          <w:r w:rsidRPr="00787AA0">
            <w:rPr>
              <w:noProof w:val="0"/>
            </w:rPr>
            <w:t>Monthly data reported by IFSS providers to</w:t>
          </w:r>
          <w:r w:rsidR="006C4A99">
            <w:rPr>
              <w:noProof w:val="0"/>
            </w:rPr>
            <w:t xml:space="preserve"> F</w:t>
          </w:r>
          <w:r w:rsidR="002A753C">
            <w:rPr>
              <w:noProof w:val="0"/>
            </w:rPr>
            <w:t>AM</w:t>
          </w:r>
          <w:r w:rsidR="006C4A99">
            <w:rPr>
              <w:noProof w:val="0"/>
            </w:rPr>
            <w:t>s</w:t>
          </w:r>
          <w:r w:rsidRPr="00787AA0">
            <w:rPr>
              <w:noProof w:val="0"/>
            </w:rPr>
            <w:t xml:space="preserve"> suggests that the average length of stay of families with IFSS varied from three months to 14 months. Data reported to PRC for the previous evaluation of IFSS gives the range of length of stay as one month to 36 months. The FAMs data report 11</w:t>
          </w:r>
          <w:r w:rsidR="00BD2AE0">
            <w:rPr>
              <w:noProof w:val="0"/>
            </w:rPr>
            <w:t>1</w:t>
          </w:r>
          <w:r w:rsidRPr="00787AA0">
            <w:rPr>
              <w:noProof w:val="0"/>
            </w:rPr>
            <w:t xml:space="preserve"> families exiting in the time period August 2017 to November 2018 (about eight per month), which is consistent with the PRC reporting for 105 family exits from July 17 to June 18 (about nine per month). The main reasons for exiting are shown </w:t>
          </w:r>
          <w:r w:rsidR="005737E4" w:rsidRPr="00787AA0">
            <w:rPr>
              <w:noProof w:val="0"/>
            </w:rPr>
            <w:t xml:space="preserve">in </w:t>
          </w:r>
          <w:r w:rsidR="005737E4" w:rsidRPr="00787AA0">
            <w:rPr>
              <w:noProof w:val="0"/>
            </w:rPr>
            <w:fldChar w:fldCharType="begin"/>
          </w:r>
          <w:r w:rsidR="005737E4" w:rsidRPr="00787AA0">
            <w:rPr>
              <w:noProof w:val="0"/>
            </w:rPr>
            <w:instrText xml:space="preserve"> REF _Ref27663156 \h </w:instrText>
          </w:r>
          <w:r w:rsidR="005737E4" w:rsidRPr="00787AA0">
            <w:rPr>
              <w:noProof w:val="0"/>
            </w:rPr>
          </w:r>
          <w:r w:rsidR="005737E4" w:rsidRPr="00787AA0">
            <w:rPr>
              <w:noProof w:val="0"/>
            </w:rPr>
            <w:fldChar w:fldCharType="separate"/>
          </w:r>
          <w:r w:rsidR="004A48B0" w:rsidRPr="00787AA0">
            <w:rPr>
              <w:noProof w:val="0"/>
            </w:rPr>
            <w:t xml:space="preserve">Figure </w:t>
          </w:r>
          <w:r w:rsidR="004A48B0">
            <w:t>18</w:t>
          </w:r>
          <w:r w:rsidR="005737E4" w:rsidRPr="00787AA0">
            <w:rPr>
              <w:noProof w:val="0"/>
            </w:rPr>
            <w:fldChar w:fldCharType="end"/>
          </w:r>
          <w:r w:rsidRPr="00787AA0">
            <w:rPr>
              <w:noProof w:val="0"/>
            </w:rPr>
            <w:t>. Many families achieved their goals, but many also moved away from the area, declined or left or were unable to be located. There were many exits that were rated as ‘other’. The main reason under this category was families leaving community for Sorry or other cultural business.</w:t>
          </w:r>
        </w:p>
        <w:p w14:paraId="34994A1D" w14:textId="5F00C122" w:rsidR="005737E4" w:rsidRDefault="005737E4" w:rsidP="005737E4">
          <w:pPr>
            <w:pStyle w:val="Caption"/>
            <w:rPr>
              <w:noProof w:val="0"/>
            </w:rPr>
          </w:pPr>
          <w:bookmarkStart w:id="113" w:name="_Ref27663156"/>
          <w:bookmarkStart w:id="114" w:name="_Toc35441250"/>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18</w:t>
          </w:r>
          <w:r w:rsidR="00D55987">
            <w:rPr>
              <w:noProof w:val="0"/>
            </w:rPr>
            <w:fldChar w:fldCharType="end"/>
          </w:r>
          <w:bookmarkEnd w:id="113"/>
          <w:r w:rsidRPr="00787AA0">
            <w:rPr>
              <w:noProof w:val="0"/>
            </w:rPr>
            <w:t>: Reported reasons for families exiting the program</w:t>
          </w:r>
          <w:r w:rsidR="00A2209E">
            <w:rPr>
              <w:noProof w:val="0"/>
            </w:rPr>
            <w:t xml:space="preserve"> from Aug</w:t>
          </w:r>
          <w:r w:rsidR="002A753C">
            <w:rPr>
              <w:noProof w:val="0"/>
            </w:rPr>
            <w:t>ust</w:t>
          </w:r>
          <w:r w:rsidR="00A2209E">
            <w:rPr>
              <w:noProof w:val="0"/>
            </w:rPr>
            <w:t xml:space="preserve"> 2017 to Nov</w:t>
          </w:r>
          <w:r w:rsidR="002A753C">
            <w:rPr>
              <w:noProof w:val="0"/>
            </w:rPr>
            <w:t>ember</w:t>
          </w:r>
          <w:r w:rsidR="00A2209E">
            <w:rPr>
              <w:noProof w:val="0"/>
            </w:rPr>
            <w:t xml:space="preserve"> 2018</w:t>
          </w:r>
          <w:bookmarkEnd w:id="114"/>
        </w:p>
        <w:p w14:paraId="77BD14D2" w14:textId="77777777" w:rsidR="000E5584" w:rsidRPr="00787AA0" w:rsidRDefault="006B500E" w:rsidP="006B500E">
          <w:pPr>
            <w:pStyle w:val="Tableorfiguresource"/>
            <w:rPr>
              <w:noProof/>
            </w:rPr>
          </w:pPr>
          <w:r>
            <w:rPr>
              <w:noProof/>
              <w:lang w:eastAsia="en-AU"/>
            </w:rPr>
            <w:drawing>
              <wp:inline distT="0" distB="0" distL="0" distR="0" wp14:anchorId="203CBE46" wp14:editId="555C4B6F">
                <wp:extent cx="5467350" cy="3073400"/>
                <wp:effectExtent l="0" t="0" r="0" b="0"/>
                <wp:docPr id="1" name="Chart 1" descr="Bar graph showing reason for exit on the vertical axis and number of families on the horizontal axis. The reasons for exit are: family reached goals; family moved away; family declined service; other; family left service; unable to locate family; family not engaging; child placed in out-of-home-care; family went to other service; child placed with other family.">
                  <a:extLst xmlns:a="http://schemas.openxmlformats.org/drawingml/2006/main">
                    <a:ext uri="{FF2B5EF4-FFF2-40B4-BE49-F238E27FC236}">
                      <a16:creationId xmlns:a16="http://schemas.microsoft.com/office/drawing/2014/main" id="{2903BC00-F7C0-4283-B2EC-74A6704E9A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0E5584" w:rsidRPr="00787AA0">
            <w:t>Source: Monthly FAM</w:t>
          </w:r>
          <w:r w:rsidR="00430899">
            <w:t>s</w:t>
          </w:r>
          <w:r w:rsidR="000E5584" w:rsidRPr="00787AA0">
            <w:t xml:space="preserve"> data</w:t>
          </w:r>
        </w:p>
        <w:p w14:paraId="2BD4B7C6" w14:textId="77777777" w:rsidR="000E5584" w:rsidRPr="00787AA0" w:rsidRDefault="000E5584" w:rsidP="005737E4">
          <w:pPr>
            <w:spacing w:before="120"/>
            <w:rPr>
              <w:noProof w:val="0"/>
            </w:rPr>
          </w:pPr>
          <w:r w:rsidRPr="00787AA0">
            <w:rPr>
              <w:noProof w:val="0"/>
            </w:rPr>
            <w:t>Staff and other stakeholders explain that families need more time to reach goals because of the range of complex issues that they are dealing with and because of interruptions to their lives caused by many unpredictable factors like a death in the family and unstable housing. Staff describe working with families in stages, dealing with issues one at a time. They also report that a large number of families are referred back into the program.</w:t>
          </w:r>
        </w:p>
        <w:p w14:paraId="1A9AE798" w14:textId="77777777" w:rsidR="000E5584" w:rsidRPr="00787AA0" w:rsidRDefault="000E5584" w:rsidP="000E5584">
          <w:pPr>
            <w:pStyle w:val="Quote"/>
            <w:rPr>
              <w:noProof w:val="0"/>
            </w:rPr>
          </w:pPr>
          <w:r w:rsidRPr="00787AA0">
            <w:rPr>
              <w:noProof w:val="0"/>
            </w:rPr>
            <w:t>Even if we exit clients, they will come back, there will be the same families being referred.</w:t>
          </w:r>
        </w:p>
        <w:p w14:paraId="43B382B1" w14:textId="77777777" w:rsidR="000E5584" w:rsidRPr="00787AA0" w:rsidRDefault="000E5584" w:rsidP="000E5584">
          <w:pPr>
            <w:pStyle w:val="Quotesource"/>
            <w:rPr>
              <w:noProof w:val="0"/>
            </w:rPr>
          </w:pPr>
          <w:r w:rsidRPr="00787AA0">
            <w:rPr>
              <w:noProof w:val="0"/>
            </w:rPr>
            <w:t>IFSS staff</w:t>
          </w:r>
        </w:p>
        <w:p w14:paraId="58A99D49" w14:textId="77777777" w:rsidR="000E5584" w:rsidRPr="00787AA0" w:rsidRDefault="000E5584" w:rsidP="000E5584">
          <w:pPr>
            <w:rPr>
              <w:noProof w:val="0"/>
            </w:rPr>
          </w:pPr>
          <w:r w:rsidRPr="00787AA0">
            <w:rPr>
              <w:noProof w:val="0"/>
            </w:rPr>
            <w:t>Most service providers find a way of keeping families in the program if there is an ongoing need.</w:t>
          </w:r>
        </w:p>
        <w:p w14:paraId="7E03E351" w14:textId="558D2E2C" w:rsidR="000E5584" w:rsidRPr="00787AA0" w:rsidRDefault="000E5584" w:rsidP="000E5584">
          <w:pPr>
            <w:pStyle w:val="Quote"/>
            <w:spacing w:after="100" w:afterAutospacing="1"/>
            <w:rPr>
              <w:rFonts w:cs="Calibri"/>
              <w:i w:val="0"/>
              <w:noProof w:val="0"/>
              <w:szCs w:val="22"/>
            </w:rPr>
          </w:pPr>
          <w:r w:rsidRPr="00787AA0">
            <w:rPr>
              <w:rFonts w:cs="Calibri"/>
              <w:noProof w:val="0"/>
              <w:szCs w:val="22"/>
            </w:rPr>
            <w:t>We push back against the 12-month time frames</w:t>
          </w:r>
          <w:r w:rsidR="00BA6A8D">
            <w:rPr>
              <w:rFonts w:cs="Calibri"/>
              <w:noProof w:val="0"/>
              <w:szCs w:val="22"/>
            </w:rPr>
            <w:t>—</w:t>
          </w:r>
          <w:r w:rsidRPr="00787AA0">
            <w:rPr>
              <w:rFonts w:cs="Calibri"/>
              <w:noProof w:val="0"/>
              <w:szCs w:val="22"/>
            </w:rPr>
            <w:t>not realistic for families to exit after 12 months</w:t>
          </w:r>
          <w:r w:rsidRPr="00787AA0">
            <w:rPr>
              <w:rFonts w:cs="Calibri"/>
              <w:i w:val="0"/>
              <w:noProof w:val="0"/>
              <w:szCs w:val="22"/>
            </w:rPr>
            <w:t xml:space="preserve"> </w:t>
          </w:r>
        </w:p>
        <w:p w14:paraId="7634868B" w14:textId="77777777" w:rsidR="000E5584" w:rsidRPr="00787AA0" w:rsidRDefault="000E5584" w:rsidP="000E5584">
          <w:pPr>
            <w:pStyle w:val="Quotesource"/>
            <w:rPr>
              <w:noProof w:val="0"/>
            </w:rPr>
          </w:pPr>
          <w:r w:rsidRPr="00787AA0">
            <w:rPr>
              <w:noProof w:val="0"/>
            </w:rPr>
            <w:t>IFSS staff</w:t>
          </w:r>
        </w:p>
        <w:p w14:paraId="581A86E5" w14:textId="50391471" w:rsidR="000E5584" w:rsidRPr="00787AA0" w:rsidRDefault="000E5584" w:rsidP="000E5584">
          <w:pPr>
            <w:pStyle w:val="Quote"/>
            <w:rPr>
              <w:noProof w:val="0"/>
            </w:rPr>
          </w:pPr>
          <w:r w:rsidRPr="00787AA0">
            <w:rPr>
              <w:noProof w:val="0"/>
            </w:rPr>
            <w:t>We haven’t exited anyone since I started</w:t>
          </w:r>
          <w:r w:rsidR="00BA6A8D">
            <w:rPr>
              <w:noProof w:val="0"/>
            </w:rPr>
            <w:t>—</w:t>
          </w:r>
          <w:r w:rsidRPr="00787AA0">
            <w:rPr>
              <w:noProof w:val="0"/>
            </w:rPr>
            <w:t>we keep the cases open</w:t>
          </w:r>
          <w:r w:rsidR="009A29A5">
            <w:rPr>
              <w:noProof w:val="0"/>
            </w:rPr>
            <w:t>.</w:t>
          </w:r>
          <w:r w:rsidRPr="00787AA0">
            <w:rPr>
              <w:noProof w:val="0"/>
            </w:rPr>
            <w:t xml:space="preserve"> </w:t>
          </w:r>
          <w:r w:rsidR="009A29A5">
            <w:rPr>
              <w:noProof w:val="0"/>
            </w:rPr>
            <w:t>T</w:t>
          </w:r>
          <w:r w:rsidRPr="00787AA0">
            <w:rPr>
              <w:noProof w:val="0"/>
            </w:rPr>
            <w:t>he support needs are ongoing and may crop up at any time.</w:t>
          </w:r>
        </w:p>
        <w:p w14:paraId="0CB5D789" w14:textId="77777777" w:rsidR="000E5584" w:rsidRPr="00787AA0" w:rsidRDefault="000E5584" w:rsidP="000E5584">
          <w:pPr>
            <w:pStyle w:val="Quotesource"/>
            <w:rPr>
              <w:noProof w:val="0"/>
            </w:rPr>
          </w:pPr>
          <w:r w:rsidRPr="00787AA0">
            <w:rPr>
              <w:noProof w:val="0"/>
            </w:rPr>
            <w:t>IFSS staff</w:t>
          </w:r>
        </w:p>
        <w:p w14:paraId="371A5C2A" w14:textId="77777777" w:rsidR="000E5584" w:rsidRPr="00787AA0" w:rsidRDefault="000E5584" w:rsidP="000E5584">
          <w:pPr>
            <w:rPr>
              <w:noProof w:val="0"/>
            </w:rPr>
          </w:pPr>
          <w:r w:rsidRPr="00787AA0">
            <w:rPr>
              <w:noProof w:val="0"/>
            </w:rPr>
            <w:t>In some sites, IFSS staff and other stakeholders identified the lack of IFSS presence in the community as a barrier to effective engagement with communities. Staff sometimes live in the community part-time, have extended periods of leave, or work on a daily drive-in drive-out basis. As such, there are fewer opportunities to build rapport and relationships leading to a perception that IFSS staff are not ‘part of the community’.</w:t>
          </w:r>
        </w:p>
        <w:p w14:paraId="094E9658" w14:textId="77777777" w:rsidR="000E5584" w:rsidRPr="00787AA0" w:rsidRDefault="000E5584" w:rsidP="000E5584">
          <w:pPr>
            <w:pStyle w:val="Heading4"/>
            <w:rPr>
              <w:noProof w:val="0"/>
            </w:rPr>
          </w:pPr>
          <w:r w:rsidRPr="00787AA0">
            <w:rPr>
              <w:noProof w:val="0"/>
            </w:rPr>
            <w:t>IFSS providers have developed strategies for overcoming barriers to engagement</w:t>
          </w:r>
        </w:p>
        <w:p w14:paraId="26EA74B4" w14:textId="77777777" w:rsidR="000E5584" w:rsidRPr="00787AA0" w:rsidRDefault="000E5584" w:rsidP="000E5584">
          <w:pPr>
            <w:rPr>
              <w:noProof w:val="0"/>
            </w:rPr>
          </w:pPr>
          <w:bookmarkStart w:id="115" w:name="_Hlk24536992"/>
          <w:r w:rsidRPr="00787AA0">
            <w:rPr>
              <w:noProof w:val="0"/>
            </w:rPr>
            <w:t>Across all sites where IFSS teams are operational,</w:t>
          </w:r>
          <w:r w:rsidRPr="00787AA0">
            <w:rPr>
              <w:rStyle w:val="FootnoteReference"/>
              <w:noProof w:val="0"/>
            </w:rPr>
            <w:footnoteReference w:id="39"/>
          </w:r>
          <w:r w:rsidRPr="00787AA0">
            <w:rPr>
              <w:noProof w:val="0"/>
            </w:rPr>
            <w:t xml:space="preserve"> strong and flexible engagement is resulting in relationships and trust between IFSS teams and families</w:t>
          </w:r>
          <w:bookmarkEnd w:id="115"/>
          <w:r w:rsidRPr="00787AA0">
            <w:rPr>
              <w:noProof w:val="0"/>
            </w:rPr>
            <w:t>. Given the barriers to engagement, the fact that families are engaging with the IFSS program in all sites</w:t>
          </w:r>
          <w:r w:rsidRPr="00787AA0">
            <w:rPr>
              <w:rStyle w:val="FootnoteReference"/>
              <w:noProof w:val="0"/>
            </w:rPr>
            <w:footnoteReference w:id="40"/>
          </w:r>
          <w:r w:rsidRPr="00787AA0">
            <w:rPr>
              <w:noProof w:val="0"/>
            </w:rPr>
            <w:t xml:space="preserve"> is a significant achievement.</w:t>
          </w:r>
        </w:p>
        <w:p w14:paraId="0B8BE2DA" w14:textId="77777777" w:rsidR="000E5584" w:rsidRPr="00787AA0" w:rsidRDefault="000E5584" w:rsidP="000E5584">
          <w:pPr>
            <w:rPr>
              <w:noProof w:val="0"/>
            </w:rPr>
          </w:pPr>
          <w:r w:rsidRPr="00787AA0">
            <w:rPr>
              <w:noProof w:val="0"/>
            </w:rPr>
            <w:t>Across all sites where IFSS teams are operational,</w:t>
          </w:r>
          <w:r w:rsidRPr="00787AA0">
            <w:rPr>
              <w:rStyle w:val="FootnoteReference"/>
              <w:noProof w:val="0"/>
            </w:rPr>
            <w:footnoteReference w:id="41"/>
          </w:r>
          <w:r w:rsidRPr="00787AA0">
            <w:rPr>
              <w:noProof w:val="0"/>
            </w:rPr>
            <w:t xml:space="preserve"> IFSS families described how they are actively engaging with IFSS in the following ways:</w:t>
          </w:r>
        </w:p>
        <w:p w14:paraId="108A8749" w14:textId="77777777" w:rsidR="000E5584" w:rsidRPr="00787AA0" w:rsidRDefault="009A29A5" w:rsidP="00DA2851">
          <w:pPr>
            <w:pStyle w:val="ListParagraph"/>
            <w:numPr>
              <w:ilvl w:val="0"/>
              <w:numId w:val="47"/>
            </w:numPr>
            <w:rPr>
              <w:rFonts w:eastAsia="Times New Roman"/>
              <w:noProof w:val="0"/>
            </w:rPr>
          </w:pPr>
          <w:r>
            <w:rPr>
              <w:noProof w:val="0"/>
            </w:rPr>
            <w:t>t</w:t>
          </w:r>
          <w:r w:rsidR="000E5584" w:rsidRPr="00787AA0">
            <w:rPr>
              <w:noProof w:val="0"/>
            </w:rPr>
            <w:t>alking to IFSS staff in the community</w:t>
          </w:r>
        </w:p>
        <w:p w14:paraId="2D74B6F0" w14:textId="77777777" w:rsidR="000E5584" w:rsidRPr="00787AA0" w:rsidRDefault="009A29A5" w:rsidP="00DA2851">
          <w:pPr>
            <w:pStyle w:val="ListParagraph"/>
            <w:numPr>
              <w:ilvl w:val="0"/>
              <w:numId w:val="47"/>
            </w:numPr>
            <w:rPr>
              <w:noProof w:val="0"/>
            </w:rPr>
          </w:pPr>
          <w:r>
            <w:rPr>
              <w:noProof w:val="0"/>
            </w:rPr>
            <w:t>c</w:t>
          </w:r>
          <w:r w:rsidR="000E5584" w:rsidRPr="00787AA0">
            <w:rPr>
              <w:noProof w:val="0"/>
            </w:rPr>
            <w:t>alling IFSS staff when they need advice or practical supports</w:t>
          </w:r>
        </w:p>
        <w:p w14:paraId="719AF099" w14:textId="77777777" w:rsidR="000E5584" w:rsidRPr="00787AA0" w:rsidRDefault="009A29A5" w:rsidP="00DA2851">
          <w:pPr>
            <w:pStyle w:val="ListParagraph"/>
            <w:numPr>
              <w:ilvl w:val="0"/>
              <w:numId w:val="47"/>
            </w:numPr>
            <w:rPr>
              <w:noProof w:val="0"/>
            </w:rPr>
          </w:pPr>
          <w:r>
            <w:rPr>
              <w:noProof w:val="0"/>
            </w:rPr>
            <w:t>a</w:t>
          </w:r>
          <w:r w:rsidR="000E5584" w:rsidRPr="00787AA0">
            <w:rPr>
              <w:noProof w:val="0"/>
            </w:rPr>
            <w:t>sking for help with transport to get to and from appointments</w:t>
          </w:r>
        </w:p>
        <w:p w14:paraId="600D0E7F" w14:textId="77777777" w:rsidR="000E5584" w:rsidRPr="00787AA0" w:rsidRDefault="009A29A5" w:rsidP="00DA2851">
          <w:pPr>
            <w:pStyle w:val="ListParagraph"/>
            <w:numPr>
              <w:ilvl w:val="0"/>
              <w:numId w:val="47"/>
            </w:numPr>
            <w:rPr>
              <w:noProof w:val="0"/>
            </w:rPr>
          </w:pPr>
          <w:r>
            <w:rPr>
              <w:noProof w:val="0"/>
            </w:rPr>
            <w:t>a</w:t>
          </w:r>
          <w:r w:rsidR="000E5584" w:rsidRPr="00787AA0">
            <w:rPr>
              <w:noProof w:val="0"/>
            </w:rPr>
            <w:t>sking IFSS staff to attend appointments with them at the school, with child protection, health clinic and other services</w:t>
          </w:r>
        </w:p>
        <w:p w14:paraId="6FF21425" w14:textId="77777777" w:rsidR="000E5584" w:rsidRPr="00787AA0" w:rsidRDefault="009A29A5" w:rsidP="00DA2851">
          <w:pPr>
            <w:pStyle w:val="ListParagraph"/>
            <w:numPr>
              <w:ilvl w:val="0"/>
              <w:numId w:val="47"/>
            </w:numPr>
            <w:rPr>
              <w:noProof w:val="0"/>
            </w:rPr>
          </w:pPr>
          <w:r>
            <w:rPr>
              <w:noProof w:val="0"/>
            </w:rPr>
            <w:t>a</w:t>
          </w:r>
          <w:r w:rsidR="000E5584" w:rsidRPr="00787AA0">
            <w:rPr>
              <w:noProof w:val="0"/>
            </w:rPr>
            <w:t>dults, children and youth dropping in at the office for a chat and a cup of tea or some food</w:t>
          </w:r>
        </w:p>
        <w:p w14:paraId="34FBD2DE" w14:textId="77777777" w:rsidR="000E5584" w:rsidRPr="00787AA0" w:rsidRDefault="009A29A5" w:rsidP="00DA2851">
          <w:pPr>
            <w:pStyle w:val="ListParagraph"/>
            <w:numPr>
              <w:ilvl w:val="0"/>
              <w:numId w:val="47"/>
            </w:numPr>
            <w:rPr>
              <w:noProof w:val="0"/>
            </w:rPr>
          </w:pPr>
          <w:r>
            <w:rPr>
              <w:noProof w:val="0"/>
            </w:rPr>
            <w:t>p</w:t>
          </w:r>
          <w:r w:rsidR="000E5584" w:rsidRPr="00787AA0">
            <w:rPr>
              <w:noProof w:val="0"/>
            </w:rPr>
            <w:t>articipating in activities (often with their children) with IFSS staff such as bush picnics cooking, painting and craft.</w:t>
          </w:r>
        </w:p>
        <w:p w14:paraId="3BD55934" w14:textId="77777777" w:rsidR="000E5584" w:rsidRPr="00787AA0" w:rsidRDefault="000E5584" w:rsidP="000E5584">
          <w:pPr>
            <w:pStyle w:val="Quote"/>
            <w:rPr>
              <w:noProof w:val="0"/>
            </w:rPr>
          </w:pPr>
          <w:r w:rsidRPr="00787AA0">
            <w:rPr>
              <w:noProof w:val="0"/>
            </w:rPr>
            <w:t>So good things that are like coming in the morning, having spending time with [the IFSS worker], have a cup of tea, like quiet, and they welcome me and sometimes I get up and make my own cup of tea</w:t>
          </w:r>
        </w:p>
        <w:p w14:paraId="02CBEF78" w14:textId="77777777" w:rsidR="000E5584" w:rsidRPr="00787AA0" w:rsidRDefault="000E5584" w:rsidP="000E5584">
          <w:pPr>
            <w:pStyle w:val="Quotesource"/>
            <w:rPr>
              <w:noProof w:val="0"/>
            </w:rPr>
          </w:pPr>
          <w:r w:rsidRPr="00787AA0">
            <w:rPr>
              <w:noProof w:val="0"/>
            </w:rPr>
            <w:t>IFSS family</w:t>
          </w:r>
        </w:p>
        <w:p w14:paraId="64AE7E52" w14:textId="77777777" w:rsidR="000E5584" w:rsidRPr="00787AA0" w:rsidRDefault="000E5584" w:rsidP="000E55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noProof w:val="0"/>
            </w:rPr>
          </w:pPr>
          <w:r w:rsidRPr="00787AA0">
            <w:rPr>
              <w:noProof w:val="0"/>
            </w:rPr>
            <w:t xml:space="preserve">Some IFSS staff and stakeholders describe families’ engagement with and trust in the IFSS staff, as the most significant change from the program. </w:t>
          </w:r>
        </w:p>
        <w:p w14:paraId="153104AF" w14:textId="77777777" w:rsidR="000E5584" w:rsidRPr="00787AA0" w:rsidRDefault="000E5584" w:rsidP="000E5584">
          <w:pPr>
            <w:pStyle w:val="Quote"/>
            <w:rPr>
              <w:noProof w:val="0"/>
            </w:rPr>
          </w:pPr>
          <w:r w:rsidRPr="00787AA0">
            <w:rPr>
              <w:noProof w:val="0"/>
            </w:rPr>
            <w:t>The IFSS program has built consistency and relationships in the community, without the trust families won’t talk to you, families and women know they can go there when they need support. [This change is] significant because without the trust and rapport, no one will engage.</w:t>
          </w:r>
        </w:p>
        <w:p w14:paraId="148D5F7B" w14:textId="77777777" w:rsidR="000E5584" w:rsidRPr="00787AA0" w:rsidRDefault="000E5584" w:rsidP="000E5584">
          <w:pPr>
            <w:pStyle w:val="Quotesource"/>
            <w:rPr>
              <w:noProof w:val="0"/>
            </w:rPr>
          </w:pPr>
          <w:r w:rsidRPr="00787AA0">
            <w:rPr>
              <w:noProof w:val="0"/>
            </w:rPr>
            <w:t xml:space="preserve"> IFSS stakeholder</w:t>
          </w:r>
        </w:p>
        <w:p w14:paraId="0E94A41D" w14:textId="77777777" w:rsidR="000E5584" w:rsidRPr="00787AA0" w:rsidRDefault="000E5584" w:rsidP="000E5584">
          <w:pPr>
            <w:rPr>
              <w:noProof w:val="0"/>
            </w:rPr>
          </w:pPr>
          <w:r w:rsidRPr="00787AA0">
            <w:rPr>
              <w:rFonts w:cs="Times New Roman"/>
              <w:noProof w:val="0"/>
            </w:rPr>
            <w:t>All services have a flexible engagement approach, with a focus on building relationships and trust over time</w:t>
          </w:r>
          <w:r w:rsidRPr="00B16E01">
            <w:rPr>
              <w:rFonts w:cs="Times New Roman"/>
              <w:noProof w:val="0"/>
            </w:rPr>
            <w:t xml:space="preserve">. </w:t>
          </w:r>
          <w:r w:rsidRPr="00B16E01">
            <w:rPr>
              <w:noProof w:val="0"/>
            </w:rPr>
            <w:t>Nearly 90 per cent of IFSS staff and nearly 80 per cent of other stakeholders agreed or strongly agreed in the survey that IFSS provides flexible service delivery in their community. Staff use the following opportunities to engage in ways that fit around the lives of families:</w:t>
          </w:r>
        </w:p>
        <w:p w14:paraId="7768A960" w14:textId="77777777" w:rsidR="000E5584" w:rsidRPr="00787AA0" w:rsidRDefault="000E5584" w:rsidP="000E5584">
          <w:pPr>
            <w:pStyle w:val="ListParagraph"/>
            <w:rPr>
              <w:noProof w:val="0"/>
            </w:rPr>
          </w:pPr>
          <w:bookmarkStart w:id="116" w:name="_Hlk24541024"/>
          <w:r w:rsidRPr="00787AA0">
            <w:rPr>
              <w:noProof w:val="0"/>
            </w:rPr>
            <w:t>spending time being in the community talking to people, at the store, the youth centre etc</w:t>
          </w:r>
        </w:p>
        <w:p w14:paraId="0536B49A" w14:textId="77777777" w:rsidR="000E5584" w:rsidRPr="00787AA0" w:rsidRDefault="000E5584" w:rsidP="000E5584">
          <w:pPr>
            <w:pStyle w:val="ListParagraph"/>
            <w:rPr>
              <w:noProof w:val="0"/>
            </w:rPr>
          </w:pPr>
          <w:r w:rsidRPr="00787AA0">
            <w:rPr>
              <w:noProof w:val="0"/>
            </w:rPr>
            <w:t xml:space="preserve">participating in cultural events </w:t>
          </w:r>
        </w:p>
        <w:p w14:paraId="1EBB1AA4" w14:textId="77777777" w:rsidR="000E5584" w:rsidRPr="00787AA0" w:rsidRDefault="000E5584" w:rsidP="000E5584">
          <w:pPr>
            <w:pStyle w:val="ListParagraph"/>
            <w:rPr>
              <w:noProof w:val="0"/>
            </w:rPr>
          </w:pPr>
          <w:r w:rsidRPr="00787AA0">
            <w:rPr>
              <w:noProof w:val="0"/>
            </w:rPr>
            <w:t>driving around the community to chat with people and give them rides if they need them</w:t>
          </w:r>
        </w:p>
        <w:p w14:paraId="0AF9BCE1" w14:textId="77777777" w:rsidR="000E5584" w:rsidRPr="00787AA0" w:rsidRDefault="000E5584" w:rsidP="000E5584">
          <w:pPr>
            <w:pStyle w:val="ListParagraph"/>
            <w:rPr>
              <w:noProof w:val="0"/>
            </w:rPr>
          </w:pPr>
          <w:r w:rsidRPr="00787AA0">
            <w:rPr>
              <w:noProof w:val="0"/>
            </w:rPr>
            <w:t>picking up children and driving them to school</w:t>
          </w:r>
        </w:p>
        <w:p w14:paraId="29CFB92A" w14:textId="77777777" w:rsidR="000E5584" w:rsidRPr="00787AA0" w:rsidRDefault="000E5584" w:rsidP="000E5584">
          <w:pPr>
            <w:pStyle w:val="ListParagraph"/>
            <w:rPr>
              <w:noProof w:val="0"/>
            </w:rPr>
          </w:pPr>
          <w:r w:rsidRPr="00787AA0">
            <w:rPr>
              <w:noProof w:val="0"/>
            </w:rPr>
            <w:t>driving families to appointments, or into town to do shopping</w:t>
          </w:r>
        </w:p>
        <w:p w14:paraId="20FF474B" w14:textId="77777777" w:rsidR="000E5584" w:rsidRPr="00787AA0" w:rsidRDefault="000E5584" w:rsidP="000E5584">
          <w:pPr>
            <w:pStyle w:val="ListParagraph"/>
            <w:rPr>
              <w:noProof w:val="0"/>
            </w:rPr>
          </w:pPr>
          <w:r w:rsidRPr="00787AA0">
            <w:rPr>
              <w:noProof w:val="0"/>
            </w:rPr>
            <w:t>driving families out of town onto Country, providing food for bush picnics and spending the afternoon sitting around the fire talking</w:t>
          </w:r>
        </w:p>
        <w:p w14:paraId="7C5EC336" w14:textId="77777777" w:rsidR="000E5584" w:rsidRPr="00B16E01" w:rsidRDefault="000E5584" w:rsidP="000E5584">
          <w:pPr>
            <w:pStyle w:val="ListParagraph"/>
            <w:rPr>
              <w:noProof w:val="0"/>
            </w:rPr>
          </w:pPr>
          <w:r w:rsidRPr="00B16E01">
            <w:rPr>
              <w:noProof w:val="0"/>
            </w:rPr>
            <w:t>providing brokerage for families to buy food and other essential items</w:t>
          </w:r>
          <w:bookmarkEnd w:id="116"/>
          <w:r w:rsidRPr="00B16E01">
            <w:rPr>
              <w:noProof w:val="0"/>
            </w:rPr>
            <w:t>.</w:t>
          </w:r>
        </w:p>
        <w:p w14:paraId="5A73ECF2" w14:textId="77777777" w:rsidR="000E5584" w:rsidRPr="00787AA0" w:rsidRDefault="000E5584" w:rsidP="009A29A5">
          <w:pPr>
            <w:spacing w:before="120"/>
          </w:pPr>
          <w:r w:rsidRPr="00787AA0">
            <w:rPr>
              <w:noProof w:val="0"/>
            </w:rPr>
            <w:t xml:space="preserve">IFSS staff report that this strategy of flexible engagement provides opportunities to build trust. </w:t>
          </w:r>
          <w:r w:rsidR="002D0FC5">
            <w:t>They explained</w:t>
          </w:r>
          <w:r w:rsidR="009A29A5">
            <w:t>, for example,</w:t>
          </w:r>
          <w:r w:rsidR="002D0FC5">
            <w:t xml:space="preserve"> that car rides produce a naturalistic environment where conversations flow more easily than they do in a formal office space. Staff reported that engagement and trust can deepen during car conversations and, in some cases, learning and reflection can also take place.</w:t>
          </w:r>
        </w:p>
        <w:p w14:paraId="2C55E358" w14:textId="77777777" w:rsidR="000E5584" w:rsidRPr="00787AA0" w:rsidRDefault="000E5584" w:rsidP="000E5584">
          <w:pPr>
            <w:pStyle w:val="Quote"/>
            <w:rPr>
              <w:noProof w:val="0"/>
            </w:rPr>
          </w:pPr>
          <w:r w:rsidRPr="00787AA0">
            <w:rPr>
              <w:noProof w:val="0"/>
            </w:rPr>
            <w:t>We are given time to establish the relationship and there is an open door policy, not three strikes and you’re out. It means we can get a foot hold with a family, we don’t have any strict criteria, we can take them shopping, we can take any opportunity- lots of stuff happens in the car with families.</w:t>
          </w:r>
        </w:p>
        <w:p w14:paraId="75FF823A" w14:textId="77777777" w:rsidR="000E5584" w:rsidRPr="00787AA0" w:rsidRDefault="000E5584" w:rsidP="000E5584">
          <w:pPr>
            <w:pStyle w:val="Quotesource"/>
            <w:rPr>
              <w:noProof w:val="0"/>
            </w:rPr>
          </w:pPr>
          <w:r w:rsidRPr="00787AA0">
            <w:rPr>
              <w:noProof w:val="0"/>
            </w:rPr>
            <w:t>IFSS staff</w:t>
          </w:r>
        </w:p>
        <w:p w14:paraId="6633F469" w14:textId="77777777" w:rsidR="002D0FC5" w:rsidRDefault="002D0FC5" w:rsidP="000E5584">
          <w:pPr>
            <w:rPr>
              <w:noProof w:val="0"/>
            </w:rPr>
          </w:pPr>
          <w:r>
            <w:t>The significant role of car trips in social work is an established phenomenon. One study</w:t>
          </w:r>
          <w:r w:rsidR="003C0801">
            <w:t xml:space="preserve"> of engagement between social workers and vulnerable clients, including children,</w:t>
          </w:r>
          <w:r>
            <w:t xml:space="preserve"> found that ‘the car is not simply a means through which to cover distances and reach quickly those who need a service, not simply a mobile office, but also an important place where actual work with those service users goes on’ (Ferguson 2009, p.276).</w:t>
          </w:r>
        </w:p>
        <w:p w14:paraId="72345E65" w14:textId="77777777" w:rsidR="000E5584" w:rsidRPr="00787AA0" w:rsidRDefault="000E5584" w:rsidP="000E5584">
          <w:pPr>
            <w:rPr>
              <w:noProof w:val="0"/>
            </w:rPr>
          </w:pPr>
          <w:r w:rsidRPr="00787AA0">
            <w:rPr>
              <w:noProof w:val="0"/>
            </w:rPr>
            <w:t>Other related studies describe the importance of persistence of staff when working with Aboriginal families engaged with child protection (SNAICC 2019). IFSS staff, families and stakeholders also recognise that IFSS staff are persistent with their engagement with families. They make a lot of effort to stay in contact with families, visit them at home, find them in the community, and are there for the long haul.</w:t>
          </w:r>
          <w:r w:rsidR="00575D21" w:rsidRPr="00787AA0">
            <w:rPr>
              <w:noProof w:val="0"/>
            </w:rPr>
            <w:t xml:space="preserve"> </w:t>
          </w:r>
        </w:p>
        <w:p w14:paraId="5E164B5D" w14:textId="77777777" w:rsidR="00575D21" w:rsidRPr="00787AA0" w:rsidRDefault="00DF5764" w:rsidP="000E5584">
          <w:pPr>
            <w:rPr>
              <w:noProof w:val="0"/>
            </w:rPr>
          </w:pPr>
          <w:r>
            <w:rPr>
              <w:noProof w:val="0"/>
            </w:rPr>
            <w:t>A</w:t>
          </w:r>
          <w:r w:rsidR="00575D21" w:rsidRPr="00787AA0">
            <w:rPr>
              <w:noProof w:val="0"/>
            </w:rPr>
            <w:t>ll service providers recognise and prioritise engagement processes as a precursor to effective service delivery</w:t>
          </w:r>
          <w:r>
            <w:rPr>
              <w:noProof w:val="0"/>
            </w:rPr>
            <w:t>, which</w:t>
          </w:r>
          <w:r w:rsidR="00575D21" w:rsidRPr="00787AA0">
            <w:rPr>
              <w:noProof w:val="0"/>
            </w:rPr>
            <w:t xml:space="preserve"> </w:t>
          </w:r>
          <w:r>
            <w:rPr>
              <w:noProof w:val="0"/>
            </w:rPr>
            <w:t xml:space="preserve">is reflected </w:t>
          </w:r>
          <w:r w:rsidR="00575D21" w:rsidRPr="00787AA0">
            <w:rPr>
              <w:noProof w:val="0"/>
            </w:rPr>
            <w:t>in the following key fin</w:t>
          </w:r>
          <w:r w:rsidR="00D94CA2" w:rsidRPr="00787AA0">
            <w:rPr>
              <w:noProof w:val="0"/>
            </w:rPr>
            <w:t>ding.</w:t>
          </w:r>
        </w:p>
        <w:tbl>
          <w:tblPr>
            <w:tblStyle w:val="TableGrid"/>
            <w:tblW w:w="0" w:type="auto"/>
            <w:tblLook w:val="04A0" w:firstRow="1" w:lastRow="0" w:firstColumn="1" w:lastColumn="0" w:noHBand="0" w:noVBand="1"/>
          </w:tblPr>
          <w:tblGrid>
            <w:gridCol w:w="9010"/>
          </w:tblGrid>
          <w:tr w:rsidR="00575D21" w:rsidRPr="00787AA0" w14:paraId="3C138011" w14:textId="77777777" w:rsidTr="007C08A8">
            <w:tc>
              <w:tcPr>
                <w:tcW w:w="9010" w:type="dxa"/>
                <w:shd w:val="clear" w:color="auto" w:fill="D9E2F3" w:themeFill="accent1" w:themeFillTint="33"/>
              </w:tcPr>
              <w:p w14:paraId="18562699" w14:textId="77777777" w:rsidR="00D6511A" w:rsidRPr="00787AA0" w:rsidRDefault="00575D21" w:rsidP="007C08A8">
                <w:pPr>
                  <w:rPr>
                    <w:noProof w:val="0"/>
                  </w:rPr>
                </w:pPr>
                <w:r w:rsidRPr="00787AA0">
                  <w:rPr>
                    <w:b/>
                    <w:noProof w:val="0"/>
                  </w:rPr>
                  <w:t>Key Finding 11:</w:t>
                </w:r>
                <w:r w:rsidRPr="00787AA0">
                  <w:rPr>
                    <w:noProof w:val="0"/>
                  </w:rPr>
                  <w:t xml:space="preserve"> </w:t>
                </w:r>
                <w:r w:rsidR="00D6511A" w:rsidRPr="00787AA0">
                  <w:rPr>
                    <w:rFonts w:cstheme="majorHAnsi"/>
                    <w:noProof w:val="0"/>
                    <w:szCs w:val="22"/>
                  </w:rPr>
                  <w:t>IFSS services require flexible engagement strategies and sufficient time, often up</w:t>
                </w:r>
                <w:r w:rsidR="00D6511A">
                  <w:rPr>
                    <w:rFonts w:cstheme="majorHAnsi"/>
                    <w:noProof w:val="0"/>
                    <w:szCs w:val="22"/>
                  </w:rPr>
                  <w:t xml:space="preserve"> to 12 months, to build </w:t>
                </w:r>
                <w:r w:rsidR="00D6511A" w:rsidRPr="00787AA0">
                  <w:rPr>
                    <w:rFonts w:cstheme="majorHAnsi"/>
                    <w:noProof w:val="0"/>
                    <w:szCs w:val="22"/>
                  </w:rPr>
                  <w:t>r</w:t>
                </w:r>
                <w:r w:rsidR="00D6511A">
                  <w:rPr>
                    <w:rFonts w:cstheme="majorHAnsi"/>
                    <w:noProof w:val="0"/>
                    <w:szCs w:val="22"/>
                  </w:rPr>
                  <w:t>elationships of trust which underlie effective work with</w:t>
                </w:r>
                <w:r w:rsidR="00D6511A" w:rsidRPr="00787AA0">
                  <w:rPr>
                    <w:rFonts w:cstheme="majorHAnsi"/>
                    <w:noProof w:val="0"/>
                    <w:szCs w:val="22"/>
                  </w:rPr>
                  <w:t xml:space="preserve"> families.</w:t>
                </w:r>
              </w:p>
            </w:tc>
          </w:tr>
        </w:tbl>
        <w:p w14:paraId="5324E6C3" w14:textId="77777777" w:rsidR="000E5584" w:rsidRPr="00787AA0" w:rsidRDefault="00575D21" w:rsidP="00DF5764">
          <w:pPr>
            <w:pStyle w:val="Heading3"/>
            <w:numPr>
              <w:ilvl w:val="2"/>
              <w:numId w:val="1"/>
            </w:numPr>
            <w:ind w:left="720"/>
            <w:rPr>
              <w:noProof w:val="0"/>
            </w:rPr>
          </w:pPr>
          <w:bookmarkStart w:id="117" w:name="_Toc35441211"/>
          <w:r w:rsidRPr="008C073A">
            <w:t>IF</w:t>
          </w:r>
          <w:r w:rsidR="00391CBC" w:rsidRPr="008C073A">
            <w:t>S</w:t>
          </w:r>
          <w:r w:rsidRPr="008C073A">
            <w:t>S</w:t>
          </w:r>
          <w:r w:rsidRPr="008C073A">
            <w:rPr>
              <w:noProof w:val="0"/>
            </w:rPr>
            <w:t xml:space="preserve"> </w:t>
          </w:r>
          <w:r w:rsidR="000207E0">
            <w:rPr>
              <w:noProof w:val="0"/>
            </w:rPr>
            <w:t>benefits</w:t>
          </w:r>
          <w:r w:rsidRPr="00787AA0">
            <w:rPr>
              <w:noProof w:val="0"/>
            </w:rPr>
            <w:t xml:space="preserve"> the b</w:t>
          </w:r>
          <w:r w:rsidR="000E5584" w:rsidRPr="00787AA0">
            <w:rPr>
              <w:noProof w:val="0"/>
            </w:rPr>
            <w:t>roader community</w:t>
          </w:r>
          <w:bookmarkEnd w:id="117"/>
          <w:r w:rsidR="000E5584" w:rsidRPr="00787AA0">
            <w:rPr>
              <w:noProof w:val="0"/>
            </w:rPr>
            <w:t xml:space="preserve"> </w:t>
          </w:r>
        </w:p>
        <w:p w14:paraId="49B5B7D5" w14:textId="77777777" w:rsidR="000E5584" w:rsidRPr="00787AA0" w:rsidRDefault="000E5584" w:rsidP="000E5584">
          <w:pPr>
            <w:spacing w:before="120"/>
            <w:rPr>
              <w:noProof w:val="0"/>
            </w:rPr>
          </w:pPr>
          <w:r w:rsidRPr="00787AA0">
            <w:rPr>
              <w:noProof w:val="0"/>
            </w:rPr>
            <w:t>IFSS staff and other stakeholders have observed that the IFSS program is having benefits for the broader community in terms of increased knowledge and skills. The extent to which IFSS providers are engaging in community engagement and development activities varies across the sites. In some locations, IFSS staff are organising group activities and investing in and supporting community events like sports weekends and camps. In some</w:t>
          </w:r>
          <w:r w:rsidR="008C073A">
            <w:rPr>
              <w:noProof w:val="0"/>
            </w:rPr>
            <w:t xml:space="preserve"> sites, IFSS staff also report a strong</w:t>
          </w:r>
          <w:r w:rsidRPr="00787AA0">
            <w:rPr>
              <w:noProof w:val="0"/>
            </w:rPr>
            <w:t xml:space="preserve"> connection with local </w:t>
          </w:r>
          <w:r w:rsidR="008C073A">
            <w:rPr>
              <w:noProof w:val="0"/>
            </w:rPr>
            <w:t xml:space="preserve">Elders, </w:t>
          </w:r>
          <w:r w:rsidRPr="00787AA0">
            <w:rPr>
              <w:noProof w:val="0"/>
            </w:rPr>
            <w:t>leaders and people of influence in the community.</w:t>
          </w:r>
        </w:p>
        <w:p w14:paraId="5B5A3CEB" w14:textId="77777777" w:rsidR="000E5584" w:rsidRDefault="000E5584" w:rsidP="000E5584">
          <w:pPr>
            <w:rPr>
              <w:noProof w:val="0"/>
            </w:rPr>
          </w:pPr>
          <w:r w:rsidRPr="00787AA0">
            <w:rPr>
              <w:noProof w:val="0"/>
            </w:rPr>
            <w:t>Many IFSS staff and other stakeholders told us that IFSS needs to increase its focus on engaging with a</w:t>
          </w:r>
          <w:r w:rsidR="008C073A">
            <w:rPr>
              <w:noProof w:val="0"/>
            </w:rPr>
            <w:t xml:space="preserve">nd developing the knowledge, </w:t>
          </w:r>
          <w:r w:rsidRPr="00787AA0">
            <w:rPr>
              <w:noProof w:val="0"/>
            </w:rPr>
            <w:t>capacity</w:t>
          </w:r>
          <w:r w:rsidR="008C073A">
            <w:rPr>
              <w:noProof w:val="0"/>
            </w:rPr>
            <w:t xml:space="preserve"> and wellbeing</w:t>
          </w:r>
          <w:r w:rsidRPr="00787AA0">
            <w:rPr>
              <w:noProof w:val="0"/>
            </w:rPr>
            <w:t xml:space="preserve"> of the community as whole, rather than just focusing on a few families. Many stakeholders see this approach as a way of improving both engagement with and outcomes from the program as it reduces the stigma for individual families, and allows a range of community members to</w:t>
          </w:r>
          <w:r w:rsidR="008C073A">
            <w:rPr>
              <w:noProof w:val="0"/>
            </w:rPr>
            <w:t xml:space="preserve"> benefit from and</w:t>
          </w:r>
          <w:r w:rsidRPr="00787AA0">
            <w:rPr>
              <w:noProof w:val="0"/>
            </w:rPr>
            <w:t xml:space="preserve"> have ‘buy in’ to the program.</w:t>
          </w:r>
          <w:r w:rsidR="00D94CA2" w:rsidRPr="00787AA0">
            <w:rPr>
              <w:noProof w:val="0"/>
            </w:rPr>
            <w:t xml:space="preserve"> </w:t>
          </w:r>
        </w:p>
        <w:p w14:paraId="2FDFFBB5" w14:textId="77777777" w:rsidR="008C073A" w:rsidRDefault="008C073A" w:rsidP="000E5584">
          <w:pPr>
            <w:rPr>
              <w:noProof w:val="0"/>
            </w:rPr>
          </w:pPr>
          <w:r>
            <w:rPr>
              <w:noProof w:val="0"/>
            </w:rPr>
            <w:t xml:space="preserve">One IFSS provider has sought and received approval from the Department to employ an IFSS project officer to conduct broader </w:t>
          </w:r>
          <w:r w:rsidR="00B27E19">
            <w:rPr>
              <w:noProof w:val="0"/>
            </w:rPr>
            <w:t>community development</w:t>
          </w:r>
          <w:r>
            <w:rPr>
              <w:noProof w:val="0"/>
            </w:rPr>
            <w:t xml:space="preserve"> work</w:t>
          </w:r>
          <w:r w:rsidR="000207E0">
            <w:rPr>
              <w:noProof w:val="0"/>
            </w:rPr>
            <w:t>,</w:t>
          </w:r>
          <w:r>
            <w:rPr>
              <w:noProof w:val="0"/>
            </w:rPr>
            <w:t xml:space="preserve"> including workshops and </w:t>
          </w:r>
          <w:r w:rsidR="00B27E19">
            <w:rPr>
              <w:noProof w:val="0"/>
            </w:rPr>
            <w:t>education sessions. The provider sees that working with the broad</w:t>
          </w:r>
          <w:r w:rsidR="0089650E">
            <w:rPr>
              <w:noProof w:val="0"/>
            </w:rPr>
            <w:t>er community will bring greater change than</w:t>
          </w:r>
          <w:r w:rsidR="00B27E19">
            <w:rPr>
              <w:noProof w:val="0"/>
            </w:rPr>
            <w:t xml:space="preserve"> working with a small number of families.</w:t>
          </w:r>
        </w:p>
        <w:p w14:paraId="3EC81DA7" w14:textId="050796CC" w:rsidR="008C073A" w:rsidRDefault="00B27E19" w:rsidP="00B27E19">
          <w:pPr>
            <w:pStyle w:val="Quote"/>
          </w:pPr>
          <w:r>
            <w:t>W</w:t>
          </w:r>
          <w:r w:rsidR="008C073A">
            <w:t>e need a community level approach</w:t>
          </w:r>
          <w:r w:rsidR="00BA6A8D">
            <w:t>—</w:t>
          </w:r>
          <w:r w:rsidR="008C073A">
            <w:t>families</w:t>
          </w:r>
          <w:r>
            <w:t xml:space="preserve"> live</w:t>
          </w:r>
          <w:r w:rsidR="008C073A">
            <w:t xml:space="preserve"> next door to each o</w:t>
          </w:r>
          <w:r>
            <w:t>ther</w:t>
          </w:r>
          <w:r w:rsidR="00BA6A8D">
            <w:t>—</w:t>
          </w:r>
          <w:r w:rsidR="008C073A">
            <w:t xml:space="preserve">and working with </w:t>
          </w:r>
          <w:r w:rsidR="00BA6A8D">
            <w:t>five</w:t>
          </w:r>
          <w:r w:rsidR="008C073A">
            <w:t xml:space="preserve"> families is not going to shift the structural issues in these communities.</w:t>
          </w:r>
        </w:p>
        <w:p w14:paraId="1E2673C6" w14:textId="77777777" w:rsidR="00B27E19" w:rsidRPr="00B27E19" w:rsidRDefault="00B27E19" w:rsidP="00B27E19">
          <w:pPr>
            <w:pStyle w:val="Quotesource"/>
          </w:pPr>
          <w:r>
            <w:t>IFSS provider</w:t>
          </w:r>
        </w:p>
        <w:p w14:paraId="4434402E" w14:textId="77777777" w:rsidR="00D94CA2" w:rsidRDefault="00D94CA2" w:rsidP="009A29A5">
          <w:pPr>
            <w:rPr>
              <w:noProof w:val="0"/>
            </w:rPr>
          </w:pPr>
          <w:r w:rsidRPr="00787AA0">
            <w:rPr>
              <w:noProof w:val="0"/>
            </w:rPr>
            <w:t>The strength of service provider and stakeholder feedback on this issue leads to the following key finding.</w:t>
          </w:r>
        </w:p>
        <w:tbl>
          <w:tblPr>
            <w:tblStyle w:val="TableGrid"/>
            <w:tblW w:w="0" w:type="auto"/>
            <w:tblLook w:val="04A0" w:firstRow="1" w:lastRow="0" w:firstColumn="1" w:lastColumn="0" w:noHBand="0" w:noVBand="1"/>
          </w:tblPr>
          <w:tblGrid>
            <w:gridCol w:w="9010"/>
          </w:tblGrid>
          <w:tr w:rsidR="009A29A5" w14:paraId="4157C6EB" w14:textId="77777777" w:rsidTr="009A29A5">
            <w:tc>
              <w:tcPr>
                <w:tcW w:w="9010" w:type="dxa"/>
                <w:shd w:val="clear" w:color="auto" w:fill="D9E2F3" w:themeFill="accent1" w:themeFillTint="33"/>
              </w:tcPr>
              <w:p w14:paraId="238F08F8" w14:textId="77777777" w:rsidR="009A29A5" w:rsidRDefault="009A29A5" w:rsidP="009A29A5">
                <w:r w:rsidRPr="009A29A5">
                  <w:rPr>
                    <w:b/>
                    <w:bCs/>
                  </w:rPr>
                  <w:t>Key Finding 12</w:t>
                </w:r>
                <w:r w:rsidRPr="00231172">
                  <w:t xml:space="preserve">: </w:t>
                </w:r>
                <w:r w:rsidR="00D6511A" w:rsidRPr="00787AA0">
                  <w:rPr>
                    <w:rFonts w:cstheme="majorHAnsi"/>
                    <w:noProof w:val="0"/>
                    <w:szCs w:val="22"/>
                  </w:rPr>
                  <w:t>Some service providers have identified the benefits of broader community engagement, rather than focusing sole</w:t>
                </w:r>
                <w:r w:rsidR="00D6511A">
                  <w:rPr>
                    <w:rFonts w:cstheme="majorHAnsi"/>
                    <w:noProof w:val="0"/>
                    <w:szCs w:val="22"/>
                  </w:rPr>
                  <w:t>l</w:t>
                </w:r>
                <w:r w:rsidR="00D6511A" w:rsidRPr="00787AA0">
                  <w:rPr>
                    <w:rFonts w:cstheme="majorHAnsi"/>
                    <w:noProof w:val="0"/>
                    <w:szCs w:val="22"/>
                  </w:rPr>
                  <w:t xml:space="preserve">y on individual families, as a strategy to build the capacity </w:t>
                </w:r>
                <w:r w:rsidR="00D6511A">
                  <w:rPr>
                    <w:rFonts w:cstheme="majorHAnsi"/>
                    <w:noProof w:val="0"/>
                    <w:szCs w:val="22"/>
                  </w:rPr>
                  <w:t xml:space="preserve">and wellbeing </w:t>
                </w:r>
                <w:r w:rsidR="00D6511A" w:rsidRPr="00787AA0">
                  <w:rPr>
                    <w:rFonts w:cstheme="majorHAnsi"/>
                    <w:noProof w:val="0"/>
                    <w:szCs w:val="22"/>
                  </w:rPr>
                  <w:t>of the community as a whole</w:t>
                </w:r>
                <w:r w:rsidR="00213E12">
                  <w:rPr>
                    <w:rFonts w:cstheme="majorHAnsi"/>
                    <w:noProof w:val="0"/>
                    <w:szCs w:val="22"/>
                  </w:rPr>
                  <w:t>.</w:t>
                </w:r>
              </w:p>
            </w:tc>
          </w:tr>
        </w:tbl>
        <w:p w14:paraId="5F770162" w14:textId="77777777" w:rsidR="000E5584" w:rsidRPr="00787AA0" w:rsidRDefault="001E3C2C" w:rsidP="00DF5764">
          <w:pPr>
            <w:pStyle w:val="Heading3"/>
            <w:numPr>
              <w:ilvl w:val="2"/>
              <w:numId w:val="1"/>
            </w:numPr>
            <w:ind w:left="720"/>
            <w:rPr>
              <w:noProof w:val="0"/>
            </w:rPr>
          </w:pPr>
          <w:bookmarkStart w:id="118" w:name="_Ref28006295"/>
          <w:bookmarkStart w:id="119" w:name="_Toc35441212"/>
          <w:r w:rsidRPr="00787AA0">
            <w:rPr>
              <w:noProof w:val="0"/>
            </w:rPr>
            <w:t>IFSS families have</w:t>
          </w:r>
          <w:r w:rsidR="00F4603A" w:rsidRPr="00787AA0">
            <w:rPr>
              <w:noProof w:val="0"/>
            </w:rPr>
            <w:t xml:space="preserve"> u</w:t>
          </w:r>
          <w:r w:rsidR="000E5584" w:rsidRPr="00787AA0">
            <w:rPr>
              <w:noProof w:val="0"/>
            </w:rPr>
            <w:t>nmet needs</w:t>
          </w:r>
          <w:r w:rsidR="00F4603A" w:rsidRPr="00787AA0">
            <w:rPr>
              <w:noProof w:val="0"/>
            </w:rPr>
            <w:t xml:space="preserve"> that impact on the effectiveness of the program</w:t>
          </w:r>
          <w:bookmarkEnd w:id="118"/>
          <w:bookmarkEnd w:id="119"/>
        </w:p>
        <w:p w14:paraId="737CE889" w14:textId="77777777" w:rsidR="000E5584" w:rsidRPr="00787AA0" w:rsidRDefault="000E5584" w:rsidP="000E5584">
          <w:pPr>
            <w:spacing w:before="120"/>
            <w:rPr>
              <w:noProof w:val="0"/>
              <w:lang w:eastAsia="en-AU"/>
            </w:rPr>
          </w:pPr>
          <w:r w:rsidRPr="00787AA0">
            <w:rPr>
              <w:noProof w:val="0"/>
            </w:rPr>
            <w:t xml:space="preserve">Due to a severe lack of housing in remote Aboriginal communities, families are often living in unstable and overcrowded homes (ABS 2009; Purdie et al 2010; Cripps &amp; Habibis 2019). According to stakeholders in this evaluation, </w:t>
          </w:r>
          <w:r w:rsidR="00A2209E">
            <w:rPr>
              <w:noProof w:val="0"/>
            </w:rPr>
            <w:t xml:space="preserve">in the case of IFSS families, </w:t>
          </w:r>
          <w:r w:rsidRPr="00787AA0">
            <w:rPr>
              <w:noProof w:val="0"/>
            </w:rPr>
            <w:t>often more than 15-20 family members can be living in one house. Families regularly do not have enough money to buy food or pay for electricity and other basic needs like clothing and blankets.</w:t>
          </w:r>
        </w:p>
        <w:p w14:paraId="19F1CB1B" w14:textId="77777777" w:rsidR="000E5584" w:rsidRPr="00787AA0" w:rsidRDefault="000E5584" w:rsidP="000E5584">
          <w:pPr>
            <w:rPr>
              <w:noProof w:val="0"/>
            </w:rPr>
          </w:pPr>
          <w:r w:rsidRPr="00787AA0">
            <w:rPr>
              <w:noProof w:val="0"/>
            </w:rPr>
            <w:t xml:space="preserve">Relevant literature describes how the practice of providing material and practical assistance to families demonstrates that the service is informed by an understanding of the impact of a history of </w:t>
          </w:r>
          <w:r w:rsidR="00965465" w:rsidRPr="00787AA0">
            <w:rPr>
              <w:noProof w:val="0"/>
            </w:rPr>
            <w:t>disposs</w:t>
          </w:r>
          <w:r w:rsidR="00965465">
            <w:rPr>
              <w:noProof w:val="0"/>
            </w:rPr>
            <w:t>e</w:t>
          </w:r>
          <w:r w:rsidR="00965465" w:rsidRPr="00787AA0">
            <w:rPr>
              <w:noProof w:val="0"/>
            </w:rPr>
            <w:t>ssion</w:t>
          </w:r>
          <w:r w:rsidRPr="00787AA0">
            <w:rPr>
              <w:noProof w:val="0"/>
            </w:rPr>
            <w:t xml:space="preserve"> and discrimination, including how poverty and disadvantage effect families on a daily basis (Tilbury &amp; SNAICC 2015). A recent SNAICC resource states that providing financial support to families is an important aspect of helping them address child protection concerns (SNAICC 2019).</w:t>
          </w:r>
        </w:p>
        <w:p w14:paraId="6C097DAF" w14:textId="77777777" w:rsidR="000E5584" w:rsidRPr="00787AA0" w:rsidRDefault="000E5584" w:rsidP="000E5584">
          <w:pPr>
            <w:pStyle w:val="Heading4"/>
            <w:rPr>
              <w:noProof w:val="0"/>
              <w:lang w:eastAsia="en-AU"/>
            </w:rPr>
          </w:pPr>
          <w:r w:rsidRPr="00787AA0">
            <w:rPr>
              <w:noProof w:val="0"/>
            </w:rPr>
            <w:t>IFSS has limited ability to address basic family needs</w:t>
          </w:r>
        </w:p>
        <w:p w14:paraId="4327893A" w14:textId="77777777" w:rsidR="000E5584" w:rsidRPr="00787AA0" w:rsidRDefault="000E5584" w:rsidP="000E5584">
          <w:pPr>
            <w:spacing w:before="120"/>
            <w:rPr>
              <w:noProof w:val="0"/>
              <w:lang w:eastAsia="en-AU"/>
            </w:rPr>
          </w:pPr>
          <w:r w:rsidRPr="00787AA0">
            <w:rPr>
              <w:noProof w:val="0"/>
              <w:lang w:eastAsia="en-AU"/>
            </w:rPr>
            <w:t>The IFSS Operational Guidelines state that ‘brokerage is not an element of IFSS so funding cannot be used towards the purchase of goods and services for families, except in exceptional circumstances’ (DSS 2016, p.9). IFSS providers are only supposed to spend up to five per cent of their grant funding on brokerage, and keep extensive documentation, including demonstrating how other avenues of support, such as emergency relief funds, were exhausted first.</w:t>
          </w:r>
        </w:p>
        <w:p w14:paraId="5EC84A37" w14:textId="77777777" w:rsidR="000E5584" w:rsidRPr="00787AA0" w:rsidRDefault="000E5584" w:rsidP="000E5584">
          <w:pPr>
            <w:rPr>
              <w:noProof w:val="0"/>
              <w:lang w:eastAsia="en-AU"/>
            </w:rPr>
          </w:pPr>
          <w:r w:rsidRPr="00B16E01">
            <w:rPr>
              <w:noProof w:val="0"/>
              <w:lang w:eastAsia="en-AU"/>
            </w:rPr>
            <w:t>IFSS staff and other stakeholders indicate that the strict processes around brokerage are misaligned with the needs of families, and with the current demand on most IFSS providers to provide practical and material supports.</w:t>
          </w:r>
        </w:p>
        <w:p w14:paraId="44D3F925" w14:textId="77777777" w:rsidR="000E5584" w:rsidRPr="00787AA0" w:rsidRDefault="000E5584" w:rsidP="000E5584">
          <w:pPr>
            <w:rPr>
              <w:noProof w:val="0"/>
            </w:rPr>
          </w:pPr>
          <w:r w:rsidRPr="00787AA0">
            <w:rPr>
              <w:noProof w:val="0"/>
            </w:rPr>
            <w:t>Families describe the value of the material and practical supports they receive from IFSS staff.</w:t>
          </w:r>
        </w:p>
        <w:p w14:paraId="1309E021" w14:textId="77777777" w:rsidR="000E5584" w:rsidRPr="00787AA0" w:rsidRDefault="000E5584" w:rsidP="000E5584">
          <w:pPr>
            <w:pStyle w:val="Quote"/>
            <w:rPr>
              <w:noProof w:val="0"/>
            </w:rPr>
          </w:pPr>
          <w:r w:rsidRPr="00787AA0">
            <w:rPr>
              <w:noProof w:val="0"/>
            </w:rPr>
            <w:t xml:space="preserve">They help me with the things I need, they help me with clothes for my kids. When I have run out of food, they can do purchase orders for me at the shop. And we do cook ups, we are cooking here together, we cook healthy food and I can take it home for the kids. </w:t>
          </w:r>
        </w:p>
        <w:p w14:paraId="7CE803BD" w14:textId="77777777" w:rsidR="000E5584" w:rsidRPr="00787AA0" w:rsidRDefault="000E5584" w:rsidP="000E5584">
          <w:pPr>
            <w:pStyle w:val="Quotesource"/>
            <w:rPr>
              <w:noProof w:val="0"/>
            </w:rPr>
          </w:pPr>
          <w:r w:rsidRPr="00787AA0">
            <w:rPr>
              <w:noProof w:val="0"/>
            </w:rPr>
            <w:t>IFSS family</w:t>
          </w:r>
        </w:p>
        <w:p w14:paraId="6BE45AE0" w14:textId="77777777" w:rsidR="000E5584" w:rsidRPr="00787AA0" w:rsidRDefault="000E5584" w:rsidP="000E5584">
          <w:pPr>
            <w:rPr>
              <w:noProof w:val="0"/>
              <w:lang w:eastAsia="en-AU"/>
            </w:rPr>
          </w:pPr>
          <w:bookmarkStart w:id="120" w:name="_Hlk27577398"/>
          <w:r w:rsidRPr="00787AA0">
            <w:rPr>
              <w:noProof w:val="0"/>
              <w:lang w:eastAsia="en-AU"/>
            </w:rPr>
            <w:t>Stakeholders differ in their views about providing these material and practical supports</w:t>
          </w:r>
          <w:bookmarkEnd w:id="120"/>
          <w:r w:rsidRPr="00787AA0">
            <w:rPr>
              <w:noProof w:val="0"/>
              <w:lang w:eastAsia="en-AU"/>
            </w:rPr>
            <w:t xml:space="preserve">. Some feel that it creates dependency in families, whereas others state that without support to meet their basic needs, families are unable to address other issues in their lives. </w:t>
          </w:r>
        </w:p>
        <w:p w14:paraId="327F2EE6" w14:textId="2EB195E1" w:rsidR="000E5584" w:rsidRPr="00787AA0" w:rsidRDefault="000E5584" w:rsidP="000E5584">
          <w:pPr>
            <w:pStyle w:val="Quote"/>
            <w:rPr>
              <w:noProof w:val="0"/>
            </w:rPr>
          </w:pPr>
          <w:r w:rsidRPr="00B16E01">
            <w:rPr>
              <w:noProof w:val="0"/>
            </w:rPr>
            <w:t>As an IFSS worker we are not going to be able to do anything therapeutic if they don’t have food in their bellies.</w:t>
          </w:r>
          <w:r w:rsidRPr="00787AA0">
            <w:rPr>
              <w:noProof w:val="0"/>
            </w:rPr>
            <w:t xml:space="preserve"> Hopefully we can help them negotiate better payments</w:t>
          </w:r>
          <w:r w:rsidR="00BA6A8D">
            <w:rPr>
              <w:noProof w:val="0"/>
            </w:rPr>
            <w:t>,</w:t>
          </w:r>
          <w:r w:rsidRPr="00787AA0">
            <w:rPr>
              <w:noProof w:val="0"/>
            </w:rPr>
            <w:t xml:space="preserve"> negotiate with Centrelink. Some people aren’t getting payments because they don’t have the right ID. </w:t>
          </w:r>
        </w:p>
        <w:p w14:paraId="5436FA35" w14:textId="77777777" w:rsidR="000E5584" w:rsidRPr="00787AA0" w:rsidRDefault="000E5584" w:rsidP="000E5584">
          <w:pPr>
            <w:pStyle w:val="Quotesource"/>
            <w:rPr>
              <w:noProof w:val="0"/>
            </w:rPr>
          </w:pPr>
          <w:r w:rsidRPr="00787AA0">
            <w:rPr>
              <w:noProof w:val="0"/>
            </w:rPr>
            <w:t>IFSS staff</w:t>
          </w:r>
        </w:p>
        <w:p w14:paraId="5C299620" w14:textId="77777777" w:rsidR="000E5584" w:rsidRPr="00787AA0" w:rsidRDefault="000E5584" w:rsidP="000E5584">
          <w:pPr>
            <w:rPr>
              <w:noProof w:val="0"/>
              <w:lang w:eastAsia="en-AU"/>
            </w:rPr>
          </w:pPr>
          <w:r w:rsidRPr="00787AA0">
            <w:rPr>
              <w:noProof w:val="0"/>
              <w:lang w:eastAsia="en-AU"/>
            </w:rPr>
            <w:t>However, some IFSS staff describe difficulties in managing the requests they receive for purchase orders. Stakeholders suggested that further discussion about the unmet needs of families and the role of brokerage within the IFSS program would help providers address the issue and develop strategies for staff to manage processes consistently.</w:t>
          </w:r>
        </w:p>
        <w:p w14:paraId="42711F6B" w14:textId="77777777" w:rsidR="000E5584" w:rsidRPr="00787AA0" w:rsidRDefault="000E5584" w:rsidP="000E5584">
          <w:pPr>
            <w:rPr>
              <w:noProof w:val="0"/>
            </w:rPr>
          </w:pPr>
          <w:r w:rsidRPr="00787AA0">
            <w:rPr>
              <w:noProof w:val="0"/>
            </w:rPr>
            <w:t xml:space="preserve">The </w:t>
          </w:r>
          <w:r w:rsidRPr="00787AA0">
            <w:rPr>
              <w:i/>
              <w:iCs/>
              <w:noProof w:val="0"/>
            </w:rPr>
            <w:t xml:space="preserve">National Framework for Protecting </w:t>
          </w:r>
          <w:r w:rsidR="00965465" w:rsidRPr="00787AA0">
            <w:rPr>
              <w:i/>
              <w:iCs/>
              <w:noProof w:val="0"/>
            </w:rPr>
            <w:t>Australia’s</w:t>
          </w:r>
          <w:r w:rsidRPr="00787AA0">
            <w:rPr>
              <w:i/>
              <w:iCs/>
              <w:noProof w:val="0"/>
            </w:rPr>
            <w:t xml:space="preserve"> Children 2009-2020</w:t>
          </w:r>
          <w:r w:rsidRPr="00787AA0">
            <w:rPr>
              <w:noProof w:val="0"/>
            </w:rPr>
            <w:t xml:space="preserve"> states that ‘Key to preventing child abuse and neglect is addressing the known risk factors,’ (COAG 2009, p.21) and lists some of these factors including:</w:t>
          </w:r>
        </w:p>
        <w:p w14:paraId="08CF24E4" w14:textId="77777777" w:rsidR="000E5584" w:rsidRPr="00787AA0" w:rsidRDefault="000E5584" w:rsidP="001E15A0">
          <w:pPr>
            <w:pStyle w:val="ListParagraph"/>
            <w:numPr>
              <w:ilvl w:val="0"/>
              <w:numId w:val="33"/>
            </w:numPr>
            <w:rPr>
              <w:noProof w:val="0"/>
            </w:rPr>
          </w:pPr>
          <w:r w:rsidRPr="00787AA0">
            <w:rPr>
              <w:noProof w:val="0"/>
            </w:rPr>
            <w:t>poverty, unstable housing, young people disconnected from families, schools and communities, experiences of past trauma</w:t>
          </w:r>
        </w:p>
        <w:p w14:paraId="0DC6EA37" w14:textId="77777777" w:rsidR="000E5584" w:rsidRPr="00787AA0" w:rsidRDefault="000E5584" w:rsidP="001E15A0">
          <w:pPr>
            <w:pStyle w:val="ListParagraph"/>
            <w:numPr>
              <w:ilvl w:val="0"/>
              <w:numId w:val="33"/>
            </w:numPr>
            <w:rPr>
              <w:noProof w:val="0"/>
            </w:rPr>
          </w:pPr>
          <w:r w:rsidRPr="00787AA0">
            <w:rPr>
              <w:noProof w:val="0"/>
            </w:rPr>
            <w:t>domestic violence, parental drug and alcohol abuse, parental mental health problems.</w:t>
          </w:r>
        </w:p>
        <w:p w14:paraId="2313F9FA" w14:textId="77777777" w:rsidR="000E5584" w:rsidRPr="00787AA0" w:rsidRDefault="000E5584" w:rsidP="000E5584">
          <w:pPr>
            <w:spacing w:before="120"/>
            <w:rPr>
              <w:noProof w:val="0"/>
            </w:rPr>
          </w:pPr>
          <w:r w:rsidRPr="00787AA0">
            <w:rPr>
              <w:noProof w:val="0"/>
            </w:rPr>
            <w:t xml:space="preserve">The </w:t>
          </w:r>
          <w:r w:rsidRPr="00787AA0">
            <w:rPr>
              <w:i/>
              <w:iCs/>
              <w:noProof w:val="0"/>
            </w:rPr>
            <w:t>National Framework</w:t>
          </w:r>
          <w:r w:rsidRPr="00787AA0">
            <w:rPr>
              <w:noProof w:val="0"/>
            </w:rPr>
            <w:t xml:space="preserve"> also states that, ‘efforts to build and strengthen communities and address economic and social disadvantage are important elements in an overall approach to ensuring children’s safety and wellbeing’ (COAG 2009, p.21).</w:t>
          </w:r>
        </w:p>
        <w:p w14:paraId="5069B5EC" w14:textId="77777777" w:rsidR="000E5584" w:rsidRPr="00787AA0" w:rsidRDefault="000E5584" w:rsidP="000E5584">
          <w:pPr>
            <w:rPr>
              <w:noProof w:val="0"/>
            </w:rPr>
          </w:pPr>
          <w:r w:rsidRPr="00787AA0">
            <w:rPr>
              <w:noProof w:val="0"/>
            </w:rPr>
            <w:t xml:space="preserve">Given that all of the risk factors identified above are common in IFSS families and communities, there are other initiatives and services which are needed in order to address those issues and support families to make long-term change. </w:t>
          </w:r>
        </w:p>
        <w:p w14:paraId="0275113B" w14:textId="77777777" w:rsidR="000E5584" w:rsidRPr="00787AA0" w:rsidRDefault="000E5584" w:rsidP="000E5584">
          <w:pPr>
            <w:pStyle w:val="Heading4"/>
            <w:rPr>
              <w:noProof w:val="0"/>
            </w:rPr>
          </w:pPr>
          <w:r w:rsidRPr="00787AA0">
            <w:rPr>
              <w:noProof w:val="0"/>
            </w:rPr>
            <w:t>Lack of appropriate services in communities impacts on outcomes for IFSS families</w:t>
          </w:r>
        </w:p>
        <w:p w14:paraId="6022A686" w14:textId="77777777" w:rsidR="000E5584" w:rsidRPr="00787AA0" w:rsidRDefault="000E5584" w:rsidP="000E5584">
          <w:pPr>
            <w:rPr>
              <w:rFonts w:cstheme="majorHAnsi"/>
              <w:noProof w:val="0"/>
            </w:rPr>
          </w:pPr>
          <w:r w:rsidRPr="00787AA0">
            <w:rPr>
              <w:rFonts w:cstheme="majorHAnsi"/>
              <w:noProof w:val="0"/>
            </w:rPr>
            <w:t xml:space="preserve">The IFSS Operational Guidelines clearly state that IFSS teams are not to deliver specialist clinical or therapeutic services, but rather to refer families to other specialist services. </w:t>
          </w:r>
        </w:p>
        <w:p w14:paraId="2C5B5553" w14:textId="77777777" w:rsidR="000E5584" w:rsidRPr="00787AA0" w:rsidRDefault="000E5584" w:rsidP="000E5584">
          <w:pPr>
            <w:rPr>
              <w:rFonts w:cstheme="majorHAnsi"/>
              <w:noProof w:val="0"/>
            </w:rPr>
          </w:pPr>
          <w:r w:rsidRPr="00787AA0">
            <w:rPr>
              <w:noProof w:val="0"/>
            </w:rPr>
            <w:t xml:space="preserve">Communities commonly lack </w:t>
          </w:r>
          <w:r w:rsidR="00690373">
            <w:rPr>
              <w:noProof w:val="0"/>
            </w:rPr>
            <w:t>s</w:t>
          </w:r>
          <w:r w:rsidRPr="00787AA0">
            <w:rPr>
              <w:noProof w:val="0"/>
            </w:rPr>
            <w:t xml:space="preserve">ocial and </w:t>
          </w:r>
          <w:r w:rsidR="00690373">
            <w:rPr>
              <w:noProof w:val="0"/>
            </w:rPr>
            <w:t>e</w:t>
          </w:r>
          <w:r w:rsidRPr="00787AA0">
            <w:rPr>
              <w:noProof w:val="0"/>
            </w:rPr>
            <w:t xml:space="preserve">motional </w:t>
          </w:r>
          <w:r w:rsidR="00690373">
            <w:rPr>
              <w:noProof w:val="0"/>
            </w:rPr>
            <w:t>w</w:t>
          </w:r>
          <w:r w:rsidRPr="00787AA0">
            <w:rPr>
              <w:noProof w:val="0"/>
            </w:rPr>
            <w:t>ellbeing, mental health and drug and alcohol services (AMSANT 2016) and this evaluation found that specialist youth mental health services are particularly rare</w:t>
          </w:r>
          <w:r w:rsidRPr="00B16E01">
            <w:rPr>
              <w:noProof w:val="0"/>
            </w:rPr>
            <w:t>.</w:t>
          </w:r>
          <w:r w:rsidRPr="00B16E01">
            <w:rPr>
              <w:rFonts w:cstheme="majorHAnsi"/>
              <w:noProof w:val="0"/>
            </w:rPr>
            <w:t xml:space="preserve"> This means that IFSS staff are often carrying the load of complex family issues on their own, without other specialist services on board with the particular skills to address them.</w:t>
          </w:r>
        </w:p>
        <w:p w14:paraId="46E5182F" w14:textId="77777777" w:rsidR="000E5584" w:rsidRPr="00787AA0" w:rsidRDefault="000E5584" w:rsidP="000E5584">
          <w:pPr>
            <w:rPr>
              <w:noProof w:val="0"/>
            </w:rPr>
          </w:pPr>
          <w:r w:rsidRPr="00787AA0">
            <w:rPr>
              <w:noProof w:val="0"/>
            </w:rPr>
            <w:t xml:space="preserve">A </w:t>
          </w:r>
          <w:r w:rsidRPr="00787AA0">
            <w:rPr>
              <w:rFonts w:cstheme="majorHAnsi"/>
              <w:noProof w:val="0"/>
            </w:rPr>
            <w:t xml:space="preserve">previous evaluation of IFSS identified the lack of specialist therapeutic services as a key barrier to the effectiveness of the program </w:t>
          </w:r>
          <w:r w:rsidRPr="00787AA0">
            <w:rPr>
              <w:noProof w:val="0"/>
            </w:rPr>
            <w:t xml:space="preserve">(Segal &amp; Nguyen 2014). Where these services do exist, staff turnover often results in a lack of continuous service delivery and the families may not feel these services are accessible or appropriate to Aboriginal people. </w:t>
          </w:r>
        </w:p>
        <w:p w14:paraId="5DDDA468" w14:textId="66F570B4" w:rsidR="000E5584" w:rsidRPr="00787AA0" w:rsidRDefault="000E5584" w:rsidP="000E5584">
          <w:pPr>
            <w:pStyle w:val="Quote"/>
            <w:rPr>
              <w:noProof w:val="0"/>
            </w:rPr>
          </w:pPr>
          <w:r w:rsidRPr="00787AA0">
            <w:rPr>
              <w:noProof w:val="0"/>
            </w:rPr>
            <w:t>There was a mental health service in the government building here</w:t>
          </w:r>
          <w:r w:rsidR="00B76B76">
            <w:rPr>
              <w:noProof w:val="0"/>
            </w:rPr>
            <w:t>,</w:t>
          </w:r>
          <w:r w:rsidRPr="00787AA0">
            <w:rPr>
              <w:noProof w:val="0"/>
            </w:rPr>
            <w:t xml:space="preserve"> but often not staffed. There was a white professional man doing the counselling, but for an Aboriginal woman to talk to that man</w:t>
          </w:r>
          <w:r w:rsidR="00B76B76">
            <w:rPr>
              <w:noProof w:val="0"/>
            </w:rPr>
            <w:t>—</w:t>
          </w:r>
          <w:r w:rsidRPr="00787AA0">
            <w:rPr>
              <w:noProof w:val="0"/>
            </w:rPr>
            <w:t>just wouldn’t happen most of the time.</w:t>
          </w:r>
        </w:p>
        <w:p w14:paraId="1AF901C0" w14:textId="77777777" w:rsidR="000E5584" w:rsidRPr="00787AA0" w:rsidRDefault="000E5584" w:rsidP="000E5584">
          <w:pPr>
            <w:pStyle w:val="Quotesource"/>
            <w:rPr>
              <w:noProof w:val="0"/>
            </w:rPr>
          </w:pPr>
          <w:r w:rsidRPr="00787AA0">
            <w:rPr>
              <w:noProof w:val="0"/>
            </w:rPr>
            <w:t>IFSS staff</w:t>
          </w:r>
        </w:p>
        <w:p w14:paraId="5DC4DFAA" w14:textId="32A4B57C" w:rsidR="000E5584" w:rsidRPr="00787AA0" w:rsidRDefault="000E5584" w:rsidP="000E5584">
          <w:pPr>
            <w:pStyle w:val="Quote"/>
            <w:rPr>
              <w:noProof w:val="0"/>
            </w:rPr>
          </w:pPr>
          <w:r w:rsidRPr="00787AA0">
            <w:rPr>
              <w:noProof w:val="0"/>
            </w:rPr>
            <w:t>Counselling is needed in these communities</w:t>
          </w:r>
          <w:r w:rsidR="00B76B76">
            <w:rPr>
              <w:noProof w:val="0"/>
            </w:rPr>
            <w:t>,</w:t>
          </w:r>
          <w:r w:rsidRPr="00787AA0">
            <w:rPr>
              <w:noProof w:val="0"/>
            </w:rPr>
            <w:t xml:space="preserve"> we need healing services for adults. [Counsellors] need to have Language and they need to be supported to do the work.</w:t>
          </w:r>
        </w:p>
        <w:p w14:paraId="64C57072" w14:textId="77777777" w:rsidR="000E5584" w:rsidRPr="00787AA0" w:rsidRDefault="000E5584" w:rsidP="000E5584">
          <w:pPr>
            <w:pStyle w:val="Quotesource"/>
            <w:rPr>
              <w:noProof w:val="0"/>
            </w:rPr>
          </w:pPr>
          <w:r w:rsidRPr="00787AA0">
            <w:rPr>
              <w:noProof w:val="0"/>
            </w:rPr>
            <w:t>IFSS stakeholder</w:t>
          </w:r>
        </w:p>
        <w:p w14:paraId="0577B0A4" w14:textId="77777777" w:rsidR="000E5584" w:rsidRPr="00787AA0" w:rsidRDefault="000E5584" w:rsidP="000E5584">
          <w:pPr>
            <w:rPr>
              <w:noProof w:val="0"/>
            </w:rPr>
          </w:pPr>
          <w:r w:rsidRPr="00787AA0">
            <w:rPr>
              <w:rFonts w:cstheme="majorHAnsi"/>
              <w:noProof w:val="0"/>
            </w:rPr>
            <w:t xml:space="preserve">Stakeholders in remote sites indicated that many communities do not have domestic violence services available. </w:t>
          </w:r>
          <w:r w:rsidRPr="00787AA0">
            <w:rPr>
              <w:noProof w:val="0"/>
            </w:rPr>
            <w:t>Remote Aboriginal communities often lack safe houses and women’s refuges (Cripps &amp; Ha</w:t>
          </w:r>
          <w:r w:rsidR="00DB5985">
            <w:rPr>
              <w:noProof w:val="0"/>
            </w:rPr>
            <w:t>b</w:t>
          </w:r>
          <w:r w:rsidRPr="00787AA0">
            <w:rPr>
              <w:noProof w:val="0"/>
            </w:rPr>
            <w:t>i</w:t>
          </w:r>
          <w:r w:rsidR="00DB5985">
            <w:rPr>
              <w:noProof w:val="0"/>
            </w:rPr>
            <w:t>b</w:t>
          </w:r>
          <w:r w:rsidRPr="00787AA0">
            <w:rPr>
              <w:noProof w:val="0"/>
            </w:rPr>
            <w:t>is 2019). Amongst the sites we visited, only three had a functioning safe house and one had no permanent police presence.</w:t>
          </w:r>
        </w:p>
        <w:p w14:paraId="5BC03448" w14:textId="77777777" w:rsidR="001E3C2C" w:rsidRPr="00787AA0" w:rsidRDefault="00DF5764" w:rsidP="000E5584">
          <w:pPr>
            <w:rPr>
              <w:noProof w:val="0"/>
            </w:rPr>
          </w:pPr>
          <w:r>
            <w:rPr>
              <w:noProof w:val="0"/>
            </w:rPr>
            <w:t>T</w:t>
          </w:r>
          <w:r w:rsidR="001E3C2C" w:rsidRPr="00787AA0">
            <w:rPr>
              <w:noProof w:val="0"/>
            </w:rPr>
            <w:t xml:space="preserve">he lack of appropriate services to meet the basic needs of IFSS families leads to the following key finding: </w:t>
          </w:r>
        </w:p>
        <w:tbl>
          <w:tblPr>
            <w:tblStyle w:val="TableGrid"/>
            <w:tblW w:w="0" w:type="auto"/>
            <w:tblLook w:val="04A0" w:firstRow="1" w:lastRow="0" w:firstColumn="1" w:lastColumn="0" w:noHBand="0" w:noVBand="1"/>
          </w:tblPr>
          <w:tblGrid>
            <w:gridCol w:w="9010"/>
          </w:tblGrid>
          <w:tr w:rsidR="001E3C2C" w:rsidRPr="00787AA0" w14:paraId="31A9CEEA" w14:textId="77777777" w:rsidTr="007C08A8">
            <w:tc>
              <w:tcPr>
                <w:tcW w:w="9010" w:type="dxa"/>
                <w:shd w:val="clear" w:color="auto" w:fill="D9E2F3" w:themeFill="accent1" w:themeFillTint="33"/>
              </w:tcPr>
              <w:p w14:paraId="77A28A8A" w14:textId="77777777" w:rsidR="001E3C2C" w:rsidRPr="00787AA0" w:rsidRDefault="00F4603A" w:rsidP="007C08A8">
                <w:pPr>
                  <w:spacing w:after="160" w:line="259" w:lineRule="auto"/>
                  <w:rPr>
                    <w:noProof w:val="0"/>
                  </w:rPr>
                </w:pPr>
                <w:r w:rsidRPr="00787AA0">
                  <w:rPr>
                    <w:b/>
                    <w:noProof w:val="0"/>
                  </w:rPr>
                  <w:t xml:space="preserve">Key Finding 13: </w:t>
                </w:r>
                <w:r w:rsidR="001E3C2C" w:rsidRPr="00787AA0">
                  <w:rPr>
                    <w:noProof w:val="0"/>
                  </w:rPr>
                  <w:t>Achieving outcomes for families through the IFSS program is challenging/will be limited while broader issues</w:t>
                </w:r>
                <w:r w:rsidR="00324240">
                  <w:rPr>
                    <w:noProof w:val="0"/>
                  </w:rPr>
                  <w:t>, beyond the scope of IFSS,</w:t>
                </w:r>
                <w:r w:rsidR="001E3C2C" w:rsidRPr="00787AA0">
                  <w:rPr>
                    <w:noProof w:val="0"/>
                  </w:rPr>
                  <w:t xml:space="preserve"> such as lack of other support services, overcrowded housing, and food security are not addressed.</w:t>
                </w:r>
              </w:p>
            </w:tc>
          </w:tr>
        </w:tbl>
        <w:p w14:paraId="5A73A75F" w14:textId="77777777" w:rsidR="000E5584" w:rsidRPr="00787AA0" w:rsidRDefault="00F4603A" w:rsidP="00DF5764">
          <w:pPr>
            <w:pStyle w:val="Heading3"/>
            <w:numPr>
              <w:ilvl w:val="2"/>
              <w:numId w:val="1"/>
            </w:numPr>
            <w:ind w:left="720"/>
            <w:rPr>
              <w:noProof w:val="0"/>
            </w:rPr>
          </w:pPr>
          <w:bookmarkStart w:id="121" w:name="_Toc35441213"/>
          <w:r w:rsidRPr="00787AA0">
            <w:rPr>
              <w:noProof w:val="0"/>
            </w:rPr>
            <w:t>There is a current l</w:t>
          </w:r>
          <w:r w:rsidR="005737E4" w:rsidRPr="00787AA0">
            <w:rPr>
              <w:noProof w:val="0"/>
            </w:rPr>
            <w:t>ack of</w:t>
          </w:r>
          <w:r w:rsidR="000E5584" w:rsidRPr="00787AA0">
            <w:rPr>
              <w:noProof w:val="0"/>
            </w:rPr>
            <w:t xml:space="preserve"> outcomes data</w:t>
          </w:r>
          <w:bookmarkEnd w:id="121"/>
        </w:p>
        <w:p w14:paraId="21E8C27A" w14:textId="32F4ABC8" w:rsidR="000E5584" w:rsidRPr="00787AA0" w:rsidRDefault="000E5584" w:rsidP="000E5584">
          <w:pPr>
            <w:rPr>
              <w:noProof w:val="0"/>
            </w:rPr>
          </w:pPr>
          <w:r w:rsidRPr="00787AA0">
            <w:rPr>
              <w:noProof w:val="0"/>
            </w:rPr>
            <w:t xml:space="preserve">The Child Neglect Index was the intended tool for outcomes reporting. It has not been widely used by IFSS providers as it was seen as inappropriate and ineffective (see </w:t>
          </w:r>
          <w:r w:rsidR="00A040F3">
            <w:rPr>
              <w:noProof w:val="0"/>
            </w:rPr>
            <w:t xml:space="preserve">sections </w:t>
          </w:r>
          <w:r w:rsidR="00A040F3">
            <w:rPr>
              <w:noProof w:val="0"/>
            </w:rPr>
            <w:fldChar w:fldCharType="begin"/>
          </w:r>
          <w:r w:rsidR="00A040F3">
            <w:rPr>
              <w:noProof w:val="0"/>
            </w:rPr>
            <w:instrText xml:space="preserve"> REF _Ref28014473 \r \h </w:instrText>
          </w:r>
          <w:r w:rsidR="00A040F3">
            <w:rPr>
              <w:noProof w:val="0"/>
            </w:rPr>
          </w:r>
          <w:r w:rsidR="00A040F3">
            <w:rPr>
              <w:noProof w:val="0"/>
            </w:rPr>
            <w:fldChar w:fldCharType="separate"/>
          </w:r>
          <w:r w:rsidR="004A48B0">
            <w:rPr>
              <w:noProof w:val="0"/>
            </w:rPr>
            <w:t>3.1.2</w:t>
          </w:r>
          <w:r w:rsidR="00A040F3">
            <w:rPr>
              <w:noProof w:val="0"/>
            </w:rPr>
            <w:fldChar w:fldCharType="end"/>
          </w:r>
          <w:r w:rsidR="00A040F3">
            <w:rPr>
              <w:noProof w:val="0"/>
            </w:rPr>
            <w:t xml:space="preserve"> and </w:t>
          </w:r>
          <w:r w:rsidR="00A040F3">
            <w:rPr>
              <w:noProof w:val="0"/>
            </w:rPr>
            <w:fldChar w:fldCharType="begin"/>
          </w:r>
          <w:r w:rsidR="00A040F3">
            <w:rPr>
              <w:noProof w:val="0"/>
            </w:rPr>
            <w:instrText xml:space="preserve"> REF _Ref28014540 \r \h </w:instrText>
          </w:r>
          <w:r w:rsidR="00A040F3">
            <w:rPr>
              <w:noProof w:val="0"/>
            </w:rPr>
          </w:r>
          <w:r w:rsidR="00A040F3">
            <w:rPr>
              <w:noProof w:val="0"/>
            </w:rPr>
            <w:fldChar w:fldCharType="separate"/>
          </w:r>
          <w:r w:rsidR="004A48B0">
            <w:rPr>
              <w:noProof w:val="0"/>
            </w:rPr>
            <w:t>3.3.6</w:t>
          </w:r>
          <w:r w:rsidR="00A040F3">
            <w:rPr>
              <w:noProof w:val="0"/>
            </w:rPr>
            <w:fldChar w:fldCharType="end"/>
          </w:r>
          <w:r w:rsidR="00A040F3">
            <w:rPr>
              <w:noProof w:val="0"/>
            </w:rPr>
            <w:t xml:space="preserve"> </w:t>
          </w:r>
          <w:r w:rsidRPr="00787AA0">
            <w:rPr>
              <w:noProof w:val="0"/>
            </w:rPr>
            <w:t xml:space="preserve">for more detail). This has resulted in a lack of outcomes data across the IFSS program. </w:t>
          </w:r>
        </w:p>
        <w:p w14:paraId="7979896D" w14:textId="77777777" w:rsidR="006B500E" w:rsidRDefault="000E5584" w:rsidP="000E5584">
          <w:pPr>
            <w:rPr>
              <w:rFonts w:cs="Times New Roman"/>
              <w:noProof w:val="0"/>
              <w:szCs w:val="22"/>
            </w:rPr>
          </w:pPr>
          <w:r w:rsidRPr="00787AA0">
            <w:rPr>
              <w:noProof w:val="0"/>
            </w:rPr>
            <w:t xml:space="preserve">In addition, </w:t>
          </w:r>
          <w:r w:rsidRPr="00787AA0">
            <w:rPr>
              <w:rFonts w:cs="Times New Roman"/>
              <w:noProof w:val="0"/>
              <w:szCs w:val="22"/>
            </w:rPr>
            <w:t>there is currently no data about IFSS families being shared between stakeholders like schools, health clinics</w:t>
          </w:r>
          <w:r w:rsidR="006B500E">
            <w:rPr>
              <w:rFonts w:cs="Times New Roman"/>
              <w:noProof w:val="0"/>
              <w:szCs w:val="22"/>
            </w:rPr>
            <w:t xml:space="preserve"> and child protection agencies. Additionally, IFSS providers describe a lack of clarity about what data about families they are able to obtain from other NT Government Departments.</w:t>
          </w:r>
        </w:p>
        <w:p w14:paraId="469A02E6" w14:textId="77777777" w:rsidR="000E5584" w:rsidRPr="00787AA0" w:rsidRDefault="000E5584" w:rsidP="000E5584">
          <w:pPr>
            <w:rPr>
              <w:rFonts w:cs="Times New Roman"/>
              <w:noProof w:val="0"/>
              <w:szCs w:val="22"/>
            </w:rPr>
          </w:pPr>
          <w:r w:rsidRPr="00787AA0">
            <w:rPr>
              <w:rFonts w:cs="Times New Roman"/>
              <w:noProof w:val="0"/>
              <w:szCs w:val="22"/>
            </w:rPr>
            <w:t>IFSS providers and other stakeholders</w:t>
          </w:r>
          <w:r w:rsidR="006A6BB3">
            <w:rPr>
              <w:rFonts w:cs="Times New Roman"/>
              <w:noProof w:val="0"/>
              <w:szCs w:val="22"/>
            </w:rPr>
            <w:t xml:space="preserve"> including Territory Families,</w:t>
          </w:r>
          <w:r w:rsidR="006B500E">
            <w:rPr>
              <w:rFonts w:cs="Times New Roman"/>
              <w:noProof w:val="0"/>
              <w:szCs w:val="22"/>
            </w:rPr>
            <w:t xml:space="preserve"> recognise</w:t>
          </w:r>
          <w:r w:rsidRPr="00787AA0">
            <w:rPr>
              <w:rFonts w:cs="Times New Roman"/>
              <w:noProof w:val="0"/>
              <w:szCs w:val="22"/>
            </w:rPr>
            <w:t xml:space="preserve"> the need for greater data sharing arrangements in order to demonstrate a range of outcomes like school and health clinic attendance, to provide robust quantitative data about outcomes for IFSS families.</w:t>
          </w:r>
          <w:r w:rsidR="006B500E">
            <w:rPr>
              <w:rFonts w:cs="Times New Roman"/>
              <w:noProof w:val="0"/>
              <w:szCs w:val="22"/>
            </w:rPr>
            <w:t xml:space="preserve"> </w:t>
          </w:r>
        </w:p>
        <w:tbl>
          <w:tblPr>
            <w:tblStyle w:val="TableGrid"/>
            <w:tblW w:w="0" w:type="auto"/>
            <w:tblLook w:val="04A0" w:firstRow="1" w:lastRow="0" w:firstColumn="1" w:lastColumn="0" w:noHBand="0" w:noVBand="1"/>
          </w:tblPr>
          <w:tblGrid>
            <w:gridCol w:w="9010"/>
          </w:tblGrid>
          <w:tr w:rsidR="00F4603A" w:rsidRPr="00787AA0" w14:paraId="20D1FDB6" w14:textId="77777777" w:rsidTr="007C08A8">
            <w:tc>
              <w:tcPr>
                <w:tcW w:w="9010" w:type="dxa"/>
                <w:shd w:val="clear" w:color="auto" w:fill="D9E2F3" w:themeFill="accent1" w:themeFillTint="33"/>
              </w:tcPr>
              <w:p w14:paraId="1D6E0567" w14:textId="77777777" w:rsidR="00F4603A" w:rsidRPr="00787AA0" w:rsidRDefault="00F4603A" w:rsidP="007C08A8">
                <w:pPr>
                  <w:rPr>
                    <w:noProof w:val="0"/>
                  </w:rPr>
                </w:pPr>
                <w:r w:rsidRPr="00E14B9F">
                  <w:rPr>
                    <w:b/>
                    <w:bCs/>
                    <w:noProof w:val="0"/>
                  </w:rPr>
                  <w:t>Key Finding 14</w:t>
                </w:r>
                <w:r w:rsidRPr="00787AA0">
                  <w:rPr>
                    <w:noProof w:val="0"/>
                  </w:rPr>
                  <w:t>: From the commencement of the program there have been significant, ongoing challenges to data collection resulting in a lack of outcomes data for IFSS.</w:t>
                </w:r>
              </w:p>
            </w:tc>
          </w:tr>
        </w:tbl>
        <w:p w14:paraId="32FEF8EC" w14:textId="77777777" w:rsidR="000E5584" w:rsidRPr="00787AA0" w:rsidRDefault="000E5584" w:rsidP="00DF5764">
          <w:pPr>
            <w:pStyle w:val="Heading3"/>
            <w:numPr>
              <w:ilvl w:val="2"/>
              <w:numId w:val="1"/>
            </w:numPr>
            <w:ind w:left="720"/>
            <w:rPr>
              <w:noProof w:val="0"/>
            </w:rPr>
          </w:pPr>
          <w:bookmarkStart w:id="122" w:name="_Toc35441214"/>
          <w:r w:rsidRPr="00787AA0">
            <w:rPr>
              <w:noProof w:val="0"/>
            </w:rPr>
            <w:t xml:space="preserve">Positive outcomes are being </w:t>
          </w:r>
          <w:r w:rsidR="006A6BB3">
            <w:rPr>
              <w:noProof w:val="0"/>
            </w:rPr>
            <w:t>reported by a range of stakeholders</w:t>
          </w:r>
          <w:bookmarkEnd w:id="122"/>
        </w:p>
        <w:p w14:paraId="7AA04C59" w14:textId="77777777" w:rsidR="000E5584" w:rsidRPr="00787AA0" w:rsidRDefault="000E5584" w:rsidP="000E5584">
          <w:pPr>
            <w:spacing w:before="240"/>
            <w:rPr>
              <w:noProof w:val="0"/>
            </w:rPr>
          </w:pPr>
          <w:r w:rsidRPr="00787AA0">
            <w:rPr>
              <w:noProof w:val="0"/>
            </w:rPr>
            <w:t>Due to the lack of quan</w:t>
          </w:r>
          <w:r w:rsidR="00BC0BB8">
            <w:rPr>
              <w:noProof w:val="0"/>
            </w:rPr>
            <w:t xml:space="preserve">titative data to report </w:t>
          </w:r>
          <w:r w:rsidR="00BC0BB8" w:rsidRPr="005F1C12">
            <w:rPr>
              <w:noProof w:val="0"/>
            </w:rPr>
            <w:t>measurable</w:t>
          </w:r>
          <w:r w:rsidRPr="005F1C12">
            <w:rPr>
              <w:noProof w:val="0"/>
            </w:rPr>
            <w:t xml:space="preserve"> outcomes</w:t>
          </w:r>
          <w:r w:rsidRPr="00787AA0">
            <w:rPr>
              <w:noProof w:val="0"/>
            </w:rPr>
            <w:t xml:space="preserve"> for IFSS families, we sought the perspectives of IFSS families, IFSS staff, and staff of other organisations engaged with IFSS. This section draws on the qualitative data from interviews, and qualitative and quantitative data from surveys, to identify the range of outcomes and the extent to which participants judge the program to have achieved these outcomes. </w:t>
          </w:r>
        </w:p>
        <w:p w14:paraId="729DF1A2" w14:textId="77777777" w:rsidR="000E5584" w:rsidRPr="00787AA0" w:rsidRDefault="000E5584" w:rsidP="000E5584">
          <w:pPr>
            <w:rPr>
              <w:noProof w:val="0"/>
            </w:rPr>
          </w:pPr>
          <w:r w:rsidRPr="00787AA0">
            <w:rPr>
              <w:noProof w:val="0"/>
            </w:rPr>
            <w:t>Interviews with IFSS families used a narrative approach, allowing families to tell the story of their engagement with the IFSS program and to identify any outcomes they had experienced. Interviews with IFSS staff and staff of other organisations were semi-structured. Open-ended questions allowed the evaluation to capture a range of short to long-term and intended and unintended outcomes. This section presents the perspectives of all three stakeholder groups with direct quotes from interviews to demonstrate how they perceive the outcomes.</w:t>
          </w:r>
        </w:p>
        <w:p w14:paraId="304BC512" w14:textId="77777777" w:rsidR="000E5584" w:rsidRPr="00787AA0" w:rsidRDefault="000E5584" w:rsidP="000E5584">
          <w:pPr>
            <w:rPr>
              <w:noProof w:val="0"/>
            </w:rPr>
          </w:pPr>
          <w:r w:rsidRPr="00787AA0">
            <w:rPr>
              <w:noProof w:val="0"/>
            </w:rPr>
            <w:t>The IFSS staff survey asked respondents about the extent to which families had experienced the range of outcomes (identified through interviews) as a result of the program. In the absence of quantitative program data, IFSS staff have provided their expert assessment on what proportion of families (none, a few, one quarter, a half, three quarters, or all) has experienced each outcome.</w:t>
          </w:r>
        </w:p>
        <w:p w14:paraId="65D408B2" w14:textId="77777777" w:rsidR="000E5584" w:rsidRPr="00787AA0" w:rsidRDefault="000E5584" w:rsidP="000E5584">
          <w:pPr>
            <w:rPr>
              <w:noProof w:val="0"/>
            </w:rPr>
          </w:pPr>
          <w:r w:rsidRPr="00787AA0">
            <w:rPr>
              <w:noProof w:val="0"/>
            </w:rPr>
            <w:t>In the survey for staff of other organisations engaged with IFSS, we asked a similar set of questions. However, as these staff are outside observers and therefore less able to estimate numbers, they rated how strongly they disagreed or agreed that each outcome had occurred for families as a result of their involvement with IFSS.</w:t>
          </w:r>
        </w:p>
        <w:p w14:paraId="125E879B" w14:textId="77777777" w:rsidR="000E5584" w:rsidRPr="00787AA0" w:rsidRDefault="000E5584" w:rsidP="000E5584">
          <w:pPr>
            <w:rPr>
              <w:noProof w:val="0"/>
            </w:rPr>
          </w:pPr>
          <w:r w:rsidRPr="00787AA0">
            <w:rPr>
              <w:noProof w:val="0"/>
            </w:rPr>
            <w:t xml:space="preserve">We have categorised the outcomes into three groups (acknowledging that there is some overlap): </w:t>
          </w:r>
        </w:p>
        <w:p w14:paraId="4F851136" w14:textId="77777777" w:rsidR="000E5584" w:rsidRPr="00787AA0" w:rsidRDefault="000E5584" w:rsidP="001E15A0">
          <w:pPr>
            <w:pStyle w:val="ListParagraph"/>
            <w:numPr>
              <w:ilvl w:val="0"/>
              <w:numId w:val="32"/>
            </w:numPr>
            <w:rPr>
              <w:noProof w:val="0"/>
            </w:rPr>
          </w:pPr>
          <w:r w:rsidRPr="00787AA0">
            <w:rPr>
              <w:noProof w:val="0"/>
            </w:rPr>
            <w:t>outcomes for families (as a whole)</w:t>
          </w:r>
        </w:p>
        <w:p w14:paraId="3EF21E88" w14:textId="77777777" w:rsidR="000E5584" w:rsidRPr="00787AA0" w:rsidRDefault="000E5584" w:rsidP="001E15A0">
          <w:pPr>
            <w:pStyle w:val="ListParagraph"/>
            <w:numPr>
              <w:ilvl w:val="0"/>
              <w:numId w:val="32"/>
            </w:numPr>
            <w:rPr>
              <w:noProof w:val="0"/>
            </w:rPr>
          </w:pPr>
          <w:r w:rsidRPr="00787AA0">
            <w:rPr>
              <w:noProof w:val="0"/>
            </w:rPr>
            <w:t>outcomes for parents and carers</w:t>
          </w:r>
        </w:p>
        <w:p w14:paraId="698A200B" w14:textId="77777777" w:rsidR="000E5584" w:rsidRPr="00787AA0" w:rsidRDefault="000E5584" w:rsidP="001E15A0">
          <w:pPr>
            <w:pStyle w:val="ListParagraph"/>
            <w:numPr>
              <w:ilvl w:val="0"/>
              <w:numId w:val="32"/>
            </w:numPr>
            <w:rPr>
              <w:noProof w:val="0"/>
            </w:rPr>
          </w:pPr>
          <w:r w:rsidRPr="00787AA0">
            <w:rPr>
              <w:noProof w:val="0"/>
            </w:rPr>
            <w:t xml:space="preserve">outcomes for children. </w:t>
          </w:r>
        </w:p>
        <w:p w14:paraId="72FC41A0" w14:textId="77777777" w:rsidR="000E5584" w:rsidRPr="00787AA0" w:rsidRDefault="000E5584" w:rsidP="000E5584">
          <w:pPr>
            <w:pStyle w:val="Heading4"/>
            <w:rPr>
              <w:noProof w:val="0"/>
            </w:rPr>
          </w:pPr>
          <w:r w:rsidRPr="00787AA0">
            <w:rPr>
              <w:noProof w:val="0"/>
            </w:rPr>
            <w:t>Outcomes for families</w:t>
          </w:r>
        </w:p>
        <w:p w14:paraId="526E8C16" w14:textId="7E2AA597" w:rsidR="000E5584" w:rsidRPr="00787AA0" w:rsidRDefault="000E5584" w:rsidP="000E5584">
          <w:pPr>
            <w:rPr>
              <w:noProof w:val="0"/>
            </w:rPr>
          </w:pPr>
          <w:r w:rsidRPr="00787AA0">
            <w:rPr>
              <w:noProof w:val="0"/>
            </w:rPr>
            <w:t xml:space="preserve">According to IFSS staff who participated in the evaluation, IFSS is supporting families to achieve a range of short-term outcomes. </w:t>
          </w:r>
          <w:r w:rsidRPr="00787AA0">
            <w:rPr>
              <w:noProof w:val="0"/>
            </w:rPr>
            <w:fldChar w:fldCharType="begin"/>
          </w:r>
          <w:r w:rsidRPr="00787AA0">
            <w:rPr>
              <w:noProof w:val="0"/>
            </w:rPr>
            <w:instrText xml:space="preserve"> REF _Ref27580681 \h </w:instrText>
          </w:r>
          <w:r w:rsidRPr="00787AA0">
            <w:rPr>
              <w:noProof w:val="0"/>
            </w:rPr>
          </w:r>
          <w:r w:rsidRPr="00787AA0">
            <w:rPr>
              <w:noProof w:val="0"/>
            </w:rPr>
            <w:fldChar w:fldCharType="separate"/>
          </w:r>
          <w:r w:rsidR="004A48B0" w:rsidRPr="00787AA0">
            <w:rPr>
              <w:noProof w:val="0"/>
            </w:rPr>
            <w:t xml:space="preserve">Figure </w:t>
          </w:r>
          <w:r w:rsidR="004A48B0">
            <w:t>19</w:t>
          </w:r>
          <w:r w:rsidRPr="00787AA0">
            <w:rPr>
              <w:noProof w:val="0"/>
            </w:rPr>
            <w:fldChar w:fldCharType="end"/>
          </w:r>
          <w:r w:rsidRPr="00787AA0">
            <w:rPr>
              <w:noProof w:val="0"/>
            </w:rPr>
            <w:t xml:space="preserve"> illustrates that a high proportion of surveyed IFSS staff believe that at least half of IFSS families have experienced:</w:t>
          </w:r>
        </w:p>
        <w:p w14:paraId="760116A9" w14:textId="77777777" w:rsidR="000E5584" w:rsidRPr="00787AA0" w:rsidRDefault="000E5584" w:rsidP="001E15A0">
          <w:pPr>
            <w:pStyle w:val="ListParagraph"/>
            <w:numPr>
              <w:ilvl w:val="0"/>
              <w:numId w:val="48"/>
            </w:numPr>
            <w:rPr>
              <w:noProof w:val="0"/>
            </w:rPr>
          </w:pPr>
          <w:r w:rsidRPr="00787AA0">
            <w:rPr>
              <w:noProof w:val="0"/>
            </w:rPr>
            <w:t>reduced stress</w:t>
          </w:r>
        </w:p>
        <w:p w14:paraId="22CF361A" w14:textId="77777777" w:rsidR="000E5584" w:rsidRPr="00787AA0" w:rsidRDefault="000E5584" w:rsidP="001E15A0">
          <w:pPr>
            <w:pStyle w:val="ListParagraph"/>
            <w:numPr>
              <w:ilvl w:val="0"/>
              <w:numId w:val="48"/>
            </w:numPr>
            <w:rPr>
              <w:noProof w:val="0"/>
            </w:rPr>
          </w:pPr>
          <w:r w:rsidRPr="00787AA0">
            <w:rPr>
              <w:noProof w:val="0"/>
            </w:rPr>
            <w:t>increased engagement with other services</w:t>
          </w:r>
        </w:p>
        <w:p w14:paraId="025B3BB8" w14:textId="77777777" w:rsidR="000E5584" w:rsidRPr="00787AA0" w:rsidRDefault="000E5584" w:rsidP="001E15A0">
          <w:pPr>
            <w:pStyle w:val="ListParagraph"/>
            <w:numPr>
              <w:ilvl w:val="0"/>
              <w:numId w:val="48"/>
            </w:numPr>
            <w:rPr>
              <w:noProof w:val="0"/>
            </w:rPr>
          </w:pPr>
          <w:r w:rsidRPr="00787AA0">
            <w:rPr>
              <w:noProof w:val="0"/>
            </w:rPr>
            <w:t xml:space="preserve">better outcomes with other services </w:t>
          </w:r>
        </w:p>
        <w:p w14:paraId="010EC522" w14:textId="77777777" w:rsidR="000E5584" w:rsidRPr="00787AA0" w:rsidRDefault="000E5584" w:rsidP="001E15A0">
          <w:pPr>
            <w:pStyle w:val="ListParagraph"/>
            <w:numPr>
              <w:ilvl w:val="0"/>
              <w:numId w:val="48"/>
            </w:numPr>
            <w:rPr>
              <w:noProof w:val="0"/>
            </w:rPr>
          </w:pPr>
          <w:r w:rsidRPr="00787AA0">
            <w:rPr>
              <w:noProof w:val="0"/>
            </w:rPr>
            <w:t>a place to go for help</w:t>
          </w:r>
        </w:p>
        <w:p w14:paraId="2EAD612D" w14:textId="77777777" w:rsidR="000E5584" w:rsidRPr="00787AA0" w:rsidRDefault="000E5584" w:rsidP="00965465">
          <w:pPr>
            <w:pStyle w:val="ListParagraph"/>
            <w:numPr>
              <w:ilvl w:val="0"/>
              <w:numId w:val="48"/>
            </w:numPr>
            <w:spacing w:after="120"/>
            <w:ind w:left="714" w:hanging="357"/>
            <w:rPr>
              <w:noProof w:val="0"/>
            </w:rPr>
          </w:pPr>
          <w:r w:rsidRPr="00787AA0">
            <w:rPr>
              <w:noProof w:val="0"/>
            </w:rPr>
            <w:t xml:space="preserve">support to meet basic needs. </w:t>
          </w:r>
        </w:p>
        <w:p w14:paraId="4C75D22F" w14:textId="72E6DEF3" w:rsidR="000E5584" w:rsidRPr="00787AA0" w:rsidRDefault="000E5584" w:rsidP="000E5584">
          <w:pPr>
            <w:pStyle w:val="Caption"/>
            <w:rPr>
              <w:noProof w:val="0"/>
            </w:rPr>
          </w:pPr>
          <w:bookmarkStart w:id="123" w:name="_Ref27580681"/>
          <w:bookmarkStart w:id="124" w:name="_Toc35441251"/>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19</w:t>
          </w:r>
          <w:r w:rsidR="00D55987">
            <w:rPr>
              <w:noProof w:val="0"/>
            </w:rPr>
            <w:fldChar w:fldCharType="end"/>
          </w:r>
          <w:bookmarkEnd w:id="123"/>
          <w:r w:rsidRPr="00787AA0">
            <w:rPr>
              <w:noProof w:val="0"/>
            </w:rPr>
            <w:t>: Perspectives of IFSS staff—</w:t>
          </w:r>
          <w:r w:rsidR="00B76B76">
            <w:rPr>
              <w:noProof w:val="0"/>
            </w:rPr>
            <w:t>o</w:t>
          </w:r>
          <w:r w:rsidRPr="00787AA0">
            <w:rPr>
              <w:noProof w:val="0"/>
            </w:rPr>
            <w:t>utcomes experienced by half or more of IFSS families</w:t>
          </w:r>
          <w:bookmarkEnd w:id="124"/>
        </w:p>
        <w:p w14:paraId="5F0D2FC6" w14:textId="77777777" w:rsidR="000E5584" w:rsidRPr="00787AA0" w:rsidRDefault="000E5584" w:rsidP="00442039">
          <w:pPr>
            <w:keepNext/>
            <w:spacing w:after="0"/>
            <w:rPr>
              <w:noProof w:val="0"/>
            </w:rPr>
          </w:pPr>
          <w:r w:rsidRPr="00787AA0">
            <w:rPr>
              <w:lang w:eastAsia="en-AU"/>
            </w:rPr>
            <w:drawing>
              <wp:inline distT="0" distB="0" distL="0" distR="0" wp14:anchorId="50C6D084" wp14:editId="763A4712">
                <wp:extent cx="5731510" cy="2419108"/>
                <wp:effectExtent l="0" t="0" r="2540" b="635"/>
                <wp:docPr id="29" name="Chart 29" descr="Bar graph showing outcomes on the horizontal axis. Outcomes include: reduced stress, increased engagement with other services, better outcomes with other services, a place to go for help, and support to meet basic needs. Proportion of respondents who believe that half or more families have experienced these outcomes is shown on the vertical axis. ">
                  <a:extLst xmlns:a="http://schemas.openxmlformats.org/drawingml/2006/main">
                    <a:ext uri="{FF2B5EF4-FFF2-40B4-BE49-F238E27FC236}">
                      <a16:creationId xmlns:a16="http://schemas.microsoft.com/office/drawing/2014/main" id="{F462B82B-D809-4534-8363-3B1414D496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7EEA73C" w14:textId="77777777" w:rsidR="000E5584" w:rsidRPr="00787AA0" w:rsidRDefault="000E5584" w:rsidP="000E5584">
          <w:pPr>
            <w:pStyle w:val="Caption"/>
            <w:rPr>
              <w:noProof w:val="0"/>
              <w:lang w:eastAsia="en-AU"/>
            </w:rPr>
          </w:pPr>
          <w:r w:rsidRPr="00787AA0">
            <w:rPr>
              <w:noProof w:val="0"/>
              <w:lang w:eastAsia="en-AU"/>
            </w:rPr>
            <w:t>Source: IFSS staff survey (n=32)</w:t>
          </w:r>
        </w:p>
        <w:p w14:paraId="39925647" w14:textId="6575985E" w:rsidR="000E5584" w:rsidRPr="00787AA0" w:rsidRDefault="000E5584" w:rsidP="000E5584">
          <w:pPr>
            <w:spacing w:before="120"/>
            <w:rPr>
              <w:noProof w:val="0"/>
            </w:rPr>
          </w:pPr>
          <w:r w:rsidRPr="00787AA0">
            <w:rPr>
              <w:noProof w:val="0"/>
            </w:rPr>
            <w:t xml:space="preserve">The survey for staff from other organisations did not ask respondents to estimate what proportion of families had experienced these outcomes. Instead, they indicated to what extent they agreed that the outcome had occurred for families more generally. </w:t>
          </w:r>
          <w:r w:rsidRPr="00787AA0">
            <w:rPr>
              <w:noProof w:val="0"/>
            </w:rPr>
            <w:fldChar w:fldCharType="begin"/>
          </w:r>
          <w:r w:rsidRPr="00787AA0">
            <w:rPr>
              <w:noProof w:val="0"/>
            </w:rPr>
            <w:instrText xml:space="preserve"> REF _Ref27582114 \h  \* MERGEFORMAT </w:instrText>
          </w:r>
          <w:r w:rsidRPr="00787AA0">
            <w:rPr>
              <w:noProof w:val="0"/>
            </w:rPr>
          </w:r>
          <w:r w:rsidRPr="00787AA0">
            <w:rPr>
              <w:noProof w:val="0"/>
            </w:rPr>
            <w:fldChar w:fldCharType="separate"/>
          </w:r>
          <w:r w:rsidR="004A48B0" w:rsidRPr="00787AA0">
            <w:rPr>
              <w:noProof w:val="0"/>
            </w:rPr>
            <w:t xml:space="preserve">Figure </w:t>
          </w:r>
          <w:r w:rsidR="004A48B0">
            <w:rPr>
              <w:noProof w:val="0"/>
            </w:rPr>
            <w:t>20</w:t>
          </w:r>
          <w:r w:rsidRPr="00787AA0">
            <w:rPr>
              <w:noProof w:val="0"/>
            </w:rPr>
            <w:fldChar w:fldCharType="end"/>
          </w:r>
          <w:r w:rsidRPr="00787AA0">
            <w:rPr>
              <w:noProof w:val="0"/>
            </w:rPr>
            <w:t xml:space="preserve"> shows that a majority of these respondents either agreed or strongly agreed that each outcome had occurred for families. </w:t>
          </w:r>
        </w:p>
        <w:p w14:paraId="3E04C573" w14:textId="6AAAAC29" w:rsidR="000E5584" w:rsidRPr="00787AA0" w:rsidRDefault="000E5584" w:rsidP="000E5584">
          <w:pPr>
            <w:pStyle w:val="Caption"/>
            <w:rPr>
              <w:noProof w:val="0"/>
              <w:lang w:eastAsia="en-AU"/>
            </w:rPr>
          </w:pPr>
          <w:bookmarkStart w:id="125" w:name="_Ref27582114"/>
          <w:bookmarkStart w:id="126" w:name="_Toc35441252"/>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20</w:t>
          </w:r>
          <w:r w:rsidR="00D55987">
            <w:rPr>
              <w:noProof w:val="0"/>
            </w:rPr>
            <w:fldChar w:fldCharType="end"/>
          </w:r>
          <w:bookmarkEnd w:id="125"/>
          <w:r w:rsidRPr="00787AA0">
            <w:rPr>
              <w:noProof w:val="0"/>
            </w:rPr>
            <w:t>:</w:t>
          </w:r>
          <w:r w:rsidRPr="00787AA0">
            <w:rPr>
              <w:noProof w:val="0"/>
              <w:lang w:eastAsia="en-AU"/>
            </w:rPr>
            <w:t xml:space="preserve"> Perspectives of staff of other organisations—outcomes experienced by families</w:t>
          </w:r>
          <w:bookmarkEnd w:id="126"/>
        </w:p>
        <w:p w14:paraId="58179695" w14:textId="77777777" w:rsidR="000E5584" w:rsidRPr="00787AA0" w:rsidRDefault="000E5584" w:rsidP="000E5584">
          <w:pPr>
            <w:rPr>
              <w:noProof w:val="0"/>
              <w:lang w:eastAsia="en-AU"/>
            </w:rPr>
          </w:pPr>
          <w:r w:rsidRPr="00787AA0">
            <w:rPr>
              <w:lang w:eastAsia="en-AU"/>
            </w:rPr>
            <w:drawing>
              <wp:inline distT="0" distB="0" distL="0" distR="0" wp14:anchorId="34C565B1" wp14:editId="13DAFD5D">
                <wp:extent cx="5731510" cy="2390839"/>
                <wp:effectExtent l="0" t="0" r="2540" b="0"/>
                <wp:docPr id="30" name="Chart 30" descr="Bar graph showing outcomes on the horizontal axis. Outcomes include: reduced stress, increased engagement with other services, better outcomes with other services, a place to go for help, and support to meet basic needs. Proportion of respondents who believe that families have experienced these outcomes is shown on the vertical axis. ">
                  <a:extLst xmlns:a="http://schemas.openxmlformats.org/drawingml/2006/main">
                    <a:ext uri="{FF2B5EF4-FFF2-40B4-BE49-F238E27FC236}">
                      <a16:creationId xmlns:a16="http://schemas.microsoft.com/office/drawing/2014/main" id="{A94955CA-0A49-44E5-B055-3406D66E44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BF8A8C0" w14:textId="77777777" w:rsidR="000E5584" w:rsidRPr="00787AA0" w:rsidRDefault="000E5584" w:rsidP="000E5584">
          <w:pPr>
            <w:pStyle w:val="Caption"/>
            <w:rPr>
              <w:noProof w:val="0"/>
              <w:lang w:eastAsia="en-AU"/>
            </w:rPr>
          </w:pPr>
          <w:r w:rsidRPr="00787AA0">
            <w:rPr>
              <w:noProof w:val="0"/>
              <w:lang w:eastAsia="en-AU"/>
            </w:rPr>
            <w:t>Source: IFSS stakeholder survey (n=36)</w:t>
          </w:r>
        </w:p>
        <w:p w14:paraId="2D6E8054" w14:textId="77777777" w:rsidR="000E5584" w:rsidRPr="00787AA0" w:rsidRDefault="000E5584" w:rsidP="000E5584">
          <w:pPr>
            <w:spacing w:before="120"/>
            <w:rPr>
              <w:noProof w:val="0"/>
            </w:rPr>
          </w:pPr>
          <w:r w:rsidRPr="00787AA0">
            <w:rPr>
              <w:noProof w:val="0"/>
            </w:rPr>
            <w:t>The survey data from both stakeholder groups shows that they both judge ‘increased engagement with other services’, ‘a place to go for help’ and ‘support to meet basic needs’ to be the most common outcomes experienced by families.</w:t>
          </w:r>
        </w:p>
        <w:p w14:paraId="033DE14C" w14:textId="77777777" w:rsidR="000E5584" w:rsidRPr="00787AA0" w:rsidRDefault="000E5584" w:rsidP="000E5584">
          <w:pPr>
            <w:pStyle w:val="Heading4"/>
            <w:rPr>
              <w:noProof w:val="0"/>
            </w:rPr>
          </w:pPr>
          <w:r w:rsidRPr="00787AA0">
            <w:rPr>
              <w:noProof w:val="0"/>
            </w:rPr>
            <w:t>Families have somewhere to go for help and are supported to meet their basic needs</w:t>
          </w:r>
        </w:p>
        <w:p w14:paraId="77F8DEB9" w14:textId="77777777" w:rsidR="000E5584" w:rsidRPr="00787AA0" w:rsidRDefault="000E5584" w:rsidP="00B76B76">
          <w:r w:rsidRPr="00787AA0">
            <w:t xml:space="preserve">IFSS staff and a range of other stakeholders across all sites describe widespread food insecurity and poverty in their communities. They emphasised the importance of supporting families to meet their basic needs before starting to address other issues in their lives. Meeting basic needs was the most commonly cited short-term outcome for families as identified by IFSS staff. </w:t>
          </w:r>
        </w:p>
        <w:p w14:paraId="21854F4E" w14:textId="77777777" w:rsidR="000E5584" w:rsidRPr="00787AA0" w:rsidRDefault="000E5584" w:rsidP="00B76B76">
          <w:r w:rsidRPr="00787AA0">
            <w:t>Families describe the positive effects of being supported to buy food and other items such as clothes for their children and blankets during winter.</w:t>
          </w:r>
        </w:p>
        <w:p w14:paraId="124023B4" w14:textId="77777777" w:rsidR="000E5584" w:rsidRPr="00787AA0" w:rsidRDefault="000E5584" w:rsidP="000E5584">
          <w:pPr>
            <w:pStyle w:val="Quote"/>
            <w:rPr>
              <w:noProof w:val="0"/>
            </w:rPr>
          </w:pPr>
          <w:r w:rsidRPr="00787AA0">
            <w:rPr>
              <w:noProof w:val="0"/>
            </w:rPr>
            <w:t xml:space="preserve">Someone is here supporting me with my kids. Someone is always checking in how I’m going. Some little support, some clothes, some food, this makes it easier for me, I can feed my kids, I can get my son to school. I am really happy now, I am happy with this support, I don’t need anything else. </w:t>
          </w:r>
        </w:p>
        <w:p w14:paraId="41A664FE" w14:textId="77777777" w:rsidR="000E5584" w:rsidRPr="00787AA0" w:rsidRDefault="000E5584" w:rsidP="000E5584">
          <w:pPr>
            <w:pStyle w:val="Quotesource"/>
            <w:rPr>
              <w:noProof w:val="0"/>
            </w:rPr>
          </w:pPr>
          <w:r w:rsidRPr="00787AA0">
            <w:rPr>
              <w:noProof w:val="0"/>
            </w:rPr>
            <w:t>IFSS family</w:t>
          </w:r>
        </w:p>
        <w:p w14:paraId="277D2B62" w14:textId="77777777" w:rsidR="000E5584" w:rsidRPr="00787AA0" w:rsidRDefault="000E5584" w:rsidP="000E5584">
          <w:pPr>
            <w:rPr>
              <w:noProof w:val="0"/>
            </w:rPr>
          </w:pPr>
          <w:r w:rsidRPr="00787AA0">
            <w:rPr>
              <w:noProof w:val="0"/>
            </w:rPr>
            <w:t>Families engaged with IFSS have somewhere to go for help to address other immediate and ongoing worries such as the need for transport, and support to meet other basic needs. Children, parents and carers are accessing IFSS services, calling staff and dropping in at the service when they need help with a particular issue, or when there is a crisis taking place.</w:t>
          </w:r>
        </w:p>
        <w:p w14:paraId="07F6108B" w14:textId="77777777" w:rsidR="000E5584" w:rsidRPr="00787AA0" w:rsidRDefault="000E5584" w:rsidP="000E5584">
          <w:pPr>
            <w:rPr>
              <w:noProof w:val="0"/>
            </w:rPr>
          </w:pPr>
          <w:r w:rsidRPr="00787AA0">
            <w:rPr>
              <w:noProof w:val="0"/>
            </w:rPr>
            <w:t>Many families had no other services to whom they felt they could go for this kind of support and say that IFSS provides a reliable, consistent and safe place they can go whenever they need help.</w:t>
          </w:r>
        </w:p>
        <w:p w14:paraId="05E551FB" w14:textId="77777777" w:rsidR="000E5584" w:rsidRPr="00787AA0" w:rsidRDefault="000E5584" w:rsidP="000E5584">
          <w:pPr>
            <w:pStyle w:val="Quote"/>
            <w:rPr>
              <w:noProof w:val="0"/>
            </w:rPr>
          </w:pPr>
          <w:r w:rsidRPr="00787AA0">
            <w:rPr>
              <w:noProof w:val="0"/>
            </w:rPr>
            <w:t>I'm really happy and really grateful that I've got them. I wouldn't know what to do if I didn't have [the IFSS team] last year because I didn't have no support, no network, I didn't have no family to support me, but I had [the IFSS team] to support me and my kids.</w:t>
          </w:r>
        </w:p>
        <w:p w14:paraId="4986C77A" w14:textId="77777777" w:rsidR="000E5584" w:rsidRPr="00787AA0" w:rsidRDefault="000E5584" w:rsidP="000E5584">
          <w:pPr>
            <w:pStyle w:val="Quotesource"/>
            <w:rPr>
              <w:noProof w:val="0"/>
            </w:rPr>
          </w:pPr>
          <w:r w:rsidRPr="00787AA0">
            <w:rPr>
              <w:noProof w:val="0"/>
            </w:rPr>
            <w:t>IFSS family</w:t>
          </w:r>
        </w:p>
        <w:p w14:paraId="529F5D20" w14:textId="77777777" w:rsidR="000E5584" w:rsidRPr="00787AA0" w:rsidRDefault="000E5584" w:rsidP="000E5584">
          <w:pPr>
            <w:pStyle w:val="Heading4"/>
            <w:rPr>
              <w:noProof w:val="0"/>
            </w:rPr>
          </w:pPr>
          <w:r w:rsidRPr="00787AA0">
            <w:rPr>
              <w:noProof w:val="0"/>
            </w:rPr>
            <w:t>Family stress is reduced</w:t>
          </w:r>
        </w:p>
        <w:p w14:paraId="46C46B3E" w14:textId="77777777" w:rsidR="000E5584" w:rsidRPr="00787AA0" w:rsidRDefault="000E5584" w:rsidP="000E5584">
          <w:pPr>
            <w:rPr>
              <w:bCs/>
              <w:noProof w:val="0"/>
            </w:rPr>
          </w:pPr>
          <w:r w:rsidRPr="00787AA0">
            <w:rPr>
              <w:bCs/>
              <w:noProof w:val="0"/>
            </w:rPr>
            <w:t xml:space="preserve">Studies have found that parental stress may be associated with risk factors such as housing insecurity and the wellbeing of children </w:t>
          </w:r>
          <w:r w:rsidRPr="00787AA0">
            <w:rPr>
              <w:rFonts w:cstheme="majorHAnsi"/>
              <w:noProof w:val="0"/>
            </w:rPr>
            <w:fldChar w:fldCharType="begin"/>
          </w:r>
          <w:r w:rsidRPr="00787AA0">
            <w:rPr>
              <w:rFonts w:cstheme="majorHAnsi"/>
              <w:noProof w:val="0"/>
            </w:rPr>
            <w:instrText xml:space="preserve"> ADDIN ZOTERO_ITEM CSL_CITATION {"citationID":"aDk7ErcQ","properties":{"formattedCitation":"(Warren &amp; Font 2015, p.31)","plainCitation":"(Warren &amp; Font 2015, p.31)","noteIndex":0},"citationItems":[{"id":2533,"uris":["http://zotero.org/users/2387796/items/XDCU8WYZ"],"uri":["http://zotero.org/users/2387796/items/XDCU8WYZ"],"itemData":{"id":2533,"type":"article-journal","title":"Housing Insecurity, Maternal Stress, and Child Maltreatment: An Application of the Family Stress Model","container-title":"Social Service Review","page":"9","volume":"89","issue":"1","source":"EBSCOhost","abstract":"While it is well documented that families involved in Child Protective Services (CPS) are likely to experience housing insecurity, the mechanisms that may account for the association between housing insecurity and child maltreatment remain unclear. We use data from the Fragile Families and Child Well-Being Study (FFCW) to examine associations between housing insecurity and child maltreatment risk. We assess three explanations for associations between housing insecurity and child abuse and neglect risk: a spurious association that is fully explained by economic factors, a direct association, and an indirect association that is mediated by maternal stress. Our results suggest that housing insecurity is directly associated with neglect risk and influences abuse and neglect risk through maternal stress. Our findings highlight the need for a more equitable housing assistance program that serves more low-income families that are at risk of maltreatment, as well as increased attention to housing insecurity by child welfare agencies as a point of intervention.","DOI":"10.1086/680043","ISSN":"00377961","title-short":"Housing Insecurity, Maternal Stress, and Child Maltreatment","journalAbbreviation":"Social Service Review","author":[{"family":"Warren","given":"Emily J."},{"family":"Font","given":"Sarah A."}],"issued":{"date-parts":[["2015"]]}},"locator":"31"}],"schema":"https://github.com/citation-style-language/schema/raw/master/csl-citation.json"} </w:instrText>
          </w:r>
          <w:r w:rsidRPr="00787AA0">
            <w:rPr>
              <w:rFonts w:cstheme="majorHAnsi"/>
              <w:noProof w:val="0"/>
            </w:rPr>
            <w:fldChar w:fldCharType="separate"/>
          </w:r>
          <w:r w:rsidRPr="00787AA0">
            <w:rPr>
              <w:rFonts w:ascii="Calibri Light" w:hAnsi="Calibri Light" w:cs="Calibri Light"/>
              <w:noProof w:val="0"/>
            </w:rPr>
            <w:t>(Warren &amp; Font 2015, p.31)</w:t>
          </w:r>
          <w:r w:rsidRPr="00787AA0">
            <w:rPr>
              <w:rFonts w:cstheme="majorHAnsi"/>
              <w:noProof w:val="0"/>
            </w:rPr>
            <w:fldChar w:fldCharType="end"/>
          </w:r>
          <w:r w:rsidRPr="00787AA0">
            <w:rPr>
              <w:rFonts w:cstheme="majorHAnsi"/>
              <w:noProof w:val="0"/>
            </w:rPr>
            <w:t xml:space="preserve">. </w:t>
          </w:r>
          <w:r w:rsidR="00B12FF5" w:rsidRPr="00787AA0">
            <w:rPr>
              <w:rFonts w:cstheme="majorHAnsi"/>
              <w:noProof w:val="0"/>
            </w:rPr>
            <w:fldChar w:fldCharType="begin"/>
          </w:r>
          <w:r w:rsidR="00B12FF5" w:rsidRPr="00787AA0">
            <w:rPr>
              <w:rFonts w:cstheme="majorHAnsi"/>
              <w:noProof w:val="0"/>
            </w:rPr>
            <w:instrText xml:space="preserve"> ADDIN ZOTERO_ITEM CSL_CITATION {"citationID":"d2PvoJ4A","properties":{"formattedCitation":"(Pei et al. 2019, p.1107)","plainCitation":"(Pei et al. 2019, p.1107)","noteIndex":0},"citationItems":[{"id":2492,"uris":["http://zotero.org/users/2387796/items/NX8VSH4S"],"uri":["http://zotero.org/users/2387796/items/NX8VSH4S"],"itemData":{"id":2492,"type":"article-journal","title":"The influences of neighborhood disorder on early childhood externalizing problems: The roles of parental stress and child physical maltreatment","container-title":"Journal of Community Psychology","page":"1105-1117","volume":"47","issue":"5","source":"onlinelibrary-wiley-com.ezp.lib.unimelb.edu.au","abstract":"Aims\nThe current study examined both the direct and indirect influences of neighborhood disorder on early childhood externalizing problems among 3,036 three‐year‐old children.\n \nMethods and Results\n...","DOI":"10.1002/jcop.22174","ISSN":"1520-6629","title-short":"The influences of neighborhood disorder on early childhood externalizing problems","language":"en","author":[{"family":"Pei","given":"Fei"},{"family":"Wang","given":"Xiafei"},{"family":"Yoon","given":"Susan"},{"family":"Tebben","given":"Erin"}],"issued":{"date-parts":[["2019",6,1]]}},"locator":"1107"}],"schema":"https://github.com/citation-style-language/schema/raw/master/csl-citation.json"} </w:instrText>
          </w:r>
          <w:r w:rsidR="00B12FF5" w:rsidRPr="00787AA0">
            <w:rPr>
              <w:rFonts w:cstheme="majorHAnsi"/>
              <w:noProof w:val="0"/>
            </w:rPr>
            <w:fldChar w:fldCharType="separate"/>
          </w:r>
          <w:r w:rsidR="00B12FF5" w:rsidRPr="00787AA0">
            <w:rPr>
              <w:rFonts w:ascii="Calibri Light" w:hAnsi="Calibri Light" w:cs="Calibri Light"/>
              <w:noProof w:val="0"/>
            </w:rPr>
            <w:t>Pei et al.</w:t>
          </w:r>
          <w:r w:rsidR="00B12FF5">
            <w:rPr>
              <w:rFonts w:ascii="Calibri Light" w:hAnsi="Calibri Light" w:cs="Calibri Light"/>
              <w:noProof w:val="0"/>
            </w:rPr>
            <w:t xml:space="preserve"> (</w:t>
          </w:r>
          <w:r w:rsidR="00B12FF5" w:rsidRPr="00787AA0">
            <w:rPr>
              <w:rFonts w:ascii="Calibri Light" w:hAnsi="Calibri Light" w:cs="Calibri Light"/>
              <w:noProof w:val="0"/>
            </w:rPr>
            <w:t>2019, p.1107)</w:t>
          </w:r>
          <w:r w:rsidR="00B12FF5" w:rsidRPr="00787AA0">
            <w:rPr>
              <w:rFonts w:cstheme="majorHAnsi"/>
              <w:noProof w:val="0"/>
            </w:rPr>
            <w:fldChar w:fldCharType="end"/>
          </w:r>
          <w:r w:rsidR="00B12FF5">
            <w:rPr>
              <w:rFonts w:cstheme="majorHAnsi"/>
              <w:noProof w:val="0"/>
            </w:rPr>
            <w:t xml:space="preserve"> note that p</w:t>
          </w:r>
          <w:r w:rsidRPr="00787AA0">
            <w:rPr>
              <w:rFonts w:cstheme="majorHAnsi"/>
              <w:noProof w:val="0"/>
            </w:rPr>
            <w:t>arental stress has also been linked to ‘children’s externalizing problems including aggression, disruption, and rule‐breaking behaviours</w:t>
          </w:r>
          <w:r w:rsidR="00B12FF5">
            <w:rPr>
              <w:rFonts w:cstheme="majorHAnsi"/>
              <w:noProof w:val="0"/>
            </w:rPr>
            <w:t>.</w:t>
          </w:r>
          <w:r w:rsidRPr="00787AA0">
            <w:rPr>
              <w:rFonts w:cstheme="majorHAnsi"/>
              <w:noProof w:val="0"/>
            </w:rPr>
            <w:t xml:space="preserve">’ </w:t>
          </w:r>
          <w:r w:rsidR="00B12FF5">
            <w:rPr>
              <w:rFonts w:cstheme="majorHAnsi"/>
              <w:noProof w:val="0"/>
            </w:rPr>
            <w:t>They</w:t>
          </w:r>
          <w:r w:rsidRPr="00787AA0">
            <w:rPr>
              <w:rFonts w:cstheme="majorHAnsi"/>
              <w:noProof w:val="0"/>
            </w:rPr>
            <w:t xml:space="preserve"> describe how external factors can lead to maltreatment of children and, subsequently, children’s misbehaviour. </w:t>
          </w:r>
          <w:r w:rsidRPr="00787AA0">
            <w:rPr>
              <w:bCs/>
              <w:noProof w:val="0"/>
            </w:rPr>
            <w:t>As such, reductions in stress may play an important role in improving parent-child relationships by reducing dysfunctional parenting and the misbehaviour of children.</w:t>
          </w:r>
        </w:p>
        <w:p w14:paraId="78530276" w14:textId="77777777" w:rsidR="000E5584" w:rsidRPr="00787AA0" w:rsidRDefault="000E5584" w:rsidP="000E5584">
          <w:pPr>
            <w:rPr>
              <w:noProof w:val="0"/>
            </w:rPr>
          </w:pPr>
          <w:r w:rsidRPr="00787AA0">
            <w:rPr>
              <w:noProof w:val="0"/>
            </w:rPr>
            <w:t>Survey data shows that a majority of IFSS staff consider that their service is reducing stress for more than half of IFSS families. Interviews with IFSS staff and other stakeholders described how having some of their basic needs met reduces daily stress for families who are often struggling to buy food and other essential items, and pay for electricity in their homes. Some families described how talking to IFSS staff about their worries reduces their stress</w:t>
          </w:r>
          <w:r w:rsidRPr="00787AA0">
            <w:rPr>
              <w:rFonts w:cs="Calibri"/>
              <w:iCs/>
              <w:noProof w:val="0"/>
              <w:szCs w:val="22"/>
            </w:rPr>
            <w:t>.</w:t>
          </w:r>
        </w:p>
        <w:p w14:paraId="23925A03" w14:textId="77777777" w:rsidR="000E5584" w:rsidRPr="00787AA0" w:rsidRDefault="000E5584" w:rsidP="000E5584">
          <w:pPr>
            <w:pStyle w:val="IntenseQuote"/>
            <w:rPr>
              <w:noProof w:val="0"/>
            </w:rPr>
          </w:pPr>
          <w:r w:rsidRPr="00787AA0">
            <w:rPr>
              <w:noProof w:val="0"/>
            </w:rPr>
            <w:t xml:space="preserve">I come to the office, I sit down with her, and just let all my hard, stressed feelings out with [the IFSS worker]. Because I can’t be talking hard with my family, because my family doesn’t know how to understand what stress is […] I need space, but when I feel depressed I call [the IFSS worker] and discuss it. Come down, have a little cry. My daughter do that too. We do that together because we talk to each other. When we are depressed, make sure that we let ourself know. You angry, makes always problem with my kids by talking, you know. But me it’s settled down because I always – when I’ve got a family problem I call [the IFSS worker] and I’ll come, we always talk it out. And that’s really good, the way I see it. </w:t>
          </w:r>
        </w:p>
        <w:p w14:paraId="4093E35B" w14:textId="77777777" w:rsidR="000E5584" w:rsidRPr="00787AA0" w:rsidRDefault="000E5584" w:rsidP="00DB7A9B">
          <w:pPr>
            <w:pStyle w:val="Bluequotesource"/>
            <w:rPr>
              <w:noProof w:val="0"/>
            </w:rPr>
          </w:pPr>
          <w:r w:rsidRPr="00787AA0">
            <w:rPr>
              <w:noProof w:val="0"/>
            </w:rPr>
            <w:t>IFSS family</w:t>
          </w:r>
        </w:p>
        <w:p w14:paraId="0485F1BB" w14:textId="77777777" w:rsidR="000E5584" w:rsidRPr="00787AA0" w:rsidRDefault="000E5584" w:rsidP="000E5584">
          <w:pPr>
            <w:rPr>
              <w:noProof w:val="0"/>
            </w:rPr>
          </w:pPr>
          <w:r w:rsidRPr="00787AA0">
            <w:rPr>
              <w:noProof w:val="0"/>
            </w:rPr>
            <w:t xml:space="preserve">IFSS families told us that their stress is reduced because IFSS staff accompany them to meetings with child protection, or help them to talk to child protection staff. </w:t>
          </w:r>
        </w:p>
        <w:p w14:paraId="219733FB" w14:textId="77777777" w:rsidR="000E5584" w:rsidRPr="00787AA0" w:rsidRDefault="000E5584" w:rsidP="000E5584">
          <w:pPr>
            <w:pStyle w:val="Quote"/>
            <w:rPr>
              <w:iCs/>
              <w:noProof w:val="0"/>
            </w:rPr>
          </w:pPr>
          <w:r w:rsidRPr="00787AA0">
            <w:rPr>
              <w:noProof w:val="0"/>
            </w:rPr>
            <w:t xml:space="preserve">Working with [child protection] there is too much pressure from them, too many phone calls and saying they are coming over to see me, the IFSS staff, I give them a call and the staff here can come to the meeting with me. </w:t>
          </w:r>
          <w:r w:rsidRPr="00787AA0">
            <w:rPr>
              <w:iCs/>
              <w:noProof w:val="0"/>
            </w:rPr>
            <w:t xml:space="preserve">That makes me feel that there are other people there with me, I can feel like the only person but when someone is there with me, I don’t feel like the only person. </w:t>
          </w:r>
        </w:p>
        <w:p w14:paraId="40B1DBA1" w14:textId="77777777" w:rsidR="000E5584" w:rsidRPr="00787AA0" w:rsidRDefault="000E5584" w:rsidP="000E5584">
          <w:pPr>
            <w:pStyle w:val="Quotesource"/>
            <w:rPr>
              <w:noProof w:val="0"/>
            </w:rPr>
          </w:pPr>
          <w:r w:rsidRPr="00787AA0">
            <w:rPr>
              <w:noProof w:val="0"/>
            </w:rPr>
            <w:t>IFSS family</w:t>
          </w:r>
        </w:p>
        <w:p w14:paraId="02439937" w14:textId="77777777" w:rsidR="000E5584" w:rsidRPr="00787AA0" w:rsidRDefault="000E5584" w:rsidP="000E5584">
          <w:pPr>
            <w:pStyle w:val="Heading4"/>
            <w:rPr>
              <w:noProof w:val="0"/>
            </w:rPr>
          </w:pPr>
          <w:r w:rsidRPr="00787AA0">
            <w:rPr>
              <w:noProof w:val="0"/>
            </w:rPr>
            <w:t>Parents and carers have increased engagement with a range of services and are having positive outcomes with those services.</w:t>
          </w:r>
        </w:p>
        <w:p w14:paraId="765991C4" w14:textId="77777777" w:rsidR="000E5584" w:rsidRPr="00787AA0" w:rsidRDefault="000E5584" w:rsidP="000E5584">
          <w:pPr>
            <w:rPr>
              <w:noProof w:val="0"/>
            </w:rPr>
          </w:pPr>
          <w:r w:rsidRPr="00787AA0">
            <w:rPr>
              <w:noProof w:val="0"/>
            </w:rPr>
            <w:t xml:space="preserve">Although the evaluation did not have access to specific referral data, survey data and interviews with IFSS staff, families and other stakeholders indicates that families engaged in IFSS have increased access to and engagement with other local services such as schools, health clinics, early learning centres, Centrelink and child protection. </w:t>
          </w:r>
        </w:p>
        <w:p w14:paraId="653A14A6" w14:textId="77777777" w:rsidR="000E5584" w:rsidRPr="00787AA0" w:rsidRDefault="000E5584" w:rsidP="000E5584">
          <w:pPr>
            <w:rPr>
              <w:noProof w:val="0"/>
            </w:rPr>
          </w:pPr>
          <w:r w:rsidRPr="00787AA0">
            <w:rPr>
              <w:noProof w:val="0"/>
            </w:rPr>
            <w:t>Some school principals observed that parents are engaging more with the school, through meetings and informal ‘drop ins’. Interviews with IFSS families supported this observation.</w:t>
          </w:r>
        </w:p>
        <w:p w14:paraId="00370C3C" w14:textId="77777777" w:rsidR="000E5584" w:rsidRPr="00787AA0" w:rsidRDefault="000E5584" w:rsidP="000E5584">
          <w:pPr>
            <w:pStyle w:val="Quote"/>
            <w:rPr>
              <w:noProof w:val="0"/>
            </w:rPr>
          </w:pPr>
          <w:r w:rsidRPr="00787AA0" w:rsidDel="00642C67">
            <w:rPr>
              <w:noProof w:val="0"/>
            </w:rPr>
            <w:t xml:space="preserve"> </w:t>
          </w:r>
          <w:r w:rsidRPr="00787AA0">
            <w:rPr>
              <w:noProof w:val="0"/>
            </w:rPr>
            <w:t xml:space="preserve">[…] like we have these teachers, they’re bit of a friend of our children, they’re friend of ours, through our kids we made friends with the teachers. </w:t>
          </w:r>
        </w:p>
        <w:p w14:paraId="5ADD0ACC" w14:textId="77777777" w:rsidR="000E5584" w:rsidRPr="00787AA0" w:rsidRDefault="000E5584" w:rsidP="000E5584">
          <w:pPr>
            <w:pStyle w:val="Quotesource"/>
            <w:rPr>
              <w:noProof w:val="0"/>
            </w:rPr>
          </w:pPr>
          <w:r w:rsidRPr="00787AA0">
            <w:rPr>
              <w:noProof w:val="0"/>
            </w:rPr>
            <w:t>IFSS family</w:t>
          </w:r>
        </w:p>
        <w:p w14:paraId="6CF42C5E" w14:textId="77777777" w:rsidR="000E5584" w:rsidRPr="00787AA0" w:rsidRDefault="000E5584" w:rsidP="000E5584">
          <w:pPr>
            <w:rPr>
              <w:noProof w:val="0"/>
            </w:rPr>
          </w:pPr>
          <w:r w:rsidRPr="00787AA0">
            <w:rPr>
              <w:noProof w:val="0"/>
            </w:rPr>
            <w:t xml:space="preserve">Positive outcomes result from this engagement. For example, parents and the school have identified and understood children’s learning needs earlier. In some cases, extra supports have been put in place. </w:t>
          </w:r>
        </w:p>
        <w:p w14:paraId="6E570ED4" w14:textId="77777777" w:rsidR="000E5584" w:rsidRPr="00787AA0" w:rsidRDefault="00E14B9F" w:rsidP="000E5584">
          <w:pPr>
            <w:pStyle w:val="Quote"/>
            <w:rPr>
              <w:noProof w:val="0"/>
            </w:rPr>
          </w:pPr>
          <w:r>
            <w:rPr>
              <w:noProof w:val="0"/>
            </w:rPr>
            <w:t>W</w:t>
          </w:r>
          <w:r w:rsidR="000E5584" w:rsidRPr="00787AA0">
            <w:rPr>
              <w:noProof w:val="0"/>
            </w:rPr>
            <w:t xml:space="preserve">hen </w:t>
          </w:r>
          <w:r>
            <w:rPr>
              <w:noProof w:val="0"/>
            </w:rPr>
            <w:t>[my son]</w:t>
          </w:r>
          <w:r w:rsidR="000E5584" w:rsidRPr="00787AA0">
            <w:rPr>
              <w:noProof w:val="0"/>
            </w:rPr>
            <w:t xml:space="preserve"> first started school they made a meeting with the principal and other teachers at the school say that he needs more help and now he has like extra teacher to teach him with work and stuff. Special help. </w:t>
          </w:r>
        </w:p>
        <w:p w14:paraId="1CE0BE73" w14:textId="77777777" w:rsidR="000E5584" w:rsidRPr="00787AA0" w:rsidRDefault="000E5584" w:rsidP="000E5584">
          <w:pPr>
            <w:pStyle w:val="Quotesource"/>
            <w:rPr>
              <w:i/>
              <w:noProof w:val="0"/>
            </w:rPr>
          </w:pPr>
          <w:r w:rsidRPr="00787AA0">
            <w:rPr>
              <w:noProof w:val="0"/>
            </w:rPr>
            <w:t>IFSS family</w:t>
          </w:r>
        </w:p>
        <w:p w14:paraId="74F6F6C0" w14:textId="5666820E" w:rsidR="000E5584" w:rsidRPr="00787AA0" w:rsidRDefault="000E5584" w:rsidP="000E5584">
          <w:pPr>
            <w:rPr>
              <w:noProof w:val="0"/>
            </w:rPr>
          </w:pPr>
          <w:r w:rsidRPr="00787AA0">
            <w:rPr>
              <w:noProof w:val="0"/>
            </w:rPr>
            <w:t xml:space="preserve">As discussed </w:t>
          </w:r>
          <w:r w:rsidR="00442039">
            <w:rPr>
              <w:noProof w:val="0"/>
            </w:rPr>
            <w:t xml:space="preserve">in section </w:t>
          </w:r>
          <w:r w:rsidR="00442039">
            <w:rPr>
              <w:noProof w:val="0"/>
            </w:rPr>
            <w:fldChar w:fldCharType="begin"/>
          </w:r>
          <w:r w:rsidR="00442039">
            <w:rPr>
              <w:noProof w:val="0"/>
            </w:rPr>
            <w:instrText xml:space="preserve"> REF _Ref28006295 \r \h </w:instrText>
          </w:r>
          <w:r w:rsidR="00442039">
            <w:rPr>
              <w:noProof w:val="0"/>
            </w:rPr>
          </w:r>
          <w:r w:rsidR="00442039">
            <w:rPr>
              <w:noProof w:val="0"/>
            </w:rPr>
            <w:fldChar w:fldCharType="separate"/>
          </w:r>
          <w:r w:rsidR="004A48B0">
            <w:rPr>
              <w:noProof w:val="0"/>
            </w:rPr>
            <w:t>3.3.3</w:t>
          </w:r>
          <w:r w:rsidR="00442039">
            <w:rPr>
              <w:noProof w:val="0"/>
            </w:rPr>
            <w:fldChar w:fldCharType="end"/>
          </w:r>
          <w:r w:rsidR="00CC5FD1" w:rsidRPr="00787AA0">
            <w:rPr>
              <w:noProof w:val="0"/>
            </w:rPr>
            <w:t>,</w:t>
          </w:r>
          <w:r w:rsidRPr="00787AA0">
            <w:rPr>
              <w:noProof w:val="0"/>
            </w:rPr>
            <w:t xml:space="preserve"> many of the IFSS communities lack other support services. Where these services do exist, however, stakeholders indicated that some families are increasingly engaging with drug and alcohol programs, counselling, financial counselling, legal services and accommodation services such as hostels and the Department of Housing. </w:t>
          </w:r>
        </w:p>
        <w:p w14:paraId="41650DB3" w14:textId="77777777" w:rsidR="000E5584" w:rsidRPr="00787AA0" w:rsidRDefault="000E5584" w:rsidP="000E5584">
          <w:pPr>
            <w:rPr>
              <w:noProof w:val="0"/>
            </w:rPr>
          </w:pPr>
          <w:r w:rsidRPr="00787AA0">
            <w:rPr>
              <w:noProof w:val="0"/>
            </w:rPr>
            <w:t>This engagement with other services means that both children and their carers have more supports available to them and can address a range of issues impacting on their lives.</w:t>
          </w:r>
        </w:p>
        <w:p w14:paraId="5CCB5FDF" w14:textId="77777777" w:rsidR="000E5584" w:rsidRPr="00787AA0" w:rsidRDefault="000E5584" w:rsidP="000E5584">
          <w:pPr>
            <w:pStyle w:val="Quote"/>
            <w:rPr>
              <w:noProof w:val="0"/>
            </w:rPr>
          </w:pPr>
          <w:r w:rsidRPr="00787AA0">
            <w:rPr>
              <w:noProof w:val="0"/>
            </w:rPr>
            <w:t>The [IFSS pregnant mothers] are attending appointments, talking about problems, sorting through Centrelink issues, relieving daily pressure, sorting out accommodation for when they have to go to Alice for sit down</w:t>
          </w:r>
          <w:r w:rsidRPr="00787AA0">
            <w:rPr>
              <w:rStyle w:val="FootnoteReference"/>
              <w:rFonts w:cs="Calibri"/>
              <w:i w:val="0"/>
              <w:iCs/>
              <w:noProof w:val="0"/>
              <w:szCs w:val="22"/>
            </w:rPr>
            <w:footnoteReference w:id="42"/>
          </w:r>
          <w:r w:rsidRPr="00787AA0">
            <w:rPr>
              <w:noProof w:val="0"/>
            </w:rPr>
            <w:t xml:space="preserve"> around their birth </w:t>
          </w:r>
        </w:p>
        <w:p w14:paraId="0129D1AC" w14:textId="77777777" w:rsidR="000E5584" w:rsidRPr="00787AA0" w:rsidRDefault="000E5584" w:rsidP="000E5584">
          <w:pPr>
            <w:pStyle w:val="Quotesource"/>
            <w:rPr>
              <w:noProof w:val="0"/>
            </w:rPr>
          </w:pPr>
          <w:r w:rsidRPr="00787AA0">
            <w:rPr>
              <w:noProof w:val="0"/>
            </w:rPr>
            <w:t>IFSS staff</w:t>
          </w:r>
        </w:p>
        <w:p w14:paraId="3C5D56ED" w14:textId="77777777" w:rsidR="000E5584" w:rsidRPr="00787AA0" w:rsidRDefault="000E5584" w:rsidP="000E5584">
          <w:pPr>
            <w:rPr>
              <w:noProof w:val="0"/>
            </w:rPr>
          </w:pPr>
          <w:r w:rsidRPr="00787AA0">
            <w:rPr>
              <w:noProof w:val="0"/>
            </w:rPr>
            <w:t xml:space="preserve">IFSS staff, families and other stakeholders described how advocacy by IFSS workers is leading to a range of positive outcomes with these services including better relationships and outcomes with child protection, securing safe housing, completing rehabilitation programs, obtaining birth certificates and other documentation, having Centrelink payments adjusted, and winning a legal battle to fight a financial scam. </w:t>
          </w:r>
        </w:p>
        <w:p w14:paraId="63DC98B7" w14:textId="77777777" w:rsidR="000E5584" w:rsidRPr="00787AA0" w:rsidRDefault="000E5584" w:rsidP="000E5584">
          <w:pPr>
            <w:rPr>
              <w:noProof w:val="0"/>
            </w:rPr>
          </w:pPr>
          <w:r w:rsidRPr="00787AA0">
            <w:rPr>
              <w:noProof w:val="0"/>
            </w:rPr>
            <w:t xml:space="preserve">Through ongoing support from IFSS staff, and through increased engagement with services described above, IFSS families are increasing their capacity to navigate the formal world of mainstream services and systems. Such changes indicate that IFSS families have increased ability to ‘walk in both worlds’, a term used by some IFSS staff to describe the way Aboriginal families engage with both their cultural and community systems, as well as the formal world of mainstream services and institutions. </w:t>
          </w:r>
        </w:p>
        <w:p w14:paraId="20DB88E3" w14:textId="77777777" w:rsidR="000E5584" w:rsidRPr="00787AA0" w:rsidRDefault="000E5584" w:rsidP="000E5584">
          <w:pPr>
            <w:pStyle w:val="Quote"/>
            <w:rPr>
              <w:noProof w:val="0"/>
            </w:rPr>
          </w:pPr>
          <w:r w:rsidRPr="00787AA0">
            <w:rPr>
              <w:noProof w:val="0"/>
            </w:rPr>
            <w:t xml:space="preserve">I’ve had parents say that they have a bit more confidence in how to be a parent – how to look after themselves and their children, set boundaries, and work with all the services – school, clinic, etc. </w:t>
          </w:r>
        </w:p>
        <w:p w14:paraId="211F2F3A" w14:textId="77777777" w:rsidR="000E5584" w:rsidRPr="00787AA0" w:rsidRDefault="000E5584" w:rsidP="000E5584">
          <w:pPr>
            <w:pStyle w:val="Quotesource"/>
            <w:rPr>
              <w:noProof w:val="0"/>
            </w:rPr>
          </w:pPr>
          <w:r w:rsidRPr="00787AA0">
            <w:rPr>
              <w:noProof w:val="0"/>
            </w:rPr>
            <w:t>IFSS staff</w:t>
          </w:r>
        </w:p>
        <w:p w14:paraId="446397D7" w14:textId="77777777" w:rsidR="000E5584" w:rsidRPr="00787AA0" w:rsidRDefault="000E5584" w:rsidP="000E5584">
          <w:pPr>
            <w:rPr>
              <w:noProof w:val="0"/>
            </w:rPr>
          </w:pPr>
          <w:r w:rsidRPr="00787AA0">
            <w:rPr>
              <w:noProof w:val="0"/>
            </w:rPr>
            <w:t xml:space="preserve">Increased ability to walk in both worlds means that parents and carers are empowered to navigate other services in order to address and make decisions about their own and their children’s needs. </w:t>
          </w:r>
        </w:p>
        <w:p w14:paraId="3BC4EFCB" w14:textId="77777777" w:rsidR="000E5584" w:rsidRPr="00787AA0" w:rsidRDefault="000E5584" w:rsidP="000E5584">
          <w:pPr>
            <w:rPr>
              <w:noProof w:val="0"/>
            </w:rPr>
          </w:pPr>
          <w:r w:rsidRPr="00787AA0">
            <w:rPr>
              <w:noProof w:val="0"/>
            </w:rPr>
            <w:t>In the longer term, IFSS staff and families explain that some families are having positive outcomes and less contact with child protection because concerns around neglect have been addressed.</w:t>
          </w:r>
        </w:p>
        <w:p w14:paraId="0D300CAD" w14:textId="77777777" w:rsidR="000E5584" w:rsidRPr="00787AA0" w:rsidRDefault="000E5584" w:rsidP="000E5584">
          <w:pPr>
            <w:pStyle w:val="Heading4"/>
            <w:rPr>
              <w:noProof w:val="0"/>
            </w:rPr>
          </w:pPr>
          <w:r w:rsidRPr="00787AA0">
            <w:rPr>
              <w:noProof w:val="0"/>
            </w:rPr>
            <w:t>Outcomes for parents and carers</w:t>
          </w:r>
        </w:p>
        <w:p w14:paraId="0762F8BB" w14:textId="2A456412" w:rsidR="000E5584" w:rsidRPr="00787AA0" w:rsidRDefault="000E5584" w:rsidP="000E5584">
          <w:pPr>
            <w:rPr>
              <w:noProof w:val="0"/>
            </w:rPr>
          </w:pPr>
          <w:r w:rsidRPr="00787AA0">
            <w:rPr>
              <w:noProof w:val="0"/>
            </w:rPr>
            <w:t xml:space="preserve">According to IFSS staff who participated in the evaluation, IFSS is supporting parents and carers to make a range of changes to their parenting practices. </w:t>
          </w:r>
          <w:r w:rsidRPr="00787AA0">
            <w:rPr>
              <w:noProof w:val="0"/>
            </w:rPr>
            <w:fldChar w:fldCharType="begin"/>
          </w:r>
          <w:r w:rsidRPr="00787AA0">
            <w:rPr>
              <w:noProof w:val="0"/>
            </w:rPr>
            <w:instrText xml:space="preserve"> REF _Ref27583926 \h  \* MERGEFORMAT </w:instrText>
          </w:r>
          <w:r w:rsidRPr="00787AA0">
            <w:rPr>
              <w:noProof w:val="0"/>
            </w:rPr>
          </w:r>
          <w:r w:rsidRPr="00787AA0">
            <w:rPr>
              <w:noProof w:val="0"/>
            </w:rPr>
            <w:fldChar w:fldCharType="separate"/>
          </w:r>
          <w:r w:rsidR="004A48B0" w:rsidRPr="00787AA0">
            <w:rPr>
              <w:noProof w:val="0"/>
            </w:rPr>
            <w:t xml:space="preserve">Figure </w:t>
          </w:r>
          <w:r w:rsidR="004A48B0">
            <w:rPr>
              <w:noProof w:val="0"/>
            </w:rPr>
            <w:t>21</w:t>
          </w:r>
          <w:r w:rsidRPr="00787AA0">
            <w:rPr>
              <w:noProof w:val="0"/>
            </w:rPr>
            <w:fldChar w:fldCharType="end"/>
          </w:r>
          <w:r w:rsidRPr="00787AA0">
            <w:rPr>
              <w:noProof w:val="0"/>
            </w:rPr>
            <w:t xml:space="preserve"> illustrates that a high proportion of surveyed IFSS staff believe that at least half of IFSS families have experienced:</w:t>
          </w:r>
        </w:p>
        <w:p w14:paraId="7AECD407" w14:textId="77777777" w:rsidR="000E5584" w:rsidRPr="00787AA0" w:rsidRDefault="000E5584" w:rsidP="001E15A0">
          <w:pPr>
            <w:pStyle w:val="ListParagraph"/>
            <w:numPr>
              <w:ilvl w:val="0"/>
              <w:numId w:val="49"/>
            </w:numPr>
            <w:rPr>
              <w:noProof w:val="0"/>
            </w:rPr>
          </w:pPr>
          <w:r w:rsidRPr="00787AA0">
            <w:rPr>
              <w:noProof w:val="0"/>
            </w:rPr>
            <w:t>positive changes to parenting practices</w:t>
          </w:r>
        </w:p>
        <w:p w14:paraId="6A8F164A" w14:textId="77777777" w:rsidR="000E5584" w:rsidRPr="00787AA0" w:rsidRDefault="000E5584" w:rsidP="001E15A0">
          <w:pPr>
            <w:pStyle w:val="ListParagraph"/>
            <w:numPr>
              <w:ilvl w:val="0"/>
              <w:numId w:val="49"/>
            </w:numPr>
            <w:rPr>
              <w:noProof w:val="0"/>
            </w:rPr>
          </w:pPr>
          <w:r w:rsidRPr="00787AA0">
            <w:rPr>
              <w:noProof w:val="0"/>
            </w:rPr>
            <w:t>increased engagement in cultural parenting practices</w:t>
          </w:r>
        </w:p>
        <w:p w14:paraId="0E56F791" w14:textId="77777777" w:rsidR="000E5584" w:rsidRPr="00787AA0" w:rsidRDefault="000E5584" w:rsidP="001E15A0">
          <w:pPr>
            <w:pStyle w:val="ListParagraph"/>
            <w:numPr>
              <w:ilvl w:val="0"/>
              <w:numId w:val="49"/>
            </w:numPr>
            <w:rPr>
              <w:noProof w:val="0"/>
            </w:rPr>
          </w:pPr>
          <w:r w:rsidRPr="00787AA0">
            <w:rPr>
              <w:noProof w:val="0"/>
            </w:rPr>
            <w:t>increased confidence in parenting practices</w:t>
          </w:r>
        </w:p>
        <w:p w14:paraId="3964319F" w14:textId="77777777" w:rsidR="000E5584" w:rsidRPr="00787AA0" w:rsidRDefault="000E5584" w:rsidP="001E15A0">
          <w:pPr>
            <w:pStyle w:val="ListParagraph"/>
            <w:numPr>
              <w:ilvl w:val="0"/>
              <w:numId w:val="49"/>
            </w:numPr>
            <w:rPr>
              <w:noProof w:val="0"/>
            </w:rPr>
          </w:pPr>
          <w:r w:rsidRPr="00787AA0">
            <w:rPr>
              <w:noProof w:val="0"/>
            </w:rPr>
            <w:t>increased capacity to make decisions about their child’s needs</w:t>
          </w:r>
        </w:p>
        <w:p w14:paraId="53D0603A" w14:textId="77777777" w:rsidR="000E5584" w:rsidRPr="00787AA0" w:rsidRDefault="000E5584" w:rsidP="001E15A0">
          <w:pPr>
            <w:pStyle w:val="ListParagraph"/>
            <w:numPr>
              <w:ilvl w:val="0"/>
              <w:numId w:val="49"/>
            </w:numPr>
            <w:rPr>
              <w:noProof w:val="0"/>
            </w:rPr>
          </w:pPr>
          <w:r w:rsidRPr="00787AA0">
            <w:rPr>
              <w:noProof w:val="0"/>
            </w:rPr>
            <w:t>increased parenting skills and knowledge</w:t>
          </w:r>
        </w:p>
        <w:p w14:paraId="7C086523" w14:textId="77777777" w:rsidR="000E5584" w:rsidRPr="00787AA0" w:rsidRDefault="000E5584" w:rsidP="001E15A0">
          <w:pPr>
            <w:pStyle w:val="ListParagraph"/>
            <w:numPr>
              <w:ilvl w:val="0"/>
              <w:numId w:val="49"/>
            </w:numPr>
            <w:rPr>
              <w:noProof w:val="0"/>
            </w:rPr>
          </w:pPr>
          <w:r w:rsidRPr="00787AA0">
            <w:rPr>
              <w:noProof w:val="0"/>
            </w:rPr>
            <w:t>increased confidence to engage with other services</w:t>
          </w:r>
        </w:p>
        <w:p w14:paraId="691CE846" w14:textId="77777777" w:rsidR="00040A73" w:rsidRDefault="000E5584" w:rsidP="001E15A0">
          <w:pPr>
            <w:pStyle w:val="ListParagraph"/>
            <w:numPr>
              <w:ilvl w:val="0"/>
              <w:numId w:val="49"/>
            </w:numPr>
            <w:spacing w:after="120"/>
            <w:ind w:left="714" w:hanging="357"/>
            <w:rPr>
              <w:noProof w:val="0"/>
            </w:rPr>
            <w:sectPr w:rsidR="00040A73" w:rsidSect="005114BD">
              <w:headerReference w:type="even" r:id="rId37"/>
              <w:headerReference w:type="default" r:id="rId38"/>
              <w:headerReference w:type="first" r:id="rId39"/>
              <w:footerReference w:type="first" r:id="rId40"/>
              <w:pgSz w:w="11900" w:h="16840"/>
              <w:pgMar w:top="1440" w:right="1440" w:bottom="1440" w:left="1440" w:header="708" w:footer="708" w:gutter="0"/>
              <w:cols w:space="708"/>
              <w:docGrid w:linePitch="360"/>
            </w:sectPr>
          </w:pPr>
          <w:r w:rsidRPr="00787AA0">
            <w:rPr>
              <w:noProof w:val="0"/>
            </w:rPr>
            <w:t>improved health and wellbeing</w:t>
          </w:r>
        </w:p>
        <w:p w14:paraId="1507A950" w14:textId="6DC33C27" w:rsidR="000E5584" w:rsidRPr="00787AA0" w:rsidRDefault="000E5584" w:rsidP="000E5584">
          <w:pPr>
            <w:pStyle w:val="Caption"/>
            <w:rPr>
              <w:noProof w:val="0"/>
            </w:rPr>
          </w:pPr>
          <w:bookmarkStart w:id="127" w:name="_Ref27583926"/>
          <w:bookmarkStart w:id="128" w:name="_Toc35441253"/>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21</w:t>
          </w:r>
          <w:r w:rsidR="00D55987">
            <w:rPr>
              <w:noProof w:val="0"/>
            </w:rPr>
            <w:fldChar w:fldCharType="end"/>
          </w:r>
          <w:bookmarkEnd w:id="127"/>
          <w:r w:rsidRPr="00787AA0">
            <w:rPr>
              <w:noProof w:val="0"/>
            </w:rPr>
            <w:t>: Perspectives of IFSS staff</w:t>
          </w:r>
          <w:r w:rsidR="00B76B76">
            <w:rPr>
              <w:noProof w:val="0"/>
            </w:rPr>
            <w:t>—</w:t>
          </w:r>
          <w:r w:rsidRPr="00787AA0">
            <w:rPr>
              <w:noProof w:val="0"/>
            </w:rPr>
            <w:t xml:space="preserve"> outcomes experienced by </w:t>
          </w:r>
          <w:r w:rsidR="00442039" w:rsidRPr="00787AA0">
            <w:rPr>
              <w:noProof w:val="0"/>
            </w:rPr>
            <w:t>parents</w:t>
          </w:r>
          <w:r w:rsidRPr="00787AA0">
            <w:rPr>
              <w:noProof w:val="0"/>
            </w:rPr>
            <w:t xml:space="preserve"> or carers</w:t>
          </w:r>
          <w:bookmarkEnd w:id="128"/>
        </w:p>
        <w:p w14:paraId="61F71A68" w14:textId="77777777" w:rsidR="000E5584" w:rsidRPr="00787AA0" w:rsidRDefault="00040A73" w:rsidP="00442039">
          <w:pPr>
            <w:keepNext/>
            <w:rPr>
              <w:noProof w:val="0"/>
            </w:rPr>
          </w:pPr>
          <w:r>
            <w:rPr>
              <w:lang w:eastAsia="en-AU"/>
            </w:rPr>
            <w:drawing>
              <wp:inline distT="0" distB="0" distL="0" distR="0" wp14:anchorId="533685E4" wp14:editId="6DBB6300">
                <wp:extent cx="7400260" cy="3955312"/>
                <wp:effectExtent l="0" t="0" r="0" b="7620"/>
                <wp:docPr id="9" name="Chart 9" descr="Bar graph showing outcomes on the horizontal axis. Outcomes include: positive changes to parenting practices, increased engagement in cultural parenting practices, increased confidence in parenting practices, increased capacity to make decisions about child's needs, increased parenting skills and knowledge, increased confidence to engage with other services, and improved health and wellbeing. Proportion of respondents who believe that half or more IFSS carers have experienced these outcomes is shown on the vertical axis. ">
                  <a:extLst xmlns:a="http://schemas.openxmlformats.org/drawingml/2006/main">
                    <a:ext uri="{FF2B5EF4-FFF2-40B4-BE49-F238E27FC236}">
                      <a16:creationId xmlns:a16="http://schemas.microsoft.com/office/drawing/2014/main" id="{28D2E877-2AA0-493B-82A0-69E07C65DB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FBCF866" w14:textId="77777777" w:rsidR="000E5584" w:rsidRPr="00787AA0" w:rsidRDefault="000E5584" w:rsidP="000E5584">
          <w:pPr>
            <w:pStyle w:val="Caption"/>
            <w:rPr>
              <w:noProof w:val="0"/>
            </w:rPr>
          </w:pPr>
          <w:r w:rsidRPr="00787AA0">
            <w:rPr>
              <w:noProof w:val="0"/>
            </w:rPr>
            <w:t>Source: IFSS staff survey (n=32)</w:t>
          </w:r>
        </w:p>
        <w:p w14:paraId="6F923B1E" w14:textId="77777777" w:rsidR="00B24057" w:rsidRDefault="00B24057">
          <w:pPr>
            <w:rPr>
              <w:noProof w:val="0"/>
            </w:rPr>
          </w:pPr>
          <w:r>
            <w:rPr>
              <w:noProof w:val="0"/>
            </w:rPr>
            <w:br w:type="page"/>
          </w:r>
        </w:p>
        <w:p w14:paraId="57F2D479" w14:textId="77777777" w:rsidR="000E5584" w:rsidRPr="00787AA0" w:rsidRDefault="000E5584" w:rsidP="000E5584">
          <w:pPr>
            <w:rPr>
              <w:noProof w:val="0"/>
            </w:rPr>
          </w:pPr>
          <w:r w:rsidRPr="00787AA0">
            <w:rPr>
              <w:noProof w:val="0"/>
            </w:rPr>
            <w:t>The survey for staff from other organisations did not ask respondents to estimate what proportion of parents/carers had experienced these outcomes. Instead, they indicated to what extent they agreed that the outcome had occurred more generally.</w:t>
          </w:r>
        </w:p>
        <w:p w14:paraId="19CE196D" w14:textId="15305C67" w:rsidR="000E5584" w:rsidRPr="00787AA0" w:rsidRDefault="000E5584" w:rsidP="000E5584">
          <w:pPr>
            <w:rPr>
              <w:noProof w:val="0"/>
            </w:rPr>
          </w:pPr>
          <w:r w:rsidRPr="00787AA0">
            <w:rPr>
              <w:noProof w:val="0"/>
            </w:rPr>
            <w:fldChar w:fldCharType="begin"/>
          </w:r>
          <w:r w:rsidRPr="00787AA0">
            <w:rPr>
              <w:noProof w:val="0"/>
            </w:rPr>
            <w:instrText xml:space="preserve"> REF _Ref27584256 \h </w:instrText>
          </w:r>
          <w:r w:rsidRPr="00787AA0">
            <w:rPr>
              <w:noProof w:val="0"/>
            </w:rPr>
          </w:r>
          <w:r w:rsidRPr="00787AA0">
            <w:rPr>
              <w:noProof w:val="0"/>
            </w:rPr>
            <w:fldChar w:fldCharType="separate"/>
          </w:r>
          <w:r w:rsidR="004A48B0" w:rsidRPr="00787AA0">
            <w:rPr>
              <w:noProof w:val="0"/>
            </w:rPr>
            <w:t xml:space="preserve">Figure </w:t>
          </w:r>
          <w:r w:rsidR="004A48B0">
            <w:t>22</w:t>
          </w:r>
          <w:r w:rsidRPr="00787AA0">
            <w:rPr>
              <w:noProof w:val="0"/>
            </w:rPr>
            <w:fldChar w:fldCharType="end"/>
          </w:r>
          <w:r w:rsidRPr="00787AA0">
            <w:rPr>
              <w:noProof w:val="0"/>
            </w:rPr>
            <w:t xml:space="preserve"> shows that around 40 per cent of staff of other organisations agree that each outcome was experienced by IFSS parents and carers.</w:t>
          </w:r>
        </w:p>
        <w:p w14:paraId="12B21A8E" w14:textId="6200194A" w:rsidR="000E5584" w:rsidRPr="00787AA0" w:rsidRDefault="000E5584" w:rsidP="000E5584">
          <w:pPr>
            <w:pStyle w:val="Caption"/>
            <w:rPr>
              <w:noProof w:val="0"/>
            </w:rPr>
          </w:pPr>
          <w:bookmarkStart w:id="129" w:name="_Ref27584256"/>
          <w:bookmarkStart w:id="130" w:name="_Toc35441254"/>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22</w:t>
          </w:r>
          <w:r w:rsidR="00D55987">
            <w:rPr>
              <w:noProof w:val="0"/>
            </w:rPr>
            <w:fldChar w:fldCharType="end"/>
          </w:r>
          <w:bookmarkEnd w:id="129"/>
          <w:r w:rsidRPr="00787AA0">
            <w:rPr>
              <w:noProof w:val="0"/>
            </w:rPr>
            <w:t>: Perspectives of staff of other organisations</w:t>
          </w:r>
          <w:r w:rsidR="00B76B76">
            <w:rPr>
              <w:noProof w:val="0"/>
            </w:rPr>
            <w:t>—</w:t>
          </w:r>
          <w:r w:rsidRPr="00787AA0">
            <w:rPr>
              <w:noProof w:val="0"/>
            </w:rPr>
            <w:t>outcomes experienced by parents and carers</w:t>
          </w:r>
          <w:bookmarkEnd w:id="130"/>
        </w:p>
        <w:p w14:paraId="55B176A7" w14:textId="77777777" w:rsidR="000E5584" w:rsidRPr="00787AA0" w:rsidRDefault="000E5584" w:rsidP="005737E4">
          <w:pPr>
            <w:spacing w:after="0"/>
            <w:rPr>
              <w:noProof w:val="0"/>
            </w:rPr>
          </w:pPr>
          <w:r w:rsidRPr="00787AA0">
            <w:rPr>
              <w:lang w:eastAsia="en-AU"/>
            </w:rPr>
            <w:drawing>
              <wp:inline distT="0" distB="0" distL="0" distR="0" wp14:anchorId="48D1FBC6" wp14:editId="3AB4AFAD">
                <wp:extent cx="7401600" cy="3956400"/>
                <wp:effectExtent l="0" t="0" r="8890" b="6350"/>
                <wp:docPr id="35" name="Chart 35" descr="Bar graph showing outcomes on the horizontal axis. Outcomes include: positive changes to parenting practices, increased engagement in cultural parenting practices, increased confidence in parenting practices, increased capacity to make decisions about child's needs, increased parenting skills and knowledge, increased confidence to engage with other services, and improved health and wellbeing. Proportion of respondents who believe that IFSS parents and carers have experienced these outcomes is shown on the vertical axis. ">
                  <a:extLst xmlns:a="http://schemas.openxmlformats.org/drawingml/2006/main">
                    <a:ext uri="{FF2B5EF4-FFF2-40B4-BE49-F238E27FC236}">
                      <a16:creationId xmlns:a16="http://schemas.microsoft.com/office/drawing/2014/main" id="{3B9AE440-C515-4DB1-AA27-17A63166D7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421BFEF" w14:textId="77777777" w:rsidR="000E5584" w:rsidRPr="00787AA0" w:rsidRDefault="000E5584" w:rsidP="000E5584">
          <w:pPr>
            <w:pStyle w:val="Caption"/>
            <w:rPr>
              <w:noProof w:val="0"/>
            </w:rPr>
          </w:pPr>
          <w:r w:rsidRPr="00787AA0">
            <w:rPr>
              <w:noProof w:val="0"/>
            </w:rPr>
            <w:t>Source: IFSS stakeholder survey (n=36)</w:t>
          </w:r>
        </w:p>
        <w:p w14:paraId="6DCCF070" w14:textId="77777777" w:rsidR="0073464C" w:rsidRDefault="0073464C" w:rsidP="000E5584">
          <w:pPr>
            <w:pStyle w:val="Heading4"/>
            <w:rPr>
              <w:noProof w:val="0"/>
            </w:rPr>
            <w:sectPr w:rsidR="0073464C" w:rsidSect="00040A73">
              <w:pgSz w:w="16840" w:h="11900" w:orient="landscape"/>
              <w:pgMar w:top="1440" w:right="1440" w:bottom="1440" w:left="1440" w:header="708" w:footer="708" w:gutter="0"/>
              <w:cols w:space="708"/>
              <w:docGrid w:linePitch="360"/>
            </w:sectPr>
          </w:pPr>
        </w:p>
        <w:p w14:paraId="6A30F6DD" w14:textId="77777777" w:rsidR="000E5584" w:rsidRPr="00787AA0" w:rsidRDefault="000E5584" w:rsidP="000E5584">
          <w:pPr>
            <w:pStyle w:val="Heading4"/>
            <w:rPr>
              <w:noProof w:val="0"/>
            </w:rPr>
          </w:pPr>
          <w:r w:rsidRPr="00787AA0">
            <w:rPr>
              <w:noProof w:val="0"/>
            </w:rPr>
            <w:t>Increased confidence and positive outlook</w:t>
          </w:r>
        </w:p>
        <w:p w14:paraId="737B77FD" w14:textId="77777777" w:rsidR="000E5584" w:rsidRPr="00787AA0" w:rsidRDefault="000E5584" w:rsidP="000E5584">
          <w:pPr>
            <w:rPr>
              <w:noProof w:val="0"/>
            </w:rPr>
          </w:pPr>
          <w:r w:rsidRPr="00787AA0">
            <w:rPr>
              <w:noProof w:val="0"/>
            </w:rPr>
            <w:t>The survey data from both stakeholder groups shows that they consider increased confidence (both in parenting practices and to access other services) to be one of the outcomes more likely to be experienced by parents and carers. (Increased confidence to access services has been discussed in the previous section.)</w:t>
          </w:r>
        </w:p>
        <w:p w14:paraId="62B720D7" w14:textId="77777777" w:rsidR="000E5584" w:rsidRPr="00787AA0" w:rsidRDefault="000E5584" w:rsidP="000E5584">
          <w:pPr>
            <w:rPr>
              <w:noProof w:val="0"/>
            </w:rPr>
          </w:pPr>
          <w:r w:rsidRPr="00787AA0">
            <w:rPr>
              <w:noProof w:val="0"/>
            </w:rPr>
            <w:t xml:space="preserve">In fact, some IFSS staff reported that, in their opinion, the most significant change resulting from the program was emotional or psychological. Access to support, fulfilling of basic needs, reduced stress, engagement with cultural practices and increased parenting skills result, in many cases, in increased self-empowerment, self-belief, and a more positive view of themselves and their children. </w:t>
          </w:r>
        </w:p>
        <w:p w14:paraId="2673C2BB" w14:textId="6E5C1B91" w:rsidR="000E5584" w:rsidRPr="00787AA0" w:rsidRDefault="000E5584" w:rsidP="000E5584">
          <w:pPr>
            <w:pStyle w:val="Quote"/>
            <w:rPr>
              <w:noProof w:val="0"/>
            </w:rPr>
          </w:pPr>
          <w:r w:rsidRPr="00787AA0">
            <w:rPr>
              <w:noProof w:val="0"/>
            </w:rPr>
            <w:t>When I first brought [IFSS client] into town she was terrified, and now she comes and she loves it. [She has] self-care, self-esteem confidence, to stand up and make calls to services and go and see services and speak for herself when before it was too daunting and terrifying. Her circumstances still aren’t great [but] her resilience has grown so much</w:t>
          </w:r>
          <w:r w:rsidR="00082D8C">
            <w:rPr>
              <w:noProof w:val="0"/>
            </w:rPr>
            <w:t>;</w:t>
          </w:r>
          <w:r w:rsidR="002567F6">
            <w:rPr>
              <w:noProof w:val="0"/>
            </w:rPr>
            <w:t xml:space="preserve"> </w:t>
          </w:r>
          <w:r w:rsidRPr="00787AA0">
            <w:rPr>
              <w:noProof w:val="0"/>
            </w:rPr>
            <w:t>as things come up she will deal with them.</w:t>
          </w:r>
        </w:p>
        <w:p w14:paraId="4202459E" w14:textId="77777777" w:rsidR="000E5584" w:rsidRPr="00787AA0" w:rsidRDefault="000E5584" w:rsidP="000E5584">
          <w:pPr>
            <w:pStyle w:val="Quotesource"/>
            <w:rPr>
              <w:noProof w:val="0"/>
            </w:rPr>
          </w:pPr>
          <w:r w:rsidRPr="00787AA0">
            <w:rPr>
              <w:noProof w:val="0"/>
            </w:rPr>
            <w:t>IFSS staff</w:t>
          </w:r>
        </w:p>
        <w:p w14:paraId="6C359563" w14:textId="77777777" w:rsidR="000E5584" w:rsidRPr="00787AA0" w:rsidRDefault="000E5584" w:rsidP="000E5584">
          <w:pPr>
            <w:rPr>
              <w:noProof w:val="0"/>
            </w:rPr>
          </w:pPr>
          <w:r w:rsidRPr="00787AA0">
            <w:rPr>
              <w:noProof w:val="0"/>
            </w:rPr>
            <w:t>IFSS families describe and demonstrate increased confidence in a range of ways including asking for help, how they talk about their parenting, their ability to engage with and talk to other services and dealing with child protection.</w:t>
          </w:r>
        </w:p>
        <w:p w14:paraId="5EB0F2BF" w14:textId="77777777" w:rsidR="000E5584" w:rsidRPr="00787AA0" w:rsidRDefault="000E5584" w:rsidP="000E5584">
          <w:pPr>
            <w:pStyle w:val="Quote"/>
            <w:rPr>
              <w:noProof w:val="0"/>
            </w:rPr>
          </w:pPr>
          <w:r w:rsidRPr="00787AA0">
            <w:rPr>
              <w:noProof w:val="0"/>
            </w:rPr>
            <w:t>I’m doing really good with my things, to get my things to be a better mother for the kids and yeah. You know it’s really great things to do first time to do things by myself, looking for shelter and home for the kids</w:t>
          </w:r>
          <w:r w:rsidR="00E230F4">
            <w:rPr>
              <w:noProof w:val="0"/>
            </w:rPr>
            <w:t>.</w:t>
          </w:r>
        </w:p>
        <w:p w14:paraId="455D65EC" w14:textId="77777777" w:rsidR="000E5584" w:rsidRPr="00787AA0" w:rsidRDefault="000E5584" w:rsidP="000E5584">
          <w:pPr>
            <w:pStyle w:val="Quotesource"/>
            <w:rPr>
              <w:noProof w:val="0"/>
            </w:rPr>
          </w:pPr>
          <w:r w:rsidRPr="00787AA0">
            <w:rPr>
              <w:noProof w:val="0"/>
            </w:rPr>
            <w:t>IFSS family</w:t>
          </w:r>
        </w:p>
        <w:p w14:paraId="2B1BF517" w14:textId="77777777" w:rsidR="000E5584" w:rsidRPr="00787AA0" w:rsidRDefault="000E5584" w:rsidP="000E5584">
          <w:pPr>
            <w:rPr>
              <w:noProof w:val="0"/>
            </w:rPr>
          </w:pPr>
          <w:r w:rsidRPr="00787AA0">
            <w:rPr>
              <w:noProof w:val="0"/>
            </w:rPr>
            <w:t>Most families who participated in interviews claimed to feel more positive and hopeful about their lives and their future as a result of their engagement with IFSS. Some also expressed pride in their achievements and those of their children.</w:t>
          </w:r>
        </w:p>
        <w:p w14:paraId="6A962B79" w14:textId="77777777" w:rsidR="000E5584" w:rsidRPr="00787AA0" w:rsidRDefault="000E5584" w:rsidP="000E5584">
          <w:pPr>
            <w:rPr>
              <w:noProof w:val="0"/>
            </w:rPr>
          </w:pPr>
          <w:r w:rsidRPr="00787AA0">
            <w:rPr>
              <w:noProof w:val="0"/>
            </w:rPr>
            <w:t>Stories from stakeholders and current and past families at each of the nine IFSS locations (including the one which was not operational due to lack of a team leader and manager) described new directions and successes achieved by families. Examples included quitting smoking alcohol or other drugs, having children returned to their care, finding stable employment or housing and experiencing improved wellbeing through connection to family and culture. Three family case studies are included in Appendix F which better illustrate and provide details of families’ journey of change through their time in the IFSS program.</w:t>
          </w:r>
        </w:p>
        <w:p w14:paraId="1E0EC309" w14:textId="2BCDB1A1" w:rsidR="000E5584" w:rsidRPr="00787AA0" w:rsidRDefault="000E5584" w:rsidP="000E5584">
          <w:pPr>
            <w:pStyle w:val="IntenseQuote"/>
            <w:rPr>
              <w:noProof w:val="0"/>
            </w:rPr>
          </w:pPr>
          <w:r w:rsidRPr="00787AA0">
            <w:rPr>
              <w:noProof w:val="0"/>
            </w:rPr>
            <w:t>[</w:t>
          </w:r>
          <w:r w:rsidR="00E14B9F">
            <w:rPr>
              <w:noProof w:val="0"/>
            </w:rPr>
            <w:t>T</w:t>
          </w:r>
          <w:r w:rsidRPr="00787AA0">
            <w:rPr>
              <w:noProof w:val="0"/>
            </w:rPr>
            <w:t>he IFSS worker] helped me get the birth certificate, and I did the white card here, and I got some work, and then I loved going to work and wanted to go to work every day. I am understanding more things now, and I want a really good job, I want to work in sport and rec[reation], I work at the pool 12</w:t>
          </w:r>
          <w:r w:rsidR="00082D8C">
            <w:rPr>
              <w:noProof w:val="0"/>
            </w:rPr>
            <w:t xml:space="preserve"> to</w:t>
          </w:r>
          <w:r w:rsidR="002567F6">
            <w:rPr>
              <w:noProof w:val="0"/>
            </w:rPr>
            <w:t xml:space="preserve"> </w:t>
          </w:r>
          <w:r w:rsidRPr="00787AA0">
            <w:rPr>
              <w:noProof w:val="0"/>
            </w:rPr>
            <w:t>6 and then at the rec[reation] centre from 6</w:t>
          </w:r>
          <w:r w:rsidR="00082D8C">
            <w:rPr>
              <w:noProof w:val="0"/>
            </w:rPr>
            <w:t xml:space="preserve"> to</w:t>
          </w:r>
          <w:r w:rsidR="002567F6">
            <w:rPr>
              <w:noProof w:val="0"/>
            </w:rPr>
            <w:t xml:space="preserve"> </w:t>
          </w:r>
          <w:r w:rsidRPr="00787AA0">
            <w:rPr>
              <w:noProof w:val="0"/>
            </w:rPr>
            <w:t xml:space="preserve">9, teach the kids sport and take the kids out fishing and I’m starting to work with the Elders, making boomerangs and canoes, helping them build their canoes out there by the river. When I see other families now I can go and encourage them, I know I can do it and they can do it too, not just sitting down, with their heads down. </w:t>
          </w:r>
        </w:p>
        <w:p w14:paraId="375CF056" w14:textId="77777777" w:rsidR="00DB7A9B" w:rsidRPr="00787AA0" w:rsidRDefault="00DB7A9B" w:rsidP="00DB7A9B">
          <w:pPr>
            <w:pStyle w:val="Bluequotesource"/>
            <w:rPr>
              <w:noProof w:val="0"/>
            </w:rPr>
          </w:pPr>
          <w:r w:rsidRPr="00787AA0">
            <w:rPr>
              <w:noProof w:val="0"/>
            </w:rPr>
            <w:t>IFSS family</w:t>
          </w:r>
        </w:p>
        <w:p w14:paraId="037CD256" w14:textId="77777777" w:rsidR="000E5584" w:rsidRPr="00787AA0" w:rsidRDefault="000E5584" w:rsidP="000E5584">
          <w:pPr>
            <w:pStyle w:val="Heading4"/>
            <w:rPr>
              <w:noProof w:val="0"/>
            </w:rPr>
          </w:pPr>
          <w:r w:rsidRPr="00787AA0">
            <w:rPr>
              <w:noProof w:val="0"/>
            </w:rPr>
            <w:t>Increased engagement in cultural parenting practices</w:t>
          </w:r>
        </w:p>
        <w:p w14:paraId="669DDE78" w14:textId="77777777" w:rsidR="000E5584" w:rsidRPr="00787AA0" w:rsidRDefault="000E5584" w:rsidP="000E5584">
          <w:pPr>
            <w:rPr>
              <w:noProof w:val="0"/>
            </w:rPr>
          </w:pPr>
          <w:r w:rsidRPr="00787AA0">
            <w:rPr>
              <w:noProof w:val="0"/>
            </w:rPr>
            <w:t>It has been well established that the disconnection of Aboriginal people from their traditional cultural practices and knowledge, caused by colonisation, has had a devastating and ongoing impact on the health and wellbeing of Aboriginal people (AIHW 2013; Purdie et al 2010). Research shows that reconnecting with culture has positive wellbeing outcomes for Aboriginal people (Purdie et al 2010) and that spending time on Country allows sharing of cultural knowledge and promotes healing, a strengthened sense of identity and confidence (A</w:t>
          </w:r>
          <w:r w:rsidR="00677B32">
            <w:rPr>
              <w:noProof w:val="0"/>
            </w:rPr>
            <w:t>boriginal and Torres Strait Islander</w:t>
          </w:r>
          <w:r w:rsidRPr="00787AA0">
            <w:rPr>
              <w:noProof w:val="0"/>
            </w:rPr>
            <w:t xml:space="preserve"> Healing Foundation 2012).</w:t>
          </w:r>
        </w:p>
        <w:p w14:paraId="516C8865" w14:textId="77777777" w:rsidR="000E5584" w:rsidRPr="00787AA0" w:rsidRDefault="00E230F4" w:rsidP="000E5584">
          <w:pPr>
            <w:rPr>
              <w:noProof w:val="0"/>
            </w:rPr>
          </w:pPr>
          <w:r>
            <w:rPr>
              <w:noProof w:val="0"/>
            </w:rPr>
            <w:t xml:space="preserve">Cultural parenting practices in the context of this evaluation, refer to practices that enhance parenting through connecting with cultural practices and knowledge. </w:t>
          </w:r>
          <w:r w:rsidR="000E5584" w:rsidRPr="00787AA0">
            <w:rPr>
              <w:noProof w:val="0"/>
            </w:rPr>
            <w:t>Survey data showed that 54 per cent of IFSS staff believe that the program is increasing engagement in cultural parenting practices for half or more of IFSS families. However, more than 20 per cent of staff said that they ‘don’t know’ if the program is achieving this outcome for families. This response reflects the fact that some IFSS providers are still developing this aspect of their program and are working to find ways to engage with local Elders and cultural leaders.</w:t>
          </w:r>
        </w:p>
        <w:p w14:paraId="4BB96C9F" w14:textId="77777777" w:rsidR="000E5584" w:rsidRPr="00787AA0" w:rsidRDefault="000E5584" w:rsidP="000E5584">
          <w:pPr>
            <w:rPr>
              <w:noProof w:val="0"/>
            </w:rPr>
          </w:pPr>
          <w:r w:rsidRPr="00787AA0">
            <w:rPr>
              <w:noProof w:val="0"/>
            </w:rPr>
            <w:t>Through bush picnics and spending time on Country, parents and carers in some IFSS sites have increased opportunities to connect with cultural parenting practices and to have positive connections with their children through cultural activities like digging for witchetty grub, fishing, and cooking kangaroo tail. Getting away from the house and the community is also relaxing for everyone.</w:t>
          </w:r>
        </w:p>
        <w:p w14:paraId="2388F91D" w14:textId="77777777" w:rsidR="000E5584" w:rsidRPr="00787AA0" w:rsidRDefault="000E5584" w:rsidP="000E5584">
          <w:pPr>
            <w:pStyle w:val="Quote"/>
            <w:rPr>
              <w:noProof w:val="0"/>
            </w:rPr>
          </w:pPr>
          <w:r w:rsidRPr="00787AA0">
            <w:rPr>
              <w:noProof w:val="0"/>
            </w:rPr>
            <w:t xml:space="preserve">So it’s really good, lots of fun. We get more lots of fun coming on the way. Taking the kids out on country, showing everyone culture. </w:t>
          </w:r>
        </w:p>
        <w:p w14:paraId="58C98FD8" w14:textId="77777777" w:rsidR="000E5584" w:rsidRPr="00787AA0" w:rsidRDefault="000E5584" w:rsidP="00965465">
          <w:pPr>
            <w:pStyle w:val="Quotesource"/>
            <w:rPr>
              <w:noProof w:val="0"/>
            </w:rPr>
          </w:pPr>
          <w:r w:rsidRPr="00787AA0">
            <w:rPr>
              <w:noProof w:val="0"/>
            </w:rPr>
            <w:t>IFSS family</w:t>
          </w:r>
        </w:p>
        <w:p w14:paraId="47A04828" w14:textId="77777777" w:rsidR="000E5584" w:rsidRPr="00787AA0" w:rsidRDefault="000E5584" w:rsidP="000E5584">
          <w:pPr>
            <w:pStyle w:val="Quote"/>
            <w:rPr>
              <w:noProof w:val="0"/>
            </w:rPr>
          </w:pPr>
          <w:r w:rsidRPr="00787AA0">
            <w:rPr>
              <w:noProof w:val="0"/>
            </w:rPr>
            <w:t>When we have problem with the kids, like if we go out with the family trip, you know. Sometimes they take us out with kangaroo ta</w:t>
          </w:r>
          <w:r w:rsidR="00B12FF5">
            <w:rPr>
              <w:noProof w:val="0"/>
            </w:rPr>
            <w:t>i</w:t>
          </w:r>
          <w:r w:rsidRPr="00787AA0">
            <w:rPr>
              <w:noProof w:val="0"/>
            </w:rPr>
            <w:t>ls, and vegetables, and we cook and just sit around. And the kids play and they just do their kids thing. Sometimes they learn from us and we learn from them.</w:t>
          </w:r>
        </w:p>
        <w:p w14:paraId="6AFCF594" w14:textId="77777777" w:rsidR="000E5584" w:rsidRPr="00787AA0" w:rsidRDefault="000E5584" w:rsidP="000E5584">
          <w:pPr>
            <w:pStyle w:val="Quotesource"/>
            <w:rPr>
              <w:noProof w:val="0"/>
            </w:rPr>
          </w:pPr>
          <w:r w:rsidRPr="00787AA0">
            <w:rPr>
              <w:noProof w:val="0"/>
            </w:rPr>
            <w:t>IFSS family</w:t>
          </w:r>
        </w:p>
        <w:p w14:paraId="056620CF" w14:textId="77777777" w:rsidR="000E5584" w:rsidRPr="00787AA0" w:rsidRDefault="000E5584" w:rsidP="000E5584">
          <w:pPr>
            <w:rPr>
              <w:noProof w:val="0"/>
            </w:rPr>
          </w:pPr>
          <w:r w:rsidRPr="00787AA0">
            <w:rPr>
              <w:noProof w:val="0"/>
            </w:rPr>
            <w:t xml:space="preserve">Some IFSS staff saw facilitating connections with culture and ‘seeing its impact on people, spiritually and socially’, as the most significant change for families. </w:t>
          </w:r>
        </w:p>
        <w:p w14:paraId="3A056A5C" w14:textId="2DB3B737" w:rsidR="000E5584" w:rsidRPr="00787AA0" w:rsidRDefault="000E5584" w:rsidP="000E5584">
          <w:pPr>
            <w:pStyle w:val="Quote"/>
            <w:rPr>
              <w:noProof w:val="0"/>
            </w:rPr>
          </w:pPr>
          <w:r w:rsidRPr="00787AA0">
            <w:rPr>
              <w:noProof w:val="0"/>
            </w:rPr>
            <w:t>An adult who has been having a tough time, on the bush picnic they interacted with everyone else after a while and then they were singing songs and teaching them to the kids. [This person] has been struggling to connect positively with people and then has the opportunity to connect with this young child</w:t>
          </w:r>
          <w:r w:rsidR="00082D8C">
            <w:rPr>
              <w:noProof w:val="0"/>
            </w:rPr>
            <w:t>—</w:t>
          </w:r>
          <w:r w:rsidRPr="00787AA0">
            <w:rPr>
              <w:noProof w:val="0"/>
            </w:rPr>
            <w:t xml:space="preserve">seems small but we don’t know what the impact of these things are. </w:t>
          </w:r>
        </w:p>
        <w:p w14:paraId="7CCE17FF" w14:textId="77777777" w:rsidR="000E5584" w:rsidRPr="00787AA0" w:rsidRDefault="000E5584" w:rsidP="000E5584">
          <w:pPr>
            <w:pStyle w:val="Quotesource"/>
            <w:rPr>
              <w:noProof w:val="0"/>
            </w:rPr>
          </w:pPr>
          <w:r w:rsidRPr="00787AA0">
            <w:rPr>
              <w:noProof w:val="0"/>
            </w:rPr>
            <w:t>IFSS staff</w:t>
          </w:r>
        </w:p>
        <w:p w14:paraId="097B83E8" w14:textId="77777777" w:rsidR="000E5584" w:rsidRPr="00787AA0" w:rsidRDefault="000E5584" w:rsidP="000E5584">
          <w:pPr>
            <w:rPr>
              <w:noProof w:val="0"/>
            </w:rPr>
          </w:pPr>
          <w:r w:rsidRPr="00787AA0">
            <w:rPr>
              <w:noProof w:val="0"/>
            </w:rPr>
            <w:t>IFSS stakeholders also describe how connecting with cultural practices enables families to identify their strengths and reminds them of their positive parenting practices.</w:t>
          </w:r>
        </w:p>
        <w:p w14:paraId="62800EE8" w14:textId="77777777" w:rsidR="000E5584" w:rsidRPr="00787AA0" w:rsidRDefault="000E5584" w:rsidP="000E5584">
          <w:pPr>
            <w:pStyle w:val="Quote"/>
            <w:rPr>
              <w:i w:val="0"/>
              <w:noProof w:val="0"/>
            </w:rPr>
          </w:pPr>
          <w:r w:rsidRPr="00787AA0">
            <w:rPr>
              <w:noProof w:val="0"/>
            </w:rPr>
            <w:t>Practising culture and the parent’s memories about connecting with family when they were young, [mean that] there are good spaces there for them and they can step into a positive parenting role in that space.</w:t>
          </w:r>
          <w:r w:rsidRPr="00787AA0">
            <w:rPr>
              <w:i w:val="0"/>
              <w:noProof w:val="0"/>
            </w:rPr>
            <w:t xml:space="preserve"> </w:t>
          </w:r>
        </w:p>
        <w:p w14:paraId="65C8B9E3" w14:textId="77777777" w:rsidR="000E5584" w:rsidRPr="00787AA0" w:rsidRDefault="000E5584" w:rsidP="000E5584">
          <w:pPr>
            <w:pStyle w:val="Quotesource"/>
            <w:rPr>
              <w:noProof w:val="0"/>
            </w:rPr>
          </w:pPr>
          <w:r w:rsidRPr="00787AA0">
            <w:rPr>
              <w:noProof w:val="0"/>
            </w:rPr>
            <w:t>IFSS stakeholder</w:t>
          </w:r>
        </w:p>
        <w:p w14:paraId="609030F9" w14:textId="77777777" w:rsidR="000E5584" w:rsidRPr="00787AA0" w:rsidRDefault="000E5584" w:rsidP="000E5584">
          <w:pPr>
            <w:pStyle w:val="Heading4"/>
            <w:rPr>
              <w:noProof w:val="0"/>
            </w:rPr>
          </w:pPr>
          <w:r w:rsidRPr="00787AA0">
            <w:rPr>
              <w:noProof w:val="0"/>
            </w:rPr>
            <w:t>Outcomes for children</w:t>
          </w:r>
        </w:p>
        <w:p w14:paraId="16B3B5CC" w14:textId="4D4CBBB0" w:rsidR="000E5584" w:rsidRPr="00787AA0" w:rsidRDefault="000E5584" w:rsidP="000E5584">
          <w:pPr>
            <w:keepNext/>
            <w:rPr>
              <w:noProof w:val="0"/>
            </w:rPr>
          </w:pPr>
          <w:r w:rsidRPr="00787AA0">
            <w:rPr>
              <w:noProof w:val="0"/>
            </w:rPr>
            <w:t xml:space="preserve">According to IFSS staff who participated in the evaluation, IFSS </w:t>
          </w:r>
          <w:r w:rsidR="00B12FF5">
            <w:rPr>
              <w:noProof w:val="0"/>
            </w:rPr>
            <w:t xml:space="preserve">is </w:t>
          </w:r>
          <w:r w:rsidRPr="00787AA0">
            <w:rPr>
              <w:noProof w:val="0"/>
            </w:rPr>
            <w:t xml:space="preserve">resulting in positive outcomes for children in IFSS families. </w:t>
          </w:r>
          <w:r w:rsidRPr="00787AA0">
            <w:rPr>
              <w:noProof w:val="0"/>
            </w:rPr>
            <w:fldChar w:fldCharType="begin"/>
          </w:r>
          <w:r w:rsidRPr="00787AA0">
            <w:rPr>
              <w:noProof w:val="0"/>
            </w:rPr>
            <w:instrText xml:space="preserve"> REF _Ref27586451 \h </w:instrText>
          </w:r>
          <w:r w:rsidRPr="00787AA0">
            <w:rPr>
              <w:noProof w:val="0"/>
            </w:rPr>
          </w:r>
          <w:r w:rsidRPr="00787AA0">
            <w:rPr>
              <w:noProof w:val="0"/>
            </w:rPr>
            <w:fldChar w:fldCharType="separate"/>
          </w:r>
          <w:r w:rsidR="004A48B0" w:rsidRPr="00787AA0">
            <w:rPr>
              <w:noProof w:val="0"/>
            </w:rPr>
            <w:t xml:space="preserve">Figure </w:t>
          </w:r>
          <w:r w:rsidR="004A48B0">
            <w:t>23</w:t>
          </w:r>
          <w:r w:rsidRPr="00787AA0">
            <w:rPr>
              <w:noProof w:val="0"/>
            </w:rPr>
            <w:fldChar w:fldCharType="end"/>
          </w:r>
          <w:r w:rsidRPr="00787AA0">
            <w:rPr>
              <w:noProof w:val="0"/>
            </w:rPr>
            <w:t xml:space="preserve"> illustrates that a high proportion of surveyed IFSS staff believe that at least half of IFSS children have experienced:</w:t>
          </w:r>
        </w:p>
        <w:p w14:paraId="075217D3" w14:textId="77777777" w:rsidR="000E5584" w:rsidRPr="00787AA0" w:rsidRDefault="000E5584" w:rsidP="00DA2851">
          <w:pPr>
            <w:pStyle w:val="ListParagraph"/>
            <w:keepNext/>
            <w:numPr>
              <w:ilvl w:val="0"/>
              <w:numId w:val="50"/>
            </w:numPr>
            <w:ind w:left="714" w:hanging="357"/>
            <w:contextualSpacing/>
            <w:rPr>
              <w:noProof w:val="0"/>
            </w:rPr>
          </w:pPr>
          <w:r w:rsidRPr="00787AA0">
            <w:rPr>
              <w:noProof w:val="0"/>
            </w:rPr>
            <w:t>improved home environments</w:t>
          </w:r>
        </w:p>
        <w:p w14:paraId="73689C6B" w14:textId="77777777" w:rsidR="000E5584" w:rsidRPr="00787AA0" w:rsidRDefault="000E5584" w:rsidP="00DA2851">
          <w:pPr>
            <w:pStyle w:val="ListParagraph"/>
            <w:keepNext/>
            <w:numPr>
              <w:ilvl w:val="0"/>
              <w:numId w:val="50"/>
            </w:numPr>
            <w:ind w:left="714" w:hanging="357"/>
            <w:contextualSpacing/>
            <w:rPr>
              <w:noProof w:val="0"/>
            </w:rPr>
          </w:pPr>
          <w:r w:rsidRPr="00787AA0">
            <w:rPr>
              <w:noProof w:val="0"/>
            </w:rPr>
            <w:t>improved school attendance</w:t>
          </w:r>
        </w:p>
        <w:p w14:paraId="0F459981" w14:textId="77777777" w:rsidR="000E5584" w:rsidRPr="00787AA0" w:rsidRDefault="000E5584" w:rsidP="00DA2851">
          <w:pPr>
            <w:pStyle w:val="ListParagraph"/>
            <w:keepNext/>
            <w:numPr>
              <w:ilvl w:val="0"/>
              <w:numId w:val="50"/>
            </w:numPr>
            <w:ind w:left="714" w:hanging="357"/>
            <w:contextualSpacing/>
            <w:rPr>
              <w:noProof w:val="0"/>
            </w:rPr>
          </w:pPr>
          <w:r w:rsidRPr="00787AA0">
            <w:rPr>
              <w:noProof w:val="0"/>
            </w:rPr>
            <w:t>more positive interactions with carers</w:t>
          </w:r>
        </w:p>
        <w:p w14:paraId="7C1E9B3D" w14:textId="77777777" w:rsidR="000E5584" w:rsidRPr="00787AA0" w:rsidRDefault="000E5584" w:rsidP="00DA2851">
          <w:pPr>
            <w:pStyle w:val="ListParagraph"/>
            <w:keepNext/>
            <w:numPr>
              <w:ilvl w:val="0"/>
              <w:numId w:val="50"/>
            </w:numPr>
            <w:ind w:left="714" w:hanging="357"/>
            <w:contextualSpacing/>
            <w:rPr>
              <w:noProof w:val="0"/>
            </w:rPr>
          </w:pPr>
          <w:r w:rsidRPr="00787AA0">
            <w:rPr>
              <w:noProof w:val="0"/>
            </w:rPr>
            <w:t>reduced cases of neglect</w:t>
          </w:r>
        </w:p>
        <w:p w14:paraId="3D3667E6" w14:textId="77777777" w:rsidR="000E5584" w:rsidRPr="00787AA0" w:rsidRDefault="000E5584" w:rsidP="00DA2851">
          <w:pPr>
            <w:pStyle w:val="ListParagraph"/>
            <w:keepNext/>
            <w:numPr>
              <w:ilvl w:val="0"/>
              <w:numId w:val="50"/>
            </w:numPr>
            <w:ind w:left="714" w:hanging="357"/>
            <w:contextualSpacing/>
            <w:rPr>
              <w:noProof w:val="0"/>
            </w:rPr>
          </w:pPr>
          <w:r w:rsidRPr="00787AA0">
            <w:rPr>
              <w:noProof w:val="0"/>
            </w:rPr>
            <w:t>improved safety</w:t>
          </w:r>
        </w:p>
        <w:p w14:paraId="6B3CBC64" w14:textId="77777777" w:rsidR="000E5584" w:rsidRPr="00787AA0" w:rsidRDefault="000E5584" w:rsidP="00DA2851">
          <w:pPr>
            <w:pStyle w:val="ListParagraph"/>
            <w:numPr>
              <w:ilvl w:val="0"/>
              <w:numId w:val="50"/>
            </w:numPr>
            <w:spacing w:after="240"/>
            <w:contextualSpacing/>
            <w:rPr>
              <w:noProof w:val="0"/>
            </w:rPr>
          </w:pPr>
          <w:r w:rsidRPr="00787AA0">
            <w:rPr>
              <w:noProof w:val="0"/>
            </w:rPr>
            <w:t>improved health and wellbeing.</w:t>
          </w:r>
        </w:p>
        <w:p w14:paraId="1414405E" w14:textId="4CFE6932" w:rsidR="000E5584" w:rsidRPr="00787AA0" w:rsidRDefault="000E5584" w:rsidP="000E5584">
          <w:pPr>
            <w:pStyle w:val="Caption"/>
            <w:rPr>
              <w:noProof w:val="0"/>
            </w:rPr>
          </w:pPr>
          <w:bookmarkStart w:id="131" w:name="_Ref27586451"/>
          <w:bookmarkStart w:id="132" w:name="_Toc35441255"/>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23</w:t>
          </w:r>
          <w:r w:rsidR="00D55987">
            <w:rPr>
              <w:noProof w:val="0"/>
            </w:rPr>
            <w:fldChar w:fldCharType="end"/>
          </w:r>
          <w:bookmarkEnd w:id="131"/>
          <w:r w:rsidRPr="00787AA0">
            <w:rPr>
              <w:noProof w:val="0"/>
            </w:rPr>
            <w:t xml:space="preserve">: </w:t>
          </w:r>
          <w:r w:rsidR="00965465" w:rsidRPr="00787AA0">
            <w:rPr>
              <w:noProof w:val="0"/>
            </w:rPr>
            <w:t>Perspectives</w:t>
          </w:r>
          <w:r w:rsidRPr="00787AA0">
            <w:rPr>
              <w:noProof w:val="0"/>
            </w:rPr>
            <w:t xml:space="preserve"> of IFSS staff</w:t>
          </w:r>
          <w:r w:rsidR="00082D8C">
            <w:rPr>
              <w:noProof w:val="0"/>
            </w:rPr>
            <w:t>—</w:t>
          </w:r>
          <w:r w:rsidRPr="00787AA0">
            <w:rPr>
              <w:noProof w:val="0"/>
            </w:rPr>
            <w:t>outcomes experienced by IFSS children</w:t>
          </w:r>
          <w:bookmarkEnd w:id="132"/>
        </w:p>
        <w:p w14:paraId="67F60953" w14:textId="77777777" w:rsidR="000E5584" w:rsidRPr="00787AA0" w:rsidRDefault="000E5584" w:rsidP="005737E4">
          <w:pPr>
            <w:keepNext/>
            <w:spacing w:after="0"/>
            <w:rPr>
              <w:noProof w:val="0"/>
            </w:rPr>
          </w:pPr>
          <w:r w:rsidRPr="00787AA0">
            <w:rPr>
              <w:lang w:eastAsia="en-AU"/>
            </w:rPr>
            <w:drawing>
              <wp:inline distT="0" distB="0" distL="0" distR="0" wp14:anchorId="40C44408" wp14:editId="4472CBFC">
                <wp:extent cx="5727700" cy="2157565"/>
                <wp:effectExtent l="0" t="0" r="6350" b="0"/>
                <wp:docPr id="36" name="Chart 36" descr="Bar graph showing outcomes on the horizontal axis. Outcomes include: improved home environment, improved school attendance, more positive interactions with parents, reduced cases of neglect, improved safety, improved health and wellbeing. &#10;Proportion of respondents who agree that half or more IFSS children have experienced these outcomes is shown on the vertical axis. ">
                  <a:extLst xmlns:a="http://schemas.openxmlformats.org/drawingml/2006/main">
                    <a:ext uri="{FF2B5EF4-FFF2-40B4-BE49-F238E27FC236}">
                      <a16:creationId xmlns:a16="http://schemas.microsoft.com/office/drawing/2014/main" id="{F6B51789-8FD4-4CE6-98AC-921417E10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4D09150" w14:textId="77777777" w:rsidR="000E5584" w:rsidRPr="00787AA0" w:rsidRDefault="000E5584" w:rsidP="005737E4">
          <w:pPr>
            <w:pStyle w:val="Caption"/>
            <w:spacing w:after="120"/>
            <w:rPr>
              <w:noProof w:val="0"/>
            </w:rPr>
          </w:pPr>
          <w:r w:rsidRPr="00787AA0">
            <w:rPr>
              <w:noProof w:val="0"/>
            </w:rPr>
            <w:t>Source: IFSS staff survey (n=32)</w:t>
          </w:r>
        </w:p>
        <w:p w14:paraId="306393F0" w14:textId="77777777" w:rsidR="000E5584" w:rsidRPr="00787AA0" w:rsidRDefault="000E5584" w:rsidP="005737E4">
          <w:pPr>
            <w:rPr>
              <w:noProof w:val="0"/>
            </w:rPr>
          </w:pPr>
          <w:r w:rsidRPr="00787AA0">
            <w:rPr>
              <w:noProof w:val="0"/>
            </w:rPr>
            <w:t xml:space="preserve">The survey for staff from other organisations did not ask respondents to estimate what proportion of children had experienced these outcomes. Instead, they indicated to what extent they agreed that the outcome had occurred for IFSS children more generally. </w:t>
          </w:r>
        </w:p>
        <w:p w14:paraId="772F2AE9" w14:textId="63A53E16" w:rsidR="000E5584" w:rsidRPr="00787AA0" w:rsidRDefault="000E5584" w:rsidP="000E5584">
          <w:pPr>
            <w:spacing w:after="240"/>
            <w:rPr>
              <w:noProof w:val="0"/>
            </w:rPr>
          </w:pPr>
          <w:r w:rsidRPr="00787AA0">
            <w:rPr>
              <w:noProof w:val="0"/>
            </w:rPr>
            <w:fldChar w:fldCharType="begin"/>
          </w:r>
          <w:r w:rsidRPr="00787AA0">
            <w:rPr>
              <w:noProof w:val="0"/>
            </w:rPr>
            <w:instrText xml:space="preserve"> REF _Ref27586678 \h </w:instrText>
          </w:r>
          <w:r w:rsidRPr="00787AA0">
            <w:rPr>
              <w:noProof w:val="0"/>
            </w:rPr>
          </w:r>
          <w:r w:rsidRPr="00787AA0">
            <w:rPr>
              <w:noProof w:val="0"/>
            </w:rPr>
            <w:fldChar w:fldCharType="separate"/>
          </w:r>
          <w:r w:rsidR="004A48B0" w:rsidRPr="00787AA0">
            <w:rPr>
              <w:noProof w:val="0"/>
            </w:rPr>
            <w:t xml:space="preserve">Figure </w:t>
          </w:r>
          <w:r w:rsidR="004A48B0">
            <w:t>24</w:t>
          </w:r>
          <w:r w:rsidRPr="00787AA0">
            <w:rPr>
              <w:noProof w:val="0"/>
            </w:rPr>
            <w:fldChar w:fldCharType="end"/>
          </w:r>
          <w:r w:rsidRPr="00787AA0">
            <w:rPr>
              <w:noProof w:val="0"/>
            </w:rPr>
            <w:t xml:space="preserve"> shows that almost 60 per cent of respondents believed that IFSS children had experienced improved safety, health and wellbeing. Only around 40 per cent agreed that the other outcomes were being achieved. </w:t>
          </w:r>
          <w:r w:rsidR="00237920">
            <w:rPr>
              <w:noProof w:val="0"/>
            </w:rPr>
            <w:t>For some outcomes, up to 30 per cent of respondents were undecided and up to 8 per cent of respondents dis</w:t>
          </w:r>
          <w:r w:rsidR="00E126B3">
            <w:rPr>
              <w:noProof w:val="0"/>
            </w:rPr>
            <w:t>agreed.</w:t>
          </w:r>
        </w:p>
        <w:p w14:paraId="678E2CD8" w14:textId="5473085A" w:rsidR="000E5584" w:rsidRPr="00787AA0" w:rsidRDefault="000E5584" w:rsidP="000E5584">
          <w:pPr>
            <w:pStyle w:val="Caption"/>
            <w:rPr>
              <w:noProof w:val="0"/>
            </w:rPr>
          </w:pPr>
          <w:bookmarkStart w:id="133" w:name="_Ref27586678"/>
          <w:bookmarkStart w:id="134" w:name="_Toc35441256"/>
          <w:r w:rsidRPr="00787AA0">
            <w:rPr>
              <w:noProof w:val="0"/>
            </w:rPr>
            <w:t xml:space="preserve">Figure </w:t>
          </w:r>
          <w:r w:rsidR="00D55987">
            <w:rPr>
              <w:noProof w:val="0"/>
            </w:rPr>
            <w:fldChar w:fldCharType="begin"/>
          </w:r>
          <w:r w:rsidR="00D55987">
            <w:rPr>
              <w:noProof w:val="0"/>
            </w:rPr>
            <w:instrText xml:space="preserve"> SEQ Figure \* ARABIC </w:instrText>
          </w:r>
          <w:r w:rsidR="00D55987">
            <w:rPr>
              <w:noProof w:val="0"/>
            </w:rPr>
            <w:fldChar w:fldCharType="separate"/>
          </w:r>
          <w:r w:rsidR="004A48B0">
            <w:t>24</w:t>
          </w:r>
          <w:r w:rsidR="00D55987">
            <w:rPr>
              <w:noProof w:val="0"/>
            </w:rPr>
            <w:fldChar w:fldCharType="end"/>
          </w:r>
          <w:bookmarkEnd w:id="133"/>
          <w:r w:rsidRPr="00787AA0">
            <w:rPr>
              <w:noProof w:val="0"/>
            </w:rPr>
            <w:t>: Per</w:t>
          </w:r>
          <w:r w:rsidR="00965465">
            <w:rPr>
              <w:noProof w:val="0"/>
            </w:rPr>
            <w:t>spectives</w:t>
          </w:r>
          <w:r w:rsidRPr="00787AA0">
            <w:rPr>
              <w:noProof w:val="0"/>
            </w:rPr>
            <w:t xml:space="preserve"> of staff of other organisations</w:t>
          </w:r>
          <w:r w:rsidR="00082D8C">
            <w:rPr>
              <w:noProof w:val="0"/>
            </w:rPr>
            <w:t>—</w:t>
          </w:r>
          <w:r w:rsidRPr="00787AA0">
            <w:rPr>
              <w:noProof w:val="0"/>
            </w:rPr>
            <w:t>outcomes experienced by IFSS children.</w:t>
          </w:r>
          <w:bookmarkEnd w:id="134"/>
        </w:p>
        <w:p w14:paraId="545B5294" w14:textId="77777777" w:rsidR="000E5584" w:rsidRPr="00787AA0" w:rsidRDefault="000E5584" w:rsidP="00442039">
          <w:pPr>
            <w:keepNext/>
            <w:spacing w:after="0"/>
            <w:rPr>
              <w:noProof w:val="0"/>
            </w:rPr>
          </w:pPr>
          <w:r w:rsidRPr="00787AA0">
            <w:rPr>
              <w:lang w:eastAsia="en-AU"/>
            </w:rPr>
            <w:drawing>
              <wp:inline distT="0" distB="0" distL="0" distR="0" wp14:anchorId="03085DAA" wp14:editId="72FDF16F">
                <wp:extent cx="5727700" cy="2265443"/>
                <wp:effectExtent l="0" t="0" r="6350" b="1905"/>
                <wp:docPr id="38" name="Chart 38" descr="Bar graph showing outcomes on the horizontal axis. Outcomes include: improved home environment, improved school attendance, more positive interactions with parents, reduced cases of neglect, improved safety, improved health and wellbeing. &#10;Proportion of respondents who agree that IFSS children have experienced these outcomes is shown on the vertical axis. ">
                  <a:extLst xmlns:a="http://schemas.openxmlformats.org/drawingml/2006/main">
                    <a:ext uri="{FF2B5EF4-FFF2-40B4-BE49-F238E27FC236}">
                      <a16:creationId xmlns:a16="http://schemas.microsoft.com/office/drawing/2014/main" id="{116F0F96-0D12-4261-BA01-C19F29DD4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E7BD81F" w14:textId="77777777" w:rsidR="000E5584" w:rsidRPr="00787AA0" w:rsidRDefault="000E5584" w:rsidP="000E5584">
          <w:pPr>
            <w:pStyle w:val="Caption"/>
            <w:rPr>
              <w:noProof w:val="0"/>
            </w:rPr>
          </w:pPr>
          <w:r w:rsidRPr="00787AA0">
            <w:rPr>
              <w:noProof w:val="0"/>
            </w:rPr>
            <w:t>Source: IFSS stakeholder survey (n=36)</w:t>
          </w:r>
        </w:p>
        <w:p w14:paraId="001F0DBC" w14:textId="77777777" w:rsidR="000E5584" w:rsidRPr="00787AA0" w:rsidDel="00DA53AE" w:rsidRDefault="000E5584" w:rsidP="000E5584">
          <w:pPr>
            <w:spacing w:before="120"/>
            <w:rPr>
              <w:noProof w:val="0"/>
            </w:rPr>
          </w:pPr>
          <w:r w:rsidRPr="00787AA0" w:rsidDel="00DA53AE">
            <w:rPr>
              <w:noProof w:val="0"/>
            </w:rPr>
            <w:t>The IFSS program aims to decrease child neglect by supporting families to address the following areas of child care and development:</w:t>
          </w:r>
        </w:p>
        <w:p w14:paraId="425E8B10" w14:textId="77777777" w:rsidR="000E5584" w:rsidRPr="00787AA0" w:rsidDel="00DA53AE" w:rsidRDefault="000E5584" w:rsidP="00DA2851">
          <w:pPr>
            <w:pStyle w:val="ListParagraph"/>
            <w:numPr>
              <w:ilvl w:val="0"/>
              <w:numId w:val="36"/>
            </w:numPr>
            <w:rPr>
              <w:noProof w:val="0"/>
            </w:rPr>
          </w:pPr>
          <w:r w:rsidRPr="00787AA0">
            <w:rPr>
              <w:noProof w:val="0"/>
            </w:rPr>
            <w:t>safety and supervision of children</w:t>
          </w:r>
        </w:p>
        <w:p w14:paraId="4009AD45" w14:textId="77777777" w:rsidR="000E5584" w:rsidRPr="00787AA0" w:rsidDel="00DA53AE" w:rsidRDefault="000E5584" w:rsidP="00DA2851">
          <w:pPr>
            <w:pStyle w:val="ListParagraph"/>
            <w:numPr>
              <w:ilvl w:val="0"/>
              <w:numId w:val="36"/>
            </w:numPr>
            <w:rPr>
              <w:noProof w:val="0"/>
            </w:rPr>
          </w:pPr>
          <w:r w:rsidRPr="00787AA0">
            <w:rPr>
              <w:noProof w:val="0"/>
            </w:rPr>
            <w:t>physical and health needs</w:t>
          </w:r>
        </w:p>
        <w:p w14:paraId="4E490ABB" w14:textId="77777777" w:rsidR="000E5584" w:rsidRPr="00787AA0" w:rsidDel="00DA53AE" w:rsidRDefault="000E5584" w:rsidP="00DA2851">
          <w:pPr>
            <w:pStyle w:val="ListParagraph"/>
            <w:numPr>
              <w:ilvl w:val="0"/>
              <w:numId w:val="36"/>
            </w:numPr>
            <w:rPr>
              <w:noProof w:val="0"/>
            </w:rPr>
          </w:pPr>
          <w:r w:rsidRPr="00787AA0">
            <w:rPr>
              <w:noProof w:val="0"/>
            </w:rPr>
            <w:t>emotional and developmental needs</w:t>
          </w:r>
        </w:p>
        <w:p w14:paraId="632D7987" w14:textId="77777777" w:rsidR="000E5584" w:rsidRPr="00787AA0" w:rsidRDefault="000E5584" w:rsidP="00DA2851">
          <w:pPr>
            <w:pStyle w:val="ListParagraph"/>
            <w:numPr>
              <w:ilvl w:val="0"/>
              <w:numId w:val="36"/>
            </w:numPr>
            <w:rPr>
              <w:noProof w:val="0"/>
            </w:rPr>
          </w:pPr>
          <w:r w:rsidRPr="00787AA0">
            <w:rPr>
              <w:noProof w:val="0"/>
            </w:rPr>
            <w:t>educational requirements.</w:t>
          </w:r>
        </w:p>
        <w:p w14:paraId="629C28D3" w14:textId="77777777" w:rsidR="000E5584" w:rsidRPr="00787AA0" w:rsidRDefault="000E5584" w:rsidP="000E5584">
          <w:pPr>
            <w:spacing w:before="120"/>
            <w:rPr>
              <w:noProof w:val="0"/>
            </w:rPr>
          </w:pPr>
          <w:r w:rsidRPr="00787AA0">
            <w:rPr>
              <w:noProof w:val="0"/>
            </w:rPr>
            <w:t xml:space="preserve">Although the remit of the program is to reduce child neglect, we found that IFSS staff and other stakeholders used language that emphasised improving child safety, health and wellbeing. In fact, the term ‘neglect’ was only mentioned in 12 of the 102 interviews completed for the evaluation. </w:t>
          </w:r>
        </w:p>
        <w:p w14:paraId="1BD71F5D" w14:textId="11F849CF" w:rsidR="000E5584" w:rsidRPr="00787AA0" w:rsidRDefault="000E5584" w:rsidP="000E5584">
          <w:pPr>
            <w:pStyle w:val="Quote"/>
            <w:rPr>
              <w:noProof w:val="0"/>
            </w:rPr>
          </w:pPr>
          <w:r w:rsidRPr="00787AA0">
            <w:rPr>
              <w:noProof w:val="0"/>
            </w:rPr>
            <w:t>Child neglect needs to be seen as more than just parenting</w:t>
          </w:r>
          <w:r w:rsidR="00082D8C">
            <w:rPr>
              <w:noProof w:val="0"/>
            </w:rPr>
            <w:t>—</w:t>
          </w:r>
          <w:r w:rsidRPr="00787AA0">
            <w:rPr>
              <w:noProof w:val="0"/>
            </w:rPr>
            <w:t>there is so much that impacts on them. Living in poverty puts people under stress, living in crowded housing</w:t>
          </w:r>
          <w:r w:rsidR="00817EF1">
            <w:rPr>
              <w:noProof w:val="0"/>
            </w:rPr>
            <w:t>.</w:t>
          </w:r>
          <w:r w:rsidRPr="00787AA0">
            <w:rPr>
              <w:noProof w:val="0"/>
            </w:rPr>
            <w:t xml:space="preserve"> </w:t>
          </w:r>
        </w:p>
        <w:p w14:paraId="26DAFE2A" w14:textId="77777777" w:rsidR="000E5584" w:rsidRPr="00787AA0" w:rsidRDefault="000E5584" w:rsidP="000E5584">
          <w:pPr>
            <w:pStyle w:val="Quotesource"/>
            <w:rPr>
              <w:noProof w:val="0"/>
            </w:rPr>
          </w:pPr>
          <w:r w:rsidRPr="00787AA0">
            <w:rPr>
              <w:noProof w:val="0"/>
            </w:rPr>
            <w:t>IFSS stakeholder</w:t>
          </w:r>
        </w:p>
        <w:p w14:paraId="3A5560C2" w14:textId="77777777" w:rsidR="000E5584" w:rsidRPr="00787AA0" w:rsidRDefault="000E5584" w:rsidP="000E5584">
          <w:pPr>
            <w:pStyle w:val="Heading4"/>
            <w:rPr>
              <w:noProof w:val="0"/>
            </w:rPr>
          </w:pPr>
          <w:r w:rsidRPr="00787AA0">
            <w:rPr>
              <w:noProof w:val="0"/>
            </w:rPr>
            <w:t>Increased skills and knowledge and positive changes to parenting practice</w:t>
          </w:r>
        </w:p>
        <w:p w14:paraId="786DC199" w14:textId="77777777" w:rsidR="000E5584" w:rsidRPr="00787AA0" w:rsidRDefault="000E5584" w:rsidP="000E5584">
          <w:pPr>
            <w:rPr>
              <w:noProof w:val="0"/>
            </w:rPr>
          </w:pPr>
          <w:r w:rsidRPr="00787AA0">
            <w:rPr>
              <w:noProof w:val="0"/>
            </w:rPr>
            <w:t>Many stakeholders, including families themselves, describe a range of skills and knowledge they have learned and applied through IFSS. This knowledge can be categorised as practical skills, parenting skills and personal awareness. Practical skills include knowing how to stick to a routine to help get their child to school, looking after their home and cooking skills. Through access to financial counselling, IFSS staff observe that some parents have also increased their budgeting skills and understanding of their finances.</w:t>
          </w:r>
        </w:p>
        <w:p w14:paraId="25A90398" w14:textId="77777777" w:rsidR="000E5584" w:rsidRPr="00787AA0" w:rsidRDefault="000E5584" w:rsidP="000E5584">
          <w:pPr>
            <w:pStyle w:val="Quote"/>
            <w:rPr>
              <w:i w:val="0"/>
              <w:noProof w:val="0"/>
            </w:rPr>
          </w:pPr>
          <w:r w:rsidRPr="00787AA0">
            <w:rPr>
              <w:noProof w:val="0"/>
            </w:rPr>
            <w:t xml:space="preserve">If I wasn’t getting any support from these guys (IFSS), I wouldn’t be where I am today- I wouldn’t know what I know now about being there as a carer, I don’t have kids of my own, I am a kinship carer. I learned about being more prepared, more organised, all of that. I know what to do and what the kids need more now. </w:t>
          </w:r>
        </w:p>
        <w:p w14:paraId="5FFB9F2E" w14:textId="77777777" w:rsidR="000E5584" w:rsidRPr="00787AA0" w:rsidRDefault="000E5584" w:rsidP="000E5584">
          <w:pPr>
            <w:pStyle w:val="Quotesource"/>
            <w:rPr>
              <w:noProof w:val="0"/>
            </w:rPr>
          </w:pPr>
          <w:r w:rsidRPr="00787AA0">
            <w:rPr>
              <w:noProof w:val="0"/>
            </w:rPr>
            <w:t>IFSS family</w:t>
          </w:r>
        </w:p>
        <w:p w14:paraId="5316940E" w14:textId="77777777" w:rsidR="000E5584" w:rsidRPr="00787AA0" w:rsidRDefault="000E5584" w:rsidP="000E5584">
          <w:pPr>
            <w:rPr>
              <w:noProof w:val="0"/>
            </w:rPr>
          </w:pPr>
          <w:r w:rsidRPr="00787AA0">
            <w:rPr>
              <w:noProof w:val="0"/>
            </w:rPr>
            <w:t xml:space="preserve">More specific parenting skills include understanding their children’s health needs and how to manage their behaviour. </w:t>
          </w:r>
          <w:r w:rsidRPr="00787AA0">
            <w:rPr>
              <w:rFonts w:cstheme="majorHAnsi"/>
              <w:noProof w:val="0"/>
            </w:rPr>
            <w:t xml:space="preserve">Research in non-Indigenous contexts has shown ‘that parenting programs that increase parents’ confidence and skills, and reduce coercive and inconsistent parenting practices, can improve children’s adjustment and reduce problem child behaviour’ </w:t>
          </w:r>
          <w:r w:rsidRPr="00787AA0">
            <w:rPr>
              <w:rFonts w:cstheme="majorHAnsi"/>
              <w:noProof w:val="0"/>
            </w:rPr>
            <w:fldChar w:fldCharType="begin"/>
          </w:r>
          <w:r w:rsidRPr="00787AA0">
            <w:rPr>
              <w:rFonts w:cstheme="majorHAnsi"/>
              <w:noProof w:val="0"/>
            </w:rPr>
            <w:instrText xml:space="preserve"> ADDIN ZOTERO_ITEM CSL_CITATION {"citationID":"i9Y8g3kz","properties":{"formattedCitation":"(2007, p.40)","plainCitation":"(2007, p.40)","noteIndex":0},"citationItems":[{"id":2454,"uris":["http://zotero.org/users/2387796/items/D8CHFLAU"],"uri":["http://zotero.org/users/2387796/items/D8CHFLAU"],"itemData":{"id":2454,"type":"article-journal","title":"Family intervention in Indigenous communities: emergent issues in conducting outcome research","container-title":"Australasian Psychiatry: Bulletin Of Royal Australian And New Zealand College Of Psychiatrists","page":"S39-S43","volume":"15 Suppl 1","source":"EBSCOhost","archive_location":"18027134","abstract":"Objective: Indigenous children and youth are at greater risk of emotional and behavioural problems than non-Indigenous youth, with family life stresses and parenting style identified as common risk factors. There is substantial evidence that parenting programs can improve family relationships and improve child outcomes, however little research has focused on Indigenous communities. Our team is conducting research to evaluate a culturally sensitive adaptation of a mainstream intervention, the Group Triple P---Positive Parenting Program, for Indigenous families. This paper shares some of the insights into research and clinical issues gained as non-Indigenous researchers working with urban, rural and remote Indigenous communities.; Methods: The experience of the research team and feedback from practitioners and parents have been drawn on for this discussion.; Conclusions: Parenting programs need to be sensitive to the political and cultural context in which parenting takes place, flexibly incorporate cultural practices and expectations, and develop an evidence base of outcomes for families in diverse communities. As research is needed to evaluate the acceptability and effectiveness of these programs, culturally sensitive research practices are also necessary and the value of program evaluation and its benefit to the community must be clear. Community acceptance of the research process and the intervention itself is vital and may be influenced by community perceptions, current priorities, and local issues. If our overall aim is to increase the skilled health and mental health workforce in Indigenous communities and their use of evidence-based interventions, ongoing collaborative relationships between research institutions and service providers will serve to further this aim.;","ISSN":"1440-1665","title-short":"Family intervention in Indigenous communities","journalAbbreviation":"Australasian Psychiatry: Bulletin Of Royal Australian And New Zealand College Of Psychiatrists","author":[{"family":"Turner","given":"Karen"},{"family":"Sanders","given":"Matthew"}],"issued":{"date-parts":[["2007"]]}},"locator":"40","suppress-author":true}],"schema":"https://github.com/citation-style-language/schema/raw/master/csl-citation.json"} </w:instrText>
          </w:r>
          <w:r w:rsidRPr="00787AA0">
            <w:rPr>
              <w:rFonts w:cstheme="majorHAnsi"/>
              <w:noProof w:val="0"/>
            </w:rPr>
            <w:fldChar w:fldCharType="separate"/>
          </w:r>
          <w:r w:rsidRPr="00787AA0">
            <w:rPr>
              <w:rFonts w:ascii="Calibri Light" w:hAnsi="Calibri Light" w:cs="Calibri Light"/>
              <w:noProof w:val="0"/>
            </w:rPr>
            <w:t xml:space="preserve">(Turner </w:t>
          </w:r>
          <w:r w:rsidR="00300229">
            <w:rPr>
              <w:rFonts w:ascii="Calibri Light" w:hAnsi="Calibri Light" w:cs="Calibri Light"/>
              <w:noProof w:val="0"/>
            </w:rPr>
            <w:t>et al.</w:t>
          </w:r>
          <w:r w:rsidRPr="00787AA0">
            <w:rPr>
              <w:rFonts w:ascii="Calibri Light" w:hAnsi="Calibri Light" w:cs="Calibri Light"/>
              <w:noProof w:val="0"/>
            </w:rPr>
            <w:t xml:space="preserve"> 2007, p.40)</w:t>
          </w:r>
          <w:r w:rsidRPr="00787AA0">
            <w:rPr>
              <w:rFonts w:cstheme="majorHAnsi"/>
              <w:noProof w:val="0"/>
            </w:rPr>
            <w:fldChar w:fldCharType="end"/>
          </w:r>
          <w:r w:rsidRPr="00787AA0">
            <w:rPr>
              <w:rFonts w:cstheme="majorHAnsi"/>
              <w:noProof w:val="0"/>
            </w:rPr>
            <w:t xml:space="preserve">. </w:t>
          </w:r>
          <w:r w:rsidRPr="00B16E01">
            <w:rPr>
              <w:rFonts w:cstheme="majorHAnsi"/>
              <w:noProof w:val="0"/>
            </w:rPr>
            <w:t>In their own randomised control trial of an adapted version of the Triple P parenting program</w:t>
          </w:r>
          <w:r w:rsidR="00AE1987">
            <w:rPr>
              <w:rStyle w:val="FootnoteReference"/>
              <w:rFonts w:cstheme="majorHAnsi"/>
              <w:noProof w:val="0"/>
            </w:rPr>
            <w:footnoteReference w:id="43"/>
          </w:r>
          <w:r w:rsidRPr="00B16E01">
            <w:rPr>
              <w:rFonts w:cstheme="majorHAnsi"/>
              <w:noProof w:val="0"/>
            </w:rPr>
            <w:t xml:space="preserve"> for an Indigenous context, Turner </w:t>
          </w:r>
          <w:r w:rsidR="00300229" w:rsidRPr="00B16E01">
            <w:rPr>
              <w:rFonts w:cstheme="majorHAnsi"/>
              <w:noProof w:val="0"/>
            </w:rPr>
            <w:t>et al.</w:t>
          </w:r>
          <w:r w:rsidRPr="00B16E01">
            <w:rPr>
              <w:rFonts w:cstheme="majorHAnsi"/>
              <w:noProof w:val="0"/>
            </w:rPr>
            <w:t xml:space="preserve"> found that, ‘parents receiving the intervention also reported significantly lower reliance on dysfunctional parenting practices, particularly, use of long reprimands and talking rather than taking action, and lax or permissive discipline’ (2007, p.40). IFSS staff and families participating in this evaluation echo this finding.</w:t>
          </w:r>
        </w:p>
        <w:p w14:paraId="243ACFF4" w14:textId="77777777" w:rsidR="000E5584" w:rsidRPr="00787AA0" w:rsidRDefault="000E5584" w:rsidP="000E5584">
          <w:pPr>
            <w:pStyle w:val="Quote"/>
            <w:rPr>
              <w:noProof w:val="0"/>
            </w:rPr>
          </w:pPr>
          <w:r w:rsidRPr="00787AA0">
            <w:rPr>
              <w:noProof w:val="0"/>
            </w:rPr>
            <w:t xml:space="preserve">Parents appear to have a fuller understanding of developmental needs of the children and appear to be more aware of the need for boundaries and how to set them. </w:t>
          </w:r>
        </w:p>
        <w:p w14:paraId="7F488892" w14:textId="77777777" w:rsidR="000E5584" w:rsidRPr="00787AA0" w:rsidRDefault="000E5584" w:rsidP="000E5584">
          <w:pPr>
            <w:pStyle w:val="Quotesource"/>
            <w:rPr>
              <w:noProof w:val="0"/>
            </w:rPr>
          </w:pPr>
          <w:r w:rsidRPr="00787AA0">
            <w:rPr>
              <w:noProof w:val="0"/>
            </w:rPr>
            <w:t>IFSS staff</w:t>
          </w:r>
        </w:p>
        <w:p w14:paraId="1CAC4D71" w14:textId="77777777" w:rsidR="000E5584" w:rsidRPr="00787AA0" w:rsidRDefault="000E5584" w:rsidP="000E5584">
          <w:pPr>
            <w:pStyle w:val="Quote"/>
            <w:rPr>
              <w:noProof w:val="0"/>
            </w:rPr>
          </w:pPr>
          <w:r w:rsidRPr="00787AA0">
            <w:rPr>
              <w:noProof w:val="0"/>
            </w:rPr>
            <w:t xml:space="preserve">When [my daughter] gets [angry] like that I tell her 'you go outside, out the back and play or go and listen to music' coz that calms her down, really calms her down so she does. And she listens, now. </w:t>
          </w:r>
        </w:p>
        <w:p w14:paraId="19239A08" w14:textId="77777777" w:rsidR="000E5584" w:rsidRPr="00787AA0" w:rsidRDefault="000E5584" w:rsidP="000E5584">
          <w:pPr>
            <w:pStyle w:val="Quotesource"/>
            <w:ind w:left="1134"/>
            <w:rPr>
              <w:noProof w:val="0"/>
            </w:rPr>
          </w:pPr>
          <w:r w:rsidRPr="00787AA0">
            <w:rPr>
              <w:noProof w:val="0"/>
            </w:rPr>
            <w:t>IFSS family</w:t>
          </w:r>
        </w:p>
        <w:p w14:paraId="05D8DE4E" w14:textId="77777777" w:rsidR="000E5584" w:rsidRPr="00787AA0" w:rsidRDefault="000E5584" w:rsidP="000E5584">
          <w:pPr>
            <w:pStyle w:val="Heading4"/>
            <w:rPr>
              <w:noProof w:val="0"/>
            </w:rPr>
          </w:pPr>
          <w:r w:rsidRPr="00787AA0">
            <w:rPr>
              <w:noProof w:val="0"/>
            </w:rPr>
            <w:t>Improved health and wellbeing of children</w:t>
          </w:r>
        </w:p>
        <w:p w14:paraId="6BD50F0E" w14:textId="77777777" w:rsidR="000E5584" w:rsidRPr="00787AA0" w:rsidRDefault="000E5584" w:rsidP="000E5584">
          <w:pPr>
            <w:rPr>
              <w:noProof w:val="0"/>
            </w:rPr>
          </w:pPr>
          <w:r w:rsidRPr="00787AA0">
            <w:rPr>
              <w:noProof w:val="0"/>
            </w:rPr>
            <w:t xml:space="preserve">In the survey of IFSS staff, 70 per cent of respondents described improved health and wellbeing as an outcome for half or more of children engaged with IFSS. Interviews with IFSS staff and other stakeholders explained that increased attendance at health clinics was a key indicator of this outcome. </w:t>
          </w:r>
        </w:p>
        <w:p w14:paraId="67AF792E" w14:textId="77777777" w:rsidR="000E5584" w:rsidRPr="00787AA0" w:rsidRDefault="000E5584" w:rsidP="000E5584">
          <w:pPr>
            <w:rPr>
              <w:noProof w:val="0"/>
            </w:rPr>
          </w:pPr>
          <w:r w:rsidRPr="00787AA0">
            <w:rPr>
              <w:noProof w:val="0"/>
            </w:rPr>
            <w:t>Many barriers like past experiences of discrimination, language barriers and poor communication by health professionals hinder Aboriginal people’s access to medical services and therefore a range of medical issues often go untreated in Aboriginal communities (Davy et al 2016; NSW Ministry of Health 2011). Stakeholders in the evaluation described these barriers in their communities. However, IFSS staff and many other stakeholders indicated that families engaged with IFSS are taking their children to health clinics more regularly than when they were first referred into the program, and are attending follow up appointments. IFSS staff provide transport where possible, making it logistically possible and less disruptive for families who may live a distance from the clinic. Health clinic staff describe an increase in attendance at appointments by IFSS families.</w:t>
          </w:r>
        </w:p>
        <w:p w14:paraId="51C8C588" w14:textId="77777777" w:rsidR="000E5584" w:rsidRPr="00787AA0" w:rsidRDefault="000E5584" w:rsidP="000E5584">
          <w:pPr>
            <w:pStyle w:val="Quote"/>
            <w:rPr>
              <w:noProof w:val="0"/>
            </w:rPr>
          </w:pPr>
          <w:r w:rsidRPr="00787AA0">
            <w:rPr>
              <w:noProof w:val="0"/>
            </w:rPr>
            <w:t xml:space="preserve">I’ve seen […] parents going from routinely missing medical appointments that have a serious impact on their child’s health to feeling confident to make an appointment, understanding treatment options and attending follow up appointments. </w:t>
          </w:r>
        </w:p>
        <w:p w14:paraId="1E4EDADC" w14:textId="77777777" w:rsidR="000E5584" w:rsidRPr="00787AA0" w:rsidRDefault="000E5584" w:rsidP="000E5584">
          <w:pPr>
            <w:pStyle w:val="Quotesource"/>
            <w:rPr>
              <w:noProof w:val="0"/>
            </w:rPr>
          </w:pPr>
          <w:r w:rsidRPr="00787AA0">
            <w:rPr>
              <w:noProof w:val="0"/>
            </w:rPr>
            <w:t>IFSS stakeholder</w:t>
          </w:r>
        </w:p>
        <w:p w14:paraId="522EE557" w14:textId="77777777" w:rsidR="000E5584" w:rsidRPr="00787AA0" w:rsidRDefault="000E5584" w:rsidP="000E5584">
          <w:pPr>
            <w:rPr>
              <w:noProof w:val="0"/>
            </w:rPr>
          </w:pPr>
          <w:r w:rsidRPr="00787AA0">
            <w:rPr>
              <w:rFonts w:cs="Calibri"/>
              <w:noProof w:val="0"/>
              <w:szCs w:val="22"/>
            </w:rPr>
            <w:t>Many stakeholders, including parents themselves, also described parents’ improved understanding of their children’s dietary and health needs, as well as mental health conditions and associated medications.</w:t>
          </w:r>
        </w:p>
        <w:p w14:paraId="6C211604" w14:textId="77777777" w:rsidR="000E5584" w:rsidRPr="00787AA0" w:rsidRDefault="000E5584" w:rsidP="000E5584">
          <w:pPr>
            <w:pStyle w:val="Quote"/>
            <w:rPr>
              <w:noProof w:val="0"/>
            </w:rPr>
          </w:pPr>
          <w:r w:rsidRPr="00787AA0">
            <w:rPr>
              <w:noProof w:val="0"/>
            </w:rPr>
            <w:t xml:space="preserve">The [IFSS worker] was make sure to me and get the right food and I was really happy that [my daughter] put on a little bit more weight because every time she had a little trouble with her iron and won’t be eating well. But when [the IFSS worker] come and the children and they starting to eat a little. Now [my son and daughter] doing really good with their iron and eating. </w:t>
          </w:r>
        </w:p>
        <w:p w14:paraId="4C56885F" w14:textId="77777777" w:rsidR="000E5584" w:rsidRPr="00787AA0" w:rsidRDefault="000E5584" w:rsidP="000E5584">
          <w:pPr>
            <w:pStyle w:val="Quotesource"/>
            <w:rPr>
              <w:noProof w:val="0"/>
            </w:rPr>
          </w:pPr>
          <w:r w:rsidRPr="00787AA0">
            <w:rPr>
              <w:noProof w:val="0"/>
            </w:rPr>
            <w:t>IFSS family</w:t>
          </w:r>
        </w:p>
        <w:p w14:paraId="2EBA7429" w14:textId="77777777" w:rsidR="000E5584" w:rsidRPr="00787AA0" w:rsidRDefault="000E5584" w:rsidP="000E5584">
          <w:pPr>
            <w:pStyle w:val="Heading4"/>
            <w:rPr>
              <w:noProof w:val="0"/>
            </w:rPr>
          </w:pPr>
          <w:r w:rsidRPr="00787AA0">
            <w:rPr>
              <w:noProof w:val="0"/>
            </w:rPr>
            <w:t>Improved safety of children</w:t>
          </w:r>
        </w:p>
        <w:p w14:paraId="420725F5" w14:textId="77777777" w:rsidR="000E5584" w:rsidRPr="00787AA0" w:rsidRDefault="000E5584" w:rsidP="000E5584">
          <w:pPr>
            <w:rPr>
              <w:noProof w:val="0"/>
            </w:rPr>
          </w:pPr>
          <w:r w:rsidRPr="00787AA0">
            <w:rPr>
              <w:noProof w:val="0"/>
            </w:rPr>
            <w:t>The safety of children is closely related to the issue of how they are supervised. Aboriginal cultures often understand and practice ‘supervision’ of children in ways that differ from mainstream Western practices of child care (SNAICC 2019). In Aboriginal communities, a range of people beyond a child’s biological parents may have responsibility for a child (Warrki Jarrinjaku ACRS Project Team 2002; SNAICC 2011; 2019). All stakeholders in this evaluation identified shared responsibility for the care of children as a key strength in IFSS communities. Nevertheless, the original IFSS practice model has not articulated Aboriginal definitions of safety and supervision.</w:t>
          </w:r>
        </w:p>
        <w:p w14:paraId="2747F269" w14:textId="77777777" w:rsidR="000E5584" w:rsidRPr="00787AA0" w:rsidRDefault="000E5584" w:rsidP="000E5584">
          <w:pPr>
            <w:rPr>
              <w:noProof w:val="0"/>
            </w:rPr>
          </w:pPr>
          <w:r w:rsidRPr="00787AA0">
            <w:rPr>
              <w:noProof w:val="0"/>
            </w:rPr>
            <w:t xml:space="preserve">IFSS staff work with each family to create a safety plan for their children, building on the strengths of shared care. This plan includes identifying and planning safe options for a child when parents/carers are out of the community or there is violence in the house. The extent to which these plans are used by families is, however, hard for staff to measure. The views presented here are based on general observations of the behaviour and decisions made by children and families. </w:t>
          </w:r>
        </w:p>
        <w:p w14:paraId="0E2B67C9" w14:textId="77777777" w:rsidR="000E5584" w:rsidRPr="00787AA0" w:rsidRDefault="000E5584" w:rsidP="000E5584">
          <w:pPr>
            <w:rPr>
              <w:noProof w:val="0"/>
            </w:rPr>
          </w:pPr>
          <w:r w:rsidRPr="00787AA0">
            <w:rPr>
              <w:noProof w:val="0"/>
            </w:rPr>
            <w:t>In interviews, IFSS staff described decisions made by parents, such as organising for children to go to another family member’s house if they were going into town or out drinking, as evidence of improved safety of children. They also described how the IFSS office is a place that women and children may come to be safe. For children in particular, IFSS staff are a safe adult with whom they can talk. IFSS staff also describe taking women and children to ‘safe house’ facilities when their homes are unsafe.</w:t>
          </w:r>
        </w:p>
        <w:p w14:paraId="323941FE" w14:textId="77777777" w:rsidR="000E5584" w:rsidRPr="00787AA0" w:rsidRDefault="000E5584" w:rsidP="000E5584">
          <w:pPr>
            <w:rPr>
              <w:noProof w:val="0"/>
            </w:rPr>
          </w:pPr>
          <w:r w:rsidRPr="00787AA0">
            <w:rPr>
              <w:noProof w:val="0"/>
            </w:rPr>
            <w:t>Other stakeholders describe some cases of improvement in children’s safety, including where violence within households had reduced or was being managed better.</w:t>
          </w:r>
        </w:p>
        <w:p w14:paraId="59A57B0C" w14:textId="77777777" w:rsidR="000E5584" w:rsidRPr="00787AA0" w:rsidRDefault="000E5584" w:rsidP="000E5584">
          <w:pPr>
            <w:pStyle w:val="Quote"/>
            <w:rPr>
              <w:noProof w:val="0"/>
            </w:rPr>
          </w:pPr>
          <w:r w:rsidRPr="00787AA0">
            <w:rPr>
              <w:noProof w:val="0"/>
            </w:rPr>
            <w:t xml:space="preserve">I have seen that children were being monitored and that there was somewhere for families to go when things got bad. </w:t>
          </w:r>
        </w:p>
        <w:p w14:paraId="3C6E6A07" w14:textId="77777777" w:rsidR="000E5584" w:rsidRPr="00787AA0" w:rsidRDefault="000E5584" w:rsidP="000E5584">
          <w:pPr>
            <w:pStyle w:val="Quotesource"/>
            <w:rPr>
              <w:i/>
              <w:noProof w:val="0"/>
            </w:rPr>
          </w:pPr>
          <w:r w:rsidRPr="00787AA0">
            <w:rPr>
              <w:noProof w:val="0"/>
            </w:rPr>
            <w:t>IFSS stakeholder</w:t>
          </w:r>
        </w:p>
        <w:p w14:paraId="72E6733E" w14:textId="77777777" w:rsidR="000E5584" w:rsidRPr="00787AA0" w:rsidRDefault="000E5584" w:rsidP="000E5584">
          <w:pPr>
            <w:pStyle w:val="Quote"/>
            <w:rPr>
              <w:noProof w:val="0"/>
            </w:rPr>
          </w:pPr>
          <w:r w:rsidRPr="00787AA0">
            <w:rPr>
              <w:noProof w:val="0"/>
            </w:rPr>
            <w:t>With [the IFSS worker] there was a family she was working with and a lot of violence in the family, I was living near it and I saw it decrease during the time they were working with the family.</w:t>
          </w:r>
        </w:p>
        <w:p w14:paraId="0DE01686" w14:textId="77777777" w:rsidR="000E5584" w:rsidRPr="00787AA0" w:rsidRDefault="000E5584" w:rsidP="000E5584">
          <w:pPr>
            <w:pStyle w:val="Quotesource"/>
            <w:rPr>
              <w:noProof w:val="0"/>
            </w:rPr>
          </w:pPr>
          <w:r w:rsidRPr="00787AA0">
            <w:rPr>
              <w:noProof w:val="0"/>
            </w:rPr>
            <w:t>IFSS stakeholder</w:t>
          </w:r>
        </w:p>
        <w:p w14:paraId="68CCD60A" w14:textId="77777777" w:rsidR="000E5584" w:rsidRPr="00787AA0" w:rsidRDefault="000E5584" w:rsidP="000E5584">
          <w:pPr>
            <w:pStyle w:val="Heading4"/>
            <w:rPr>
              <w:noProof w:val="0"/>
            </w:rPr>
          </w:pPr>
          <w:r w:rsidRPr="00787AA0">
            <w:rPr>
              <w:noProof w:val="0"/>
            </w:rPr>
            <w:t>Reduced neglect</w:t>
          </w:r>
        </w:p>
        <w:p w14:paraId="153C22CA" w14:textId="77777777" w:rsidR="000E5584" w:rsidRPr="00787AA0" w:rsidRDefault="000E5584" w:rsidP="000E5584">
          <w:pPr>
            <w:rPr>
              <w:noProof w:val="0"/>
            </w:rPr>
          </w:pPr>
          <w:r w:rsidRPr="00787AA0">
            <w:rPr>
              <w:noProof w:val="0"/>
            </w:rPr>
            <w:t>The National Framework for Protecting Australia’s Children acknowledges that measuring reduction in neglect is difficult and that there is currently little robust data to support it (COAG 2009). The Child Neglect Index tool (CNI) was intended to measure changes in neglect for children engaged with IFSS. Some service providers have not accepted the tool so there is a resulting lack of consistent data measuring neglect for IFSS families.</w:t>
          </w:r>
        </w:p>
        <w:p w14:paraId="3F0F5B1A" w14:textId="5DC24CF4" w:rsidR="000E5584" w:rsidRPr="00787AA0" w:rsidRDefault="000E5584" w:rsidP="000E5584">
          <w:pPr>
            <w:rPr>
              <w:noProof w:val="0"/>
            </w:rPr>
          </w:pPr>
          <w:r w:rsidRPr="00787AA0">
            <w:rPr>
              <w:noProof w:val="0"/>
            </w:rPr>
            <w:t>PRC collected data from those services using the CNI throughout 2016-2018 and found that 30</w:t>
          </w:r>
          <w:r w:rsidR="00082D8C">
            <w:rPr>
              <w:noProof w:val="0"/>
            </w:rPr>
            <w:t xml:space="preserve"> per cent</w:t>
          </w:r>
          <w:r w:rsidRPr="00787AA0">
            <w:rPr>
              <w:noProof w:val="0"/>
            </w:rPr>
            <w:t xml:space="preserve"> of families exited IFSS with acceptable neglect scores or with their goals met, indicating that families had addressed the neglect concerns. Services also report child protection notifications, substantiations and child removals in individual case notes but these were not collected for this evaluation. However, when asked about the most significant change brought about by the IFSS program, some IFSS staff and other stakeholders cited reduction in child removals and reduction of families’ involvement with child protection authorities. This reduced involvement could indicate a reduction in child neglect.</w:t>
          </w:r>
        </w:p>
        <w:p w14:paraId="4B26C55E" w14:textId="77777777" w:rsidR="000E5584" w:rsidRPr="00787AA0" w:rsidRDefault="000E5584" w:rsidP="000E5584">
          <w:pPr>
            <w:rPr>
              <w:noProof w:val="0"/>
            </w:rPr>
          </w:pPr>
          <w:r w:rsidRPr="00787AA0">
            <w:rPr>
              <w:noProof w:val="0"/>
            </w:rPr>
            <w:t>When asked specifically in the survey about neglect, 64 per cent of IFSS staff respondents indicated that at least half of children engaged with IFSS had experienced a reduction in neglect.</w:t>
          </w:r>
        </w:p>
        <w:p w14:paraId="296E8795" w14:textId="77777777" w:rsidR="000E5584" w:rsidRPr="00787AA0" w:rsidRDefault="000E5584" w:rsidP="000E5584">
          <w:pPr>
            <w:pStyle w:val="Heading4"/>
            <w:rPr>
              <w:noProof w:val="0"/>
            </w:rPr>
          </w:pPr>
          <w:r w:rsidRPr="00787AA0">
            <w:rPr>
              <w:noProof w:val="0"/>
            </w:rPr>
            <w:t>Improved home environment</w:t>
          </w:r>
        </w:p>
        <w:p w14:paraId="10543034" w14:textId="77777777" w:rsidR="000E5584" w:rsidRPr="00787AA0" w:rsidRDefault="000E5584" w:rsidP="000E5584">
          <w:pPr>
            <w:rPr>
              <w:noProof w:val="0"/>
            </w:rPr>
          </w:pPr>
          <w:r w:rsidRPr="00787AA0">
            <w:rPr>
              <w:noProof w:val="0"/>
            </w:rPr>
            <w:t>Overcrowding and insecure housing are major problems in remote Aboriginal communities (ABS 2009</w:t>
          </w:r>
          <w:r w:rsidR="00433FA3">
            <w:rPr>
              <w:noProof w:val="0"/>
            </w:rPr>
            <w:t>;</w:t>
          </w:r>
          <w:r w:rsidRPr="00787AA0">
            <w:rPr>
              <w:noProof w:val="0"/>
            </w:rPr>
            <w:t xml:space="preserve"> Purdie et al 2010) and two of the main barriers to addressing families’ needs in Aboriginal communities (Matthews </w:t>
          </w:r>
          <w:r w:rsidR="00BF5003">
            <w:rPr>
              <w:noProof w:val="0"/>
            </w:rPr>
            <w:t>&amp;</w:t>
          </w:r>
          <w:r w:rsidRPr="00787AA0">
            <w:rPr>
              <w:noProof w:val="0"/>
            </w:rPr>
            <w:t xml:space="preserve"> Burton 2013). Unstable housing is a key risk factor for child neglect and abuse (COAG 2009). </w:t>
          </w:r>
        </w:p>
        <w:p w14:paraId="08CA02E7" w14:textId="77777777" w:rsidR="000E5584" w:rsidRPr="00787AA0" w:rsidRDefault="000E5584" w:rsidP="000E5584">
          <w:pPr>
            <w:rPr>
              <w:noProof w:val="0"/>
            </w:rPr>
          </w:pPr>
          <w:r w:rsidRPr="00787AA0">
            <w:rPr>
              <w:noProof w:val="0"/>
            </w:rPr>
            <w:t>This evaluation identified overcrowded housing as the main barrier to achieving outcomes with IFSS families. Chronic housing shortages are a common characteristic across all sites included in the evaluation. Some locations cited waiting times of up to nine or ten years for public housing.</w:t>
          </w:r>
        </w:p>
        <w:p w14:paraId="48DDFA63" w14:textId="77777777" w:rsidR="000E5584" w:rsidRPr="00787AA0" w:rsidRDefault="000E5584" w:rsidP="000E5584">
          <w:pPr>
            <w:rPr>
              <w:noProof w:val="0"/>
            </w:rPr>
          </w:pPr>
          <w:r w:rsidRPr="00787AA0">
            <w:rPr>
              <w:noProof w:val="0"/>
            </w:rPr>
            <w:t xml:space="preserve">Despite these barriers, positive outcomes in terms of housing and home environment have occurred for some families in most IFSS sites. IFSS staff and other stakeholders described cases where IFSS staff have provided strong advocacy for IFSS families, resulting in families moving into more stable and safe accommodation. This may be a temporary shelter, hostel accommodation or longer-term public housing tenancy. Some staff and other stakeholders saw having safe and secure housing as the most significant change for families. </w:t>
          </w:r>
        </w:p>
        <w:p w14:paraId="06DB70B9" w14:textId="77777777" w:rsidR="000E5584" w:rsidRPr="00787AA0" w:rsidRDefault="000E5584" w:rsidP="000E5584">
          <w:pPr>
            <w:pStyle w:val="Quote"/>
            <w:rPr>
              <w:noProof w:val="0"/>
            </w:rPr>
          </w:pPr>
          <w:r w:rsidRPr="00787AA0">
            <w:rPr>
              <w:rStyle w:val="QuoteChar"/>
              <w:i/>
              <w:noProof w:val="0"/>
            </w:rPr>
            <w:t>IFSS has worked really hard with housing services in community and to support families to have supported housing and/or stable housing which has been a really hard space to work in. The co-ordination they have achieved with the housing services and government department has been significant and often this change for families is the boost they need to then work on and address the other areas of need in their lives.</w:t>
          </w:r>
          <w:r w:rsidRPr="00787AA0">
            <w:rPr>
              <w:noProof w:val="0"/>
            </w:rPr>
            <w:t xml:space="preserve"> </w:t>
          </w:r>
        </w:p>
        <w:p w14:paraId="2B802AFF" w14:textId="77777777" w:rsidR="000E5584" w:rsidRPr="00787AA0" w:rsidRDefault="000E5584" w:rsidP="000E5584">
          <w:pPr>
            <w:pStyle w:val="Quotesource"/>
            <w:rPr>
              <w:noProof w:val="0"/>
            </w:rPr>
          </w:pPr>
          <w:r w:rsidRPr="00787AA0">
            <w:rPr>
              <w:noProof w:val="0"/>
            </w:rPr>
            <w:t>IFSS stakeholder</w:t>
          </w:r>
        </w:p>
        <w:p w14:paraId="6EFE3E8B" w14:textId="77777777" w:rsidR="000E5584" w:rsidRPr="00787AA0" w:rsidRDefault="000E5584" w:rsidP="000E5584">
          <w:pPr>
            <w:rPr>
              <w:noProof w:val="0"/>
            </w:rPr>
          </w:pPr>
          <w:r w:rsidRPr="00566EDF">
            <w:rPr>
              <w:noProof w:val="0"/>
            </w:rPr>
            <w:t xml:space="preserve">IFSS families and other stakeholders also relate how families’ living conditions have improved since they have been with the IFSS program. For example, families describe IFSS support to clean their homes, get furniture and other household items, remove hard rubbish from their yards, </w:t>
          </w:r>
          <w:r w:rsidR="00433FA3" w:rsidRPr="00566EDF">
            <w:rPr>
              <w:noProof w:val="0"/>
            </w:rPr>
            <w:t xml:space="preserve">organise to </w:t>
          </w:r>
          <w:r w:rsidRPr="00566EDF">
            <w:rPr>
              <w:noProof w:val="0"/>
            </w:rPr>
            <w:t>get a washing machine fixed and sew curtains.</w:t>
          </w:r>
        </w:p>
        <w:p w14:paraId="2AB24665" w14:textId="77777777" w:rsidR="000E5584" w:rsidRPr="00787AA0" w:rsidRDefault="000E5584" w:rsidP="000E5584">
          <w:pPr>
            <w:pStyle w:val="Heading4"/>
            <w:rPr>
              <w:noProof w:val="0"/>
            </w:rPr>
          </w:pPr>
          <w:r w:rsidRPr="00787AA0">
            <w:rPr>
              <w:noProof w:val="0"/>
            </w:rPr>
            <w:t>More positive interactions with carers</w:t>
          </w:r>
        </w:p>
        <w:p w14:paraId="144359C0" w14:textId="77777777" w:rsidR="000E5584" w:rsidRPr="00787AA0" w:rsidRDefault="000E5584" w:rsidP="000E5584">
          <w:pPr>
            <w:rPr>
              <w:noProof w:val="0"/>
            </w:rPr>
          </w:pPr>
          <w:r w:rsidRPr="00787AA0">
            <w:rPr>
              <w:noProof w:val="0"/>
            </w:rPr>
            <w:t xml:space="preserve">IFSS families describe how cultural activities and other fun family activities like going bowling, swimming and to the cinema, supported by IFSS have given them opportunities to have relaxed and positive experiences with their children. </w:t>
          </w:r>
        </w:p>
        <w:p w14:paraId="76D6D20B" w14:textId="77777777" w:rsidR="000E5584" w:rsidRPr="00787AA0" w:rsidRDefault="000E5584" w:rsidP="000E5584">
          <w:pPr>
            <w:pStyle w:val="Quote"/>
            <w:rPr>
              <w:noProof w:val="0"/>
            </w:rPr>
          </w:pPr>
          <w:r w:rsidRPr="00787AA0">
            <w:rPr>
              <w:noProof w:val="0"/>
            </w:rPr>
            <w:t>School holidays we do programs – [the IFSS workers] take us to the school. They have this little place. And then they'll buy pizza bases and stuff and we'll sit down and eat here. And the girls love that.</w:t>
          </w:r>
        </w:p>
        <w:p w14:paraId="2A44F226" w14:textId="77777777" w:rsidR="000E5584" w:rsidRPr="00787AA0" w:rsidRDefault="000E5584" w:rsidP="000E5584">
          <w:pPr>
            <w:pStyle w:val="Quotesource"/>
            <w:rPr>
              <w:noProof w:val="0"/>
            </w:rPr>
          </w:pPr>
          <w:r w:rsidRPr="00787AA0">
            <w:rPr>
              <w:noProof w:val="0"/>
            </w:rPr>
            <w:t>IFSS family</w:t>
          </w:r>
        </w:p>
        <w:p w14:paraId="320A62EA" w14:textId="77777777" w:rsidR="000E5584" w:rsidRPr="00787AA0" w:rsidRDefault="000E5584" w:rsidP="000E5584">
          <w:pPr>
            <w:rPr>
              <w:noProof w:val="0"/>
            </w:rPr>
          </w:pPr>
          <w:r w:rsidRPr="00787AA0">
            <w:rPr>
              <w:noProof w:val="0"/>
            </w:rPr>
            <w:t>Sometimes these experiences happen in the IFSS office which in all sites we visited is set up to make families and children feel welcome with comfy chairs, books and toys.</w:t>
          </w:r>
        </w:p>
        <w:p w14:paraId="53816CF2" w14:textId="77777777" w:rsidR="000E5584" w:rsidRPr="00787AA0" w:rsidRDefault="000E5584" w:rsidP="00DF5764">
          <w:pPr>
            <w:pStyle w:val="Quote"/>
            <w:tabs>
              <w:tab w:val="clear" w:pos="9360"/>
              <w:tab w:val="left" w:pos="8340"/>
            </w:tabs>
            <w:rPr>
              <w:noProof w:val="0"/>
            </w:rPr>
          </w:pPr>
          <w:r w:rsidRPr="00787AA0">
            <w:rPr>
              <w:noProof w:val="0"/>
            </w:rPr>
            <w:t>I don’t know how to read but my little girl loves books […] and it makes really nice for me to spend time at [the IFSS office] with them and they ask me to read a book but we come and [the IFSS worker] let us to s</w:t>
          </w:r>
          <w:r w:rsidR="008620DF" w:rsidRPr="00787AA0">
            <w:rPr>
              <w:noProof w:val="0"/>
            </w:rPr>
            <w:t>i</w:t>
          </w:r>
          <w:r w:rsidRPr="00787AA0">
            <w:rPr>
              <w:noProof w:val="0"/>
            </w:rPr>
            <w:t>t down and whenever page come up, [my daughter] start to ask me ‘can you make story out of it?’</w:t>
          </w:r>
        </w:p>
        <w:p w14:paraId="273D53C3" w14:textId="77777777" w:rsidR="000E5584" w:rsidRPr="00787AA0" w:rsidRDefault="000E5584" w:rsidP="000E5584">
          <w:pPr>
            <w:pStyle w:val="Quotesource"/>
            <w:rPr>
              <w:noProof w:val="0"/>
            </w:rPr>
          </w:pPr>
          <w:r w:rsidRPr="00787AA0">
            <w:rPr>
              <w:noProof w:val="0"/>
            </w:rPr>
            <w:t>IFSS family</w:t>
          </w:r>
        </w:p>
        <w:p w14:paraId="76C31D21" w14:textId="77777777" w:rsidR="000E5584" w:rsidRPr="00787AA0" w:rsidRDefault="000E5584" w:rsidP="000E5584">
          <w:pPr>
            <w:rPr>
              <w:noProof w:val="0"/>
            </w:rPr>
          </w:pPr>
          <w:r w:rsidRPr="00787AA0">
            <w:rPr>
              <w:noProof w:val="0"/>
            </w:rPr>
            <w:t>Some IFSS staff and other stakeholders describe positive interactions and attitudes they have observed between parents/carers and children.</w:t>
          </w:r>
        </w:p>
        <w:p w14:paraId="36416B28" w14:textId="77777777" w:rsidR="000E5584" w:rsidRPr="00787AA0" w:rsidRDefault="000E5584" w:rsidP="000E5584">
          <w:pPr>
            <w:pStyle w:val="Quote"/>
            <w:rPr>
              <w:noProof w:val="0"/>
            </w:rPr>
          </w:pPr>
          <w:r w:rsidRPr="00787AA0">
            <w:rPr>
              <w:noProof w:val="0"/>
            </w:rPr>
            <w:t>Building relationships within the family and seeing those improvements [has been an outcome] e.g. between mother and daughter. A mother was referred in and wanted to connect with her daughter, and their relationship has really improved. I’ve seen things like when we are driving around they will joke around together and have fun where as in the past they were really aggressive with each other.</w:t>
          </w:r>
        </w:p>
        <w:p w14:paraId="06B8B43A" w14:textId="77777777" w:rsidR="000E5584" w:rsidRPr="00787AA0" w:rsidRDefault="000E5584" w:rsidP="000E5584">
          <w:pPr>
            <w:pStyle w:val="Quotesource"/>
            <w:rPr>
              <w:noProof w:val="0"/>
            </w:rPr>
          </w:pPr>
          <w:r w:rsidRPr="00787AA0">
            <w:rPr>
              <w:i/>
              <w:noProof w:val="0"/>
            </w:rPr>
            <w:t xml:space="preserve"> </w:t>
          </w:r>
          <w:r w:rsidRPr="00787AA0">
            <w:rPr>
              <w:noProof w:val="0"/>
            </w:rPr>
            <w:t>IFSS staff</w:t>
          </w:r>
        </w:p>
        <w:p w14:paraId="76E6CE9D" w14:textId="77777777" w:rsidR="000E5584" w:rsidRPr="00787AA0" w:rsidRDefault="000E5584" w:rsidP="000E5584">
          <w:pPr>
            <w:rPr>
              <w:noProof w:val="0"/>
            </w:rPr>
          </w:pPr>
          <w:r w:rsidRPr="00787AA0">
            <w:rPr>
              <w:noProof w:val="0"/>
            </w:rPr>
            <w:t xml:space="preserve">In a few cases, IFSS staff and other stakeholders identified improved relationships among the broader family. </w:t>
          </w:r>
        </w:p>
        <w:p w14:paraId="0F914A0F" w14:textId="7001CFC6" w:rsidR="000E5584" w:rsidRPr="00787AA0" w:rsidRDefault="000E5584" w:rsidP="000E5584">
          <w:pPr>
            <w:pStyle w:val="Quote"/>
            <w:rPr>
              <w:noProof w:val="0"/>
            </w:rPr>
          </w:pPr>
          <w:r w:rsidRPr="00787AA0">
            <w:rPr>
              <w:noProof w:val="0"/>
            </w:rPr>
            <w:t xml:space="preserve">I have seen glimpses of better communication within family systems </w:t>
          </w:r>
          <w:r w:rsidR="00082D8C">
            <w:rPr>
              <w:noProof w:val="0"/>
            </w:rPr>
            <w:t>—</w:t>
          </w:r>
          <w:r w:rsidRPr="00787AA0">
            <w:rPr>
              <w:noProof w:val="0"/>
            </w:rPr>
            <w:t xml:space="preserve">reducing conflict; alleviated because there is someone external to talk to and that there are opportunities to talk and vent before it reaches a head. </w:t>
          </w:r>
        </w:p>
        <w:p w14:paraId="53D2E003" w14:textId="77777777" w:rsidR="000E5584" w:rsidRPr="00787AA0" w:rsidRDefault="000E5584" w:rsidP="000E5584">
          <w:pPr>
            <w:pStyle w:val="Quotesource"/>
            <w:rPr>
              <w:noProof w:val="0"/>
            </w:rPr>
          </w:pPr>
          <w:r w:rsidRPr="00787AA0">
            <w:rPr>
              <w:noProof w:val="0"/>
            </w:rPr>
            <w:t>IFSS staff</w:t>
          </w:r>
        </w:p>
        <w:p w14:paraId="5BE8C6A1" w14:textId="77777777" w:rsidR="000E5584" w:rsidRPr="00787AA0" w:rsidRDefault="000E5584" w:rsidP="000E5584">
          <w:pPr>
            <w:pStyle w:val="Heading4"/>
            <w:rPr>
              <w:noProof w:val="0"/>
            </w:rPr>
          </w:pPr>
          <w:r w:rsidRPr="00787AA0">
            <w:rPr>
              <w:noProof w:val="0"/>
            </w:rPr>
            <w:t>Improved school attendance and experience of school</w:t>
          </w:r>
        </w:p>
        <w:p w14:paraId="0C18EBC7" w14:textId="77777777" w:rsidR="000E5584" w:rsidRPr="00787AA0" w:rsidRDefault="000E5584" w:rsidP="000E5584">
          <w:pPr>
            <w:rPr>
              <w:noProof w:val="0"/>
            </w:rPr>
          </w:pPr>
          <w:r w:rsidRPr="00787AA0">
            <w:rPr>
              <w:noProof w:val="0"/>
            </w:rPr>
            <w:t>Although there is currently no attendance data collected from schools for IFSS families, some IFSS staff and other stakeholders have observed that school attendance is increasing for IFSS children. Supports provided to parents in this area include providing transport for kids to get to school, providing breakfast for children and then taking them to school, better communication between the family and the school, and rewards systems for the children based on attendance. Parents and carers also describe how they and their children are better prepared for school and more willing to attend.</w:t>
          </w:r>
        </w:p>
        <w:p w14:paraId="3319EA3D" w14:textId="77777777" w:rsidR="000E5584" w:rsidRPr="00787AA0" w:rsidRDefault="000E5584" w:rsidP="000E5584">
          <w:pPr>
            <w:pStyle w:val="Quote"/>
            <w:rPr>
              <w:noProof w:val="0"/>
            </w:rPr>
          </w:pPr>
          <w:r w:rsidRPr="00787AA0">
            <w:rPr>
              <w:noProof w:val="0"/>
            </w:rPr>
            <w:t>[IFSS] are really helping, like help us and our kids. Coz they haven’t been breaking in or skipping school.</w:t>
          </w:r>
        </w:p>
        <w:p w14:paraId="043C01CD" w14:textId="77777777" w:rsidR="000E5584" w:rsidRPr="00787AA0" w:rsidRDefault="000E5584" w:rsidP="000E5584">
          <w:pPr>
            <w:pStyle w:val="Quotesource"/>
            <w:rPr>
              <w:noProof w:val="0"/>
            </w:rPr>
          </w:pPr>
          <w:r w:rsidRPr="00787AA0">
            <w:rPr>
              <w:noProof w:val="0"/>
            </w:rPr>
            <w:t>IFSS family</w:t>
          </w:r>
        </w:p>
        <w:p w14:paraId="0D1DCE92" w14:textId="77777777" w:rsidR="000E5584" w:rsidRPr="00787AA0" w:rsidRDefault="000E5584" w:rsidP="000E5584">
          <w:pPr>
            <w:rPr>
              <w:noProof w:val="0"/>
            </w:rPr>
          </w:pPr>
          <w:r w:rsidRPr="00787AA0">
            <w:rPr>
              <w:noProof w:val="0"/>
            </w:rPr>
            <w:t>IFSS staff and families have also described how they are having more positive experiences at school, which naturally leads to improved attendance. In some cases, as a result of IFSS staff working closely with school staff, there are changes in the way schools treat IFSS children.</w:t>
          </w:r>
        </w:p>
        <w:p w14:paraId="4B8A7A40" w14:textId="1A97F7F0" w:rsidR="000E5584" w:rsidRPr="00787AA0" w:rsidRDefault="000E5584" w:rsidP="000E5584">
          <w:pPr>
            <w:pStyle w:val="Quote"/>
            <w:rPr>
              <w:noProof w:val="0"/>
            </w:rPr>
          </w:pPr>
          <w:r w:rsidRPr="00787AA0">
            <w:rPr>
              <w:noProof w:val="0"/>
            </w:rPr>
            <w:t xml:space="preserve">[School] staff are developing more compassion and taking a softer approach with families and being more creative about engagement and having rewards for school attendance. I’m hearing from schools and families that attendance has picked up and parents are getting better at getting their kids to school. </w:t>
          </w:r>
        </w:p>
        <w:p w14:paraId="1A80C078" w14:textId="77777777" w:rsidR="000E5584" w:rsidRPr="00787AA0" w:rsidRDefault="000E5584" w:rsidP="000E5584">
          <w:pPr>
            <w:pStyle w:val="Quotesource"/>
            <w:rPr>
              <w:noProof w:val="0"/>
            </w:rPr>
          </w:pPr>
          <w:r w:rsidRPr="00787AA0">
            <w:rPr>
              <w:noProof w:val="0"/>
            </w:rPr>
            <w:t>IFSS staff</w:t>
          </w:r>
        </w:p>
        <w:p w14:paraId="58647F8D" w14:textId="77777777" w:rsidR="000E5584" w:rsidRPr="00787AA0" w:rsidRDefault="000E5584" w:rsidP="000E5584">
          <w:pPr>
            <w:rPr>
              <w:noProof w:val="0"/>
            </w:rPr>
          </w:pPr>
          <w:r w:rsidRPr="00787AA0">
            <w:rPr>
              <w:noProof w:val="0"/>
            </w:rPr>
            <w:t xml:space="preserve">While some schools who are strongly collaborating with IFSS staff had observed an improvement in school attendance and general engagement for IFSS children, other schools, had seen no improvement in attendance rates. </w:t>
          </w:r>
          <w:r w:rsidR="00433FA3">
            <w:rPr>
              <w:noProof w:val="0"/>
            </w:rPr>
            <w:t>In general,</w:t>
          </w:r>
          <w:r w:rsidRPr="00787AA0">
            <w:rPr>
              <w:noProof w:val="0"/>
            </w:rPr>
            <w:t xml:space="preserve"> these schools were collaborating less with the IFSS team.</w:t>
          </w:r>
        </w:p>
        <w:p w14:paraId="227E3AC3" w14:textId="77777777" w:rsidR="000E5584" w:rsidRPr="00787AA0" w:rsidRDefault="00A55DCA" w:rsidP="008620DF">
          <w:pPr>
            <w:pStyle w:val="Heading4"/>
            <w:rPr>
              <w:noProof w:val="0"/>
            </w:rPr>
          </w:pPr>
          <w:r w:rsidRPr="00787AA0">
            <w:rPr>
              <w:noProof w:val="0"/>
            </w:rPr>
            <w:t>O</w:t>
          </w:r>
          <w:r w:rsidR="000E5584" w:rsidRPr="00787AA0">
            <w:rPr>
              <w:noProof w:val="0"/>
            </w:rPr>
            <w:t>utcomes</w:t>
          </w:r>
          <w:r w:rsidRPr="00787AA0">
            <w:rPr>
              <w:noProof w:val="0"/>
            </w:rPr>
            <w:t xml:space="preserve"> being achieved are incremental</w:t>
          </w:r>
        </w:p>
        <w:p w14:paraId="5FA10BF3" w14:textId="77777777" w:rsidR="000E5584" w:rsidRPr="00787AA0" w:rsidRDefault="000E5584" w:rsidP="000E5584">
          <w:pPr>
            <w:spacing w:before="120"/>
            <w:rPr>
              <w:noProof w:val="0"/>
            </w:rPr>
          </w:pPr>
          <w:r w:rsidRPr="00787AA0">
            <w:rPr>
              <w:noProof w:val="0"/>
            </w:rPr>
            <w:t>Increasing family capacity is a multi-staged and slow process. Many of the changes described in the previous section represent short to mid-term outcomes which are crucial to the longer-term goal of building parent and carer capacity to support their own and their children’s wellbeing and to reduce child neglect. This progress may not be linear, and many of the outcomes here are interrelated. Changes, such as a parent’s increased self-belief and positive outlook are not currently being measured but are observable by staff who know the families well.</w:t>
          </w:r>
        </w:p>
        <w:p w14:paraId="40546390" w14:textId="77777777" w:rsidR="000E5584" w:rsidRPr="00787AA0" w:rsidRDefault="000E5584" w:rsidP="000E5584">
          <w:pPr>
            <w:rPr>
              <w:noProof w:val="0"/>
            </w:rPr>
          </w:pPr>
          <w:r w:rsidRPr="00787AA0">
            <w:rPr>
              <w:noProof w:val="0"/>
            </w:rPr>
            <w:t>Measuring outcomes in a complex environment like IFSS is challenging. IFSS staff and other stakeholders explained that a focus on measuring long-term outcomes causes important short to mid-term outcomes like engagement, and building trust with families, to be overlooked.</w:t>
          </w:r>
        </w:p>
        <w:p w14:paraId="007C4F94" w14:textId="77777777" w:rsidR="000E5584" w:rsidRPr="00787AA0" w:rsidRDefault="000E5584" w:rsidP="000E5584">
          <w:pPr>
            <w:rPr>
              <w:noProof w:val="0"/>
            </w:rPr>
          </w:pPr>
          <w:r w:rsidRPr="00787AA0">
            <w:rPr>
              <w:noProof w:val="0"/>
            </w:rPr>
            <w:t xml:space="preserve">As service providers have redesigned their programs, they have developed program logics that reflect the importance of these incremental outcomes. </w:t>
          </w:r>
        </w:p>
        <w:p w14:paraId="3C058016" w14:textId="77777777" w:rsidR="00A55DCA" w:rsidRPr="00787AA0" w:rsidRDefault="00DF5764" w:rsidP="000E5584">
          <w:pPr>
            <w:rPr>
              <w:noProof w:val="0"/>
            </w:rPr>
          </w:pPr>
          <w:r>
            <w:rPr>
              <w:noProof w:val="0"/>
            </w:rPr>
            <w:t>T</w:t>
          </w:r>
          <w:r w:rsidR="00A55DCA" w:rsidRPr="00787AA0">
            <w:rPr>
              <w:noProof w:val="0"/>
            </w:rPr>
            <w:t xml:space="preserve">he expert opinion </w:t>
          </w:r>
          <w:r w:rsidR="00A55DCA" w:rsidRPr="00B63BE3">
            <w:rPr>
              <w:noProof w:val="0"/>
            </w:rPr>
            <w:t xml:space="preserve">of </w:t>
          </w:r>
          <w:r w:rsidR="00A55DCA" w:rsidRPr="00B63BE3">
            <w:t>IF</w:t>
          </w:r>
          <w:r w:rsidR="004C7D3A" w:rsidRPr="00B63BE3">
            <w:t>S</w:t>
          </w:r>
          <w:r w:rsidR="00A55DCA" w:rsidRPr="00B63BE3">
            <w:t>S</w:t>
          </w:r>
          <w:r w:rsidR="00A55DCA" w:rsidRPr="00B63BE3">
            <w:rPr>
              <w:noProof w:val="0"/>
            </w:rPr>
            <w:t xml:space="preserve"> staff, key stakeholders working with IFSS providers, and the families in receipt of services, have formed a strong consensus on the outcomes being achieved by the </w:t>
          </w:r>
          <w:r w:rsidR="00A55DCA" w:rsidRPr="00B63BE3">
            <w:t>IF</w:t>
          </w:r>
          <w:r w:rsidR="004C7D3A" w:rsidRPr="00B63BE3">
            <w:t>S</w:t>
          </w:r>
          <w:r w:rsidR="00A55DCA" w:rsidRPr="00B63BE3">
            <w:t>S</w:t>
          </w:r>
          <w:r w:rsidR="00A55DCA" w:rsidRPr="00787AA0">
            <w:rPr>
              <w:noProof w:val="0"/>
            </w:rPr>
            <w:t xml:space="preserve"> program</w:t>
          </w:r>
          <w:r>
            <w:rPr>
              <w:noProof w:val="0"/>
            </w:rPr>
            <w:t>. This consensus</w:t>
          </w:r>
          <w:r w:rsidR="00A55DCA" w:rsidRPr="00787AA0">
            <w:rPr>
              <w:noProof w:val="0"/>
            </w:rPr>
            <w:t xml:space="preserve"> support</w:t>
          </w:r>
          <w:r>
            <w:rPr>
              <w:noProof w:val="0"/>
            </w:rPr>
            <w:t>s</w:t>
          </w:r>
          <w:r w:rsidR="00A55DCA" w:rsidRPr="00787AA0">
            <w:rPr>
              <w:noProof w:val="0"/>
            </w:rPr>
            <w:t xml:space="preserve"> the following key finding: </w:t>
          </w:r>
        </w:p>
        <w:tbl>
          <w:tblPr>
            <w:tblStyle w:val="TableGrid"/>
            <w:tblW w:w="0" w:type="auto"/>
            <w:tblLook w:val="04A0" w:firstRow="1" w:lastRow="0" w:firstColumn="1" w:lastColumn="0" w:noHBand="0" w:noVBand="1"/>
          </w:tblPr>
          <w:tblGrid>
            <w:gridCol w:w="9010"/>
          </w:tblGrid>
          <w:tr w:rsidR="00A55DCA" w:rsidRPr="00787AA0" w14:paraId="04EC7E6F" w14:textId="77777777" w:rsidTr="00442039">
            <w:trPr>
              <w:cantSplit/>
            </w:trPr>
            <w:tc>
              <w:tcPr>
                <w:tcW w:w="9010" w:type="dxa"/>
                <w:shd w:val="clear" w:color="auto" w:fill="D9E2F3" w:themeFill="accent1" w:themeFillTint="33"/>
              </w:tcPr>
              <w:p w14:paraId="3A0FA2FC" w14:textId="5AAC3F48" w:rsidR="00A55DCA" w:rsidRPr="00787AA0" w:rsidRDefault="00F4603A" w:rsidP="00510613">
                <w:pPr>
                  <w:rPr>
                    <w:noProof w:val="0"/>
                  </w:rPr>
                </w:pPr>
                <w:r w:rsidRPr="00787AA0">
                  <w:rPr>
                    <w:b/>
                    <w:noProof w:val="0"/>
                  </w:rPr>
                  <w:t>Key Finding 15</w:t>
                </w:r>
                <w:r w:rsidR="00A55DCA" w:rsidRPr="00787AA0">
                  <w:rPr>
                    <w:b/>
                    <w:noProof w:val="0"/>
                  </w:rPr>
                  <w:t>:</w:t>
                </w:r>
                <w:r w:rsidR="00A55DCA" w:rsidRPr="00787AA0">
                  <w:rPr>
                    <w:noProof w:val="0"/>
                  </w:rPr>
                  <w:t xml:space="preserve"> Despite the absence of reliable outcomes data, there is </w:t>
                </w:r>
                <w:r w:rsidR="00D637D4">
                  <w:rPr>
                    <w:noProof w:val="0"/>
                  </w:rPr>
                  <w:t xml:space="preserve">a </w:t>
                </w:r>
                <w:r w:rsidR="00A55DCA" w:rsidRPr="00787AA0">
                  <w:rPr>
                    <w:noProof w:val="0"/>
                  </w:rPr>
                  <w:t>strong stakeholder perception that</w:t>
                </w:r>
                <w:r w:rsidR="00D637D4">
                  <w:rPr>
                    <w:noProof w:val="0"/>
                  </w:rPr>
                  <w:t xml:space="preserve"> IFSS is achieving</w:t>
                </w:r>
                <w:r w:rsidR="00A55DCA" w:rsidRPr="00787AA0">
                  <w:rPr>
                    <w:noProof w:val="0"/>
                  </w:rPr>
                  <w:t xml:space="preserve"> positive incremental outcomes for children, parents and carers, and families. These incremental outcomes are crucial to the achievement of longer-term outcomes which take significant time to achieve.</w:t>
                </w:r>
              </w:p>
            </w:tc>
          </w:tr>
        </w:tbl>
        <w:p w14:paraId="7FBB167A" w14:textId="77777777" w:rsidR="000E5584" w:rsidRPr="00787AA0" w:rsidRDefault="000E5584" w:rsidP="000475F6">
          <w:pPr>
            <w:pStyle w:val="Heading3"/>
            <w:numPr>
              <w:ilvl w:val="2"/>
              <w:numId w:val="1"/>
            </w:numPr>
            <w:ind w:left="720"/>
            <w:rPr>
              <w:noProof w:val="0"/>
            </w:rPr>
          </w:pPr>
          <w:bookmarkStart w:id="135" w:name="_Ref28014540"/>
          <w:bookmarkStart w:id="136" w:name="_Toc35441215"/>
          <w:r w:rsidRPr="00787AA0">
            <w:rPr>
              <w:noProof w:val="0"/>
            </w:rPr>
            <w:t>Development of outcomes measurement tools</w:t>
          </w:r>
          <w:bookmarkEnd w:id="135"/>
          <w:bookmarkEnd w:id="136"/>
        </w:p>
        <w:p w14:paraId="475A4254" w14:textId="662A1C5E" w:rsidR="000E5584" w:rsidRPr="00787AA0" w:rsidRDefault="000E5584" w:rsidP="000E5584">
          <w:pPr>
            <w:spacing w:before="120"/>
            <w:rPr>
              <w:noProof w:val="0"/>
            </w:rPr>
          </w:pPr>
          <w:r w:rsidRPr="00787AA0">
            <w:rPr>
              <w:noProof w:val="0"/>
            </w:rPr>
            <w:t xml:space="preserve">One of the three main objectives of IFSS is to reduce child neglect. The </w:t>
          </w:r>
          <w:r w:rsidR="00D637D4">
            <w:rPr>
              <w:noProof w:val="0"/>
            </w:rPr>
            <w:t>CNI</w:t>
          </w:r>
          <w:r w:rsidRPr="00787AA0">
            <w:rPr>
              <w:noProof w:val="0"/>
            </w:rPr>
            <w:t xml:space="preserve"> was the intended outcomes measurement tool for the program and was not accepted or used </w:t>
          </w:r>
          <w:r w:rsidR="00B63BE3">
            <w:rPr>
              <w:noProof w:val="0"/>
            </w:rPr>
            <w:t>b</w:t>
          </w:r>
          <w:r w:rsidRPr="00787AA0">
            <w:rPr>
              <w:noProof w:val="0"/>
            </w:rPr>
            <w:t xml:space="preserve">y many IFSS providers. Throughout this evaluation, we have found that the program’s focus on neglect is inappropriate for the strengths-based approach to the service delivery on the ground. </w:t>
          </w:r>
        </w:p>
        <w:p w14:paraId="6CAF5BAB" w14:textId="77777777" w:rsidR="000E5584" w:rsidRPr="00787AA0" w:rsidRDefault="000E5584" w:rsidP="000E5584">
          <w:pPr>
            <w:pStyle w:val="Quote"/>
            <w:rPr>
              <w:noProof w:val="0"/>
            </w:rPr>
          </w:pPr>
          <w:r w:rsidRPr="00787AA0">
            <w:rPr>
              <w:noProof w:val="0"/>
            </w:rPr>
            <w:t>If we are constantly looking at what’s going badly we aren’t going to get anywhere.</w:t>
          </w:r>
        </w:p>
        <w:p w14:paraId="1E5C9015" w14:textId="77777777" w:rsidR="000E5584" w:rsidRPr="00787AA0" w:rsidRDefault="000E5584" w:rsidP="000E5584">
          <w:pPr>
            <w:pStyle w:val="Quotesource"/>
            <w:rPr>
              <w:noProof w:val="0"/>
            </w:rPr>
          </w:pPr>
          <w:r w:rsidRPr="00787AA0">
            <w:rPr>
              <w:noProof w:val="0"/>
            </w:rPr>
            <w:t>IFSS staff</w:t>
          </w:r>
        </w:p>
        <w:p w14:paraId="60102AE7" w14:textId="77777777" w:rsidR="000E5584" w:rsidRPr="00787AA0" w:rsidRDefault="000E5584" w:rsidP="000E5584">
          <w:pPr>
            <w:rPr>
              <w:noProof w:val="0"/>
            </w:rPr>
          </w:pPr>
          <w:r w:rsidRPr="00787AA0">
            <w:rPr>
              <w:noProof w:val="0"/>
            </w:rPr>
            <w:t>We found that the term ‘neglect’ is not commonly used among IFSS staff or other stakeholders. Only 12 of all 102 stakeholder interviews discussed neglect. Instead, interviewees talked about improved safety and wellbeing and increased capacity of families.</w:t>
          </w:r>
        </w:p>
        <w:p w14:paraId="674ABF60" w14:textId="77777777" w:rsidR="000E5584" w:rsidRPr="00787AA0" w:rsidRDefault="000E5584" w:rsidP="000E5584">
          <w:pPr>
            <w:pStyle w:val="IntenseQuote"/>
            <w:rPr>
              <w:noProof w:val="0"/>
            </w:rPr>
          </w:pPr>
          <w:r w:rsidRPr="00787AA0">
            <w:rPr>
              <w:noProof w:val="0"/>
            </w:rPr>
            <w:t xml:space="preserve">I believe the definition of outcomes needs to be refined. Outcomes need to represent the wishes and hopes for the family itself and not what Western society believes to be a functional family or goals e.g. increase school attendance. In my experience, it is unrealistic to expect children to attend school every day when often communities aren't offering education above </w:t>
          </w:r>
          <w:r w:rsidR="00ED6267">
            <w:rPr>
              <w:noProof w:val="0"/>
            </w:rPr>
            <w:t>p</w:t>
          </w:r>
          <w:r w:rsidRPr="00787AA0">
            <w:rPr>
              <w:noProof w:val="0"/>
            </w:rPr>
            <w:t xml:space="preserve">rimary school. Secondly, the barriers to school attendance reach systemic and structural disadvantage. Within our program we see outcomes every day, we see little acts of resistance against a perpetrating partner, we see many attempts from parents to ensure their children’s needs are met which is not an easy accomplishment in an under-resourced community, we see parents engaging positively with their children, teaching them their culture, their language, their history and stories about their dreaming. We see parents share their knowledge and skills with their children and case workers, providing opportunities for them to feel strong within their identity and feel like they have something to offer their children. </w:t>
          </w:r>
        </w:p>
        <w:p w14:paraId="399CAF73" w14:textId="77777777" w:rsidR="000E5584" w:rsidRPr="00787AA0" w:rsidRDefault="000E5584" w:rsidP="00DB7A9B">
          <w:pPr>
            <w:pStyle w:val="Bluequotesource"/>
            <w:rPr>
              <w:i/>
              <w:noProof w:val="0"/>
            </w:rPr>
          </w:pPr>
          <w:r w:rsidRPr="00787AA0">
            <w:rPr>
              <w:noProof w:val="0"/>
            </w:rPr>
            <w:t>IFSS staff</w:t>
          </w:r>
        </w:p>
        <w:p w14:paraId="4B03A5FE" w14:textId="77777777" w:rsidR="000E5584" w:rsidRPr="00787AA0" w:rsidRDefault="000E5584" w:rsidP="000E5584">
          <w:pPr>
            <w:rPr>
              <w:noProof w:val="0"/>
            </w:rPr>
          </w:pPr>
          <w:r w:rsidRPr="00787AA0">
            <w:rPr>
              <w:noProof w:val="0"/>
            </w:rPr>
            <w:t>The survey asked IFSS staff and stakeholders to nominate the three most important outcomes from the IFSS program, including targeted program outcomes and other outcomes which emerged from stakeholder interviews. 40 respondents provided a response (22 IFSS staff and 18 stakeholders).</w:t>
          </w:r>
        </w:p>
        <w:p w14:paraId="6603EB98" w14:textId="77777777" w:rsidR="000E5584" w:rsidRPr="00787AA0" w:rsidRDefault="000E5584" w:rsidP="000E5584">
          <w:pPr>
            <w:rPr>
              <w:noProof w:val="0"/>
            </w:rPr>
          </w:pPr>
          <w:r w:rsidRPr="00787AA0">
            <w:rPr>
              <w:noProof w:val="0"/>
            </w:rPr>
            <w:t>Respondents selected ‘improved the health and wellbeing of children’ (15 occurrences), ‘improved the safety of children’ (12) and ‘helped parents, grandparents and carers feel more confident about their parenting practices’ (9) as the most important outcomes. Only four respondents chose ‘reduced child neglect’.</w:t>
          </w:r>
        </w:p>
        <w:p w14:paraId="3F721CC1" w14:textId="77777777" w:rsidR="000E5584" w:rsidRPr="00787AA0" w:rsidRDefault="000E5584" w:rsidP="000E5584">
          <w:pPr>
            <w:rPr>
              <w:noProof w:val="0"/>
            </w:rPr>
          </w:pPr>
          <w:r w:rsidRPr="00787AA0">
            <w:rPr>
              <w:noProof w:val="0"/>
            </w:rPr>
            <w:t>Despite the broad range of stakeholders involved in IFSS, including</w:t>
          </w:r>
          <w:r w:rsidR="003C1806">
            <w:rPr>
              <w:noProof w:val="0"/>
            </w:rPr>
            <w:t xml:space="preserve"> ACCOs</w:t>
          </w:r>
          <w:r w:rsidRPr="00787AA0">
            <w:rPr>
              <w:noProof w:val="0"/>
            </w:rPr>
            <w:t>, child protection agencies, schools and police, and the range of rules and requirements governing their engagement with families, all stakeholders view child safety and wellbeing as the most important outcome of IFSS.</w:t>
          </w:r>
        </w:p>
        <w:p w14:paraId="17C5FF98" w14:textId="77777777" w:rsidR="000E5584" w:rsidRPr="00787AA0" w:rsidRDefault="000E5584" w:rsidP="000E5584">
          <w:pPr>
            <w:rPr>
              <w:noProof w:val="0"/>
            </w:rPr>
          </w:pPr>
          <w:r w:rsidRPr="00787AA0">
            <w:rPr>
              <w:noProof w:val="0"/>
            </w:rPr>
            <w:t>The CNI is not seen as an appropriate or practical outcomes measurement tool by most IFSS staff and, as a result, some IFSS providers are trialling other tools, in particular goal attainment scales, as a better way of measuring change for IFSS families.</w:t>
          </w:r>
        </w:p>
        <w:p w14:paraId="21EB17C7" w14:textId="77777777" w:rsidR="000E5584" w:rsidRPr="00787AA0" w:rsidRDefault="000E5584" w:rsidP="000E5584">
          <w:pPr>
            <w:rPr>
              <w:noProof w:val="0"/>
            </w:rPr>
          </w:pPr>
          <w:r w:rsidRPr="00787AA0">
            <w:rPr>
              <w:noProof w:val="0"/>
            </w:rPr>
            <w:t xml:space="preserve">The IFSS staff survey asked staff the usefulness of tools they are currently using to measure change for families. The survey showed that the CNI is seen as less useful than other tools, such as the Family Strengths and Needs Assessment, case plans, and goal attainment scales. </w:t>
          </w:r>
        </w:p>
        <w:p w14:paraId="52FBF18D" w14:textId="77777777" w:rsidR="000E5584" w:rsidRPr="00787AA0" w:rsidRDefault="000E5584" w:rsidP="000E5584">
          <w:pPr>
            <w:rPr>
              <w:rFonts w:eastAsiaTheme="majorEastAsia" w:cstheme="majorBidi"/>
              <w:noProof w:val="0"/>
              <w:color w:val="1F3763" w:themeColor="accent1" w:themeShade="7F"/>
              <w:sz w:val="24"/>
            </w:rPr>
          </w:pPr>
          <w:r w:rsidRPr="00787AA0">
            <w:rPr>
              <w:noProof w:val="0"/>
            </w:rPr>
            <w:t>IFSS providers are discussing the use of a goal attainment scale with families. Some IFSS providers have suggested that a universal goal attainment scale be used by all providers. Others feel that each provider should be able to develop or adapt a goal attainment tool for their communities.</w:t>
          </w:r>
          <w:r w:rsidR="006928D8" w:rsidRPr="00787AA0">
            <w:rPr>
              <w:noProof w:val="0"/>
            </w:rPr>
            <w:t xml:space="preserve"> </w:t>
          </w:r>
        </w:p>
        <w:p w14:paraId="266E9A45" w14:textId="77777777" w:rsidR="00F4603A" w:rsidRPr="00787AA0" w:rsidRDefault="000E5584">
          <w:pPr>
            <w:rPr>
              <w:rFonts w:cs="Times New Roman"/>
              <w:noProof w:val="0"/>
              <w:szCs w:val="22"/>
            </w:rPr>
          </w:pPr>
          <w:r w:rsidRPr="00787AA0">
            <w:rPr>
              <w:rFonts w:cs="Times New Roman"/>
              <w:noProof w:val="0"/>
              <w:szCs w:val="22"/>
            </w:rPr>
            <w:t>IFSS providers told us that they want to be able to measure and demonstrate the outcomes of their program for a range of reasons. They want families themselves to be able to see what they have achieved, they want staff to be reminded of the value of their work and where improvement may need to be made, they want to be able to report meaningful outcomes to the funder, and they want to contribute to a broader evidence base about intensive family support services.</w:t>
          </w:r>
        </w:p>
        <w:p w14:paraId="7C21200E" w14:textId="77777777" w:rsidR="006928D8" w:rsidRPr="00787AA0" w:rsidRDefault="006928D8">
          <w:pPr>
            <w:rPr>
              <w:rFonts w:cs="Times New Roman"/>
              <w:noProof w:val="0"/>
              <w:szCs w:val="22"/>
            </w:rPr>
          </w:pPr>
          <w:r w:rsidRPr="00787AA0">
            <w:rPr>
              <w:rFonts w:cs="Times New Roman"/>
              <w:noProof w:val="0"/>
              <w:szCs w:val="22"/>
            </w:rPr>
            <w:t xml:space="preserve">The importance of measuring outcomes </w:t>
          </w:r>
          <w:r w:rsidRPr="00B63BE3">
            <w:rPr>
              <w:rFonts w:cs="Times New Roman"/>
              <w:noProof w:val="0"/>
              <w:szCs w:val="22"/>
            </w:rPr>
            <w:t xml:space="preserve">of </w:t>
          </w:r>
          <w:r w:rsidRPr="00B63BE3">
            <w:t>IF</w:t>
          </w:r>
          <w:r w:rsidR="004C7F8E" w:rsidRPr="00B63BE3">
            <w:t>S</w:t>
          </w:r>
          <w:r w:rsidRPr="00B63BE3">
            <w:t>S</w:t>
          </w:r>
          <w:r w:rsidRPr="00B63BE3">
            <w:rPr>
              <w:rFonts w:cs="Times New Roman"/>
              <w:noProof w:val="0"/>
              <w:szCs w:val="22"/>
            </w:rPr>
            <w:t>,</w:t>
          </w:r>
          <w:r w:rsidRPr="00787AA0">
            <w:rPr>
              <w:rFonts w:cs="Times New Roman"/>
              <w:noProof w:val="0"/>
              <w:szCs w:val="22"/>
            </w:rPr>
            <w:t xml:space="preserve"> in the context of the inappropriateness of existing tools and limitations to </w:t>
          </w:r>
          <w:r w:rsidR="00DF5764" w:rsidRPr="00787AA0">
            <w:rPr>
              <w:rFonts w:cs="Times New Roman"/>
              <w:noProof w:val="0"/>
              <w:szCs w:val="22"/>
            </w:rPr>
            <w:t>existing</w:t>
          </w:r>
          <w:r w:rsidRPr="00787AA0">
            <w:rPr>
              <w:rFonts w:cs="Times New Roman"/>
              <w:noProof w:val="0"/>
              <w:szCs w:val="22"/>
            </w:rPr>
            <w:t xml:space="preserve"> program data, supports the following key finding. </w:t>
          </w:r>
        </w:p>
        <w:tbl>
          <w:tblPr>
            <w:tblStyle w:val="TableGrid"/>
            <w:tblW w:w="0" w:type="auto"/>
            <w:tblLook w:val="04A0" w:firstRow="1" w:lastRow="0" w:firstColumn="1" w:lastColumn="0" w:noHBand="0" w:noVBand="1"/>
          </w:tblPr>
          <w:tblGrid>
            <w:gridCol w:w="9010"/>
          </w:tblGrid>
          <w:tr w:rsidR="00F4603A" w:rsidRPr="00787AA0" w14:paraId="7742852F" w14:textId="77777777" w:rsidTr="007C08A8">
            <w:tc>
              <w:tcPr>
                <w:tcW w:w="9010" w:type="dxa"/>
                <w:shd w:val="clear" w:color="auto" w:fill="D9E2F3" w:themeFill="accent1" w:themeFillTint="33"/>
              </w:tcPr>
              <w:p w14:paraId="1DD7B4DF" w14:textId="77777777" w:rsidR="00F4603A" w:rsidRPr="00787AA0" w:rsidRDefault="00F4603A" w:rsidP="007C08A8">
                <w:pPr>
                  <w:spacing w:after="160" w:line="259" w:lineRule="auto"/>
                  <w:rPr>
                    <w:noProof w:val="0"/>
                  </w:rPr>
                </w:pPr>
                <w:r w:rsidRPr="00787AA0">
                  <w:rPr>
                    <w:b/>
                    <w:noProof w:val="0"/>
                  </w:rPr>
                  <w:t>Key Finding 16:</w:t>
                </w:r>
                <w:r w:rsidRPr="00787AA0">
                  <w:rPr>
                    <w:noProof w:val="0"/>
                  </w:rPr>
                  <w:t xml:space="preserve"> Some IFSS providers are developing and trialling their own outcomes measurement tools in the form of goal attainment scales. These tools aim to collect outcomes data which is better aligned to the needs and goals of IFSS families. </w:t>
                </w:r>
              </w:p>
            </w:tc>
          </w:tr>
        </w:tbl>
        <w:p w14:paraId="4DFC426D" w14:textId="77777777" w:rsidR="00DB7A9B" w:rsidRPr="00787AA0" w:rsidRDefault="00DB7A9B">
          <w:pPr>
            <w:rPr>
              <w:rFonts w:cs="Times New Roman"/>
              <w:noProof w:val="0"/>
              <w:szCs w:val="22"/>
            </w:rPr>
          </w:pPr>
          <w:r w:rsidRPr="00787AA0">
            <w:rPr>
              <w:rFonts w:cs="Times New Roman"/>
              <w:noProof w:val="0"/>
              <w:szCs w:val="22"/>
            </w:rPr>
            <w:br w:type="page"/>
          </w:r>
        </w:p>
        <w:p w14:paraId="618D2E3B" w14:textId="77777777" w:rsidR="006928D8" w:rsidRPr="00787AA0" w:rsidRDefault="006D7552" w:rsidP="00EB1CFD">
          <w:pPr>
            <w:pStyle w:val="Heading3"/>
            <w:numPr>
              <w:ilvl w:val="2"/>
              <w:numId w:val="1"/>
            </w:numPr>
            <w:ind w:left="720"/>
            <w:rPr>
              <w:noProof w:val="0"/>
            </w:rPr>
          </w:pPr>
          <w:bookmarkStart w:id="137" w:name="_Toc24643693"/>
          <w:bookmarkStart w:id="138" w:name="_Toc35441216"/>
          <w:bookmarkEnd w:id="96"/>
          <w:bookmarkEnd w:id="108"/>
          <w:bookmarkEnd w:id="109"/>
          <w:r w:rsidRPr="00787AA0">
            <w:rPr>
              <w:noProof w:val="0"/>
            </w:rPr>
            <w:t>Summary of enablers and barriers to IFSS</w:t>
          </w:r>
          <w:bookmarkEnd w:id="137"/>
          <w:bookmarkEnd w:id="138"/>
        </w:p>
        <w:p w14:paraId="754A0ECB" w14:textId="77777777" w:rsidR="004A48B0" w:rsidRDefault="000F4753" w:rsidP="00F17065">
          <w:pPr>
            <w:rPr>
              <w:noProof w:val="0"/>
            </w:rPr>
          </w:pPr>
          <w:r w:rsidRPr="00787AA0">
            <w:rPr>
              <w:noProof w:val="0"/>
            </w:rPr>
            <w:t>The rich qualitative data collected for this evaluation is reinforced by the existing literature, including program documentation. This has enabled us to summarise the barriers and enablers t</w:t>
          </w:r>
          <w:r w:rsidRPr="00B63BE3">
            <w:rPr>
              <w:noProof w:val="0"/>
            </w:rPr>
            <w:t xml:space="preserve">o </w:t>
          </w:r>
          <w:r w:rsidRPr="00B63BE3">
            <w:t>IF</w:t>
          </w:r>
          <w:r w:rsidR="00E43689" w:rsidRPr="00B63BE3">
            <w:t>S</w:t>
          </w:r>
          <w:r w:rsidRPr="00B63BE3">
            <w:t>S</w:t>
          </w:r>
          <w:r w:rsidRPr="00787AA0">
            <w:rPr>
              <w:noProof w:val="0"/>
            </w:rPr>
            <w:t xml:space="preserve"> in </w:t>
          </w:r>
          <w:r w:rsidR="005F532C">
            <w:rPr>
              <w:noProof w:val="0"/>
            </w:rPr>
            <w:fldChar w:fldCharType="begin"/>
          </w:r>
          <w:r w:rsidR="005F532C">
            <w:rPr>
              <w:noProof w:val="0"/>
            </w:rPr>
            <w:instrText xml:space="preserve"> REF _Ref28004689 \h </w:instrText>
          </w:r>
          <w:r w:rsidR="005F532C">
            <w:rPr>
              <w:noProof w:val="0"/>
            </w:rPr>
          </w:r>
          <w:r w:rsidR="005F532C">
            <w:rPr>
              <w:noProof w:val="0"/>
            </w:rPr>
            <w:fldChar w:fldCharType="separate"/>
          </w:r>
          <w:r w:rsidR="004A48B0">
            <w:t>Figure 25</w:t>
          </w:r>
          <w:r w:rsidR="005F532C">
            <w:rPr>
              <w:noProof w:val="0"/>
            </w:rPr>
            <w:fldChar w:fldCharType="end"/>
          </w:r>
          <w:r w:rsidR="005F532C">
            <w:rPr>
              <w:noProof w:val="0"/>
            </w:rPr>
            <w:t xml:space="preserve"> and </w:t>
          </w:r>
          <w:r w:rsidR="005F532C">
            <w:rPr>
              <w:noProof w:val="0"/>
            </w:rPr>
            <w:fldChar w:fldCharType="begin"/>
          </w:r>
          <w:r w:rsidR="005F532C">
            <w:rPr>
              <w:noProof w:val="0"/>
            </w:rPr>
            <w:instrText xml:space="preserve"> REF _Ref28004797 \h </w:instrText>
          </w:r>
          <w:r w:rsidR="005F532C">
            <w:rPr>
              <w:noProof w:val="0"/>
            </w:rPr>
          </w:r>
          <w:r w:rsidR="005F532C">
            <w:rPr>
              <w:noProof w:val="0"/>
            </w:rPr>
            <w:fldChar w:fldCharType="separate"/>
          </w:r>
        </w:p>
        <w:p w14:paraId="516C3ED0" w14:textId="1DE7608C" w:rsidR="000F4753" w:rsidRPr="00787AA0" w:rsidRDefault="004A48B0" w:rsidP="000F4753">
          <w:pPr>
            <w:rPr>
              <w:noProof w:val="0"/>
            </w:rPr>
          </w:pPr>
          <w:r>
            <w:t>Figure 26</w:t>
          </w:r>
          <w:r w:rsidR="005F532C">
            <w:rPr>
              <w:noProof w:val="0"/>
            </w:rPr>
            <w:fldChar w:fldCharType="end"/>
          </w:r>
          <w:r w:rsidR="005F532C">
            <w:rPr>
              <w:noProof w:val="0"/>
            </w:rPr>
            <w:t>.</w:t>
          </w:r>
        </w:p>
        <w:p w14:paraId="40B297C4" w14:textId="11E62B1B" w:rsidR="005F532C" w:rsidRDefault="005F532C" w:rsidP="005F532C">
          <w:pPr>
            <w:pStyle w:val="Caption"/>
          </w:pPr>
          <w:bookmarkStart w:id="139" w:name="_Ref28004689"/>
          <w:bookmarkStart w:id="140" w:name="_Toc35441257"/>
          <w:bookmarkStart w:id="141" w:name="_Toc24447376"/>
          <w:r>
            <w:t xml:space="preserve">Figure </w:t>
          </w:r>
          <w:r>
            <w:fldChar w:fldCharType="begin"/>
          </w:r>
          <w:r>
            <w:instrText xml:space="preserve"> SEQ Figure \* ARABIC </w:instrText>
          </w:r>
          <w:r>
            <w:fldChar w:fldCharType="separate"/>
          </w:r>
          <w:r w:rsidR="004A48B0">
            <w:t>25</w:t>
          </w:r>
          <w:r>
            <w:fldChar w:fldCharType="end"/>
          </w:r>
          <w:bookmarkEnd w:id="139"/>
          <w:r>
            <w:t>:</w:t>
          </w:r>
          <w:r w:rsidRPr="005F532C">
            <w:rPr>
              <w:noProof w:val="0"/>
            </w:rPr>
            <w:t xml:space="preserve"> </w:t>
          </w:r>
          <w:r w:rsidRPr="00787AA0">
            <w:rPr>
              <w:noProof w:val="0"/>
            </w:rPr>
            <w:t>Summary of system, program and community level enabler to IFSS</w:t>
          </w:r>
          <w:bookmarkEnd w:id="140"/>
        </w:p>
        <w:bookmarkEnd w:id="141"/>
        <w:p w14:paraId="1E751924" w14:textId="77777777" w:rsidR="00F17065" w:rsidRDefault="00F10E09" w:rsidP="00F17065">
          <w:pPr>
            <w:rPr>
              <w:noProof w:val="0"/>
            </w:rPr>
          </w:pPr>
          <w:r w:rsidRPr="00F10E09">
            <w:rPr>
              <w:lang w:eastAsia="en-AU"/>
            </w:rPr>
            <w:drawing>
              <wp:inline distT="0" distB="0" distL="0" distR="0" wp14:anchorId="132435C0" wp14:editId="6F2ECC0E">
                <wp:extent cx="5727700" cy="5495419"/>
                <wp:effectExtent l="0" t="0" r="6350" b="0"/>
                <wp:docPr id="5" name="Picture 5" descr="System level enablers: National responses to issues impacting on families and investment in programs like IFSS.&#10;Program level enablers: Strong cultural governance; Flexibility in how funding is spent; Positive, proactive relationship with ICSS who provides relevant and regular training and supervision to IFSS staff; Re-design/articulation of the IFSS model led by Aboriginal people; A family-led, strengths-based and trauma-informed approach to services.&#10;Community and family level enablers: IFSS staff are spending time on engagement and building relationships and trust with families in all sites; Local staff and their cultural knowledge and understanding of local context; Bi-cultural teams; Staff with knowledge of/experience working in the child protection system; Appropriate gender mix of staff; Collaboration with other services is taking place in all sites including child protection in some sit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7700" cy="5495419"/>
                        </a:xfrm>
                        <a:prstGeom prst="rect">
                          <a:avLst/>
                        </a:prstGeom>
                        <a:noFill/>
                        <a:ln>
                          <a:noFill/>
                        </a:ln>
                      </pic:spPr>
                    </pic:pic>
                  </a:graphicData>
                </a:graphic>
              </wp:inline>
            </w:drawing>
          </w:r>
          <w:bookmarkStart w:id="142" w:name="_Ref28004797"/>
        </w:p>
        <w:p w14:paraId="0D5232E1" w14:textId="40160A06" w:rsidR="00EF471F" w:rsidRPr="00787AA0" w:rsidRDefault="005F532C" w:rsidP="00F17065">
          <w:pPr>
            <w:pStyle w:val="Caption"/>
          </w:pPr>
          <w:bookmarkStart w:id="143" w:name="_Toc35441258"/>
          <w:r>
            <w:t xml:space="preserve">Figure </w:t>
          </w:r>
          <w:r>
            <w:fldChar w:fldCharType="begin"/>
          </w:r>
          <w:r>
            <w:instrText xml:space="preserve"> SEQ Figure \* ARABIC </w:instrText>
          </w:r>
          <w:r>
            <w:fldChar w:fldCharType="separate"/>
          </w:r>
          <w:r w:rsidR="004A48B0">
            <w:t>26</w:t>
          </w:r>
          <w:r>
            <w:fldChar w:fldCharType="end"/>
          </w:r>
          <w:bookmarkEnd w:id="142"/>
          <w:r>
            <w:t>:</w:t>
          </w:r>
          <w:r w:rsidRPr="005F532C">
            <w:rPr>
              <w:noProof w:val="0"/>
            </w:rPr>
            <w:t xml:space="preserve"> </w:t>
          </w:r>
          <w:r w:rsidRPr="00787AA0">
            <w:rPr>
              <w:noProof w:val="0"/>
            </w:rPr>
            <w:t>Summary of system, program and community level barriers to IFSS</w:t>
          </w:r>
          <w:r w:rsidR="00AB1142" w:rsidRPr="006373F1">
            <w:rPr>
              <w:lang w:eastAsia="en-AU"/>
            </w:rPr>
            <w:drawing>
              <wp:inline distT="0" distB="0" distL="0" distR="0" wp14:anchorId="480D1608" wp14:editId="7BF61F8F">
                <wp:extent cx="5727700" cy="6967855"/>
                <wp:effectExtent l="0" t="0" r="6350" b="0"/>
                <wp:docPr id="22" name="Picture 22" descr="Box 1: System level barriers: The legacy of colonisation and previous government policies, resulting in dispossession, disadvantage and inter-generational trauma for Aboriginal communities; Lack of housing, employment and access to other services.&#10;Box 2: Program level barriers: The IFSS model: not designed by Aboriginal people for Aboriginal people, aspects not fit for NT Aboriginal communities including assessment and outcomes tools&#10;Partnership with child protection is difficult for some service providers&#10;Lack of cultural competency of some child protection staff&#10;Difficulty recruiting, training and retaining IFSS staff&#10;High staff turnover in other organisations including child protection agencies&#10;Staff are perceived by some stakeholders to lack to the skills and confidence to deal with high risk families &#10;ICSS provider relationships with some IFSS service providers were unproductive&#10;Monthly data collection is not useful (and has been discontinued)&#10;Lack of communication between Commonwealth and State/Territory Departments&#10;Lack of centralised communication between funder and service providers&#10;Discontinuation of the CIT resulting in a lack of collaboration between IFSS providers&#10;When CP closes a case, families no longer feel there is a need/motivation to address issues- voluntary nature of program&#10;Box 3: Community and family barriers:Overcrowded housing, unemployment, the high cost of food and poverty means that families are often struggling to meet their basic needs&#10;Intergenerational trauma, grief and loss causing multiple complex issues that families are dealing with &#10;Families may not be ready or have the capacity to change or address these issues&#10;Fear of child protection and lack of understanding about what IFSS is and does&#10;Lack of other services in communities&#10;Transience of families&#10;Families not ready to change&#10;Drive in drive out IFSS staff&#10;" title="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7700" cy="6967855"/>
                        </a:xfrm>
                        <a:prstGeom prst="rect">
                          <a:avLst/>
                        </a:prstGeom>
                        <a:noFill/>
                        <a:ln>
                          <a:noFill/>
                        </a:ln>
                      </pic:spPr>
                    </pic:pic>
                  </a:graphicData>
                </a:graphic>
              </wp:inline>
            </w:drawing>
          </w:r>
        </w:p>
      </w:sdtContent>
    </w:sdt>
    <w:bookmarkEnd w:id="143" w:displacedByCustomXml="prev"/>
    <w:bookmarkEnd w:id="2" w:displacedByCustomXml="prev"/>
    <w:p w14:paraId="25768914" w14:textId="296B3007" w:rsidR="0032173C" w:rsidRDefault="0032173C">
      <w:pPr>
        <w:rPr>
          <w:noProof w:val="0"/>
        </w:rPr>
      </w:pPr>
    </w:p>
    <w:p w14:paraId="4F75859A" w14:textId="77777777" w:rsidR="00F10E09" w:rsidRDefault="00F10E09">
      <w:pPr>
        <w:rPr>
          <w:rFonts w:eastAsiaTheme="majorEastAsia" w:cstheme="majorBidi"/>
          <w:noProof w:val="0"/>
          <w:color w:val="833C0B" w:themeColor="accent2" w:themeShade="80"/>
          <w:sz w:val="32"/>
          <w:szCs w:val="32"/>
        </w:rPr>
      </w:pPr>
      <w:r>
        <w:rPr>
          <w:noProof w:val="0"/>
        </w:rPr>
        <w:br w:type="page"/>
      </w:r>
    </w:p>
    <w:p w14:paraId="6A934DC5" w14:textId="77777777" w:rsidR="00242D5E" w:rsidRPr="00787AA0" w:rsidRDefault="007963B4" w:rsidP="00242D5E">
      <w:pPr>
        <w:pStyle w:val="Heading1"/>
        <w:rPr>
          <w:noProof w:val="0"/>
        </w:rPr>
      </w:pPr>
      <w:bookmarkStart w:id="144" w:name="_Toc35441217"/>
      <w:r w:rsidRPr="00787AA0">
        <w:rPr>
          <w:noProof w:val="0"/>
        </w:rPr>
        <w:t xml:space="preserve">Discussion and </w:t>
      </w:r>
      <w:r w:rsidR="00A53E8D" w:rsidRPr="00787AA0">
        <w:rPr>
          <w:noProof w:val="0"/>
        </w:rPr>
        <w:t>Conclusion</w:t>
      </w:r>
      <w:bookmarkEnd w:id="144"/>
    </w:p>
    <w:p w14:paraId="301B5CD4" w14:textId="77777777" w:rsidR="008B4F20" w:rsidRPr="00B63BE3" w:rsidRDefault="008B4F20" w:rsidP="008B4F20">
      <w:pPr>
        <w:rPr>
          <w:rFonts w:cstheme="majorHAnsi"/>
          <w:noProof w:val="0"/>
        </w:rPr>
      </w:pPr>
      <w:r w:rsidRPr="00787AA0">
        <w:rPr>
          <w:rFonts w:cstheme="majorHAnsi"/>
          <w:noProof w:val="0"/>
        </w:rPr>
        <w:t xml:space="preserve">The previous section identified findings for each of the three key </w:t>
      </w:r>
      <w:r w:rsidRPr="00B63BE3">
        <w:rPr>
          <w:rFonts w:cstheme="majorHAnsi"/>
          <w:noProof w:val="0"/>
        </w:rPr>
        <w:t xml:space="preserve">evaluation criteria. This discussion and concluding section </w:t>
      </w:r>
      <w:r w:rsidR="00703A6F" w:rsidRPr="00B63BE3">
        <w:rPr>
          <w:rFonts w:cstheme="majorHAnsi"/>
          <w:noProof w:val="0"/>
        </w:rPr>
        <w:t>builds on</w:t>
      </w:r>
      <w:r w:rsidRPr="00B63BE3">
        <w:rPr>
          <w:rFonts w:cstheme="majorHAnsi"/>
          <w:noProof w:val="0"/>
        </w:rPr>
        <w:t xml:space="preserve"> </w:t>
      </w:r>
      <w:r w:rsidR="00506A8A" w:rsidRPr="00B63BE3">
        <w:rPr>
          <w:rFonts w:cstheme="majorHAnsi"/>
          <w:noProof w:val="0"/>
        </w:rPr>
        <w:t>th</w:t>
      </w:r>
      <w:r w:rsidR="00B63BE3">
        <w:rPr>
          <w:rFonts w:cstheme="majorHAnsi"/>
          <w:noProof w:val="0"/>
        </w:rPr>
        <w:t>at</w:t>
      </w:r>
      <w:r w:rsidRPr="00B63BE3">
        <w:rPr>
          <w:rFonts w:cstheme="majorHAnsi"/>
          <w:noProof w:val="0"/>
        </w:rPr>
        <w:t xml:space="preserve"> analysis </w:t>
      </w:r>
      <w:r w:rsidR="00B63BE3">
        <w:rPr>
          <w:rFonts w:cstheme="majorHAnsi"/>
          <w:noProof w:val="0"/>
        </w:rPr>
        <w:t>and</w:t>
      </w:r>
      <w:r w:rsidRPr="00B63BE3">
        <w:rPr>
          <w:rFonts w:cstheme="majorHAnsi"/>
          <w:noProof w:val="0"/>
        </w:rPr>
        <w:t xml:space="preserve"> further reflect</w:t>
      </w:r>
      <w:r w:rsidR="00B63BE3">
        <w:rPr>
          <w:rFonts w:cstheme="majorHAnsi"/>
          <w:noProof w:val="0"/>
        </w:rPr>
        <w:t>s</w:t>
      </w:r>
      <w:r w:rsidRPr="00B63BE3">
        <w:rPr>
          <w:rFonts w:cstheme="majorHAnsi"/>
          <w:noProof w:val="0"/>
        </w:rPr>
        <w:t xml:space="preserve"> on the operation of the </w:t>
      </w:r>
      <w:r w:rsidRPr="00B63BE3">
        <w:t>IF</w:t>
      </w:r>
      <w:r w:rsidR="00E43689" w:rsidRPr="00B63BE3">
        <w:t>S</w:t>
      </w:r>
      <w:r w:rsidRPr="00B63BE3">
        <w:t>S</w:t>
      </w:r>
      <w:r w:rsidRPr="00B63BE3">
        <w:rPr>
          <w:rFonts w:cstheme="majorHAnsi"/>
          <w:noProof w:val="0"/>
        </w:rPr>
        <w:t xml:space="preserve"> program</w:t>
      </w:r>
      <w:r w:rsidR="00B63BE3">
        <w:rPr>
          <w:rFonts w:cstheme="majorHAnsi"/>
          <w:noProof w:val="0"/>
        </w:rPr>
        <w:t>.</w:t>
      </w:r>
      <w:r w:rsidRPr="00B63BE3">
        <w:rPr>
          <w:rFonts w:cstheme="majorHAnsi"/>
          <w:noProof w:val="0"/>
        </w:rPr>
        <w:t xml:space="preserve"> </w:t>
      </w:r>
      <w:r w:rsidR="00B63BE3">
        <w:rPr>
          <w:rFonts w:cstheme="majorHAnsi"/>
          <w:noProof w:val="0"/>
        </w:rPr>
        <w:t xml:space="preserve">This section </w:t>
      </w:r>
      <w:r w:rsidRPr="00B63BE3">
        <w:rPr>
          <w:rFonts w:cstheme="majorHAnsi"/>
          <w:noProof w:val="0"/>
        </w:rPr>
        <w:t>provides four key outputs</w:t>
      </w:r>
      <w:r w:rsidR="00FC3B14">
        <w:rPr>
          <w:rFonts w:cstheme="majorHAnsi"/>
          <w:noProof w:val="0"/>
        </w:rPr>
        <w:t xml:space="preserve"> from the evaluation</w:t>
      </w:r>
      <w:r w:rsidRPr="00B63BE3">
        <w:rPr>
          <w:rFonts w:cstheme="majorHAnsi"/>
          <w:noProof w:val="0"/>
        </w:rPr>
        <w:t>:</w:t>
      </w:r>
    </w:p>
    <w:p w14:paraId="24C4F7D3" w14:textId="77777777" w:rsidR="008B4F20" w:rsidRPr="00B63BE3" w:rsidRDefault="008B4F20" w:rsidP="00AA0611">
      <w:pPr>
        <w:pStyle w:val="ListParagraph"/>
        <w:numPr>
          <w:ilvl w:val="0"/>
          <w:numId w:val="74"/>
        </w:numPr>
        <w:spacing w:after="160" w:line="259" w:lineRule="auto"/>
        <w:contextualSpacing/>
        <w:rPr>
          <w:rFonts w:cstheme="majorHAnsi"/>
          <w:noProof w:val="0"/>
        </w:rPr>
      </w:pPr>
      <w:r w:rsidRPr="00B63BE3">
        <w:rPr>
          <w:rFonts w:cstheme="majorHAnsi"/>
          <w:noProof w:val="0"/>
        </w:rPr>
        <w:t>a community</w:t>
      </w:r>
      <w:r w:rsidR="00703A6F" w:rsidRPr="00B63BE3">
        <w:rPr>
          <w:rFonts w:cstheme="majorHAnsi"/>
          <w:noProof w:val="0"/>
        </w:rPr>
        <w:t>-</w:t>
      </w:r>
      <w:r w:rsidRPr="00B63BE3">
        <w:rPr>
          <w:rFonts w:cstheme="majorHAnsi"/>
          <w:noProof w:val="0"/>
        </w:rPr>
        <w:t>focused ‘story of change’</w:t>
      </w:r>
    </w:p>
    <w:p w14:paraId="33642615" w14:textId="77777777" w:rsidR="008B4F20" w:rsidRPr="00B63BE3" w:rsidRDefault="008B4F20">
      <w:pPr>
        <w:pStyle w:val="ListParagraph"/>
        <w:numPr>
          <w:ilvl w:val="0"/>
          <w:numId w:val="74"/>
        </w:numPr>
        <w:spacing w:after="160" w:line="259" w:lineRule="auto"/>
        <w:contextualSpacing/>
        <w:rPr>
          <w:rFonts w:cstheme="majorHAnsi"/>
          <w:noProof w:val="0"/>
        </w:rPr>
      </w:pPr>
      <w:r w:rsidRPr="00B63BE3">
        <w:rPr>
          <w:rFonts w:cstheme="majorHAnsi"/>
          <w:noProof w:val="0"/>
        </w:rPr>
        <w:t>an updated program logic</w:t>
      </w:r>
    </w:p>
    <w:p w14:paraId="2415B199" w14:textId="77777777" w:rsidR="008B4F20" w:rsidRPr="00B63BE3" w:rsidRDefault="008B4F20">
      <w:pPr>
        <w:pStyle w:val="ListParagraph"/>
        <w:numPr>
          <w:ilvl w:val="0"/>
          <w:numId w:val="74"/>
        </w:numPr>
        <w:spacing w:after="160" w:line="259" w:lineRule="auto"/>
        <w:contextualSpacing/>
        <w:rPr>
          <w:rFonts w:cstheme="majorHAnsi"/>
          <w:noProof w:val="0"/>
        </w:rPr>
      </w:pPr>
      <w:r w:rsidRPr="00B63BE3">
        <w:rPr>
          <w:rFonts w:cstheme="majorHAnsi"/>
          <w:noProof w:val="0"/>
        </w:rPr>
        <w:t xml:space="preserve">the development of evaluative criteria to support services, stakeholders and the Department in their understanding and assessment of what constitutes a good </w:t>
      </w:r>
      <w:r w:rsidRPr="00B63BE3">
        <w:t>IF</w:t>
      </w:r>
      <w:r w:rsidR="00E43689" w:rsidRPr="00B63BE3">
        <w:t>S</w:t>
      </w:r>
      <w:r w:rsidRPr="00B63BE3">
        <w:t>S</w:t>
      </w:r>
      <w:r w:rsidRPr="00B63BE3">
        <w:rPr>
          <w:rFonts w:cstheme="majorHAnsi"/>
          <w:noProof w:val="0"/>
        </w:rPr>
        <w:t xml:space="preserve"> program</w:t>
      </w:r>
    </w:p>
    <w:p w14:paraId="6F4AF65F" w14:textId="77777777" w:rsidR="008B4F20" w:rsidRPr="00B63BE3" w:rsidRDefault="008B4F20">
      <w:pPr>
        <w:pStyle w:val="ListParagraph"/>
        <w:numPr>
          <w:ilvl w:val="0"/>
          <w:numId w:val="74"/>
        </w:numPr>
        <w:spacing w:after="160" w:line="259" w:lineRule="auto"/>
        <w:contextualSpacing/>
        <w:rPr>
          <w:rFonts w:cstheme="majorHAnsi"/>
          <w:noProof w:val="0"/>
        </w:rPr>
      </w:pPr>
      <w:r w:rsidRPr="00B63BE3">
        <w:rPr>
          <w:rFonts w:cstheme="majorHAnsi"/>
          <w:noProof w:val="0"/>
        </w:rPr>
        <w:t xml:space="preserve">an additional key finding </w:t>
      </w:r>
      <w:r w:rsidR="00C01BFD" w:rsidRPr="00B63BE3">
        <w:rPr>
          <w:rFonts w:cstheme="majorHAnsi"/>
          <w:noProof w:val="0"/>
        </w:rPr>
        <w:t xml:space="preserve">relating </w:t>
      </w:r>
      <w:r w:rsidR="00E539B7" w:rsidRPr="00B63BE3">
        <w:rPr>
          <w:rFonts w:cstheme="majorHAnsi"/>
          <w:noProof w:val="0"/>
        </w:rPr>
        <w:t xml:space="preserve">to </w:t>
      </w:r>
      <w:r w:rsidR="00C01BFD" w:rsidRPr="00B63BE3">
        <w:rPr>
          <w:rFonts w:cstheme="majorHAnsi"/>
          <w:noProof w:val="0"/>
        </w:rPr>
        <w:t>the development of the eval</w:t>
      </w:r>
      <w:r w:rsidR="00E539B7" w:rsidRPr="00B63BE3">
        <w:rPr>
          <w:rFonts w:cstheme="majorHAnsi"/>
          <w:noProof w:val="0"/>
        </w:rPr>
        <w:t>uative crite</w:t>
      </w:r>
      <w:r w:rsidR="00C01BFD" w:rsidRPr="00B63BE3">
        <w:rPr>
          <w:rFonts w:cstheme="majorHAnsi"/>
          <w:noProof w:val="0"/>
        </w:rPr>
        <w:t>ria.</w:t>
      </w:r>
    </w:p>
    <w:p w14:paraId="29DA98C4" w14:textId="77777777" w:rsidR="006D7552" w:rsidRPr="00787AA0" w:rsidRDefault="006D7552" w:rsidP="00703A6F">
      <w:pPr>
        <w:pStyle w:val="Heading2"/>
        <w:rPr>
          <w:noProof w:val="0"/>
        </w:rPr>
      </w:pPr>
      <w:bookmarkStart w:id="145" w:name="_Toc24643696"/>
      <w:bookmarkStart w:id="146" w:name="_Toc35441218"/>
      <w:r w:rsidRPr="00787AA0">
        <w:rPr>
          <w:noProof w:val="0"/>
        </w:rPr>
        <w:t>Over time, IFSS families are achieving change</w:t>
      </w:r>
      <w:bookmarkEnd w:id="145"/>
      <w:bookmarkEnd w:id="146"/>
      <w:r w:rsidRPr="00787AA0">
        <w:rPr>
          <w:noProof w:val="0"/>
        </w:rPr>
        <w:t xml:space="preserve"> </w:t>
      </w:r>
    </w:p>
    <w:p w14:paraId="42237397" w14:textId="0A90DCCE" w:rsidR="006D7552" w:rsidRPr="00787AA0" w:rsidRDefault="006D7552" w:rsidP="006D7552">
      <w:pPr>
        <w:rPr>
          <w:noProof w:val="0"/>
        </w:rPr>
      </w:pPr>
      <w:r w:rsidRPr="00787AA0">
        <w:rPr>
          <w:noProof w:val="0"/>
        </w:rPr>
        <w:t>There was no theory of change that guided the IFSS program</w:t>
      </w:r>
      <w:r w:rsidR="00703A6F">
        <w:rPr>
          <w:noProof w:val="0"/>
        </w:rPr>
        <w:t>.</w:t>
      </w:r>
      <w:r w:rsidRPr="00787AA0">
        <w:rPr>
          <w:noProof w:val="0"/>
        </w:rPr>
        <w:t xml:space="preserve"> </w:t>
      </w:r>
      <w:r w:rsidR="00703A6F">
        <w:rPr>
          <w:noProof w:val="0"/>
        </w:rPr>
        <w:t>According to IFSS prov</w:t>
      </w:r>
      <w:r w:rsidR="00260655">
        <w:rPr>
          <w:noProof w:val="0"/>
        </w:rPr>
        <w:t>id</w:t>
      </w:r>
      <w:r w:rsidR="00703A6F">
        <w:rPr>
          <w:noProof w:val="0"/>
        </w:rPr>
        <w:t>ers and Department staff, t</w:t>
      </w:r>
      <w:r w:rsidRPr="00787AA0">
        <w:rPr>
          <w:noProof w:val="0"/>
        </w:rPr>
        <w:t>he original program logic</w:t>
      </w:r>
      <w:r w:rsidR="00703A6F">
        <w:rPr>
          <w:noProof w:val="0"/>
        </w:rPr>
        <w:t xml:space="preserve"> </w:t>
      </w:r>
      <w:r w:rsidR="00703A6F" w:rsidRPr="00787AA0">
        <w:rPr>
          <w:noProof w:val="0"/>
        </w:rPr>
        <w:t>does not a</w:t>
      </w:r>
      <w:r w:rsidR="00703A6F">
        <w:rPr>
          <w:noProof w:val="0"/>
        </w:rPr>
        <w:t>ccurately</w:t>
      </w:r>
      <w:r w:rsidR="00703A6F" w:rsidRPr="00787AA0">
        <w:rPr>
          <w:noProof w:val="0"/>
        </w:rPr>
        <w:t xml:space="preserve"> reflect the program</w:t>
      </w:r>
      <w:r w:rsidR="004F4825">
        <w:rPr>
          <w:noProof w:val="0"/>
        </w:rPr>
        <w:t>.</w:t>
      </w:r>
      <w:r w:rsidR="00703A6F">
        <w:rPr>
          <w:rStyle w:val="FootnoteReference"/>
          <w:noProof w:val="0"/>
        </w:rPr>
        <w:footnoteReference w:id="44"/>
      </w:r>
      <w:r w:rsidRPr="00787AA0">
        <w:rPr>
          <w:noProof w:val="0"/>
        </w:rPr>
        <w:t xml:space="preserve"> Based on our analysis of the findings from the evaluation, we have developed both</w:t>
      </w:r>
      <w:r w:rsidR="00BE0C08" w:rsidRPr="00787AA0">
        <w:rPr>
          <w:noProof w:val="0"/>
        </w:rPr>
        <w:t xml:space="preserve"> a theory of change and </w:t>
      </w:r>
      <w:r w:rsidRPr="00787AA0">
        <w:rPr>
          <w:noProof w:val="0"/>
        </w:rPr>
        <w:t>logic</w:t>
      </w:r>
      <w:r w:rsidR="00BE0C08" w:rsidRPr="00787AA0">
        <w:rPr>
          <w:noProof w:val="0"/>
        </w:rPr>
        <w:t xml:space="preserve"> model</w:t>
      </w:r>
      <w:r w:rsidRPr="00787AA0">
        <w:rPr>
          <w:noProof w:val="0"/>
        </w:rPr>
        <w:t xml:space="preserve"> to explain the IFSS program. </w:t>
      </w:r>
    </w:p>
    <w:p w14:paraId="65164045" w14:textId="68B6B50C" w:rsidR="008C4C98" w:rsidRDefault="006D7552" w:rsidP="00D55987">
      <w:pPr>
        <w:rPr>
          <w:noProof w:val="0"/>
        </w:rPr>
        <w:sectPr w:rsidR="008C4C98" w:rsidSect="0073464C">
          <w:pgSz w:w="11900" w:h="16840"/>
          <w:pgMar w:top="1440" w:right="1440" w:bottom="1440" w:left="1440" w:header="708" w:footer="708" w:gutter="0"/>
          <w:cols w:space="708"/>
          <w:docGrid w:linePitch="360"/>
        </w:sectPr>
      </w:pPr>
      <w:r w:rsidRPr="00787AA0">
        <w:rPr>
          <w:noProof w:val="0"/>
        </w:rPr>
        <w:t>A theory of change explains how and why a</w:t>
      </w:r>
      <w:r w:rsidR="00703A6F">
        <w:rPr>
          <w:noProof w:val="0"/>
        </w:rPr>
        <w:t xml:space="preserve"> particular</w:t>
      </w:r>
      <w:r w:rsidRPr="00787AA0">
        <w:rPr>
          <w:noProof w:val="0"/>
        </w:rPr>
        <w:t xml:space="preserve"> initiative works (Weiss 1995). It is a simplified diagram which summaries ‘parallel and intersecting causal pathways’ in a succinct way (Davies 2018</w:t>
      </w:r>
      <w:r w:rsidR="00703A6F">
        <w:rPr>
          <w:noProof w:val="0"/>
        </w:rPr>
        <w:t>,</w:t>
      </w:r>
      <w:r w:rsidRPr="00787AA0">
        <w:rPr>
          <w:noProof w:val="0"/>
        </w:rPr>
        <w:t xml:space="preserve"> p</w:t>
      </w:r>
      <w:r w:rsidR="00703A6F">
        <w:rPr>
          <w:noProof w:val="0"/>
        </w:rPr>
        <w:t>.</w:t>
      </w:r>
      <w:r w:rsidRPr="00787AA0">
        <w:rPr>
          <w:noProof w:val="0"/>
        </w:rPr>
        <w:t>2). Rather than using the term ‘theory of change’</w:t>
      </w:r>
      <w:r w:rsidR="00703A6F">
        <w:rPr>
          <w:noProof w:val="0"/>
        </w:rPr>
        <w:t>,</w:t>
      </w:r>
      <w:r w:rsidRPr="00787AA0">
        <w:rPr>
          <w:noProof w:val="0"/>
        </w:rPr>
        <w:t xml:space="preserve"> we </w:t>
      </w:r>
      <w:r w:rsidR="00D55987">
        <w:rPr>
          <w:noProof w:val="0"/>
        </w:rPr>
        <w:t>choose</w:t>
      </w:r>
      <w:r w:rsidRPr="00787AA0">
        <w:rPr>
          <w:noProof w:val="0"/>
        </w:rPr>
        <w:t xml:space="preserve"> to use the term ‘story of change’ and aim to capture the experience of families engaged in the IFSS program from their perspective. Social Compass Aboriginal researcher Nathan Leitch designed this diagram</w:t>
      </w:r>
      <w:r w:rsidR="00D55987">
        <w:rPr>
          <w:noProof w:val="0"/>
        </w:rPr>
        <w:t xml:space="preserve"> (</w:t>
      </w:r>
      <w:r w:rsidR="00D55987">
        <w:rPr>
          <w:noProof w:val="0"/>
        </w:rPr>
        <w:fldChar w:fldCharType="begin"/>
      </w:r>
      <w:r w:rsidR="00D55987">
        <w:rPr>
          <w:noProof w:val="0"/>
        </w:rPr>
        <w:instrText xml:space="preserve"> REF _Ref27993822 \h </w:instrText>
      </w:r>
      <w:r w:rsidR="00D55987">
        <w:rPr>
          <w:noProof w:val="0"/>
        </w:rPr>
      </w:r>
      <w:r w:rsidR="00D55987">
        <w:rPr>
          <w:noProof w:val="0"/>
        </w:rPr>
        <w:fldChar w:fldCharType="separate"/>
      </w:r>
      <w:r w:rsidR="004A48B0">
        <w:t>Figure 27</w:t>
      </w:r>
      <w:r w:rsidR="00D55987">
        <w:rPr>
          <w:noProof w:val="0"/>
        </w:rPr>
        <w:fldChar w:fldCharType="end"/>
      </w:r>
      <w:r w:rsidR="00D55987">
        <w:rPr>
          <w:noProof w:val="0"/>
        </w:rPr>
        <w:t>)</w:t>
      </w:r>
      <w:r w:rsidRPr="00787AA0">
        <w:rPr>
          <w:noProof w:val="0"/>
        </w:rPr>
        <w:t xml:space="preserve">, </w:t>
      </w:r>
      <w:r w:rsidR="00D55987">
        <w:rPr>
          <w:noProof w:val="0"/>
        </w:rPr>
        <w:t>with the intention</w:t>
      </w:r>
      <w:r w:rsidRPr="00787AA0">
        <w:rPr>
          <w:noProof w:val="0"/>
        </w:rPr>
        <w:t xml:space="preserve"> that IFSS staff use it to explain to families what their experience of the IFSS program might look like and how it might help them achieve change in their lives. </w:t>
      </w:r>
    </w:p>
    <w:p w14:paraId="21AC7DCC" w14:textId="04716CE0" w:rsidR="00D55987" w:rsidRDefault="00D55987" w:rsidP="00D55987">
      <w:pPr>
        <w:pStyle w:val="Caption"/>
      </w:pPr>
      <w:bookmarkStart w:id="147" w:name="_Ref27993822"/>
      <w:bookmarkStart w:id="148" w:name="_Toc35441259"/>
      <w:r>
        <w:t xml:space="preserve">Figure </w:t>
      </w:r>
      <w:r>
        <w:fldChar w:fldCharType="begin"/>
      </w:r>
      <w:r>
        <w:instrText xml:space="preserve"> SEQ Figure \* ARABIC </w:instrText>
      </w:r>
      <w:r>
        <w:fldChar w:fldCharType="separate"/>
      </w:r>
      <w:r w:rsidR="004A48B0">
        <w:t>27</w:t>
      </w:r>
      <w:r>
        <w:fldChar w:fldCharType="end"/>
      </w:r>
      <w:bookmarkEnd w:id="147"/>
      <w:r>
        <w:t>: Story of Change for IFSS families</w:t>
      </w:r>
      <w:bookmarkEnd w:id="148"/>
    </w:p>
    <w:p w14:paraId="7162AFB5" w14:textId="77777777" w:rsidR="006D7552" w:rsidRDefault="006D7552" w:rsidP="006D7552">
      <w:pPr>
        <w:rPr>
          <w:noProof w:val="0"/>
        </w:rPr>
      </w:pPr>
      <w:r w:rsidRPr="00787AA0">
        <w:rPr>
          <w:lang w:eastAsia="en-AU"/>
        </w:rPr>
        <w:drawing>
          <wp:inline distT="0" distB="0" distL="0" distR="0" wp14:anchorId="4A54BF11" wp14:editId="3032C7BE">
            <wp:extent cx="9093128" cy="3568700"/>
            <wp:effectExtent l="0" t="0" r="0" b="0"/>
            <wp:docPr id="76" name="Picture 76" descr="Diagram showing the pathway of an IFSS family from lots of worries, risk and low capacity to safety, empowerment and fewer wor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105072" cy="3573387"/>
                    </a:xfrm>
                    <a:prstGeom prst="rect">
                      <a:avLst/>
                    </a:prstGeom>
                  </pic:spPr>
                </pic:pic>
              </a:graphicData>
            </a:graphic>
          </wp:inline>
        </w:drawing>
      </w:r>
    </w:p>
    <w:p w14:paraId="71FBA039" w14:textId="77777777" w:rsidR="008C4C98" w:rsidRDefault="008C4C98" w:rsidP="006D7552">
      <w:pPr>
        <w:rPr>
          <w:noProof w:val="0"/>
        </w:rPr>
        <w:sectPr w:rsidR="008C4C98" w:rsidSect="008C4C98">
          <w:pgSz w:w="16840" w:h="11900" w:orient="landscape"/>
          <w:pgMar w:top="1440" w:right="1440" w:bottom="1440" w:left="1440" w:header="708" w:footer="708" w:gutter="0"/>
          <w:cols w:space="708"/>
          <w:docGrid w:linePitch="360"/>
        </w:sectPr>
      </w:pPr>
    </w:p>
    <w:p w14:paraId="5D3E9315" w14:textId="55C87934" w:rsidR="008812BD" w:rsidRPr="00787AA0" w:rsidRDefault="008812BD" w:rsidP="006D7552">
      <w:pPr>
        <w:rPr>
          <w:noProof w:val="0"/>
        </w:rPr>
      </w:pPr>
      <w:r w:rsidRPr="00787AA0">
        <w:rPr>
          <w:noProof w:val="0"/>
        </w:rPr>
        <w:t>The other purpose of a theory of change is to guide the delivery of a program and support an evaluation</w:t>
      </w:r>
      <w:r>
        <w:rPr>
          <w:noProof w:val="0"/>
        </w:rPr>
        <w:t xml:space="preserve"> of whether or not </w:t>
      </w:r>
      <w:r w:rsidRPr="00787AA0">
        <w:rPr>
          <w:noProof w:val="0"/>
        </w:rPr>
        <w:t xml:space="preserve">the program </w:t>
      </w:r>
      <w:r>
        <w:rPr>
          <w:noProof w:val="0"/>
        </w:rPr>
        <w:t xml:space="preserve">has </w:t>
      </w:r>
      <w:r w:rsidRPr="00787AA0">
        <w:rPr>
          <w:noProof w:val="0"/>
        </w:rPr>
        <w:t>achieved what it intended</w:t>
      </w:r>
      <w:r>
        <w:rPr>
          <w:noProof w:val="0"/>
        </w:rPr>
        <w:t>, i</w:t>
      </w:r>
      <w:r w:rsidRPr="00787AA0">
        <w:rPr>
          <w:noProof w:val="0"/>
        </w:rPr>
        <w:t xml:space="preserve">n </w:t>
      </w:r>
      <w:r>
        <w:rPr>
          <w:noProof w:val="0"/>
        </w:rPr>
        <w:t>the manner it intended</w:t>
      </w:r>
      <w:r w:rsidRPr="00787AA0">
        <w:rPr>
          <w:noProof w:val="0"/>
        </w:rPr>
        <w:t xml:space="preserve"> (Davies 2018). Our evaluation finds that IFSS providers are achieving change for families as their adapted versions of the IFSS model intend. This </w:t>
      </w:r>
      <w:r>
        <w:rPr>
          <w:noProof w:val="0"/>
        </w:rPr>
        <w:t>change</w:t>
      </w:r>
      <w:r w:rsidRPr="00787AA0">
        <w:rPr>
          <w:noProof w:val="0"/>
        </w:rPr>
        <w:t xml:space="preserve"> takes place over time and needs to be measured over years rather than months, with the IFSS team w</w:t>
      </w:r>
      <w:r>
        <w:rPr>
          <w:noProof w:val="0"/>
        </w:rPr>
        <w:t>orking</w:t>
      </w:r>
      <w:r w:rsidRPr="00787AA0">
        <w:rPr>
          <w:noProof w:val="0"/>
        </w:rPr>
        <w:t xml:space="preserve"> alongside families</w:t>
      </w:r>
      <w:r>
        <w:rPr>
          <w:noProof w:val="0"/>
        </w:rPr>
        <w:t xml:space="preserve"> to </w:t>
      </w:r>
      <w:r w:rsidRPr="00787AA0">
        <w:rPr>
          <w:noProof w:val="0"/>
        </w:rPr>
        <w:t>address</w:t>
      </w:r>
      <w:r>
        <w:rPr>
          <w:noProof w:val="0"/>
        </w:rPr>
        <w:t xml:space="preserve"> </w:t>
      </w:r>
      <w:r w:rsidRPr="00787AA0">
        <w:rPr>
          <w:noProof w:val="0"/>
        </w:rPr>
        <w:t>their needs and goals</w:t>
      </w:r>
      <w:r w:rsidR="00D637D4">
        <w:rPr>
          <w:noProof w:val="0"/>
        </w:rPr>
        <w:t>.</w:t>
      </w:r>
    </w:p>
    <w:p w14:paraId="449D6784" w14:textId="77777777" w:rsidR="006D7552" w:rsidRPr="00787AA0" w:rsidRDefault="006D7552" w:rsidP="008812BD">
      <w:pPr>
        <w:pStyle w:val="Heading2"/>
        <w:rPr>
          <w:noProof w:val="0"/>
        </w:rPr>
      </w:pPr>
      <w:bookmarkStart w:id="149" w:name="_Toc24643697"/>
      <w:bookmarkStart w:id="150" w:name="_Toc35441219"/>
      <w:r w:rsidRPr="00787AA0">
        <w:rPr>
          <w:noProof w:val="0"/>
        </w:rPr>
        <w:t xml:space="preserve">IFSS </w:t>
      </w:r>
      <w:r w:rsidR="003E4A47">
        <w:rPr>
          <w:noProof w:val="0"/>
        </w:rPr>
        <w:t xml:space="preserve">evaluation </w:t>
      </w:r>
      <w:r w:rsidRPr="00787AA0">
        <w:rPr>
          <w:noProof w:val="0"/>
        </w:rPr>
        <w:t>program logic</w:t>
      </w:r>
      <w:bookmarkEnd w:id="149"/>
      <w:bookmarkEnd w:id="150"/>
    </w:p>
    <w:p w14:paraId="65991974" w14:textId="77777777" w:rsidR="006D7552" w:rsidRPr="00787AA0" w:rsidRDefault="006D7552" w:rsidP="00E539B7">
      <w:pPr>
        <w:rPr>
          <w:noProof w:val="0"/>
        </w:rPr>
      </w:pPr>
      <w:bookmarkStart w:id="151" w:name="_Toc24643698"/>
      <w:r w:rsidRPr="00787AA0">
        <w:rPr>
          <w:noProof w:val="0"/>
        </w:rPr>
        <w:t>A program logic depicts program components and is a diagrammatic representation of how inputs and activities lead to outcomes (Davidson 2005).</w:t>
      </w:r>
      <w:bookmarkEnd w:id="151"/>
      <w:r w:rsidRPr="00787AA0">
        <w:rPr>
          <w:noProof w:val="0"/>
        </w:rPr>
        <w:t xml:space="preserve"> A program logic provides a more detailed demonstration of how the broader theory of change is achieved and helps identify components of the program which can be measured (Funnell </w:t>
      </w:r>
      <w:r w:rsidR="00BF5003">
        <w:rPr>
          <w:noProof w:val="0"/>
        </w:rPr>
        <w:t>&amp;</w:t>
      </w:r>
      <w:r w:rsidRPr="00787AA0">
        <w:rPr>
          <w:noProof w:val="0"/>
        </w:rPr>
        <w:t xml:space="preserve"> Rogers 2011)</w:t>
      </w:r>
      <w:r w:rsidR="00BF5003">
        <w:rPr>
          <w:noProof w:val="0"/>
        </w:rPr>
        <w:t>.</w:t>
      </w:r>
    </w:p>
    <w:p w14:paraId="3D726390" w14:textId="3EA396E3" w:rsidR="008C4C98" w:rsidRDefault="006D7552" w:rsidP="008812BD">
      <w:pPr>
        <w:rPr>
          <w:noProof w:val="0"/>
        </w:rPr>
        <w:sectPr w:rsidR="008C4C98" w:rsidSect="005114BD">
          <w:pgSz w:w="11900" w:h="16840"/>
          <w:pgMar w:top="1440" w:right="1440" w:bottom="1440" w:left="1440" w:header="708" w:footer="708" w:gutter="0"/>
          <w:cols w:space="708"/>
          <w:docGrid w:linePitch="360"/>
        </w:sectPr>
      </w:pPr>
      <w:r w:rsidRPr="00787AA0">
        <w:rPr>
          <w:noProof w:val="0"/>
        </w:rPr>
        <w:t xml:space="preserve">Throughout this evaluation, we have sought the views of a range of stakeholder groups engaged in IFSS. </w:t>
      </w:r>
      <w:r w:rsidRPr="00787AA0">
        <w:rPr>
          <w:rFonts w:cs="Calibri"/>
          <w:noProof w:val="0"/>
          <w:szCs w:val="22"/>
        </w:rPr>
        <w:t>Open</w:t>
      </w:r>
      <w:r w:rsidR="00D637D4">
        <w:rPr>
          <w:rFonts w:cs="Calibri"/>
          <w:noProof w:val="0"/>
          <w:szCs w:val="22"/>
        </w:rPr>
        <w:t>-</w:t>
      </w:r>
      <w:r w:rsidRPr="00787AA0">
        <w:rPr>
          <w:rFonts w:cs="Calibri"/>
          <w:noProof w:val="0"/>
          <w:szCs w:val="22"/>
        </w:rPr>
        <w:t xml:space="preserve">ended questions about outcomes, barriers and enablers and most significant change, enabled a broad range of perspectives to be included. At the beginning of the evaluation we designed a logic model based on our understanding of the program from program documents. This helped us draft data collection tools for the evaluation. Throughout the evaluation we have added to and adapted the model based on our field work and on the range of program logics designed by IFSS providers. </w:t>
      </w:r>
      <w:r w:rsidRPr="00787AA0">
        <w:rPr>
          <w:noProof w:val="0"/>
        </w:rPr>
        <w:t xml:space="preserve">The model presented </w:t>
      </w:r>
      <w:r w:rsidR="008812BD">
        <w:rPr>
          <w:noProof w:val="0"/>
        </w:rPr>
        <w:t xml:space="preserve">in </w:t>
      </w:r>
      <w:r w:rsidR="008812BD">
        <w:rPr>
          <w:noProof w:val="0"/>
        </w:rPr>
        <w:fldChar w:fldCharType="begin"/>
      </w:r>
      <w:r w:rsidR="008812BD">
        <w:rPr>
          <w:noProof w:val="0"/>
        </w:rPr>
        <w:instrText xml:space="preserve"> REF _Ref27994026 \h </w:instrText>
      </w:r>
      <w:r w:rsidR="008812BD">
        <w:rPr>
          <w:noProof w:val="0"/>
        </w:rPr>
      </w:r>
      <w:r w:rsidR="008812BD">
        <w:rPr>
          <w:noProof w:val="0"/>
        </w:rPr>
        <w:fldChar w:fldCharType="separate"/>
      </w:r>
      <w:r w:rsidR="004A48B0">
        <w:t>Figure 28</w:t>
      </w:r>
      <w:r w:rsidR="008812BD">
        <w:rPr>
          <w:noProof w:val="0"/>
        </w:rPr>
        <w:fldChar w:fldCharType="end"/>
      </w:r>
      <w:r w:rsidRPr="00787AA0">
        <w:rPr>
          <w:noProof w:val="0"/>
        </w:rPr>
        <w:t xml:space="preserve"> includes the key inputs, processes and outcomes </w:t>
      </w:r>
      <w:r w:rsidR="00FC3B14">
        <w:rPr>
          <w:noProof w:val="0"/>
        </w:rPr>
        <w:t>essential to a good IFSS progra</w:t>
      </w:r>
      <w:r w:rsidR="003E4A47">
        <w:rPr>
          <w:noProof w:val="0"/>
        </w:rPr>
        <w:t>m.</w:t>
      </w:r>
    </w:p>
    <w:p w14:paraId="68625EC8" w14:textId="0EBA783B" w:rsidR="00664824" w:rsidRPr="00B30400" w:rsidRDefault="008812BD" w:rsidP="00B30400">
      <w:pPr>
        <w:pStyle w:val="Caption"/>
      </w:pPr>
      <w:bookmarkStart w:id="152" w:name="_Ref27994026"/>
      <w:bookmarkStart w:id="153" w:name="_Toc35441260"/>
      <w:r>
        <w:t xml:space="preserve">Figure </w:t>
      </w:r>
      <w:r>
        <w:fldChar w:fldCharType="begin"/>
      </w:r>
      <w:r>
        <w:instrText xml:space="preserve"> SEQ Figure \* ARABIC </w:instrText>
      </w:r>
      <w:r>
        <w:fldChar w:fldCharType="separate"/>
      </w:r>
      <w:r w:rsidR="004A48B0">
        <w:t>28</w:t>
      </w:r>
      <w:r>
        <w:fldChar w:fldCharType="end"/>
      </w:r>
      <w:bookmarkEnd w:id="152"/>
      <w:r>
        <w:t xml:space="preserve">: </w:t>
      </w:r>
      <w:r w:rsidR="009C2588">
        <w:t>IFSS Program Logi</w:t>
      </w:r>
      <w:r w:rsidR="00664824">
        <w:t>c</w:t>
      </w:r>
      <w:bookmarkEnd w:id="153"/>
    </w:p>
    <w:p w14:paraId="20DB05D6" w14:textId="77777777" w:rsidR="008C4C98" w:rsidRDefault="00B763F3" w:rsidP="006D7552">
      <w:pPr>
        <w:sectPr w:rsidR="008C4C98" w:rsidSect="008C4C98">
          <w:pgSz w:w="16840" w:h="11900" w:orient="landscape"/>
          <w:pgMar w:top="1440" w:right="1440" w:bottom="1440" w:left="1440" w:header="708" w:footer="708" w:gutter="0"/>
          <w:cols w:space="708"/>
          <w:docGrid w:linePitch="360"/>
        </w:sectPr>
      </w:pPr>
      <w:r>
        <w:rPr>
          <w:lang w:eastAsia="en-AU"/>
        </w:rPr>
        <w:drawing>
          <wp:inline distT="0" distB="0" distL="0" distR="0" wp14:anchorId="27259253" wp14:editId="676B4CDF">
            <wp:extent cx="7151134" cy="5225896"/>
            <wp:effectExtent l="0" t="0" r="0" b="0"/>
            <wp:docPr id="46" name="Picture 46" descr="This diagram consists of 7 boxes of text. The boxes are titled: context; inputs; activities; outputs; short to mid-term outcomes; longer-term outcomes; and assumptions underpinning the project.&#10;Context box: Aboriginal families and communities are experiencing a range of complex issues and disadvantage, affecting their capacity to care for their children. Ongoing impacts of colonisation, including dispossession, racism and intergenerational trauma are widespread in these communities. Many families lack basic needs like food and clothing and are living in overcrowded and unstable housing. Domestic violence, substance abuse and mental health issues are common. Some communities are very remote with little access to services. Culture and Language are strong in some communities and families support each other, often sharing the care of children. Healing and support are needed to address these complex issues and improve the capacity and wellbeing of parents, carers, children and the broader community.&#10;Inputs box: DSS funding; Community knowledge; Aboriginal led IFSS practice model and resources; Cultural Governance; IFSS providers’ reputation in community; ICSS Services; Child protection (CP) agencies; Other local, State/ Territory National agencies.&#10;Activities box: Recruitment and training of bi-cultural team; Team meetings, group case reviews and supervision (including external supervision); ICSS provides: training and supervision and other supports; Engagement activities with families and in the community; Establish referral pathways and protocols and receive referrals from CP and community; Assessment: Flexible, trauma-informed, strengths-based and family-led case management to families for as long as they need. Parenting program provided opportunistically throughout; Communication and collaboration with CP; Collaboration with local services and community stakeholders including Elders/cultural leaders; Data collection and reporting and action research to develop outcomes data.&#10;Outputs box: Aboriginal and non-Aboriginal staff FTE&#10;No. of case reviews; No. of training, supervision and other supports; Referral protocols developed; No. of referrals into IFSS; No. of clients, assessments, sessions, case plans, case conferences, safety plans, links to other supports, advocacy, cultural activities, education sessions; No. of meetings/case management; Attendance at interagency meetings/committees; Data reports&#10;Short to mid-term outcomes box: Retention of staff; IFSS providers build relationships and trust with IFSS families; IFSS families are supported to meet basic needs; IFSS families have: Increased access to a range of supports; Reduced stress and stressors; Increased parenting skills; Increased engagement in cultural parenting practices; Increased attachment between parents and caregivers; Increased engagement with a range of services and better outcomes with those services; Improved school attendance; IFSS providers have strong partnerships with other services; Increased involvement of the community in the IFSS.&#10;Longer term-outcomes box: Increased child safety and wellbeing of family; Increased parental/carer capacity and empowerment to walk in both worlds; Reduced contact with child protection; Increased connections with Culture and Community; Families’ goals are met; Increased community capacity; A strong, local workforce; Increased evidence base about IFSS.&#10;Assumptions box: That families and communities will want to and have the capacity to engage with IFSS providers. That a bi-cultural workforce can be maintained. That there are other support services and relevant agencies in communities to partner and collaborate with IFSS service providers. That IFSS service providers are able to develop and maintain effective partnerships with child protection authorities. That there are adequate services available to support families when they exit the program. That there is a national commitment to supporting initiatives that address the known risk factors to child negle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200520" cy="5261986"/>
                    </a:xfrm>
                    <a:prstGeom prst="rect">
                      <a:avLst/>
                    </a:prstGeom>
                  </pic:spPr>
                </pic:pic>
              </a:graphicData>
            </a:graphic>
          </wp:inline>
        </w:drawing>
      </w:r>
    </w:p>
    <w:p w14:paraId="0D7B9ACB" w14:textId="77777777" w:rsidR="006D7552" w:rsidRPr="00787AA0" w:rsidRDefault="006D7552" w:rsidP="009C2588">
      <w:pPr>
        <w:pStyle w:val="Heading2"/>
      </w:pPr>
      <w:bookmarkStart w:id="154" w:name="_Toc24643699"/>
      <w:bookmarkStart w:id="155" w:name="_Toc35441220"/>
      <w:r w:rsidRPr="00787AA0">
        <w:t>What does a good IFSS program look like?</w:t>
      </w:r>
      <w:bookmarkEnd w:id="154"/>
      <w:bookmarkEnd w:id="155"/>
    </w:p>
    <w:p w14:paraId="59EE0C20" w14:textId="38CC0A29" w:rsidR="002758C2" w:rsidRPr="00787AA0" w:rsidRDefault="006D7552" w:rsidP="006D7552">
      <w:pPr>
        <w:rPr>
          <w:noProof w:val="0"/>
        </w:rPr>
      </w:pPr>
      <w:r w:rsidRPr="00787AA0">
        <w:rPr>
          <w:noProof w:val="0"/>
        </w:rPr>
        <w:t>Building on the development of the story of change, program logic and the key findings that informed them, we have developed a simple model of what a good IFSS program looks like</w:t>
      </w:r>
      <w:r w:rsidR="002758C2">
        <w:rPr>
          <w:noProof w:val="0"/>
        </w:rPr>
        <w:t xml:space="preserve"> (</w:t>
      </w:r>
      <w:r w:rsidR="002758C2">
        <w:rPr>
          <w:noProof w:val="0"/>
        </w:rPr>
        <w:fldChar w:fldCharType="begin"/>
      </w:r>
      <w:r w:rsidR="002758C2">
        <w:rPr>
          <w:noProof w:val="0"/>
        </w:rPr>
        <w:instrText xml:space="preserve"> REF _Ref27994691 \h </w:instrText>
      </w:r>
      <w:r w:rsidR="002758C2">
        <w:rPr>
          <w:noProof w:val="0"/>
        </w:rPr>
      </w:r>
      <w:r w:rsidR="002758C2">
        <w:rPr>
          <w:noProof w:val="0"/>
        </w:rPr>
        <w:fldChar w:fldCharType="separate"/>
      </w:r>
      <w:r w:rsidR="004A48B0">
        <w:t>Figure 29</w:t>
      </w:r>
      <w:r w:rsidR="002758C2">
        <w:rPr>
          <w:noProof w:val="0"/>
        </w:rPr>
        <w:fldChar w:fldCharType="end"/>
      </w:r>
      <w:r w:rsidR="002758C2">
        <w:rPr>
          <w:noProof w:val="0"/>
        </w:rPr>
        <w:t>)</w:t>
      </w:r>
      <w:r w:rsidRPr="00787AA0">
        <w:rPr>
          <w:noProof w:val="0"/>
        </w:rPr>
        <w:t>. The model defines quality and values within the IFSS program, according to a range of IFSS stakeholders</w:t>
      </w:r>
      <w:r w:rsidR="00D10A5C">
        <w:rPr>
          <w:noProof w:val="0"/>
        </w:rPr>
        <w:t xml:space="preserve">. </w:t>
      </w:r>
      <w:r w:rsidR="002758C2">
        <w:rPr>
          <w:noProof w:val="0"/>
        </w:rPr>
        <w:t>I</w:t>
      </w:r>
      <w:r w:rsidR="002758C2" w:rsidRPr="00787AA0">
        <w:rPr>
          <w:noProof w:val="0"/>
        </w:rPr>
        <w:t xml:space="preserve">n many cases, as demonstrated throughout the report, </w:t>
      </w:r>
      <w:r w:rsidR="002758C2">
        <w:rPr>
          <w:noProof w:val="0"/>
        </w:rPr>
        <w:t xml:space="preserve">these values are also identified in </w:t>
      </w:r>
      <w:r w:rsidR="002758C2" w:rsidRPr="00787AA0">
        <w:rPr>
          <w:noProof w:val="0"/>
        </w:rPr>
        <w:t>support</w:t>
      </w:r>
      <w:r w:rsidR="002758C2">
        <w:rPr>
          <w:noProof w:val="0"/>
        </w:rPr>
        <w:t>ing</w:t>
      </w:r>
      <w:r w:rsidR="002758C2" w:rsidRPr="00787AA0">
        <w:rPr>
          <w:noProof w:val="0"/>
        </w:rPr>
        <w:t xml:space="preserve"> literature. </w:t>
      </w:r>
    </w:p>
    <w:p w14:paraId="1C54122D" w14:textId="77777777" w:rsidR="006D7552" w:rsidRPr="00787AA0" w:rsidRDefault="002758C2" w:rsidP="00D10A5C">
      <w:pPr>
        <w:rPr>
          <w:noProof w:val="0"/>
        </w:rPr>
      </w:pPr>
      <w:r>
        <w:rPr>
          <w:noProof w:val="0"/>
        </w:rPr>
        <w:t>In the model, t</w:t>
      </w:r>
      <w:r w:rsidR="006D7552" w:rsidRPr="00787AA0">
        <w:rPr>
          <w:noProof w:val="0"/>
        </w:rPr>
        <w:t xml:space="preserve">he </w:t>
      </w:r>
      <w:r>
        <w:rPr>
          <w:noProof w:val="0"/>
        </w:rPr>
        <w:t xml:space="preserve">side </w:t>
      </w:r>
      <w:r w:rsidR="006D7552" w:rsidRPr="00787AA0">
        <w:rPr>
          <w:noProof w:val="0"/>
        </w:rPr>
        <w:t xml:space="preserve">rectangles </w:t>
      </w:r>
      <w:r>
        <w:rPr>
          <w:noProof w:val="0"/>
        </w:rPr>
        <w:t>contain</w:t>
      </w:r>
      <w:r w:rsidR="006D7552" w:rsidRPr="00787AA0">
        <w:rPr>
          <w:noProof w:val="0"/>
        </w:rPr>
        <w:t xml:space="preserve"> the main outcomes that IFSS should achieve</w:t>
      </w:r>
      <w:r>
        <w:rPr>
          <w:noProof w:val="0"/>
        </w:rPr>
        <w:t>. T</w:t>
      </w:r>
      <w:r w:rsidR="006D7552" w:rsidRPr="00787AA0">
        <w:rPr>
          <w:noProof w:val="0"/>
        </w:rPr>
        <w:t>he circles</w:t>
      </w:r>
      <w:r>
        <w:rPr>
          <w:noProof w:val="0"/>
        </w:rPr>
        <w:t xml:space="preserve"> contain the</w:t>
      </w:r>
      <w:r w:rsidR="006D7552" w:rsidRPr="00787AA0">
        <w:rPr>
          <w:noProof w:val="0"/>
        </w:rPr>
        <w:t xml:space="preserve"> processes and principles at the core of the program. </w:t>
      </w:r>
      <w:r w:rsidR="009B5504">
        <w:rPr>
          <w:noProof w:val="0"/>
        </w:rPr>
        <w:t>These outcomes, processes and principles constitute the criteria for a good IFSS program.</w:t>
      </w:r>
    </w:p>
    <w:p w14:paraId="604A0710" w14:textId="48EF34F8" w:rsidR="00D10A5C" w:rsidRDefault="00D10A5C" w:rsidP="00D10A5C">
      <w:pPr>
        <w:pStyle w:val="Caption"/>
      </w:pPr>
      <w:bookmarkStart w:id="156" w:name="_Ref27994691"/>
      <w:bookmarkStart w:id="157" w:name="_Toc35441261"/>
      <w:r>
        <w:t xml:space="preserve">Figure </w:t>
      </w:r>
      <w:r>
        <w:fldChar w:fldCharType="begin"/>
      </w:r>
      <w:r>
        <w:instrText xml:space="preserve"> SEQ Figure \* ARABIC </w:instrText>
      </w:r>
      <w:r>
        <w:fldChar w:fldCharType="separate"/>
      </w:r>
      <w:r w:rsidR="004A48B0">
        <w:t>29</w:t>
      </w:r>
      <w:r>
        <w:fldChar w:fldCharType="end"/>
      </w:r>
      <w:bookmarkEnd w:id="156"/>
      <w:r>
        <w:t>: Model of a good IFSS program according to IFSS stakeholders engaged in the evaluation</w:t>
      </w:r>
      <w:bookmarkEnd w:id="157"/>
    </w:p>
    <w:p w14:paraId="12FDCBEE" w14:textId="77777777" w:rsidR="006D7552" w:rsidRPr="00787AA0" w:rsidRDefault="006D7552" w:rsidP="006D7552">
      <w:pPr>
        <w:rPr>
          <w:noProof w:val="0"/>
        </w:rPr>
      </w:pPr>
      <w:r w:rsidRPr="00787AA0">
        <w:rPr>
          <w:lang w:eastAsia="en-AU"/>
        </w:rPr>
        <w:drawing>
          <wp:inline distT="0" distB="0" distL="0" distR="0" wp14:anchorId="1A70F53C" wp14:editId="7A7CB9B0">
            <wp:extent cx="5727700" cy="4047490"/>
            <wp:effectExtent l="0" t="0" r="6350" b="0"/>
            <wp:docPr id="128" name="Picture 128" descr="Outcomes that IFSS should achieve: Increases child safety and wellbeing; reduces families' contact with child protection; increases community capacity; builds a strong, local workforce; builds evidence base about IFSS services; increases caregiver capacity and empowerment to walk in both worlds; reduces stress and stressors in families' lives; families' goals are met; increases attachment between families and caregivers; increases connections with Culture and Community.&#10;The processes and principles are: design and delivery of practice model by local Aboriginal people; strong cultural governance; culturally strong, strengths-based, trauma-informed and family led; flexible engagement and case management builds trust and rapport over time; regular central communication with other IFSS, CP and DSS; collaboration with other services; parenting program designed by and for Aboriginal people; local Aboriginal workers and bi-cultural teams; ongoing ICSS support including training and supervision; action research; locally designed outcomes and tools used by all providers; community engagement and development activities; early intervention; open and regular communication with CP, Housing, Education." title="What does a good IFSS program look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27700" cy="4047490"/>
                    </a:xfrm>
                    <a:prstGeom prst="rect">
                      <a:avLst/>
                    </a:prstGeom>
                  </pic:spPr>
                </pic:pic>
              </a:graphicData>
            </a:graphic>
          </wp:inline>
        </w:drawing>
      </w:r>
    </w:p>
    <w:p w14:paraId="048127D1" w14:textId="08D5C624" w:rsidR="007710EB" w:rsidRDefault="002758C2" w:rsidP="006D7552">
      <w:pPr>
        <w:rPr>
          <w:noProof w:val="0"/>
        </w:rPr>
      </w:pPr>
      <w:r w:rsidRPr="00F81136">
        <w:rPr>
          <w:noProof w:val="0"/>
        </w:rPr>
        <w:t xml:space="preserve">We presented a draft of this model to </w:t>
      </w:r>
      <w:r w:rsidR="007710EB" w:rsidRPr="00F81136">
        <w:rPr>
          <w:noProof w:val="0"/>
        </w:rPr>
        <w:t xml:space="preserve">a broad range of stakeholders, including </w:t>
      </w:r>
      <w:r w:rsidRPr="00F81136">
        <w:rPr>
          <w:noProof w:val="0"/>
        </w:rPr>
        <w:t xml:space="preserve">IFSS providers, child protection and DSS staff at the IFSS Community of Practice forum in November 2019. Forum participants </w:t>
      </w:r>
      <w:r w:rsidR="003F1BB4" w:rsidRPr="00F81136">
        <w:rPr>
          <w:noProof w:val="0"/>
        </w:rPr>
        <w:t xml:space="preserve">discussed and contributed to the evaluative criteria </w:t>
      </w:r>
      <w:r w:rsidRPr="00F81136">
        <w:rPr>
          <w:noProof w:val="0"/>
        </w:rPr>
        <w:t xml:space="preserve">and, based on their feedback, we </w:t>
      </w:r>
      <w:r w:rsidR="003F1BB4" w:rsidRPr="00F81136">
        <w:rPr>
          <w:noProof w:val="0"/>
        </w:rPr>
        <w:t>changed</w:t>
      </w:r>
      <w:r w:rsidRPr="00F81136">
        <w:rPr>
          <w:noProof w:val="0"/>
        </w:rPr>
        <w:t xml:space="preserve"> and refined existing criteria. </w:t>
      </w:r>
      <w:r w:rsidR="007710EB" w:rsidRPr="00F81136">
        <w:rPr>
          <w:noProof w:val="0"/>
        </w:rPr>
        <w:t>Two criteria were added. However, for the most part the final criteria remained those that were key themes identified through the analysis of the qualitative data from surveys and stakeholder interviews.</w:t>
      </w:r>
    </w:p>
    <w:p w14:paraId="2D851825" w14:textId="4A42ECBF" w:rsidR="002758C2" w:rsidRDefault="002758C2" w:rsidP="006D7552">
      <w:pPr>
        <w:rPr>
          <w:noProof w:val="0"/>
        </w:rPr>
      </w:pPr>
      <w:r w:rsidRPr="00787AA0">
        <w:rPr>
          <w:noProof w:val="0"/>
        </w:rPr>
        <w:t>We chose to present the model in this simplified way, r</w:t>
      </w:r>
      <w:r w:rsidR="00FB664D">
        <w:rPr>
          <w:noProof w:val="0"/>
        </w:rPr>
        <w:t>ather than asking stakeholders</w:t>
      </w:r>
      <w:r w:rsidRPr="00787AA0">
        <w:rPr>
          <w:noProof w:val="0"/>
        </w:rPr>
        <w:t xml:space="preserve"> to review a whole program logic model. All the elements have been included in the program logic.</w:t>
      </w:r>
    </w:p>
    <w:p w14:paraId="65FBFD22" w14:textId="77777777" w:rsidR="009B5504" w:rsidRDefault="002758C2" w:rsidP="00162078">
      <w:pPr>
        <w:rPr>
          <w:noProof w:val="0"/>
        </w:rPr>
      </w:pPr>
      <w:r>
        <w:rPr>
          <w:noProof w:val="0"/>
        </w:rPr>
        <w:t>In i</w:t>
      </w:r>
      <w:r w:rsidRPr="00787AA0">
        <w:rPr>
          <w:noProof w:val="0"/>
        </w:rPr>
        <w:t xml:space="preserve">dentifying what is important </w:t>
      </w:r>
      <w:r w:rsidR="00237920">
        <w:rPr>
          <w:noProof w:val="0"/>
        </w:rPr>
        <w:t>about a</w:t>
      </w:r>
      <w:r w:rsidRPr="00787AA0">
        <w:rPr>
          <w:noProof w:val="0"/>
        </w:rPr>
        <w:t xml:space="preserve"> program, these elements become evaluative criteria by which to measure the program (Davidson 2005). We have used the model to synthesise the evaluation findings and make an overall judgement about IFSS as it is currently delivered, using an evaluation rubric. In this way, the program</w:t>
      </w:r>
      <w:r>
        <w:rPr>
          <w:noProof w:val="0"/>
        </w:rPr>
        <w:t xml:space="preserve"> has been</w:t>
      </w:r>
      <w:r w:rsidRPr="00787AA0">
        <w:rPr>
          <w:noProof w:val="0"/>
        </w:rPr>
        <w:t xml:space="preserve"> </w:t>
      </w:r>
      <w:r>
        <w:rPr>
          <w:noProof w:val="0"/>
        </w:rPr>
        <w:t xml:space="preserve">judged </w:t>
      </w:r>
      <w:r w:rsidRPr="00787AA0">
        <w:rPr>
          <w:noProof w:val="0"/>
        </w:rPr>
        <w:t xml:space="preserve">not </w:t>
      </w:r>
      <w:r>
        <w:rPr>
          <w:noProof w:val="0"/>
        </w:rPr>
        <w:t>only</w:t>
      </w:r>
      <w:r w:rsidRPr="00787AA0">
        <w:rPr>
          <w:noProof w:val="0"/>
        </w:rPr>
        <w:t xml:space="preserve"> </w:t>
      </w:r>
      <w:r>
        <w:rPr>
          <w:noProof w:val="0"/>
        </w:rPr>
        <w:t xml:space="preserve">by </w:t>
      </w:r>
      <w:r w:rsidRPr="00787AA0">
        <w:rPr>
          <w:noProof w:val="0"/>
        </w:rPr>
        <w:t xml:space="preserve">evaluators, but </w:t>
      </w:r>
      <w:r>
        <w:rPr>
          <w:noProof w:val="0"/>
        </w:rPr>
        <w:t>also by</w:t>
      </w:r>
      <w:r w:rsidRPr="00787AA0">
        <w:rPr>
          <w:noProof w:val="0"/>
        </w:rPr>
        <w:t xml:space="preserve"> those people engaged with and benefiting from the program</w:t>
      </w:r>
      <w:r w:rsidR="00237920">
        <w:rPr>
          <w:noProof w:val="0"/>
        </w:rPr>
        <w:t xml:space="preserve">. </w:t>
      </w:r>
      <w:r w:rsidR="00732EEE">
        <w:rPr>
          <w:noProof w:val="0"/>
        </w:rPr>
        <w:t xml:space="preserve">Engaging stakeholders in this process can </w:t>
      </w:r>
      <w:r w:rsidRPr="00787AA0">
        <w:rPr>
          <w:noProof w:val="0"/>
        </w:rPr>
        <w:t>thereby enhanc</w:t>
      </w:r>
      <w:r w:rsidR="00732EEE">
        <w:rPr>
          <w:noProof w:val="0"/>
        </w:rPr>
        <w:t>e</w:t>
      </w:r>
      <w:r w:rsidR="003C603C">
        <w:rPr>
          <w:noProof w:val="0"/>
        </w:rPr>
        <w:t xml:space="preserve"> </w:t>
      </w:r>
      <w:r w:rsidRPr="00787AA0">
        <w:rPr>
          <w:noProof w:val="0"/>
        </w:rPr>
        <w:t xml:space="preserve">the validity, credibility, understanding and ownership of the evaluation findings (King et al. 2013; Wehipeihana et al. 2018). Many of the criteria are broad, allowing for the diversity which </w:t>
      </w:r>
      <w:r>
        <w:rPr>
          <w:noProof w:val="0"/>
        </w:rPr>
        <w:t>exists</w:t>
      </w:r>
      <w:r w:rsidRPr="00787AA0">
        <w:rPr>
          <w:noProof w:val="0"/>
        </w:rPr>
        <w:t xml:space="preserve"> across the IFSS sites.</w:t>
      </w:r>
    </w:p>
    <w:p w14:paraId="7F1E3F4F" w14:textId="77777777" w:rsidR="008B4B64" w:rsidRDefault="008B4B64" w:rsidP="008B4B64">
      <w:pPr>
        <w:rPr>
          <w:noProof w:val="0"/>
        </w:rPr>
      </w:pPr>
      <w:r w:rsidRPr="00787AA0">
        <w:rPr>
          <w:noProof w:val="0"/>
        </w:rPr>
        <w:t xml:space="preserve">For the future evaluation of IFSS, </w:t>
      </w:r>
      <w:r w:rsidR="003C603C">
        <w:rPr>
          <w:noProof w:val="0"/>
        </w:rPr>
        <w:t>addition</w:t>
      </w:r>
      <w:r w:rsidR="00327A32">
        <w:rPr>
          <w:noProof w:val="0"/>
        </w:rPr>
        <w:t>al</w:t>
      </w:r>
      <w:r w:rsidR="003C603C">
        <w:rPr>
          <w:noProof w:val="0"/>
        </w:rPr>
        <w:t xml:space="preserve"> criteria reflecting performance measures from the Department’s perspective could be included</w:t>
      </w:r>
      <w:r w:rsidR="00FB664D">
        <w:rPr>
          <w:noProof w:val="0"/>
        </w:rPr>
        <w:t xml:space="preserve">, and </w:t>
      </w:r>
      <w:r>
        <w:rPr>
          <w:noProof w:val="0"/>
        </w:rPr>
        <w:t>program stakeholders could develop</w:t>
      </w:r>
      <w:r w:rsidR="00FB664D">
        <w:rPr>
          <w:noProof w:val="0"/>
        </w:rPr>
        <w:t xml:space="preserve"> and agree </w:t>
      </w:r>
      <w:r w:rsidR="008315D3">
        <w:rPr>
          <w:noProof w:val="0"/>
        </w:rPr>
        <w:t>o</w:t>
      </w:r>
      <w:r w:rsidR="00FB664D">
        <w:rPr>
          <w:noProof w:val="0"/>
        </w:rPr>
        <w:t>n</w:t>
      </w:r>
      <w:r>
        <w:rPr>
          <w:noProof w:val="0"/>
        </w:rPr>
        <w:t xml:space="preserve"> specific standards for</w:t>
      </w:r>
      <w:r w:rsidRPr="00787AA0">
        <w:rPr>
          <w:noProof w:val="0"/>
        </w:rPr>
        <w:t xml:space="preserve"> measur</w:t>
      </w:r>
      <w:r>
        <w:rPr>
          <w:noProof w:val="0"/>
        </w:rPr>
        <w:t>ing</w:t>
      </w:r>
      <w:r w:rsidRPr="00787AA0">
        <w:rPr>
          <w:noProof w:val="0"/>
        </w:rPr>
        <w:t xml:space="preserve"> each </w:t>
      </w:r>
      <w:r>
        <w:rPr>
          <w:noProof w:val="0"/>
        </w:rPr>
        <w:t>individual</w:t>
      </w:r>
      <w:r w:rsidRPr="00787AA0">
        <w:rPr>
          <w:noProof w:val="0"/>
        </w:rPr>
        <w:t xml:space="preserve"> criteri</w:t>
      </w:r>
      <w:r>
        <w:rPr>
          <w:noProof w:val="0"/>
        </w:rPr>
        <w:t>on</w:t>
      </w:r>
      <w:r w:rsidR="00FB664D">
        <w:rPr>
          <w:noProof w:val="0"/>
        </w:rPr>
        <w:t>.</w:t>
      </w:r>
      <w:r w:rsidRPr="00787AA0">
        <w:rPr>
          <w:noProof w:val="0"/>
        </w:rPr>
        <w:t xml:space="preserve"> </w:t>
      </w:r>
      <w:r>
        <w:rPr>
          <w:noProof w:val="0"/>
        </w:rPr>
        <w:t>Development of standards</w:t>
      </w:r>
      <w:r w:rsidRPr="00787AA0">
        <w:rPr>
          <w:noProof w:val="0"/>
        </w:rPr>
        <w:t xml:space="preserve"> could include the </w:t>
      </w:r>
      <w:r>
        <w:rPr>
          <w:noProof w:val="0"/>
        </w:rPr>
        <w:t>design</w:t>
      </w:r>
      <w:r w:rsidRPr="00787AA0">
        <w:rPr>
          <w:noProof w:val="0"/>
        </w:rPr>
        <w:t xml:space="preserve"> of outcome</w:t>
      </w:r>
      <w:r>
        <w:rPr>
          <w:noProof w:val="0"/>
        </w:rPr>
        <w:t>s</w:t>
      </w:r>
      <w:r w:rsidRPr="00787AA0">
        <w:rPr>
          <w:noProof w:val="0"/>
        </w:rPr>
        <w:t xml:space="preserve"> tools</w:t>
      </w:r>
      <w:r>
        <w:rPr>
          <w:noProof w:val="0"/>
        </w:rPr>
        <w:t>,</w:t>
      </w:r>
      <w:r w:rsidRPr="00787AA0">
        <w:rPr>
          <w:noProof w:val="0"/>
        </w:rPr>
        <w:t xml:space="preserve"> such as goal attainment scales</w:t>
      </w:r>
      <w:r>
        <w:rPr>
          <w:noProof w:val="0"/>
        </w:rPr>
        <w:t xml:space="preserve">, </w:t>
      </w:r>
      <w:r w:rsidRPr="00787AA0">
        <w:rPr>
          <w:noProof w:val="0"/>
        </w:rPr>
        <w:t>that quantify the benefits of IFSS</w:t>
      </w:r>
      <w:r w:rsidRPr="00162078">
        <w:rPr>
          <w:noProof w:val="0"/>
        </w:rPr>
        <w:t xml:space="preserve">. </w:t>
      </w:r>
    </w:p>
    <w:p w14:paraId="466FA705" w14:textId="77777777" w:rsidR="008B4B64" w:rsidRDefault="002F4916" w:rsidP="00162078">
      <w:pPr>
        <w:rPr>
          <w:noProof w:val="0"/>
        </w:rPr>
      </w:pPr>
      <w:r w:rsidRPr="00162078">
        <w:rPr>
          <w:noProof w:val="0"/>
        </w:rPr>
        <w:t xml:space="preserve">For the purpose of this evaluation, we have </w:t>
      </w:r>
      <w:r>
        <w:rPr>
          <w:noProof w:val="0"/>
        </w:rPr>
        <w:t>applied the same</w:t>
      </w:r>
      <w:r w:rsidRPr="00162078">
        <w:rPr>
          <w:noProof w:val="0"/>
        </w:rPr>
        <w:t xml:space="preserve"> </w:t>
      </w:r>
      <w:r w:rsidRPr="009B5504">
        <w:rPr>
          <w:noProof w:val="0"/>
        </w:rPr>
        <w:t>generic standards</w:t>
      </w:r>
      <w:r w:rsidRPr="00162078">
        <w:rPr>
          <w:noProof w:val="0"/>
        </w:rPr>
        <w:t xml:space="preserve"> </w:t>
      </w:r>
      <w:r>
        <w:rPr>
          <w:noProof w:val="0"/>
        </w:rPr>
        <w:t>of ‘beginning’, ‘developing’ and ‘accomplished’ across all the criteria. These standards were developed and applied by the Social Compass team and have not been workshopped with other stakeholders.</w:t>
      </w:r>
    </w:p>
    <w:p w14:paraId="44674541" w14:textId="77777777" w:rsidR="006D7552" w:rsidRPr="00787AA0" w:rsidRDefault="006D7552" w:rsidP="006D7552">
      <w:pPr>
        <w:rPr>
          <w:noProof w:val="0"/>
        </w:rPr>
      </w:pPr>
      <w:r w:rsidRPr="00787AA0">
        <w:rPr>
          <w:noProof w:val="0"/>
        </w:rPr>
        <w:t xml:space="preserve">The following evaluation rubric rates the current IFSS program across the range of criteria identified in the model above. Where there are different ratings for different sites or providers, two or more ratings are included. </w:t>
      </w:r>
      <w:r w:rsidR="00162078">
        <w:rPr>
          <w:noProof w:val="0"/>
        </w:rPr>
        <w:t>A single rating indicates that</w:t>
      </w:r>
      <w:r w:rsidRPr="00787AA0">
        <w:rPr>
          <w:noProof w:val="0"/>
        </w:rPr>
        <w:t xml:space="preserve"> all sites and providers have the same rating. </w:t>
      </w:r>
    </w:p>
    <w:p w14:paraId="48D8B1AB" w14:textId="77777777" w:rsidR="006D7552" w:rsidRPr="00787AA0" w:rsidRDefault="006D7552" w:rsidP="006D7552">
      <w:pPr>
        <w:rPr>
          <w:noProof w:val="0"/>
        </w:rPr>
        <w:sectPr w:rsidR="006D7552" w:rsidRPr="00787AA0" w:rsidSect="005114BD">
          <w:pgSz w:w="11900" w:h="16840"/>
          <w:pgMar w:top="1440" w:right="1440" w:bottom="1440" w:left="1440" w:header="708" w:footer="708" w:gutter="0"/>
          <w:cols w:space="708"/>
          <w:docGrid w:linePitch="360"/>
        </w:sectPr>
      </w:pPr>
      <w:r w:rsidRPr="00787AA0">
        <w:rPr>
          <w:noProof w:val="0"/>
        </w:rPr>
        <w:t>The rubric demonstrates that IFSS providers are established and performing well in many of the outcomes criteria. They also rate highly in terms of key processes like cultural appropriateness, cultural governance, and building trust and rapport with families. There are however, several areas where the IFSS program needs to be developed</w:t>
      </w:r>
      <w:r w:rsidR="00162078">
        <w:rPr>
          <w:noProof w:val="0"/>
        </w:rPr>
        <w:t xml:space="preserve">. These areas include the establishment of Aboriginal-led practice models, improvement of outcomes tools and data collection and consistency of ICSS workforce supports. </w:t>
      </w:r>
      <w:r w:rsidRPr="00787AA0">
        <w:rPr>
          <w:noProof w:val="0"/>
        </w:rPr>
        <w:t xml:space="preserve">Regular, centralised communication between providers, child protection agencies and </w:t>
      </w:r>
      <w:r w:rsidR="00D2669A" w:rsidRPr="00787AA0">
        <w:rPr>
          <w:noProof w:val="0"/>
        </w:rPr>
        <w:t>the Department</w:t>
      </w:r>
      <w:r w:rsidRPr="00787AA0">
        <w:rPr>
          <w:noProof w:val="0"/>
        </w:rPr>
        <w:t xml:space="preserve"> is not yet</w:t>
      </w:r>
      <w:r w:rsidR="00321F4A" w:rsidRPr="00787AA0">
        <w:rPr>
          <w:noProof w:val="0"/>
        </w:rPr>
        <w:t xml:space="preserve"> fully</w:t>
      </w:r>
      <w:r w:rsidRPr="00787AA0">
        <w:rPr>
          <w:noProof w:val="0"/>
        </w:rPr>
        <w:t xml:space="preserve"> in place</w:t>
      </w:r>
      <w:r w:rsidR="00162078">
        <w:rPr>
          <w:noProof w:val="0"/>
        </w:rPr>
        <w:t>,</w:t>
      </w:r>
      <w:r w:rsidRPr="00787AA0">
        <w:rPr>
          <w:noProof w:val="0"/>
        </w:rPr>
        <w:t xml:space="preserve"> nor are mechanisms for </w:t>
      </w:r>
      <w:r w:rsidR="00162078">
        <w:rPr>
          <w:noProof w:val="0"/>
        </w:rPr>
        <w:t>facilitating</w:t>
      </w:r>
      <w:r w:rsidRPr="00787AA0">
        <w:rPr>
          <w:noProof w:val="0"/>
        </w:rPr>
        <w:t xml:space="preserve"> better collaboration with </w:t>
      </w:r>
      <w:r w:rsidR="00162078">
        <w:rPr>
          <w:noProof w:val="0"/>
        </w:rPr>
        <w:t>agencies</w:t>
      </w:r>
      <w:r w:rsidRPr="00787AA0">
        <w:rPr>
          <w:noProof w:val="0"/>
        </w:rPr>
        <w:t xml:space="preserve"> responsible for housing and education.</w:t>
      </w:r>
      <w:r w:rsidR="00506A8A" w:rsidRPr="00787AA0">
        <w:rPr>
          <w:noProof w:val="0"/>
        </w:rPr>
        <w:br w:type="page"/>
      </w:r>
    </w:p>
    <w:tbl>
      <w:tblPr>
        <w:tblStyle w:val="TableGrid"/>
        <w:tblpPr w:leftFromText="180" w:rightFromText="180" w:vertAnchor="page" w:tblpY="1801"/>
        <w:tblW w:w="0" w:type="auto"/>
        <w:tblLook w:val="04A0" w:firstRow="1" w:lastRow="0" w:firstColumn="1" w:lastColumn="0" w:noHBand="0" w:noVBand="1"/>
      </w:tblPr>
      <w:tblGrid>
        <w:gridCol w:w="2689"/>
        <w:gridCol w:w="2835"/>
        <w:gridCol w:w="3118"/>
        <w:gridCol w:w="2973"/>
        <w:gridCol w:w="2333"/>
      </w:tblGrid>
      <w:tr w:rsidR="002535E6" w:rsidRPr="00787AA0" w14:paraId="1CC3FBCA" w14:textId="77777777" w:rsidTr="002535E6">
        <w:trPr>
          <w:cantSplit/>
          <w:trHeight w:val="699"/>
          <w:tblHeader/>
        </w:trPr>
        <w:tc>
          <w:tcPr>
            <w:tcW w:w="2689" w:type="dxa"/>
            <w:shd w:val="clear" w:color="auto" w:fill="D9D9D9" w:themeFill="background1" w:themeFillShade="D9"/>
          </w:tcPr>
          <w:p w14:paraId="3C24CBE8" w14:textId="77777777" w:rsidR="002535E6" w:rsidRPr="00787AA0" w:rsidRDefault="002535E6" w:rsidP="002535E6">
            <w:pPr>
              <w:keepNext/>
              <w:rPr>
                <w:rFonts w:cstheme="majorHAnsi"/>
                <w:b/>
                <w:noProof w:val="0"/>
                <w:color w:val="000000" w:themeColor="text1"/>
                <w:sz w:val="28"/>
              </w:rPr>
            </w:pPr>
            <w:r>
              <w:rPr>
                <w:rFonts w:cstheme="majorHAnsi"/>
                <w:b/>
                <w:noProof w:val="0"/>
                <w:color w:val="000000" w:themeColor="text1"/>
                <w:sz w:val="28"/>
              </w:rPr>
              <w:t>Evaluative criteria</w:t>
            </w:r>
          </w:p>
        </w:tc>
        <w:tc>
          <w:tcPr>
            <w:tcW w:w="8926" w:type="dxa"/>
            <w:gridSpan w:val="3"/>
            <w:shd w:val="clear" w:color="auto" w:fill="D9D9D9" w:themeFill="background1" w:themeFillShade="D9"/>
          </w:tcPr>
          <w:p w14:paraId="6AAF5480" w14:textId="77777777" w:rsidR="003B6839" w:rsidRPr="00783946" w:rsidRDefault="002535E6" w:rsidP="003B6839">
            <w:pPr>
              <w:keepNext/>
              <w:rPr>
                <w:rFonts w:cstheme="majorHAnsi"/>
                <w:b/>
                <w:noProof w:val="0"/>
                <w:sz w:val="28"/>
              </w:rPr>
            </w:pPr>
            <w:r w:rsidRPr="00787AA0">
              <w:rPr>
                <w:rFonts w:cstheme="majorHAnsi"/>
                <w:b/>
                <w:noProof w:val="0"/>
                <w:sz w:val="28"/>
              </w:rPr>
              <w:t>Stage of development</w:t>
            </w:r>
          </w:p>
        </w:tc>
        <w:tc>
          <w:tcPr>
            <w:tcW w:w="2333" w:type="dxa"/>
            <w:vMerge w:val="restart"/>
            <w:shd w:val="clear" w:color="auto" w:fill="D9D9D9" w:themeFill="background1" w:themeFillShade="D9"/>
          </w:tcPr>
          <w:p w14:paraId="6349AECE" w14:textId="77777777" w:rsidR="002535E6" w:rsidRPr="00787AA0" w:rsidRDefault="002535E6" w:rsidP="002535E6">
            <w:pPr>
              <w:keepNext/>
              <w:rPr>
                <w:rFonts w:cstheme="majorHAnsi"/>
                <w:b/>
                <w:noProof w:val="0"/>
                <w:sz w:val="28"/>
              </w:rPr>
            </w:pPr>
            <w:r w:rsidRPr="00787AA0">
              <w:rPr>
                <w:rFonts w:cstheme="majorHAnsi"/>
                <w:b/>
                <w:noProof w:val="0"/>
                <w:sz w:val="28"/>
              </w:rPr>
              <w:t>Data source</w:t>
            </w:r>
          </w:p>
        </w:tc>
      </w:tr>
      <w:tr w:rsidR="002535E6" w:rsidRPr="00787AA0" w14:paraId="2BF2422C" w14:textId="77777777" w:rsidTr="002535E6">
        <w:trPr>
          <w:tblHeader/>
        </w:trPr>
        <w:tc>
          <w:tcPr>
            <w:tcW w:w="2689" w:type="dxa"/>
            <w:shd w:val="clear" w:color="auto" w:fill="D9D9D9" w:themeFill="background1" w:themeFillShade="D9"/>
          </w:tcPr>
          <w:p w14:paraId="259F3DE4" w14:textId="77777777" w:rsidR="002535E6" w:rsidRPr="007C53A0" w:rsidRDefault="002535E6" w:rsidP="002535E6">
            <w:pPr>
              <w:rPr>
                <w:rFonts w:cstheme="majorHAnsi"/>
                <w:b/>
                <w:noProof w:val="0"/>
                <w:color w:val="000000" w:themeColor="text1"/>
                <w:sz w:val="24"/>
              </w:rPr>
            </w:pPr>
            <w:r w:rsidRPr="007C53A0">
              <w:rPr>
                <w:rFonts w:cstheme="majorHAnsi"/>
                <w:b/>
                <w:noProof w:val="0"/>
                <w:color w:val="000000" w:themeColor="text1"/>
                <w:sz w:val="24"/>
              </w:rPr>
              <w:t>Appropriateness</w:t>
            </w:r>
          </w:p>
        </w:tc>
        <w:tc>
          <w:tcPr>
            <w:tcW w:w="2835" w:type="dxa"/>
            <w:shd w:val="clear" w:color="auto" w:fill="F7CAAC" w:themeFill="accent2" w:themeFillTint="66"/>
          </w:tcPr>
          <w:p w14:paraId="69160E92" w14:textId="77777777" w:rsidR="002535E6" w:rsidRPr="007C53A0" w:rsidRDefault="002535E6" w:rsidP="002535E6">
            <w:pPr>
              <w:rPr>
                <w:rFonts w:cstheme="majorHAnsi"/>
                <w:noProof w:val="0"/>
                <w:sz w:val="24"/>
              </w:rPr>
            </w:pPr>
            <w:r w:rsidRPr="007C53A0">
              <w:rPr>
                <w:rFonts w:cstheme="majorHAnsi"/>
                <w:b/>
                <w:noProof w:val="0"/>
                <w:sz w:val="24"/>
              </w:rPr>
              <w:t>Beginning</w:t>
            </w:r>
          </w:p>
        </w:tc>
        <w:tc>
          <w:tcPr>
            <w:tcW w:w="3118" w:type="dxa"/>
            <w:shd w:val="clear" w:color="auto" w:fill="F4B083" w:themeFill="accent2" w:themeFillTint="99"/>
          </w:tcPr>
          <w:p w14:paraId="0E39E077" w14:textId="77777777" w:rsidR="002535E6" w:rsidRPr="007C53A0" w:rsidRDefault="002535E6" w:rsidP="002535E6">
            <w:pPr>
              <w:rPr>
                <w:rFonts w:cstheme="majorHAnsi"/>
                <w:noProof w:val="0"/>
                <w:sz w:val="24"/>
              </w:rPr>
            </w:pPr>
            <w:r w:rsidRPr="007C53A0">
              <w:rPr>
                <w:rFonts w:cstheme="majorHAnsi"/>
                <w:b/>
                <w:noProof w:val="0"/>
                <w:sz w:val="24"/>
              </w:rPr>
              <w:t>Developing</w:t>
            </w:r>
          </w:p>
        </w:tc>
        <w:tc>
          <w:tcPr>
            <w:tcW w:w="2973" w:type="dxa"/>
            <w:shd w:val="clear" w:color="auto" w:fill="C45911" w:themeFill="accent2" w:themeFillShade="BF"/>
          </w:tcPr>
          <w:p w14:paraId="5D64FE82" w14:textId="77777777" w:rsidR="002535E6" w:rsidRPr="007C53A0" w:rsidRDefault="002535E6" w:rsidP="002535E6">
            <w:pPr>
              <w:rPr>
                <w:rFonts w:cstheme="majorHAnsi"/>
                <w:noProof w:val="0"/>
                <w:sz w:val="24"/>
              </w:rPr>
            </w:pPr>
            <w:r w:rsidRPr="007C53A0">
              <w:rPr>
                <w:rFonts w:cstheme="majorHAnsi"/>
                <w:b/>
                <w:noProof w:val="0"/>
                <w:sz w:val="24"/>
              </w:rPr>
              <w:t>Accomplished</w:t>
            </w:r>
          </w:p>
        </w:tc>
        <w:tc>
          <w:tcPr>
            <w:tcW w:w="2333" w:type="dxa"/>
            <w:vMerge/>
            <w:shd w:val="clear" w:color="auto" w:fill="auto"/>
          </w:tcPr>
          <w:p w14:paraId="0684B3CC" w14:textId="77777777" w:rsidR="002535E6" w:rsidRPr="00787AA0" w:rsidRDefault="002535E6" w:rsidP="002535E6">
            <w:pPr>
              <w:rPr>
                <w:rFonts w:cstheme="majorHAnsi"/>
                <w:noProof w:val="0"/>
              </w:rPr>
            </w:pPr>
          </w:p>
        </w:tc>
      </w:tr>
      <w:tr w:rsidR="002535E6" w:rsidRPr="00787AA0" w14:paraId="1861903C" w14:textId="77777777" w:rsidTr="002535E6">
        <w:tc>
          <w:tcPr>
            <w:tcW w:w="2689" w:type="dxa"/>
          </w:tcPr>
          <w:p w14:paraId="07E15A25" w14:textId="77777777" w:rsidR="002535E6" w:rsidRPr="00787AA0" w:rsidRDefault="002535E6" w:rsidP="002535E6">
            <w:pPr>
              <w:spacing w:after="60"/>
              <w:rPr>
                <w:rFonts w:cstheme="majorHAnsi"/>
                <w:b/>
                <w:noProof w:val="0"/>
                <w:color w:val="000000" w:themeColor="text1"/>
              </w:rPr>
            </w:pPr>
            <w:r w:rsidRPr="00787AA0">
              <w:rPr>
                <w:rFonts w:cstheme="majorHAnsi"/>
                <w:b/>
                <w:noProof w:val="0"/>
                <w:color w:val="000000" w:themeColor="text1"/>
              </w:rPr>
              <w:t>Design and delivery of practice model led by local Aboriginal people</w:t>
            </w:r>
          </w:p>
        </w:tc>
        <w:tc>
          <w:tcPr>
            <w:tcW w:w="2835" w:type="dxa"/>
            <w:shd w:val="clear" w:color="auto" w:fill="F7CAAC" w:themeFill="accent2" w:themeFillTint="66"/>
          </w:tcPr>
          <w:p w14:paraId="6B4BEDD8" w14:textId="77777777" w:rsidR="002535E6" w:rsidRPr="00787AA0" w:rsidRDefault="002535E6" w:rsidP="002535E6">
            <w:pPr>
              <w:spacing w:after="60"/>
              <w:rPr>
                <w:rFonts w:cstheme="majorHAnsi"/>
                <w:noProof w:val="0"/>
                <w:sz w:val="20"/>
                <w:szCs w:val="20"/>
              </w:rPr>
            </w:pPr>
            <w:r w:rsidRPr="00787AA0">
              <w:rPr>
                <w:rFonts w:cstheme="majorHAnsi"/>
                <w:noProof w:val="0"/>
                <w:sz w:val="20"/>
                <w:szCs w:val="20"/>
              </w:rPr>
              <w:t>The original IFSS model was not led by Aboriginal people and IFSS providers have adapted it</w:t>
            </w:r>
          </w:p>
        </w:tc>
        <w:tc>
          <w:tcPr>
            <w:tcW w:w="3118" w:type="dxa"/>
            <w:shd w:val="clear" w:color="auto" w:fill="F4B083" w:themeFill="accent2" w:themeFillTint="99"/>
          </w:tcPr>
          <w:p w14:paraId="5AF05E58" w14:textId="77777777" w:rsidR="002535E6" w:rsidRPr="00787AA0" w:rsidRDefault="002535E6" w:rsidP="002535E6">
            <w:pPr>
              <w:spacing w:after="60"/>
              <w:rPr>
                <w:rFonts w:cstheme="majorHAnsi"/>
                <w:noProof w:val="0"/>
                <w:sz w:val="20"/>
                <w:szCs w:val="20"/>
              </w:rPr>
            </w:pPr>
            <w:r w:rsidRPr="00787AA0">
              <w:rPr>
                <w:rFonts w:cstheme="majorHAnsi"/>
                <w:noProof w:val="0"/>
                <w:sz w:val="20"/>
                <w:szCs w:val="20"/>
              </w:rPr>
              <w:t xml:space="preserve">Some IFSS providers are working with local staff and community to develop </w:t>
            </w:r>
            <w:r w:rsidR="003B6839">
              <w:rPr>
                <w:rFonts w:cstheme="majorHAnsi"/>
                <w:noProof w:val="0"/>
                <w:sz w:val="20"/>
                <w:szCs w:val="20"/>
              </w:rPr>
              <w:t xml:space="preserve">a </w:t>
            </w:r>
            <w:r w:rsidRPr="00787AA0">
              <w:rPr>
                <w:rFonts w:cstheme="majorHAnsi"/>
                <w:noProof w:val="0"/>
                <w:sz w:val="20"/>
                <w:szCs w:val="20"/>
              </w:rPr>
              <w:t>model</w:t>
            </w:r>
          </w:p>
        </w:tc>
        <w:tc>
          <w:tcPr>
            <w:tcW w:w="2973" w:type="dxa"/>
            <w:shd w:val="clear" w:color="auto" w:fill="C45911" w:themeFill="accent2" w:themeFillShade="BF"/>
          </w:tcPr>
          <w:p w14:paraId="52603EF1" w14:textId="77777777" w:rsidR="002535E6" w:rsidRPr="00787AA0" w:rsidRDefault="002535E6" w:rsidP="002535E6">
            <w:pPr>
              <w:spacing w:after="60"/>
              <w:rPr>
                <w:rFonts w:cstheme="majorHAnsi"/>
                <w:noProof w:val="0"/>
                <w:sz w:val="20"/>
                <w:szCs w:val="20"/>
              </w:rPr>
            </w:pPr>
            <w:r w:rsidRPr="00787AA0">
              <w:rPr>
                <w:rFonts w:cstheme="majorHAnsi"/>
                <w:noProof w:val="0"/>
                <w:sz w:val="20"/>
                <w:szCs w:val="20"/>
              </w:rPr>
              <w:t>Three ACCO providers have designed and implemented Aboriginal led models</w:t>
            </w:r>
          </w:p>
        </w:tc>
        <w:tc>
          <w:tcPr>
            <w:tcW w:w="2333" w:type="dxa"/>
            <w:shd w:val="clear" w:color="auto" w:fill="auto"/>
          </w:tcPr>
          <w:p w14:paraId="515B8FBF" w14:textId="77777777" w:rsidR="002535E6" w:rsidRPr="00787AA0" w:rsidRDefault="002535E6" w:rsidP="002535E6">
            <w:pPr>
              <w:spacing w:after="60"/>
              <w:rPr>
                <w:rFonts w:cstheme="majorHAnsi"/>
                <w:noProof w:val="0"/>
                <w:sz w:val="20"/>
                <w:szCs w:val="20"/>
              </w:rPr>
            </w:pPr>
            <w:r w:rsidRPr="00787AA0">
              <w:rPr>
                <w:rFonts w:cstheme="majorHAnsi"/>
                <w:noProof w:val="0"/>
                <w:sz w:val="20"/>
                <w:szCs w:val="20"/>
              </w:rPr>
              <w:t>IFSS providers’ program documents</w:t>
            </w:r>
          </w:p>
          <w:p w14:paraId="40A67751" w14:textId="77777777" w:rsidR="002535E6" w:rsidRPr="00787AA0" w:rsidRDefault="002535E6" w:rsidP="002535E6">
            <w:pPr>
              <w:spacing w:after="60"/>
              <w:rPr>
                <w:rFonts w:cstheme="majorHAnsi"/>
                <w:noProof w:val="0"/>
                <w:sz w:val="20"/>
                <w:szCs w:val="20"/>
              </w:rPr>
            </w:pPr>
            <w:r w:rsidRPr="00787AA0">
              <w:rPr>
                <w:rFonts w:cstheme="majorHAnsi"/>
                <w:noProof w:val="0"/>
                <w:sz w:val="20"/>
                <w:szCs w:val="20"/>
              </w:rPr>
              <w:t>Stakeholder interviews</w:t>
            </w:r>
          </w:p>
          <w:p w14:paraId="4D3C2B9A" w14:textId="77777777" w:rsidR="002535E6" w:rsidRPr="00787AA0" w:rsidRDefault="002535E6" w:rsidP="002535E6">
            <w:pPr>
              <w:spacing w:after="60"/>
              <w:rPr>
                <w:rFonts w:cstheme="majorHAnsi"/>
                <w:noProof w:val="0"/>
                <w:sz w:val="20"/>
                <w:szCs w:val="20"/>
              </w:rPr>
            </w:pPr>
            <w:r w:rsidRPr="00787AA0">
              <w:rPr>
                <w:rFonts w:cstheme="majorHAnsi"/>
                <w:noProof w:val="0"/>
                <w:sz w:val="20"/>
                <w:szCs w:val="20"/>
              </w:rPr>
              <w:t>Surveys</w:t>
            </w:r>
          </w:p>
        </w:tc>
      </w:tr>
      <w:tr w:rsidR="002535E6" w:rsidRPr="00787AA0" w14:paraId="524DE8D8" w14:textId="77777777" w:rsidTr="002535E6">
        <w:tc>
          <w:tcPr>
            <w:tcW w:w="2689" w:type="dxa"/>
          </w:tcPr>
          <w:p w14:paraId="71E706BD" w14:textId="77777777" w:rsidR="002535E6" w:rsidRPr="00787AA0" w:rsidRDefault="002535E6" w:rsidP="002535E6">
            <w:pPr>
              <w:spacing w:after="60"/>
              <w:rPr>
                <w:rFonts w:cstheme="majorHAnsi"/>
                <w:b/>
                <w:noProof w:val="0"/>
                <w:color w:val="000000" w:themeColor="text1"/>
              </w:rPr>
            </w:pPr>
            <w:r w:rsidRPr="00787AA0">
              <w:rPr>
                <w:rFonts w:cstheme="majorHAnsi"/>
                <w:b/>
                <w:noProof w:val="0"/>
                <w:color w:val="000000" w:themeColor="text1"/>
              </w:rPr>
              <w:t>Strong Cultural Governance</w:t>
            </w:r>
          </w:p>
        </w:tc>
        <w:tc>
          <w:tcPr>
            <w:tcW w:w="2835" w:type="dxa"/>
            <w:shd w:val="clear" w:color="auto" w:fill="auto"/>
          </w:tcPr>
          <w:p w14:paraId="46FA82A9" w14:textId="77777777" w:rsidR="002535E6" w:rsidRPr="00787AA0" w:rsidRDefault="002535E6" w:rsidP="002535E6">
            <w:pPr>
              <w:spacing w:after="60"/>
              <w:rPr>
                <w:rFonts w:cstheme="majorHAnsi"/>
                <w:noProof w:val="0"/>
                <w:sz w:val="20"/>
                <w:szCs w:val="20"/>
              </w:rPr>
            </w:pPr>
          </w:p>
        </w:tc>
        <w:tc>
          <w:tcPr>
            <w:tcW w:w="3118" w:type="dxa"/>
            <w:shd w:val="clear" w:color="auto" w:fill="F4B083" w:themeFill="accent2" w:themeFillTint="99"/>
          </w:tcPr>
          <w:p w14:paraId="13736CEE" w14:textId="77777777" w:rsidR="002535E6" w:rsidRPr="00787AA0" w:rsidRDefault="002535E6" w:rsidP="002535E6">
            <w:pPr>
              <w:spacing w:after="60"/>
              <w:rPr>
                <w:rFonts w:cstheme="majorHAnsi"/>
                <w:noProof w:val="0"/>
                <w:sz w:val="20"/>
                <w:szCs w:val="20"/>
              </w:rPr>
            </w:pPr>
            <w:r w:rsidRPr="00787AA0">
              <w:rPr>
                <w:rFonts w:cstheme="majorHAnsi"/>
                <w:noProof w:val="0"/>
                <w:sz w:val="20"/>
                <w:szCs w:val="20"/>
              </w:rPr>
              <w:t>Cultural governance in non-Aboriginal IFSS providers relies heavily on local Aboriginal IFSS staff</w:t>
            </w:r>
          </w:p>
        </w:tc>
        <w:tc>
          <w:tcPr>
            <w:tcW w:w="2973" w:type="dxa"/>
            <w:shd w:val="clear" w:color="auto" w:fill="C45911" w:themeFill="accent2" w:themeFillShade="BF"/>
          </w:tcPr>
          <w:p w14:paraId="4E26B0A4" w14:textId="77777777" w:rsidR="002535E6" w:rsidRPr="00787AA0" w:rsidRDefault="002535E6" w:rsidP="002535E6">
            <w:pPr>
              <w:spacing w:after="60"/>
              <w:rPr>
                <w:rFonts w:cstheme="majorHAnsi"/>
                <w:noProof w:val="0"/>
                <w:sz w:val="20"/>
                <w:szCs w:val="20"/>
              </w:rPr>
            </w:pPr>
            <w:r w:rsidRPr="00787AA0">
              <w:rPr>
                <w:rFonts w:cstheme="majorHAnsi"/>
                <w:noProof w:val="0"/>
                <w:sz w:val="20"/>
                <w:szCs w:val="20"/>
              </w:rPr>
              <w:t>All sites</w:t>
            </w:r>
            <w:r w:rsidR="003B6839">
              <w:rPr>
                <w:rFonts w:cstheme="majorHAnsi"/>
                <w:noProof w:val="0"/>
                <w:sz w:val="20"/>
                <w:szCs w:val="20"/>
              </w:rPr>
              <w:t>*</w:t>
            </w:r>
            <w:r w:rsidRPr="00787AA0">
              <w:rPr>
                <w:rFonts w:cstheme="majorHAnsi"/>
                <w:noProof w:val="0"/>
                <w:sz w:val="20"/>
                <w:szCs w:val="20"/>
              </w:rPr>
              <w:t xml:space="preserve"> have strong cultural governance at the service level. ACCHOs also have it at the organisation, Board and Community level</w:t>
            </w:r>
          </w:p>
        </w:tc>
        <w:tc>
          <w:tcPr>
            <w:tcW w:w="2333" w:type="dxa"/>
            <w:shd w:val="clear" w:color="auto" w:fill="auto"/>
          </w:tcPr>
          <w:p w14:paraId="3D5356AD" w14:textId="77777777" w:rsidR="002535E6" w:rsidRPr="00787AA0" w:rsidRDefault="002535E6" w:rsidP="002535E6">
            <w:pPr>
              <w:spacing w:after="60"/>
              <w:rPr>
                <w:rFonts w:cstheme="majorHAnsi"/>
                <w:noProof w:val="0"/>
                <w:sz w:val="20"/>
                <w:szCs w:val="20"/>
              </w:rPr>
            </w:pPr>
            <w:r w:rsidRPr="00787AA0">
              <w:rPr>
                <w:rFonts w:cstheme="majorHAnsi"/>
                <w:noProof w:val="0"/>
                <w:sz w:val="20"/>
                <w:szCs w:val="20"/>
              </w:rPr>
              <w:t>Stakeholder interviews</w:t>
            </w:r>
          </w:p>
          <w:p w14:paraId="4130EF2F" w14:textId="77777777" w:rsidR="002535E6" w:rsidRPr="00787AA0" w:rsidRDefault="002535E6" w:rsidP="002535E6">
            <w:pPr>
              <w:spacing w:after="60"/>
              <w:rPr>
                <w:rFonts w:cstheme="majorHAnsi"/>
                <w:noProof w:val="0"/>
                <w:sz w:val="20"/>
                <w:szCs w:val="20"/>
              </w:rPr>
            </w:pPr>
            <w:r w:rsidRPr="00787AA0">
              <w:rPr>
                <w:rFonts w:cstheme="majorHAnsi"/>
                <w:noProof w:val="0"/>
                <w:sz w:val="20"/>
                <w:szCs w:val="20"/>
              </w:rPr>
              <w:t>Surveys</w:t>
            </w:r>
          </w:p>
          <w:p w14:paraId="0D54AABB" w14:textId="77777777" w:rsidR="002535E6" w:rsidRPr="00787AA0" w:rsidRDefault="002535E6" w:rsidP="002535E6">
            <w:pPr>
              <w:spacing w:after="60"/>
              <w:rPr>
                <w:rFonts w:cstheme="majorHAnsi"/>
                <w:noProof w:val="0"/>
                <w:sz w:val="20"/>
                <w:szCs w:val="20"/>
              </w:rPr>
            </w:pPr>
            <w:r w:rsidRPr="00787AA0">
              <w:rPr>
                <w:rFonts w:cstheme="majorHAnsi"/>
                <w:noProof w:val="0"/>
                <w:sz w:val="20"/>
                <w:szCs w:val="20"/>
              </w:rPr>
              <w:t>Aboriginal staff at time of site visit</w:t>
            </w:r>
          </w:p>
          <w:p w14:paraId="04267472" w14:textId="77777777" w:rsidR="002535E6" w:rsidRPr="00787AA0" w:rsidRDefault="002535E6" w:rsidP="002535E6">
            <w:pPr>
              <w:spacing w:after="60"/>
              <w:rPr>
                <w:rFonts w:cstheme="majorHAnsi"/>
                <w:noProof w:val="0"/>
                <w:sz w:val="20"/>
                <w:szCs w:val="20"/>
              </w:rPr>
            </w:pPr>
          </w:p>
        </w:tc>
      </w:tr>
      <w:tr w:rsidR="002535E6" w:rsidRPr="00787AA0" w14:paraId="4DB91EBE" w14:textId="77777777" w:rsidTr="002535E6">
        <w:tc>
          <w:tcPr>
            <w:tcW w:w="2689" w:type="dxa"/>
          </w:tcPr>
          <w:p w14:paraId="11EA7F7D" w14:textId="77777777" w:rsidR="002535E6" w:rsidRPr="00787AA0" w:rsidRDefault="002535E6" w:rsidP="002535E6">
            <w:pPr>
              <w:spacing w:after="60"/>
              <w:rPr>
                <w:rFonts w:cstheme="majorHAnsi"/>
                <w:b/>
                <w:noProof w:val="0"/>
                <w:color w:val="000000" w:themeColor="text1"/>
              </w:rPr>
            </w:pPr>
            <w:r w:rsidRPr="00787AA0">
              <w:rPr>
                <w:rFonts w:cstheme="majorHAnsi"/>
                <w:b/>
                <w:noProof w:val="0"/>
                <w:color w:val="000000" w:themeColor="text1"/>
              </w:rPr>
              <w:t>Parenting program designed by and for Aboriginal people</w:t>
            </w:r>
          </w:p>
        </w:tc>
        <w:tc>
          <w:tcPr>
            <w:tcW w:w="2835" w:type="dxa"/>
            <w:shd w:val="clear" w:color="auto" w:fill="F7CAAC" w:themeFill="accent2" w:themeFillTint="66"/>
          </w:tcPr>
          <w:p w14:paraId="6C2989CB" w14:textId="77777777" w:rsidR="002535E6" w:rsidRPr="00787AA0" w:rsidRDefault="002535E6" w:rsidP="002535E6">
            <w:pPr>
              <w:spacing w:after="60"/>
              <w:rPr>
                <w:rFonts w:cstheme="majorHAnsi"/>
                <w:noProof w:val="0"/>
                <w:sz w:val="20"/>
                <w:szCs w:val="20"/>
              </w:rPr>
            </w:pPr>
            <w:r w:rsidRPr="00787AA0">
              <w:rPr>
                <w:rFonts w:cstheme="majorHAnsi"/>
                <w:noProof w:val="0"/>
                <w:sz w:val="20"/>
                <w:szCs w:val="20"/>
              </w:rPr>
              <w:t>No locally designed parenting programs are in place but some are informed by local Elders</w:t>
            </w:r>
          </w:p>
        </w:tc>
        <w:tc>
          <w:tcPr>
            <w:tcW w:w="3118" w:type="dxa"/>
            <w:shd w:val="clear" w:color="auto" w:fill="FFFFFF" w:themeFill="background1"/>
          </w:tcPr>
          <w:p w14:paraId="1098111B" w14:textId="77777777" w:rsidR="002535E6" w:rsidRPr="00787AA0" w:rsidRDefault="002535E6" w:rsidP="002535E6">
            <w:pPr>
              <w:spacing w:after="60"/>
              <w:rPr>
                <w:rFonts w:cstheme="majorHAnsi"/>
                <w:noProof w:val="0"/>
                <w:sz w:val="20"/>
                <w:szCs w:val="20"/>
              </w:rPr>
            </w:pPr>
          </w:p>
        </w:tc>
        <w:tc>
          <w:tcPr>
            <w:tcW w:w="2973" w:type="dxa"/>
            <w:shd w:val="clear" w:color="auto" w:fill="auto"/>
          </w:tcPr>
          <w:p w14:paraId="34D50310" w14:textId="77777777" w:rsidR="002535E6" w:rsidRPr="00787AA0" w:rsidRDefault="002535E6" w:rsidP="002535E6">
            <w:pPr>
              <w:spacing w:after="60"/>
              <w:rPr>
                <w:rFonts w:cstheme="majorHAnsi"/>
                <w:noProof w:val="0"/>
                <w:sz w:val="20"/>
                <w:szCs w:val="20"/>
              </w:rPr>
            </w:pPr>
          </w:p>
        </w:tc>
        <w:tc>
          <w:tcPr>
            <w:tcW w:w="2333" w:type="dxa"/>
            <w:shd w:val="clear" w:color="auto" w:fill="auto"/>
          </w:tcPr>
          <w:p w14:paraId="6AE356E0" w14:textId="77777777" w:rsidR="002535E6" w:rsidRPr="00787AA0" w:rsidRDefault="002535E6" w:rsidP="002535E6">
            <w:pPr>
              <w:spacing w:after="60"/>
              <w:rPr>
                <w:rFonts w:cstheme="majorHAnsi"/>
                <w:noProof w:val="0"/>
                <w:sz w:val="20"/>
                <w:szCs w:val="20"/>
              </w:rPr>
            </w:pPr>
            <w:r w:rsidRPr="00787AA0">
              <w:rPr>
                <w:rFonts w:cstheme="majorHAnsi"/>
                <w:noProof w:val="0"/>
                <w:sz w:val="20"/>
                <w:szCs w:val="20"/>
              </w:rPr>
              <w:t>Not available</w:t>
            </w:r>
          </w:p>
          <w:p w14:paraId="2E88B5F4" w14:textId="77777777" w:rsidR="002535E6" w:rsidRPr="00787AA0" w:rsidRDefault="002535E6" w:rsidP="002535E6">
            <w:pPr>
              <w:spacing w:after="60"/>
              <w:rPr>
                <w:rFonts w:cstheme="majorHAnsi"/>
                <w:noProof w:val="0"/>
                <w:sz w:val="20"/>
                <w:szCs w:val="20"/>
              </w:rPr>
            </w:pPr>
          </w:p>
        </w:tc>
      </w:tr>
      <w:tr w:rsidR="002535E6" w:rsidRPr="00787AA0" w14:paraId="64E94876" w14:textId="77777777" w:rsidTr="002535E6">
        <w:tc>
          <w:tcPr>
            <w:tcW w:w="2689" w:type="dxa"/>
          </w:tcPr>
          <w:p w14:paraId="51DD3557" w14:textId="77777777" w:rsidR="002535E6" w:rsidRPr="00D71AF4" w:rsidRDefault="002535E6" w:rsidP="002535E6">
            <w:pPr>
              <w:spacing w:after="60"/>
              <w:rPr>
                <w:rFonts w:cstheme="majorHAnsi"/>
                <w:b/>
                <w:noProof w:val="0"/>
                <w:color w:val="000000" w:themeColor="text1"/>
              </w:rPr>
            </w:pPr>
            <w:r w:rsidRPr="00D71AF4">
              <w:rPr>
                <w:b/>
                <w:color w:val="000000" w:themeColor="text1"/>
              </w:rPr>
              <w:t>Local Aboriginal workers and bi-cultural teams</w:t>
            </w:r>
          </w:p>
        </w:tc>
        <w:tc>
          <w:tcPr>
            <w:tcW w:w="2835" w:type="dxa"/>
          </w:tcPr>
          <w:p w14:paraId="2E542E09" w14:textId="77777777" w:rsidR="002535E6" w:rsidRPr="00787AA0" w:rsidRDefault="002535E6" w:rsidP="002535E6">
            <w:pPr>
              <w:spacing w:after="60"/>
              <w:rPr>
                <w:rFonts w:cstheme="majorHAnsi"/>
                <w:noProof w:val="0"/>
                <w:sz w:val="20"/>
                <w:szCs w:val="20"/>
              </w:rPr>
            </w:pPr>
          </w:p>
        </w:tc>
        <w:tc>
          <w:tcPr>
            <w:tcW w:w="3118" w:type="dxa"/>
            <w:shd w:val="clear" w:color="auto" w:fill="F4B083" w:themeFill="accent2" w:themeFillTint="99"/>
          </w:tcPr>
          <w:p w14:paraId="6E76EA88" w14:textId="77777777" w:rsidR="002535E6" w:rsidRPr="00787AA0" w:rsidRDefault="002535E6" w:rsidP="002535E6">
            <w:pPr>
              <w:spacing w:after="60"/>
              <w:rPr>
                <w:rFonts w:cstheme="majorHAnsi"/>
                <w:noProof w:val="0"/>
                <w:sz w:val="20"/>
                <w:szCs w:val="20"/>
              </w:rPr>
            </w:pPr>
            <w:r>
              <w:rPr>
                <w:rFonts w:cstheme="majorHAnsi"/>
                <w:noProof w:val="0"/>
                <w:sz w:val="20"/>
                <w:szCs w:val="20"/>
              </w:rPr>
              <w:t>One site did not have non-Aboriginal workers at the time of the site visit. Recruitment was underway.</w:t>
            </w:r>
          </w:p>
        </w:tc>
        <w:tc>
          <w:tcPr>
            <w:tcW w:w="2973" w:type="dxa"/>
            <w:shd w:val="clear" w:color="auto" w:fill="C45911" w:themeFill="accent2" w:themeFillShade="BF"/>
          </w:tcPr>
          <w:p w14:paraId="63104662" w14:textId="77777777" w:rsidR="002535E6" w:rsidRPr="00787AA0" w:rsidRDefault="002535E6" w:rsidP="002535E6">
            <w:pPr>
              <w:spacing w:after="60"/>
              <w:rPr>
                <w:rFonts w:cstheme="majorHAnsi"/>
                <w:noProof w:val="0"/>
                <w:sz w:val="20"/>
                <w:szCs w:val="20"/>
              </w:rPr>
            </w:pPr>
            <w:r>
              <w:rPr>
                <w:rFonts w:cstheme="majorHAnsi"/>
                <w:noProof w:val="0"/>
                <w:sz w:val="20"/>
                <w:szCs w:val="20"/>
              </w:rPr>
              <w:t>Most</w:t>
            </w:r>
            <w:r w:rsidRPr="00787AA0">
              <w:rPr>
                <w:rFonts w:cstheme="majorHAnsi"/>
                <w:noProof w:val="0"/>
                <w:sz w:val="20"/>
                <w:szCs w:val="20"/>
              </w:rPr>
              <w:t xml:space="preserve"> site</w:t>
            </w:r>
            <w:r>
              <w:rPr>
                <w:rFonts w:cstheme="majorHAnsi"/>
                <w:noProof w:val="0"/>
                <w:sz w:val="20"/>
                <w:szCs w:val="20"/>
              </w:rPr>
              <w:t>s are well established in this</w:t>
            </w:r>
            <w:r w:rsidRPr="00787AA0">
              <w:rPr>
                <w:rFonts w:cstheme="majorHAnsi"/>
                <w:noProof w:val="0"/>
                <w:sz w:val="20"/>
                <w:szCs w:val="20"/>
              </w:rPr>
              <w:t xml:space="preserve"> criterion</w:t>
            </w:r>
            <w:r>
              <w:rPr>
                <w:rFonts w:cstheme="majorHAnsi"/>
                <w:noProof w:val="0"/>
                <w:sz w:val="20"/>
                <w:szCs w:val="20"/>
              </w:rPr>
              <w:t>.</w:t>
            </w:r>
          </w:p>
        </w:tc>
        <w:tc>
          <w:tcPr>
            <w:tcW w:w="2333" w:type="dxa"/>
            <w:shd w:val="clear" w:color="auto" w:fill="auto"/>
          </w:tcPr>
          <w:p w14:paraId="02691BDC" w14:textId="77777777" w:rsidR="002535E6" w:rsidRPr="00787AA0" w:rsidRDefault="002535E6" w:rsidP="002535E6">
            <w:pPr>
              <w:spacing w:after="60"/>
              <w:rPr>
                <w:rFonts w:cstheme="majorHAnsi"/>
                <w:noProof w:val="0"/>
                <w:sz w:val="20"/>
                <w:szCs w:val="20"/>
              </w:rPr>
            </w:pPr>
            <w:r w:rsidRPr="00787AA0">
              <w:rPr>
                <w:rFonts w:cstheme="majorHAnsi"/>
                <w:noProof w:val="0"/>
                <w:sz w:val="20"/>
                <w:szCs w:val="20"/>
              </w:rPr>
              <w:t>Workforce at time of site visit</w:t>
            </w:r>
          </w:p>
          <w:p w14:paraId="155E7CE0" w14:textId="77777777" w:rsidR="002535E6" w:rsidRPr="00787AA0" w:rsidRDefault="002535E6" w:rsidP="002535E6">
            <w:pPr>
              <w:spacing w:after="60"/>
              <w:rPr>
                <w:rFonts w:cstheme="majorHAnsi"/>
                <w:noProof w:val="0"/>
                <w:sz w:val="20"/>
                <w:szCs w:val="20"/>
              </w:rPr>
            </w:pPr>
          </w:p>
        </w:tc>
      </w:tr>
      <w:tr w:rsidR="002535E6" w:rsidRPr="00787AA0" w14:paraId="1DF06390" w14:textId="77777777" w:rsidTr="002535E6">
        <w:tc>
          <w:tcPr>
            <w:tcW w:w="2689" w:type="dxa"/>
          </w:tcPr>
          <w:p w14:paraId="648DB25A" w14:textId="77777777" w:rsidR="002535E6" w:rsidRPr="00D71AF4" w:rsidRDefault="002535E6" w:rsidP="002535E6">
            <w:pPr>
              <w:spacing w:after="60"/>
              <w:rPr>
                <w:rFonts w:cstheme="majorHAnsi"/>
                <w:b/>
                <w:noProof w:val="0"/>
                <w:color w:val="000000" w:themeColor="text1"/>
              </w:rPr>
            </w:pPr>
            <w:r w:rsidRPr="00D71AF4">
              <w:rPr>
                <w:b/>
                <w:color w:val="000000" w:themeColor="text1"/>
              </w:rPr>
              <w:t>Culturally strong, strengths based, trauma informed and family led</w:t>
            </w:r>
          </w:p>
        </w:tc>
        <w:tc>
          <w:tcPr>
            <w:tcW w:w="2835" w:type="dxa"/>
          </w:tcPr>
          <w:p w14:paraId="2B001E95" w14:textId="77777777" w:rsidR="002535E6" w:rsidRPr="00787AA0" w:rsidRDefault="002535E6" w:rsidP="002535E6">
            <w:pPr>
              <w:spacing w:after="60"/>
              <w:rPr>
                <w:rFonts w:cstheme="majorHAnsi"/>
                <w:noProof w:val="0"/>
                <w:sz w:val="20"/>
                <w:szCs w:val="20"/>
              </w:rPr>
            </w:pPr>
          </w:p>
        </w:tc>
        <w:tc>
          <w:tcPr>
            <w:tcW w:w="3118" w:type="dxa"/>
            <w:shd w:val="clear" w:color="auto" w:fill="F4B083" w:themeFill="accent2" w:themeFillTint="99"/>
          </w:tcPr>
          <w:p w14:paraId="3EA20595" w14:textId="77777777" w:rsidR="002535E6" w:rsidRPr="00787AA0" w:rsidRDefault="002535E6" w:rsidP="002535E6">
            <w:pPr>
              <w:spacing w:after="60"/>
              <w:rPr>
                <w:rFonts w:cstheme="majorHAnsi"/>
                <w:noProof w:val="0"/>
                <w:sz w:val="20"/>
                <w:szCs w:val="20"/>
              </w:rPr>
            </w:pPr>
            <w:r>
              <w:rPr>
                <w:rFonts w:cstheme="majorHAnsi"/>
                <w:noProof w:val="0"/>
                <w:sz w:val="20"/>
                <w:szCs w:val="20"/>
              </w:rPr>
              <w:t>One site is currently re-developing its team and model but interviews with staff and other stakeholders indicated this criterion guided previous delivery of IFSS</w:t>
            </w:r>
          </w:p>
        </w:tc>
        <w:tc>
          <w:tcPr>
            <w:tcW w:w="2973" w:type="dxa"/>
            <w:shd w:val="clear" w:color="auto" w:fill="C45911" w:themeFill="accent2" w:themeFillShade="BF"/>
          </w:tcPr>
          <w:p w14:paraId="68BCFB98" w14:textId="77777777" w:rsidR="002535E6" w:rsidRPr="008613A0" w:rsidRDefault="003B6839" w:rsidP="002535E6">
            <w:pPr>
              <w:spacing w:after="60"/>
              <w:rPr>
                <w:sz w:val="20"/>
                <w:highlight w:val="cyan"/>
              </w:rPr>
            </w:pPr>
            <w:r>
              <w:rPr>
                <w:sz w:val="20"/>
              </w:rPr>
              <w:t>Most</w:t>
            </w:r>
            <w:r w:rsidR="002535E6" w:rsidRPr="00D71AF4">
              <w:rPr>
                <w:sz w:val="20"/>
              </w:rPr>
              <w:t xml:space="preserve"> sites are well established in this criterion</w:t>
            </w:r>
          </w:p>
        </w:tc>
        <w:tc>
          <w:tcPr>
            <w:tcW w:w="2333" w:type="dxa"/>
            <w:shd w:val="clear" w:color="auto" w:fill="auto"/>
          </w:tcPr>
          <w:p w14:paraId="350CE796" w14:textId="77777777" w:rsidR="002535E6" w:rsidRDefault="002535E6" w:rsidP="002535E6">
            <w:pPr>
              <w:spacing w:after="60"/>
              <w:rPr>
                <w:rFonts w:cstheme="majorHAnsi"/>
                <w:noProof w:val="0"/>
                <w:sz w:val="20"/>
                <w:szCs w:val="20"/>
              </w:rPr>
            </w:pPr>
            <w:r>
              <w:rPr>
                <w:rFonts w:cstheme="majorHAnsi"/>
                <w:noProof w:val="0"/>
                <w:sz w:val="20"/>
                <w:szCs w:val="20"/>
              </w:rPr>
              <w:t xml:space="preserve">Stakeholder interviews &amp; </w:t>
            </w:r>
            <w:r w:rsidRPr="00787AA0">
              <w:rPr>
                <w:rFonts w:cstheme="majorHAnsi"/>
                <w:noProof w:val="0"/>
                <w:sz w:val="20"/>
                <w:szCs w:val="20"/>
              </w:rPr>
              <w:t>Surveys</w:t>
            </w:r>
          </w:p>
          <w:p w14:paraId="4B1D3883" w14:textId="77777777" w:rsidR="002535E6" w:rsidRPr="00787AA0" w:rsidRDefault="002535E6" w:rsidP="002535E6">
            <w:pPr>
              <w:spacing w:after="60"/>
              <w:rPr>
                <w:rFonts w:cstheme="majorHAnsi"/>
                <w:noProof w:val="0"/>
                <w:sz w:val="20"/>
                <w:szCs w:val="20"/>
              </w:rPr>
            </w:pPr>
            <w:r>
              <w:rPr>
                <w:rFonts w:cstheme="majorHAnsi"/>
                <w:noProof w:val="0"/>
                <w:sz w:val="20"/>
                <w:szCs w:val="20"/>
              </w:rPr>
              <w:t>Training delivered</w:t>
            </w:r>
          </w:p>
          <w:p w14:paraId="3B0DDD52" w14:textId="77777777" w:rsidR="002535E6" w:rsidRPr="00787AA0" w:rsidRDefault="002535E6" w:rsidP="002535E6">
            <w:pPr>
              <w:spacing w:after="60"/>
              <w:rPr>
                <w:rFonts w:cstheme="majorHAnsi"/>
                <w:noProof w:val="0"/>
                <w:sz w:val="20"/>
                <w:szCs w:val="20"/>
              </w:rPr>
            </w:pPr>
            <w:r w:rsidRPr="00787AA0">
              <w:rPr>
                <w:rFonts w:cstheme="majorHAnsi"/>
                <w:noProof w:val="0"/>
                <w:sz w:val="20"/>
                <w:szCs w:val="20"/>
              </w:rPr>
              <w:t>Practice model and tools used</w:t>
            </w:r>
          </w:p>
        </w:tc>
      </w:tr>
    </w:tbl>
    <w:p w14:paraId="2A285DCF" w14:textId="60EC368A" w:rsidR="00506A8A" w:rsidRPr="00787AA0" w:rsidRDefault="002535E6" w:rsidP="00506A8A">
      <w:pPr>
        <w:pStyle w:val="Caption"/>
        <w:rPr>
          <w:noProof w:val="0"/>
        </w:rPr>
      </w:pPr>
      <w:r w:rsidRPr="00160646">
        <w:rPr>
          <w:noProof w:val="0"/>
        </w:rPr>
        <w:t xml:space="preserve"> </w:t>
      </w:r>
      <w:bookmarkStart w:id="158" w:name="_Toc35441267"/>
      <w:r w:rsidR="00506A8A" w:rsidRPr="00160646">
        <w:rPr>
          <w:noProof w:val="0"/>
        </w:rPr>
        <w:t xml:space="preserve">Table </w:t>
      </w:r>
      <w:r w:rsidR="00506A8A" w:rsidRPr="00160646">
        <w:rPr>
          <w:noProof w:val="0"/>
        </w:rPr>
        <w:fldChar w:fldCharType="begin"/>
      </w:r>
      <w:r w:rsidR="00506A8A" w:rsidRPr="00160646">
        <w:rPr>
          <w:noProof w:val="0"/>
        </w:rPr>
        <w:instrText xml:space="preserve"> SEQ Table \* ARABIC </w:instrText>
      </w:r>
      <w:r w:rsidR="00506A8A" w:rsidRPr="00160646">
        <w:fldChar w:fldCharType="separate"/>
      </w:r>
      <w:r w:rsidR="004A48B0">
        <w:t>6</w:t>
      </w:r>
      <w:r w:rsidR="00506A8A" w:rsidRPr="00160646">
        <w:rPr>
          <w:noProof w:val="0"/>
        </w:rPr>
        <w:fldChar w:fldCharType="end"/>
      </w:r>
      <w:r w:rsidR="00506A8A" w:rsidRPr="00160646">
        <w:rPr>
          <w:noProof w:val="0"/>
        </w:rPr>
        <w:t>: Evaluative Rubric for IFSS- appropriateness</w:t>
      </w:r>
      <w:bookmarkEnd w:id="158"/>
    </w:p>
    <w:p w14:paraId="69A3A783" w14:textId="77777777" w:rsidR="000023D6" w:rsidRPr="00787AA0" w:rsidRDefault="00783946" w:rsidP="00783946">
      <w:pPr>
        <w:spacing w:after="60"/>
        <w:rPr>
          <w:noProof w:val="0"/>
        </w:rPr>
      </w:pPr>
      <w:r>
        <w:rPr>
          <w:noProof w:val="0"/>
        </w:rPr>
        <w:t>* The term ‘sites’ refers to</w:t>
      </w:r>
      <w:r w:rsidRPr="00783946">
        <w:rPr>
          <w:rFonts w:cstheme="majorHAnsi"/>
          <w:noProof w:val="0"/>
        </w:rPr>
        <w:t xml:space="preserve"> the nine sites included in fieldwork for this evaluation</w:t>
      </w:r>
    </w:p>
    <w:p w14:paraId="465E3A36" w14:textId="0A60F8B4" w:rsidR="00C25B47" w:rsidRPr="00C25B47" w:rsidRDefault="00C25B47" w:rsidP="002535E6">
      <w:pPr>
        <w:pStyle w:val="Caption"/>
      </w:pPr>
      <w:bookmarkStart w:id="159" w:name="_Toc35441268"/>
      <w:r w:rsidRPr="00C25B47">
        <w:t xml:space="preserve">Table </w:t>
      </w:r>
      <w:r w:rsidRPr="00C25B47">
        <w:fldChar w:fldCharType="begin"/>
      </w:r>
      <w:r w:rsidRPr="00C25B47">
        <w:instrText xml:space="preserve"> SEQ Table \* ARABIC </w:instrText>
      </w:r>
      <w:r w:rsidRPr="00C25B47">
        <w:fldChar w:fldCharType="separate"/>
      </w:r>
      <w:r w:rsidR="004A48B0">
        <w:t>7</w:t>
      </w:r>
      <w:r w:rsidRPr="00C25B47">
        <w:fldChar w:fldCharType="end"/>
      </w:r>
      <w:r w:rsidRPr="00C25B47">
        <w:t>: Evaluative Rubric for IFSS- efficiency</w:t>
      </w:r>
      <w:bookmarkEnd w:id="159"/>
    </w:p>
    <w:tbl>
      <w:tblPr>
        <w:tblStyle w:val="TableGrid2"/>
        <w:tblpPr w:leftFromText="180" w:rightFromText="180" w:vertAnchor="page" w:horzAnchor="margin" w:tblpY="1821"/>
        <w:tblW w:w="0" w:type="auto"/>
        <w:tblLook w:val="04A0" w:firstRow="1" w:lastRow="0" w:firstColumn="1" w:lastColumn="0" w:noHBand="0" w:noVBand="1"/>
      </w:tblPr>
      <w:tblGrid>
        <w:gridCol w:w="2689"/>
        <w:gridCol w:w="3198"/>
        <w:gridCol w:w="2824"/>
        <w:gridCol w:w="2904"/>
        <w:gridCol w:w="2333"/>
      </w:tblGrid>
      <w:tr w:rsidR="002535E6" w:rsidRPr="00C25B47" w14:paraId="16CD31A3" w14:textId="77777777" w:rsidTr="002535E6">
        <w:tc>
          <w:tcPr>
            <w:tcW w:w="2689" w:type="dxa"/>
            <w:shd w:val="clear" w:color="auto" w:fill="D9D9D9" w:themeFill="background1" w:themeFillShade="D9"/>
          </w:tcPr>
          <w:p w14:paraId="27EBF97E" w14:textId="77777777" w:rsidR="002535E6" w:rsidRPr="002535E6" w:rsidRDefault="002535E6" w:rsidP="002535E6">
            <w:pPr>
              <w:rPr>
                <w:rFonts w:cstheme="majorHAnsi"/>
                <w:b/>
                <w:color w:val="000000" w:themeColor="text1"/>
                <w:sz w:val="28"/>
              </w:rPr>
            </w:pPr>
            <w:r w:rsidRPr="002535E6">
              <w:rPr>
                <w:rFonts w:cstheme="majorHAnsi"/>
                <w:b/>
                <w:color w:val="000000" w:themeColor="text1"/>
                <w:sz w:val="28"/>
              </w:rPr>
              <w:t>Efficiency</w:t>
            </w:r>
          </w:p>
        </w:tc>
        <w:tc>
          <w:tcPr>
            <w:tcW w:w="3198" w:type="dxa"/>
            <w:shd w:val="clear" w:color="auto" w:fill="F7CAAC" w:themeFill="accent2" w:themeFillTint="66"/>
          </w:tcPr>
          <w:p w14:paraId="22CF2261" w14:textId="77777777" w:rsidR="002535E6" w:rsidRPr="002535E6" w:rsidRDefault="002535E6" w:rsidP="002535E6">
            <w:pPr>
              <w:rPr>
                <w:rFonts w:cstheme="majorHAnsi"/>
                <w:sz w:val="28"/>
              </w:rPr>
            </w:pPr>
            <w:r w:rsidRPr="002535E6">
              <w:rPr>
                <w:rFonts w:cstheme="majorHAnsi"/>
                <w:b/>
                <w:sz w:val="28"/>
              </w:rPr>
              <w:t>B</w:t>
            </w:r>
            <w:r w:rsidRPr="002535E6">
              <w:rPr>
                <w:rFonts w:cstheme="majorHAnsi"/>
                <w:b/>
                <w:sz w:val="28"/>
                <w:shd w:val="clear" w:color="auto" w:fill="F7CAAC" w:themeFill="accent2" w:themeFillTint="66"/>
              </w:rPr>
              <w:t>eginning</w:t>
            </w:r>
          </w:p>
        </w:tc>
        <w:tc>
          <w:tcPr>
            <w:tcW w:w="2824" w:type="dxa"/>
            <w:shd w:val="clear" w:color="auto" w:fill="F4B083" w:themeFill="accent2" w:themeFillTint="99"/>
          </w:tcPr>
          <w:p w14:paraId="7F66A146" w14:textId="77777777" w:rsidR="002535E6" w:rsidRPr="002535E6" w:rsidRDefault="002535E6" w:rsidP="002535E6">
            <w:pPr>
              <w:rPr>
                <w:rFonts w:cstheme="majorHAnsi"/>
                <w:b/>
                <w:sz w:val="28"/>
              </w:rPr>
            </w:pPr>
            <w:r w:rsidRPr="002535E6">
              <w:rPr>
                <w:rFonts w:cstheme="majorHAnsi"/>
                <w:b/>
                <w:sz w:val="28"/>
              </w:rPr>
              <w:t>Developing</w:t>
            </w:r>
          </w:p>
        </w:tc>
        <w:tc>
          <w:tcPr>
            <w:tcW w:w="2904" w:type="dxa"/>
            <w:shd w:val="clear" w:color="auto" w:fill="C45911" w:themeFill="accent2" w:themeFillShade="BF"/>
          </w:tcPr>
          <w:p w14:paraId="1F4609EB" w14:textId="77777777" w:rsidR="002535E6" w:rsidRPr="002535E6" w:rsidRDefault="002535E6" w:rsidP="002535E6">
            <w:pPr>
              <w:rPr>
                <w:rFonts w:cstheme="majorHAnsi"/>
                <w:sz w:val="28"/>
              </w:rPr>
            </w:pPr>
            <w:r w:rsidRPr="002535E6">
              <w:rPr>
                <w:rFonts w:cstheme="majorHAnsi"/>
                <w:b/>
                <w:sz w:val="28"/>
              </w:rPr>
              <w:t>Accomplished</w:t>
            </w:r>
          </w:p>
        </w:tc>
        <w:tc>
          <w:tcPr>
            <w:tcW w:w="2333" w:type="dxa"/>
            <w:shd w:val="clear" w:color="auto" w:fill="FFFFFF" w:themeFill="background1"/>
          </w:tcPr>
          <w:p w14:paraId="5CF75037" w14:textId="77777777" w:rsidR="002535E6" w:rsidRPr="002535E6" w:rsidRDefault="002535E6" w:rsidP="002535E6">
            <w:pPr>
              <w:rPr>
                <w:rFonts w:cstheme="majorHAnsi"/>
                <w:sz w:val="28"/>
              </w:rPr>
            </w:pPr>
            <w:r w:rsidRPr="002535E6">
              <w:rPr>
                <w:rFonts w:cstheme="majorHAnsi"/>
                <w:b/>
                <w:sz w:val="28"/>
              </w:rPr>
              <w:t>Data source</w:t>
            </w:r>
          </w:p>
        </w:tc>
      </w:tr>
      <w:tr w:rsidR="002535E6" w:rsidRPr="00C25B47" w14:paraId="17555B7A" w14:textId="77777777" w:rsidTr="002535E6">
        <w:tc>
          <w:tcPr>
            <w:tcW w:w="2689" w:type="dxa"/>
          </w:tcPr>
          <w:p w14:paraId="58F60405" w14:textId="77777777" w:rsidR="002535E6" w:rsidRPr="00C25B47" w:rsidRDefault="002535E6" w:rsidP="002535E6">
            <w:pPr>
              <w:rPr>
                <w:rFonts w:cstheme="majorHAnsi"/>
                <w:b/>
                <w:color w:val="000000" w:themeColor="text1"/>
              </w:rPr>
            </w:pPr>
            <w:r w:rsidRPr="00C25B47">
              <w:rPr>
                <w:rFonts w:cstheme="majorHAnsi"/>
                <w:b/>
                <w:color w:val="000000" w:themeColor="text1"/>
              </w:rPr>
              <w:t>Builds a strong, local workforce</w:t>
            </w:r>
          </w:p>
        </w:tc>
        <w:tc>
          <w:tcPr>
            <w:tcW w:w="3198" w:type="dxa"/>
            <w:shd w:val="clear" w:color="auto" w:fill="F7CAAC" w:themeFill="accent2" w:themeFillTint="66"/>
          </w:tcPr>
          <w:p w14:paraId="71050A6E" w14:textId="77777777" w:rsidR="002535E6" w:rsidRPr="00C25B47" w:rsidRDefault="002535E6" w:rsidP="002535E6">
            <w:pPr>
              <w:spacing w:after="60"/>
              <w:rPr>
                <w:rFonts w:cstheme="majorHAnsi"/>
                <w:sz w:val="20"/>
                <w:szCs w:val="20"/>
              </w:rPr>
            </w:pPr>
            <w:r w:rsidRPr="00C25B47">
              <w:rPr>
                <w:rFonts w:cstheme="majorHAnsi"/>
                <w:sz w:val="20"/>
                <w:szCs w:val="20"/>
              </w:rPr>
              <w:t>Some sites are just starting to build their teams. High turnover has impeded strength of the workforce</w:t>
            </w:r>
          </w:p>
        </w:tc>
        <w:tc>
          <w:tcPr>
            <w:tcW w:w="2824" w:type="dxa"/>
            <w:shd w:val="clear" w:color="auto" w:fill="F4B083" w:themeFill="accent2" w:themeFillTint="99"/>
          </w:tcPr>
          <w:p w14:paraId="696E1D43" w14:textId="677ED065" w:rsidR="002535E6" w:rsidRPr="00C25B47" w:rsidRDefault="002535E6" w:rsidP="002535E6">
            <w:pPr>
              <w:spacing w:after="60"/>
              <w:rPr>
                <w:rFonts w:cstheme="majorHAnsi"/>
                <w:sz w:val="20"/>
                <w:szCs w:val="20"/>
              </w:rPr>
            </w:pPr>
            <w:r w:rsidRPr="00C25B47">
              <w:rPr>
                <w:rFonts w:cstheme="majorHAnsi"/>
                <w:sz w:val="20"/>
                <w:szCs w:val="20"/>
              </w:rPr>
              <w:t>Some sites are still developing their teams</w:t>
            </w:r>
          </w:p>
        </w:tc>
        <w:tc>
          <w:tcPr>
            <w:tcW w:w="2904" w:type="dxa"/>
            <w:shd w:val="clear" w:color="auto" w:fill="C45911" w:themeFill="accent2" w:themeFillShade="BF"/>
          </w:tcPr>
          <w:p w14:paraId="4065848F" w14:textId="77777777" w:rsidR="002535E6" w:rsidRPr="00C25B47" w:rsidRDefault="002535E6" w:rsidP="002535E6">
            <w:pPr>
              <w:spacing w:after="60"/>
              <w:rPr>
                <w:rFonts w:cstheme="majorHAnsi"/>
                <w:sz w:val="20"/>
                <w:szCs w:val="20"/>
              </w:rPr>
            </w:pPr>
            <w:r w:rsidRPr="00C25B47">
              <w:rPr>
                <w:rFonts w:cstheme="majorHAnsi"/>
                <w:sz w:val="20"/>
                <w:szCs w:val="20"/>
              </w:rPr>
              <w:t>Two sites have established strong, consistent teams</w:t>
            </w:r>
          </w:p>
        </w:tc>
        <w:tc>
          <w:tcPr>
            <w:tcW w:w="2333" w:type="dxa"/>
            <w:shd w:val="clear" w:color="auto" w:fill="auto"/>
          </w:tcPr>
          <w:p w14:paraId="119B2709" w14:textId="77777777" w:rsidR="002535E6" w:rsidRPr="00C25B47" w:rsidRDefault="002535E6" w:rsidP="002535E6">
            <w:pPr>
              <w:spacing w:after="60"/>
              <w:rPr>
                <w:rFonts w:cstheme="majorHAnsi"/>
                <w:sz w:val="20"/>
                <w:szCs w:val="20"/>
              </w:rPr>
            </w:pPr>
            <w:r w:rsidRPr="00C25B47">
              <w:rPr>
                <w:rFonts w:cstheme="majorHAnsi"/>
                <w:sz w:val="20"/>
                <w:szCs w:val="20"/>
              </w:rPr>
              <w:t>Stakeholder interviews</w:t>
            </w:r>
          </w:p>
          <w:p w14:paraId="083549E2" w14:textId="77777777" w:rsidR="002535E6" w:rsidRPr="00C25B47" w:rsidRDefault="002535E6" w:rsidP="002535E6">
            <w:pPr>
              <w:spacing w:after="60"/>
              <w:rPr>
                <w:rFonts w:cstheme="majorHAnsi"/>
                <w:sz w:val="20"/>
                <w:szCs w:val="20"/>
              </w:rPr>
            </w:pPr>
            <w:r w:rsidRPr="00C25B47">
              <w:rPr>
                <w:rFonts w:cstheme="majorHAnsi"/>
                <w:sz w:val="20"/>
                <w:szCs w:val="20"/>
              </w:rPr>
              <w:t>Workforce data from FAM</w:t>
            </w:r>
            <w:r>
              <w:rPr>
                <w:rFonts w:cstheme="majorHAnsi"/>
                <w:sz w:val="20"/>
                <w:szCs w:val="20"/>
              </w:rPr>
              <w:t>s</w:t>
            </w:r>
          </w:p>
          <w:p w14:paraId="7F600CC2" w14:textId="77777777" w:rsidR="002535E6" w:rsidRPr="00C25B47" w:rsidRDefault="002535E6" w:rsidP="002535E6">
            <w:pPr>
              <w:spacing w:after="60"/>
              <w:rPr>
                <w:rFonts w:cstheme="majorHAnsi"/>
                <w:sz w:val="20"/>
                <w:szCs w:val="20"/>
              </w:rPr>
            </w:pPr>
            <w:r w:rsidRPr="00C25B47">
              <w:rPr>
                <w:rFonts w:cstheme="majorHAnsi"/>
                <w:sz w:val="20"/>
                <w:szCs w:val="20"/>
              </w:rPr>
              <w:t>Workforce at time of site visit</w:t>
            </w:r>
          </w:p>
          <w:p w14:paraId="22D66E62" w14:textId="77777777" w:rsidR="002535E6" w:rsidRPr="00C25B47" w:rsidRDefault="002535E6" w:rsidP="002535E6">
            <w:pPr>
              <w:spacing w:after="60"/>
              <w:rPr>
                <w:rFonts w:cstheme="majorHAnsi"/>
                <w:sz w:val="20"/>
                <w:szCs w:val="20"/>
              </w:rPr>
            </w:pPr>
            <w:r w:rsidRPr="00C25B47">
              <w:rPr>
                <w:rFonts w:cstheme="majorHAnsi"/>
                <w:sz w:val="20"/>
                <w:szCs w:val="20"/>
              </w:rPr>
              <w:t>Survey data</w:t>
            </w:r>
          </w:p>
        </w:tc>
      </w:tr>
      <w:tr w:rsidR="002535E6" w:rsidRPr="00C25B47" w14:paraId="0D716389" w14:textId="77777777" w:rsidTr="002535E6">
        <w:tc>
          <w:tcPr>
            <w:tcW w:w="2689" w:type="dxa"/>
          </w:tcPr>
          <w:p w14:paraId="40A321CD" w14:textId="77777777" w:rsidR="002535E6" w:rsidRPr="00C25B47" w:rsidRDefault="002535E6" w:rsidP="002535E6">
            <w:pPr>
              <w:rPr>
                <w:rFonts w:cstheme="majorHAnsi"/>
                <w:b/>
                <w:color w:val="000000" w:themeColor="text1"/>
              </w:rPr>
            </w:pPr>
            <w:r w:rsidRPr="00C25B47">
              <w:rPr>
                <w:rFonts w:cstheme="majorHAnsi"/>
                <w:b/>
                <w:color w:val="000000" w:themeColor="text1"/>
                <w:lang w:val="en-US"/>
              </w:rPr>
              <w:t>Ongoing ICSS support including training and supervision</w:t>
            </w:r>
          </w:p>
        </w:tc>
        <w:tc>
          <w:tcPr>
            <w:tcW w:w="3198" w:type="dxa"/>
            <w:shd w:val="clear" w:color="auto" w:fill="F7CAAC" w:themeFill="accent2" w:themeFillTint="66"/>
          </w:tcPr>
          <w:p w14:paraId="4D547E14" w14:textId="77777777" w:rsidR="002535E6" w:rsidRPr="00C25B47" w:rsidRDefault="002535E6" w:rsidP="002535E6">
            <w:pPr>
              <w:spacing w:after="60"/>
              <w:rPr>
                <w:rFonts w:cstheme="majorHAnsi"/>
                <w:sz w:val="20"/>
                <w:szCs w:val="20"/>
              </w:rPr>
            </w:pPr>
            <w:r w:rsidRPr="00C25B47">
              <w:rPr>
                <w:rFonts w:cstheme="majorHAnsi"/>
                <w:sz w:val="20"/>
                <w:szCs w:val="20"/>
              </w:rPr>
              <w:t>Some providers have had inappropriate and unproductive ICSS support. Some sites are currently receiving no ICSS support</w:t>
            </w:r>
          </w:p>
        </w:tc>
        <w:tc>
          <w:tcPr>
            <w:tcW w:w="2824" w:type="dxa"/>
            <w:shd w:val="clear" w:color="auto" w:fill="FFFFFF" w:themeFill="background1"/>
          </w:tcPr>
          <w:p w14:paraId="3D759F7B" w14:textId="77777777" w:rsidR="002535E6" w:rsidRPr="00C25B47" w:rsidRDefault="002535E6" w:rsidP="002535E6">
            <w:pPr>
              <w:spacing w:after="60"/>
              <w:rPr>
                <w:rFonts w:cstheme="majorHAnsi"/>
                <w:sz w:val="20"/>
                <w:szCs w:val="20"/>
              </w:rPr>
            </w:pPr>
          </w:p>
        </w:tc>
        <w:tc>
          <w:tcPr>
            <w:tcW w:w="2904" w:type="dxa"/>
            <w:shd w:val="clear" w:color="auto" w:fill="C45911" w:themeFill="accent2" w:themeFillShade="BF"/>
          </w:tcPr>
          <w:p w14:paraId="6473FFD5" w14:textId="77777777" w:rsidR="002535E6" w:rsidRPr="00C25B47" w:rsidRDefault="002535E6" w:rsidP="002535E6">
            <w:pPr>
              <w:spacing w:after="60"/>
              <w:rPr>
                <w:rFonts w:cstheme="majorHAnsi"/>
                <w:sz w:val="20"/>
                <w:szCs w:val="20"/>
              </w:rPr>
            </w:pPr>
            <w:r w:rsidRPr="00C25B47">
              <w:rPr>
                <w:rFonts w:cstheme="majorHAnsi"/>
                <w:sz w:val="20"/>
                <w:szCs w:val="20"/>
              </w:rPr>
              <w:t>Some providers have effective, ongoing ICSS support</w:t>
            </w:r>
          </w:p>
        </w:tc>
        <w:tc>
          <w:tcPr>
            <w:tcW w:w="2333" w:type="dxa"/>
            <w:shd w:val="clear" w:color="auto" w:fill="auto"/>
          </w:tcPr>
          <w:p w14:paraId="512A7987" w14:textId="77777777" w:rsidR="002535E6" w:rsidRPr="00C25B47" w:rsidRDefault="002535E6" w:rsidP="002535E6">
            <w:pPr>
              <w:spacing w:after="60"/>
              <w:rPr>
                <w:rFonts w:cstheme="majorHAnsi"/>
                <w:sz w:val="20"/>
                <w:szCs w:val="20"/>
              </w:rPr>
            </w:pPr>
            <w:r w:rsidRPr="00C25B47">
              <w:rPr>
                <w:rFonts w:cstheme="majorHAnsi"/>
                <w:sz w:val="20"/>
                <w:szCs w:val="20"/>
              </w:rPr>
              <w:t>Stakeholder interviews</w:t>
            </w:r>
          </w:p>
          <w:p w14:paraId="65850024" w14:textId="77777777" w:rsidR="002535E6" w:rsidRPr="00C25B47" w:rsidRDefault="002535E6" w:rsidP="002535E6">
            <w:pPr>
              <w:spacing w:after="60"/>
              <w:rPr>
                <w:rFonts w:cstheme="majorHAnsi"/>
                <w:sz w:val="20"/>
                <w:szCs w:val="20"/>
              </w:rPr>
            </w:pPr>
            <w:r w:rsidRPr="00C25B47">
              <w:rPr>
                <w:rFonts w:cstheme="majorHAnsi"/>
                <w:sz w:val="20"/>
                <w:szCs w:val="20"/>
              </w:rPr>
              <w:t>Surveys</w:t>
            </w:r>
          </w:p>
          <w:p w14:paraId="3A634596" w14:textId="77777777" w:rsidR="002535E6" w:rsidRPr="00C25B47" w:rsidRDefault="002535E6" w:rsidP="002535E6">
            <w:pPr>
              <w:spacing w:after="60"/>
              <w:rPr>
                <w:rFonts w:cstheme="majorHAnsi"/>
                <w:sz w:val="20"/>
                <w:szCs w:val="20"/>
              </w:rPr>
            </w:pPr>
            <w:r w:rsidRPr="00C25B47">
              <w:rPr>
                <w:rFonts w:cstheme="majorHAnsi"/>
                <w:sz w:val="20"/>
                <w:szCs w:val="20"/>
              </w:rPr>
              <w:t>DSS program data</w:t>
            </w:r>
          </w:p>
        </w:tc>
      </w:tr>
      <w:tr w:rsidR="002535E6" w:rsidRPr="00C25B47" w14:paraId="4CB2ABBC" w14:textId="77777777" w:rsidTr="002535E6">
        <w:tc>
          <w:tcPr>
            <w:tcW w:w="2689" w:type="dxa"/>
          </w:tcPr>
          <w:p w14:paraId="520442A7" w14:textId="77777777" w:rsidR="002535E6" w:rsidRPr="00C25B47" w:rsidRDefault="002535E6" w:rsidP="002535E6">
            <w:pPr>
              <w:rPr>
                <w:rFonts w:cstheme="majorHAnsi"/>
                <w:b/>
                <w:color w:val="000000" w:themeColor="text1"/>
                <w:lang w:val="en-US"/>
              </w:rPr>
            </w:pPr>
            <w:r w:rsidRPr="00C25B47">
              <w:rPr>
                <w:rFonts w:cstheme="majorHAnsi"/>
                <w:b/>
                <w:color w:val="000000" w:themeColor="text1"/>
                <w:lang w:val="en-US"/>
              </w:rPr>
              <w:t>Regular central communication with other IFSS, CP and DSS</w:t>
            </w:r>
          </w:p>
        </w:tc>
        <w:tc>
          <w:tcPr>
            <w:tcW w:w="3198" w:type="dxa"/>
            <w:shd w:val="clear" w:color="auto" w:fill="F7CAAC" w:themeFill="accent2" w:themeFillTint="66"/>
          </w:tcPr>
          <w:p w14:paraId="087DF03D" w14:textId="77777777" w:rsidR="002535E6" w:rsidRPr="00C25B47" w:rsidRDefault="002535E6" w:rsidP="002535E6">
            <w:pPr>
              <w:spacing w:after="60"/>
              <w:rPr>
                <w:rFonts w:cstheme="majorHAnsi"/>
                <w:sz w:val="20"/>
                <w:szCs w:val="20"/>
              </w:rPr>
            </w:pPr>
            <w:r w:rsidRPr="00C25B47">
              <w:rPr>
                <w:rFonts w:cstheme="majorHAnsi"/>
                <w:sz w:val="20"/>
                <w:szCs w:val="20"/>
              </w:rPr>
              <w:t>Annual Community of Practice is in place. More regular, supported communication is needed</w:t>
            </w:r>
          </w:p>
        </w:tc>
        <w:tc>
          <w:tcPr>
            <w:tcW w:w="2824" w:type="dxa"/>
            <w:shd w:val="clear" w:color="auto" w:fill="FFFFFF" w:themeFill="background1"/>
          </w:tcPr>
          <w:p w14:paraId="62761964" w14:textId="77777777" w:rsidR="002535E6" w:rsidRPr="00C25B47" w:rsidRDefault="002535E6" w:rsidP="002535E6">
            <w:pPr>
              <w:spacing w:after="60"/>
              <w:rPr>
                <w:rFonts w:cstheme="majorHAnsi"/>
                <w:sz w:val="20"/>
                <w:szCs w:val="20"/>
              </w:rPr>
            </w:pPr>
          </w:p>
        </w:tc>
        <w:tc>
          <w:tcPr>
            <w:tcW w:w="2904" w:type="dxa"/>
            <w:shd w:val="clear" w:color="auto" w:fill="auto"/>
          </w:tcPr>
          <w:p w14:paraId="67B90B3C" w14:textId="77777777" w:rsidR="002535E6" w:rsidRPr="00C25B47" w:rsidRDefault="002535E6" w:rsidP="002535E6">
            <w:pPr>
              <w:spacing w:after="60"/>
              <w:rPr>
                <w:rFonts w:cstheme="majorHAnsi"/>
                <w:sz w:val="20"/>
                <w:szCs w:val="20"/>
              </w:rPr>
            </w:pPr>
          </w:p>
        </w:tc>
        <w:tc>
          <w:tcPr>
            <w:tcW w:w="2333" w:type="dxa"/>
            <w:shd w:val="clear" w:color="auto" w:fill="auto"/>
          </w:tcPr>
          <w:p w14:paraId="40F0EAF1" w14:textId="77777777" w:rsidR="002535E6" w:rsidRPr="00C25B47" w:rsidRDefault="002535E6" w:rsidP="002535E6">
            <w:pPr>
              <w:spacing w:after="60"/>
              <w:rPr>
                <w:rFonts w:cstheme="majorHAnsi"/>
                <w:sz w:val="20"/>
                <w:szCs w:val="20"/>
              </w:rPr>
            </w:pPr>
            <w:r w:rsidRPr="00C25B47">
              <w:rPr>
                <w:rFonts w:cstheme="majorHAnsi"/>
                <w:sz w:val="20"/>
                <w:szCs w:val="20"/>
              </w:rPr>
              <w:t>Stakeholder interviews</w:t>
            </w:r>
          </w:p>
          <w:p w14:paraId="7571F9D6" w14:textId="77777777" w:rsidR="002535E6" w:rsidRPr="00C25B47" w:rsidRDefault="002535E6" w:rsidP="002535E6">
            <w:pPr>
              <w:spacing w:after="60"/>
              <w:rPr>
                <w:rFonts w:cstheme="majorHAnsi"/>
                <w:sz w:val="20"/>
                <w:szCs w:val="20"/>
              </w:rPr>
            </w:pPr>
            <w:r w:rsidRPr="00C25B47">
              <w:rPr>
                <w:rFonts w:cstheme="majorHAnsi"/>
                <w:sz w:val="20"/>
                <w:szCs w:val="20"/>
              </w:rPr>
              <w:t>Surveys</w:t>
            </w:r>
          </w:p>
          <w:p w14:paraId="308A823A" w14:textId="77777777" w:rsidR="002535E6" w:rsidRPr="00C25B47" w:rsidRDefault="002535E6" w:rsidP="002535E6">
            <w:pPr>
              <w:spacing w:after="60"/>
              <w:rPr>
                <w:rFonts w:cstheme="majorHAnsi"/>
                <w:sz w:val="20"/>
                <w:szCs w:val="20"/>
              </w:rPr>
            </w:pPr>
            <w:r w:rsidRPr="00C25B47">
              <w:rPr>
                <w:rFonts w:cstheme="majorHAnsi"/>
                <w:sz w:val="20"/>
                <w:szCs w:val="20"/>
              </w:rPr>
              <w:t>DSS program data</w:t>
            </w:r>
          </w:p>
        </w:tc>
      </w:tr>
      <w:tr w:rsidR="002535E6" w:rsidRPr="00C25B47" w14:paraId="16EC1CBA" w14:textId="77777777" w:rsidTr="002535E6">
        <w:trPr>
          <w:trHeight w:val="219"/>
        </w:trPr>
        <w:tc>
          <w:tcPr>
            <w:tcW w:w="2689" w:type="dxa"/>
          </w:tcPr>
          <w:p w14:paraId="7D731BC4" w14:textId="77777777" w:rsidR="002535E6" w:rsidRPr="00C25B47" w:rsidRDefault="002535E6" w:rsidP="002535E6">
            <w:pPr>
              <w:rPr>
                <w:rFonts w:cstheme="majorHAnsi"/>
                <w:b/>
                <w:color w:val="000000" w:themeColor="text1"/>
              </w:rPr>
            </w:pPr>
            <w:r w:rsidRPr="00C25B47">
              <w:rPr>
                <w:rFonts w:cstheme="majorHAnsi"/>
                <w:b/>
                <w:color w:val="000000" w:themeColor="text1"/>
                <w:lang w:val="en-US"/>
              </w:rPr>
              <w:t>Collaboration with other local services</w:t>
            </w:r>
          </w:p>
        </w:tc>
        <w:tc>
          <w:tcPr>
            <w:tcW w:w="3198" w:type="dxa"/>
          </w:tcPr>
          <w:p w14:paraId="43FD318D" w14:textId="77777777" w:rsidR="002535E6" w:rsidRPr="00C25B47" w:rsidRDefault="002535E6" w:rsidP="002535E6">
            <w:pPr>
              <w:spacing w:after="60"/>
              <w:rPr>
                <w:rFonts w:cstheme="majorHAnsi"/>
                <w:sz w:val="20"/>
                <w:szCs w:val="20"/>
              </w:rPr>
            </w:pPr>
          </w:p>
        </w:tc>
        <w:tc>
          <w:tcPr>
            <w:tcW w:w="2824" w:type="dxa"/>
            <w:shd w:val="clear" w:color="auto" w:fill="F4B083" w:themeFill="accent2" w:themeFillTint="99"/>
          </w:tcPr>
          <w:p w14:paraId="6362D818" w14:textId="77777777" w:rsidR="002535E6" w:rsidRPr="00C25B47" w:rsidRDefault="002535E6" w:rsidP="002535E6">
            <w:pPr>
              <w:spacing w:after="60"/>
              <w:rPr>
                <w:rFonts w:cstheme="majorHAnsi"/>
                <w:sz w:val="20"/>
                <w:szCs w:val="20"/>
              </w:rPr>
            </w:pPr>
            <w:r w:rsidRPr="00C25B47">
              <w:rPr>
                <w:rFonts w:cstheme="majorHAnsi"/>
                <w:sz w:val="20"/>
                <w:szCs w:val="20"/>
              </w:rPr>
              <w:t>Remote sites experience increased barriers to collaboration due to lack of services and staff turnover</w:t>
            </w:r>
          </w:p>
        </w:tc>
        <w:tc>
          <w:tcPr>
            <w:tcW w:w="2904" w:type="dxa"/>
            <w:shd w:val="clear" w:color="auto" w:fill="C45911" w:themeFill="accent2" w:themeFillShade="BF"/>
          </w:tcPr>
          <w:p w14:paraId="620903CF" w14:textId="77777777" w:rsidR="002535E6" w:rsidRPr="00C25B47" w:rsidRDefault="002535E6" w:rsidP="002535E6">
            <w:pPr>
              <w:spacing w:after="60"/>
              <w:rPr>
                <w:rFonts w:cstheme="majorHAnsi"/>
                <w:sz w:val="20"/>
                <w:szCs w:val="20"/>
              </w:rPr>
            </w:pPr>
            <w:r w:rsidRPr="00C25B47">
              <w:rPr>
                <w:rFonts w:cstheme="majorHAnsi"/>
                <w:sz w:val="20"/>
                <w:szCs w:val="20"/>
              </w:rPr>
              <w:t xml:space="preserve">All </w:t>
            </w:r>
            <w:r w:rsidRPr="00C25B47">
              <w:rPr>
                <w:rFonts w:cstheme="majorHAnsi"/>
                <w:sz w:val="20"/>
                <w:szCs w:val="20"/>
                <w:shd w:val="clear" w:color="auto" w:fill="C45911" w:themeFill="accent2" w:themeFillShade="BF"/>
              </w:rPr>
              <w:t>sites have effective collaboration with at least one other local service and participate in local networks</w:t>
            </w:r>
          </w:p>
        </w:tc>
        <w:tc>
          <w:tcPr>
            <w:tcW w:w="2333" w:type="dxa"/>
            <w:shd w:val="clear" w:color="auto" w:fill="auto"/>
          </w:tcPr>
          <w:p w14:paraId="0EE3F60B" w14:textId="77777777" w:rsidR="002535E6" w:rsidRPr="00C25B47" w:rsidRDefault="002535E6" w:rsidP="002535E6">
            <w:pPr>
              <w:spacing w:after="60"/>
              <w:rPr>
                <w:rFonts w:cstheme="majorHAnsi"/>
                <w:sz w:val="20"/>
                <w:szCs w:val="20"/>
              </w:rPr>
            </w:pPr>
            <w:r w:rsidRPr="00C25B47">
              <w:rPr>
                <w:rFonts w:cstheme="majorHAnsi"/>
                <w:sz w:val="20"/>
                <w:szCs w:val="20"/>
              </w:rPr>
              <w:t>Stakeholder interviews</w:t>
            </w:r>
          </w:p>
          <w:p w14:paraId="5A62AF4E" w14:textId="77777777" w:rsidR="002535E6" w:rsidRPr="00C25B47" w:rsidRDefault="002535E6" w:rsidP="002535E6">
            <w:pPr>
              <w:spacing w:after="60"/>
              <w:rPr>
                <w:rFonts w:cstheme="majorHAnsi"/>
                <w:sz w:val="20"/>
                <w:szCs w:val="20"/>
              </w:rPr>
            </w:pPr>
            <w:r w:rsidRPr="00C25B47">
              <w:rPr>
                <w:rFonts w:cstheme="majorHAnsi"/>
                <w:sz w:val="20"/>
                <w:szCs w:val="20"/>
              </w:rPr>
              <w:t>Surveys</w:t>
            </w:r>
          </w:p>
        </w:tc>
      </w:tr>
      <w:tr w:rsidR="002535E6" w:rsidRPr="00C25B47" w14:paraId="5F04F5D8" w14:textId="77777777" w:rsidTr="002535E6">
        <w:tc>
          <w:tcPr>
            <w:tcW w:w="2689" w:type="dxa"/>
          </w:tcPr>
          <w:p w14:paraId="7B16D9CB" w14:textId="77777777" w:rsidR="002535E6" w:rsidRPr="00C25B47" w:rsidRDefault="002535E6" w:rsidP="002535E6">
            <w:pPr>
              <w:rPr>
                <w:rFonts w:cstheme="majorHAnsi"/>
                <w:b/>
                <w:color w:val="000000" w:themeColor="text1"/>
              </w:rPr>
            </w:pPr>
            <w:r w:rsidRPr="00C25B47">
              <w:rPr>
                <w:rFonts w:cstheme="majorHAnsi"/>
                <w:b/>
                <w:color w:val="000000" w:themeColor="text1"/>
                <w:lang w:val="en-US"/>
              </w:rPr>
              <w:t>Open and regular communication with CP/Housing/Education</w:t>
            </w:r>
          </w:p>
        </w:tc>
        <w:tc>
          <w:tcPr>
            <w:tcW w:w="3198" w:type="dxa"/>
            <w:shd w:val="clear" w:color="auto" w:fill="F7CAAC" w:themeFill="accent2" w:themeFillTint="66"/>
          </w:tcPr>
          <w:p w14:paraId="36AE32DD" w14:textId="77777777" w:rsidR="002535E6" w:rsidRPr="00C25B47" w:rsidRDefault="002535E6" w:rsidP="002535E6">
            <w:pPr>
              <w:spacing w:after="60"/>
              <w:rPr>
                <w:rFonts w:cstheme="majorHAnsi"/>
                <w:sz w:val="20"/>
                <w:szCs w:val="20"/>
              </w:rPr>
            </w:pPr>
            <w:r w:rsidRPr="00C25B47">
              <w:rPr>
                <w:rFonts w:cstheme="majorHAnsi"/>
                <w:sz w:val="20"/>
                <w:szCs w:val="20"/>
              </w:rPr>
              <w:t>Regular communication is not in place with Housing or Education yet  but providers are talking about the need for it</w:t>
            </w:r>
          </w:p>
        </w:tc>
        <w:tc>
          <w:tcPr>
            <w:tcW w:w="2824" w:type="dxa"/>
            <w:shd w:val="clear" w:color="auto" w:fill="F4B083" w:themeFill="accent2" w:themeFillTint="99"/>
          </w:tcPr>
          <w:p w14:paraId="53E21456" w14:textId="77777777" w:rsidR="002535E6" w:rsidRPr="00C25B47" w:rsidRDefault="002535E6" w:rsidP="002535E6">
            <w:pPr>
              <w:spacing w:after="60"/>
              <w:rPr>
                <w:rFonts w:cstheme="majorHAnsi"/>
                <w:sz w:val="20"/>
                <w:szCs w:val="20"/>
              </w:rPr>
            </w:pPr>
            <w:r w:rsidRPr="00C25B47">
              <w:rPr>
                <w:rFonts w:cstheme="majorHAnsi"/>
                <w:sz w:val="20"/>
                <w:szCs w:val="20"/>
              </w:rPr>
              <w:t>Most sites are experiencing barriers and interruptions to open and regular communication with CP</w:t>
            </w:r>
          </w:p>
        </w:tc>
        <w:tc>
          <w:tcPr>
            <w:tcW w:w="2904" w:type="dxa"/>
            <w:shd w:val="clear" w:color="auto" w:fill="C45911" w:themeFill="accent2" w:themeFillShade="BF"/>
          </w:tcPr>
          <w:p w14:paraId="23330F18" w14:textId="77777777" w:rsidR="002535E6" w:rsidRPr="00C25B47" w:rsidRDefault="002535E6" w:rsidP="002535E6">
            <w:pPr>
              <w:spacing w:after="60"/>
              <w:rPr>
                <w:rFonts w:cstheme="majorHAnsi"/>
                <w:sz w:val="20"/>
                <w:szCs w:val="20"/>
              </w:rPr>
            </w:pPr>
            <w:r w:rsidRPr="0068301E">
              <w:rPr>
                <w:rFonts w:cstheme="majorHAnsi"/>
                <w:sz w:val="20"/>
                <w:szCs w:val="20"/>
              </w:rPr>
              <w:t>One site has open and regular communication with child protection</w:t>
            </w:r>
          </w:p>
        </w:tc>
        <w:tc>
          <w:tcPr>
            <w:tcW w:w="2333" w:type="dxa"/>
            <w:shd w:val="clear" w:color="auto" w:fill="auto"/>
          </w:tcPr>
          <w:p w14:paraId="78D6DC1D" w14:textId="77777777" w:rsidR="002535E6" w:rsidRPr="00C25B47" w:rsidRDefault="002535E6" w:rsidP="002535E6">
            <w:pPr>
              <w:spacing w:after="60"/>
              <w:rPr>
                <w:rFonts w:cstheme="majorHAnsi"/>
                <w:sz w:val="20"/>
                <w:szCs w:val="20"/>
              </w:rPr>
            </w:pPr>
            <w:r w:rsidRPr="00C25B47">
              <w:rPr>
                <w:rFonts w:cstheme="majorHAnsi"/>
                <w:sz w:val="20"/>
                <w:szCs w:val="20"/>
              </w:rPr>
              <w:t>Stakeholder interviews</w:t>
            </w:r>
          </w:p>
          <w:p w14:paraId="65C740EA" w14:textId="77777777" w:rsidR="002535E6" w:rsidRPr="00C25B47" w:rsidRDefault="002535E6" w:rsidP="002535E6">
            <w:pPr>
              <w:spacing w:after="60"/>
              <w:rPr>
                <w:rFonts w:cstheme="majorHAnsi"/>
                <w:sz w:val="20"/>
                <w:szCs w:val="20"/>
              </w:rPr>
            </w:pPr>
            <w:r w:rsidRPr="00C25B47">
              <w:rPr>
                <w:rFonts w:cstheme="majorHAnsi"/>
                <w:sz w:val="20"/>
                <w:szCs w:val="20"/>
              </w:rPr>
              <w:t>Surveys</w:t>
            </w:r>
          </w:p>
          <w:p w14:paraId="28123EEE" w14:textId="77777777" w:rsidR="002535E6" w:rsidRPr="00C25B47" w:rsidRDefault="002535E6" w:rsidP="002535E6">
            <w:pPr>
              <w:spacing w:after="60"/>
              <w:rPr>
                <w:rFonts w:cstheme="majorHAnsi"/>
                <w:sz w:val="20"/>
                <w:szCs w:val="20"/>
              </w:rPr>
            </w:pPr>
          </w:p>
        </w:tc>
      </w:tr>
    </w:tbl>
    <w:p w14:paraId="5C5840F3" w14:textId="77777777" w:rsidR="00C25B47" w:rsidRDefault="00C25B47">
      <w:pPr>
        <w:rPr>
          <w:i/>
          <w:iCs/>
          <w:color w:val="44546A" w:themeColor="text2"/>
          <w:sz w:val="18"/>
          <w:szCs w:val="18"/>
        </w:rPr>
      </w:pPr>
    </w:p>
    <w:p w14:paraId="40C0902E" w14:textId="4AC6F5C8" w:rsidR="00702E27" w:rsidRDefault="00702E27" w:rsidP="00702E27">
      <w:pPr>
        <w:pStyle w:val="Caption"/>
      </w:pPr>
      <w:bookmarkStart w:id="160" w:name="_Toc35441269"/>
      <w:r>
        <w:t xml:space="preserve">Table </w:t>
      </w:r>
      <w:r>
        <w:fldChar w:fldCharType="begin"/>
      </w:r>
      <w:r>
        <w:instrText xml:space="preserve"> SEQ Table \* ARABIC </w:instrText>
      </w:r>
      <w:r>
        <w:fldChar w:fldCharType="separate"/>
      </w:r>
      <w:r w:rsidR="004A48B0">
        <w:t>8</w:t>
      </w:r>
      <w:r>
        <w:fldChar w:fldCharType="end"/>
      </w:r>
      <w:r>
        <w:t xml:space="preserve">: </w:t>
      </w:r>
      <w:r w:rsidRPr="00787AA0">
        <w:rPr>
          <w:noProof w:val="0"/>
        </w:rPr>
        <w:t xml:space="preserve">Evaluative Rubric for IFSS- </w:t>
      </w:r>
      <w:r w:rsidR="00C25B47">
        <w:rPr>
          <w:noProof w:val="0"/>
        </w:rPr>
        <w:t>effectiveness</w:t>
      </w:r>
      <w:bookmarkEnd w:id="160"/>
    </w:p>
    <w:tbl>
      <w:tblPr>
        <w:tblStyle w:val="TableGrid"/>
        <w:tblpPr w:leftFromText="180" w:rightFromText="180" w:tblpY="670"/>
        <w:tblW w:w="0" w:type="auto"/>
        <w:tblLook w:val="04A0" w:firstRow="1" w:lastRow="0" w:firstColumn="1" w:lastColumn="0" w:noHBand="0" w:noVBand="1"/>
      </w:tblPr>
      <w:tblGrid>
        <w:gridCol w:w="2689"/>
        <w:gridCol w:w="3198"/>
        <w:gridCol w:w="2824"/>
        <w:gridCol w:w="2904"/>
        <w:gridCol w:w="2333"/>
      </w:tblGrid>
      <w:tr w:rsidR="002A1A41" w:rsidRPr="00646E56" w14:paraId="5D9B280B" w14:textId="77777777" w:rsidTr="00702E27">
        <w:trPr>
          <w:cantSplit/>
          <w:tblHeader/>
        </w:trPr>
        <w:tc>
          <w:tcPr>
            <w:tcW w:w="2689" w:type="dxa"/>
            <w:shd w:val="clear" w:color="auto" w:fill="D9D9D9" w:themeFill="background1" w:themeFillShade="D9"/>
          </w:tcPr>
          <w:p w14:paraId="36680FC0" w14:textId="77777777" w:rsidR="002A1A41" w:rsidRPr="002535E6" w:rsidRDefault="002A1A41" w:rsidP="00533588">
            <w:pPr>
              <w:rPr>
                <w:rFonts w:cstheme="majorHAnsi"/>
                <w:b/>
                <w:noProof w:val="0"/>
                <w:color w:val="000000" w:themeColor="text1"/>
                <w:sz w:val="28"/>
                <w:szCs w:val="22"/>
              </w:rPr>
            </w:pPr>
            <w:r w:rsidRPr="002535E6">
              <w:rPr>
                <w:rFonts w:cstheme="majorHAnsi"/>
                <w:b/>
                <w:noProof w:val="0"/>
                <w:color w:val="000000" w:themeColor="text1"/>
                <w:sz w:val="28"/>
                <w:szCs w:val="22"/>
              </w:rPr>
              <w:t>Effectiveness</w:t>
            </w:r>
          </w:p>
        </w:tc>
        <w:tc>
          <w:tcPr>
            <w:tcW w:w="3198" w:type="dxa"/>
            <w:shd w:val="clear" w:color="auto" w:fill="FBE4D5" w:themeFill="accent2" w:themeFillTint="33"/>
          </w:tcPr>
          <w:p w14:paraId="513106D3" w14:textId="77777777" w:rsidR="002A1A41" w:rsidRPr="002535E6" w:rsidRDefault="002A1A41" w:rsidP="00533588">
            <w:pPr>
              <w:rPr>
                <w:rFonts w:cstheme="majorHAnsi"/>
                <w:noProof w:val="0"/>
                <w:sz w:val="28"/>
                <w:szCs w:val="22"/>
              </w:rPr>
            </w:pPr>
            <w:r w:rsidRPr="002535E6">
              <w:rPr>
                <w:rFonts w:cstheme="majorHAnsi"/>
                <w:b/>
                <w:noProof w:val="0"/>
                <w:sz w:val="28"/>
                <w:szCs w:val="22"/>
              </w:rPr>
              <w:t>Beginning</w:t>
            </w:r>
          </w:p>
        </w:tc>
        <w:tc>
          <w:tcPr>
            <w:tcW w:w="2824" w:type="dxa"/>
            <w:shd w:val="clear" w:color="auto" w:fill="F4B083" w:themeFill="accent2" w:themeFillTint="99"/>
          </w:tcPr>
          <w:p w14:paraId="60DFB0D4" w14:textId="77777777" w:rsidR="002A1A41" w:rsidRPr="002535E6" w:rsidRDefault="002A1A41" w:rsidP="00533588">
            <w:pPr>
              <w:rPr>
                <w:rFonts w:cstheme="majorHAnsi"/>
                <w:noProof w:val="0"/>
                <w:sz w:val="28"/>
                <w:szCs w:val="22"/>
              </w:rPr>
            </w:pPr>
            <w:r w:rsidRPr="002535E6">
              <w:rPr>
                <w:rFonts w:cstheme="majorHAnsi"/>
                <w:b/>
                <w:noProof w:val="0"/>
                <w:sz w:val="28"/>
                <w:szCs w:val="22"/>
              </w:rPr>
              <w:t>Developing</w:t>
            </w:r>
          </w:p>
        </w:tc>
        <w:tc>
          <w:tcPr>
            <w:tcW w:w="2904" w:type="dxa"/>
            <w:shd w:val="clear" w:color="auto" w:fill="C45911" w:themeFill="accent2" w:themeFillShade="BF"/>
          </w:tcPr>
          <w:p w14:paraId="008FAF9A" w14:textId="77777777" w:rsidR="002A1A41" w:rsidRPr="002535E6" w:rsidRDefault="002A1A41" w:rsidP="00533588">
            <w:pPr>
              <w:rPr>
                <w:rFonts w:cstheme="majorHAnsi"/>
                <w:noProof w:val="0"/>
                <w:sz w:val="28"/>
                <w:szCs w:val="22"/>
              </w:rPr>
            </w:pPr>
            <w:r w:rsidRPr="002535E6">
              <w:rPr>
                <w:rFonts w:cstheme="majorHAnsi"/>
                <w:b/>
                <w:noProof w:val="0"/>
                <w:sz w:val="28"/>
                <w:szCs w:val="22"/>
              </w:rPr>
              <w:t>Accomplished</w:t>
            </w:r>
          </w:p>
        </w:tc>
        <w:tc>
          <w:tcPr>
            <w:tcW w:w="2333" w:type="dxa"/>
            <w:shd w:val="clear" w:color="auto" w:fill="FFFFFF" w:themeFill="background1"/>
          </w:tcPr>
          <w:p w14:paraId="235060B8" w14:textId="77777777" w:rsidR="002A1A41" w:rsidRPr="002535E6" w:rsidRDefault="002A1A41" w:rsidP="00533588">
            <w:pPr>
              <w:rPr>
                <w:rFonts w:cstheme="majorHAnsi"/>
                <w:noProof w:val="0"/>
                <w:sz w:val="28"/>
                <w:szCs w:val="22"/>
              </w:rPr>
            </w:pPr>
            <w:r w:rsidRPr="002535E6">
              <w:rPr>
                <w:rFonts w:cstheme="majorHAnsi"/>
                <w:b/>
                <w:noProof w:val="0"/>
                <w:sz w:val="28"/>
                <w:szCs w:val="22"/>
              </w:rPr>
              <w:t>Data source</w:t>
            </w:r>
          </w:p>
        </w:tc>
      </w:tr>
      <w:tr w:rsidR="002A1A41" w:rsidRPr="00646E56" w14:paraId="2BDF1A7D" w14:textId="77777777" w:rsidTr="00533588">
        <w:tc>
          <w:tcPr>
            <w:tcW w:w="2689" w:type="dxa"/>
            <w:shd w:val="clear" w:color="auto" w:fill="auto"/>
          </w:tcPr>
          <w:p w14:paraId="245C11FD" w14:textId="77777777" w:rsidR="002A1A41" w:rsidRPr="00646E56" w:rsidRDefault="002A1A41" w:rsidP="00042E61">
            <w:pPr>
              <w:spacing w:after="60"/>
              <w:rPr>
                <w:rFonts w:cstheme="majorHAnsi"/>
                <w:b/>
                <w:noProof w:val="0"/>
                <w:color w:val="000000" w:themeColor="text1"/>
                <w:szCs w:val="22"/>
              </w:rPr>
            </w:pPr>
            <w:r w:rsidRPr="00646E56">
              <w:rPr>
                <w:rFonts w:cstheme="majorHAnsi"/>
                <w:b/>
                <w:noProof w:val="0"/>
                <w:color w:val="000000" w:themeColor="text1"/>
                <w:szCs w:val="22"/>
              </w:rPr>
              <w:t>Flexible engagement and case management builds trust and rapport over time</w:t>
            </w:r>
          </w:p>
        </w:tc>
        <w:tc>
          <w:tcPr>
            <w:tcW w:w="3198" w:type="dxa"/>
            <w:shd w:val="clear" w:color="auto" w:fill="auto"/>
          </w:tcPr>
          <w:p w14:paraId="7B2AECED" w14:textId="77777777" w:rsidR="002A1A41" w:rsidRPr="00646E56" w:rsidRDefault="002A1A41" w:rsidP="00042E61">
            <w:pPr>
              <w:spacing w:after="60"/>
              <w:rPr>
                <w:rFonts w:cstheme="majorHAnsi"/>
                <w:b/>
                <w:noProof w:val="0"/>
                <w:sz w:val="20"/>
                <w:szCs w:val="20"/>
              </w:rPr>
            </w:pPr>
          </w:p>
        </w:tc>
        <w:tc>
          <w:tcPr>
            <w:tcW w:w="2824" w:type="dxa"/>
            <w:shd w:val="clear" w:color="auto" w:fill="F4B083" w:themeFill="accent2" w:themeFillTint="99"/>
          </w:tcPr>
          <w:p w14:paraId="38D02E05"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 xml:space="preserve">One site has no current clients but </w:t>
            </w:r>
            <w:r w:rsidR="002B173A">
              <w:rPr>
                <w:rFonts w:cstheme="majorHAnsi"/>
                <w:noProof w:val="0"/>
                <w:sz w:val="20"/>
                <w:szCs w:val="20"/>
              </w:rPr>
              <w:t xml:space="preserve">interview </w:t>
            </w:r>
            <w:r w:rsidRPr="00646E56">
              <w:rPr>
                <w:rFonts w:cstheme="majorHAnsi"/>
                <w:noProof w:val="0"/>
                <w:sz w:val="20"/>
                <w:szCs w:val="20"/>
              </w:rPr>
              <w:t>data shows this for past clients</w:t>
            </w:r>
          </w:p>
        </w:tc>
        <w:tc>
          <w:tcPr>
            <w:tcW w:w="2904" w:type="dxa"/>
            <w:shd w:val="clear" w:color="auto" w:fill="C45911" w:themeFill="accent2" w:themeFillShade="BF"/>
          </w:tcPr>
          <w:p w14:paraId="25823B47" w14:textId="77777777" w:rsidR="002A1A41" w:rsidRPr="00646E56" w:rsidRDefault="003B6839" w:rsidP="00042E61">
            <w:pPr>
              <w:spacing w:after="60"/>
              <w:rPr>
                <w:rFonts w:cstheme="majorHAnsi"/>
                <w:b/>
                <w:noProof w:val="0"/>
                <w:sz w:val="20"/>
                <w:szCs w:val="20"/>
              </w:rPr>
            </w:pPr>
            <w:r>
              <w:rPr>
                <w:rFonts w:cstheme="majorHAnsi"/>
                <w:noProof w:val="0"/>
                <w:sz w:val="20"/>
                <w:szCs w:val="20"/>
              </w:rPr>
              <w:t>Most</w:t>
            </w:r>
            <w:r w:rsidR="00783946">
              <w:rPr>
                <w:rFonts w:cstheme="majorHAnsi"/>
                <w:noProof w:val="0"/>
                <w:sz w:val="20"/>
                <w:szCs w:val="20"/>
              </w:rPr>
              <w:t xml:space="preserve"> sites </w:t>
            </w:r>
            <w:r>
              <w:rPr>
                <w:rFonts w:cstheme="majorHAnsi"/>
                <w:noProof w:val="0"/>
                <w:sz w:val="20"/>
                <w:szCs w:val="20"/>
              </w:rPr>
              <w:t>are accomplished in</w:t>
            </w:r>
            <w:r w:rsidR="00702E27" w:rsidRPr="00646E56">
              <w:rPr>
                <w:rFonts w:cstheme="majorHAnsi"/>
                <w:noProof w:val="0"/>
                <w:sz w:val="20"/>
                <w:szCs w:val="20"/>
              </w:rPr>
              <w:t xml:space="preserve"> this criterion</w:t>
            </w:r>
          </w:p>
        </w:tc>
        <w:tc>
          <w:tcPr>
            <w:tcW w:w="2333" w:type="dxa"/>
            <w:shd w:val="clear" w:color="auto" w:fill="auto"/>
          </w:tcPr>
          <w:p w14:paraId="1028D4E2"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Stakeholder interviews</w:t>
            </w:r>
          </w:p>
          <w:p w14:paraId="097B9D86"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DEX data</w:t>
            </w:r>
          </w:p>
          <w:p w14:paraId="6656D2BA" w14:textId="77777777" w:rsidR="002A1A41" w:rsidRPr="00646E56" w:rsidRDefault="002A1A41" w:rsidP="00042E61">
            <w:pPr>
              <w:spacing w:after="60"/>
              <w:rPr>
                <w:rFonts w:cstheme="majorHAnsi"/>
                <w:b/>
                <w:noProof w:val="0"/>
                <w:sz w:val="20"/>
                <w:szCs w:val="20"/>
              </w:rPr>
            </w:pPr>
            <w:r w:rsidRPr="00646E56">
              <w:rPr>
                <w:rFonts w:cstheme="majorHAnsi"/>
                <w:noProof w:val="0"/>
                <w:sz w:val="20"/>
                <w:szCs w:val="20"/>
              </w:rPr>
              <w:t>Surveys</w:t>
            </w:r>
          </w:p>
        </w:tc>
      </w:tr>
      <w:tr w:rsidR="002A1A41" w:rsidRPr="00646E56" w14:paraId="5DA6DB22" w14:textId="77777777" w:rsidTr="00533588">
        <w:tc>
          <w:tcPr>
            <w:tcW w:w="2689" w:type="dxa"/>
          </w:tcPr>
          <w:p w14:paraId="2907FCFC" w14:textId="77777777" w:rsidR="002A1A41" w:rsidRPr="00646E56" w:rsidRDefault="002A1A41" w:rsidP="00042E61">
            <w:pPr>
              <w:spacing w:after="60"/>
              <w:rPr>
                <w:rFonts w:cstheme="majorHAnsi"/>
                <w:b/>
                <w:noProof w:val="0"/>
                <w:color w:val="000000" w:themeColor="text1"/>
                <w:szCs w:val="22"/>
              </w:rPr>
            </w:pPr>
            <w:r w:rsidRPr="00646E56">
              <w:rPr>
                <w:rFonts w:cstheme="majorHAnsi"/>
                <w:b/>
                <w:noProof w:val="0"/>
                <w:color w:val="000000" w:themeColor="text1"/>
                <w:szCs w:val="22"/>
              </w:rPr>
              <w:t>Increases child safety and wellbeing</w:t>
            </w:r>
          </w:p>
          <w:p w14:paraId="328125A4" w14:textId="77777777" w:rsidR="002A1A41" w:rsidRPr="00646E56" w:rsidRDefault="002A1A41" w:rsidP="00042E61">
            <w:pPr>
              <w:spacing w:after="60"/>
              <w:rPr>
                <w:rFonts w:cstheme="majorHAnsi"/>
                <w:b/>
                <w:noProof w:val="0"/>
                <w:color w:val="000000" w:themeColor="text1"/>
                <w:szCs w:val="22"/>
              </w:rPr>
            </w:pPr>
            <w:r w:rsidRPr="00646E56">
              <w:rPr>
                <w:rFonts w:cstheme="majorHAnsi"/>
                <w:b/>
                <w:noProof w:val="0"/>
                <w:color w:val="000000" w:themeColor="text1"/>
                <w:szCs w:val="22"/>
              </w:rPr>
              <w:t>Reduces families’ contact with child protection</w:t>
            </w:r>
          </w:p>
          <w:p w14:paraId="1F8DD31B" w14:textId="77777777" w:rsidR="002A1A41" w:rsidRPr="00646E56" w:rsidRDefault="002A1A41" w:rsidP="00042E61">
            <w:pPr>
              <w:spacing w:after="60"/>
              <w:rPr>
                <w:rFonts w:cstheme="majorHAnsi"/>
                <w:b/>
                <w:noProof w:val="0"/>
                <w:color w:val="000000" w:themeColor="text1"/>
                <w:szCs w:val="22"/>
              </w:rPr>
            </w:pPr>
            <w:r w:rsidRPr="00646E56">
              <w:rPr>
                <w:rFonts w:cstheme="majorHAnsi"/>
                <w:b/>
                <w:noProof w:val="0"/>
                <w:color w:val="000000" w:themeColor="text1"/>
                <w:szCs w:val="22"/>
              </w:rPr>
              <w:t>Increases caregiver capacity and empowerment to walk in both worlds</w:t>
            </w:r>
          </w:p>
          <w:p w14:paraId="1EE87413" w14:textId="77777777" w:rsidR="002A1A41" w:rsidRPr="00646E56" w:rsidRDefault="002A1A41" w:rsidP="00042E61">
            <w:pPr>
              <w:spacing w:after="60"/>
              <w:rPr>
                <w:rFonts w:cstheme="majorHAnsi"/>
                <w:b/>
                <w:noProof w:val="0"/>
                <w:color w:val="000000" w:themeColor="text1"/>
                <w:szCs w:val="22"/>
              </w:rPr>
            </w:pPr>
            <w:r w:rsidRPr="00646E56">
              <w:rPr>
                <w:rFonts w:cstheme="majorHAnsi"/>
                <w:b/>
                <w:noProof w:val="0"/>
                <w:color w:val="000000" w:themeColor="text1"/>
                <w:szCs w:val="22"/>
              </w:rPr>
              <w:t>Reduces stress and stressors in families’ lives</w:t>
            </w:r>
          </w:p>
          <w:p w14:paraId="56B9B865" w14:textId="77777777" w:rsidR="002A1A41" w:rsidRPr="00646E56" w:rsidRDefault="002A1A41" w:rsidP="00042E61">
            <w:pPr>
              <w:spacing w:after="60"/>
              <w:rPr>
                <w:rFonts w:cstheme="majorHAnsi"/>
                <w:b/>
                <w:noProof w:val="0"/>
                <w:color w:val="000000" w:themeColor="text1"/>
                <w:szCs w:val="22"/>
              </w:rPr>
            </w:pPr>
            <w:r w:rsidRPr="00646E56">
              <w:rPr>
                <w:rFonts w:cstheme="majorHAnsi"/>
                <w:b/>
                <w:noProof w:val="0"/>
                <w:color w:val="000000" w:themeColor="text1"/>
                <w:szCs w:val="22"/>
              </w:rPr>
              <w:t>Increases attachment between children and caregivers</w:t>
            </w:r>
          </w:p>
        </w:tc>
        <w:tc>
          <w:tcPr>
            <w:tcW w:w="3198" w:type="dxa"/>
          </w:tcPr>
          <w:p w14:paraId="2DE3DD13" w14:textId="77777777" w:rsidR="002A1A41" w:rsidRPr="00646E56" w:rsidRDefault="002A1A41" w:rsidP="00042E61">
            <w:pPr>
              <w:spacing w:after="60"/>
              <w:rPr>
                <w:rFonts w:cstheme="majorHAnsi"/>
                <w:noProof w:val="0"/>
                <w:sz w:val="20"/>
                <w:szCs w:val="20"/>
              </w:rPr>
            </w:pPr>
          </w:p>
        </w:tc>
        <w:tc>
          <w:tcPr>
            <w:tcW w:w="2824" w:type="dxa"/>
            <w:shd w:val="clear" w:color="auto" w:fill="F4B083" w:themeFill="accent2" w:themeFillTint="99"/>
          </w:tcPr>
          <w:p w14:paraId="19A4E856" w14:textId="77777777" w:rsidR="002A1A41" w:rsidRPr="002B173A" w:rsidRDefault="002A1A41" w:rsidP="00042E61">
            <w:pPr>
              <w:spacing w:after="60"/>
              <w:rPr>
                <w:rFonts w:cstheme="majorHAnsi"/>
                <w:noProof w:val="0"/>
                <w:sz w:val="20"/>
                <w:szCs w:val="20"/>
              </w:rPr>
            </w:pPr>
            <w:r w:rsidRPr="002B173A">
              <w:rPr>
                <w:sz w:val="20"/>
              </w:rPr>
              <w:t xml:space="preserve">One site has no current clients but </w:t>
            </w:r>
            <w:r w:rsidR="002B173A">
              <w:rPr>
                <w:sz w:val="20"/>
              </w:rPr>
              <w:t xml:space="preserve">interview </w:t>
            </w:r>
            <w:r w:rsidRPr="002B173A">
              <w:rPr>
                <w:sz w:val="20"/>
              </w:rPr>
              <w:t>data shows this for past clients</w:t>
            </w:r>
          </w:p>
        </w:tc>
        <w:tc>
          <w:tcPr>
            <w:tcW w:w="2904" w:type="dxa"/>
            <w:shd w:val="clear" w:color="auto" w:fill="C45911" w:themeFill="accent2" w:themeFillShade="BF"/>
          </w:tcPr>
          <w:p w14:paraId="6671FB30" w14:textId="29B00128" w:rsidR="002A1A41" w:rsidRPr="00646E56" w:rsidRDefault="003B6839" w:rsidP="00042E61">
            <w:pPr>
              <w:spacing w:after="60"/>
              <w:rPr>
                <w:rFonts w:cstheme="majorHAnsi"/>
                <w:noProof w:val="0"/>
                <w:sz w:val="20"/>
                <w:szCs w:val="20"/>
              </w:rPr>
            </w:pPr>
            <w:r>
              <w:rPr>
                <w:rFonts w:cstheme="majorHAnsi"/>
                <w:noProof w:val="0"/>
                <w:sz w:val="20"/>
                <w:szCs w:val="20"/>
              </w:rPr>
              <w:t>Most</w:t>
            </w:r>
            <w:r w:rsidR="002A1A41" w:rsidRPr="00646E56">
              <w:rPr>
                <w:rFonts w:cstheme="majorHAnsi"/>
                <w:noProof w:val="0"/>
                <w:sz w:val="20"/>
                <w:szCs w:val="20"/>
              </w:rPr>
              <w:t xml:space="preserve"> sites are achieving this for some families</w:t>
            </w:r>
            <w:r w:rsidR="00702E27" w:rsidRPr="00646E56">
              <w:rPr>
                <w:rFonts w:cstheme="majorHAnsi"/>
                <w:noProof w:val="0"/>
                <w:sz w:val="20"/>
                <w:szCs w:val="20"/>
              </w:rPr>
              <w:t>,</w:t>
            </w:r>
            <w:r w:rsidR="00E539B7" w:rsidRPr="00646E56">
              <w:rPr>
                <w:rFonts w:cstheme="majorHAnsi"/>
                <w:noProof w:val="0"/>
                <w:sz w:val="20"/>
                <w:szCs w:val="20"/>
              </w:rPr>
              <w:t xml:space="preserve"> however better outcomes measures are required before success can be</w:t>
            </w:r>
            <w:r w:rsidR="00702E27" w:rsidRPr="00646E56">
              <w:rPr>
                <w:rFonts w:cstheme="majorHAnsi"/>
                <w:noProof w:val="0"/>
                <w:sz w:val="20"/>
                <w:szCs w:val="20"/>
              </w:rPr>
              <w:t xml:space="preserve"> clearly demonstrated</w:t>
            </w:r>
          </w:p>
        </w:tc>
        <w:tc>
          <w:tcPr>
            <w:tcW w:w="2333" w:type="dxa"/>
            <w:shd w:val="clear" w:color="auto" w:fill="auto"/>
          </w:tcPr>
          <w:p w14:paraId="3DBE595F"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Stakeholder interviews</w:t>
            </w:r>
          </w:p>
          <w:p w14:paraId="4A7771CB"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Survey data</w:t>
            </w:r>
          </w:p>
          <w:p w14:paraId="6355623E" w14:textId="77777777" w:rsidR="002A1A41" w:rsidRPr="00646E56" w:rsidRDefault="002A1A41" w:rsidP="00042E61">
            <w:pPr>
              <w:spacing w:after="60"/>
              <w:rPr>
                <w:rFonts w:cstheme="majorHAnsi"/>
                <w:noProof w:val="0"/>
                <w:sz w:val="20"/>
                <w:szCs w:val="20"/>
              </w:rPr>
            </w:pPr>
          </w:p>
        </w:tc>
      </w:tr>
      <w:tr w:rsidR="002A1A41" w:rsidRPr="00646E56" w14:paraId="0134A748" w14:textId="77777777" w:rsidTr="00533588">
        <w:tc>
          <w:tcPr>
            <w:tcW w:w="2689" w:type="dxa"/>
          </w:tcPr>
          <w:p w14:paraId="653195CB" w14:textId="77777777" w:rsidR="002A1A41" w:rsidRPr="00646E56" w:rsidRDefault="002A1A41" w:rsidP="00042E61">
            <w:pPr>
              <w:spacing w:after="60"/>
              <w:rPr>
                <w:rFonts w:cstheme="majorHAnsi"/>
                <w:b/>
                <w:noProof w:val="0"/>
                <w:color w:val="000000" w:themeColor="text1"/>
                <w:szCs w:val="22"/>
              </w:rPr>
            </w:pPr>
            <w:r w:rsidRPr="00646E56">
              <w:rPr>
                <w:rFonts w:cstheme="majorHAnsi"/>
                <w:b/>
                <w:noProof w:val="0"/>
                <w:color w:val="000000" w:themeColor="text1"/>
                <w:szCs w:val="22"/>
              </w:rPr>
              <w:t>Families’ goals are met</w:t>
            </w:r>
          </w:p>
          <w:p w14:paraId="3A4C82E9" w14:textId="77777777" w:rsidR="002A1A41" w:rsidRPr="00646E56" w:rsidRDefault="002A1A41" w:rsidP="00042E61">
            <w:pPr>
              <w:spacing w:after="60"/>
              <w:rPr>
                <w:rFonts w:cstheme="majorHAnsi"/>
                <w:b/>
                <w:noProof w:val="0"/>
                <w:color w:val="000000" w:themeColor="text1"/>
                <w:szCs w:val="22"/>
              </w:rPr>
            </w:pPr>
          </w:p>
        </w:tc>
        <w:tc>
          <w:tcPr>
            <w:tcW w:w="3198" w:type="dxa"/>
          </w:tcPr>
          <w:p w14:paraId="2446E948" w14:textId="77777777" w:rsidR="002A1A41" w:rsidRPr="00646E56" w:rsidRDefault="002A1A41" w:rsidP="00042E61">
            <w:pPr>
              <w:spacing w:after="60"/>
              <w:rPr>
                <w:rFonts w:cstheme="majorHAnsi"/>
                <w:noProof w:val="0"/>
                <w:sz w:val="20"/>
                <w:szCs w:val="20"/>
              </w:rPr>
            </w:pPr>
          </w:p>
        </w:tc>
        <w:tc>
          <w:tcPr>
            <w:tcW w:w="2824" w:type="dxa"/>
            <w:shd w:val="clear" w:color="auto" w:fill="F4B083" w:themeFill="accent2" w:themeFillTint="99"/>
          </w:tcPr>
          <w:p w14:paraId="4F703151" w14:textId="77777777" w:rsidR="002A1A41" w:rsidRPr="00646E56" w:rsidRDefault="002A1A41" w:rsidP="00042E61">
            <w:pPr>
              <w:spacing w:after="60"/>
              <w:rPr>
                <w:rFonts w:cstheme="majorHAnsi"/>
                <w:noProof w:val="0"/>
                <w:sz w:val="20"/>
                <w:szCs w:val="20"/>
              </w:rPr>
            </w:pPr>
            <w:r w:rsidRPr="002B173A">
              <w:rPr>
                <w:sz w:val="20"/>
              </w:rPr>
              <w:t xml:space="preserve">One site has no current clients but </w:t>
            </w:r>
            <w:r w:rsidR="002B173A">
              <w:rPr>
                <w:sz w:val="20"/>
              </w:rPr>
              <w:t xml:space="preserve">interview </w:t>
            </w:r>
            <w:r w:rsidRPr="002B173A">
              <w:rPr>
                <w:sz w:val="20"/>
              </w:rPr>
              <w:t>data shows this for past clients</w:t>
            </w:r>
          </w:p>
        </w:tc>
        <w:tc>
          <w:tcPr>
            <w:tcW w:w="2904" w:type="dxa"/>
            <w:shd w:val="clear" w:color="auto" w:fill="C45911" w:themeFill="accent2" w:themeFillShade="BF"/>
          </w:tcPr>
          <w:p w14:paraId="1E20D92E" w14:textId="08ECB858" w:rsidR="002A1A41" w:rsidRPr="00646E56" w:rsidRDefault="003B6839" w:rsidP="00042E61">
            <w:pPr>
              <w:spacing w:after="60"/>
              <w:rPr>
                <w:rFonts w:cstheme="majorHAnsi"/>
                <w:noProof w:val="0"/>
                <w:sz w:val="20"/>
                <w:szCs w:val="20"/>
              </w:rPr>
            </w:pPr>
            <w:r>
              <w:rPr>
                <w:rFonts w:cstheme="majorHAnsi"/>
                <w:noProof w:val="0"/>
                <w:sz w:val="20"/>
                <w:szCs w:val="20"/>
              </w:rPr>
              <w:t>Most</w:t>
            </w:r>
            <w:r w:rsidR="002A1A41" w:rsidRPr="00646E56">
              <w:rPr>
                <w:rFonts w:cstheme="majorHAnsi"/>
                <w:noProof w:val="0"/>
                <w:sz w:val="20"/>
                <w:szCs w:val="20"/>
              </w:rPr>
              <w:t xml:space="preserve"> sites are achieving this for some families</w:t>
            </w:r>
            <w:r w:rsidR="00E539B7" w:rsidRPr="00646E56">
              <w:rPr>
                <w:noProof w:val="0"/>
                <w:sz w:val="20"/>
                <w:szCs w:val="20"/>
              </w:rPr>
              <w:t xml:space="preserve"> </w:t>
            </w:r>
            <w:r w:rsidR="00E539B7" w:rsidRPr="00646E56">
              <w:rPr>
                <w:rFonts w:cstheme="majorHAnsi"/>
                <w:noProof w:val="0"/>
                <w:sz w:val="20"/>
                <w:szCs w:val="20"/>
              </w:rPr>
              <w:t xml:space="preserve">however better outcomes measures are required before success </w:t>
            </w:r>
            <w:r w:rsidR="00702E27" w:rsidRPr="00646E56">
              <w:rPr>
                <w:rFonts w:cstheme="majorHAnsi"/>
                <w:noProof w:val="0"/>
                <w:sz w:val="20"/>
                <w:szCs w:val="20"/>
              </w:rPr>
              <w:t>can be clearly demonstrated</w:t>
            </w:r>
          </w:p>
        </w:tc>
        <w:tc>
          <w:tcPr>
            <w:tcW w:w="2333" w:type="dxa"/>
            <w:shd w:val="clear" w:color="auto" w:fill="auto"/>
          </w:tcPr>
          <w:p w14:paraId="6D386AA3"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Stakeholder interviews</w:t>
            </w:r>
          </w:p>
          <w:p w14:paraId="285FE082"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Monthly FAM &amp; PRC exit data</w:t>
            </w:r>
          </w:p>
        </w:tc>
      </w:tr>
      <w:tr w:rsidR="002A1A41" w:rsidRPr="00646E56" w14:paraId="13D08A11" w14:textId="77777777" w:rsidTr="00702E27">
        <w:trPr>
          <w:cantSplit/>
        </w:trPr>
        <w:tc>
          <w:tcPr>
            <w:tcW w:w="2689" w:type="dxa"/>
          </w:tcPr>
          <w:p w14:paraId="5C0236A4" w14:textId="77777777" w:rsidR="002A1A41" w:rsidRPr="00646E56" w:rsidRDefault="002A1A41" w:rsidP="00042E61">
            <w:pPr>
              <w:spacing w:after="60"/>
              <w:rPr>
                <w:rFonts w:cstheme="majorHAnsi"/>
                <w:b/>
                <w:noProof w:val="0"/>
                <w:color w:val="000000" w:themeColor="text1"/>
                <w:szCs w:val="22"/>
              </w:rPr>
            </w:pPr>
            <w:r w:rsidRPr="00646E56">
              <w:rPr>
                <w:rFonts w:cstheme="majorHAnsi"/>
                <w:b/>
                <w:noProof w:val="0"/>
                <w:color w:val="000000" w:themeColor="text1"/>
                <w:szCs w:val="22"/>
              </w:rPr>
              <w:t>Increases connections with Culture and Community</w:t>
            </w:r>
          </w:p>
        </w:tc>
        <w:tc>
          <w:tcPr>
            <w:tcW w:w="3198" w:type="dxa"/>
          </w:tcPr>
          <w:p w14:paraId="5BF72857" w14:textId="77777777" w:rsidR="002A1A41" w:rsidRPr="00646E56" w:rsidRDefault="002A1A41" w:rsidP="00042E61">
            <w:pPr>
              <w:spacing w:after="60"/>
              <w:rPr>
                <w:rFonts w:cstheme="majorHAnsi"/>
                <w:noProof w:val="0"/>
                <w:sz w:val="20"/>
                <w:szCs w:val="20"/>
              </w:rPr>
            </w:pPr>
          </w:p>
        </w:tc>
        <w:tc>
          <w:tcPr>
            <w:tcW w:w="2824" w:type="dxa"/>
            <w:shd w:val="clear" w:color="auto" w:fill="F4B083" w:themeFill="accent2" w:themeFillTint="99"/>
          </w:tcPr>
          <w:p w14:paraId="33D37317"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Some sites are developing ways to achieve this outcome</w:t>
            </w:r>
          </w:p>
        </w:tc>
        <w:tc>
          <w:tcPr>
            <w:tcW w:w="2904" w:type="dxa"/>
            <w:shd w:val="clear" w:color="auto" w:fill="C45911" w:themeFill="accent2" w:themeFillShade="BF"/>
          </w:tcPr>
          <w:p w14:paraId="51F2F8E5"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Some sites are achieving this for some families</w:t>
            </w:r>
            <w:r w:rsidR="00E539B7" w:rsidRPr="00646E56">
              <w:rPr>
                <w:rFonts w:cstheme="majorHAnsi"/>
                <w:noProof w:val="0"/>
                <w:sz w:val="20"/>
                <w:szCs w:val="20"/>
              </w:rPr>
              <w:t xml:space="preserve"> however better outcomes measures are required before success can be </w:t>
            </w:r>
            <w:r w:rsidR="00702E27" w:rsidRPr="00646E56">
              <w:rPr>
                <w:rFonts w:cstheme="majorHAnsi"/>
                <w:noProof w:val="0"/>
                <w:sz w:val="20"/>
                <w:szCs w:val="20"/>
              </w:rPr>
              <w:t xml:space="preserve">clearly </w:t>
            </w:r>
            <w:r w:rsidR="00E539B7" w:rsidRPr="00646E56">
              <w:rPr>
                <w:rFonts w:cstheme="majorHAnsi"/>
                <w:noProof w:val="0"/>
                <w:sz w:val="20"/>
                <w:szCs w:val="20"/>
              </w:rPr>
              <w:t>demonstrated</w:t>
            </w:r>
          </w:p>
        </w:tc>
        <w:tc>
          <w:tcPr>
            <w:tcW w:w="2333" w:type="dxa"/>
            <w:shd w:val="clear" w:color="auto" w:fill="auto"/>
          </w:tcPr>
          <w:p w14:paraId="7143443A"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Stakeholder interviews</w:t>
            </w:r>
          </w:p>
          <w:p w14:paraId="3C9D5982"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Survey data</w:t>
            </w:r>
          </w:p>
          <w:p w14:paraId="7B7FB48D"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Activity data in future</w:t>
            </w:r>
          </w:p>
          <w:p w14:paraId="6D3E8DBD" w14:textId="77777777" w:rsidR="002A1A41" w:rsidRPr="00646E56" w:rsidRDefault="002A1A41" w:rsidP="00042E61">
            <w:pPr>
              <w:spacing w:after="60"/>
              <w:rPr>
                <w:rFonts w:cstheme="majorHAnsi"/>
                <w:noProof w:val="0"/>
                <w:sz w:val="20"/>
                <w:szCs w:val="20"/>
              </w:rPr>
            </w:pPr>
          </w:p>
        </w:tc>
      </w:tr>
      <w:tr w:rsidR="002A1A41" w:rsidRPr="00646E56" w14:paraId="3F645430" w14:textId="77777777" w:rsidTr="00646E56">
        <w:trPr>
          <w:cantSplit/>
        </w:trPr>
        <w:tc>
          <w:tcPr>
            <w:tcW w:w="2689" w:type="dxa"/>
          </w:tcPr>
          <w:p w14:paraId="424D7223" w14:textId="77777777" w:rsidR="002A1A41" w:rsidRPr="00646E56" w:rsidRDefault="002A1A41" w:rsidP="00042E61">
            <w:pPr>
              <w:spacing w:after="60"/>
              <w:rPr>
                <w:rFonts w:cstheme="majorHAnsi"/>
                <w:b/>
                <w:noProof w:val="0"/>
                <w:color w:val="000000" w:themeColor="text1"/>
                <w:szCs w:val="22"/>
              </w:rPr>
            </w:pPr>
            <w:r w:rsidRPr="00646E56">
              <w:rPr>
                <w:rFonts w:cstheme="majorHAnsi"/>
                <w:b/>
                <w:noProof w:val="0"/>
                <w:color w:val="000000" w:themeColor="text1"/>
                <w:szCs w:val="22"/>
              </w:rPr>
              <w:t>Community engagement and development activities</w:t>
            </w:r>
          </w:p>
        </w:tc>
        <w:tc>
          <w:tcPr>
            <w:tcW w:w="3198" w:type="dxa"/>
          </w:tcPr>
          <w:p w14:paraId="302078E4" w14:textId="77777777" w:rsidR="002A1A41" w:rsidRPr="00646E56" w:rsidRDefault="002A1A41" w:rsidP="00042E61">
            <w:pPr>
              <w:spacing w:after="60"/>
              <w:rPr>
                <w:rFonts w:cstheme="majorHAnsi"/>
                <w:noProof w:val="0"/>
                <w:sz w:val="20"/>
                <w:szCs w:val="20"/>
              </w:rPr>
            </w:pPr>
          </w:p>
        </w:tc>
        <w:tc>
          <w:tcPr>
            <w:tcW w:w="2824" w:type="dxa"/>
            <w:shd w:val="clear" w:color="auto" w:fill="F4B083" w:themeFill="accent2" w:themeFillTint="99"/>
          </w:tcPr>
          <w:p w14:paraId="68CA83F0"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Most providers are delivering these activities and some would like to increase their focus in this area</w:t>
            </w:r>
          </w:p>
        </w:tc>
        <w:tc>
          <w:tcPr>
            <w:tcW w:w="2904" w:type="dxa"/>
            <w:shd w:val="clear" w:color="auto" w:fill="FFFFFF" w:themeFill="background1"/>
          </w:tcPr>
          <w:p w14:paraId="3C348879" w14:textId="77777777" w:rsidR="002A1A41" w:rsidRPr="00646E56" w:rsidRDefault="002A1A41" w:rsidP="00042E61">
            <w:pPr>
              <w:spacing w:after="60"/>
              <w:rPr>
                <w:rFonts w:cstheme="majorHAnsi"/>
                <w:noProof w:val="0"/>
                <w:sz w:val="20"/>
                <w:szCs w:val="20"/>
              </w:rPr>
            </w:pPr>
          </w:p>
        </w:tc>
        <w:tc>
          <w:tcPr>
            <w:tcW w:w="2333" w:type="dxa"/>
            <w:shd w:val="clear" w:color="auto" w:fill="auto"/>
          </w:tcPr>
          <w:p w14:paraId="46644E37"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Stakeholder interviews</w:t>
            </w:r>
          </w:p>
          <w:p w14:paraId="11198008"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Survey</w:t>
            </w:r>
          </w:p>
          <w:p w14:paraId="1A51638A"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DEX data</w:t>
            </w:r>
          </w:p>
        </w:tc>
      </w:tr>
      <w:tr w:rsidR="002A1A41" w:rsidRPr="00646E56" w14:paraId="4E289042" w14:textId="77777777" w:rsidTr="00533588">
        <w:tc>
          <w:tcPr>
            <w:tcW w:w="2689" w:type="dxa"/>
          </w:tcPr>
          <w:p w14:paraId="06FE91FA" w14:textId="77777777" w:rsidR="002A1A41" w:rsidRPr="00646E56" w:rsidRDefault="002A1A41" w:rsidP="00042E61">
            <w:pPr>
              <w:spacing w:after="60"/>
              <w:rPr>
                <w:rFonts w:cstheme="majorHAnsi"/>
                <w:b/>
                <w:noProof w:val="0"/>
                <w:color w:val="000000" w:themeColor="text1"/>
                <w:szCs w:val="22"/>
              </w:rPr>
            </w:pPr>
            <w:r w:rsidRPr="00646E56">
              <w:rPr>
                <w:rFonts w:cstheme="majorHAnsi"/>
                <w:b/>
                <w:noProof w:val="0"/>
                <w:color w:val="000000" w:themeColor="text1"/>
                <w:szCs w:val="22"/>
              </w:rPr>
              <w:t>Increases community capacity</w:t>
            </w:r>
          </w:p>
        </w:tc>
        <w:tc>
          <w:tcPr>
            <w:tcW w:w="3198" w:type="dxa"/>
          </w:tcPr>
          <w:p w14:paraId="6F32E3CE" w14:textId="77777777" w:rsidR="002A1A41" w:rsidRPr="00646E56" w:rsidRDefault="002A1A41" w:rsidP="00042E61">
            <w:pPr>
              <w:spacing w:after="60"/>
              <w:rPr>
                <w:rFonts w:cstheme="majorHAnsi"/>
                <w:noProof w:val="0"/>
                <w:sz w:val="20"/>
                <w:szCs w:val="20"/>
              </w:rPr>
            </w:pPr>
          </w:p>
        </w:tc>
        <w:tc>
          <w:tcPr>
            <w:tcW w:w="2824" w:type="dxa"/>
            <w:shd w:val="clear" w:color="auto" w:fill="F4B083" w:themeFill="accent2" w:themeFillTint="99"/>
          </w:tcPr>
          <w:p w14:paraId="0E5A5AB0"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Some providers are working towards this criterion</w:t>
            </w:r>
          </w:p>
        </w:tc>
        <w:tc>
          <w:tcPr>
            <w:tcW w:w="2904" w:type="dxa"/>
          </w:tcPr>
          <w:p w14:paraId="3B55C75D" w14:textId="77777777" w:rsidR="002A1A41" w:rsidRPr="00646E56" w:rsidRDefault="002A1A41" w:rsidP="00042E61">
            <w:pPr>
              <w:spacing w:after="60"/>
              <w:rPr>
                <w:rFonts w:cstheme="majorHAnsi"/>
                <w:noProof w:val="0"/>
                <w:sz w:val="20"/>
                <w:szCs w:val="20"/>
              </w:rPr>
            </w:pPr>
          </w:p>
        </w:tc>
        <w:tc>
          <w:tcPr>
            <w:tcW w:w="2333" w:type="dxa"/>
            <w:shd w:val="clear" w:color="auto" w:fill="auto"/>
          </w:tcPr>
          <w:p w14:paraId="64CE01D1"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Stakeholder interviews</w:t>
            </w:r>
          </w:p>
        </w:tc>
      </w:tr>
      <w:tr w:rsidR="002A1A41" w:rsidRPr="00646E56" w14:paraId="0ED6B2D6" w14:textId="77777777" w:rsidTr="00533588">
        <w:tc>
          <w:tcPr>
            <w:tcW w:w="2689" w:type="dxa"/>
          </w:tcPr>
          <w:p w14:paraId="05330BF2" w14:textId="77777777" w:rsidR="002A1A41" w:rsidRPr="00646E56" w:rsidRDefault="002A1A41" w:rsidP="00042E61">
            <w:pPr>
              <w:spacing w:after="60"/>
              <w:rPr>
                <w:rFonts w:cstheme="majorHAnsi"/>
                <w:b/>
                <w:noProof w:val="0"/>
                <w:color w:val="000000" w:themeColor="text1"/>
                <w:szCs w:val="22"/>
              </w:rPr>
            </w:pPr>
            <w:r w:rsidRPr="00646E56">
              <w:rPr>
                <w:rFonts w:cstheme="majorHAnsi"/>
                <w:b/>
                <w:noProof w:val="0"/>
                <w:color w:val="000000" w:themeColor="text1"/>
                <w:szCs w:val="22"/>
              </w:rPr>
              <w:t>Locally designed outcomes tools used by all providers</w:t>
            </w:r>
          </w:p>
        </w:tc>
        <w:tc>
          <w:tcPr>
            <w:tcW w:w="3198" w:type="dxa"/>
            <w:shd w:val="clear" w:color="auto" w:fill="FBE4D5" w:themeFill="accent2" w:themeFillTint="33"/>
          </w:tcPr>
          <w:p w14:paraId="125DFFD5"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CNI was not locally designed and not used or accepted by all providers</w:t>
            </w:r>
          </w:p>
        </w:tc>
        <w:tc>
          <w:tcPr>
            <w:tcW w:w="2824" w:type="dxa"/>
            <w:shd w:val="clear" w:color="auto" w:fill="F4B083" w:themeFill="accent2" w:themeFillTint="99"/>
          </w:tcPr>
          <w:p w14:paraId="3B2C5BB5"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Some providers are trialling locally designed tools- goal attainment scales in particular</w:t>
            </w:r>
          </w:p>
        </w:tc>
        <w:tc>
          <w:tcPr>
            <w:tcW w:w="2904" w:type="dxa"/>
          </w:tcPr>
          <w:p w14:paraId="2FC6F39D" w14:textId="77777777" w:rsidR="002A1A41" w:rsidRPr="00646E56" w:rsidRDefault="002A1A41" w:rsidP="00042E61">
            <w:pPr>
              <w:spacing w:after="60"/>
              <w:rPr>
                <w:rFonts w:cstheme="majorHAnsi"/>
                <w:noProof w:val="0"/>
                <w:sz w:val="20"/>
                <w:szCs w:val="20"/>
              </w:rPr>
            </w:pPr>
          </w:p>
        </w:tc>
        <w:tc>
          <w:tcPr>
            <w:tcW w:w="2333" w:type="dxa"/>
            <w:shd w:val="clear" w:color="auto" w:fill="auto"/>
          </w:tcPr>
          <w:p w14:paraId="7E7CA519"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Not available</w:t>
            </w:r>
          </w:p>
        </w:tc>
      </w:tr>
      <w:tr w:rsidR="002A1A41" w:rsidRPr="00646E56" w14:paraId="71201745" w14:textId="77777777" w:rsidTr="00533588">
        <w:tc>
          <w:tcPr>
            <w:tcW w:w="2689" w:type="dxa"/>
          </w:tcPr>
          <w:p w14:paraId="5D976DDE" w14:textId="77777777" w:rsidR="002A1A41" w:rsidRPr="00646E56" w:rsidRDefault="002A1A41" w:rsidP="00042E61">
            <w:pPr>
              <w:spacing w:after="60"/>
              <w:rPr>
                <w:rFonts w:cstheme="majorHAnsi"/>
                <w:b/>
                <w:noProof w:val="0"/>
                <w:color w:val="000000" w:themeColor="text1"/>
                <w:szCs w:val="22"/>
              </w:rPr>
            </w:pPr>
            <w:r w:rsidRPr="00646E56">
              <w:rPr>
                <w:rFonts w:cstheme="majorHAnsi"/>
                <w:b/>
                <w:noProof w:val="0"/>
                <w:color w:val="000000" w:themeColor="text1"/>
                <w:szCs w:val="22"/>
              </w:rPr>
              <w:t>Builds evidence base about IFSS services</w:t>
            </w:r>
          </w:p>
        </w:tc>
        <w:tc>
          <w:tcPr>
            <w:tcW w:w="3198" w:type="dxa"/>
            <w:shd w:val="clear" w:color="auto" w:fill="FBE4D5" w:themeFill="accent2" w:themeFillTint="33"/>
          </w:tcPr>
          <w:p w14:paraId="155ECB59" w14:textId="371E9520" w:rsidR="002A1A41" w:rsidRPr="00646E56" w:rsidRDefault="002A1A41" w:rsidP="00042E61">
            <w:pPr>
              <w:spacing w:after="60"/>
              <w:rPr>
                <w:rFonts w:cstheme="majorHAnsi"/>
                <w:noProof w:val="0"/>
                <w:sz w:val="20"/>
                <w:szCs w:val="20"/>
              </w:rPr>
            </w:pPr>
            <w:r w:rsidRPr="00646E56">
              <w:rPr>
                <w:rFonts w:cstheme="majorHAnsi"/>
                <w:noProof w:val="0"/>
                <w:sz w:val="20"/>
                <w:szCs w:val="20"/>
              </w:rPr>
              <w:t>All sites are exploring better ways to collect and report data. Outcomes data from schools, health clinics is being discussed</w:t>
            </w:r>
          </w:p>
        </w:tc>
        <w:tc>
          <w:tcPr>
            <w:tcW w:w="2824" w:type="dxa"/>
          </w:tcPr>
          <w:p w14:paraId="70ABC5CF" w14:textId="77777777" w:rsidR="002A1A41" w:rsidRPr="00646E56" w:rsidRDefault="002A1A41" w:rsidP="00042E61">
            <w:pPr>
              <w:spacing w:after="60"/>
              <w:rPr>
                <w:rFonts w:cstheme="majorHAnsi"/>
                <w:noProof w:val="0"/>
                <w:sz w:val="20"/>
                <w:szCs w:val="20"/>
              </w:rPr>
            </w:pPr>
          </w:p>
        </w:tc>
        <w:tc>
          <w:tcPr>
            <w:tcW w:w="2904" w:type="dxa"/>
          </w:tcPr>
          <w:p w14:paraId="08D0840C" w14:textId="77777777" w:rsidR="002A1A41" w:rsidRPr="00646E56" w:rsidRDefault="002A1A41" w:rsidP="00042E61">
            <w:pPr>
              <w:spacing w:after="60"/>
              <w:rPr>
                <w:rFonts w:cstheme="majorHAnsi"/>
                <w:noProof w:val="0"/>
                <w:sz w:val="20"/>
                <w:szCs w:val="20"/>
              </w:rPr>
            </w:pPr>
          </w:p>
        </w:tc>
        <w:tc>
          <w:tcPr>
            <w:tcW w:w="2333" w:type="dxa"/>
            <w:shd w:val="clear" w:color="auto" w:fill="auto"/>
          </w:tcPr>
          <w:p w14:paraId="42667EED"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Not available</w:t>
            </w:r>
          </w:p>
        </w:tc>
      </w:tr>
      <w:tr w:rsidR="002A1A41" w:rsidRPr="00646E56" w14:paraId="5C71977B" w14:textId="77777777" w:rsidTr="00533588">
        <w:tc>
          <w:tcPr>
            <w:tcW w:w="2689" w:type="dxa"/>
          </w:tcPr>
          <w:p w14:paraId="7729B5B6" w14:textId="77777777" w:rsidR="002A1A41" w:rsidRPr="00646E56" w:rsidRDefault="002A1A41" w:rsidP="00042E61">
            <w:pPr>
              <w:spacing w:after="60"/>
              <w:rPr>
                <w:rFonts w:cstheme="majorHAnsi"/>
                <w:b/>
                <w:noProof w:val="0"/>
                <w:color w:val="000000" w:themeColor="text1"/>
                <w:szCs w:val="22"/>
              </w:rPr>
            </w:pPr>
            <w:r w:rsidRPr="00646E56">
              <w:rPr>
                <w:rFonts w:cstheme="majorHAnsi"/>
                <w:b/>
                <w:noProof w:val="0"/>
                <w:color w:val="000000" w:themeColor="text1"/>
                <w:szCs w:val="22"/>
              </w:rPr>
              <w:t>Early intervention approach</w:t>
            </w:r>
          </w:p>
        </w:tc>
        <w:tc>
          <w:tcPr>
            <w:tcW w:w="3198" w:type="dxa"/>
          </w:tcPr>
          <w:p w14:paraId="162D0CDE" w14:textId="77777777" w:rsidR="002A1A41" w:rsidRPr="00646E56" w:rsidRDefault="002A1A41" w:rsidP="00042E61">
            <w:pPr>
              <w:spacing w:after="60"/>
              <w:rPr>
                <w:rFonts w:cstheme="majorHAnsi"/>
                <w:noProof w:val="0"/>
                <w:sz w:val="20"/>
                <w:szCs w:val="20"/>
              </w:rPr>
            </w:pPr>
          </w:p>
        </w:tc>
        <w:tc>
          <w:tcPr>
            <w:tcW w:w="2824" w:type="dxa"/>
            <w:shd w:val="clear" w:color="auto" w:fill="F4B083" w:themeFill="accent2" w:themeFillTint="99"/>
          </w:tcPr>
          <w:p w14:paraId="59535CF7"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All providers are working in the early intervention space to some extent. Some would like to focus more on this area</w:t>
            </w:r>
          </w:p>
        </w:tc>
        <w:tc>
          <w:tcPr>
            <w:tcW w:w="2904" w:type="dxa"/>
            <w:shd w:val="clear" w:color="auto" w:fill="FFFFFF" w:themeFill="background1"/>
          </w:tcPr>
          <w:p w14:paraId="6E225209" w14:textId="77777777" w:rsidR="002A1A41" w:rsidRPr="00646E56" w:rsidRDefault="002A1A41" w:rsidP="00042E61">
            <w:pPr>
              <w:spacing w:after="60"/>
              <w:rPr>
                <w:rFonts w:cstheme="majorHAnsi"/>
                <w:noProof w:val="0"/>
                <w:sz w:val="20"/>
                <w:szCs w:val="20"/>
              </w:rPr>
            </w:pPr>
          </w:p>
        </w:tc>
        <w:tc>
          <w:tcPr>
            <w:tcW w:w="2333" w:type="dxa"/>
            <w:shd w:val="clear" w:color="auto" w:fill="auto"/>
          </w:tcPr>
          <w:p w14:paraId="35B20919"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Stakeholder interviews</w:t>
            </w:r>
          </w:p>
          <w:p w14:paraId="0A13D83B" w14:textId="77777777" w:rsidR="002A1A41" w:rsidRPr="00646E56" w:rsidRDefault="002A1A41" w:rsidP="00042E61">
            <w:pPr>
              <w:spacing w:after="60"/>
              <w:rPr>
                <w:rFonts w:cstheme="majorHAnsi"/>
                <w:noProof w:val="0"/>
                <w:sz w:val="20"/>
                <w:szCs w:val="20"/>
              </w:rPr>
            </w:pPr>
            <w:r w:rsidRPr="00646E56">
              <w:rPr>
                <w:rFonts w:cstheme="majorHAnsi"/>
                <w:noProof w:val="0"/>
                <w:sz w:val="20"/>
                <w:szCs w:val="20"/>
              </w:rPr>
              <w:t>Surveys</w:t>
            </w:r>
          </w:p>
          <w:p w14:paraId="365B023C" w14:textId="77777777" w:rsidR="002A1A41" w:rsidRPr="00646E56" w:rsidRDefault="002A1A41" w:rsidP="00042E61">
            <w:pPr>
              <w:spacing w:after="60"/>
              <w:rPr>
                <w:rFonts w:cstheme="majorHAnsi"/>
                <w:noProof w:val="0"/>
                <w:sz w:val="20"/>
                <w:szCs w:val="20"/>
              </w:rPr>
            </w:pPr>
          </w:p>
        </w:tc>
      </w:tr>
      <w:tr w:rsidR="002A1A41" w:rsidRPr="00646E56" w14:paraId="07403D37" w14:textId="77777777" w:rsidTr="00533588">
        <w:tc>
          <w:tcPr>
            <w:tcW w:w="2689" w:type="dxa"/>
          </w:tcPr>
          <w:p w14:paraId="0CCD21CD" w14:textId="77777777" w:rsidR="002A1A41" w:rsidRPr="00646E56" w:rsidRDefault="002A1A41" w:rsidP="00042E61">
            <w:pPr>
              <w:spacing w:after="60"/>
              <w:rPr>
                <w:rFonts w:cstheme="majorHAnsi"/>
                <w:b/>
                <w:noProof w:val="0"/>
                <w:color w:val="000000" w:themeColor="text1"/>
                <w:szCs w:val="22"/>
              </w:rPr>
            </w:pPr>
            <w:r w:rsidRPr="00646E56">
              <w:rPr>
                <w:rFonts w:cstheme="majorHAnsi"/>
                <w:b/>
                <w:noProof w:val="0"/>
                <w:color w:val="000000" w:themeColor="text1"/>
                <w:szCs w:val="22"/>
              </w:rPr>
              <w:t>Action research</w:t>
            </w:r>
          </w:p>
        </w:tc>
        <w:tc>
          <w:tcPr>
            <w:tcW w:w="3198" w:type="dxa"/>
            <w:shd w:val="clear" w:color="auto" w:fill="FBE4D5" w:themeFill="accent2" w:themeFillTint="33"/>
          </w:tcPr>
          <w:p w14:paraId="34968054" w14:textId="77777777" w:rsidR="002A1A41" w:rsidRPr="00646E56" w:rsidRDefault="00646E56" w:rsidP="00533588">
            <w:pPr>
              <w:rPr>
                <w:rFonts w:cstheme="majorHAnsi"/>
                <w:noProof w:val="0"/>
                <w:sz w:val="20"/>
                <w:szCs w:val="20"/>
              </w:rPr>
            </w:pPr>
            <w:r w:rsidRPr="00646E56">
              <w:rPr>
                <w:rFonts w:cstheme="majorHAnsi"/>
                <w:noProof w:val="0"/>
                <w:sz w:val="20"/>
                <w:szCs w:val="20"/>
              </w:rPr>
              <w:t>In discussion</w:t>
            </w:r>
          </w:p>
        </w:tc>
        <w:tc>
          <w:tcPr>
            <w:tcW w:w="2824" w:type="dxa"/>
          </w:tcPr>
          <w:p w14:paraId="0CC5DB9A" w14:textId="77777777" w:rsidR="002A1A41" w:rsidRPr="00646E56" w:rsidRDefault="002A1A41" w:rsidP="00533588">
            <w:pPr>
              <w:rPr>
                <w:rFonts w:cstheme="majorHAnsi"/>
                <w:noProof w:val="0"/>
                <w:sz w:val="20"/>
                <w:szCs w:val="20"/>
              </w:rPr>
            </w:pPr>
          </w:p>
        </w:tc>
        <w:tc>
          <w:tcPr>
            <w:tcW w:w="2904" w:type="dxa"/>
          </w:tcPr>
          <w:p w14:paraId="1D86688E" w14:textId="77777777" w:rsidR="002A1A41" w:rsidRPr="00646E56" w:rsidRDefault="002A1A41" w:rsidP="00533588">
            <w:pPr>
              <w:rPr>
                <w:rFonts w:cstheme="majorHAnsi"/>
                <w:noProof w:val="0"/>
                <w:sz w:val="20"/>
                <w:szCs w:val="20"/>
              </w:rPr>
            </w:pPr>
          </w:p>
        </w:tc>
        <w:tc>
          <w:tcPr>
            <w:tcW w:w="2333" w:type="dxa"/>
            <w:shd w:val="clear" w:color="auto" w:fill="FFFFFF" w:themeFill="background1"/>
          </w:tcPr>
          <w:p w14:paraId="4865DF9C" w14:textId="77777777" w:rsidR="002A1A41" w:rsidRPr="00646E56" w:rsidRDefault="002A1A41" w:rsidP="00533588">
            <w:pPr>
              <w:rPr>
                <w:rFonts w:cstheme="majorHAnsi"/>
                <w:noProof w:val="0"/>
                <w:sz w:val="20"/>
                <w:szCs w:val="20"/>
              </w:rPr>
            </w:pPr>
            <w:r w:rsidRPr="00646E56">
              <w:rPr>
                <w:rFonts w:cstheme="majorHAnsi"/>
                <w:noProof w:val="0"/>
                <w:sz w:val="20"/>
                <w:szCs w:val="20"/>
              </w:rPr>
              <w:t>Not available</w:t>
            </w:r>
          </w:p>
        </w:tc>
      </w:tr>
    </w:tbl>
    <w:p w14:paraId="46791CC7" w14:textId="77777777" w:rsidR="006D7552" w:rsidRPr="00787AA0" w:rsidRDefault="006D7552" w:rsidP="006D7552">
      <w:pPr>
        <w:rPr>
          <w:noProof w:val="0"/>
        </w:rPr>
      </w:pPr>
    </w:p>
    <w:p w14:paraId="2F51E82B" w14:textId="77777777" w:rsidR="0081566D" w:rsidRPr="00787AA0" w:rsidRDefault="0081566D" w:rsidP="003F6085">
      <w:pPr>
        <w:rPr>
          <w:noProof w:val="0"/>
        </w:rPr>
        <w:sectPr w:rsidR="0081566D" w:rsidRPr="00787AA0" w:rsidSect="00321F4A">
          <w:pgSz w:w="16840" w:h="11900" w:orient="landscape"/>
          <w:pgMar w:top="1440" w:right="1440" w:bottom="1440" w:left="1440" w:header="708" w:footer="708" w:gutter="0"/>
          <w:cols w:space="708"/>
          <w:docGrid w:linePitch="360"/>
        </w:sectPr>
      </w:pPr>
    </w:p>
    <w:p w14:paraId="74448658" w14:textId="77777777" w:rsidR="00670507" w:rsidRPr="00787AA0" w:rsidRDefault="00670507" w:rsidP="00375E8E">
      <w:pPr>
        <w:rPr>
          <w:noProof w:val="0"/>
        </w:rPr>
      </w:pPr>
      <w:r w:rsidRPr="00787AA0">
        <w:rPr>
          <w:noProof w:val="0"/>
        </w:rPr>
        <w:t xml:space="preserve">Notwithstanding the lack of </w:t>
      </w:r>
      <w:r w:rsidR="002535E6">
        <w:rPr>
          <w:noProof w:val="0"/>
        </w:rPr>
        <w:t xml:space="preserve">quantitative </w:t>
      </w:r>
      <w:r w:rsidRPr="00787AA0">
        <w:rPr>
          <w:noProof w:val="0"/>
        </w:rPr>
        <w:t>outcomes data, IFSS staff,</w:t>
      </w:r>
      <w:r>
        <w:rPr>
          <w:noProof w:val="0"/>
        </w:rPr>
        <w:t xml:space="preserve"> </w:t>
      </w:r>
      <w:r w:rsidRPr="00787AA0">
        <w:rPr>
          <w:noProof w:val="0"/>
        </w:rPr>
        <w:t>stakeholders and families have provided evidence, consistent with the literature, as to what a ‘good’ IFSS program looks like.</w:t>
      </w:r>
      <w:r>
        <w:rPr>
          <w:noProof w:val="0"/>
        </w:rPr>
        <w:t xml:space="preserve"> T</w:t>
      </w:r>
      <w:r w:rsidR="0000090F">
        <w:rPr>
          <w:noProof w:val="0"/>
        </w:rPr>
        <w:t xml:space="preserve">his evaluation has developed and documented </w:t>
      </w:r>
      <w:r>
        <w:rPr>
          <w:noProof w:val="0"/>
        </w:rPr>
        <w:t>evaluative criteria</w:t>
      </w:r>
      <w:r w:rsidR="0000090F">
        <w:rPr>
          <w:noProof w:val="0"/>
        </w:rPr>
        <w:t xml:space="preserve"> which</w:t>
      </w:r>
      <w:r>
        <w:rPr>
          <w:noProof w:val="0"/>
        </w:rPr>
        <w:t xml:space="preserve"> </w:t>
      </w:r>
      <w:r w:rsidR="0000090F">
        <w:rPr>
          <w:noProof w:val="0"/>
        </w:rPr>
        <w:t>provide a robust base to support the next stage of the IFSS program development.</w:t>
      </w:r>
      <w:r w:rsidRPr="00787AA0">
        <w:rPr>
          <w:noProof w:val="0"/>
        </w:rPr>
        <w:t xml:space="preserve"> </w:t>
      </w:r>
    </w:p>
    <w:tbl>
      <w:tblPr>
        <w:tblStyle w:val="TableGrid"/>
        <w:tblW w:w="0" w:type="auto"/>
        <w:tblLook w:val="04A0" w:firstRow="1" w:lastRow="0" w:firstColumn="1" w:lastColumn="0" w:noHBand="0" w:noVBand="1"/>
      </w:tblPr>
      <w:tblGrid>
        <w:gridCol w:w="9010"/>
      </w:tblGrid>
      <w:tr w:rsidR="00375E8E" w:rsidRPr="00787AA0" w14:paraId="31720FBB" w14:textId="77777777" w:rsidTr="00533588">
        <w:tc>
          <w:tcPr>
            <w:tcW w:w="9010" w:type="dxa"/>
            <w:shd w:val="clear" w:color="auto" w:fill="D9E2F3" w:themeFill="accent1" w:themeFillTint="33"/>
          </w:tcPr>
          <w:p w14:paraId="03E2DE2D" w14:textId="77777777" w:rsidR="00375E8E" w:rsidRPr="00787AA0" w:rsidRDefault="00375E8E" w:rsidP="00533588">
            <w:pPr>
              <w:rPr>
                <w:noProof w:val="0"/>
              </w:rPr>
            </w:pPr>
            <w:r w:rsidRPr="00787AA0">
              <w:rPr>
                <w:b/>
                <w:noProof w:val="0"/>
              </w:rPr>
              <w:t>Key Finding 17</w:t>
            </w:r>
            <w:r w:rsidRPr="00787AA0">
              <w:rPr>
                <w:noProof w:val="0"/>
              </w:rPr>
              <w:t>: Throughout this evaluation, IFSS providers</w:t>
            </w:r>
            <w:r w:rsidR="00324240">
              <w:rPr>
                <w:noProof w:val="0"/>
              </w:rPr>
              <w:t>, as key stakeholders in the program,</w:t>
            </w:r>
            <w:r w:rsidRPr="00787AA0">
              <w:rPr>
                <w:noProof w:val="0"/>
              </w:rPr>
              <w:t xml:space="preserve"> have contributed to the development of common criteria which can inform the ongoing implementation and measurement of the IFSS program.</w:t>
            </w:r>
          </w:p>
        </w:tc>
      </w:tr>
    </w:tbl>
    <w:p w14:paraId="7FD2594A" w14:textId="77777777" w:rsidR="00375E8E" w:rsidRPr="00787AA0" w:rsidRDefault="00375E8E">
      <w:pPr>
        <w:rPr>
          <w:noProof w:val="0"/>
        </w:rPr>
      </w:pPr>
      <w:r w:rsidRPr="00787AA0">
        <w:rPr>
          <w:noProof w:val="0"/>
        </w:rPr>
        <w:br w:type="page"/>
      </w:r>
    </w:p>
    <w:p w14:paraId="43B85C5A" w14:textId="77777777" w:rsidR="00D20C07" w:rsidRPr="00787AA0" w:rsidRDefault="006D7552" w:rsidP="006D7552">
      <w:pPr>
        <w:pStyle w:val="Heading1"/>
        <w:numPr>
          <w:ilvl w:val="0"/>
          <w:numId w:val="0"/>
        </w:numPr>
        <w:ind w:left="431" w:hanging="431"/>
        <w:rPr>
          <w:noProof w:val="0"/>
        </w:rPr>
      </w:pPr>
      <w:bookmarkStart w:id="161" w:name="_Toc35441221"/>
      <w:r w:rsidRPr="00787AA0">
        <w:rPr>
          <w:noProof w:val="0"/>
        </w:rPr>
        <w:t>R</w:t>
      </w:r>
      <w:r w:rsidR="00D20C07" w:rsidRPr="00787AA0">
        <w:rPr>
          <w:noProof w:val="0"/>
        </w:rPr>
        <w:t>eferences</w:t>
      </w:r>
      <w:bookmarkEnd w:id="161"/>
    </w:p>
    <w:p w14:paraId="12BBB4E7" w14:textId="77777777" w:rsidR="00CE6895" w:rsidRPr="00787AA0" w:rsidRDefault="00CE6895" w:rsidP="00CE6895">
      <w:pPr>
        <w:jc w:val="both"/>
        <w:rPr>
          <w:noProof w:val="0"/>
        </w:rPr>
      </w:pPr>
      <w:r w:rsidRPr="00787AA0">
        <w:rPr>
          <w:noProof w:val="0"/>
        </w:rPr>
        <w:t xml:space="preserve">Aboriginal and Torres Strait Islander Healing Foundation 2012, </w:t>
      </w:r>
      <w:r w:rsidRPr="00787AA0">
        <w:rPr>
          <w:i/>
          <w:iCs/>
          <w:noProof w:val="0"/>
        </w:rPr>
        <w:t>Our healing, our solutions: Volume 3, January to June 2012</w:t>
      </w:r>
      <w:r w:rsidRPr="00787AA0">
        <w:rPr>
          <w:noProof w:val="0"/>
        </w:rPr>
        <w:t>, Canberra.</w:t>
      </w:r>
    </w:p>
    <w:p w14:paraId="4617AAFB" w14:textId="77777777" w:rsidR="00CE6895" w:rsidRPr="00787AA0" w:rsidRDefault="00CE6895" w:rsidP="00CE6895">
      <w:pPr>
        <w:rPr>
          <w:noProof w:val="0"/>
        </w:rPr>
      </w:pPr>
      <w:r w:rsidRPr="00787AA0">
        <w:rPr>
          <w:noProof w:val="0"/>
        </w:rPr>
        <w:t xml:space="preserve">Aboriginal Child, Family and Community Care State Secretariat 2017, </w:t>
      </w:r>
      <w:r w:rsidRPr="00787AA0">
        <w:rPr>
          <w:i/>
          <w:noProof w:val="0"/>
        </w:rPr>
        <w:t xml:space="preserve">Our families, our way: Strengthening Aboriginal families so their children can thrive, </w:t>
      </w:r>
      <w:r w:rsidRPr="00787AA0">
        <w:rPr>
          <w:noProof w:val="0"/>
        </w:rPr>
        <w:t>AbSec, Marrickville.</w:t>
      </w:r>
    </w:p>
    <w:p w14:paraId="15072758" w14:textId="77777777" w:rsidR="00CE6895" w:rsidRPr="00787AA0" w:rsidRDefault="00CE6895" w:rsidP="00CE6895">
      <w:pPr>
        <w:jc w:val="both"/>
        <w:rPr>
          <w:noProof w:val="0"/>
        </w:rPr>
      </w:pPr>
      <w:r w:rsidRPr="00787AA0">
        <w:rPr>
          <w:noProof w:val="0"/>
        </w:rPr>
        <w:t xml:space="preserve">Aboriginal Child, Family and Community Care State Secretariat 2018, </w:t>
      </w:r>
      <w:r w:rsidRPr="00787AA0">
        <w:rPr>
          <w:i/>
          <w:iCs/>
          <w:noProof w:val="0"/>
        </w:rPr>
        <w:t>Aboriginal Parenting Programs: review of case studies</w:t>
      </w:r>
      <w:r w:rsidRPr="00787AA0">
        <w:rPr>
          <w:noProof w:val="0"/>
        </w:rPr>
        <w:t>, AbSec, Marrickville.</w:t>
      </w:r>
    </w:p>
    <w:p w14:paraId="4E7D0B5F" w14:textId="77777777" w:rsidR="00CE6895" w:rsidRDefault="00CE6895" w:rsidP="00CE6895">
      <w:pPr>
        <w:jc w:val="both"/>
        <w:rPr>
          <w:noProof w:val="0"/>
        </w:rPr>
      </w:pPr>
      <w:r w:rsidRPr="00787AA0">
        <w:rPr>
          <w:noProof w:val="0"/>
        </w:rPr>
        <w:t xml:space="preserve">Aboriginal Medical Services Alliance NT 2016, </w:t>
      </w:r>
      <w:r w:rsidRPr="00787AA0">
        <w:rPr>
          <w:i/>
          <w:noProof w:val="0"/>
        </w:rPr>
        <w:t>Priorities for Aboriginal Primary Health Care in the Northern Territory</w:t>
      </w:r>
      <w:r w:rsidRPr="00787AA0">
        <w:rPr>
          <w:noProof w:val="0"/>
        </w:rPr>
        <w:t>.</w:t>
      </w:r>
    </w:p>
    <w:p w14:paraId="14AD4B0C" w14:textId="77777777" w:rsidR="00CE6895" w:rsidRPr="00787AA0" w:rsidRDefault="00CE6895" w:rsidP="00CE6895">
      <w:pPr>
        <w:jc w:val="both"/>
        <w:rPr>
          <w:noProof w:val="0"/>
        </w:rPr>
      </w:pPr>
      <w:r w:rsidRPr="00787AA0">
        <w:rPr>
          <w:noProof w:val="0"/>
        </w:rPr>
        <w:t xml:space="preserve">Atkinson, J 2013, </w:t>
      </w:r>
      <w:r w:rsidRPr="00787AA0">
        <w:rPr>
          <w:i/>
          <w:iCs/>
          <w:noProof w:val="0"/>
        </w:rPr>
        <w:t>Trauma-informed services and trauma-specific care for Indigenous Australian children</w:t>
      </w:r>
      <w:r w:rsidRPr="00787AA0">
        <w:rPr>
          <w:noProof w:val="0"/>
        </w:rPr>
        <w:t>, Resource sheet no.21, prepared for the Closing the Gap Clearinghouse, Australian Institute of Health and Welfare, Canberra &amp; Australian Institute of Family Studies, Melbourne.</w:t>
      </w:r>
    </w:p>
    <w:p w14:paraId="5724D8E9" w14:textId="0643F25A" w:rsidR="00CE6895" w:rsidRPr="00787AA0" w:rsidRDefault="00CE6895" w:rsidP="00CE6895">
      <w:pPr>
        <w:rPr>
          <w:noProof w:val="0"/>
        </w:rPr>
      </w:pPr>
      <w:r w:rsidRPr="00787AA0">
        <w:rPr>
          <w:noProof w:val="0"/>
          <w:shd w:val="clear" w:color="auto" w:fill="FFFFFF"/>
        </w:rPr>
        <w:t xml:space="preserve">Australian Bureau of Statistics 2009, </w:t>
      </w:r>
      <w:r w:rsidRPr="00787AA0">
        <w:rPr>
          <w:i/>
          <w:iCs/>
          <w:noProof w:val="0"/>
          <w:shd w:val="clear" w:color="auto" w:fill="FFFFFF"/>
        </w:rPr>
        <w:t>National Aboriginal and Torres Strait Islander social survey 2008: Key findings,</w:t>
      </w:r>
      <w:r w:rsidRPr="00787AA0">
        <w:rPr>
          <w:noProof w:val="0"/>
          <w:shd w:val="clear" w:color="auto" w:fill="FFFFFF"/>
        </w:rPr>
        <w:t xml:space="preserve"> ABS Cat no. 4714.0, Canberra.</w:t>
      </w:r>
    </w:p>
    <w:p w14:paraId="3BA23C69" w14:textId="77777777" w:rsidR="00455993" w:rsidRPr="00455993" w:rsidRDefault="00CE6895" w:rsidP="00455993">
      <w:pPr>
        <w:jc w:val="both"/>
        <w:rPr>
          <w:rFonts w:cstheme="majorHAnsi"/>
          <w:noProof w:val="0"/>
        </w:rPr>
      </w:pPr>
      <w:r w:rsidRPr="00787AA0">
        <w:rPr>
          <w:noProof w:val="0"/>
        </w:rPr>
        <w:t xml:space="preserve">Australian Centre for Child Protection 2017, </w:t>
      </w:r>
      <w:r w:rsidRPr="00787AA0">
        <w:rPr>
          <w:i/>
          <w:iCs/>
          <w:noProof w:val="0"/>
        </w:rPr>
        <w:t>Intensive Family Support Services (</w:t>
      </w:r>
      <w:r w:rsidRPr="00787AA0">
        <w:rPr>
          <w:rFonts w:cstheme="majorHAnsi"/>
          <w:i/>
          <w:iCs/>
          <w:noProof w:val="0"/>
        </w:rPr>
        <w:t>IFSS) Service Improvement Project: Strengthening the IFSS Referral Pathways and Service Integration report</w:t>
      </w:r>
      <w:r w:rsidRPr="00787AA0">
        <w:rPr>
          <w:rFonts w:cstheme="majorHAnsi"/>
          <w:noProof w:val="0"/>
        </w:rPr>
        <w:t>.</w:t>
      </w:r>
    </w:p>
    <w:p w14:paraId="59F452D9" w14:textId="77777777" w:rsidR="00CE6895" w:rsidRPr="00787AA0" w:rsidRDefault="00CE6895" w:rsidP="00CE6895">
      <w:pPr>
        <w:rPr>
          <w:noProof w:val="0"/>
        </w:rPr>
      </w:pPr>
      <w:r w:rsidRPr="00787AA0">
        <w:rPr>
          <w:noProof w:val="0"/>
        </w:rPr>
        <w:t xml:space="preserve">Australian Institute of Health and Welfare 2013, </w:t>
      </w:r>
      <w:r w:rsidRPr="00787AA0">
        <w:rPr>
          <w:i/>
          <w:iCs/>
          <w:noProof w:val="0"/>
        </w:rPr>
        <w:t>Strategies and practices for promoting the social and emotional wellbeing of Aboriginal and Torres Strait Islander people</w:t>
      </w:r>
      <w:r w:rsidRPr="00787AA0">
        <w:rPr>
          <w:noProof w:val="0"/>
        </w:rPr>
        <w:t>, Resource sheet no. 19, produced for the Closing the Gap Clearinghouse, Canberra.</w:t>
      </w:r>
    </w:p>
    <w:p w14:paraId="0D1B2C59" w14:textId="77777777" w:rsidR="00CE6895" w:rsidRPr="00787AA0" w:rsidRDefault="00CE6895" w:rsidP="00CE6895">
      <w:pPr>
        <w:jc w:val="both"/>
        <w:rPr>
          <w:noProof w:val="0"/>
        </w:rPr>
      </w:pPr>
      <w:r w:rsidRPr="00787AA0">
        <w:rPr>
          <w:noProof w:val="0"/>
        </w:rPr>
        <w:t xml:space="preserve">Australian Institute of Health and Welfare 2019, </w:t>
      </w:r>
      <w:r w:rsidRPr="00787AA0">
        <w:rPr>
          <w:i/>
          <w:iCs/>
          <w:noProof w:val="0"/>
        </w:rPr>
        <w:t>Child Protection Australia: 2017-18,</w:t>
      </w:r>
      <w:r w:rsidRPr="00787AA0">
        <w:rPr>
          <w:noProof w:val="0"/>
        </w:rPr>
        <w:t xml:space="preserve"> Child welfare series no. 70., Cat. No. CWS 65, AIHW, Canberra.</w:t>
      </w:r>
    </w:p>
    <w:p w14:paraId="6680F9D1" w14:textId="77777777" w:rsidR="00CE6895" w:rsidRPr="00787AA0" w:rsidRDefault="00CE6895" w:rsidP="00CE6895">
      <w:pPr>
        <w:jc w:val="both"/>
        <w:rPr>
          <w:noProof w:val="0"/>
        </w:rPr>
      </w:pPr>
      <w:r w:rsidRPr="00D934AB">
        <w:rPr>
          <w:noProof w:val="0"/>
        </w:rPr>
        <w:t xml:space="preserve">Bamblett, M, Bath, H &amp; Rosely, R 2010, </w:t>
      </w:r>
      <w:r w:rsidRPr="00D934AB">
        <w:rPr>
          <w:i/>
          <w:iCs/>
          <w:noProof w:val="0"/>
        </w:rPr>
        <w:t>Growing them strong, together: Promoting the safety and well-being of the Northern Territory’s children. Summary Report of the Board of Inquiry into the child protection system in the NT</w:t>
      </w:r>
      <w:r w:rsidRPr="00D934AB">
        <w:rPr>
          <w:noProof w:val="0"/>
        </w:rPr>
        <w:t>, report to Government of the Northern Territory, Darwin.</w:t>
      </w:r>
    </w:p>
    <w:p w14:paraId="7CFCBC8F" w14:textId="0785030C" w:rsidR="00CE6895" w:rsidRPr="005440BB" w:rsidRDefault="00CE6895" w:rsidP="00CE6895">
      <w:pPr>
        <w:rPr>
          <w:noProof w:val="0"/>
          <w:shd w:val="clear" w:color="auto" w:fill="FFFFFF"/>
        </w:rPr>
      </w:pPr>
      <w:r w:rsidRPr="00787AA0">
        <w:rPr>
          <w:noProof w:val="0"/>
          <w:shd w:val="clear" w:color="auto" w:fill="FFFFFF"/>
        </w:rPr>
        <w:t>Campo, M &amp; Commerford, J 2016, </w:t>
      </w:r>
      <w:r w:rsidRPr="00787AA0">
        <w:rPr>
          <w:i/>
          <w:noProof w:val="0"/>
        </w:rPr>
        <w:t>Supporting young people leaving out-of-home care</w:t>
      </w:r>
      <w:r w:rsidRPr="00787AA0">
        <w:rPr>
          <w:noProof w:val="0"/>
          <w:shd w:val="clear" w:color="auto" w:fill="FFFFFF"/>
        </w:rPr>
        <w:t>, CFCA Paper No.</w:t>
      </w:r>
      <w:r w:rsidR="00C21BEC">
        <w:rPr>
          <w:noProof w:val="0"/>
          <w:shd w:val="clear" w:color="auto" w:fill="FFFFFF"/>
        </w:rPr>
        <w:t> </w:t>
      </w:r>
      <w:r w:rsidRPr="00787AA0">
        <w:rPr>
          <w:noProof w:val="0"/>
          <w:shd w:val="clear" w:color="auto" w:fill="FFFFFF"/>
        </w:rPr>
        <w:t xml:space="preserve">41, report for Australian Institute of Family Studies, Melbourne. Retrieved from </w:t>
      </w:r>
      <w:hyperlink r:id="rId50" w:history="1">
        <w:r w:rsidR="005440BB">
          <w:rPr>
            <w:rStyle w:val="Hyperlink"/>
          </w:rPr>
          <w:t>https://aifs.gov.au/cfca/publications/supporting-young-people-leaving-out-home-care/outcomes-young-people-leaving-care</w:t>
        </w:r>
      </w:hyperlink>
      <w:r w:rsidR="005440BB" w:rsidRPr="00787AA0">
        <w:rPr>
          <w:noProof w:val="0"/>
          <w:shd w:val="clear" w:color="auto" w:fill="FFFFFF"/>
        </w:rPr>
        <w:t xml:space="preserve"> </w:t>
      </w:r>
    </w:p>
    <w:p w14:paraId="06DAC0E6" w14:textId="77777777" w:rsidR="00CE6895" w:rsidRPr="00787AA0" w:rsidRDefault="00CE6895" w:rsidP="00CE6895">
      <w:pPr>
        <w:rPr>
          <w:noProof w:val="0"/>
        </w:rPr>
      </w:pPr>
      <w:r w:rsidRPr="00787AA0">
        <w:rPr>
          <w:noProof w:val="0"/>
        </w:rPr>
        <w:t>COAG – see Council of Australian Governments</w:t>
      </w:r>
    </w:p>
    <w:p w14:paraId="1126F047" w14:textId="77777777" w:rsidR="00CE6895" w:rsidRPr="00787AA0" w:rsidRDefault="00CE6895" w:rsidP="00CE6895">
      <w:pPr>
        <w:jc w:val="both"/>
        <w:rPr>
          <w:noProof w:val="0"/>
        </w:rPr>
      </w:pPr>
      <w:r w:rsidRPr="00D934AB">
        <w:rPr>
          <w:noProof w:val="0"/>
        </w:rPr>
        <w:t xml:space="preserve">Colmar Brunton 2014, </w:t>
      </w:r>
      <w:r w:rsidRPr="00D934AB">
        <w:rPr>
          <w:i/>
          <w:iCs/>
          <w:noProof w:val="0"/>
        </w:rPr>
        <w:t>Process Evaluation of the Intensive Family Support Service Programme</w:t>
      </w:r>
      <w:r w:rsidRPr="00D934AB">
        <w:rPr>
          <w:noProof w:val="0"/>
        </w:rPr>
        <w:t>.</w:t>
      </w:r>
    </w:p>
    <w:p w14:paraId="1DDC9A87" w14:textId="77777777" w:rsidR="00CE6895" w:rsidRPr="00787AA0" w:rsidRDefault="00CE6895" w:rsidP="00CE6895">
      <w:pPr>
        <w:rPr>
          <w:noProof w:val="0"/>
        </w:rPr>
      </w:pPr>
      <w:r w:rsidRPr="00787AA0">
        <w:rPr>
          <w:noProof w:val="0"/>
        </w:rPr>
        <w:t xml:space="preserve">Council of Australian Governments 2009, </w:t>
      </w:r>
      <w:r w:rsidRPr="00787AA0">
        <w:rPr>
          <w:i/>
          <w:noProof w:val="0"/>
        </w:rPr>
        <w:t>Protecting Children is Everyone’s Business: National Framework for Protecting Australia’s Children 2009-2020</w:t>
      </w:r>
      <w:r w:rsidRPr="00787AA0">
        <w:rPr>
          <w:iCs/>
          <w:noProof w:val="0"/>
        </w:rPr>
        <w:t>, Canberra</w:t>
      </w:r>
      <w:r w:rsidRPr="00787AA0">
        <w:rPr>
          <w:noProof w:val="0"/>
        </w:rPr>
        <w:t>.</w:t>
      </w:r>
    </w:p>
    <w:p w14:paraId="3D043DFB" w14:textId="1C5A0EC3" w:rsidR="00F5567F" w:rsidRDefault="00CE6895" w:rsidP="005E32D9">
      <w:pPr>
        <w:spacing w:after="0"/>
        <w:rPr>
          <w:noProof w:val="0"/>
        </w:rPr>
      </w:pPr>
      <w:r w:rsidRPr="00787AA0">
        <w:rPr>
          <w:noProof w:val="0"/>
        </w:rPr>
        <w:t xml:space="preserve">Cripps, K &amp; Habibis, D 2019, </w:t>
      </w:r>
      <w:r w:rsidRPr="00787AA0">
        <w:rPr>
          <w:i/>
          <w:noProof w:val="0"/>
        </w:rPr>
        <w:t>Improving housing and service responses to domestic and family violence for Indigenous individuals and families</w:t>
      </w:r>
      <w:r w:rsidRPr="00787AA0">
        <w:rPr>
          <w:noProof w:val="0"/>
        </w:rPr>
        <w:t>, prepared for Australian Housing and Urban Research Institute, Melbourne. Retrieved from</w:t>
      </w:r>
    </w:p>
    <w:p w14:paraId="3320F281" w14:textId="40497E50" w:rsidR="00CE6895" w:rsidRPr="00787AA0" w:rsidRDefault="003523FB" w:rsidP="00CE6895">
      <w:pPr>
        <w:rPr>
          <w:noProof w:val="0"/>
        </w:rPr>
      </w:pPr>
      <w:hyperlink r:id="rId51" w:history="1">
        <w:r w:rsidR="00F5567F" w:rsidRPr="00DA2851">
          <w:rPr>
            <w:rStyle w:val="Hyperlink"/>
            <w:noProof w:val="0"/>
          </w:rPr>
          <w:t>http://www.ahuri.edu.au/research/final-reports/320</w:t>
        </w:r>
      </w:hyperlink>
      <w:r w:rsidR="00CE6895" w:rsidRPr="00DA2851">
        <w:rPr>
          <w:noProof w:val="0"/>
        </w:rPr>
        <w:t>.</w:t>
      </w:r>
    </w:p>
    <w:p w14:paraId="120400F4" w14:textId="77777777" w:rsidR="00CE6895" w:rsidRPr="00787AA0" w:rsidRDefault="00CE6895" w:rsidP="00CE6895">
      <w:pPr>
        <w:rPr>
          <w:noProof w:val="0"/>
          <w:shd w:val="clear" w:color="auto" w:fill="FFFFFF"/>
        </w:rPr>
      </w:pPr>
      <w:r w:rsidRPr="00787AA0">
        <w:rPr>
          <w:noProof w:val="0"/>
        </w:rPr>
        <w:t xml:space="preserve">Davidson, EJ 2014, </w:t>
      </w:r>
      <w:r w:rsidRPr="00787AA0">
        <w:rPr>
          <w:i/>
          <w:iCs/>
          <w:noProof w:val="0"/>
        </w:rPr>
        <w:t>Evaluative Reasoning, Methodological Briefs: Impact Evaluation 4</w:t>
      </w:r>
      <w:r w:rsidRPr="00787AA0">
        <w:rPr>
          <w:noProof w:val="0"/>
        </w:rPr>
        <w:t>, UNICEF Office of Research, Florence.</w:t>
      </w:r>
    </w:p>
    <w:p w14:paraId="3EA54C0F" w14:textId="77777777" w:rsidR="00CE6895" w:rsidRPr="00787AA0" w:rsidRDefault="00CE6895" w:rsidP="00CE6895">
      <w:pPr>
        <w:rPr>
          <w:rFonts w:eastAsia="Times New Roman" w:cstheme="majorHAnsi"/>
          <w:noProof w:val="0"/>
        </w:rPr>
      </w:pPr>
      <w:r w:rsidRPr="00787AA0">
        <w:rPr>
          <w:rFonts w:eastAsia="Times New Roman" w:cstheme="majorHAnsi"/>
          <w:noProof w:val="0"/>
        </w:rPr>
        <w:t xml:space="preserve">Davidson, J 2005, </w:t>
      </w:r>
      <w:r w:rsidRPr="00787AA0">
        <w:rPr>
          <w:rFonts w:eastAsia="Times New Roman" w:cstheme="majorHAnsi"/>
          <w:i/>
          <w:noProof w:val="0"/>
        </w:rPr>
        <w:t>Evaluation Methodology Basics: The Nuts and Bolts of Sound Evaluation</w:t>
      </w:r>
      <w:r w:rsidRPr="00787AA0">
        <w:rPr>
          <w:rFonts w:eastAsia="Times New Roman" w:cstheme="majorHAnsi"/>
          <w:iCs/>
          <w:noProof w:val="0"/>
        </w:rPr>
        <w:t>,</w:t>
      </w:r>
      <w:r w:rsidRPr="00787AA0">
        <w:rPr>
          <w:rFonts w:eastAsia="Times New Roman" w:cstheme="majorHAnsi"/>
          <w:i/>
          <w:noProof w:val="0"/>
        </w:rPr>
        <w:t xml:space="preserve"> </w:t>
      </w:r>
      <w:r w:rsidRPr="00787AA0">
        <w:rPr>
          <w:rFonts w:eastAsia="Times New Roman" w:cstheme="majorHAnsi"/>
          <w:noProof w:val="0"/>
        </w:rPr>
        <w:t>Sage Publications, Thousand Oaks.</w:t>
      </w:r>
    </w:p>
    <w:p w14:paraId="6663B6DC" w14:textId="77777777" w:rsidR="00CE6895" w:rsidRDefault="00CE6895" w:rsidP="00CE6895">
      <w:pPr>
        <w:rPr>
          <w:noProof w:val="0"/>
        </w:rPr>
      </w:pPr>
      <w:r w:rsidRPr="00787AA0">
        <w:rPr>
          <w:noProof w:val="0"/>
        </w:rPr>
        <w:t>Davies, R 2018, ‘Representing Theories of Change: A Technical Challenge with Evaluation Consequences’, CEDIL Inception Paper 15, Centre of Excellence for Development Impact and Learning, London.</w:t>
      </w:r>
    </w:p>
    <w:p w14:paraId="355FAAB8" w14:textId="77777777" w:rsidR="00C21BEC" w:rsidRDefault="002C2E07" w:rsidP="005E32D9">
      <w:pPr>
        <w:spacing w:after="0"/>
        <w:rPr>
          <w:noProof w:val="0"/>
        </w:rPr>
      </w:pPr>
      <w:r>
        <w:rPr>
          <w:noProof w:val="0"/>
        </w:rPr>
        <w:t xml:space="preserve">Davies, R </w:t>
      </w:r>
      <w:r w:rsidR="00825469">
        <w:rPr>
          <w:noProof w:val="0"/>
        </w:rPr>
        <w:t xml:space="preserve">&amp; Dart, J 2005, </w:t>
      </w:r>
      <w:r w:rsidR="00825469">
        <w:rPr>
          <w:i/>
          <w:iCs/>
          <w:noProof w:val="0"/>
        </w:rPr>
        <w:t>The Most Significant Change’ (MSC) Technique: A Guide to its Use</w:t>
      </w:r>
      <w:r w:rsidR="00825469">
        <w:rPr>
          <w:noProof w:val="0"/>
        </w:rPr>
        <w:t xml:space="preserve">, CARE International, UK. Retrieved from </w:t>
      </w:r>
    </w:p>
    <w:p w14:paraId="1A6B06D7" w14:textId="1F8AD0DD" w:rsidR="002C2E07" w:rsidRPr="00825469" w:rsidRDefault="003523FB" w:rsidP="00CE6895">
      <w:pPr>
        <w:rPr>
          <w:noProof w:val="0"/>
        </w:rPr>
      </w:pPr>
      <w:hyperlink r:id="rId52" w:history="1">
        <w:r w:rsidR="00C21BEC" w:rsidRPr="00C21BEC">
          <w:rPr>
            <w:rStyle w:val="Hyperlink"/>
          </w:rPr>
          <w:t>https://www.alnap.org/help-library/the-most-significant-change-msc-technique-a-guide-to-its-use</w:t>
        </w:r>
      </w:hyperlink>
    </w:p>
    <w:p w14:paraId="16F235AF" w14:textId="77777777" w:rsidR="00CE6895" w:rsidRPr="00787AA0" w:rsidRDefault="00CE6895" w:rsidP="00CE6895">
      <w:pPr>
        <w:autoSpaceDE w:val="0"/>
        <w:autoSpaceDN w:val="0"/>
        <w:rPr>
          <w:noProof w:val="0"/>
          <w:szCs w:val="22"/>
        </w:rPr>
      </w:pPr>
      <w:r w:rsidRPr="00787AA0">
        <w:rPr>
          <w:noProof w:val="0"/>
        </w:rPr>
        <w:t xml:space="preserve">Davis, M 2019, </w:t>
      </w:r>
      <w:r w:rsidRPr="00787AA0">
        <w:rPr>
          <w:i/>
          <w:noProof w:val="0"/>
        </w:rPr>
        <w:t>Family is Culture Review Report: Independent Review of Aboriginal Children and Young People in OOHC</w:t>
      </w:r>
      <w:r w:rsidRPr="00787AA0">
        <w:rPr>
          <w:noProof w:val="0"/>
        </w:rPr>
        <w:t>, Family is Culture, Sydney</w:t>
      </w:r>
      <w:r w:rsidRPr="00787AA0">
        <w:rPr>
          <w:noProof w:val="0"/>
          <w:szCs w:val="22"/>
        </w:rPr>
        <w:t xml:space="preserve">. Retrieved from </w:t>
      </w:r>
      <w:hyperlink r:id="rId53" w:history="1">
        <w:r w:rsidRPr="00787AA0">
          <w:rPr>
            <w:rStyle w:val="Hyperlink"/>
            <w:rFonts w:cs="Segoe UI"/>
            <w:noProof w:val="0"/>
            <w:szCs w:val="22"/>
          </w:rPr>
          <w:t>https://www.familyisculture.nsw.gov.au/media/independent-review-OOHC</w:t>
        </w:r>
      </w:hyperlink>
    </w:p>
    <w:p w14:paraId="65022A4D" w14:textId="5FF101E4" w:rsidR="00CE6895" w:rsidRPr="00787AA0" w:rsidRDefault="00CE6895" w:rsidP="00CE6895">
      <w:pPr>
        <w:rPr>
          <w:noProof w:val="0"/>
          <w:shd w:val="clear" w:color="auto" w:fill="FFFFFF"/>
        </w:rPr>
      </w:pPr>
      <w:r w:rsidRPr="00787AA0">
        <w:rPr>
          <w:noProof w:val="0"/>
          <w:shd w:val="clear" w:color="auto" w:fill="FFFFFF"/>
        </w:rPr>
        <w:t>Davy, C, Harfield, S, McArthur, A, Munn, Z &amp; Brown, A 2016, ‘Access to primary health care services for Indigenous peoples: A framework synthesis’, </w:t>
      </w:r>
      <w:r w:rsidRPr="00787AA0">
        <w:rPr>
          <w:i/>
          <w:iCs/>
          <w:noProof w:val="0"/>
          <w:shd w:val="clear" w:color="auto" w:fill="FFFFFF"/>
        </w:rPr>
        <w:t>International Journal for Equity in Health</w:t>
      </w:r>
      <w:r w:rsidRPr="00787AA0">
        <w:rPr>
          <w:noProof w:val="0"/>
          <w:shd w:val="clear" w:color="auto" w:fill="FFFFFF"/>
        </w:rPr>
        <w:t>, vol. 15,</w:t>
      </w:r>
      <w:r w:rsidRPr="00787AA0">
        <w:rPr>
          <w:b/>
          <w:bCs/>
          <w:noProof w:val="0"/>
          <w:shd w:val="clear" w:color="auto" w:fill="FFFFFF"/>
        </w:rPr>
        <w:t> </w:t>
      </w:r>
      <w:r w:rsidRPr="00787AA0">
        <w:rPr>
          <w:noProof w:val="0"/>
          <w:shd w:val="clear" w:color="auto" w:fill="FFFFFF"/>
        </w:rPr>
        <w:t>p.</w:t>
      </w:r>
      <w:r w:rsidR="00C21BEC">
        <w:rPr>
          <w:noProof w:val="0"/>
          <w:shd w:val="clear" w:color="auto" w:fill="FFFFFF"/>
        </w:rPr>
        <w:t> </w:t>
      </w:r>
      <w:r w:rsidRPr="00787AA0">
        <w:rPr>
          <w:noProof w:val="0"/>
          <w:shd w:val="clear" w:color="auto" w:fill="FFFFFF"/>
        </w:rPr>
        <w:t>163.</w:t>
      </w:r>
    </w:p>
    <w:p w14:paraId="1F1DC0DD" w14:textId="6C6AF365" w:rsidR="00CE6895" w:rsidRPr="00787AA0" w:rsidRDefault="00CE6895" w:rsidP="00CE6895">
      <w:pPr>
        <w:rPr>
          <w:noProof w:val="0"/>
        </w:rPr>
      </w:pPr>
      <w:r w:rsidRPr="00787AA0">
        <w:rPr>
          <w:noProof w:val="0"/>
          <w:shd w:val="clear" w:color="auto" w:fill="FFFFFF"/>
        </w:rPr>
        <w:t>Department of Human Services 2007, </w:t>
      </w:r>
      <w:r w:rsidRPr="00787AA0">
        <w:rPr>
          <w:i/>
          <w:noProof w:val="0"/>
        </w:rPr>
        <w:t>The home-based care handbook</w:t>
      </w:r>
      <w:r w:rsidRPr="00787AA0">
        <w:rPr>
          <w:noProof w:val="0"/>
          <w:shd w:val="clear" w:color="auto" w:fill="FFFFFF"/>
        </w:rPr>
        <w:t>, Melbourne. Retrieved from</w:t>
      </w:r>
      <w:r w:rsidR="00C21BEC" w:rsidRPr="00C21BEC">
        <w:t xml:space="preserve"> </w:t>
      </w:r>
      <w:hyperlink r:id="rId54" w:history="1">
        <w:r w:rsidR="00C21BEC">
          <w:rPr>
            <w:rStyle w:val="Hyperlink"/>
          </w:rPr>
          <w:t>https://webarchive.nla.gov.au/awa/20091126040107/http://pandora.nla.gov.au/pan/110885/20091119-1023/ps_home_based_care_revised_2007.pdf</w:t>
        </w:r>
      </w:hyperlink>
    </w:p>
    <w:p w14:paraId="537C9F8C" w14:textId="77777777" w:rsidR="00CE6895" w:rsidRPr="00787AA0" w:rsidRDefault="00CE6895" w:rsidP="00CE6895">
      <w:pPr>
        <w:rPr>
          <w:noProof w:val="0"/>
        </w:rPr>
      </w:pPr>
      <w:r w:rsidRPr="00787AA0">
        <w:rPr>
          <w:noProof w:val="0"/>
        </w:rPr>
        <w:t xml:space="preserve">Department of Social Services 2015, </w:t>
      </w:r>
      <w:r w:rsidRPr="00787AA0">
        <w:rPr>
          <w:i/>
          <w:noProof w:val="0"/>
        </w:rPr>
        <w:t>Intensive Family Support Services Operational Guidelines</w:t>
      </w:r>
      <w:r w:rsidRPr="00787AA0">
        <w:rPr>
          <w:iCs/>
          <w:noProof w:val="0"/>
        </w:rPr>
        <w:t>,</w:t>
      </w:r>
      <w:r w:rsidRPr="00787AA0">
        <w:rPr>
          <w:i/>
          <w:noProof w:val="0"/>
        </w:rPr>
        <w:t xml:space="preserve"> </w:t>
      </w:r>
      <w:r w:rsidRPr="00787AA0">
        <w:rPr>
          <w:noProof w:val="0"/>
        </w:rPr>
        <w:t>Australian Government.</w:t>
      </w:r>
    </w:p>
    <w:p w14:paraId="6F019FB7" w14:textId="77777777" w:rsidR="00CE6895" w:rsidRPr="00787AA0" w:rsidRDefault="00CE6895" w:rsidP="00CE6895">
      <w:pPr>
        <w:rPr>
          <w:noProof w:val="0"/>
        </w:rPr>
      </w:pPr>
      <w:r w:rsidRPr="00787AA0">
        <w:rPr>
          <w:noProof w:val="0"/>
        </w:rPr>
        <w:t xml:space="preserve">Department of Social Services 2016, </w:t>
      </w:r>
      <w:r w:rsidRPr="00787AA0">
        <w:rPr>
          <w:i/>
          <w:noProof w:val="0"/>
        </w:rPr>
        <w:t>Intensive Family Support Services Operational Guidelines</w:t>
      </w:r>
      <w:r w:rsidRPr="00787AA0">
        <w:rPr>
          <w:iCs/>
          <w:noProof w:val="0"/>
        </w:rPr>
        <w:t>,</w:t>
      </w:r>
      <w:r w:rsidRPr="00787AA0">
        <w:rPr>
          <w:i/>
          <w:noProof w:val="0"/>
        </w:rPr>
        <w:t xml:space="preserve"> </w:t>
      </w:r>
      <w:r w:rsidRPr="00787AA0">
        <w:rPr>
          <w:noProof w:val="0"/>
        </w:rPr>
        <w:t>Australian Government.</w:t>
      </w:r>
    </w:p>
    <w:p w14:paraId="2C5911DD" w14:textId="77777777" w:rsidR="00CE6895" w:rsidRDefault="00CE6895" w:rsidP="00CE6895">
      <w:pPr>
        <w:rPr>
          <w:rStyle w:val="Hyperlink"/>
          <w:noProof w:val="0"/>
        </w:rPr>
      </w:pPr>
      <w:r w:rsidRPr="00787AA0">
        <w:rPr>
          <w:noProof w:val="0"/>
        </w:rPr>
        <w:t xml:space="preserve">Department of Social Services 2017, </w:t>
      </w:r>
      <w:r w:rsidRPr="00787AA0">
        <w:rPr>
          <w:i/>
          <w:iCs/>
          <w:noProof w:val="0"/>
        </w:rPr>
        <w:t>Families and Communities Program: Families and Children Guidelines Overview</w:t>
      </w:r>
      <w:r w:rsidRPr="00787AA0">
        <w:rPr>
          <w:noProof w:val="0"/>
        </w:rPr>
        <w:t xml:space="preserve">, Department of Social Services, 2017. Retrieved from </w:t>
      </w:r>
      <w:hyperlink r:id="rId55" w:history="1">
        <w:r w:rsidRPr="00787AA0">
          <w:rPr>
            <w:rStyle w:val="Hyperlink"/>
            <w:noProof w:val="0"/>
          </w:rPr>
          <w:t>https://www.dss.gov.au/grants/grant-programmes/families-and-children</w:t>
        </w:r>
      </w:hyperlink>
      <w:r w:rsidRPr="00787AA0">
        <w:rPr>
          <w:rStyle w:val="Hyperlink"/>
          <w:noProof w:val="0"/>
        </w:rPr>
        <w:t>.</w:t>
      </w:r>
    </w:p>
    <w:p w14:paraId="700F11CA" w14:textId="77777777" w:rsidR="00BC63CB" w:rsidRPr="00F81136" w:rsidRDefault="00BC63CB" w:rsidP="00CE6895">
      <w:pPr>
        <w:rPr>
          <w:noProof w:val="0"/>
        </w:rPr>
      </w:pPr>
      <w:r w:rsidRPr="00F81136">
        <w:rPr>
          <w:rStyle w:val="Hyperlink"/>
          <w:noProof w:val="0"/>
          <w:color w:val="auto"/>
          <w:u w:val="none"/>
        </w:rPr>
        <w:t xml:space="preserve">Department of Social Services 2018, </w:t>
      </w:r>
      <w:r w:rsidRPr="00F81136">
        <w:rPr>
          <w:rStyle w:val="Hyperlink"/>
          <w:i/>
          <w:noProof w:val="0"/>
          <w:color w:val="auto"/>
          <w:u w:val="none"/>
        </w:rPr>
        <w:t xml:space="preserve">The Data Exchange Protocols, </w:t>
      </w:r>
      <w:r w:rsidRPr="00F81136">
        <w:rPr>
          <w:rStyle w:val="Hyperlink"/>
          <w:noProof w:val="0"/>
          <w:color w:val="auto"/>
          <w:u w:val="none"/>
        </w:rPr>
        <w:t>Version 5, Australian Government.</w:t>
      </w:r>
    </w:p>
    <w:p w14:paraId="0D2A6FAB" w14:textId="77777777" w:rsidR="00CE6895" w:rsidRPr="00787AA0" w:rsidRDefault="00CE6895" w:rsidP="00CE6895">
      <w:pPr>
        <w:pStyle w:val="Bibliography"/>
        <w:rPr>
          <w:rFonts w:ascii="Calibri Light" w:hAnsi="Calibri Light" w:cs="Calibri Light"/>
          <w:noProof w:val="0"/>
        </w:rPr>
      </w:pPr>
      <w:r w:rsidRPr="00787AA0">
        <w:rPr>
          <w:rFonts w:ascii="Calibri Light" w:hAnsi="Calibri Light" w:cs="Calibri Light"/>
          <w:noProof w:val="0"/>
        </w:rPr>
        <w:t>DSS – see Department of Social Services</w:t>
      </w:r>
    </w:p>
    <w:p w14:paraId="300A9B36" w14:textId="0A13FCAC" w:rsidR="00CE6895" w:rsidRPr="00787AA0" w:rsidRDefault="00CE6895" w:rsidP="00CE6895">
      <w:pPr>
        <w:rPr>
          <w:noProof w:val="0"/>
        </w:rPr>
      </w:pPr>
      <w:r w:rsidRPr="00787AA0">
        <w:rPr>
          <w:noProof w:val="0"/>
        </w:rPr>
        <w:t xml:space="preserve">Ferguson, H 2009, ‘Driven to care: the car, automobility and social work’, </w:t>
      </w:r>
      <w:r w:rsidRPr="00787AA0">
        <w:rPr>
          <w:i/>
          <w:iCs/>
          <w:noProof w:val="0"/>
        </w:rPr>
        <w:t>Mobilities</w:t>
      </w:r>
      <w:r w:rsidRPr="00787AA0">
        <w:rPr>
          <w:noProof w:val="0"/>
        </w:rPr>
        <w:t>, vol. 4, no. 2, pp.</w:t>
      </w:r>
      <w:r w:rsidR="00C21BEC">
        <w:rPr>
          <w:noProof w:val="0"/>
        </w:rPr>
        <w:t> </w:t>
      </w:r>
      <w:r w:rsidRPr="00787AA0">
        <w:rPr>
          <w:noProof w:val="0"/>
        </w:rPr>
        <w:t>275–293.</w:t>
      </w:r>
    </w:p>
    <w:p w14:paraId="21F120EA" w14:textId="77777777" w:rsidR="00CE6895" w:rsidRPr="00787AA0" w:rsidRDefault="00CE6895" w:rsidP="00CE6895">
      <w:pPr>
        <w:rPr>
          <w:rFonts w:cstheme="majorHAnsi"/>
          <w:noProof w:val="0"/>
          <w:color w:val="000000"/>
        </w:rPr>
      </w:pPr>
      <w:r w:rsidRPr="00787AA0">
        <w:rPr>
          <w:rFonts w:cstheme="majorHAnsi"/>
          <w:noProof w:val="0"/>
          <w:color w:val="000000"/>
        </w:rPr>
        <w:t xml:space="preserve">Funnell, S &amp; Rogers, P 2011, </w:t>
      </w:r>
      <w:r w:rsidRPr="00787AA0">
        <w:rPr>
          <w:rFonts w:cstheme="majorHAnsi"/>
          <w:i/>
          <w:noProof w:val="0"/>
          <w:color w:val="000000"/>
        </w:rPr>
        <w:t>Purposeful program theory: effective use of theories of change and logic models</w:t>
      </w:r>
      <w:r w:rsidRPr="00787AA0">
        <w:rPr>
          <w:rFonts w:cstheme="majorHAnsi"/>
          <w:noProof w:val="0"/>
          <w:color w:val="000000"/>
        </w:rPr>
        <w:t>, Jossey-Bass/Wiley, San Francisco.</w:t>
      </w:r>
    </w:p>
    <w:p w14:paraId="75F3E631" w14:textId="4E84286F" w:rsidR="00C21BEC" w:rsidRDefault="00CE6895" w:rsidP="00E177A3">
      <w:pPr>
        <w:keepNext/>
        <w:spacing w:after="0"/>
        <w:rPr>
          <w:noProof w:val="0"/>
        </w:rPr>
      </w:pPr>
      <w:r w:rsidRPr="00787AA0">
        <w:rPr>
          <w:noProof w:val="0"/>
        </w:rPr>
        <w:t xml:space="preserve">Gilroy, J, Donelly, M, Colmar, S &amp; Parmenter, T 2016, ‘Twelve factors that can influence the participation of Aboriginal people in disability services’, </w:t>
      </w:r>
      <w:r w:rsidRPr="00787AA0">
        <w:rPr>
          <w:i/>
          <w:noProof w:val="0"/>
        </w:rPr>
        <w:t>Australian Indigenous Health Bulletin</w:t>
      </w:r>
      <w:r w:rsidRPr="00787AA0">
        <w:rPr>
          <w:noProof w:val="0"/>
        </w:rPr>
        <w:t>, vol. 16, no.</w:t>
      </w:r>
      <w:r w:rsidR="00C21BEC">
        <w:rPr>
          <w:noProof w:val="0"/>
        </w:rPr>
        <w:t> </w:t>
      </w:r>
      <w:r w:rsidRPr="00787AA0">
        <w:rPr>
          <w:noProof w:val="0"/>
        </w:rPr>
        <w:t>1, pp.</w:t>
      </w:r>
      <w:r w:rsidR="00C21BEC">
        <w:rPr>
          <w:noProof w:val="0"/>
        </w:rPr>
        <w:t> </w:t>
      </w:r>
      <w:r w:rsidRPr="00787AA0">
        <w:rPr>
          <w:noProof w:val="0"/>
        </w:rPr>
        <w:t xml:space="preserve">1–8. Retrieved from </w:t>
      </w:r>
    </w:p>
    <w:p w14:paraId="7349B5FD" w14:textId="77777777" w:rsidR="00F81136" w:rsidRDefault="003523FB" w:rsidP="00CE6895">
      <w:pPr>
        <w:rPr>
          <w:rStyle w:val="Hyperlink"/>
        </w:rPr>
      </w:pPr>
      <w:hyperlink r:id="rId56" w:history="1">
        <w:r w:rsidR="00C21BEC">
          <w:rPr>
            <w:rStyle w:val="Hyperlink"/>
          </w:rPr>
          <w:t>http://healthbulletin.org.au/articles/twelve-factors-that-can-influence-the-participation-of-aboriginal-people-in-disability/</w:t>
        </w:r>
      </w:hyperlink>
    </w:p>
    <w:p w14:paraId="1F5565C5" w14:textId="56A0D64A" w:rsidR="00CE6895" w:rsidRPr="00787AA0" w:rsidRDefault="00CE6895" w:rsidP="00CE6895">
      <w:pPr>
        <w:rPr>
          <w:noProof w:val="0"/>
        </w:rPr>
      </w:pPr>
      <w:r w:rsidRPr="00787AA0">
        <w:rPr>
          <w:noProof w:val="0"/>
        </w:rPr>
        <w:t xml:space="preserve">King, J, McKegg, K, Oakden, J, &amp; Wehipeihana, N 2013, ‘Rubrics: A method for surfacing values and improving the credibility of evaluation’, </w:t>
      </w:r>
      <w:r w:rsidRPr="00787AA0">
        <w:rPr>
          <w:i/>
          <w:noProof w:val="0"/>
        </w:rPr>
        <w:t>Journal of Multi-Disciplinary Evaluation</w:t>
      </w:r>
      <w:r w:rsidRPr="00787AA0">
        <w:rPr>
          <w:noProof w:val="0"/>
        </w:rPr>
        <w:t>, vol. 9, no. 21, pp.</w:t>
      </w:r>
      <w:r w:rsidR="00671A9E">
        <w:rPr>
          <w:noProof w:val="0"/>
        </w:rPr>
        <w:t> </w:t>
      </w:r>
      <w:r w:rsidRPr="00787AA0">
        <w:rPr>
          <w:noProof w:val="0"/>
        </w:rPr>
        <w:t>11</w:t>
      </w:r>
      <w:r w:rsidR="00671A9E">
        <w:rPr>
          <w:noProof w:val="0"/>
        </w:rPr>
        <w:noBreakHyphen/>
      </w:r>
      <w:r w:rsidRPr="00787AA0">
        <w:rPr>
          <w:noProof w:val="0"/>
        </w:rPr>
        <w:t>20.</w:t>
      </w:r>
    </w:p>
    <w:p w14:paraId="2A2E0086" w14:textId="3BA47F26" w:rsidR="00CE6895" w:rsidRPr="00787AA0" w:rsidRDefault="00CE6895" w:rsidP="00CE6895">
      <w:pPr>
        <w:rPr>
          <w:noProof w:val="0"/>
        </w:rPr>
      </w:pPr>
      <w:r w:rsidRPr="00787AA0">
        <w:rPr>
          <w:noProof w:val="0"/>
        </w:rPr>
        <w:t xml:space="preserve">Matthews, B </w:t>
      </w:r>
      <w:r w:rsidR="00BF5003">
        <w:rPr>
          <w:noProof w:val="0"/>
        </w:rPr>
        <w:t>&amp;</w:t>
      </w:r>
      <w:r w:rsidRPr="00787AA0">
        <w:rPr>
          <w:noProof w:val="0"/>
        </w:rPr>
        <w:t xml:space="preserve"> Burton, A 2013, ‘Promising Practice in Intensive Family Support for Aboriginal and Torres Strait Islander Families</w:t>
      </w:r>
      <w:r w:rsidR="00671A9E">
        <w:rPr>
          <w:noProof w:val="0"/>
        </w:rPr>
        <w:t>’</w:t>
      </w:r>
      <w:r w:rsidRPr="00787AA0">
        <w:rPr>
          <w:noProof w:val="0"/>
        </w:rPr>
        <w:t xml:space="preserve">, </w:t>
      </w:r>
      <w:r w:rsidRPr="00787AA0">
        <w:rPr>
          <w:i/>
          <w:noProof w:val="0"/>
        </w:rPr>
        <w:t>Developing Practice</w:t>
      </w:r>
      <w:r w:rsidRPr="00787AA0">
        <w:rPr>
          <w:noProof w:val="0"/>
        </w:rPr>
        <w:t xml:space="preserve">, </w:t>
      </w:r>
      <w:r w:rsidR="00671A9E">
        <w:rPr>
          <w:noProof w:val="0"/>
        </w:rPr>
        <w:t>no.</w:t>
      </w:r>
      <w:r w:rsidR="00671A9E">
        <w:t> </w:t>
      </w:r>
      <w:r w:rsidRPr="00787AA0">
        <w:rPr>
          <w:noProof w:val="0"/>
        </w:rPr>
        <w:t>34, pp. 56-66.</w:t>
      </w:r>
    </w:p>
    <w:p w14:paraId="41D6D2DF" w14:textId="77777777" w:rsidR="00CE6895" w:rsidRPr="00787AA0" w:rsidRDefault="00CE6895" w:rsidP="00CE6895">
      <w:pPr>
        <w:rPr>
          <w:noProof w:val="0"/>
        </w:rPr>
      </w:pPr>
      <w:r w:rsidRPr="00D934AB">
        <w:rPr>
          <w:noProof w:val="0"/>
        </w:rPr>
        <w:t xml:space="preserve">Mildon, R, Shlonsky, A, Lagioia, V, Majka, C, Harris, JS, Los, V, Eastman, CL, Woods, T, Parriman, F, &amp; Hill, O 2013, </w:t>
      </w:r>
      <w:r w:rsidRPr="00D934AB">
        <w:rPr>
          <w:i/>
          <w:iCs/>
          <w:noProof w:val="0"/>
        </w:rPr>
        <w:t>The development, implementation, and evaluation of an evidence-informed intensive family</w:t>
      </w:r>
      <w:r w:rsidRPr="00D934AB">
        <w:rPr>
          <w:rFonts w:ascii="Calibri" w:hAnsi="Calibri"/>
          <w:i/>
          <w:iCs/>
          <w:noProof w:val="0"/>
          <w:szCs w:val="22"/>
        </w:rPr>
        <w:t xml:space="preserve"> </w:t>
      </w:r>
      <w:r w:rsidRPr="00D934AB">
        <w:rPr>
          <w:i/>
          <w:iCs/>
          <w:noProof w:val="0"/>
        </w:rPr>
        <w:t>support practice model to improve outcomes for children at risk for neglect. Final Report (July 2014)</w:t>
      </w:r>
      <w:r w:rsidRPr="00D934AB">
        <w:rPr>
          <w:noProof w:val="0"/>
        </w:rPr>
        <w:t>, Parenting Research Centre.</w:t>
      </w:r>
    </w:p>
    <w:p w14:paraId="696485B5" w14:textId="77777777" w:rsidR="00CE6895" w:rsidRPr="00787AA0" w:rsidRDefault="00CE6895" w:rsidP="00CE6895">
      <w:pPr>
        <w:rPr>
          <w:noProof w:val="0"/>
        </w:rPr>
      </w:pPr>
      <w:r w:rsidRPr="00787AA0">
        <w:rPr>
          <w:noProof w:val="0"/>
        </w:rPr>
        <w:t xml:space="preserve">Miller, J, Donohue-Dioh, J, Niu, C &amp; Shalash, N 2018, ‘Exploring the self-care practices of child welfare workers: A research brief’, </w:t>
      </w:r>
      <w:r w:rsidRPr="00787AA0">
        <w:rPr>
          <w:i/>
          <w:noProof w:val="0"/>
        </w:rPr>
        <w:t xml:space="preserve">Children and Youth Services Review, </w:t>
      </w:r>
      <w:r w:rsidRPr="00787AA0">
        <w:rPr>
          <w:noProof w:val="0"/>
        </w:rPr>
        <w:t>vol. 84, pp. 137-142</w:t>
      </w:r>
    </w:p>
    <w:p w14:paraId="506A62A5" w14:textId="77777777" w:rsidR="00CE6895" w:rsidRPr="00787AA0" w:rsidRDefault="00CE6895" w:rsidP="00CE6895">
      <w:pPr>
        <w:rPr>
          <w:noProof w:val="0"/>
        </w:rPr>
      </w:pPr>
      <w:r w:rsidRPr="00787AA0">
        <w:rPr>
          <w:noProof w:val="0"/>
        </w:rPr>
        <w:t xml:space="preserve">NSW Ministry of Health 2011, </w:t>
      </w:r>
      <w:r w:rsidRPr="00787AA0">
        <w:rPr>
          <w:i/>
          <w:noProof w:val="0"/>
        </w:rPr>
        <w:t xml:space="preserve">Respecting the Difference: An Aboriginal Cultural Training Framework for NSW Health, </w:t>
      </w:r>
      <w:r w:rsidRPr="00787AA0">
        <w:rPr>
          <w:noProof w:val="0"/>
        </w:rPr>
        <w:t>Policy Directive.</w:t>
      </w:r>
    </w:p>
    <w:p w14:paraId="1C573161" w14:textId="3CEBDDE4" w:rsidR="00CE6895" w:rsidRDefault="00CE6895" w:rsidP="00CE6895">
      <w:pPr>
        <w:rPr>
          <w:noProof w:val="0"/>
        </w:rPr>
      </w:pPr>
      <w:r w:rsidRPr="00787AA0">
        <w:rPr>
          <w:noProof w:val="0"/>
        </w:rPr>
        <w:t xml:space="preserve">Owen, DS 2007, ‘Towards a critical theory of whiteness’, </w:t>
      </w:r>
      <w:r w:rsidRPr="00787AA0">
        <w:rPr>
          <w:i/>
          <w:noProof w:val="0"/>
        </w:rPr>
        <w:t xml:space="preserve">Philosophy and Social Criticism, </w:t>
      </w:r>
      <w:r w:rsidRPr="00787AA0">
        <w:rPr>
          <w:noProof w:val="0"/>
        </w:rPr>
        <w:t>vol. 33, no.</w:t>
      </w:r>
      <w:r w:rsidR="00671A9E">
        <w:rPr>
          <w:noProof w:val="0"/>
        </w:rPr>
        <w:t> </w:t>
      </w:r>
      <w:r w:rsidRPr="00787AA0">
        <w:rPr>
          <w:noProof w:val="0"/>
        </w:rPr>
        <w:t>2</w:t>
      </w:r>
      <w:r w:rsidR="00671A9E">
        <w:rPr>
          <w:noProof w:val="0"/>
        </w:rPr>
        <w:t>,</w:t>
      </w:r>
      <w:r w:rsidRPr="00787AA0">
        <w:rPr>
          <w:noProof w:val="0"/>
        </w:rPr>
        <w:t xml:space="preserve"> pp.</w:t>
      </w:r>
      <w:r w:rsidR="00671A9E">
        <w:rPr>
          <w:noProof w:val="0"/>
        </w:rPr>
        <w:t> </w:t>
      </w:r>
      <w:r w:rsidRPr="00787AA0">
        <w:rPr>
          <w:noProof w:val="0"/>
        </w:rPr>
        <w:t>203-222.</w:t>
      </w:r>
    </w:p>
    <w:p w14:paraId="580E1D1F" w14:textId="77777777" w:rsidR="006D3B08" w:rsidRPr="00787AA0" w:rsidRDefault="006D3B08" w:rsidP="00CE6895">
      <w:pPr>
        <w:rPr>
          <w:noProof w:val="0"/>
        </w:rPr>
      </w:pPr>
      <w:r w:rsidRPr="00BC63CB">
        <w:rPr>
          <w:noProof w:val="0"/>
        </w:rPr>
        <w:t>Patton, M</w:t>
      </w:r>
      <w:r>
        <w:rPr>
          <w:noProof w:val="0"/>
        </w:rPr>
        <w:t>Q</w:t>
      </w:r>
      <w:r w:rsidRPr="006D3B08">
        <w:rPr>
          <w:noProof w:val="0"/>
        </w:rPr>
        <w:t xml:space="preserve"> 2015,</w:t>
      </w:r>
      <w:r w:rsidRPr="00BC63CB">
        <w:rPr>
          <w:noProof w:val="0"/>
        </w:rPr>
        <w:t xml:space="preserve"> </w:t>
      </w:r>
      <w:r w:rsidRPr="00BC63CB">
        <w:rPr>
          <w:i/>
          <w:noProof w:val="0"/>
        </w:rPr>
        <w:t>Qualitative Research and Evaluation Methods</w:t>
      </w:r>
      <w:r w:rsidRPr="006D3B08">
        <w:rPr>
          <w:noProof w:val="0"/>
        </w:rPr>
        <w:t>,</w:t>
      </w:r>
      <w:r w:rsidRPr="00BC63CB">
        <w:rPr>
          <w:noProof w:val="0"/>
        </w:rPr>
        <w:t xml:space="preserve"> 4th Edition, Sage Publications, Thousand Oaks.</w:t>
      </w:r>
    </w:p>
    <w:p w14:paraId="308001A8" w14:textId="77777777" w:rsidR="00CE6895" w:rsidRPr="00787AA0" w:rsidRDefault="00CE6895" w:rsidP="00CE6895">
      <w:pPr>
        <w:jc w:val="both"/>
        <w:rPr>
          <w:noProof w:val="0"/>
        </w:rPr>
      </w:pPr>
      <w:r w:rsidRPr="00787AA0">
        <w:rPr>
          <w:noProof w:val="0"/>
        </w:rPr>
        <w:t>Parenting Research Centre 2013, Program Guide, Intensive Family Support Service Workers Resources.</w:t>
      </w:r>
    </w:p>
    <w:p w14:paraId="39CC6A3D" w14:textId="77777777" w:rsidR="00CE6895" w:rsidRPr="00787AA0" w:rsidRDefault="00CE6895" w:rsidP="00CE6895">
      <w:pPr>
        <w:pStyle w:val="Bibliography"/>
        <w:rPr>
          <w:rFonts w:ascii="Calibri Light" w:hAnsi="Calibri Light" w:cs="Calibri Light"/>
          <w:noProof w:val="0"/>
        </w:rPr>
      </w:pPr>
      <w:r w:rsidRPr="00787AA0">
        <w:rPr>
          <w:rFonts w:ascii="Calibri Light" w:hAnsi="Calibri Light" w:cs="Calibri Light"/>
          <w:noProof w:val="0"/>
        </w:rPr>
        <w:t xml:space="preserve">Pei, F, Wang, X, Yoon, S &amp; Tebben, E 2019, ‘The influences of neighborhood disorder on early childhood externalizing problems: The roles of parental stress and child physical maltreatment’, </w:t>
      </w:r>
      <w:r w:rsidRPr="00787AA0">
        <w:rPr>
          <w:rFonts w:ascii="Calibri Light" w:hAnsi="Calibri Light" w:cs="Calibri Light"/>
          <w:i/>
          <w:iCs/>
          <w:noProof w:val="0"/>
        </w:rPr>
        <w:t>Journal of Community Psychology</w:t>
      </w:r>
      <w:r w:rsidRPr="00787AA0">
        <w:rPr>
          <w:rFonts w:ascii="Calibri Light" w:hAnsi="Calibri Light" w:cs="Calibri Light"/>
          <w:noProof w:val="0"/>
        </w:rPr>
        <w:t>, vol. 47, no. 5, pp. 1105–1117.</w:t>
      </w:r>
    </w:p>
    <w:p w14:paraId="721488B0" w14:textId="77777777" w:rsidR="00CE6895" w:rsidRDefault="00CE6895" w:rsidP="00CE6895">
      <w:pPr>
        <w:rPr>
          <w:noProof w:val="0"/>
        </w:rPr>
      </w:pPr>
      <w:r w:rsidRPr="00787AA0">
        <w:rPr>
          <w:noProof w:val="0"/>
        </w:rPr>
        <w:t>PRC—See Parenting Research Centre</w:t>
      </w:r>
    </w:p>
    <w:p w14:paraId="18CCC2AC" w14:textId="77777777" w:rsidR="00455993" w:rsidRPr="00787AA0" w:rsidRDefault="00455993" w:rsidP="00CE6895">
      <w:pPr>
        <w:rPr>
          <w:noProof w:val="0"/>
        </w:rPr>
      </w:pPr>
      <w:r>
        <w:rPr>
          <w:rFonts w:cstheme="majorHAnsi"/>
          <w:noProof w:val="0"/>
        </w:rPr>
        <w:t xml:space="preserve">Productivity Commission 2019, </w:t>
      </w:r>
      <w:r w:rsidRPr="000207E0">
        <w:rPr>
          <w:i/>
          <w:noProof w:val="0"/>
        </w:rPr>
        <w:t>Report on Government Services 2019</w:t>
      </w:r>
      <w:r>
        <w:rPr>
          <w:noProof w:val="0"/>
        </w:rPr>
        <w:t>, Chapter 16 Child Protection Services, Australian Government, Canberra.</w:t>
      </w:r>
    </w:p>
    <w:p w14:paraId="02550858" w14:textId="77777777" w:rsidR="00A013FB" w:rsidRPr="00787AA0" w:rsidRDefault="00CE6895" w:rsidP="00CE6895">
      <w:pPr>
        <w:rPr>
          <w:noProof w:val="0"/>
        </w:rPr>
      </w:pPr>
      <w:r w:rsidRPr="00787AA0">
        <w:rPr>
          <w:noProof w:val="0"/>
        </w:rPr>
        <w:t xml:space="preserve">Purdie, N, Dudgeon, P &amp; Walker, R 2010, </w:t>
      </w:r>
      <w:r w:rsidRPr="00787AA0">
        <w:rPr>
          <w:i/>
          <w:noProof w:val="0"/>
        </w:rPr>
        <w:t>Working together: Aboriginal and Torres Strait Islander mental health and wellbeing practices and principles</w:t>
      </w:r>
      <w:r w:rsidRPr="00787AA0">
        <w:rPr>
          <w:noProof w:val="0"/>
        </w:rPr>
        <w:t>, Department of Health and Ageing, Canberra.</w:t>
      </w:r>
    </w:p>
    <w:p w14:paraId="132DD2DE" w14:textId="582A01D1" w:rsidR="00CE6895" w:rsidRPr="00787AA0" w:rsidRDefault="00CE6895" w:rsidP="00CE6895">
      <w:pPr>
        <w:autoSpaceDE w:val="0"/>
        <w:autoSpaceDN w:val="0"/>
        <w:spacing w:after="0"/>
        <w:jc w:val="both"/>
        <w:rPr>
          <w:noProof w:val="0"/>
        </w:rPr>
      </w:pPr>
      <w:r w:rsidRPr="00787AA0">
        <w:rPr>
          <w:noProof w:val="0"/>
        </w:rPr>
        <w:t xml:space="preserve">Robertson, T &amp; Wagner, I 2012, ‘Engagement, representation and politics-in-action’ in Simonsen, J &amp; Robertson, T (eds), </w:t>
      </w:r>
      <w:r w:rsidRPr="00787AA0">
        <w:rPr>
          <w:i/>
          <w:iCs/>
          <w:noProof w:val="0"/>
        </w:rPr>
        <w:t>Routledge International Handbook of Participatory Design</w:t>
      </w:r>
      <w:r w:rsidRPr="00787AA0">
        <w:rPr>
          <w:noProof w:val="0"/>
        </w:rPr>
        <w:t>, Routledge, London, pp.</w:t>
      </w:r>
      <w:r w:rsidR="00671A9E">
        <w:rPr>
          <w:noProof w:val="0"/>
        </w:rPr>
        <w:t> </w:t>
      </w:r>
      <w:r w:rsidRPr="00787AA0">
        <w:rPr>
          <w:noProof w:val="0"/>
        </w:rPr>
        <w:t>64-85.</w:t>
      </w:r>
    </w:p>
    <w:p w14:paraId="5FFF3949" w14:textId="53F92F6B" w:rsidR="00CE6895" w:rsidRPr="00787AA0" w:rsidRDefault="00CE6895" w:rsidP="00CE6895">
      <w:pPr>
        <w:autoSpaceDE w:val="0"/>
        <w:autoSpaceDN w:val="0"/>
        <w:spacing w:before="120"/>
        <w:jc w:val="both"/>
        <w:rPr>
          <w:noProof w:val="0"/>
        </w:rPr>
      </w:pPr>
      <w:r w:rsidRPr="00787AA0">
        <w:rPr>
          <w:noProof w:val="0"/>
        </w:rPr>
        <w:t>Robinson, G</w:t>
      </w:r>
      <w:r w:rsidR="00472AAC">
        <w:rPr>
          <w:noProof w:val="0"/>
        </w:rPr>
        <w:t>,</w:t>
      </w:r>
      <w:r w:rsidRPr="00787AA0">
        <w:rPr>
          <w:noProof w:val="0"/>
        </w:rPr>
        <w:t xml:space="preserve"> </w:t>
      </w:r>
      <w:r w:rsidR="00472AAC">
        <w:rPr>
          <w:noProof w:val="0"/>
        </w:rPr>
        <w:t xml:space="preserve">Mares, S &amp; Arney, F 2017 ‘Continuity, Engagement and Integration: Early Intervention in Remote Aboriginal Communities’, </w:t>
      </w:r>
      <w:r w:rsidR="00472AAC">
        <w:rPr>
          <w:i/>
          <w:iCs/>
          <w:noProof w:val="0"/>
        </w:rPr>
        <w:t>Australian Social Work</w:t>
      </w:r>
      <w:r w:rsidR="00472AAC">
        <w:rPr>
          <w:noProof w:val="0"/>
        </w:rPr>
        <w:t>, vol. 70, no. 1, pp</w:t>
      </w:r>
      <w:r w:rsidR="00671A9E">
        <w:rPr>
          <w:noProof w:val="0"/>
        </w:rPr>
        <w:t xml:space="preserve">. </w:t>
      </w:r>
      <w:r w:rsidR="00472AAC">
        <w:rPr>
          <w:noProof w:val="0"/>
        </w:rPr>
        <w:t>116-124</w:t>
      </w:r>
      <w:r w:rsidRPr="00787AA0">
        <w:rPr>
          <w:noProof w:val="0"/>
        </w:rPr>
        <w:t>.</w:t>
      </w:r>
    </w:p>
    <w:p w14:paraId="5D457D8F" w14:textId="77777777" w:rsidR="00CE6895" w:rsidRPr="00787AA0" w:rsidRDefault="00CE6895" w:rsidP="00CE6895">
      <w:pPr>
        <w:spacing w:after="0" w:line="240" w:lineRule="auto"/>
        <w:rPr>
          <w:rFonts w:eastAsia="Times New Roman" w:cstheme="majorHAnsi"/>
          <w:noProof w:val="0"/>
          <w:lang w:eastAsia="en-AU"/>
        </w:rPr>
      </w:pPr>
      <w:r w:rsidRPr="00787AA0">
        <w:rPr>
          <w:rFonts w:eastAsia="Times New Roman" w:cstheme="majorHAnsi"/>
          <w:noProof w:val="0"/>
          <w:lang w:eastAsia="en-AU"/>
        </w:rPr>
        <w:t xml:space="preserve">Secretariat National Aboriginal &amp; Islander Child Care 2011, </w:t>
      </w:r>
      <w:r w:rsidRPr="00787AA0">
        <w:rPr>
          <w:rFonts w:eastAsia="Times New Roman" w:cstheme="majorHAnsi"/>
          <w:i/>
          <w:iCs/>
          <w:noProof w:val="0"/>
          <w:lang w:eastAsia="en-AU"/>
        </w:rPr>
        <w:t>Growing up our way: Aboriginal and Torres Strait Islander Child Rearing: Practices Matrix</w:t>
      </w:r>
      <w:r w:rsidRPr="00787AA0">
        <w:rPr>
          <w:rFonts w:eastAsia="Times New Roman" w:cstheme="majorHAnsi"/>
          <w:noProof w:val="0"/>
          <w:lang w:eastAsia="en-AU"/>
        </w:rPr>
        <w:t>, North Fitzroy, VIC.</w:t>
      </w:r>
    </w:p>
    <w:p w14:paraId="4DEEC132" w14:textId="5796CC21" w:rsidR="00CE6895" w:rsidRPr="00787AA0" w:rsidRDefault="00CE6895" w:rsidP="00CE68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line="259" w:lineRule="auto"/>
        <w:rPr>
          <w:i/>
          <w:noProof w:val="0"/>
        </w:rPr>
      </w:pPr>
      <w:r w:rsidRPr="00787AA0">
        <w:rPr>
          <w:rFonts w:eastAsia="Times New Roman" w:cstheme="majorHAnsi"/>
          <w:noProof w:val="0"/>
          <w:lang w:eastAsia="en-AU"/>
        </w:rPr>
        <w:t xml:space="preserve">Secretariat </w:t>
      </w:r>
      <w:r w:rsidR="00671A9E">
        <w:rPr>
          <w:rFonts w:eastAsia="Times New Roman" w:cstheme="majorHAnsi"/>
          <w:noProof w:val="0"/>
          <w:lang w:eastAsia="en-AU"/>
        </w:rPr>
        <w:t xml:space="preserve">of </w:t>
      </w:r>
      <w:r w:rsidRPr="00787AA0">
        <w:rPr>
          <w:rFonts w:eastAsia="Times New Roman" w:cstheme="majorHAnsi"/>
          <w:noProof w:val="0"/>
          <w:lang w:eastAsia="en-AU"/>
        </w:rPr>
        <w:t xml:space="preserve">National Aboriginal &amp; Islander Child Care </w:t>
      </w:r>
      <w:r w:rsidRPr="00787AA0">
        <w:rPr>
          <w:noProof w:val="0"/>
        </w:rPr>
        <w:t xml:space="preserve">2019, </w:t>
      </w:r>
      <w:r w:rsidRPr="00787AA0">
        <w:rPr>
          <w:i/>
          <w:noProof w:val="0"/>
        </w:rPr>
        <w:t>The Aboriginal and Torres Strait Islander Child Placement Principle: a guide to support implementation.</w:t>
      </w:r>
    </w:p>
    <w:p w14:paraId="5B768ABB" w14:textId="77777777" w:rsidR="00CE6895" w:rsidRPr="00787AA0" w:rsidRDefault="00CE6895" w:rsidP="00CE6895">
      <w:pPr>
        <w:rPr>
          <w:noProof w:val="0"/>
        </w:rPr>
      </w:pPr>
      <w:r w:rsidRPr="00787AA0">
        <w:rPr>
          <w:noProof w:val="0"/>
        </w:rPr>
        <w:t xml:space="preserve">Segal, L and Nguyen H, 2014, </w:t>
      </w:r>
      <w:r w:rsidRPr="00787AA0">
        <w:rPr>
          <w:i/>
          <w:noProof w:val="0"/>
        </w:rPr>
        <w:t>Evaluation of the Intensive Family Support Services (IFSS) as implemented by Central Australian Aboriginal Congress Aboriginal Corporation</w:t>
      </w:r>
      <w:r w:rsidRPr="00787AA0">
        <w:rPr>
          <w:noProof w:val="0"/>
        </w:rPr>
        <w:t xml:space="preserve">, Health Economics and Social Policy Group, University of South Australia. </w:t>
      </w:r>
    </w:p>
    <w:p w14:paraId="6DB51387" w14:textId="77777777" w:rsidR="00CE6895" w:rsidRPr="00787AA0" w:rsidRDefault="00CE6895" w:rsidP="00CE6895">
      <w:pPr>
        <w:pStyle w:val="Bibliography"/>
        <w:rPr>
          <w:rFonts w:ascii="Calibri Light" w:hAnsi="Calibri Light" w:cs="Calibri Light"/>
          <w:noProof w:val="0"/>
        </w:rPr>
      </w:pPr>
      <w:r w:rsidRPr="00787AA0">
        <w:rPr>
          <w:rFonts w:ascii="Calibri Light" w:hAnsi="Calibri Light" w:cs="Calibri Light"/>
          <w:noProof w:val="0"/>
        </w:rPr>
        <w:t xml:space="preserve">Sivak, L, Arney, FM &amp; Lewig, K 2008, </w:t>
      </w:r>
      <w:r w:rsidRPr="00787AA0">
        <w:rPr>
          <w:rFonts w:ascii="Calibri Light" w:hAnsi="Calibri Light" w:cs="Calibri Light"/>
          <w:i/>
          <w:iCs/>
          <w:noProof w:val="0"/>
        </w:rPr>
        <w:t>A pilot exploration of a family home visiting program for families of Aboriginal and Torres Strait Islander children. Report and recommendation</w:t>
      </w:r>
      <w:r w:rsidR="00300229">
        <w:rPr>
          <w:rFonts w:ascii="Calibri Light" w:hAnsi="Calibri Light" w:cs="Calibri Light"/>
          <w:i/>
          <w:iCs/>
          <w:noProof w:val="0"/>
        </w:rPr>
        <w:t>s</w:t>
      </w:r>
      <w:r w:rsidRPr="00787AA0">
        <w:rPr>
          <w:rFonts w:ascii="Calibri Light" w:hAnsi="Calibri Light" w:cs="Calibri Light"/>
          <w:i/>
          <w:iCs/>
          <w:noProof w:val="0"/>
        </w:rPr>
        <w:t xml:space="preserve">: perspectives of parents of Aboriginal children and organisational considerations, </w:t>
      </w:r>
      <w:r w:rsidRPr="00787AA0">
        <w:rPr>
          <w:rFonts w:ascii="Calibri Light" w:hAnsi="Calibri Light" w:cs="Calibri Light"/>
          <w:noProof w:val="0"/>
        </w:rPr>
        <w:t>Australian Centre for Child Protection, University of South Australia, Adelaide.</w:t>
      </w:r>
    </w:p>
    <w:p w14:paraId="56BB1BF3" w14:textId="18783CD6" w:rsidR="00CE6895" w:rsidRPr="00787AA0" w:rsidRDefault="00CE6895" w:rsidP="00CE6895">
      <w:pPr>
        <w:rPr>
          <w:noProof w:val="0"/>
        </w:rPr>
      </w:pPr>
      <w:r w:rsidRPr="00787AA0">
        <w:rPr>
          <w:noProof w:val="0"/>
        </w:rPr>
        <w:t xml:space="preserve">SNAICC – see Secretariat </w:t>
      </w:r>
      <w:r w:rsidR="00671A9E">
        <w:rPr>
          <w:noProof w:val="0"/>
        </w:rPr>
        <w:t xml:space="preserve">of </w:t>
      </w:r>
      <w:r w:rsidRPr="00787AA0">
        <w:rPr>
          <w:noProof w:val="0"/>
        </w:rPr>
        <w:t>National Aboriginal &amp; Islander Child Care</w:t>
      </w:r>
    </w:p>
    <w:p w14:paraId="632C277F" w14:textId="77777777" w:rsidR="00CE6895" w:rsidRPr="00787AA0" w:rsidRDefault="00CE6895" w:rsidP="00CE6895">
      <w:pPr>
        <w:jc w:val="both"/>
        <w:rPr>
          <w:noProof w:val="0"/>
        </w:rPr>
      </w:pPr>
      <w:r w:rsidRPr="00442039">
        <w:rPr>
          <w:noProof w:val="0"/>
        </w:rPr>
        <w:t>Stirling, C, Munro, H, Watson, J, Barr, M &amp; Burke, S 2012</w:t>
      </w:r>
      <w:r w:rsidRPr="00787AA0">
        <w:rPr>
          <w:noProof w:val="0"/>
        </w:rPr>
        <w:t xml:space="preserve">, </w:t>
      </w:r>
      <w:r w:rsidRPr="00787AA0">
        <w:rPr>
          <w:i/>
          <w:iCs/>
          <w:noProof w:val="0"/>
        </w:rPr>
        <w:t xml:space="preserve">The </w:t>
      </w:r>
      <w:r w:rsidRPr="00787AA0">
        <w:rPr>
          <w:i/>
          <w:noProof w:val="0"/>
        </w:rPr>
        <w:t xml:space="preserve">Brighter Futures </w:t>
      </w:r>
      <w:r w:rsidRPr="00787AA0">
        <w:rPr>
          <w:i/>
          <w:iCs/>
          <w:noProof w:val="0"/>
        </w:rPr>
        <w:t>Aboriginal Families Study: a study to find out what’s working, and what’s not working, for Aboriginal families in the Brighter Futures program</w:t>
      </w:r>
      <w:r w:rsidRPr="00787AA0">
        <w:rPr>
          <w:noProof w:val="0"/>
        </w:rPr>
        <w:t>, NSW Department of Family and Community Services, Ashfield.</w:t>
      </w:r>
    </w:p>
    <w:p w14:paraId="2FF41465" w14:textId="77777777" w:rsidR="00CE6895" w:rsidRPr="00787AA0" w:rsidRDefault="00CE6895" w:rsidP="00CE6895">
      <w:pPr>
        <w:rPr>
          <w:noProof w:val="0"/>
        </w:rPr>
      </w:pPr>
      <w:r w:rsidRPr="00787AA0">
        <w:rPr>
          <w:noProof w:val="0"/>
        </w:rPr>
        <w:t xml:space="preserve">Tilbury, C </w:t>
      </w:r>
      <w:r w:rsidR="00442039">
        <w:rPr>
          <w:noProof w:val="0"/>
        </w:rPr>
        <w:t xml:space="preserve">&amp; SNAICC </w:t>
      </w:r>
      <w:r w:rsidRPr="00787AA0">
        <w:rPr>
          <w:noProof w:val="0"/>
        </w:rPr>
        <w:t xml:space="preserve">2015, </w:t>
      </w:r>
      <w:r w:rsidRPr="00787AA0">
        <w:rPr>
          <w:i/>
          <w:iCs/>
          <w:noProof w:val="0"/>
        </w:rPr>
        <w:t>Moving to Prevention research report: Intensive family support services for Aboriginal and Torres Strait Islander children</w:t>
      </w:r>
      <w:r w:rsidRPr="00787AA0">
        <w:rPr>
          <w:noProof w:val="0"/>
        </w:rPr>
        <w:t>, SNAICC and Griffith University.</w:t>
      </w:r>
    </w:p>
    <w:p w14:paraId="41BF37B0" w14:textId="77777777" w:rsidR="00CE6895" w:rsidRPr="00787AA0" w:rsidRDefault="00CE6895" w:rsidP="00CE6895">
      <w:pPr>
        <w:rPr>
          <w:noProof w:val="0"/>
        </w:rPr>
      </w:pPr>
      <w:r w:rsidRPr="00787AA0">
        <w:rPr>
          <w:noProof w:val="0"/>
        </w:rPr>
        <w:t xml:space="preserve">Togni, S 2014, </w:t>
      </w:r>
      <w:r w:rsidRPr="00787AA0">
        <w:rPr>
          <w:i/>
          <w:iCs/>
          <w:noProof w:val="0"/>
        </w:rPr>
        <w:t>Final Report, Walytjapiti Program Evaluation</w:t>
      </w:r>
      <w:r w:rsidRPr="00787AA0">
        <w:rPr>
          <w:noProof w:val="0"/>
        </w:rPr>
        <w:t>.</w:t>
      </w:r>
    </w:p>
    <w:p w14:paraId="5FC84256" w14:textId="77777777" w:rsidR="00CE6895" w:rsidRPr="00787AA0" w:rsidRDefault="00CE6895" w:rsidP="00CE6895">
      <w:pPr>
        <w:rPr>
          <w:noProof w:val="0"/>
        </w:rPr>
      </w:pPr>
      <w:r w:rsidRPr="00787AA0">
        <w:rPr>
          <w:noProof w:val="0"/>
        </w:rPr>
        <w:t>Trocme, N 1996, ‘Development and Preliminary Evaluation of the Ontario Child Neglect Index’</w:t>
      </w:r>
      <w:r w:rsidRPr="00787AA0">
        <w:rPr>
          <w:i/>
          <w:noProof w:val="0"/>
        </w:rPr>
        <w:t>, Child Maltreatment</w:t>
      </w:r>
      <w:r w:rsidRPr="00787AA0">
        <w:rPr>
          <w:noProof w:val="0"/>
        </w:rPr>
        <w:t>, vol. 1, no. 2, pp.145-155.</w:t>
      </w:r>
    </w:p>
    <w:p w14:paraId="20A5D08F" w14:textId="1371B012" w:rsidR="00CE6895" w:rsidRPr="00787AA0" w:rsidRDefault="00CE6895" w:rsidP="00CE6895">
      <w:pPr>
        <w:rPr>
          <w:noProof w:val="0"/>
        </w:rPr>
      </w:pPr>
      <w:r w:rsidRPr="00787AA0">
        <w:rPr>
          <w:noProof w:val="0"/>
        </w:rPr>
        <w:t>Turner</w:t>
      </w:r>
      <w:r w:rsidR="00472AAC">
        <w:rPr>
          <w:noProof w:val="0"/>
        </w:rPr>
        <w:t>,</w:t>
      </w:r>
      <w:r w:rsidRPr="00787AA0">
        <w:rPr>
          <w:noProof w:val="0"/>
        </w:rPr>
        <w:t xml:space="preserve"> K, Richards</w:t>
      </w:r>
      <w:r w:rsidR="00300229">
        <w:rPr>
          <w:noProof w:val="0"/>
        </w:rPr>
        <w:t>,</w:t>
      </w:r>
      <w:r w:rsidRPr="00787AA0">
        <w:rPr>
          <w:noProof w:val="0"/>
        </w:rPr>
        <w:t xml:space="preserve"> M, and Sanders</w:t>
      </w:r>
      <w:r w:rsidR="00300229">
        <w:rPr>
          <w:noProof w:val="0"/>
        </w:rPr>
        <w:t>,</w:t>
      </w:r>
      <w:r w:rsidRPr="00787AA0">
        <w:rPr>
          <w:noProof w:val="0"/>
        </w:rPr>
        <w:t xml:space="preserve"> M 2007, ‘Randomised clinical trial of a group parent education programme for Australian Indigenous families’, </w:t>
      </w:r>
      <w:r w:rsidRPr="00787AA0">
        <w:rPr>
          <w:i/>
          <w:iCs/>
          <w:noProof w:val="0"/>
        </w:rPr>
        <w:t>Journal of Paediatrics and Child Health</w:t>
      </w:r>
      <w:r w:rsidRPr="00787AA0">
        <w:rPr>
          <w:noProof w:val="0"/>
        </w:rPr>
        <w:t>, vol. 43, pp.</w:t>
      </w:r>
      <w:r w:rsidR="00671A9E">
        <w:rPr>
          <w:noProof w:val="0"/>
        </w:rPr>
        <w:t> </w:t>
      </w:r>
      <w:r w:rsidRPr="00787AA0">
        <w:rPr>
          <w:noProof w:val="0"/>
        </w:rPr>
        <w:t>429-437.</w:t>
      </w:r>
    </w:p>
    <w:p w14:paraId="143EC655" w14:textId="77777777" w:rsidR="00CE6895" w:rsidRPr="00787AA0" w:rsidRDefault="00CE6895" w:rsidP="00CE6895">
      <w:pPr>
        <w:jc w:val="both"/>
        <w:rPr>
          <w:noProof w:val="0"/>
        </w:rPr>
      </w:pPr>
      <w:r w:rsidRPr="00787AA0">
        <w:rPr>
          <w:noProof w:val="0"/>
        </w:rPr>
        <w:t xml:space="preserve">Walker, R </w:t>
      </w:r>
      <w:r w:rsidR="00300229">
        <w:rPr>
          <w:noProof w:val="0"/>
        </w:rPr>
        <w:t>&amp;</w:t>
      </w:r>
      <w:r w:rsidRPr="00787AA0">
        <w:rPr>
          <w:noProof w:val="0"/>
        </w:rPr>
        <w:t xml:space="preserve"> Shepherd, C 2008, </w:t>
      </w:r>
      <w:r w:rsidRPr="00787AA0">
        <w:rPr>
          <w:i/>
          <w:iCs/>
          <w:noProof w:val="0"/>
        </w:rPr>
        <w:t>Strengthening Aboriginal family functioning: what works and why?</w:t>
      </w:r>
      <w:r w:rsidRPr="00787AA0">
        <w:rPr>
          <w:noProof w:val="0"/>
        </w:rPr>
        <w:t>, Australian Family Relationships Clearinghouse Briefing no. 7, Australian Institute of Family Studies, Melbourne.</w:t>
      </w:r>
    </w:p>
    <w:p w14:paraId="474B7030" w14:textId="1FBEFECC" w:rsidR="00CE6895" w:rsidRPr="00787AA0" w:rsidRDefault="00CE6895" w:rsidP="00CE6895">
      <w:pPr>
        <w:pStyle w:val="Bibliography"/>
        <w:rPr>
          <w:rFonts w:ascii="Calibri Light" w:hAnsi="Calibri Light" w:cs="Calibri Light"/>
          <w:noProof w:val="0"/>
        </w:rPr>
      </w:pPr>
      <w:r w:rsidRPr="00787AA0">
        <w:rPr>
          <w:rFonts w:ascii="Calibri Light" w:hAnsi="Calibri Light" w:cs="Calibri Light"/>
          <w:noProof w:val="0"/>
        </w:rPr>
        <w:t xml:space="preserve">Warren, EJ &amp; Font, SA 2015, ‘Housing Insecurity, Maternal Stress, and Child Maltreatment: An Application of the Family Stress Model’, </w:t>
      </w:r>
      <w:r w:rsidRPr="00787AA0">
        <w:rPr>
          <w:rFonts w:ascii="Calibri Light" w:hAnsi="Calibri Light" w:cs="Calibri Light"/>
          <w:i/>
          <w:iCs/>
          <w:noProof w:val="0"/>
        </w:rPr>
        <w:t>Social Service Review</w:t>
      </w:r>
      <w:r w:rsidRPr="00787AA0">
        <w:rPr>
          <w:rFonts w:ascii="Calibri Light" w:hAnsi="Calibri Light" w:cs="Calibri Light"/>
          <w:noProof w:val="0"/>
        </w:rPr>
        <w:t>, vol. 89, no. 1, pp. 9</w:t>
      </w:r>
      <w:r w:rsidR="00671A9E">
        <w:rPr>
          <w:rFonts w:ascii="Calibri Light" w:hAnsi="Calibri Light" w:cs="Calibri Light"/>
          <w:noProof w:val="0"/>
        </w:rPr>
        <w:t>-</w:t>
      </w:r>
      <w:r w:rsidRPr="00787AA0">
        <w:rPr>
          <w:rFonts w:ascii="Calibri Light" w:hAnsi="Calibri Light" w:cs="Calibri Light"/>
          <w:noProof w:val="0"/>
        </w:rPr>
        <w:t>39.</w:t>
      </w:r>
    </w:p>
    <w:p w14:paraId="341BBBF4" w14:textId="2798BA27" w:rsidR="00CE6895" w:rsidRPr="00787AA0" w:rsidRDefault="00CE6895" w:rsidP="00CE6895">
      <w:pPr>
        <w:rPr>
          <w:noProof w:val="0"/>
        </w:rPr>
      </w:pPr>
      <w:r w:rsidRPr="00787AA0">
        <w:rPr>
          <w:noProof w:val="0"/>
        </w:rPr>
        <w:t xml:space="preserve">Warrki Jarrinjaku ACRS Project Team 2002, </w:t>
      </w:r>
      <w:r w:rsidRPr="00787AA0">
        <w:rPr>
          <w:i/>
          <w:noProof w:val="0"/>
        </w:rPr>
        <w:t>Warrki Jarrinjaku Jintangkamanu Purananjaku ‘Working Together Everyone and Listening’, Aboriginal Child Rearing and Associated Research: A review of the Literature</w:t>
      </w:r>
      <w:r w:rsidRPr="00787AA0">
        <w:rPr>
          <w:noProof w:val="0"/>
        </w:rPr>
        <w:t>, Department of Family and Community Services, Canberra.</w:t>
      </w:r>
    </w:p>
    <w:p w14:paraId="2706434D" w14:textId="77777777" w:rsidR="00CE6895" w:rsidRPr="00787AA0" w:rsidRDefault="00CE6895" w:rsidP="00CE6895">
      <w:pPr>
        <w:rPr>
          <w:noProof w:val="0"/>
        </w:rPr>
      </w:pPr>
      <w:r w:rsidRPr="00787AA0">
        <w:rPr>
          <w:noProof w:val="0"/>
        </w:rPr>
        <w:t>Wehipeihana, N, Oakden, J, King, J</w:t>
      </w:r>
      <w:r w:rsidR="00300229">
        <w:rPr>
          <w:noProof w:val="0"/>
        </w:rPr>
        <w:t xml:space="preserve"> &amp;</w:t>
      </w:r>
      <w:r w:rsidRPr="00787AA0">
        <w:rPr>
          <w:noProof w:val="0"/>
        </w:rPr>
        <w:t xml:space="preserve"> McKegg, K 2018, ‘Rubrics – a GPS for evaluation: our learning from 10 years’ experience’, paper presented at the Canadian Evaluation Society Conference, Vancouver, Canada.</w:t>
      </w:r>
    </w:p>
    <w:p w14:paraId="3650BBA3" w14:textId="77777777" w:rsidR="00CE6895" w:rsidRPr="00787AA0" w:rsidRDefault="00CE6895" w:rsidP="00CE6895">
      <w:pPr>
        <w:rPr>
          <w:noProof w:val="0"/>
        </w:rPr>
      </w:pPr>
      <w:r w:rsidRPr="00787AA0">
        <w:rPr>
          <w:noProof w:val="0"/>
        </w:rPr>
        <w:t xml:space="preserve">Weiss, C 1995, ‘Nothing as practical as good theory: exploring theory-based evaluation for comprehensive community initiatives for children and families’, in </w:t>
      </w:r>
      <w:r w:rsidRPr="00787AA0">
        <w:rPr>
          <w:i/>
          <w:noProof w:val="0"/>
        </w:rPr>
        <w:t>New Approaches to Evaluating Community Initiatives</w:t>
      </w:r>
      <w:r w:rsidRPr="00787AA0">
        <w:rPr>
          <w:iCs/>
          <w:noProof w:val="0"/>
        </w:rPr>
        <w:t>, Aspen</w:t>
      </w:r>
      <w:r w:rsidRPr="00787AA0">
        <w:rPr>
          <w:noProof w:val="0"/>
        </w:rPr>
        <w:t xml:space="preserve"> Institute, Washington D.C., pp. 65–92. </w:t>
      </w:r>
    </w:p>
    <w:p w14:paraId="523B2DD0" w14:textId="77777777" w:rsidR="00CE6895" w:rsidRPr="00787AA0" w:rsidRDefault="00CE6895" w:rsidP="00CE6895">
      <w:pPr>
        <w:rPr>
          <w:noProof w:val="0"/>
        </w:rPr>
      </w:pPr>
      <w:r w:rsidRPr="00787AA0">
        <w:rPr>
          <w:noProof w:val="0"/>
        </w:rPr>
        <w:t>Westerman, T 2019, ‘Without measurability there is no accountability. Why we are failing to gather evidence of what works’, paper presented at the Australasian Evaluation Society Conference, Sydney.</w:t>
      </w:r>
    </w:p>
    <w:p w14:paraId="435956FC" w14:textId="77777777" w:rsidR="00CE6895" w:rsidRPr="00787AA0" w:rsidRDefault="00CE6895" w:rsidP="00CE6895">
      <w:pPr>
        <w:rPr>
          <w:noProof w:val="0"/>
        </w:rPr>
      </w:pPr>
      <w:r w:rsidRPr="00787AA0">
        <w:rPr>
          <w:noProof w:val="0"/>
        </w:rPr>
        <w:t xml:space="preserve">Willis, JW 2007, ‘Methods of qualitative research’ in Willis, JW, Muktha, J &amp; Nilakanta, R (eds), </w:t>
      </w:r>
      <w:r w:rsidRPr="00787AA0">
        <w:rPr>
          <w:i/>
          <w:noProof w:val="0"/>
        </w:rPr>
        <w:t>Foundations of Qualitative Research: Interpretive and Critical Approaches</w:t>
      </w:r>
      <w:r w:rsidRPr="00787AA0">
        <w:rPr>
          <w:iCs/>
          <w:noProof w:val="0"/>
        </w:rPr>
        <w:t>,</w:t>
      </w:r>
      <w:r w:rsidRPr="00787AA0">
        <w:rPr>
          <w:noProof w:val="0"/>
        </w:rPr>
        <w:t xml:space="preserve"> SAGE Publications, Thousand Oaks, pp. 229-286.</w:t>
      </w:r>
    </w:p>
    <w:p w14:paraId="7E4FC391" w14:textId="2ADC5F39" w:rsidR="00D45ED8" w:rsidRPr="00787AA0" w:rsidRDefault="00813F75" w:rsidP="00D45ED8">
      <w:pPr>
        <w:rPr>
          <w:rFonts w:cstheme="majorHAnsi"/>
          <w:noProof w:val="0"/>
        </w:rPr>
      </w:pPr>
      <w:r w:rsidRPr="00787AA0">
        <w:rPr>
          <w:rFonts w:cstheme="majorHAnsi"/>
          <w:noProof w:val="0"/>
        </w:rPr>
        <w:br w:type="page"/>
      </w:r>
    </w:p>
    <w:p w14:paraId="29728855" w14:textId="408CEA18" w:rsidR="007742A0" w:rsidRDefault="007742A0" w:rsidP="00DA2851">
      <w:pPr>
        <w:pStyle w:val="Heading1"/>
        <w:numPr>
          <w:ilvl w:val="0"/>
          <w:numId w:val="0"/>
        </w:numPr>
        <w:rPr>
          <w:noProof w:val="0"/>
        </w:rPr>
      </w:pPr>
      <w:bookmarkStart w:id="162" w:name="_Toc35441222"/>
      <w:r w:rsidRPr="00787AA0">
        <w:rPr>
          <w:noProof w:val="0"/>
        </w:rPr>
        <w:t>Appe</w:t>
      </w:r>
      <w:r w:rsidR="009B2AF0">
        <w:rPr>
          <w:noProof w:val="0"/>
        </w:rPr>
        <w:t>ndix A</w:t>
      </w:r>
      <w:r w:rsidR="002152BB" w:rsidRPr="00787AA0">
        <w:rPr>
          <w:noProof w:val="0"/>
        </w:rPr>
        <w:t>: Child protection processes in Australia</w:t>
      </w:r>
      <w:bookmarkEnd w:id="162"/>
    </w:p>
    <w:p w14:paraId="29E4FE7F" w14:textId="77777777" w:rsidR="00491CB7" w:rsidRPr="00491CB7" w:rsidRDefault="00491CB7" w:rsidP="00491CB7">
      <w:r>
        <w:rPr>
          <w:lang w:eastAsia="en-AU"/>
        </w:rPr>
        <w:drawing>
          <wp:inline distT="0" distB="0" distL="0" distR="0" wp14:anchorId="1DEC8C4D" wp14:editId="16CF2717">
            <wp:extent cx="5584007" cy="6909435"/>
            <wp:effectExtent l="0" t="0" r="0" b="5715"/>
            <wp:docPr id="4" name="Picture 4" descr="Diagram showing the child protection proces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86651" cy="6912707"/>
                    </a:xfrm>
                    <a:prstGeom prst="rect">
                      <a:avLst/>
                    </a:prstGeom>
                  </pic:spPr>
                </pic:pic>
              </a:graphicData>
            </a:graphic>
          </wp:inline>
        </w:drawing>
      </w:r>
    </w:p>
    <w:p w14:paraId="51040AE7" w14:textId="77777777" w:rsidR="002152BB" w:rsidRPr="00787AA0" w:rsidRDefault="00491CB7" w:rsidP="00491CB7">
      <w:pPr>
        <w:pStyle w:val="Tableorfiguresource"/>
      </w:pPr>
      <w:r>
        <w:t>Source: AIHW 2019</w:t>
      </w:r>
      <w:r w:rsidR="00543D4D">
        <w:t>, p.2</w:t>
      </w:r>
    </w:p>
    <w:p w14:paraId="232325AC" w14:textId="77777777" w:rsidR="000C29BB" w:rsidRPr="00787AA0" w:rsidRDefault="002152BB" w:rsidP="000C29BB">
      <w:pPr>
        <w:rPr>
          <w:noProof w:val="0"/>
        </w:rPr>
      </w:pPr>
      <w:r w:rsidRPr="00787AA0">
        <w:rPr>
          <w:lang w:eastAsia="en-AU"/>
        </w:rPr>
        <w:drawing>
          <wp:inline distT="0" distB="0" distL="0" distR="0" wp14:anchorId="241B4AEA" wp14:editId="4615B744">
            <wp:extent cx="5074689" cy="7089775"/>
            <wp:effectExtent l="0" t="0" r="0" b="0"/>
            <wp:docPr id="3" name="Picture 3" descr="Text box containing Child protection statutory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77352" cy="7093496"/>
                    </a:xfrm>
                    <a:prstGeom prst="rect">
                      <a:avLst/>
                    </a:prstGeom>
                  </pic:spPr>
                </pic:pic>
              </a:graphicData>
            </a:graphic>
          </wp:inline>
        </w:drawing>
      </w:r>
    </w:p>
    <w:p w14:paraId="16690497" w14:textId="77777777" w:rsidR="007844D1" w:rsidRPr="00787AA0" w:rsidRDefault="00491CB7" w:rsidP="00491CB7">
      <w:pPr>
        <w:pStyle w:val="Tableorfiguresource"/>
        <w:rPr>
          <w:lang w:eastAsia="en-AU"/>
        </w:rPr>
        <w:sectPr w:rsidR="007844D1" w:rsidRPr="00787AA0" w:rsidSect="00E4748D">
          <w:pgSz w:w="11900" w:h="16840"/>
          <w:pgMar w:top="1440" w:right="1440" w:bottom="1440" w:left="1440" w:header="708" w:footer="708" w:gutter="0"/>
          <w:cols w:space="708"/>
          <w:docGrid w:linePitch="360"/>
        </w:sectPr>
      </w:pPr>
      <w:r>
        <w:t>Source: AIHW 2019</w:t>
      </w:r>
      <w:r w:rsidR="00543D4D">
        <w:t>, p.3</w:t>
      </w:r>
    </w:p>
    <w:p w14:paraId="55E1C4CF" w14:textId="20582D50" w:rsidR="00E8429B" w:rsidRDefault="009B2AF0" w:rsidP="00491CB7">
      <w:pPr>
        <w:pStyle w:val="Heading1"/>
        <w:numPr>
          <w:ilvl w:val="0"/>
          <w:numId w:val="0"/>
        </w:numPr>
        <w:rPr>
          <w:noProof w:val="0"/>
        </w:rPr>
      </w:pPr>
      <w:bookmarkStart w:id="163" w:name="_Toc35441223"/>
      <w:r>
        <w:rPr>
          <w:noProof w:val="0"/>
        </w:rPr>
        <w:t>Appendix B</w:t>
      </w:r>
      <w:r w:rsidR="00E8429B" w:rsidRPr="00787AA0">
        <w:rPr>
          <w:noProof w:val="0"/>
        </w:rPr>
        <w:t>: Trauma informed principles in Aboriginal Services</w:t>
      </w:r>
      <w:r w:rsidR="0019171F">
        <w:rPr>
          <w:rStyle w:val="FootnoteReference"/>
          <w:noProof w:val="0"/>
        </w:rPr>
        <w:footnoteReference w:id="45"/>
      </w:r>
      <w:bookmarkEnd w:id="163"/>
    </w:p>
    <w:tbl>
      <w:tblPr>
        <w:tblStyle w:val="PlainTable2"/>
        <w:tblW w:w="9356" w:type="dxa"/>
        <w:tblLook w:val="04A0" w:firstRow="1" w:lastRow="0" w:firstColumn="1" w:lastColumn="0" w:noHBand="0" w:noVBand="1"/>
      </w:tblPr>
      <w:tblGrid>
        <w:gridCol w:w="1418"/>
        <w:gridCol w:w="7938"/>
      </w:tblGrid>
      <w:tr w:rsidR="007C6C98" w:rsidRPr="001041ED" w14:paraId="567F27C0" w14:textId="77777777" w:rsidTr="00834D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2"/>
          </w:tcPr>
          <w:p w14:paraId="51481CA1" w14:textId="77777777" w:rsidR="007C6C98" w:rsidRPr="001041ED" w:rsidRDefault="007C6C98" w:rsidP="00834DD3">
            <w:pPr>
              <w:rPr>
                <w:rFonts w:cstheme="majorHAnsi"/>
                <w:sz w:val="20"/>
                <w:szCs w:val="20"/>
              </w:rPr>
            </w:pPr>
            <w:r w:rsidRPr="00F43178">
              <w:rPr>
                <w:rFonts w:cstheme="majorHAnsi"/>
                <w:sz w:val="24"/>
                <w:szCs w:val="24"/>
              </w:rPr>
              <w:t>Table 1: Core values of trauma-informed services</w:t>
            </w:r>
          </w:p>
        </w:tc>
      </w:tr>
      <w:tr w:rsidR="007C6C98" w:rsidRPr="001041ED" w14:paraId="22808F18" w14:textId="77777777" w:rsidTr="00DA2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724D3BA" w14:textId="77777777" w:rsidR="007C6C98" w:rsidRPr="00F43178" w:rsidRDefault="007C6C98" w:rsidP="00834DD3">
            <w:pPr>
              <w:rPr>
                <w:rFonts w:cstheme="majorHAnsi"/>
              </w:rPr>
            </w:pPr>
            <w:r w:rsidRPr="00F43178">
              <w:rPr>
                <w:rFonts w:cstheme="majorHAnsi"/>
              </w:rPr>
              <w:t>Principle</w:t>
            </w:r>
          </w:p>
        </w:tc>
        <w:tc>
          <w:tcPr>
            <w:tcW w:w="7938" w:type="dxa"/>
          </w:tcPr>
          <w:p w14:paraId="0ADB84C1" w14:textId="77777777" w:rsidR="007C6C98" w:rsidRPr="00F43178" w:rsidRDefault="007C6C98" w:rsidP="00834DD3">
            <w:pPr>
              <w:cnfStyle w:val="000000100000" w:firstRow="0" w:lastRow="0" w:firstColumn="0" w:lastColumn="0" w:oddVBand="0" w:evenVBand="0" w:oddHBand="1" w:evenHBand="0" w:firstRowFirstColumn="0" w:firstRowLastColumn="0" w:lastRowFirstColumn="0" w:lastRowLastColumn="0"/>
              <w:rPr>
                <w:rFonts w:cstheme="majorHAnsi"/>
                <w:b/>
                <w:bCs/>
              </w:rPr>
            </w:pPr>
            <w:r w:rsidRPr="00F43178">
              <w:rPr>
                <w:rFonts w:cstheme="majorHAnsi"/>
                <w:b/>
                <w:bCs/>
              </w:rPr>
              <w:t>Explanation</w:t>
            </w:r>
          </w:p>
        </w:tc>
      </w:tr>
      <w:tr w:rsidR="007C6C98" w:rsidRPr="001041ED" w14:paraId="2AE218BA" w14:textId="77777777" w:rsidTr="00DA2851">
        <w:tc>
          <w:tcPr>
            <w:cnfStyle w:val="001000000000" w:firstRow="0" w:lastRow="0" w:firstColumn="1" w:lastColumn="0" w:oddVBand="0" w:evenVBand="0" w:oddHBand="0" w:evenHBand="0" w:firstRowFirstColumn="0" w:firstRowLastColumn="0" w:lastRowFirstColumn="0" w:lastRowLastColumn="0"/>
            <w:tcW w:w="1418" w:type="dxa"/>
          </w:tcPr>
          <w:p w14:paraId="38FE614A" w14:textId="77777777" w:rsidR="007C6C98" w:rsidRPr="001041ED" w:rsidRDefault="007C6C98" w:rsidP="00834DD3">
            <w:pPr>
              <w:rPr>
                <w:rFonts w:cstheme="majorHAnsi"/>
                <w:b w:val="0"/>
                <w:bCs w:val="0"/>
                <w:sz w:val="20"/>
                <w:szCs w:val="20"/>
              </w:rPr>
            </w:pPr>
            <w:r w:rsidRPr="001041ED">
              <w:rPr>
                <w:rFonts w:cstheme="majorHAnsi"/>
                <w:b w:val="0"/>
                <w:bCs w:val="0"/>
                <w:sz w:val="20"/>
                <w:szCs w:val="20"/>
              </w:rPr>
              <w:t>Understand trauma and its impact on individuals, families and communal groups</w:t>
            </w:r>
          </w:p>
        </w:tc>
        <w:tc>
          <w:tcPr>
            <w:tcW w:w="7938" w:type="dxa"/>
          </w:tcPr>
          <w:p w14:paraId="11E717FF" w14:textId="77777777" w:rsidR="007C6C98" w:rsidRPr="001041ED" w:rsidRDefault="007C6C98" w:rsidP="00834DD3">
            <w:pP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041ED">
              <w:rPr>
                <w:rFonts w:cstheme="majorHAnsi"/>
                <w:sz w:val="20"/>
                <w:szCs w:val="20"/>
              </w:rPr>
              <w:t>This expertise is critical to avoid misunderstandings between staff and clients that can re-traumatise individuals and cause them to disengage from a program.</w:t>
            </w:r>
          </w:p>
          <w:p w14:paraId="69904962" w14:textId="77777777" w:rsidR="007C6C98" w:rsidRPr="001041ED" w:rsidRDefault="007C6C98" w:rsidP="00834DD3">
            <w:pP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041ED">
              <w:rPr>
                <w:rFonts w:cstheme="majorHAnsi"/>
                <w:sz w:val="20"/>
                <w:szCs w:val="20"/>
              </w:rPr>
              <w:t>Two strategies promote understanding of trauma and its impacts: trauma-informed policies and training.</w:t>
            </w:r>
          </w:p>
          <w:p w14:paraId="5F5C13D5" w14:textId="77777777" w:rsidR="007C6C98" w:rsidRPr="001041ED" w:rsidRDefault="007C6C98" w:rsidP="00834DD3">
            <w:pP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041ED">
              <w:rPr>
                <w:rFonts w:cstheme="majorHAnsi"/>
                <w:sz w:val="20"/>
                <w:szCs w:val="20"/>
              </w:rPr>
              <w:t>Trauma-informed policies formally acknowledge that clients have experienced trauma, commit to understanding trauma and its impacts, and detail trauma-informed care practices.</w:t>
            </w:r>
          </w:p>
          <w:p w14:paraId="6A71CD69" w14:textId="77777777" w:rsidR="007C6C98" w:rsidRPr="001041ED" w:rsidRDefault="007C6C98" w:rsidP="00834DD3">
            <w:pP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041ED">
              <w:rPr>
                <w:rFonts w:cstheme="majorHAnsi"/>
                <w:sz w:val="20"/>
                <w:szCs w:val="20"/>
              </w:rPr>
              <w:t>Ongoing trauma-related workforce training and support is also essential. For example, staff members need to learn about how trauma impacts child development and attachment to caregivers. Appropriate support activities might include regular supervision, team meetings and staff self-care opportunities.</w:t>
            </w:r>
          </w:p>
        </w:tc>
      </w:tr>
      <w:tr w:rsidR="007C6C98" w:rsidRPr="001041ED" w14:paraId="02DAEC87" w14:textId="77777777" w:rsidTr="00DA2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EDB5A68" w14:textId="77777777" w:rsidR="007C6C98" w:rsidRPr="001041ED" w:rsidRDefault="007C6C98" w:rsidP="00834DD3">
            <w:pPr>
              <w:rPr>
                <w:rFonts w:cstheme="majorHAnsi"/>
                <w:b w:val="0"/>
                <w:bCs w:val="0"/>
                <w:sz w:val="20"/>
                <w:szCs w:val="20"/>
              </w:rPr>
            </w:pPr>
            <w:r w:rsidRPr="001041ED">
              <w:rPr>
                <w:rFonts w:cstheme="majorHAnsi"/>
                <w:b w:val="0"/>
                <w:bCs w:val="0"/>
                <w:sz w:val="20"/>
                <w:szCs w:val="20"/>
              </w:rPr>
              <w:t>Promote safety</w:t>
            </w:r>
          </w:p>
        </w:tc>
        <w:tc>
          <w:tcPr>
            <w:tcW w:w="7938" w:type="dxa"/>
          </w:tcPr>
          <w:p w14:paraId="00282286" w14:textId="77777777" w:rsidR="007C6C98" w:rsidRPr="001041ED" w:rsidRDefault="007C6C98" w:rsidP="00834DD3">
            <w:pP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041ED">
              <w:rPr>
                <w:rFonts w:cstheme="majorHAnsi"/>
                <w:sz w:val="20"/>
                <w:szCs w:val="20"/>
              </w:rPr>
              <w:t>Individuals and families who have experienced trauma require spaces in which they feel physically and emotionally safe.</w:t>
            </w:r>
          </w:p>
          <w:p w14:paraId="1EC120E2" w14:textId="77777777" w:rsidR="007C6C98" w:rsidRPr="001041ED" w:rsidRDefault="007C6C98" w:rsidP="00834DD3">
            <w:pP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041ED">
              <w:rPr>
                <w:rFonts w:cstheme="majorHAnsi"/>
                <w:sz w:val="20"/>
                <w:szCs w:val="20"/>
              </w:rPr>
              <w:t>Children need to advise what measures make them feel safe. Their identified measures need to be consistently, predictably and respectfully provided.</w:t>
            </w:r>
          </w:p>
          <w:p w14:paraId="72174C66" w14:textId="77777777" w:rsidR="007C6C98" w:rsidRPr="001041ED" w:rsidRDefault="007C6C98" w:rsidP="00834DD3">
            <w:pP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041ED">
              <w:rPr>
                <w:rFonts w:cstheme="majorHAnsi"/>
                <w:sz w:val="20"/>
                <w:szCs w:val="20"/>
              </w:rPr>
              <w:t>Service providers have reported that creating a safe physical space for children includes having child-friendly areas and engaging play materials. Creating a safe emotional environment involves making children feel welcome (e.g. through tours and staff introductions), providing full information about service processes (in their preferred language) and being responsive and respectful of their needs.</w:t>
            </w:r>
          </w:p>
        </w:tc>
      </w:tr>
      <w:tr w:rsidR="007C6C98" w:rsidRPr="001041ED" w14:paraId="182408ED" w14:textId="77777777" w:rsidTr="00DA2851">
        <w:tc>
          <w:tcPr>
            <w:cnfStyle w:val="001000000000" w:firstRow="0" w:lastRow="0" w:firstColumn="1" w:lastColumn="0" w:oddVBand="0" w:evenVBand="0" w:oddHBand="0" w:evenHBand="0" w:firstRowFirstColumn="0" w:firstRowLastColumn="0" w:lastRowFirstColumn="0" w:lastRowLastColumn="0"/>
            <w:tcW w:w="1418" w:type="dxa"/>
          </w:tcPr>
          <w:p w14:paraId="23B0BA1B" w14:textId="77777777" w:rsidR="007C6C98" w:rsidRPr="001041ED" w:rsidRDefault="007C6C98" w:rsidP="00834DD3">
            <w:pPr>
              <w:rPr>
                <w:rFonts w:cstheme="majorHAnsi"/>
                <w:b w:val="0"/>
                <w:bCs w:val="0"/>
                <w:sz w:val="20"/>
                <w:szCs w:val="20"/>
              </w:rPr>
            </w:pPr>
            <w:r w:rsidRPr="001041ED">
              <w:rPr>
                <w:rFonts w:cstheme="majorHAnsi"/>
                <w:b w:val="0"/>
                <w:bCs w:val="0"/>
                <w:sz w:val="20"/>
                <w:szCs w:val="20"/>
              </w:rPr>
              <w:t>Ensure cultural competence</w:t>
            </w:r>
          </w:p>
        </w:tc>
        <w:tc>
          <w:tcPr>
            <w:tcW w:w="7938" w:type="dxa"/>
          </w:tcPr>
          <w:p w14:paraId="4DE06717" w14:textId="77777777" w:rsidR="007C6C98" w:rsidRPr="001041ED" w:rsidRDefault="007C6C98" w:rsidP="00834DD3">
            <w:pP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041ED">
              <w:rPr>
                <w:rFonts w:cstheme="majorHAnsi"/>
                <w:sz w:val="20"/>
                <w:szCs w:val="20"/>
              </w:rPr>
              <w:t>Culture plays an important role in how victims/survivors of trauma manage and express their traumatic life experience/s and identify the supports and interventions that are most effective.</w:t>
            </w:r>
          </w:p>
          <w:p w14:paraId="34DFC090" w14:textId="77777777" w:rsidR="007C6C98" w:rsidRPr="001041ED" w:rsidRDefault="007C6C98" w:rsidP="00834DD3">
            <w:pP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041ED">
              <w:rPr>
                <w:rFonts w:cstheme="majorHAnsi"/>
                <w:sz w:val="20"/>
                <w:szCs w:val="20"/>
              </w:rPr>
              <w:t>Culturally competent services are respectful of, and specific to, cultural backgrounds.</w:t>
            </w:r>
          </w:p>
          <w:p w14:paraId="06EB1AAD" w14:textId="77777777" w:rsidR="007C6C98" w:rsidRPr="001041ED" w:rsidRDefault="007C6C98" w:rsidP="00834DD3">
            <w:pP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041ED">
              <w:rPr>
                <w:rFonts w:cstheme="majorHAnsi"/>
                <w:sz w:val="20"/>
                <w:szCs w:val="20"/>
              </w:rPr>
              <w:t>Such services may offer opportunities for clients to engage in cultural rituals, speak in their first language and offer specific foods.</w:t>
            </w:r>
          </w:p>
          <w:p w14:paraId="046B0178" w14:textId="77777777" w:rsidR="007C6C98" w:rsidRPr="001041ED" w:rsidRDefault="007C6C98" w:rsidP="00834DD3">
            <w:pP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041ED">
              <w:rPr>
                <w:rFonts w:cstheme="majorHAnsi"/>
                <w:sz w:val="20"/>
                <w:szCs w:val="20"/>
              </w:rPr>
              <w:t>Culturally competent staff are aware of their own cultural attitudes and beliefs, as well as those of the individuals, families and communities they support. They are alert to the legitimacy of inter-cultural difference and able to interact effectively with different cultural groups.</w:t>
            </w:r>
          </w:p>
        </w:tc>
      </w:tr>
      <w:tr w:rsidR="007C6C98" w:rsidRPr="001041ED" w14:paraId="38A05F70" w14:textId="77777777" w:rsidTr="00DA2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97725A5" w14:textId="77777777" w:rsidR="007C6C98" w:rsidRPr="001041ED" w:rsidRDefault="007C6C98" w:rsidP="00834DD3">
            <w:pPr>
              <w:rPr>
                <w:rFonts w:cstheme="majorHAnsi"/>
                <w:b w:val="0"/>
                <w:bCs w:val="0"/>
                <w:sz w:val="20"/>
                <w:szCs w:val="20"/>
              </w:rPr>
            </w:pPr>
            <w:r w:rsidRPr="001041ED">
              <w:rPr>
                <w:rFonts w:cstheme="majorHAnsi"/>
                <w:b w:val="0"/>
                <w:bCs w:val="0"/>
                <w:sz w:val="20"/>
                <w:szCs w:val="20"/>
              </w:rPr>
              <w:t>Support client’s control</w:t>
            </w:r>
          </w:p>
        </w:tc>
        <w:tc>
          <w:tcPr>
            <w:tcW w:w="7938" w:type="dxa"/>
          </w:tcPr>
          <w:p w14:paraId="2AEBF19A" w14:textId="77777777" w:rsidR="007C6C98" w:rsidRPr="001041ED" w:rsidRDefault="007C6C98" w:rsidP="00834DD3">
            <w:pP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041ED">
              <w:rPr>
                <w:rFonts w:cstheme="majorHAnsi"/>
                <w:sz w:val="20"/>
                <w:szCs w:val="20"/>
              </w:rPr>
              <w:t>Client control consists of two important aspects. First, victims/survivors of trauma are supported to regain a sense of control over their daily lives and build competencies that will strengthen their sense of autonomy. Second, service systems are set up to keep individuals (and their caregivers) well informed about all aspects of their treatment, with the individual having ample opportunities to make daily decisions and actively participate in the healing process.</w:t>
            </w:r>
          </w:p>
        </w:tc>
      </w:tr>
      <w:tr w:rsidR="007C6C98" w:rsidRPr="001041ED" w14:paraId="0F0C5A1E" w14:textId="77777777" w:rsidTr="00DA2851">
        <w:tc>
          <w:tcPr>
            <w:cnfStyle w:val="001000000000" w:firstRow="0" w:lastRow="0" w:firstColumn="1" w:lastColumn="0" w:oddVBand="0" w:evenVBand="0" w:oddHBand="0" w:evenHBand="0" w:firstRowFirstColumn="0" w:firstRowLastColumn="0" w:lastRowFirstColumn="0" w:lastRowLastColumn="0"/>
            <w:tcW w:w="1418" w:type="dxa"/>
          </w:tcPr>
          <w:p w14:paraId="7B7A11E4" w14:textId="77777777" w:rsidR="007C6C98" w:rsidRPr="001041ED" w:rsidRDefault="007C6C98" w:rsidP="00834DD3">
            <w:pPr>
              <w:rPr>
                <w:rFonts w:cstheme="majorHAnsi"/>
                <w:b w:val="0"/>
                <w:bCs w:val="0"/>
                <w:sz w:val="20"/>
                <w:szCs w:val="20"/>
              </w:rPr>
            </w:pPr>
            <w:r w:rsidRPr="001041ED">
              <w:rPr>
                <w:rFonts w:cstheme="majorHAnsi"/>
                <w:b w:val="0"/>
                <w:bCs w:val="0"/>
                <w:sz w:val="20"/>
                <w:szCs w:val="20"/>
              </w:rPr>
              <w:t>Share power and governance</w:t>
            </w:r>
          </w:p>
        </w:tc>
        <w:tc>
          <w:tcPr>
            <w:tcW w:w="7938" w:type="dxa"/>
          </w:tcPr>
          <w:p w14:paraId="150D5F9A" w14:textId="77777777" w:rsidR="007C6C98" w:rsidRPr="001041ED" w:rsidRDefault="007C6C98" w:rsidP="00834DD3">
            <w:pP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041ED">
              <w:rPr>
                <w:rFonts w:cstheme="majorHAnsi"/>
                <w:sz w:val="20"/>
                <w:szCs w:val="20"/>
              </w:rPr>
              <w:t>Power and decision making is shared across all levels of the organisation, whether related to day-to-decisions or the review and creation of policies and procedures.</w:t>
            </w:r>
          </w:p>
          <w:p w14:paraId="3D194F84" w14:textId="77777777" w:rsidR="007C6C98" w:rsidRPr="001041ED" w:rsidRDefault="007C6C98" w:rsidP="00834DD3">
            <w:pP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041ED">
              <w:rPr>
                <w:rFonts w:cstheme="majorHAnsi"/>
                <w:sz w:val="20"/>
                <w:szCs w:val="20"/>
              </w:rPr>
              <w:t>Practical means of sharing power and governance include recruiting clients to the board and involving them in the design and evaluation of programs and practices.</w:t>
            </w:r>
          </w:p>
        </w:tc>
      </w:tr>
      <w:tr w:rsidR="007C6C98" w:rsidRPr="001041ED" w14:paraId="1524B9F7" w14:textId="77777777" w:rsidTr="00DA2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7E9D83C" w14:textId="77777777" w:rsidR="007C6C98" w:rsidRPr="001041ED" w:rsidRDefault="007C6C98" w:rsidP="00834DD3">
            <w:pPr>
              <w:rPr>
                <w:rFonts w:cstheme="majorHAnsi"/>
                <w:b w:val="0"/>
                <w:bCs w:val="0"/>
                <w:sz w:val="20"/>
                <w:szCs w:val="20"/>
              </w:rPr>
            </w:pPr>
            <w:r w:rsidRPr="001041ED">
              <w:rPr>
                <w:rFonts w:cstheme="majorHAnsi"/>
                <w:b w:val="0"/>
                <w:bCs w:val="0"/>
                <w:sz w:val="20"/>
                <w:szCs w:val="20"/>
              </w:rPr>
              <w:t>Integrate care</w:t>
            </w:r>
          </w:p>
        </w:tc>
        <w:tc>
          <w:tcPr>
            <w:tcW w:w="7938" w:type="dxa"/>
          </w:tcPr>
          <w:p w14:paraId="11195D80" w14:textId="77777777" w:rsidR="007C6C98" w:rsidRPr="001041ED" w:rsidRDefault="007C6C98" w:rsidP="00834DD3">
            <w:pP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041ED">
              <w:rPr>
                <w:rFonts w:cstheme="majorHAnsi"/>
                <w:sz w:val="20"/>
                <w:szCs w:val="20"/>
              </w:rPr>
              <w:t>Integrating care involves bringing together all the services and supports needed to assist individuals, families and communities to enhance their physical, emotional, social, spiritual and cultural wellbeing.</w:t>
            </w:r>
          </w:p>
        </w:tc>
      </w:tr>
      <w:tr w:rsidR="007C6C98" w:rsidRPr="001041ED" w14:paraId="1D248B0A" w14:textId="77777777" w:rsidTr="00DA2851">
        <w:tc>
          <w:tcPr>
            <w:cnfStyle w:val="001000000000" w:firstRow="0" w:lastRow="0" w:firstColumn="1" w:lastColumn="0" w:oddVBand="0" w:evenVBand="0" w:oddHBand="0" w:evenHBand="0" w:firstRowFirstColumn="0" w:firstRowLastColumn="0" w:lastRowFirstColumn="0" w:lastRowLastColumn="0"/>
            <w:tcW w:w="1418" w:type="dxa"/>
          </w:tcPr>
          <w:p w14:paraId="3CFEF0A1" w14:textId="77777777" w:rsidR="007C6C98" w:rsidRPr="001041ED" w:rsidRDefault="007C6C98" w:rsidP="00834DD3">
            <w:pPr>
              <w:rPr>
                <w:rFonts w:cstheme="majorHAnsi"/>
                <w:b w:val="0"/>
                <w:bCs w:val="0"/>
                <w:sz w:val="20"/>
                <w:szCs w:val="20"/>
              </w:rPr>
            </w:pPr>
            <w:r w:rsidRPr="001041ED">
              <w:rPr>
                <w:rFonts w:cstheme="majorHAnsi"/>
                <w:b w:val="0"/>
                <w:bCs w:val="0"/>
                <w:sz w:val="20"/>
                <w:szCs w:val="20"/>
              </w:rPr>
              <w:t>Support relationship building</w:t>
            </w:r>
          </w:p>
        </w:tc>
        <w:tc>
          <w:tcPr>
            <w:tcW w:w="7938" w:type="dxa"/>
          </w:tcPr>
          <w:p w14:paraId="1B62174C" w14:textId="77777777" w:rsidR="007C6C98" w:rsidRPr="001041ED" w:rsidRDefault="007C6C98" w:rsidP="00834DD3">
            <w:pPr>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1041ED">
              <w:rPr>
                <w:rFonts w:cstheme="majorHAnsi"/>
                <w:sz w:val="20"/>
                <w:szCs w:val="20"/>
              </w:rPr>
              <w:t>Safe, authentic and positive relationships assist healing and recovery. Trauma-informed services facilitate such relationships; for example, by facilitating peer-to-peer support.</w:t>
            </w:r>
          </w:p>
        </w:tc>
      </w:tr>
      <w:tr w:rsidR="007C6C98" w:rsidRPr="001041ED" w14:paraId="3B6AF98D" w14:textId="77777777" w:rsidTr="00DA2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DF6BC9A" w14:textId="77777777" w:rsidR="007C6C98" w:rsidRPr="001041ED" w:rsidRDefault="007C6C98" w:rsidP="00834DD3">
            <w:pPr>
              <w:rPr>
                <w:rFonts w:cstheme="majorHAnsi"/>
                <w:b w:val="0"/>
                <w:bCs w:val="0"/>
                <w:sz w:val="20"/>
                <w:szCs w:val="20"/>
              </w:rPr>
            </w:pPr>
            <w:r w:rsidRPr="001041ED">
              <w:rPr>
                <w:rFonts w:cstheme="majorHAnsi"/>
                <w:b w:val="0"/>
                <w:bCs w:val="0"/>
                <w:sz w:val="20"/>
                <w:szCs w:val="20"/>
              </w:rPr>
              <w:t>Enable recovery</w:t>
            </w:r>
          </w:p>
        </w:tc>
        <w:tc>
          <w:tcPr>
            <w:tcW w:w="7938" w:type="dxa"/>
          </w:tcPr>
          <w:p w14:paraId="1DAE1BBE" w14:textId="77777777" w:rsidR="007C6C98" w:rsidRPr="001041ED" w:rsidRDefault="007C6C98" w:rsidP="00834DD3">
            <w:pP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1041ED">
              <w:rPr>
                <w:rFonts w:cstheme="majorHAnsi"/>
                <w:sz w:val="20"/>
                <w:szCs w:val="20"/>
              </w:rPr>
              <w:t>Trauma-informed services empower individuals, families and communities to take control of their own healing and recovery. They adopt a strengths-based approach, which focuses on the capabilities that individuals bring to a problem or issue.</w:t>
            </w:r>
          </w:p>
        </w:tc>
      </w:tr>
      <w:tr w:rsidR="007C6C98" w:rsidRPr="001041ED" w14:paraId="69DAC337" w14:textId="77777777" w:rsidTr="00834DD3">
        <w:tc>
          <w:tcPr>
            <w:cnfStyle w:val="001000000000" w:firstRow="0" w:lastRow="0" w:firstColumn="1" w:lastColumn="0" w:oddVBand="0" w:evenVBand="0" w:oddHBand="0" w:evenHBand="0" w:firstRowFirstColumn="0" w:firstRowLastColumn="0" w:lastRowFirstColumn="0" w:lastRowLastColumn="0"/>
            <w:tcW w:w="9356" w:type="dxa"/>
            <w:gridSpan w:val="2"/>
          </w:tcPr>
          <w:p w14:paraId="11F4728A" w14:textId="77777777" w:rsidR="007C6C98" w:rsidRPr="001041ED" w:rsidRDefault="007C6C98" w:rsidP="00834DD3">
            <w:pPr>
              <w:rPr>
                <w:rFonts w:cstheme="majorHAnsi"/>
                <w:b w:val="0"/>
                <w:bCs w:val="0"/>
                <w:sz w:val="20"/>
                <w:szCs w:val="20"/>
              </w:rPr>
            </w:pPr>
            <w:r w:rsidRPr="001041ED">
              <w:rPr>
                <w:rFonts w:cstheme="majorHAnsi"/>
                <w:b w:val="0"/>
                <w:bCs w:val="0"/>
                <w:i/>
                <w:iCs/>
                <w:sz w:val="20"/>
                <w:szCs w:val="20"/>
              </w:rPr>
              <w:t>Source</w:t>
            </w:r>
            <w:r w:rsidRPr="001041ED">
              <w:rPr>
                <w:rFonts w:cstheme="majorHAnsi"/>
                <w:b w:val="0"/>
                <w:bCs w:val="0"/>
                <w:sz w:val="20"/>
                <w:szCs w:val="20"/>
              </w:rPr>
              <w:t>: Adapted from Guarino et al. (2009).</w:t>
            </w:r>
          </w:p>
        </w:tc>
      </w:tr>
    </w:tbl>
    <w:p w14:paraId="3186429B" w14:textId="14F5825C" w:rsidR="00491CB7" w:rsidRDefault="00491CB7" w:rsidP="00491CB7">
      <w:pPr>
        <w:pStyle w:val="Tableorfiguresource"/>
        <w:sectPr w:rsidR="00491CB7" w:rsidSect="00491CB7">
          <w:pgSz w:w="11900" w:h="16840"/>
          <w:pgMar w:top="1440" w:right="1440" w:bottom="1440" w:left="1440" w:header="708" w:footer="708" w:gutter="0"/>
          <w:cols w:space="708"/>
          <w:titlePg/>
          <w:docGrid w:linePitch="360"/>
        </w:sectPr>
      </w:pPr>
      <w:r>
        <w:t>Source: Atkinson</w:t>
      </w:r>
      <w:r w:rsidR="00E8429B" w:rsidRPr="00787AA0">
        <w:t xml:space="preserve"> 2013</w:t>
      </w:r>
      <w:r>
        <w:t>.</w:t>
      </w:r>
    </w:p>
    <w:p w14:paraId="0F0213BC" w14:textId="3817B6E3" w:rsidR="00E8429B" w:rsidRPr="00787AA0" w:rsidRDefault="009B2AF0" w:rsidP="00491CB7">
      <w:pPr>
        <w:pStyle w:val="Heading1"/>
        <w:numPr>
          <w:ilvl w:val="0"/>
          <w:numId w:val="0"/>
        </w:numPr>
        <w:rPr>
          <w:noProof w:val="0"/>
        </w:rPr>
      </w:pPr>
      <w:bookmarkStart w:id="164" w:name="_Toc35441224"/>
      <w:r>
        <w:rPr>
          <w:noProof w:val="0"/>
        </w:rPr>
        <w:t>Appendix C</w:t>
      </w:r>
      <w:r w:rsidR="00E8429B" w:rsidRPr="00787AA0">
        <w:rPr>
          <w:noProof w:val="0"/>
        </w:rPr>
        <w:t>: ICSS providers and their partnerships with IFSS providers</w:t>
      </w:r>
      <w:bookmarkEnd w:id="164"/>
    </w:p>
    <w:tbl>
      <w:tblPr>
        <w:tblStyle w:val="TableGrid"/>
        <w:tblW w:w="14274" w:type="dxa"/>
        <w:tblInd w:w="-572" w:type="dxa"/>
        <w:tblLook w:val="04A0" w:firstRow="1" w:lastRow="0" w:firstColumn="1" w:lastColumn="0" w:noHBand="0" w:noVBand="1"/>
      </w:tblPr>
      <w:tblGrid>
        <w:gridCol w:w="3402"/>
        <w:gridCol w:w="3261"/>
        <w:gridCol w:w="3969"/>
        <w:gridCol w:w="3642"/>
      </w:tblGrid>
      <w:tr w:rsidR="00E8429B" w:rsidRPr="00787AA0" w14:paraId="4762EA9A" w14:textId="77777777" w:rsidTr="00304F01">
        <w:trPr>
          <w:trHeight w:val="969"/>
        </w:trPr>
        <w:tc>
          <w:tcPr>
            <w:tcW w:w="3402" w:type="dxa"/>
            <w:shd w:val="clear" w:color="auto" w:fill="ED7D31" w:themeFill="accent2"/>
            <w:vAlign w:val="center"/>
          </w:tcPr>
          <w:p w14:paraId="5DBBBEE7" w14:textId="77777777" w:rsidR="00E8429B" w:rsidRPr="00787AA0" w:rsidRDefault="00E8429B" w:rsidP="003735B6">
            <w:pPr>
              <w:spacing w:after="0" w:line="240" w:lineRule="auto"/>
              <w:jc w:val="center"/>
              <w:rPr>
                <w:rFonts w:cstheme="minorHAnsi"/>
                <w:b/>
                <w:noProof w:val="0"/>
                <w:szCs w:val="22"/>
              </w:rPr>
            </w:pPr>
            <w:r w:rsidRPr="00787AA0">
              <w:rPr>
                <w:rFonts w:cstheme="minorHAnsi"/>
                <w:b/>
                <w:noProof w:val="0"/>
                <w:szCs w:val="22"/>
              </w:rPr>
              <w:t>IFSS Provider</w:t>
            </w:r>
          </w:p>
        </w:tc>
        <w:tc>
          <w:tcPr>
            <w:tcW w:w="3261" w:type="dxa"/>
            <w:shd w:val="clear" w:color="auto" w:fill="ED7D31" w:themeFill="accent2"/>
            <w:vAlign w:val="center"/>
          </w:tcPr>
          <w:p w14:paraId="0697992F" w14:textId="77777777" w:rsidR="00E8429B" w:rsidRPr="00787AA0" w:rsidRDefault="00E8429B" w:rsidP="003735B6">
            <w:pPr>
              <w:spacing w:after="0" w:line="240" w:lineRule="auto"/>
              <w:jc w:val="center"/>
              <w:rPr>
                <w:rFonts w:cstheme="minorHAnsi"/>
                <w:b/>
                <w:noProof w:val="0"/>
                <w:szCs w:val="22"/>
              </w:rPr>
            </w:pPr>
            <w:r w:rsidRPr="00787AA0">
              <w:rPr>
                <w:rFonts w:cstheme="minorHAnsi"/>
                <w:b/>
                <w:noProof w:val="0"/>
                <w:szCs w:val="22"/>
              </w:rPr>
              <w:t>ICSS Provider</w:t>
            </w:r>
          </w:p>
        </w:tc>
        <w:tc>
          <w:tcPr>
            <w:tcW w:w="3969" w:type="dxa"/>
            <w:shd w:val="clear" w:color="auto" w:fill="ED7D31" w:themeFill="accent2"/>
            <w:vAlign w:val="center"/>
          </w:tcPr>
          <w:p w14:paraId="00DC5DD2" w14:textId="77777777" w:rsidR="00E8429B" w:rsidRPr="00787AA0" w:rsidRDefault="00E8429B" w:rsidP="003735B6">
            <w:pPr>
              <w:spacing w:after="0" w:line="240" w:lineRule="auto"/>
              <w:jc w:val="center"/>
              <w:rPr>
                <w:rFonts w:cstheme="minorHAnsi"/>
                <w:b/>
                <w:noProof w:val="0"/>
                <w:szCs w:val="22"/>
              </w:rPr>
            </w:pPr>
            <w:r w:rsidRPr="00787AA0">
              <w:rPr>
                <w:rFonts w:cstheme="minorHAnsi"/>
                <w:b/>
                <w:noProof w:val="0"/>
                <w:szCs w:val="22"/>
              </w:rPr>
              <w:t xml:space="preserve">ICSS duration </w:t>
            </w:r>
          </w:p>
        </w:tc>
        <w:tc>
          <w:tcPr>
            <w:tcW w:w="3642" w:type="dxa"/>
            <w:shd w:val="clear" w:color="auto" w:fill="ED7D31" w:themeFill="accent2"/>
            <w:vAlign w:val="center"/>
          </w:tcPr>
          <w:p w14:paraId="2107E82E" w14:textId="77777777" w:rsidR="00E8429B" w:rsidRPr="00787AA0" w:rsidRDefault="00E8429B" w:rsidP="003735B6">
            <w:pPr>
              <w:spacing w:after="0" w:line="240" w:lineRule="auto"/>
              <w:jc w:val="center"/>
              <w:rPr>
                <w:rFonts w:cstheme="minorHAnsi"/>
                <w:b/>
                <w:noProof w:val="0"/>
                <w:szCs w:val="22"/>
              </w:rPr>
            </w:pPr>
            <w:r w:rsidRPr="00787AA0">
              <w:rPr>
                <w:rFonts w:cstheme="minorHAnsi"/>
                <w:b/>
                <w:noProof w:val="0"/>
                <w:szCs w:val="22"/>
              </w:rPr>
              <w:t>ICSS Status</w:t>
            </w:r>
          </w:p>
        </w:tc>
      </w:tr>
      <w:tr w:rsidR="00E8429B" w:rsidRPr="00787AA0" w14:paraId="2BC940A0" w14:textId="77777777" w:rsidTr="00304F01">
        <w:trPr>
          <w:trHeight w:val="293"/>
        </w:trPr>
        <w:tc>
          <w:tcPr>
            <w:tcW w:w="3402" w:type="dxa"/>
            <w:vMerge w:val="restart"/>
          </w:tcPr>
          <w:p w14:paraId="38CEFCA3"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Sunrise Health Aboriginal Corporation</w:t>
            </w:r>
          </w:p>
        </w:tc>
        <w:tc>
          <w:tcPr>
            <w:tcW w:w="3261" w:type="dxa"/>
          </w:tcPr>
          <w:p w14:paraId="77BEBD8C"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Parenting Research Centre (PRC)</w:t>
            </w:r>
          </w:p>
        </w:tc>
        <w:tc>
          <w:tcPr>
            <w:tcW w:w="3969" w:type="dxa"/>
          </w:tcPr>
          <w:p w14:paraId="6B7A96DF"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1 Mar 2015 – 21 Mar 2017</w:t>
            </w:r>
          </w:p>
        </w:tc>
        <w:tc>
          <w:tcPr>
            <w:tcW w:w="3642" w:type="dxa"/>
          </w:tcPr>
          <w:p w14:paraId="58FAE252" w14:textId="77777777" w:rsidR="00E8429B" w:rsidRPr="00787AA0" w:rsidRDefault="00E8429B" w:rsidP="003735B6">
            <w:pPr>
              <w:spacing w:after="0" w:line="240" w:lineRule="auto"/>
              <w:rPr>
                <w:rFonts w:cstheme="minorHAnsi"/>
                <w:noProof w:val="0"/>
                <w:szCs w:val="22"/>
                <w:highlight w:val="yellow"/>
              </w:rPr>
            </w:pPr>
            <w:r w:rsidRPr="00787AA0">
              <w:rPr>
                <w:rFonts w:cstheme="minorHAnsi"/>
                <w:noProof w:val="0"/>
                <w:szCs w:val="22"/>
              </w:rPr>
              <w:t>COMPLETED</w:t>
            </w:r>
          </w:p>
        </w:tc>
      </w:tr>
      <w:tr w:rsidR="00E8429B" w:rsidRPr="00787AA0" w14:paraId="4454B350" w14:textId="77777777" w:rsidTr="00304F01">
        <w:trPr>
          <w:trHeight w:val="292"/>
        </w:trPr>
        <w:tc>
          <w:tcPr>
            <w:tcW w:w="3402" w:type="dxa"/>
            <w:vMerge/>
          </w:tcPr>
          <w:p w14:paraId="62C115FC" w14:textId="77777777" w:rsidR="00E8429B" w:rsidRPr="00787AA0" w:rsidRDefault="00E8429B" w:rsidP="003735B6">
            <w:pPr>
              <w:spacing w:after="0" w:line="240" w:lineRule="auto"/>
              <w:rPr>
                <w:rFonts w:cstheme="minorHAnsi"/>
                <w:noProof w:val="0"/>
                <w:szCs w:val="22"/>
              </w:rPr>
            </w:pPr>
          </w:p>
        </w:tc>
        <w:tc>
          <w:tcPr>
            <w:tcW w:w="3261" w:type="dxa"/>
          </w:tcPr>
          <w:p w14:paraId="247558EA"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Alternative ICSS provider to be advised</w:t>
            </w:r>
          </w:p>
        </w:tc>
        <w:tc>
          <w:tcPr>
            <w:tcW w:w="3969" w:type="dxa"/>
          </w:tcPr>
          <w:p w14:paraId="44E0BFDB"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TBA</w:t>
            </w:r>
          </w:p>
        </w:tc>
        <w:tc>
          <w:tcPr>
            <w:tcW w:w="3642" w:type="dxa"/>
          </w:tcPr>
          <w:p w14:paraId="7D2D0CE5"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Ongoing ICSS support to be identified/advised</w:t>
            </w:r>
          </w:p>
        </w:tc>
      </w:tr>
      <w:tr w:rsidR="00E8429B" w:rsidRPr="00787AA0" w14:paraId="3544C812" w14:textId="77777777" w:rsidTr="00304F01">
        <w:trPr>
          <w:trHeight w:val="443"/>
        </w:trPr>
        <w:tc>
          <w:tcPr>
            <w:tcW w:w="3402" w:type="dxa"/>
            <w:vMerge w:val="restart"/>
          </w:tcPr>
          <w:p w14:paraId="006FE34D"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Lutheran Community Care</w:t>
            </w:r>
          </w:p>
        </w:tc>
        <w:tc>
          <w:tcPr>
            <w:tcW w:w="3261" w:type="dxa"/>
          </w:tcPr>
          <w:p w14:paraId="5F6FAF47"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 xml:space="preserve">PRC </w:t>
            </w:r>
          </w:p>
        </w:tc>
        <w:tc>
          <w:tcPr>
            <w:tcW w:w="3969" w:type="dxa"/>
          </w:tcPr>
          <w:p w14:paraId="5AA41A5F"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Jun 2015 – 30 June 2018</w:t>
            </w:r>
          </w:p>
        </w:tc>
        <w:tc>
          <w:tcPr>
            <w:tcW w:w="3642" w:type="dxa"/>
          </w:tcPr>
          <w:p w14:paraId="6494A32C" w14:textId="77777777" w:rsidR="00E8429B" w:rsidRPr="00787AA0" w:rsidRDefault="00E8429B" w:rsidP="003735B6">
            <w:pPr>
              <w:spacing w:after="0" w:line="240" w:lineRule="auto"/>
              <w:rPr>
                <w:rFonts w:cstheme="minorHAnsi"/>
                <w:noProof w:val="0"/>
                <w:szCs w:val="22"/>
                <w:highlight w:val="yellow"/>
              </w:rPr>
            </w:pPr>
            <w:r w:rsidRPr="00787AA0">
              <w:rPr>
                <w:rFonts w:cstheme="minorHAnsi"/>
                <w:noProof w:val="0"/>
                <w:szCs w:val="22"/>
              </w:rPr>
              <w:t>COMPLETED</w:t>
            </w:r>
          </w:p>
        </w:tc>
      </w:tr>
      <w:tr w:rsidR="00E8429B" w:rsidRPr="00787AA0" w14:paraId="5AE43054" w14:textId="77777777" w:rsidTr="00304F01">
        <w:trPr>
          <w:trHeight w:val="442"/>
        </w:trPr>
        <w:tc>
          <w:tcPr>
            <w:tcW w:w="3402" w:type="dxa"/>
            <w:vMerge/>
          </w:tcPr>
          <w:p w14:paraId="2ABC2266" w14:textId="77777777" w:rsidR="00E8429B" w:rsidRPr="00787AA0" w:rsidRDefault="00E8429B" w:rsidP="003735B6">
            <w:pPr>
              <w:spacing w:after="0" w:line="240" w:lineRule="auto"/>
              <w:rPr>
                <w:rFonts w:cstheme="minorHAnsi"/>
                <w:noProof w:val="0"/>
                <w:szCs w:val="22"/>
              </w:rPr>
            </w:pPr>
          </w:p>
        </w:tc>
        <w:tc>
          <w:tcPr>
            <w:tcW w:w="3261" w:type="dxa"/>
          </w:tcPr>
          <w:p w14:paraId="0E805DF4"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Australian Centre for Child Protection (ACCP)</w:t>
            </w:r>
          </w:p>
        </w:tc>
        <w:tc>
          <w:tcPr>
            <w:tcW w:w="3969" w:type="dxa"/>
          </w:tcPr>
          <w:p w14:paraId="6DA10446"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22 Jan 19 to 30 June 2020</w:t>
            </w:r>
          </w:p>
        </w:tc>
        <w:tc>
          <w:tcPr>
            <w:tcW w:w="3642" w:type="dxa"/>
          </w:tcPr>
          <w:p w14:paraId="552DD8D4" w14:textId="77777777" w:rsidR="00E8429B" w:rsidRPr="00787AA0" w:rsidRDefault="00E8429B" w:rsidP="003735B6">
            <w:pPr>
              <w:spacing w:after="0" w:line="240" w:lineRule="auto"/>
              <w:rPr>
                <w:rFonts w:cstheme="minorHAnsi"/>
                <w:noProof w:val="0"/>
                <w:szCs w:val="22"/>
                <w:highlight w:val="yellow"/>
              </w:rPr>
            </w:pPr>
            <w:r w:rsidRPr="00787AA0">
              <w:rPr>
                <w:rFonts w:cstheme="minorHAnsi"/>
                <w:noProof w:val="0"/>
                <w:szCs w:val="22"/>
              </w:rPr>
              <w:t>Ongoing to 30 June 2020</w:t>
            </w:r>
          </w:p>
        </w:tc>
      </w:tr>
      <w:tr w:rsidR="00E8429B" w:rsidRPr="00787AA0" w14:paraId="3D3F37D5" w14:textId="77777777" w:rsidTr="00304F01">
        <w:trPr>
          <w:trHeight w:val="360"/>
        </w:trPr>
        <w:tc>
          <w:tcPr>
            <w:tcW w:w="3402" w:type="dxa"/>
            <w:vMerge w:val="restart"/>
          </w:tcPr>
          <w:p w14:paraId="7F1EF542" w14:textId="77777777" w:rsidR="00E8429B" w:rsidRPr="00787AA0" w:rsidRDefault="006D3B08" w:rsidP="003735B6">
            <w:pPr>
              <w:spacing w:after="0" w:line="240" w:lineRule="auto"/>
              <w:rPr>
                <w:rFonts w:cstheme="minorHAnsi"/>
                <w:noProof w:val="0"/>
                <w:szCs w:val="22"/>
              </w:rPr>
            </w:pPr>
            <w:r>
              <w:rPr>
                <w:rFonts w:cstheme="minorHAnsi"/>
                <w:noProof w:val="0"/>
                <w:szCs w:val="22"/>
              </w:rPr>
              <w:t>Catholic</w:t>
            </w:r>
            <w:r w:rsidR="00E8429B" w:rsidRPr="00787AA0">
              <w:rPr>
                <w:rFonts w:cstheme="minorHAnsi"/>
                <w:noProof w:val="0"/>
                <w:szCs w:val="22"/>
              </w:rPr>
              <w:t>Care NT</w:t>
            </w:r>
          </w:p>
        </w:tc>
        <w:tc>
          <w:tcPr>
            <w:tcW w:w="3261" w:type="dxa"/>
          </w:tcPr>
          <w:p w14:paraId="61B3D0A6"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 xml:space="preserve">PRC </w:t>
            </w:r>
          </w:p>
        </w:tc>
        <w:tc>
          <w:tcPr>
            <w:tcW w:w="3969" w:type="dxa"/>
          </w:tcPr>
          <w:p w14:paraId="4A584AE5"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Jun 2015 – 30 June 2018</w:t>
            </w:r>
          </w:p>
        </w:tc>
        <w:tc>
          <w:tcPr>
            <w:tcW w:w="3642" w:type="dxa"/>
          </w:tcPr>
          <w:p w14:paraId="383DFDD2"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COMPLETED as at 30 June 2018</w:t>
            </w:r>
          </w:p>
        </w:tc>
      </w:tr>
      <w:tr w:rsidR="00E8429B" w:rsidRPr="00787AA0" w14:paraId="202C6EAD" w14:textId="77777777" w:rsidTr="00304F01">
        <w:trPr>
          <w:trHeight w:val="409"/>
        </w:trPr>
        <w:tc>
          <w:tcPr>
            <w:tcW w:w="3402" w:type="dxa"/>
            <w:vMerge/>
          </w:tcPr>
          <w:p w14:paraId="3D4DB85A" w14:textId="77777777" w:rsidR="00E8429B" w:rsidRPr="00787AA0" w:rsidRDefault="00E8429B" w:rsidP="003735B6">
            <w:pPr>
              <w:spacing w:after="0" w:line="240" w:lineRule="auto"/>
              <w:rPr>
                <w:rFonts w:cstheme="minorHAnsi"/>
                <w:noProof w:val="0"/>
                <w:szCs w:val="22"/>
              </w:rPr>
            </w:pPr>
          </w:p>
        </w:tc>
        <w:tc>
          <w:tcPr>
            <w:tcW w:w="3261" w:type="dxa"/>
          </w:tcPr>
          <w:p w14:paraId="69A62398"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Australian Childhood Foundation (ACF)</w:t>
            </w:r>
          </w:p>
        </w:tc>
        <w:tc>
          <w:tcPr>
            <w:tcW w:w="3969" w:type="dxa"/>
          </w:tcPr>
          <w:p w14:paraId="25B06253"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22 Jan 19 to 30 June 2020</w:t>
            </w:r>
          </w:p>
        </w:tc>
        <w:tc>
          <w:tcPr>
            <w:tcW w:w="3642" w:type="dxa"/>
          </w:tcPr>
          <w:p w14:paraId="7AB8D766"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Ongoing to 30 June 2020</w:t>
            </w:r>
          </w:p>
        </w:tc>
      </w:tr>
      <w:tr w:rsidR="00E8429B" w:rsidRPr="00787AA0" w14:paraId="03B940D8" w14:textId="77777777" w:rsidTr="00304F01">
        <w:trPr>
          <w:trHeight w:val="556"/>
        </w:trPr>
        <w:tc>
          <w:tcPr>
            <w:tcW w:w="3402" w:type="dxa"/>
          </w:tcPr>
          <w:p w14:paraId="639E97D2"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 xml:space="preserve">Warlpiri Youth Development Aboriginal Corporation (WYDAC) </w:t>
            </w:r>
          </w:p>
        </w:tc>
        <w:tc>
          <w:tcPr>
            <w:tcW w:w="3261" w:type="dxa"/>
          </w:tcPr>
          <w:p w14:paraId="56333D3D"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ACCP</w:t>
            </w:r>
          </w:p>
        </w:tc>
        <w:tc>
          <w:tcPr>
            <w:tcW w:w="3969" w:type="dxa"/>
          </w:tcPr>
          <w:p w14:paraId="06C120DC"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Jun 2017 – Jun 2020</w:t>
            </w:r>
          </w:p>
        </w:tc>
        <w:tc>
          <w:tcPr>
            <w:tcW w:w="3642" w:type="dxa"/>
          </w:tcPr>
          <w:p w14:paraId="3A164747"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Ongoing to 30 June 2020</w:t>
            </w:r>
          </w:p>
        </w:tc>
      </w:tr>
      <w:tr w:rsidR="00E8429B" w:rsidRPr="00787AA0" w14:paraId="6612669A" w14:textId="77777777" w:rsidTr="00304F01">
        <w:trPr>
          <w:trHeight w:val="556"/>
        </w:trPr>
        <w:tc>
          <w:tcPr>
            <w:tcW w:w="3402" w:type="dxa"/>
          </w:tcPr>
          <w:p w14:paraId="74F94DF8"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Save the Children</w:t>
            </w:r>
            <w:r w:rsidR="005E47F1">
              <w:rPr>
                <w:rFonts w:cstheme="minorHAnsi"/>
                <w:noProof w:val="0"/>
                <w:szCs w:val="22"/>
              </w:rPr>
              <w:t xml:space="preserve"> Trust</w:t>
            </w:r>
            <w:r w:rsidRPr="00787AA0">
              <w:rPr>
                <w:rFonts w:cstheme="minorHAnsi"/>
                <w:noProof w:val="0"/>
                <w:szCs w:val="22"/>
              </w:rPr>
              <w:t xml:space="preserve"> / Good Beginnings</w:t>
            </w:r>
          </w:p>
        </w:tc>
        <w:tc>
          <w:tcPr>
            <w:tcW w:w="3261" w:type="dxa"/>
          </w:tcPr>
          <w:p w14:paraId="1B312971"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PRC</w:t>
            </w:r>
          </w:p>
        </w:tc>
        <w:tc>
          <w:tcPr>
            <w:tcW w:w="3969" w:type="dxa"/>
          </w:tcPr>
          <w:p w14:paraId="480FA1C0"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Feb 2012 – June 2016</w:t>
            </w:r>
          </w:p>
        </w:tc>
        <w:tc>
          <w:tcPr>
            <w:tcW w:w="3642" w:type="dxa"/>
          </w:tcPr>
          <w:p w14:paraId="1ABD2A74"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 xml:space="preserve">COMPLETED </w:t>
            </w:r>
          </w:p>
        </w:tc>
      </w:tr>
      <w:tr w:rsidR="00E8429B" w:rsidRPr="00787AA0" w14:paraId="7E3DC974" w14:textId="77777777" w:rsidTr="00304F01">
        <w:trPr>
          <w:trHeight w:val="562"/>
        </w:trPr>
        <w:tc>
          <w:tcPr>
            <w:tcW w:w="3402" w:type="dxa"/>
          </w:tcPr>
          <w:p w14:paraId="6AF70034"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Anyinginyi Health Aboriginal Corporation</w:t>
            </w:r>
          </w:p>
        </w:tc>
        <w:tc>
          <w:tcPr>
            <w:tcW w:w="3261" w:type="dxa"/>
          </w:tcPr>
          <w:p w14:paraId="20CFB810"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PRC</w:t>
            </w:r>
          </w:p>
        </w:tc>
        <w:tc>
          <w:tcPr>
            <w:tcW w:w="3969" w:type="dxa"/>
          </w:tcPr>
          <w:p w14:paraId="5BD50A50"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May 2012 - June 2017</w:t>
            </w:r>
          </w:p>
        </w:tc>
        <w:tc>
          <w:tcPr>
            <w:tcW w:w="3642" w:type="dxa"/>
          </w:tcPr>
          <w:p w14:paraId="16F98A5D"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 xml:space="preserve">COMPLETED </w:t>
            </w:r>
          </w:p>
        </w:tc>
      </w:tr>
      <w:tr w:rsidR="00E8429B" w:rsidRPr="00787AA0" w14:paraId="0CEA0B34" w14:textId="77777777" w:rsidTr="00304F01">
        <w:trPr>
          <w:trHeight w:val="481"/>
        </w:trPr>
        <w:tc>
          <w:tcPr>
            <w:tcW w:w="3402" w:type="dxa"/>
            <w:vMerge w:val="restart"/>
          </w:tcPr>
          <w:p w14:paraId="236665C6"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NPY Women’s Council</w:t>
            </w:r>
            <w:r w:rsidR="0024116A">
              <w:rPr>
                <w:rFonts w:cstheme="minorHAnsi"/>
                <w:noProof w:val="0"/>
                <w:szCs w:val="22"/>
              </w:rPr>
              <w:t xml:space="preserve"> Aboriginal Corporation</w:t>
            </w:r>
          </w:p>
        </w:tc>
        <w:tc>
          <w:tcPr>
            <w:tcW w:w="3261" w:type="dxa"/>
          </w:tcPr>
          <w:p w14:paraId="2A5B0F82"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 xml:space="preserve">PRC </w:t>
            </w:r>
          </w:p>
        </w:tc>
        <w:tc>
          <w:tcPr>
            <w:tcW w:w="3969" w:type="dxa"/>
          </w:tcPr>
          <w:p w14:paraId="026EB902"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ICSS support ceased mid 2013 (no specific dates available)</w:t>
            </w:r>
          </w:p>
        </w:tc>
        <w:tc>
          <w:tcPr>
            <w:tcW w:w="3642" w:type="dxa"/>
          </w:tcPr>
          <w:p w14:paraId="6CBC3FD7"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COMPLETED</w:t>
            </w:r>
          </w:p>
        </w:tc>
      </w:tr>
      <w:tr w:rsidR="00E8429B" w:rsidRPr="00787AA0" w14:paraId="08782DE9" w14:textId="77777777" w:rsidTr="00304F01">
        <w:trPr>
          <w:trHeight w:val="414"/>
        </w:trPr>
        <w:tc>
          <w:tcPr>
            <w:tcW w:w="3402" w:type="dxa"/>
            <w:vMerge/>
          </w:tcPr>
          <w:p w14:paraId="09BC8A42" w14:textId="77777777" w:rsidR="00E8429B" w:rsidRPr="00787AA0" w:rsidRDefault="00E8429B" w:rsidP="003735B6">
            <w:pPr>
              <w:spacing w:after="0" w:line="240" w:lineRule="auto"/>
              <w:rPr>
                <w:rFonts w:cstheme="minorHAnsi"/>
                <w:noProof w:val="0"/>
                <w:szCs w:val="22"/>
              </w:rPr>
            </w:pPr>
          </w:p>
        </w:tc>
        <w:tc>
          <w:tcPr>
            <w:tcW w:w="3261" w:type="dxa"/>
          </w:tcPr>
          <w:p w14:paraId="2110BA94"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ACF</w:t>
            </w:r>
          </w:p>
        </w:tc>
        <w:tc>
          <w:tcPr>
            <w:tcW w:w="3969" w:type="dxa"/>
          </w:tcPr>
          <w:p w14:paraId="19D286E0" w14:textId="77777777" w:rsidR="00E8429B" w:rsidRPr="00787AA0" w:rsidRDefault="00E8429B" w:rsidP="003735B6">
            <w:pPr>
              <w:spacing w:after="0" w:line="240" w:lineRule="auto"/>
              <w:rPr>
                <w:rFonts w:cstheme="minorHAnsi"/>
                <w:strike/>
                <w:noProof w:val="0"/>
                <w:szCs w:val="22"/>
              </w:rPr>
            </w:pPr>
            <w:r w:rsidRPr="00787AA0">
              <w:rPr>
                <w:rFonts w:cstheme="minorHAnsi"/>
                <w:noProof w:val="0"/>
                <w:szCs w:val="22"/>
              </w:rPr>
              <w:t>24 June 2015 – June 2017</w:t>
            </w:r>
          </w:p>
        </w:tc>
        <w:tc>
          <w:tcPr>
            <w:tcW w:w="3642" w:type="dxa"/>
          </w:tcPr>
          <w:p w14:paraId="3C8D0150"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COMPLETED</w:t>
            </w:r>
          </w:p>
        </w:tc>
      </w:tr>
      <w:tr w:rsidR="00E8429B" w:rsidRPr="00787AA0" w14:paraId="48CEC8F5" w14:textId="77777777" w:rsidTr="00304F01">
        <w:trPr>
          <w:trHeight w:val="615"/>
        </w:trPr>
        <w:tc>
          <w:tcPr>
            <w:tcW w:w="3402" w:type="dxa"/>
            <w:vMerge w:val="restart"/>
          </w:tcPr>
          <w:p w14:paraId="058600F1"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Central Australian Aboriginal Congress A</w:t>
            </w:r>
            <w:r w:rsidR="005E47F1">
              <w:rPr>
                <w:rFonts w:cstheme="minorHAnsi"/>
                <w:noProof w:val="0"/>
                <w:szCs w:val="22"/>
              </w:rPr>
              <w:t xml:space="preserve">boriginal Corporation </w:t>
            </w:r>
          </w:p>
        </w:tc>
        <w:tc>
          <w:tcPr>
            <w:tcW w:w="3261" w:type="dxa"/>
          </w:tcPr>
          <w:p w14:paraId="00DEC0FF"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 xml:space="preserve">PRC </w:t>
            </w:r>
          </w:p>
        </w:tc>
        <w:tc>
          <w:tcPr>
            <w:tcW w:w="3969" w:type="dxa"/>
          </w:tcPr>
          <w:p w14:paraId="7C9EA6E3"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 xml:space="preserve">ICSS support ceased mid 2013 </w:t>
            </w:r>
          </w:p>
        </w:tc>
        <w:tc>
          <w:tcPr>
            <w:tcW w:w="3642" w:type="dxa"/>
          </w:tcPr>
          <w:p w14:paraId="6D7551C4" w14:textId="77777777" w:rsidR="00E8429B" w:rsidRPr="00787AA0" w:rsidRDefault="00E8429B" w:rsidP="003735B6">
            <w:pPr>
              <w:spacing w:after="0" w:line="240" w:lineRule="auto"/>
              <w:rPr>
                <w:rFonts w:cstheme="minorHAnsi"/>
                <w:noProof w:val="0"/>
                <w:szCs w:val="22"/>
              </w:rPr>
            </w:pPr>
            <w:r w:rsidRPr="00787AA0">
              <w:rPr>
                <w:rFonts w:cstheme="minorHAnsi"/>
                <w:noProof w:val="0"/>
                <w:szCs w:val="22"/>
              </w:rPr>
              <w:t>COMPLETED</w:t>
            </w:r>
          </w:p>
        </w:tc>
      </w:tr>
      <w:tr w:rsidR="00E8429B" w:rsidRPr="00787AA0" w14:paraId="0ACD5136" w14:textId="77777777" w:rsidTr="00304F01">
        <w:trPr>
          <w:trHeight w:val="615"/>
        </w:trPr>
        <w:tc>
          <w:tcPr>
            <w:tcW w:w="3402" w:type="dxa"/>
            <w:vMerge/>
          </w:tcPr>
          <w:p w14:paraId="4000497A" w14:textId="77777777" w:rsidR="00E8429B" w:rsidRPr="00787AA0" w:rsidRDefault="00E8429B" w:rsidP="00304F01">
            <w:pPr>
              <w:spacing w:after="0"/>
              <w:rPr>
                <w:rFonts w:asciiTheme="minorHAnsi" w:hAnsiTheme="minorHAnsi" w:cstheme="minorHAnsi"/>
                <w:noProof w:val="0"/>
                <w:szCs w:val="22"/>
              </w:rPr>
            </w:pPr>
          </w:p>
        </w:tc>
        <w:tc>
          <w:tcPr>
            <w:tcW w:w="3261" w:type="dxa"/>
          </w:tcPr>
          <w:p w14:paraId="660FAB6E" w14:textId="77777777" w:rsidR="00E8429B" w:rsidRPr="00787AA0" w:rsidRDefault="00E8429B" w:rsidP="00304F01">
            <w:pPr>
              <w:spacing w:after="0"/>
              <w:rPr>
                <w:rFonts w:cstheme="minorHAnsi"/>
                <w:noProof w:val="0"/>
                <w:szCs w:val="22"/>
              </w:rPr>
            </w:pPr>
            <w:r w:rsidRPr="00787AA0">
              <w:rPr>
                <w:rFonts w:cstheme="minorHAnsi"/>
                <w:noProof w:val="0"/>
                <w:szCs w:val="22"/>
              </w:rPr>
              <w:t>ACCP (Parenting under Pressure program elements)</w:t>
            </w:r>
          </w:p>
        </w:tc>
        <w:tc>
          <w:tcPr>
            <w:tcW w:w="3969" w:type="dxa"/>
          </w:tcPr>
          <w:p w14:paraId="02307A33" w14:textId="77777777" w:rsidR="00E8429B" w:rsidRPr="00787AA0" w:rsidRDefault="00E8429B" w:rsidP="00304F01">
            <w:pPr>
              <w:spacing w:after="0"/>
              <w:rPr>
                <w:rFonts w:cstheme="minorHAnsi"/>
                <w:noProof w:val="0"/>
                <w:szCs w:val="22"/>
              </w:rPr>
            </w:pPr>
            <w:r w:rsidRPr="00787AA0">
              <w:rPr>
                <w:rFonts w:cstheme="minorHAnsi"/>
                <w:noProof w:val="0"/>
                <w:szCs w:val="22"/>
              </w:rPr>
              <w:t>Sept 2015 – Dec 2016</w:t>
            </w:r>
          </w:p>
          <w:p w14:paraId="18CCA4D6" w14:textId="77777777" w:rsidR="00E8429B" w:rsidRPr="00787AA0" w:rsidRDefault="00E8429B" w:rsidP="00304F01">
            <w:pPr>
              <w:spacing w:after="0"/>
              <w:rPr>
                <w:rFonts w:cstheme="minorHAnsi"/>
                <w:noProof w:val="0"/>
                <w:szCs w:val="22"/>
              </w:rPr>
            </w:pPr>
          </w:p>
        </w:tc>
        <w:tc>
          <w:tcPr>
            <w:tcW w:w="3642" w:type="dxa"/>
          </w:tcPr>
          <w:p w14:paraId="7DDC62F5" w14:textId="77777777" w:rsidR="00E8429B" w:rsidRPr="00787AA0" w:rsidRDefault="00E8429B" w:rsidP="00304F01">
            <w:pPr>
              <w:spacing w:after="0"/>
              <w:rPr>
                <w:rFonts w:cstheme="minorHAnsi"/>
                <w:noProof w:val="0"/>
                <w:szCs w:val="22"/>
              </w:rPr>
            </w:pPr>
            <w:r w:rsidRPr="00787AA0">
              <w:rPr>
                <w:rFonts w:cstheme="minorHAnsi"/>
                <w:noProof w:val="0"/>
                <w:szCs w:val="22"/>
              </w:rPr>
              <w:t>COMPLETED</w:t>
            </w:r>
          </w:p>
        </w:tc>
      </w:tr>
    </w:tbl>
    <w:p w14:paraId="01B13001" w14:textId="77777777" w:rsidR="008851C1" w:rsidRPr="00787AA0" w:rsidRDefault="008851C1" w:rsidP="002152BB">
      <w:pPr>
        <w:rPr>
          <w:noProof w:val="0"/>
        </w:rPr>
        <w:sectPr w:rsidR="008851C1" w:rsidRPr="00787AA0" w:rsidSect="00491CB7">
          <w:pgSz w:w="16840" w:h="11900" w:orient="landscape"/>
          <w:pgMar w:top="1440" w:right="1440" w:bottom="1440" w:left="1440" w:header="708" w:footer="708" w:gutter="0"/>
          <w:cols w:space="708"/>
          <w:titlePg/>
          <w:docGrid w:linePitch="360"/>
        </w:sectPr>
      </w:pPr>
    </w:p>
    <w:p w14:paraId="058B505D" w14:textId="77777777" w:rsidR="00541004" w:rsidRDefault="009B2AF0" w:rsidP="008851C1">
      <w:pPr>
        <w:pStyle w:val="Heading1"/>
        <w:numPr>
          <w:ilvl w:val="0"/>
          <w:numId w:val="0"/>
        </w:numPr>
        <w:ind w:left="431" w:hanging="431"/>
        <w:rPr>
          <w:noProof w:val="0"/>
        </w:rPr>
      </w:pPr>
      <w:bookmarkStart w:id="165" w:name="_Toc35441225"/>
      <w:r>
        <w:rPr>
          <w:noProof w:val="0"/>
        </w:rPr>
        <w:t>Appendix D</w:t>
      </w:r>
      <w:r w:rsidR="008851C1" w:rsidRPr="00787AA0">
        <w:rPr>
          <w:noProof w:val="0"/>
        </w:rPr>
        <w:t xml:space="preserve">: </w:t>
      </w:r>
      <w:r w:rsidR="00541004">
        <w:rPr>
          <w:noProof w:val="0"/>
        </w:rPr>
        <w:t>Data Collection Tools</w:t>
      </w:r>
      <w:bookmarkEnd w:id="165"/>
    </w:p>
    <w:p w14:paraId="4C96A387" w14:textId="77777777" w:rsidR="002152BB" w:rsidRPr="00787AA0" w:rsidRDefault="0036781B" w:rsidP="009B2AF0">
      <w:pPr>
        <w:pStyle w:val="Heading2"/>
        <w:numPr>
          <w:ilvl w:val="0"/>
          <w:numId w:val="0"/>
        </w:numPr>
        <w:ind w:left="578" w:hanging="578"/>
      </w:pPr>
      <w:bookmarkStart w:id="166" w:name="_Toc35441226"/>
      <w:r w:rsidRPr="00787AA0">
        <w:t>Semi</w:t>
      </w:r>
      <w:r w:rsidR="005737E4" w:rsidRPr="00787AA0">
        <w:t xml:space="preserve"> </w:t>
      </w:r>
      <w:r w:rsidRPr="00787AA0">
        <w:t>Structured Interview Guides</w:t>
      </w:r>
      <w:bookmarkEnd w:id="166"/>
    </w:p>
    <w:p w14:paraId="4A0C552A" w14:textId="77777777" w:rsidR="008851C1" w:rsidRPr="00787AA0" w:rsidRDefault="008851C1" w:rsidP="008851C1">
      <w:pPr>
        <w:spacing w:after="160" w:line="259" w:lineRule="auto"/>
        <w:ind w:left="720" w:firstLine="720"/>
        <w:rPr>
          <w:rFonts w:ascii="Calibri" w:eastAsia="Calibri" w:hAnsi="Calibri"/>
          <w:noProof w:val="0"/>
          <w:szCs w:val="22"/>
        </w:rPr>
      </w:pPr>
      <w:r w:rsidRPr="00787AA0">
        <w:rPr>
          <w:rFonts w:ascii="Calibri" w:eastAsia="Calibri" w:hAnsi="Calibri"/>
          <w:b/>
          <w:noProof w:val="0"/>
          <w:sz w:val="28"/>
          <w:szCs w:val="28"/>
        </w:rPr>
        <w:t>IFSS Staff and Other Stakeholders Interview Guide</w:t>
      </w:r>
    </w:p>
    <w:p w14:paraId="562C02B9" w14:textId="77777777" w:rsidR="008851C1" w:rsidRPr="00787AA0" w:rsidRDefault="008851C1" w:rsidP="008851C1">
      <w:pPr>
        <w:spacing w:after="160" w:line="259" w:lineRule="auto"/>
        <w:rPr>
          <w:rFonts w:ascii="Calibri" w:eastAsia="Calibri" w:hAnsi="Calibri"/>
          <w:b/>
          <w:noProof w:val="0"/>
          <w:szCs w:val="22"/>
        </w:rPr>
      </w:pPr>
      <w:r w:rsidRPr="00787AA0">
        <w:rPr>
          <w:rFonts w:ascii="Calibri" w:eastAsia="Calibri" w:hAnsi="Calibri"/>
          <w:i/>
          <w:noProof w:val="0"/>
          <w:szCs w:val="22"/>
        </w:rPr>
        <w:t>The purpose of the questions set out below is to provide a guide for discussion rather than the questions being asked verbatim as they appear. The interviewer is to use their cultural sensitivity and skills to ensure the interview style is appropriate for each participant.</w:t>
      </w:r>
    </w:p>
    <w:p w14:paraId="71716492" w14:textId="77777777" w:rsidR="008851C1" w:rsidRPr="00787AA0" w:rsidRDefault="008851C1" w:rsidP="008851C1">
      <w:pPr>
        <w:spacing w:after="160" w:line="259" w:lineRule="auto"/>
        <w:rPr>
          <w:rFonts w:ascii="Calibri" w:eastAsia="Calibri" w:hAnsi="Calibri" w:cs="Calibri"/>
          <w:noProof w:val="0"/>
          <w:szCs w:val="22"/>
        </w:rPr>
      </w:pPr>
      <w:r w:rsidRPr="00787AA0">
        <w:rPr>
          <w:rFonts w:ascii="Calibri" w:eastAsia="Calibri" w:hAnsi="Calibri" w:cs="Calibri"/>
          <w:noProof w:val="0"/>
          <w:szCs w:val="22"/>
        </w:rPr>
        <w:t>Researcher will introduce themselves, tell a bit about themselves, where they are from and why they are here. The participant will have the opportunity to ask any questions before the interview begins.</w:t>
      </w:r>
    </w:p>
    <w:p w14:paraId="262C2E6D" w14:textId="77777777" w:rsidR="008851C1" w:rsidRPr="00787AA0" w:rsidRDefault="008851C1" w:rsidP="00C94063">
      <w:pPr>
        <w:numPr>
          <w:ilvl w:val="0"/>
          <w:numId w:val="4"/>
        </w:numPr>
        <w:spacing w:after="160" w:line="259" w:lineRule="auto"/>
        <w:contextualSpacing/>
        <w:rPr>
          <w:rFonts w:ascii="Calibri" w:eastAsia="Calibri" w:hAnsi="Calibri" w:cs="Calibri"/>
          <w:noProof w:val="0"/>
          <w:szCs w:val="22"/>
        </w:rPr>
      </w:pPr>
      <w:r w:rsidRPr="00787AA0">
        <w:rPr>
          <w:rFonts w:ascii="Calibri" w:eastAsia="Calibri" w:hAnsi="Calibri" w:cs="Calibri"/>
          <w:noProof w:val="0"/>
          <w:szCs w:val="22"/>
        </w:rPr>
        <w:t xml:space="preserve">Please tell me about your role and how long have you been in it? </w:t>
      </w:r>
    </w:p>
    <w:p w14:paraId="07FDC8F8" w14:textId="77777777" w:rsidR="008851C1" w:rsidRPr="00787AA0" w:rsidRDefault="008851C1" w:rsidP="00C94063">
      <w:pPr>
        <w:numPr>
          <w:ilvl w:val="0"/>
          <w:numId w:val="6"/>
        </w:numPr>
        <w:spacing w:after="160" w:line="259" w:lineRule="auto"/>
        <w:contextualSpacing/>
        <w:rPr>
          <w:rFonts w:ascii="Calibri" w:eastAsia="Calibri" w:hAnsi="Calibri" w:cs="Calibri"/>
          <w:noProof w:val="0"/>
          <w:szCs w:val="22"/>
        </w:rPr>
      </w:pPr>
      <w:r w:rsidRPr="00787AA0">
        <w:rPr>
          <w:rFonts w:ascii="Calibri" w:eastAsia="Calibri" w:hAnsi="Calibri" w:cs="Calibri"/>
          <w:noProof w:val="0"/>
          <w:szCs w:val="22"/>
        </w:rPr>
        <w:t>What is your involvement/engagement with the IFSS program?</w:t>
      </w:r>
    </w:p>
    <w:p w14:paraId="2E137C81" w14:textId="77777777" w:rsidR="008851C1" w:rsidRPr="00787AA0" w:rsidRDefault="008851C1" w:rsidP="008851C1">
      <w:pPr>
        <w:spacing w:after="160" w:line="259" w:lineRule="auto"/>
        <w:ind w:left="1440"/>
        <w:contextualSpacing/>
        <w:rPr>
          <w:rFonts w:ascii="Calibri" w:eastAsia="Calibri" w:hAnsi="Calibri" w:cs="Calibri"/>
          <w:noProof w:val="0"/>
          <w:szCs w:val="22"/>
        </w:rPr>
      </w:pPr>
    </w:p>
    <w:p w14:paraId="3C9C335C" w14:textId="77777777" w:rsidR="008851C1" w:rsidRPr="00787AA0" w:rsidRDefault="008851C1" w:rsidP="00C94063">
      <w:pPr>
        <w:numPr>
          <w:ilvl w:val="0"/>
          <w:numId w:val="4"/>
        </w:numPr>
        <w:spacing w:after="160" w:line="259" w:lineRule="auto"/>
        <w:contextualSpacing/>
        <w:rPr>
          <w:rFonts w:ascii="Calibri" w:eastAsia="Calibri" w:hAnsi="Calibri" w:cs="Calibri"/>
          <w:noProof w:val="0"/>
          <w:szCs w:val="22"/>
        </w:rPr>
      </w:pPr>
      <w:r w:rsidRPr="00787AA0">
        <w:rPr>
          <w:rFonts w:ascii="Calibri" w:eastAsia="Calibri" w:hAnsi="Calibri" w:cs="Calibri"/>
          <w:noProof w:val="0"/>
          <w:szCs w:val="22"/>
        </w:rPr>
        <w:t>Please tell me a little bit about this community:</w:t>
      </w:r>
    </w:p>
    <w:p w14:paraId="4F6B29BC" w14:textId="77777777" w:rsidR="008851C1" w:rsidRPr="00787AA0" w:rsidRDefault="008851C1" w:rsidP="00C94063">
      <w:pPr>
        <w:numPr>
          <w:ilvl w:val="0"/>
          <w:numId w:val="5"/>
        </w:numPr>
        <w:spacing w:after="160" w:line="259" w:lineRule="auto"/>
        <w:contextualSpacing/>
        <w:rPr>
          <w:rFonts w:ascii="Calibri" w:eastAsia="Calibri" w:hAnsi="Calibri" w:cs="Calibri"/>
          <w:noProof w:val="0"/>
          <w:szCs w:val="22"/>
        </w:rPr>
      </w:pPr>
      <w:r w:rsidRPr="00787AA0">
        <w:rPr>
          <w:rFonts w:ascii="Calibri" w:eastAsia="Calibri" w:hAnsi="Calibri" w:cs="Calibri"/>
          <w:noProof w:val="0"/>
          <w:szCs w:val="22"/>
        </w:rPr>
        <w:t>What are the main challenges for families living here?</w:t>
      </w:r>
    </w:p>
    <w:p w14:paraId="5D2CFEEA" w14:textId="77777777" w:rsidR="008851C1" w:rsidRPr="00787AA0" w:rsidRDefault="008851C1" w:rsidP="00C94063">
      <w:pPr>
        <w:numPr>
          <w:ilvl w:val="0"/>
          <w:numId w:val="5"/>
        </w:numPr>
        <w:spacing w:after="160" w:line="259" w:lineRule="auto"/>
        <w:contextualSpacing/>
        <w:rPr>
          <w:rFonts w:ascii="Calibri" w:eastAsia="Calibri" w:hAnsi="Calibri" w:cs="Calibri"/>
          <w:noProof w:val="0"/>
          <w:szCs w:val="22"/>
        </w:rPr>
      </w:pPr>
      <w:r w:rsidRPr="00787AA0">
        <w:rPr>
          <w:rFonts w:ascii="Calibri" w:eastAsia="Calibri" w:hAnsi="Calibri" w:cs="Calibri"/>
          <w:noProof w:val="0"/>
          <w:szCs w:val="22"/>
        </w:rPr>
        <w:t>What are the positive things for families living here?</w:t>
      </w:r>
    </w:p>
    <w:p w14:paraId="223C4D3F" w14:textId="77777777" w:rsidR="008851C1" w:rsidRPr="00787AA0" w:rsidRDefault="008851C1" w:rsidP="008851C1">
      <w:pPr>
        <w:spacing w:after="160" w:line="259" w:lineRule="auto"/>
        <w:ind w:left="1440"/>
        <w:contextualSpacing/>
        <w:rPr>
          <w:rFonts w:ascii="Calibri" w:eastAsia="Calibri" w:hAnsi="Calibri" w:cs="Calibri"/>
          <w:noProof w:val="0"/>
          <w:szCs w:val="22"/>
        </w:rPr>
      </w:pPr>
    </w:p>
    <w:p w14:paraId="7E6C357C" w14:textId="77777777" w:rsidR="008851C1" w:rsidRPr="00787AA0" w:rsidRDefault="008851C1" w:rsidP="00C94063">
      <w:pPr>
        <w:numPr>
          <w:ilvl w:val="0"/>
          <w:numId w:val="4"/>
        </w:numPr>
        <w:spacing w:after="160" w:line="259" w:lineRule="auto"/>
        <w:contextualSpacing/>
        <w:rPr>
          <w:rFonts w:ascii="Calibri" w:eastAsia="Calibri" w:hAnsi="Calibri" w:cs="Calibri"/>
          <w:noProof w:val="0"/>
          <w:szCs w:val="22"/>
        </w:rPr>
      </w:pPr>
      <w:r w:rsidRPr="00787AA0">
        <w:rPr>
          <w:rFonts w:ascii="Calibri" w:eastAsia="Calibri" w:hAnsi="Calibri" w:cs="Calibri"/>
          <w:noProof w:val="0"/>
          <w:szCs w:val="22"/>
        </w:rPr>
        <w:t>Please tell me about IFSS in this community</w:t>
      </w:r>
    </w:p>
    <w:p w14:paraId="184CE0D1" w14:textId="77777777" w:rsidR="008851C1" w:rsidRPr="00787AA0" w:rsidRDefault="008851C1" w:rsidP="00C94063">
      <w:pPr>
        <w:numPr>
          <w:ilvl w:val="0"/>
          <w:numId w:val="5"/>
        </w:numPr>
        <w:spacing w:after="160" w:line="259" w:lineRule="auto"/>
        <w:contextualSpacing/>
        <w:rPr>
          <w:rFonts w:ascii="Calibri" w:eastAsia="Calibri" w:hAnsi="Calibri" w:cs="Calibri"/>
          <w:noProof w:val="0"/>
          <w:szCs w:val="22"/>
        </w:rPr>
      </w:pPr>
      <w:r w:rsidRPr="00787AA0">
        <w:rPr>
          <w:rFonts w:ascii="Calibri" w:eastAsia="Calibri" w:hAnsi="Calibri"/>
          <w:noProof w:val="0"/>
          <w:szCs w:val="22"/>
        </w:rPr>
        <w:t>What’s working and why?</w:t>
      </w:r>
    </w:p>
    <w:p w14:paraId="585974B0" w14:textId="77777777" w:rsidR="008851C1" w:rsidRPr="00787AA0" w:rsidRDefault="008851C1" w:rsidP="00C94063">
      <w:pPr>
        <w:numPr>
          <w:ilvl w:val="0"/>
          <w:numId w:val="5"/>
        </w:numPr>
        <w:spacing w:after="160" w:line="259" w:lineRule="auto"/>
        <w:contextualSpacing/>
        <w:rPr>
          <w:rFonts w:ascii="Calibri" w:eastAsia="Calibri" w:hAnsi="Calibri" w:cs="Calibri"/>
          <w:noProof w:val="0"/>
          <w:szCs w:val="22"/>
        </w:rPr>
      </w:pPr>
      <w:r w:rsidRPr="00787AA0">
        <w:rPr>
          <w:rFonts w:ascii="Calibri" w:eastAsia="Calibri" w:hAnsi="Calibri"/>
          <w:noProof w:val="0"/>
          <w:szCs w:val="22"/>
        </w:rPr>
        <w:t>What’s not working and why?</w:t>
      </w:r>
    </w:p>
    <w:p w14:paraId="7ADE57B4" w14:textId="77777777" w:rsidR="008851C1" w:rsidRPr="00787AA0" w:rsidRDefault="008851C1" w:rsidP="00C94063">
      <w:pPr>
        <w:numPr>
          <w:ilvl w:val="0"/>
          <w:numId w:val="5"/>
        </w:numPr>
        <w:spacing w:after="160" w:line="259" w:lineRule="auto"/>
        <w:contextualSpacing/>
        <w:rPr>
          <w:rFonts w:ascii="Calibri" w:eastAsia="Calibri" w:hAnsi="Calibri" w:cs="Calibri"/>
          <w:noProof w:val="0"/>
          <w:szCs w:val="22"/>
        </w:rPr>
      </w:pPr>
      <w:r w:rsidRPr="00787AA0">
        <w:rPr>
          <w:rFonts w:ascii="Calibri" w:eastAsia="Calibri" w:hAnsi="Calibri" w:cs="Calibri"/>
          <w:noProof w:val="0"/>
          <w:szCs w:val="22"/>
        </w:rPr>
        <w:t>What types of supports and activities are being delivered?</w:t>
      </w:r>
    </w:p>
    <w:p w14:paraId="3ED79771" w14:textId="77777777" w:rsidR="008851C1" w:rsidRPr="00787AA0" w:rsidRDefault="008851C1" w:rsidP="00C94063">
      <w:pPr>
        <w:numPr>
          <w:ilvl w:val="0"/>
          <w:numId w:val="5"/>
        </w:numPr>
        <w:spacing w:after="160" w:line="259" w:lineRule="auto"/>
        <w:contextualSpacing/>
        <w:rPr>
          <w:rFonts w:ascii="Calibri" w:eastAsia="Calibri" w:hAnsi="Calibri" w:cs="Calibri"/>
          <w:noProof w:val="0"/>
          <w:szCs w:val="22"/>
        </w:rPr>
      </w:pPr>
      <w:r w:rsidRPr="00787AA0">
        <w:rPr>
          <w:rFonts w:ascii="Calibri" w:eastAsia="Calibri" w:hAnsi="Calibri" w:cs="Calibri"/>
          <w:noProof w:val="0"/>
          <w:szCs w:val="22"/>
        </w:rPr>
        <w:t xml:space="preserve">How do families come in contact with IFSS, how accessible is it for individuals/ families? How well known is IFSS in this community? </w:t>
      </w:r>
    </w:p>
    <w:p w14:paraId="6FD9980C" w14:textId="77777777" w:rsidR="008851C1" w:rsidRPr="00787AA0" w:rsidRDefault="008851C1" w:rsidP="00C94063">
      <w:pPr>
        <w:numPr>
          <w:ilvl w:val="0"/>
          <w:numId w:val="5"/>
        </w:numPr>
        <w:spacing w:after="160" w:line="259" w:lineRule="auto"/>
        <w:contextualSpacing/>
        <w:rPr>
          <w:rFonts w:ascii="Calibri" w:eastAsia="Calibri" w:hAnsi="Calibri" w:cs="Calibri"/>
          <w:noProof w:val="0"/>
          <w:szCs w:val="22"/>
        </w:rPr>
      </w:pPr>
      <w:r w:rsidRPr="00787AA0">
        <w:rPr>
          <w:rFonts w:ascii="Calibri" w:eastAsia="Calibri" w:hAnsi="Calibri" w:cs="Calibri"/>
          <w:noProof w:val="0"/>
          <w:szCs w:val="22"/>
        </w:rPr>
        <w:t>Why do people exit the program?</w:t>
      </w:r>
    </w:p>
    <w:p w14:paraId="09AB07F0" w14:textId="77777777" w:rsidR="008851C1" w:rsidRPr="00787AA0" w:rsidRDefault="008851C1" w:rsidP="00C94063">
      <w:pPr>
        <w:numPr>
          <w:ilvl w:val="0"/>
          <w:numId w:val="5"/>
        </w:numPr>
        <w:spacing w:after="160" w:line="259" w:lineRule="auto"/>
        <w:contextualSpacing/>
        <w:rPr>
          <w:rFonts w:ascii="Calibri" w:eastAsia="Calibri" w:hAnsi="Calibri"/>
          <w:noProof w:val="0"/>
          <w:szCs w:val="22"/>
        </w:rPr>
      </w:pPr>
      <w:r w:rsidRPr="00787AA0">
        <w:rPr>
          <w:rFonts w:ascii="Calibri" w:eastAsia="Calibri" w:hAnsi="Calibri"/>
          <w:noProof w:val="0"/>
          <w:szCs w:val="22"/>
        </w:rPr>
        <w:t>In what ways are services working together to support families?</w:t>
      </w:r>
    </w:p>
    <w:p w14:paraId="015C342B" w14:textId="77777777" w:rsidR="008851C1" w:rsidRPr="00787AA0" w:rsidRDefault="008851C1" w:rsidP="00C94063">
      <w:pPr>
        <w:numPr>
          <w:ilvl w:val="0"/>
          <w:numId w:val="5"/>
        </w:numPr>
        <w:spacing w:after="160" w:line="259" w:lineRule="auto"/>
        <w:contextualSpacing/>
        <w:rPr>
          <w:rFonts w:ascii="Calibri" w:eastAsia="Calibri" w:hAnsi="Calibri"/>
          <w:noProof w:val="0"/>
          <w:szCs w:val="22"/>
        </w:rPr>
      </w:pPr>
      <w:r w:rsidRPr="00787AA0">
        <w:rPr>
          <w:rFonts w:ascii="Calibri" w:eastAsia="Calibri" w:hAnsi="Calibri"/>
          <w:noProof w:val="0"/>
          <w:szCs w:val="22"/>
        </w:rPr>
        <w:t>How could IFSS be improved for delivery in this community?</w:t>
      </w:r>
    </w:p>
    <w:p w14:paraId="494A0F04" w14:textId="77777777" w:rsidR="008851C1" w:rsidRPr="00787AA0" w:rsidRDefault="008851C1" w:rsidP="00C94063">
      <w:pPr>
        <w:numPr>
          <w:ilvl w:val="0"/>
          <w:numId w:val="5"/>
        </w:numPr>
        <w:spacing w:after="160" w:line="259" w:lineRule="auto"/>
        <w:contextualSpacing/>
        <w:rPr>
          <w:rFonts w:ascii="Calibri" w:eastAsia="Calibri" w:hAnsi="Calibri"/>
          <w:noProof w:val="0"/>
          <w:szCs w:val="22"/>
        </w:rPr>
      </w:pPr>
      <w:r w:rsidRPr="00787AA0">
        <w:rPr>
          <w:rFonts w:ascii="Calibri" w:eastAsia="Calibri" w:hAnsi="Calibri"/>
          <w:noProof w:val="0"/>
          <w:szCs w:val="22"/>
        </w:rPr>
        <w:t>What other supports are needed for families?</w:t>
      </w:r>
    </w:p>
    <w:p w14:paraId="392EEB8A" w14:textId="77777777" w:rsidR="008851C1" w:rsidRPr="00787AA0" w:rsidRDefault="008851C1" w:rsidP="008851C1">
      <w:pPr>
        <w:spacing w:after="160" w:line="259" w:lineRule="auto"/>
        <w:ind w:left="1440"/>
        <w:contextualSpacing/>
        <w:rPr>
          <w:rFonts w:ascii="Calibri" w:eastAsia="Calibri" w:hAnsi="Calibri"/>
          <w:noProof w:val="0"/>
          <w:szCs w:val="22"/>
        </w:rPr>
      </w:pPr>
    </w:p>
    <w:p w14:paraId="580EDF54" w14:textId="77777777" w:rsidR="008851C1" w:rsidRPr="00787AA0" w:rsidRDefault="008851C1" w:rsidP="00C94063">
      <w:pPr>
        <w:numPr>
          <w:ilvl w:val="0"/>
          <w:numId w:val="4"/>
        </w:numPr>
        <w:spacing w:after="160" w:line="259" w:lineRule="auto"/>
        <w:contextualSpacing/>
        <w:rPr>
          <w:rFonts w:ascii="Calibri" w:eastAsia="Calibri" w:hAnsi="Calibri"/>
          <w:noProof w:val="0"/>
          <w:szCs w:val="22"/>
        </w:rPr>
      </w:pPr>
      <w:r w:rsidRPr="00787AA0">
        <w:rPr>
          <w:rFonts w:ascii="Calibri" w:eastAsia="Calibri" w:hAnsi="Calibri"/>
          <w:noProof w:val="0"/>
          <w:szCs w:val="22"/>
        </w:rPr>
        <w:t>Can you tell me about any outcomes or changes you have seen for children/families/the community/ as a result of their participation in IFSS?</w:t>
      </w:r>
    </w:p>
    <w:p w14:paraId="4D9A7D52" w14:textId="77777777" w:rsidR="008851C1" w:rsidRPr="00787AA0" w:rsidRDefault="008851C1" w:rsidP="00C94063">
      <w:pPr>
        <w:numPr>
          <w:ilvl w:val="0"/>
          <w:numId w:val="8"/>
        </w:numPr>
        <w:spacing w:after="160" w:line="259" w:lineRule="auto"/>
        <w:contextualSpacing/>
        <w:rPr>
          <w:rFonts w:ascii="Calibri" w:eastAsia="Calibri" w:hAnsi="Calibri"/>
          <w:noProof w:val="0"/>
          <w:szCs w:val="22"/>
        </w:rPr>
      </w:pPr>
      <w:r w:rsidRPr="00787AA0">
        <w:rPr>
          <w:rFonts w:ascii="Calibri" w:eastAsia="Calibri" w:hAnsi="Calibri"/>
          <w:noProof w:val="0"/>
          <w:szCs w:val="22"/>
        </w:rPr>
        <w:t>Physical changes: e.g. home environment/</w:t>
      </w:r>
    </w:p>
    <w:p w14:paraId="3AC68A88" w14:textId="77777777" w:rsidR="008851C1" w:rsidRPr="00787AA0" w:rsidRDefault="008851C1" w:rsidP="00C94063">
      <w:pPr>
        <w:numPr>
          <w:ilvl w:val="0"/>
          <w:numId w:val="8"/>
        </w:numPr>
        <w:spacing w:after="160" w:line="259" w:lineRule="auto"/>
        <w:contextualSpacing/>
        <w:rPr>
          <w:rFonts w:ascii="Calibri" w:eastAsia="Calibri" w:hAnsi="Calibri"/>
          <w:noProof w:val="0"/>
          <w:szCs w:val="22"/>
        </w:rPr>
      </w:pPr>
      <w:r w:rsidRPr="00787AA0">
        <w:rPr>
          <w:rFonts w:ascii="Calibri" w:eastAsia="Times New Roman" w:hAnsi="Calibri" w:cs="Calibri"/>
          <w:noProof w:val="0"/>
          <w:szCs w:val="22"/>
        </w:rPr>
        <w:t>Increased capacity of parents to improve the health, safety and wellbeing of their children</w:t>
      </w:r>
    </w:p>
    <w:p w14:paraId="6DBD51C7" w14:textId="77777777" w:rsidR="008851C1" w:rsidRPr="00787AA0" w:rsidRDefault="008851C1" w:rsidP="00C94063">
      <w:pPr>
        <w:numPr>
          <w:ilvl w:val="0"/>
          <w:numId w:val="8"/>
        </w:numPr>
        <w:spacing w:after="160" w:line="259" w:lineRule="auto"/>
        <w:contextualSpacing/>
        <w:rPr>
          <w:rFonts w:ascii="Calibri" w:eastAsia="Calibri" w:hAnsi="Calibri"/>
          <w:noProof w:val="0"/>
          <w:szCs w:val="22"/>
        </w:rPr>
      </w:pPr>
      <w:r w:rsidRPr="00787AA0">
        <w:rPr>
          <w:rFonts w:ascii="Calibri" w:eastAsia="Calibri" w:hAnsi="Calibri"/>
          <w:noProof w:val="0"/>
          <w:szCs w:val="22"/>
        </w:rPr>
        <w:t>Health and wellbeing: changes to the way parents/families feel</w:t>
      </w:r>
    </w:p>
    <w:p w14:paraId="12F73F59" w14:textId="77777777" w:rsidR="008851C1" w:rsidRPr="00787AA0" w:rsidRDefault="008851C1" w:rsidP="00C94063">
      <w:pPr>
        <w:numPr>
          <w:ilvl w:val="0"/>
          <w:numId w:val="8"/>
        </w:numPr>
        <w:spacing w:after="160" w:line="259" w:lineRule="auto"/>
        <w:contextualSpacing/>
        <w:rPr>
          <w:rFonts w:ascii="Calibri" w:eastAsia="Calibri" w:hAnsi="Calibri"/>
          <w:noProof w:val="0"/>
          <w:szCs w:val="22"/>
        </w:rPr>
      </w:pPr>
      <w:r w:rsidRPr="00787AA0">
        <w:rPr>
          <w:rFonts w:ascii="Calibri" w:eastAsia="Calibri" w:hAnsi="Calibri"/>
          <w:noProof w:val="0"/>
          <w:szCs w:val="22"/>
        </w:rPr>
        <w:t>Social/behavioural: parenting/school attendance/employment/engagement with IFSS and/or other services</w:t>
      </w:r>
    </w:p>
    <w:p w14:paraId="3245FD25" w14:textId="77777777" w:rsidR="008851C1" w:rsidRPr="00787AA0" w:rsidRDefault="008851C1" w:rsidP="00C94063">
      <w:pPr>
        <w:numPr>
          <w:ilvl w:val="0"/>
          <w:numId w:val="8"/>
        </w:numPr>
        <w:spacing w:after="160" w:line="259" w:lineRule="auto"/>
        <w:contextualSpacing/>
        <w:rPr>
          <w:rFonts w:ascii="Calibri" w:eastAsia="Calibri" w:hAnsi="Calibri"/>
          <w:noProof w:val="0"/>
          <w:szCs w:val="22"/>
        </w:rPr>
      </w:pPr>
      <w:r w:rsidRPr="00787AA0">
        <w:rPr>
          <w:rFonts w:ascii="Calibri" w:eastAsia="Calibri" w:hAnsi="Calibri"/>
          <w:noProof w:val="0"/>
          <w:szCs w:val="22"/>
        </w:rPr>
        <w:t>Changes for children</w:t>
      </w:r>
    </w:p>
    <w:p w14:paraId="420D36AE" w14:textId="77777777" w:rsidR="008851C1" w:rsidRPr="00787AA0" w:rsidRDefault="008851C1" w:rsidP="00C94063">
      <w:pPr>
        <w:numPr>
          <w:ilvl w:val="0"/>
          <w:numId w:val="8"/>
        </w:numPr>
        <w:spacing w:after="160" w:line="259" w:lineRule="auto"/>
        <w:contextualSpacing/>
        <w:rPr>
          <w:rFonts w:ascii="Calibri" w:eastAsia="Calibri" w:hAnsi="Calibri"/>
          <w:noProof w:val="0"/>
          <w:szCs w:val="22"/>
        </w:rPr>
      </w:pPr>
      <w:r w:rsidRPr="00787AA0">
        <w:rPr>
          <w:rFonts w:ascii="Calibri" w:eastAsia="Calibri" w:hAnsi="Calibri"/>
          <w:noProof w:val="0"/>
          <w:szCs w:val="22"/>
        </w:rPr>
        <w:t>Changes for other stakeholders in the community</w:t>
      </w:r>
    </w:p>
    <w:p w14:paraId="0FF77A92" w14:textId="77777777" w:rsidR="008851C1" w:rsidRPr="00787AA0" w:rsidRDefault="008851C1" w:rsidP="00C94063">
      <w:pPr>
        <w:numPr>
          <w:ilvl w:val="0"/>
          <w:numId w:val="8"/>
        </w:numPr>
        <w:spacing w:after="160" w:line="259" w:lineRule="auto"/>
        <w:contextualSpacing/>
        <w:rPr>
          <w:rFonts w:ascii="Calibri" w:eastAsia="Calibri" w:hAnsi="Calibri"/>
          <w:noProof w:val="0"/>
          <w:szCs w:val="22"/>
        </w:rPr>
      </w:pPr>
      <w:r w:rsidRPr="00787AA0">
        <w:rPr>
          <w:rFonts w:ascii="Calibri" w:eastAsia="Calibri" w:hAnsi="Calibri"/>
          <w:noProof w:val="0"/>
          <w:szCs w:val="22"/>
        </w:rPr>
        <w:t>Unexpected outcomes or changes</w:t>
      </w:r>
    </w:p>
    <w:p w14:paraId="2425DFD9" w14:textId="77777777" w:rsidR="008851C1" w:rsidRPr="00787AA0" w:rsidRDefault="008851C1" w:rsidP="008851C1">
      <w:pPr>
        <w:spacing w:after="160" w:line="259" w:lineRule="auto"/>
        <w:ind w:left="1440"/>
        <w:contextualSpacing/>
        <w:rPr>
          <w:rFonts w:ascii="Calibri" w:eastAsia="Calibri" w:hAnsi="Calibri"/>
          <w:noProof w:val="0"/>
          <w:szCs w:val="22"/>
        </w:rPr>
      </w:pPr>
    </w:p>
    <w:p w14:paraId="5C095322" w14:textId="77777777" w:rsidR="008851C1" w:rsidRPr="00787AA0" w:rsidRDefault="008851C1" w:rsidP="00C94063">
      <w:pPr>
        <w:numPr>
          <w:ilvl w:val="0"/>
          <w:numId w:val="4"/>
        </w:numPr>
        <w:spacing w:after="160" w:line="259" w:lineRule="auto"/>
        <w:contextualSpacing/>
        <w:rPr>
          <w:rFonts w:ascii="Calibri" w:eastAsia="Calibri" w:hAnsi="Calibri"/>
          <w:noProof w:val="0"/>
          <w:szCs w:val="22"/>
        </w:rPr>
      </w:pPr>
      <w:r w:rsidRPr="00787AA0">
        <w:rPr>
          <w:rFonts w:ascii="Calibri" w:eastAsia="Calibri" w:hAnsi="Calibri"/>
          <w:noProof w:val="0"/>
          <w:szCs w:val="22"/>
        </w:rPr>
        <w:t xml:space="preserve">What is the most significant (biggest/most important) change you have seen as a result of IFSS? </w:t>
      </w:r>
    </w:p>
    <w:p w14:paraId="6CC72E3E" w14:textId="77777777" w:rsidR="008851C1" w:rsidRPr="00787AA0" w:rsidRDefault="008851C1" w:rsidP="00C94063">
      <w:pPr>
        <w:numPr>
          <w:ilvl w:val="0"/>
          <w:numId w:val="7"/>
        </w:numPr>
        <w:spacing w:after="160" w:line="259" w:lineRule="auto"/>
        <w:contextualSpacing/>
        <w:rPr>
          <w:rFonts w:ascii="Calibri" w:eastAsia="Calibri" w:hAnsi="Calibri"/>
          <w:noProof w:val="0"/>
          <w:szCs w:val="22"/>
        </w:rPr>
      </w:pPr>
      <w:r w:rsidRPr="00787AA0">
        <w:rPr>
          <w:rFonts w:ascii="Calibri" w:eastAsia="Calibri" w:hAnsi="Calibri"/>
          <w:noProof w:val="0"/>
          <w:szCs w:val="22"/>
        </w:rPr>
        <w:t>Why is this change significant?</w:t>
      </w:r>
    </w:p>
    <w:p w14:paraId="3045FA22" w14:textId="77777777" w:rsidR="008851C1" w:rsidRPr="00787AA0" w:rsidRDefault="008851C1" w:rsidP="00C94063">
      <w:pPr>
        <w:numPr>
          <w:ilvl w:val="0"/>
          <w:numId w:val="7"/>
        </w:numPr>
        <w:spacing w:after="160" w:line="259" w:lineRule="auto"/>
        <w:contextualSpacing/>
        <w:rPr>
          <w:rFonts w:ascii="Calibri" w:eastAsia="Calibri" w:hAnsi="Calibri"/>
          <w:noProof w:val="0"/>
          <w:szCs w:val="22"/>
        </w:rPr>
      </w:pPr>
      <w:r w:rsidRPr="00787AA0">
        <w:rPr>
          <w:rFonts w:ascii="Calibri" w:eastAsia="Calibri" w:hAnsi="Calibri"/>
          <w:noProof w:val="0"/>
          <w:szCs w:val="22"/>
        </w:rPr>
        <w:t>What is it about IFSS that created this change?</w:t>
      </w:r>
    </w:p>
    <w:p w14:paraId="0799BCB4" w14:textId="77777777" w:rsidR="008851C1" w:rsidRPr="00787AA0" w:rsidRDefault="008851C1" w:rsidP="008851C1">
      <w:pPr>
        <w:spacing w:after="160" w:line="259" w:lineRule="auto"/>
        <w:contextualSpacing/>
        <w:rPr>
          <w:rFonts w:ascii="Calibri" w:eastAsia="Calibri" w:hAnsi="Calibri"/>
          <w:noProof w:val="0"/>
          <w:szCs w:val="22"/>
        </w:rPr>
      </w:pPr>
    </w:p>
    <w:p w14:paraId="2FE8EA68" w14:textId="77777777" w:rsidR="008851C1" w:rsidRPr="00541004" w:rsidRDefault="008851C1" w:rsidP="008851C1">
      <w:pPr>
        <w:pStyle w:val="ListParagraph"/>
        <w:numPr>
          <w:ilvl w:val="0"/>
          <w:numId w:val="4"/>
        </w:numPr>
        <w:spacing w:after="160" w:line="259" w:lineRule="auto"/>
        <w:contextualSpacing/>
        <w:rPr>
          <w:rFonts w:ascii="Calibri" w:eastAsia="Calibri" w:hAnsi="Calibri"/>
          <w:noProof w:val="0"/>
        </w:rPr>
      </w:pPr>
      <w:r w:rsidRPr="00787AA0">
        <w:rPr>
          <w:rFonts w:ascii="Calibri" w:eastAsia="Calibri" w:hAnsi="Calibri"/>
          <w:noProof w:val="0"/>
        </w:rPr>
        <w:t>Is there anything else you’d like to tell us about IFSS in this community?</w:t>
      </w:r>
    </w:p>
    <w:p w14:paraId="15756748" w14:textId="77777777" w:rsidR="008851C1" w:rsidRPr="00787AA0" w:rsidRDefault="008851C1" w:rsidP="00C94063">
      <w:pPr>
        <w:numPr>
          <w:ilvl w:val="0"/>
          <w:numId w:val="4"/>
        </w:numPr>
        <w:spacing w:after="160"/>
        <w:rPr>
          <w:rFonts w:ascii="Calibri" w:eastAsia="Calibri" w:hAnsi="Calibri"/>
          <w:noProof w:val="0"/>
          <w:szCs w:val="22"/>
        </w:rPr>
      </w:pPr>
      <w:r w:rsidRPr="00787AA0">
        <w:rPr>
          <w:rFonts w:ascii="Calibri" w:eastAsia="Calibri" w:hAnsi="Calibri"/>
          <w:noProof w:val="0"/>
          <w:szCs w:val="22"/>
        </w:rPr>
        <w:t xml:space="preserve"> (For IFSS management and staff only)</w:t>
      </w:r>
    </w:p>
    <w:p w14:paraId="54080448" w14:textId="77777777" w:rsidR="008851C1" w:rsidRPr="00787AA0" w:rsidRDefault="008851C1" w:rsidP="00C94063">
      <w:pPr>
        <w:numPr>
          <w:ilvl w:val="0"/>
          <w:numId w:val="9"/>
        </w:numPr>
        <w:spacing w:after="0"/>
        <w:rPr>
          <w:rFonts w:ascii="Calibri" w:eastAsia="Calibri" w:hAnsi="Calibri"/>
          <w:noProof w:val="0"/>
          <w:szCs w:val="22"/>
        </w:rPr>
      </w:pPr>
      <w:r w:rsidRPr="00787AA0">
        <w:rPr>
          <w:rFonts w:ascii="Calibri" w:eastAsia="Calibri" w:hAnsi="Calibri"/>
          <w:noProof w:val="0"/>
          <w:szCs w:val="22"/>
        </w:rPr>
        <w:t>What are the challenges for the delivery of IFSS in this community and how have you been able to address them?</w:t>
      </w:r>
    </w:p>
    <w:p w14:paraId="529910CD" w14:textId="77777777" w:rsidR="008851C1" w:rsidRPr="00787AA0" w:rsidRDefault="008851C1" w:rsidP="00C94063">
      <w:pPr>
        <w:numPr>
          <w:ilvl w:val="0"/>
          <w:numId w:val="9"/>
        </w:numPr>
        <w:spacing w:after="0"/>
        <w:rPr>
          <w:rFonts w:ascii="Calibri" w:eastAsia="Calibri" w:hAnsi="Calibri"/>
          <w:noProof w:val="0"/>
          <w:szCs w:val="22"/>
        </w:rPr>
      </w:pPr>
      <w:r w:rsidRPr="00787AA0">
        <w:rPr>
          <w:rFonts w:ascii="Calibri" w:eastAsia="Calibri" w:hAnsi="Calibri"/>
          <w:noProof w:val="0"/>
          <w:szCs w:val="22"/>
        </w:rPr>
        <w:t>What range of staff and skills are in your team?</w:t>
      </w:r>
    </w:p>
    <w:p w14:paraId="55266FB9" w14:textId="77777777" w:rsidR="008851C1" w:rsidRPr="00787AA0" w:rsidRDefault="008851C1" w:rsidP="00C94063">
      <w:pPr>
        <w:numPr>
          <w:ilvl w:val="0"/>
          <w:numId w:val="9"/>
        </w:numPr>
        <w:spacing w:after="0"/>
        <w:rPr>
          <w:rFonts w:ascii="Calibri" w:eastAsia="Calibri" w:hAnsi="Calibri"/>
          <w:noProof w:val="0"/>
          <w:szCs w:val="22"/>
        </w:rPr>
      </w:pPr>
      <w:r w:rsidRPr="00787AA0">
        <w:rPr>
          <w:rFonts w:ascii="Calibri" w:eastAsia="Calibri" w:hAnsi="Calibri"/>
          <w:noProof w:val="0"/>
          <w:szCs w:val="22"/>
        </w:rPr>
        <w:t xml:space="preserve">What supports have you had access to in your role </w:t>
      </w:r>
      <w:r w:rsidR="005E228F" w:rsidRPr="00787AA0">
        <w:rPr>
          <w:rFonts w:ascii="Calibri" w:eastAsia="Calibri" w:hAnsi="Calibri"/>
          <w:noProof w:val="0"/>
          <w:szCs w:val="22"/>
        </w:rPr>
        <w:t>e.g.</w:t>
      </w:r>
      <w:r w:rsidRPr="00787AA0">
        <w:rPr>
          <w:rFonts w:ascii="Calibri" w:eastAsia="Calibri" w:hAnsi="Calibri"/>
          <w:noProof w:val="0"/>
          <w:szCs w:val="22"/>
        </w:rPr>
        <w:t xml:space="preserve"> training, supervision?</w:t>
      </w:r>
    </w:p>
    <w:p w14:paraId="3E98F196" w14:textId="77777777" w:rsidR="008851C1" w:rsidRPr="00787AA0" w:rsidRDefault="008851C1" w:rsidP="00C94063">
      <w:pPr>
        <w:numPr>
          <w:ilvl w:val="0"/>
          <w:numId w:val="9"/>
        </w:numPr>
        <w:spacing w:after="0"/>
        <w:rPr>
          <w:rFonts w:ascii="Calibri" w:eastAsia="Calibri" w:hAnsi="Calibri"/>
          <w:noProof w:val="0"/>
          <w:szCs w:val="22"/>
        </w:rPr>
      </w:pPr>
      <w:r w:rsidRPr="00787AA0">
        <w:rPr>
          <w:rFonts w:ascii="Calibri" w:eastAsia="Calibri" w:hAnsi="Calibri"/>
          <w:noProof w:val="0"/>
          <w:szCs w:val="22"/>
        </w:rPr>
        <w:t>Are there other supports that would help you in your role?</w:t>
      </w:r>
    </w:p>
    <w:p w14:paraId="0C78D81E" w14:textId="77777777" w:rsidR="008851C1" w:rsidRPr="00787AA0" w:rsidRDefault="008851C1" w:rsidP="00C94063">
      <w:pPr>
        <w:numPr>
          <w:ilvl w:val="0"/>
          <w:numId w:val="9"/>
        </w:numPr>
        <w:spacing w:after="0"/>
        <w:rPr>
          <w:rFonts w:asciiTheme="minorHAnsi" w:eastAsia="Calibri" w:hAnsiTheme="minorHAnsi" w:cstheme="minorHAnsi"/>
          <w:noProof w:val="0"/>
          <w:szCs w:val="22"/>
        </w:rPr>
      </w:pPr>
      <w:r w:rsidRPr="00787AA0">
        <w:rPr>
          <w:rFonts w:ascii="Calibri" w:eastAsia="Calibri" w:hAnsi="Calibri"/>
          <w:noProof w:val="0"/>
          <w:szCs w:val="22"/>
        </w:rPr>
        <w:t xml:space="preserve">What supports have been provided by the Implementation Capacity Support </w:t>
      </w:r>
      <w:r w:rsidRPr="00787AA0">
        <w:rPr>
          <w:rFonts w:asciiTheme="minorHAnsi" w:eastAsia="Calibri" w:hAnsiTheme="minorHAnsi" w:cstheme="minorHAnsi"/>
          <w:noProof w:val="0"/>
          <w:szCs w:val="22"/>
        </w:rPr>
        <w:t>Services?</w:t>
      </w:r>
    </w:p>
    <w:p w14:paraId="1307BB76" w14:textId="77777777" w:rsidR="008851C1" w:rsidRPr="00787AA0" w:rsidRDefault="008851C1" w:rsidP="00C94063">
      <w:pPr>
        <w:numPr>
          <w:ilvl w:val="0"/>
          <w:numId w:val="9"/>
        </w:numPr>
        <w:spacing w:after="0"/>
        <w:rPr>
          <w:rFonts w:asciiTheme="minorHAnsi" w:eastAsia="Calibri" w:hAnsiTheme="minorHAnsi" w:cstheme="minorHAnsi"/>
          <w:noProof w:val="0"/>
          <w:szCs w:val="22"/>
        </w:rPr>
      </w:pPr>
      <w:r w:rsidRPr="00787AA0">
        <w:rPr>
          <w:rFonts w:asciiTheme="minorHAnsi" w:eastAsia="Calibri" w:hAnsiTheme="minorHAnsi" w:cstheme="minorHAnsi"/>
          <w:noProof w:val="0"/>
          <w:szCs w:val="22"/>
        </w:rPr>
        <w:t>In what ways do you collaborate with other services in the community e.g. referrals, interagency meetings?</w:t>
      </w:r>
    </w:p>
    <w:p w14:paraId="2AAF5910" w14:textId="77777777" w:rsidR="008851C1" w:rsidRPr="00787AA0" w:rsidRDefault="008851C1" w:rsidP="00C94063">
      <w:pPr>
        <w:pStyle w:val="CommentText"/>
        <w:numPr>
          <w:ilvl w:val="0"/>
          <w:numId w:val="9"/>
        </w:numPr>
        <w:spacing w:after="0" w:line="276" w:lineRule="auto"/>
        <w:rPr>
          <w:rFonts w:asciiTheme="minorHAnsi" w:hAnsiTheme="minorHAnsi" w:cstheme="minorHAnsi"/>
          <w:noProof w:val="0"/>
          <w:sz w:val="22"/>
          <w:szCs w:val="22"/>
        </w:rPr>
      </w:pPr>
      <w:r w:rsidRPr="00787AA0">
        <w:rPr>
          <w:rFonts w:asciiTheme="minorHAnsi" w:hAnsiTheme="minorHAnsi" w:cstheme="minorHAnsi"/>
          <w:noProof w:val="0"/>
          <w:sz w:val="22"/>
          <w:szCs w:val="22"/>
        </w:rPr>
        <w:t>Are you using any tools to collect data about the following outcomes;</w:t>
      </w:r>
    </w:p>
    <w:p w14:paraId="23F88152" w14:textId="77777777" w:rsidR="008851C1" w:rsidRPr="00787AA0" w:rsidRDefault="008851C1" w:rsidP="00C94063">
      <w:pPr>
        <w:pStyle w:val="CommentText"/>
        <w:numPr>
          <w:ilvl w:val="1"/>
          <w:numId w:val="9"/>
        </w:numPr>
        <w:spacing w:after="0" w:line="276" w:lineRule="auto"/>
        <w:rPr>
          <w:rFonts w:asciiTheme="minorHAnsi" w:hAnsiTheme="minorHAnsi" w:cstheme="minorHAnsi"/>
          <w:noProof w:val="0"/>
          <w:sz w:val="22"/>
          <w:szCs w:val="22"/>
        </w:rPr>
      </w:pPr>
      <w:r w:rsidRPr="00787AA0">
        <w:rPr>
          <w:rFonts w:asciiTheme="minorHAnsi" w:hAnsiTheme="minorHAnsi" w:cstheme="minorHAnsi"/>
          <w:noProof w:val="0"/>
          <w:sz w:val="22"/>
          <w:szCs w:val="22"/>
        </w:rPr>
        <w:t>Increased parental capacity</w:t>
      </w:r>
    </w:p>
    <w:p w14:paraId="0F85FDB6" w14:textId="77777777" w:rsidR="008851C1" w:rsidRPr="00787AA0" w:rsidRDefault="008851C1" w:rsidP="00C94063">
      <w:pPr>
        <w:pStyle w:val="CommentText"/>
        <w:numPr>
          <w:ilvl w:val="1"/>
          <w:numId w:val="9"/>
        </w:numPr>
        <w:spacing w:after="0" w:line="276" w:lineRule="auto"/>
        <w:rPr>
          <w:rFonts w:asciiTheme="minorHAnsi" w:hAnsiTheme="minorHAnsi" w:cstheme="minorHAnsi"/>
          <w:noProof w:val="0"/>
          <w:sz w:val="22"/>
          <w:szCs w:val="22"/>
        </w:rPr>
      </w:pPr>
      <w:r w:rsidRPr="00787AA0">
        <w:rPr>
          <w:rFonts w:asciiTheme="minorHAnsi" w:hAnsiTheme="minorHAnsi" w:cstheme="minorHAnsi"/>
          <w:noProof w:val="0"/>
          <w:sz w:val="22"/>
          <w:szCs w:val="22"/>
        </w:rPr>
        <w:t>Increased child wellbeing</w:t>
      </w:r>
    </w:p>
    <w:p w14:paraId="2262D735" w14:textId="77777777" w:rsidR="008851C1" w:rsidRPr="00787AA0" w:rsidRDefault="008851C1" w:rsidP="00C94063">
      <w:pPr>
        <w:pStyle w:val="CommentText"/>
        <w:numPr>
          <w:ilvl w:val="1"/>
          <w:numId w:val="9"/>
        </w:numPr>
        <w:spacing w:after="0" w:line="276" w:lineRule="auto"/>
        <w:rPr>
          <w:rFonts w:asciiTheme="minorHAnsi" w:hAnsiTheme="minorHAnsi" w:cstheme="minorHAnsi"/>
          <w:noProof w:val="0"/>
          <w:sz w:val="22"/>
          <w:szCs w:val="22"/>
        </w:rPr>
      </w:pPr>
      <w:r w:rsidRPr="00787AA0">
        <w:rPr>
          <w:rFonts w:asciiTheme="minorHAnsi" w:hAnsiTheme="minorHAnsi" w:cstheme="minorHAnsi"/>
          <w:noProof w:val="0"/>
          <w:sz w:val="22"/>
          <w:szCs w:val="22"/>
        </w:rPr>
        <w:t>Decreased child neglect</w:t>
      </w:r>
    </w:p>
    <w:p w14:paraId="44E6C68C" w14:textId="77777777" w:rsidR="008851C1" w:rsidRPr="00787AA0" w:rsidRDefault="008851C1" w:rsidP="008851C1">
      <w:pPr>
        <w:pStyle w:val="CommentText"/>
        <w:spacing w:after="0" w:line="276" w:lineRule="auto"/>
        <w:ind w:left="720" w:firstLine="720"/>
        <w:rPr>
          <w:rFonts w:asciiTheme="minorHAnsi" w:hAnsiTheme="minorHAnsi" w:cstheme="minorHAnsi"/>
          <w:noProof w:val="0"/>
          <w:sz w:val="22"/>
          <w:szCs w:val="22"/>
        </w:rPr>
      </w:pPr>
      <w:r w:rsidRPr="00787AA0">
        <w:rPr>
          <w:rFonts w:asciiTheme="minorHAnsi" w:hAnsiTheme="minorHAnsi" w:cstheme="minorHAnsi"/>
          <w:noProof w:val="0"/>
          <w:sz w:val="22"/>
          <w:szCs w:val="22"/>
        </w:rPr>
        <w:t>How useful are these tools? What does this data tell you about your clients?</w:t>
      </w:r>
    </w:p>
    <w:p w14:paraId="645BCED6" w14:textId="77777777" w:rsidR="008851C1" w:rsidRPr="00DB0EB4" w:rsidRDefault="00DB0EB4" w:rsidP="00DB0EB4">
      <w:pPr>
        <w:rPr>
          <w:rFonts w:asciiTheme="minorHAnsi" w:hAnsiTheme="minorHAnsi" w:cstheme="minorHAnsi"/>
          <w:noProof w:val="0"/>
          <w:szCs w:val="22"/>
        </w:rPr>
      </w:pPr>
      <w:r>
        <w:rPr>
          <w:rFonts w:asciiTheme="minorHAnsi" w:hAnsiTheme="minorHAnsi" w:cstheme="minorHAnsi"/>
          <w:noProof w:val="0"/>
          <w:szCs w:val="22"/>
        </w:rPr>
        <w:br w:type="page"/>
      </w:r>
    </w:p>
    <w:p w14:paraId="311AC9C0" w14:textId="77777777" w:rsidR="008851C1" w:rsidRPr="00787AA0" w:rsidRDefault="008851C1" w:rsidP="008851C1">
      <w:pPr>
        <w:jc w:val="center"/>
        <w:rPr>
          <w:rFonts w:asciiTheme="minorHAnsi" w:hAnsiTheme="minorHAnsi" w:cstheme="minorHAnsi"/>
          <w:b/>
          <w:noProof w:val="0"/>
          <w:sz w:val="28"/>
          <w:szCs w:val="28"/>
        </w:rPr>
      </w:pPr>
      <w:r w:rsidRPr="00787AA0">
        <w:rPr>
          <w:rFonts w:asciiTheme="minorHAnsi" w:hAnsiTheme="minorHAnsi" w:cstheme="minorHAnsi"/>
          <w:b/>
          <w:noProof w:val="0"/>
          <w:sz w:val="28"/>
          <w:szCs w:val="28"/>
        </w:rPr>
        <w:t>IFSS Family Interview Guide</w:t>
      </w:r>
    </w:p>
    <w:p w14:paraId="6BBA94B4" w14:textId="77777777" w:rsidR="008851C1" w:rsidRPr="00787AA0" w:rsidRDefault="008851C1" w:rsidP="008851C1">
      <w:pPr>
        <w:rPr>
          <w:rFonts w:asciiTheme="minorHAnsi" w:hAnsiTheme="minorHAnsi" w:cstheme="minorHAnsi"/>
          <w:b/>
          <w:noProof w:val="0"/>
        </w:rPr>
      </w:pPr>
      <w:r w:rsidRPr="00787AA0">
        <w:rPr>
          <w:rFonts w:asciiTheme="minorHAnsi" w:hAnsiTheme="minorHAnsi" w:cstheme="minorHAnsi"/>
          <w:i/>
          <w:noProof w:val="0"/>
        </w:rPr>
        <w:t>The purpose of the questions set out below is to provide a guide for discussion rather than the questions being asked exactly as they appear. The interview is informal, more like a yarn and does not necessarily follow these questions. The interviewer is to use their cultural sensitivity and skills to ensure the interview style is appropriate for each participant.</w:t>
      </w:r>
    </w:p>
    <w:p w14:paraId="6FE7A1F1" w14:textId="77777777" w:rsidR="008851C1" w:rsidRPr="00787AA0" w:rsidRDefault="008851C1" w:rsidP="008851C1">
      <w:pPr>
        <w:rPr>
          <w:rFonts w:asciiTheme="minorHAnsi" w:hAnsiTheme="minorHAnsi" w:cstheme="minorHAnsi"/>
          <w:noProof w:val="0"/>
        </w:rPr>
      </w:pPr>
      <w:r w:rsidRPr="00787AA0">
        <w:rPr>
          <w:rFonts w:asciiTheme="minorHAnsi" w:hAnsiTheme="minorHAnsi" w:cstheme="minorHAnsi"/>
          <w:noProof w:val="0"/>
        </w:rPr>
        <w:t>Researcher will introduce themselves, tell a bit about themselves, where they are from and why they are here. The participant will have the opportunity to ask any questions before the interview begins.</w:t>
      </w:r>
    </w:p>
    <w:p w14:paraId="243C91C4" w14:textId="77777777" w:rsidR="008851C1" w:rsidRPr="00787AA0" w:rsidRDefault="008851C1" w:rsidP="00DB0EB4">
      <w:pPr>
        <w:pStyle w:val="ListParagraph"/>
        <w:numPr>
          <w:ilvl w:val="0"/>
          <w:numId w:val="84"/>
        </w:numPr>
        <w:spacing w:after="160" w:line="259" w:lineRule="auto"/>
        <w:contextualSpacing/>
        <w:rPr>
          <w:rFonts w:asciiTheme="minorHAnsi" w:hAnsiTheme="minorHAnsi" w:cstheme="minorHAnsi"/>
          <w:noProof w:val="0"/>
        </w:rPr>
      </w:pPr>
      <w:r w:rsidRPr="00787AA0">
        <w:rPr>
          <w:rFonts w:asciiTheme="minorHAnsi" w:hAnsiTheme="minorHAnsi" w:cstheme="minorHAnsi"/>
          <w:noProof w:val="0"/>
        </w:rPr>
        <w:t>Please tell me a little bit about your community</w:t>
      </w:r>
    </w:p>
    <w:p w14:paraId="42B0BF61" w14:textId="77777777" w:rsidR="008851C1" w:rsidRPr="00787AA0" w:rsidRDefault="008851C1" w:rsidP="00C94063">
      <w:pPr>
        <w:pStyle w:val="ListParagraph"/>
        <w:numPr>
          <w:ilvl w:val="0"/>
          <w:numId w:val="10"/>
        </w:numPr>
        <w:spacing w:after="160" w:line="259" w:lineRule="auto"/>
        <w:contextualSpacing/>
        <w:rPr>
          <w:rFonts w:asciiTheme="minorHAnsi" w:hAnsiTheme="minorHAnsi" w:cstheme="minorHAnsi"/>
          <w:noProof w:val="0"/>
        </w:rPr>
      </w:pPr>
      <w:r w:rsidRPr="00787AA0">
        <w:rPr>
          <w:rFonts w:asciiTheme="minorHAnsi" w:hAnsiTheme="minorHAnsi" w:cstheme="minorHAnsi"/>
          <w:noProof w:val="0"/>
        </w:rPr>
        <w:t>What do you like about it? What are the good things about your community?</w:t>
      </w:r>
    </w:p>
    <w:p w14:paraId="11AAC867" w14:textId="77777777" w:rsidR="008851C1" w:rsidRPr="00787AA0" w:rsidRDefault="008851C1" w:rsidP="00C94063">
      <w:pPr>
        <w:pStyle w:val="ListParagraph"/>
        <w:numPr>
          <w:ilvl w:val="0"/>
          <w:numId w:val="10"/>
        </w:numPr>
        <w:spacing w:after="160" w:line="259" w:lineRule="auto"/>
        <w:contextualSpacing/>
        <w:rPr>
          <w:rFonts w:asciiTheme="minorHAnsi" w:hAnsiTheme="minorHAnsi" w:cstheme="minorHAnsi"/>
          <w:noProof w:val="0"/>
        </w:rPr>
      </w:pPr>
      <w:r w:rsidRPr="00787AA0">
        <w:rPr>
          <w:rFonts w:asciiTheme="minorHAnsi" w:hAnsiTheme="minorHAnsi" w:cstheme="minorHAnsi"/>
          <w:noProof w:val="0"/>
        </w:rPr>
        <w:t>What are some of the hard things for this community – what are some of the worries for you and your family?</w:t>
      </w:r>
    </w:p>
    <w:p w14:paraId="5FD6DAED" w14:textId="77777777" w:rsidR="008851C1" w:rsidRPr="00787AA0" w:rsidRDefault="008851C1" w:rsidP="00DB0EB4">
      <w:pPr>
        <w:pStyle w:val="ListParagraph"/>
        <w:numPr>
          <w:ilvl w:val="0"/>
          <w:numId w:val="84"/>
        </w:numPr>
        <w:spacing w:before="240" w:line="259" w:lineRule="auto"/>
        <w:ind w:hanging="357"/>
        <w:rPr>
          <w:rFonts w:asciiTheme="minorHAnsi" w:hAnsiTheme="minorHAnsi" w:cstheme="minorHAnsi"/>
          <w:noProof w:val="0"/>
        </w:rPr>
      </w:pPr>
      <w:r w:rsidRPr="00787AA0">
        <w:rPr>
          <w:rFonts w:asciiTheme="minorHAnsi" w:hAnsiTheme="minorHAnsi" w:cstheme="minorHAnsi"/>
          <w:noProof w:val="0"/>
        </w:rPr>
        <w:t>Now I am going to ask you a bit about the types of supports or things that you have done with the [IFSS] workers/services?</w:t>
      </w:r>
    </w:p>
    <w:p w14:paraId="5099A930" w14:textId="77777777" w:rsidR="008851C1" w:rsidRPr="00787AA0" w:rsidRDefault="008851C1" w:rsidP="00C94063">
      <w:pPr>
        <w:pStyle w:val="ListParagraph"/>
        <w:numPr>
          <w:ilvl w:val="0"/>
          <w:numId w:val="11"/>
        </w:numPr>
        <w:spacing w:line="259" w:lineRule="auto"/>
        <w:contextualSpacing/>
        <w:rPr>
          <w:rFonts w:asciiTheme="minorHAnsi" w:hAnsiTheme="minorHAnsi" w:cstheme="minorHAnsi"/>
          <w:noProof w:val="0"/>
        </w:rPr>
      </w:pPr>
      <w:r w:rsidRPr="00787AA0">
        <w:rPr>
          <w:rFonts w:asciiTheme="minorHAnsi" w:hAnsiTheme="minorHAnsi" w:cstheme="minorHAnsi"/>
          <w:noProof w:val="0"/>
        </w:rPr>
        <w:t>When did you first start seeing the IFSS workers?</w:t>
      </w:r>
    </w:p>
    <w:p w14:paraId="31FC7047" w14:textId="77777777" w:rsidR="008851C1" w:rsidRPr="00787AA0" w:rsidRDefault="008851C1" w:rsidP="00C94063">
      <w:pPr>
        <w:pStyle w:val="ListParagraph"/>
        <w:numPr>
          <w:ilvl w:val="0"/>
          <w:numId w:val="11"/>
        </w:numPr>
        <w:spacing w:line="259" w:lineRule="auto"/>
        <w:contextualSpacing/>
        <w:rPr>
          <w:rFonts w:asciiTheme="minorHAnsi" w:hAnsiTheme="minorHAnsi" w:cstheme="minorHAnsi"/>
          <w:noProof w:val="0"/>
        </w:rPr>
      </w:pPr>
      <w:r w:rsidRPr="00787AA0">
        <w:rPr>
          <w:rFonts w:asciiTheme="minorHAnsi" w:hAnsiTheme="minorHAnsi" w:cstheme="minorHAnsi"/>
          <w:noProof w:val="0"/>
        </w:rPr>
        <w:t xml:space="preserve">What things have they supported you with? </w:t>
      </w:r>
    </w:p>
    <w:p w14:paraId="3C6C2577" w14:textId="77777777" w:rsidR="008851C1" w:rsidRPr="00787AA0" w:rsidRDefault="008851C1" w:rsidP="00C94063">
      <w:pPr>
        <w:pStyle w:val="ListParagraph"/>
        <w:numPr>
          <w:ilvl w:val="0"/>
          <w:numId w:val="11"/>
        </w:numPr>
        <w:spacing w:line="259" w:lineRule="auto"/>
        <w:contextualSpacing/>
        <w:rPr>
          <w:rFonts w:asciiTheme="minorHAnsi" w:hAnsiTheme="minorHAnsi" w:cstheme="minorHAnsi"/>
          <w:noProof w:val="0"/>
        </w:rPr>
      </w:pPr>
      <w:r w:rsidRPr="00787AA0">
        <w:rPr>
          <w:rFonts w:asciiTheme="minorHAnsi" w:hAnsiTheme="minorHAnsi" w:cstheme="minorHAnsi"/>
          <w:noProof w:val="0"/>
        </w:rPr>
        <w:t xml:space="preserve">What activities have you been part of? </w:t>
      </w:r>
    </w:p>
    <w:p w14:paraId="1BE61F9F" w14:textId="77777777" w:rsidR="008851C1" w:rsidRPr="00787AA0" w:rsidRDefault="008851C1" w:rsidP="00C94063">
      <w:pPr>
        <w:pStyle w:val="ListParagraph"/>
        <w:numPr>
          <w:ilvl w:val="0"/>
          <w:numId w:val="11"/>
        </w:numPr>
        <w:spacing w:line="259" w:lineRule="auto"/>
        <w:contextualSpacing/>
        <w:rPr>
          <w:rFonts w:asciiTheme="minorHAnsi" w:hAnsiTheme="minorHAnsi" w:cstheme="minorHAnsi"/>
          <w:noProof w:val="0"/>
        </w:rPr>
      </w:pPr>
      <w:r w:rsidRPr="00787AA0">
        <w:rPr>
          <w:rFonts w:asciiTheme="minorHAnsi" w:hAnsiTheme="minorHAnsi" w:cstheme="minorHAnsi"/>
          <w:noProof w:val="0"/>
        </w:rPr>
        <w:t>How often do you see the IFSS workers and where do you see them?</w:t>
      </w:r>
    </w:p>
    <w:p w14:paraId="6657E4FC" w14:textId="77777777" w:rsidR="008851C1" w:rsidRPr="00787AA0" w:rsidRDefault="008851C1" w:rsidP="00C94063">
      <w:pPr>
        <w:pStyle w:val="ListParagraph"/>
        <w:numPr>
          <w:ilvl w:val="0"/>
          <w:numId w:val="11"/>
        </w:numPr>
        <w:spacing w:line="259" w:lineRule="auto"/>
        <w:contextualSpacing/>
        <w:rPr>
          <w:rFonts w:asciiTheme="minorHAnsi" w:hAnsiTheme="minorHAnsi" w:cstheme="minorHAnsi"/>
          <w:noProof w:val="0"/>
        </w:rPr>
      </w:pPr>
      <w:r w:rsidRPr="00787AA0">
        <w:rPr>
          <w:rFonts w:asciiTheme="minorHAnsi" w:hAnsiTheme="minorHAnsi" w:cstheme="minorHAnsi"/>
          <w:noProof w:val="0"/>
        </w:rPr>
        <w:t>What things do you like about IFSS? What things don’t you like? What would make IFSS better for you and your family?</w:t>
      </w:r>
    </w:p>
    <w:p w14:paraId="54F889A9" w14:textId="77777777" w:rsidR="008851C1" w:rsidRPr="00787AA0" w:rsidRDefault="008851C1" w:rsidP="008851C1">
      <w:pPr>
        <w:pStyle w:val="ListParagraph"/>
        <w:numPr>
          <w:ilvl w:val="0"/>
          <w:numId w:val="0"/>
        </w:numPr>
        <w:ind w:left="1440"/>
        <w:rPr>
          <w:rFonts w:asciiTheme="minorHAnsi" w:hAnsiTheme="minorHAnsi" w:cstheme="minorHAnsi"/>
          <w:noProof w:val="0"/>
        </w:rPr>
      </w:pPr>
    </w:p>
    <w:p w14:paraId="5DC60ABC" w14:textId="77777777" w:rsidR="008851C1" w:rsidRPr="00787AA0" w:rsidRDefault="008851C1" w:rsidP="00DB0EB4">
      <w:pPr>
        <w:pStyle w:val="ListParagraph"/>
        <w:numPr>
          <w:ilvl w:val="0"/>
          <w:numId w:val="84"/>
        </w:numPr>
        <w:spacing w:line="259" w:lineRule="auto"/>
        <w:contextualSpacing/>
        <w:rPr>
          <w:rFonts w:asciiTheme="minorHAnsi" w:hAnsiTheme="minorHAnsi" w:cstheme="minorHAnsi"/>
          <w:noProof w:val="0"/>
        </w:rPr>
      </w:pPr>
      <w:r w:rsidRPr="00787AA0">
        <w:rPr>
          <w:rFonts w:asciiTheme="minorHAnsi" w:hAnsiTheme="minorHAnsi" w:cstheme="minorHAnsi"/>
          <w:noProof w:val="0"/>
        </w:rPr>
        <w:t>Can you tell me about any changes that have happened for you and your family, and if the IFSS services have helped you and your family in any way?</w:t>
      </w:r>
    </w:p>
    <w:p w14:paraId="1196AF2F" w14:textId="77777777" w:rsidR="008851C1" w:rsidRPr="00787AA0" w:rsidRDefault="008851C1" w:rsidP="00C94063">
      <w:pPr>
        <w:pStyle w:val="ListParagraph"/>
        <w:numPr>
          <w:ilvl w:val="0"/>
          <w:numId w:val="12"/>
        </w:numPr>
        <w:spacing w:line="259" w:lineRule="auto"/>
        <w:contextualSpacing/>
        <w:rPr>
          <w:rFonts w:asciiTheme="minorHAnsi" w:hAnsiTheme="minorHAnsi" w:cstheme="minorHAnsi"/>
          <w:noProof w:val="0"/>
        </w:rPr>
      </w:pPr>
      <w:r w:rsidRPr="00787AA0">
        <w:rPr>
          <w:rFonts w:asciiTheme="minorHAnsi" w:hAnsiTheme="minorHAnsi" w:cstheme="minorHAnsi"/>
          <w:noProof w:val="0"/>
        </w:rPr>
        <w:t xml:space="preserve">Is anything different for you and your family now? How? </w:t>
      </w:r>
    </w:p>
    <w:p w14:paraId="5CCB4C3B" w14:textId="77777777" w:rsidR="008851C1" w:rsidRPr="00787AA0" w:rsidRDefault="008851C1" w:rsidP="00C94063">
      <w:pPr>
        <w:pStyle w:val="ListParagraph"/>
        <w:numPr>
          <w:ilvl w:val="0"/>
          <w:numId w:val="12"/>
        </w:numPr>
        <w:spacing w:line="259" w:lineRule="auto"/>
        <w:contextualSpacing/>
        <w:rPr>
          <w:rFonts w:asciiTheme="minorHAnsi" w:hAnsiTheme="minorHAnsi" w:cstheme="minorHAnsi"/>
          <w:noProof w:val="0"/>
        </w:rPr>
      </w:pPr>
      <w:r w:rsidRPr="00787AA0">
        <w:rPr>
          <w:rFonts w:asciiTheme="minorHAnsi" w:hAnsiTheme="minorHAnsi" w:cstheme="minorHAnsi"/>
          <w:noProof w:val="0"/>
        </w:rPr>
        <w:t>Changes to your life/ changes to how you feel/changes to how you do things/changes for your children/family?</w:t>
      </w:r>
    </w:p>
    <w:p w14:paraId="7E384913" w14:textId="77777777" w:rsidR="008851C1" w:rsidRPr="00787AA0" w:rsidRDefault="008851C1" w:rsidP="00C94063">
      <w:pPr>
        <w:pStyle w:val="ListParagraph"/>
        <w:numPr>
          <w:ilvl w:val="0"/>
          <w:numId w:val="12"/>
        </w:numPr>
        <w:spacing w:line="259" w:lineRule="auto"/>
        <w:contextualSpacing/>
        <w:rPr>
          <w:rFonts w:asciiTheme="minorHAnsi" w:hAnsiTheme="minorHAnsi" w:cstheme="minorHAnsi"/>
          <w:noProof w:val="0"/>
        </w:rPr>
      </w:pPr>
      <w:r w:rsidRPr="00787AA0">
        <w:rPr>
          <w:rFonts w:asciiTheme="minorHAnsi" w:hAnsiTheme="minorHAnsi" w:cstheme="minorHAnsi"/>
          <w:noProof w:val="0"/>
        </w:rPr>
        <w:t>Are there other things you would like to change in your life/the community? What support or help do you need to be able to make those changes?</w:t>
      </w:r>
    </w:p>
    <w:p w14:paraId="50584F58" w14:textId="77777777" w:rsidR="008851C1" w:rsidRPr="00787AA0" w:rsidRDefault="008851C1" w:rsidP="008851C1">
      <w:pPr>
        <w:spacing w:after="0"/>
        <w:rPr>
          <w:rFonts w:asciiTheme="minorHAnsi" w:hAnsiTheme="minorHAnsi" w:cstheme="minorHAnsi"/>
          <w:noProof w:val="0"/>
        </w:rPr>
      </w:pPr>
      <w:r w:rsidRPr="00787AA0">
        <w:rPr>
          <w:rFonts w:asciiTheme="minorHAnsi" w:hAnsiTheme="minorHAnsi" w:cstheme="minorHAnsi"/>
          <w:noProof w:val="0"/>
        </w:rPr>
        <w:t xml:space="preserve"> </w:t>
      </w:r>
    </w:p>
    <w:p w14:paraId="66E8BD1B" w14:textId="77777777" w:rsidR="008851C1" w:rsidRPr="00787AA0" w:rsidRDefault="008851C1" w:rsidP="00DB0EB4">
      <w:pPr>
        <w:numPr>
          <w:ilvl w:val="0"/>
          <w:numId w:val="84"/>
        </w:numPr>
        <w:spacing w:after="0"/>
        <w:rPr>
          <w:rFonts w:asciiTheme="minorHAnsi" w:hAnsiTheme="minorHAnsi" w:cstheme="minorHAnsi"/>
          <w:noProof w:val="0"/>
        </w:rPr>
      </w:pPr>
      <w:r w:rsidRPr="00787AA0">
        <w:rPr>
          <w:rFonts w:asciiTheme="minorHAnsi" w:hAnsiTheme="minorHAnsi" w:cstheme="minorHAnsi"/>
          <w:noProof w:val="0"/>
        </w:rPr>
        <w:t>What is the biggest change (the most important thing) that has changed for you since you have been part of the IFSS program?</w:t>
      </w:r>
    </w:p>
    <w:p w14:paraId="09ABA25B" w14:textId="77777777" w:rsidR="008851C1" w:rsidRPr="00787AA0" w:rsidRDefault="008851C1" w:rsidP="00C94063">
      <w:pPr>
        <w:pStyle w:val="ListParagraph"/>
        <w:numPr>
          <w:ilvl w:val="0"/>
          <w:numId w:val="13"/>
        </w:numPr>
        <w:spacing w:after="120"/>
        <w:contextualSpacing/>
        <w:rPr>
          <w:rFonts w:asciiTheme="minorHAnsi" w:hAnsiTheme="minorHAnsi" w:cstheme="minorHAnsi"/>
          <w:noProof w:val="0"/>
        </w:rPr>
      </w:pPr>
      <w:r w:rsidRPr="00787AA0">
        <w:rPr>
          <w:rFonts w:asciiTheme="minorHAnsi" w:hAnsiTheme="minorHAnsi" w:cstheme="minorHAnsi"/>
          <w:noProof w:val="0"/>
        </w:rPr>
        <w:t>Why is this change important to you?</w:t>
      </w:r>
    </w:p>
    <w:p w14:paraId="188045F7" w14:textId="77777777" w:rsidR="00F34F7D" w:rsidRPr="00787AA0" w:rsidRDefault="008851C1" w:rsidP="00C94063">
      <w:pPr>
        <w:pStyle w:val="ListParagraph"/>
        <w:numPr>
          <w:ilvl w:val="0"/>
          <w:numId w:val="13"/>
        </w:numPr>
        <w:spacing w:after="120"/>
        <w:contextualSpacing/>
        <w:rPr>
          <w:rFonts w:asciiTheme="minorHAnsi" w:hAnsiTheme="minorHAnsi" w:cstheme="minorHAnsi"/>
          <w:noProof w:val="0"/>
        </w:rPr>
      </w:pPr>
      <w:r w:rsidRPr="00787AA0">
        <w:rPr>
          <w:rFonts w:asciiTheme="minorHAnsi" w:hAnsiTheme="minorHAnsi" w:cstheme="minorHAnsi"/>
          <w:noProof w:val="0"/>
        </w:rPr>
        <w:t>What is it about IFSS that created that change?</w:t>
      </w:r>
    </w:p>
    <w:p w14:paraId="0C08E475" w14:textId="77777777" w:rsidR="00F34F7D" w:rsidRPr="00787AA0" w:rsidRDefault="00F34F7D" w:rsidP="00F34F7D">
      <w:pPr>
        <w:rPr>
          <w:rFonts w:asciiTheme="minorHAnsi" w:hAnsiTheme="minorHAnsi" w:cstheme="minorHAnsi"/>
          <w:noProof w:val="0"/>
          <w:szCs w:val="22"/>
        </w:rPr>
      </w:pPr>
      <w:r w:rsidRPr="00787AA0">
        <w:rPr>
          <w:rFonts w:asciiTheme="minorHAnsi" w:hAnsiTheme="minorHAnsi" w:cstheme="minorHAnsi"/>
          <w:noProof w:val="0"/>
        </w:rPr>
        <w:br w:type="page"/>
      </w:r>
    </w:p>
    <w:p w14:paraId="4C311A2B" w14:textId="77777777" w:rsidR="00541004" w:rsidRDefault="00541004" w:rsidP="00541004">
      <w:pPr>
        <w:pStyle w:val="Heading2"/>
        <w:numPr>
          <w:ilvl w:val="0"/>
          <w:numId w:val="0"/>
        </w:numPr>
        <w:ind w:left="578"/>
      </w:pPr>
      <w:bookmarkStart w:id="167" w:name="_Toc35441227"/>
      <w:r>
        <w:t>Surveys</w:t>
      </w:r>
      <w:bookmarkEnd w:id="167"/>
    </w:p>
    <w:p w14:paraId="12C5D045" w14:textId="77777777" w:rsidR="00D133B5" w:rsidRPr="00D133B5" w:rsidRDefault="00541004" w:rsidP="00D133B5">
      <w:pPr>
        <w:pStyle w:val="Heading3"/>
      </w:pPr>
      <w:bookmarkStart w:id="168" w:name="_Toc35441228"/>
      <w:r>
        <w:t>Evaluation survey for IFSS staff</w:t>
      </w:r>
      <w:bookmarkEnd w:id="168"/>
    </w:p>
    <w:p w14:paraId="49D3A914" w14:textId="77777777" w:rsidR="00D133B5" w:rsidRPr="00D133B5" w:rsidRDefault="00D133B5" w:rsidP="00D133B5">
      <w:pPr>
        <w:spacing w:after="0" w:line="240" w:lineRule="auto"/>
      </w:pPr>
      <w:r w:rsidRPr="00D133B5">
        <w:t>Survey for staff delivering the Intensive Family Support Services (IFSS) in the Northern Territory and APY Lands</w:t>
      </w:r>
    </w:p>
    <w:p w14:paraId="580A3F14" w14:textId="77777777" w:rsidR="00D133B5" w:rsidRPr="00D133B5" w:rsidRDefault="00D133B5" w:rsidP="00D133B5">
      <w:pPr>
        <w:spacing w:after="0" w:line="240" w:lineRule="auto"/>
        <w:rPr>
          <w:b/>
          <w:bCs/>
        </w:rPr>
      </w:pPr>
      <w:r>
        <w:t xml:space="preserve">1. </w:t>
      </w:r>
      <w:r w:rsidRPr="00D133B5">
        <w:rPr>
          <w:b/>
          <w:bCs/>
        </w:rPr>
        <w:t>What is your job title?</w:t>
      </w:r>
    </w:p>
    <w:p w14:paraId="1C22C1CD" w14:textId="77777777" w:rsidR="00D133B5" w:rsidRPr="00D133B5" w:rsidRDefault="00D133B5" w:rsidP="00D133B5">
      <w:pPr>
        <w:spacing w:after="0" w:line="240" w:lineRule="auto"/>
      </w:pPr>
      <w:r w:rsidRPr="00D133B5">
        <w:t>Choose one of the following answers</w:t>
      </w:r>
    </w:p>
    <w:p w14:paraId="7C719FA6"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2E069CC4" w14:textId="77777777" w:rsidR="00D133B5" w:rsidRPr="00D133B5" w:rsidRDefault="00D133B5" w:rsidP="00D133B5">
      <w:pPr>
        <w:numPr>
          <w:ilvl w:val="0"/>
          <w:numId w:val="166"/>
        </w:numPr>
        <w:spacing w:after="0" w:line="240" w:lineRule="auto"/>
      </w:pPr>
      <w:r w:rsidRPr="00D133B5">
        <w:t>Family Support Worker</w:t>
      </w:r>
    </w:p>
    <w:p w14:paraId="4EB8CF9D" w14:textId="77777777" w:rsidR="00D133B5" w:rsidRPr="00D133B5" w:rsidRDefault="00D133B5" w:rsidP="00D133B5">
      <w:pPr>
        <w:numPr>
          <w:ilvl w:val="0"/>
          <w:numId w:val="166"/>
        </w:numPr>
        <w:spacing w:after="0" w:line="240" w:lineRule="auto"/>
      </w:pPr>
      <w:r w:rsidRPr="00D133B5">
        <w:t>Cultural Support Officer</w:t>
      </w:r>
    </w:p>
    <w:p w14:paraId="23018DA8" w14:textId="77777777" w:rsidR="00D133B5" w:rsidRPr="00D133B5" w:rsidRDefault="00D133B5" w:rsidP="00D133B5">
      <w:pPr>
        <w:numPr>
          <w:ilvl w:val="0"/>
          <w:numId w:val="166"/>
        </w:numPr>
        <w:spacing w:after="0" w:line="240" w:lineRule="auto"/>
      </w:pPr>
      <w:r w:rsidRPr="00D133B5">
        <w:t>Case Manager</w:t>
      </w:r>
    </w:p>
    <w:p w14:paraId="0DA434C9" w14:textId="77777777" w:rsidR="00D133B5" w:rsidRPr="00D133B5" w:rsidRDefault="00D133B5" w:rsidP="00D133B5">
      <w:pPr>
        <w:numPr>
          <w:ilvl w:val="0"/>
          <w:numId w:val="166"/>
        </w:numPr>
        <w:spacing w:after="0" w:line="240" w:lineRule="auto"/>
      </w:pPr>
      <w:r w:rsidRPr="00D133B5">
        <w:t>Case Worker</w:t>
      </w:r>
    </w:p>
    <w:p w14:paraId="6F89B2D2" w14:textId="77777777" w:rsidR="00D133B5" w:rsidRPr="00D133B5" w:rsidRDefault="00D133B5" w:rsidP="00D133B5">
      <w:pPr>
        <w:numPr>
          <w:ilvl w:val="0"/>
          <w:numId w:val="166"/>
        </w:numPr>
        <w:spacing w:after="0" w:line="240" w:lineRule="auto"/>
      </w:pPr>
      <w:r w:rsidRPr="00D133B5">
        <w:t>IFSS Team Leader</w:t>
      </w:r>
    </w:p>
    <w:p w14:paraId="109E1E26" w14:textId="77777777" w:rsidR="00D133B5" w:rsidRPr="00D133B5" w:rsidRDefault="00D133B5" w:rsidP="00D133B5">
      <w:pPr>
        <w:numPr>
          <w:ilvl w:val="0"/>
          <w:numId w:val="166"/>
        </w:numPr>
        <w:spacing w:after="0" w:line="240" w:lineRule="auto"/>
      </w:pPr>
      <w:r w:rsidRPr="00D133B5">
        <w:t>IFSS Manager</w:t>
      </w:r>
    </w:p>
    <w:p w14:paraId="1CF75506" w14:textId="77777777" w:rsidR="00D133B5" w:rsidRPr="00D133B5" w:rsidRDefault="00D133B5" w:rsidP="00D133B5">
      <w:pPr>
        <w:numPr>
          <w:ilvl w:val="0"/>
          <w:numId w:val="166"/>
        </w:numPr>
        <w:spacing w:after="0" w:line="240" w:lineRule="auto"/>
      </w:pPr>
      <w:r w:rsidRPr="00D133B5">
        <w:t>Other</w:t>
      </w:r>
    </w:p>
    <w:p w14:paraId="57858A04" w14:textId="77777777" w:rsidR="00D133B5" w:rsidRPr="00D133B5" w:rsidRDefault="00D133B5" w:rsidP="00D133B5">
      <w:pPr>
        <w:spacing w:after="0" w:line="240" w:lineRule="auto"/>
        <w:rPr>
          <w:b/>
          <w:bCs/>
        </w:rPr>
      </w:pPr>
      <w:r>
        <w:rPr>
          <w:b/>
          <w:bCs/>
        </w:rPr>
        <w:t xml:space="preserve">2. </w:t>
      </w:r>
      <w:r w:rsidRPr="00D133B5">
        <w:rPr>
          <w:b/>
          <w:bCs/>
        </w:rPr>
        <w:t>How long have you been involved in IFSS?</w:t>
      </w:r>
    </w:p>
    <w:p w14:paraId="390C9631" w14:textId="77777777" w:rsidR="00D133B5" w:rsidRPr="00D133B5" w:rsidRDefault="00D133B5" w:rsidP="00D133B5">
      <w:pPr>
        <w:spacing w:after="0" w:line="240" w:lineRule="auto"/>
      </w:pPr>
      <w:r w:rsidRPr="00D133B5">
        <w:t>Choose one of the following answers</w:t>
      </w:r>
    </w:p>
    <w:p w14:paraId="32EAAE5E"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70301A72" w14:textId="77777777" w:rsidR="00D133B5" w:rsidRPr="00D133B5" w:rsidRDefault="00D133B5" w:rsidP="00D133B5">
      <w:pPr>
        <w:numPr>
          <w:ilvl w:val="0"/>
          <w:numId w:val="167"/>
        </w:numPr>
        <w:spacing w:after="0" w:line="240" w:lineRule="auto"/>
      </w:pPr>
      <w:r w:rsidRPr="00D133B5">
        <w:t>0-6 months</w:t>
      </w:r>
    </w:p>
    <w:p w14:paraId="00738081" w14:textId="77777777" w:rsidR="00D133B5" w:rsidRPr="00D133B5" w:rsidRDefault="00D133B5" w:rsidP="00D133B5">
      <w:pPr>
        <w:numPr>
          <w:ilvl w:val="0"/>
          <w:numId w:val="167"/>
        </w:numPr>
        <w:spacing w:after="0" w:line="240" w:lineRule="auto"/>
      </w:pPr>
      <w:r w:rsidRPr="00D133B5">
        <w:t>6-12 months</w:t>
      </w:r>
    </w:p>
    <w:p w14:paraId="6A15765B" w14:textId="77777777" w:rsidR="00D133B5" w:rsidRPr="00D133B5" w:rsidRDefault="00D133B5" w:rsidP="00D133B5">
      <w:pPr>
        <w:numPr>
          <w:ilvl w:val="0"/>
          <w:numId w:val="167"/>
        </w:numPr>
        <w:spacing w:after="0" w:line="240" w:lineRule="auto"/>
      </w:pPr>
      <w:r w:rsidRPr="00D133B5">
        <w:t>12-24 months</w:t>
      </w:r>
    </w:p>
    <w:p w14:paraId="546A6251" w14:textId="77777777" w:rsidR="00D133B5" w:rsidRPr="00D133B5" w:rsidRDefault="00D133B5" w:rsidP="00D133B5">
      <w:pPr>
        <w:numPr>
          <w:ilvl w:val="0"/>
          <w:numId w:val="167"/>
        </w:numPr>
        <w:spacing w:after="0" w:line="240" w:lineRule="auto"/>
      </w:pPr>
      <w:r w:rsidRPr="00D133B5">
        <w:t>more than 2 years</w:t>
      </w:r>
    </w:p>
    <w:p w14:paraId="104A99E4" w14:textId="77777777" w:rsidR="00D133B5" w:rsidRPr="00D133B5" w:rsidRDefault="00D133B5" w:rsidP="00D133B5">
      <w:pPr>
        <w:spacing w:after="0" w:line="240" w:lineRule="auto"/>
        <w:rPr>
          <w:b/>
          <w:bCs/>
        </w:rPr>
      </w:pPr>
      <w:r>
        <w:rPr>
          <w:b/>
          <w:bCs/>
        </w:rPr>
        <w:t xml:space="preserve">3. </w:t>
      </w:r>
      <w:r w:rsidRPr="00D133B5">
        <w:rPr>
          <w:b/>
          <w:bCs/>
        </w:rPr>
        <w:t>Do you identify as:</w:t>
      </w:r>
    </w:p>
    <w:p w14:paraId="18FE78DA" w14:textId="77777777" w:rsidR="00D133B5" w:rsidRPr="00D133B5" w:rsidRDefault="00D133B5" w:rsidP="00D133B5">
      <w:pPr>
        <w:spacing w:after="0" w:line="240" w:lineRule="auto"/>
      </w:pPr>
      <w:r w:rsidRPr="00D133B5">
        <w:t>Choose one of the following answers</w:t>
      </w:r>
    </w:p>
    <w:p w14:paraId="756EFF6F"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3E4A4707" w14:textId="77777777" w:rsidR="00D133B5" w:rsidRPr="00D133B5" w:rsidRDefault="00D133B5" w:rsidP="00D133B5">
      <w:pPr>
        <w:numPr>
          <w:ilvl w:val="0"/>
          <w:numId w:val="168"/>
        </w:numPr>
        <w:spacing w:after="0" w:line="240" w:lineRule="auto"/>
      </w:pPr>
      <w:r w:rsidRPr="00D133B5">
        <w:t>Aboriginal and/or Torres Strait Islander</w:t>
      </w:r>
    </w:p>
    <w:p w14:paraId="42939B34" w14:textId="77777777" w:rsidR="00D133B5" w:rsidRPr="00D133B5" w:rsidRDefault="00D133B5" w:rsidP="00D133B5">
      <w:pPr>
        <w:numPr>
          <w:ilvl w:val="0"/>
          <w:numId w:val="168"/>
        </w:numPr>
        <w:spacing w:after="0" w:line="240" w:lineRule="auto"/>
      </w:pPr>
      <w:r w:rsidRPr="00D133B5">
        <w:t>Non Aboriginal</w:t>
      </w:r>
    </w:p>
    <w:p w14:paraId="33B5F48E" w14:textId="77777777" w:rsidR="00D133B5" w:rsidRPr="00D133B5" w:rsidRDefault="00D133B5" w:rsidP="00D133B5">
      <w:pPr>
        <w:spacing w:after="0" w:line="240" w:lineRule="auto"/>
        <w:rPr>
          <w:b/>
          <w:bCs/>
        </w:rPr>
      </w:pPr>
      <w:r>
        <w:rPr>
          <w:b/>
          <w:bCs/>
        </w:rPr>
        <w:t xml:space="preserve">4. </w:t>
      </w:r>
      <w:r w:rsidRPr="00D133B5">
        <w:rPr>
          <w:b/>
          <w:bCs/>
        </w:rPr>
        <w:t>Gender</w:t>
      </w:r>
    </w:p>
    <w:p w14:paraId="6673BD2E" w14:textId="77777777" w:rsidR="00D133B5" w:rsidRPr="00D133B5" w:rsidRDefault="00D133B5" w:rsidP="00D133B5">
      <w:pPr>
        <w:spacing w:after="0" w:line="240" w:lineRule="auto"/>
      </w:pPr>
      <w:r w:rsidRPr="00D133B5">
        <w:t>Choose one of the following answers</w:t>
      </w:r>
    </w:p>
    <w:p w14:paraId="012D8680"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4A8D887C" w14:textId="77777777" w:rsidR="00D133B5" w:rsidRPr="00D133B5" w:rsidRDefault="00D133B5" w:rsidP="00D133B5">
      <w:pPr>
        <w:numPr>
          <w:ilvl w:val="0"/>
          <w:numId w:val="169"/>
        </w:numPr>
        <w:spacing w:after="0" w:line="240" w:lineRule="auto"/>
      </w:pPr>
      <w:r w:rsidRPr="00D133B5">
        <w:t>Male</w:t>
      </w:r>
    </w:p>
    <w:p w14:paraId="32B9C86D" w14:textId="77777777" w:rsidR="00D133B5" w:rsidRPr="00D133B5" w:rsidRDefault="00D133B5" w:rsidP="00D133B5">
      <w:pPr>
        <w:numPr>
          <w:ilvl w:val="0"/>
          <w:numId w:val="169"/>
        </w:numPr>
        <w:spacing w:after="0" w:line="240" w:lineRule="auto"/>
      </w:pPr>
      <w:r w:rsidRPr="00D133B5">
        <w:t>Female</w:t>
      </w:r>
    </w:p>
    <w:p w14:paraId="1C4AD890" w14:textId="77777777" w:rsidR="00D133B5" w:rsidRPr="00D133B5" w:rsidRDefault="00D133B5" w:rsidP="00D133B5">
      <w:pPr>
        <w:numPr>
          <w:ilvl w:val="0"/>
          <w:numId w:val="169"/>
        </w:numPr>
        <w:spacing w:after="0" w:line="240" w:lineRule="auto"/>
      </w:pPr>
      <w:r w:rsidRPr="00D133B5">
        <w:t>Other</w:t>
      </w:r>
    </w:p>
    <w:p w14:paraId="7E62D36A" w14:textId="77777777" w:rsidR="00D133B5" w:rsidRPr="00D133B5" w:rsidRDefault="00D133B5" w:rsidP="00D133B5">
      <w:pPr>
        <w:spacing w:after="0" w:line="240" w:lineRule="auto"/>
        <w:rPr>
          <w:b/>
          <w:bCs/>
        </w:rPr>
      </w:pPr>
      <w:r>
        <w:rPr>
          <w:b/>
          <w:bCs/>
        </w:rPr>
        <w:t xml:space="preserve">5. </w:t>
      </w:r>
      <w:r w:rsidRPr="00D133B5">
        <w:rPr>
          <w:b/>
          <w:bCs/>
        </w:rPr>
        <w:t>Have you participated in an interview for this evaluation?</w:t>
      </w:r>
    </w:p>
    <w:p w14:paraId="3055982C"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5EBBA3D4" w14:textId="77777777" w:rsidR="00D133B5" w:rsidRPr="00D133B5" w:rsidRDefault="00D133B5" w:rsidP="00D133B5">
      <w:pPr>
        <w:numPr>
          <w:ilvl w:val="0"/>
          <w:numId w:val="170"/>
        </w:numPr>
        <w:spacing w:after="0" w:line="240" w:lineRule="auto"/>
      </w:pPr>
      <w:r w:rsidRPr="00D133B5">
        <w:t>Yes</w:t>
      </w:r>
    </w:p>
    <w:p w14:paraId="5F88DFAB" w14:textId="77777777" w:rsidR="00D133B5" w:rsidRPr="00D133B5" w:rsidRDefault="00D133B5" w:rsidP="00D133B5">
      <w:pPr>
        <w:numPr>
          <w:ilvl w:val="0"/>
          <w:numId w:val="170"/>
        </w:numPr>
        <w:spacing w:after="0" w:line="240" w:lineRule="auto"/>
      </w:pPr>
      <w:r w:rsidRPr="00D133B5">
        <w:t>No</w:t>
      </w:r>
    </w:p>
    <w:p w14:paraId="20F9934A" w14:textId="77777777" w:rsidR="00D133B5" w:rsidRPr="00D133B5" w:rsidRDefault="00D133B5" w:rsidP="00D133B5">
      <w:pPr>
        <w:numPr>
          <w:ilvl w:val="0"/>
          <w:numId w:val="166"/>
        </w:numPr>
        <w:spacing w:after="0" w:line="240" w:lineRule="auto"/>
        <w:rPr>
          <w:b/>
          <w:bCs/>
        </w:rPr>
      </w:pPr>
      <w:r w:rsidRPr="00D133B5">
        <w:rPr>
          <w:b/>
          <w:bCs/>
        </w:rPr>
        <w:t>Your involvement</w:t>
      </w:r>
    </w:p>
    <w:p w14:paraId="21945481" w14:textId="77777777" w:rsidR="00D133B5" w:rsidRPr="00D133B5" w:rsidRDefault="00D133B5" w:rsidP="00D133B5">
      <w:pPr>
        <w:spacing w:after="0" w:line="240" w:lineRule="auto"/>
        <w:rPr>
          <w:b/>
          <w:bCs/>
        </w:rPr>
      </w:pPr>
      <w:r>
        <w:rPr>
          <w:b/>
          <w:bCs/>
        </w:rPr>
        <w:t xml:space="preserve">6. </w:t>
      </w:r>
      <w:r w:rsidRPr="00D133B5">
        <w:rPr>
          <w:b/>
          <w:bCs/>
        </w:rPr>
        <w:t>Do you live in the community in which you work?</w:t>
      </w:r>
    </w:p>
    <w:p w14:paraId="527A8B70" w14:textId="77777777" w:rsidR="00D133B5" w:rsidRPr="00D133B5" w:rsidRDefault="00D133B5" w:rsidP="00D133B5">
      <w:pPr>
        <w:spacing w:after="0" w:line="240" w:lineRule="auto"/>
      </w:pPr>
      <w:r w:rsidRPr="00D133B5">
        <w:t>Choose one of the following answers</w:t>
      </w:r>
    </w:p>
    <w:p w14:paraId="424438D4"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4E45017E" w14:textId="77777777" w:rsidR="00D133B5" w:rsidRPr="00D133B5" w:rsidRDefault="00D133B5" w:rsidP="00D133B5">
      <w:pPr>
        <w:numPr>
          <w:ilvl w:val="0"/>
          <w:numId w:val="171"/>
        </w:numPr>
        <w:spacing w:after="0" w:line="240" w:lineRule="auto"/>
      </w:pPr>
      <w:r w:rsidRPr="00D133B5">
        <w:t>Yes, I live in the community full-time</w:t>
      </w:r>
    </w:p>
    <w:p w14:paraId="48572EDE" w14:textId="77777777" w:rsidR="00D133B5" w:rsidRPr="00D133B5" w:rsidRDefault="00D133B5" w:rsidP="00D133B5">
      <w:pPr>
        <w:numPr>
          <w:ilvl w:val="0"/>
          <w:numId w:val="171"/>
        </w:numPr>
        <w:spacing w:after="0" w:line="240" w:lineRule="auto"/>
      </w:pPr>
      <w:r w:rsidRPr="00D133B5">
        <w:t>I live in the community part-time</w:t>
      </w:r>
    </w:p>
    <w:p w14:paraId="53ADCA4C" w14:textId="77777777" w:rsidR="00D133B5" w:rsidRPr="00D133B5" w:rsidRDefault="00D133B5" w:rsidP="00D133B5">
      <w:pPr>
        <w:numPr>
          <w:ilvl w:val="0"/>
          <w:numId w:val="171"/>
        </w:numPr>
        <w:spacing w:after="0" w:line="240" w:lineRule="auto"/>
      </w:pPr>
      <w:r w:rsidRPr="00D133B5">
        <w:t>I stay in the community a couple of days a month</w:t>
      </w:r>
    </w:p>
    <w:p w14:paraId="4D36A2AB" w14:textId="77777777" w:rsidR="00D133B5" w:rsidRPr="00D133B5" w:rsidRDefault="00D133B5" w:rsidP="00D133B5">
      <w:pPr>
        <w:numPr>
          <w:ilvl w:val="0"/>
          <w:numId w:val="171"/>
        </w:numPr>
        <w:spacing w:after="0" w:line="240" w:lineRule="auto"/>
      </w:pPr>
      <w:r w:rsidRPr="00D133B5">
        <w:t>I drive in and drive out of the community each day</w:t>
      </w:r>
    </w:p>
    <w:p w14:paraId="440B6AE3" w14:textId="77777777" w:rsidR="00D133B5" w:rsidRPr="00D133B5" w:rsidRDefault="00D133B5" w:rsidP="00D133B5">
      <w:pPr>
        <w:numPr>
          <w:ilvl w:val="0"/>
          <w:numId w:val="171"/>
        </w:numPr>
        <w:spacing w:after="0" w:line="240" w:lineRule="auto"/>
      </w:pPr>
      <w:r w:rsidRPr="00D133B5">
        <w:t>Other</w:t>
      </w:r>
    </w:p>
    <w:p w14:paraId="05106E78" w14:textId="77777777" w:rsidR="00D133B5" w:rsidRPr="00D133B5" w:rsidRDefault="00D133B5" w:rsidP="00D133B5">
      <w:pPr>
        <w:spacing w:after="0" w:line="240" w:lineRule="auto"/>
        <w:rPr>
          <w:b/>
          <w:bCs/>
        </w:rPr>
      </w:pPr>
      <w:r>
        <w:rPr>
          <w:b/>
          <w:bCs/>
        </w:rPr>
        <w:t xml:space="preserve">7. </w:t>
      </w:r>
      <w:r w:rsidRPr="00D133B5">
        <w:rPr>
          <w:b/>
          <w:bCs/>
        </w:rPr>
        <w:t>How well known is IFSS in this community?</w:t>
      </w:r>
    </w:p>
    <w:p w14:paraId="626AA990" w14:textId="77777777" w:rsidR="00D133B5" w:rsidRPr="00D133B5" w:rsidRDefault="00D133B5" w:rsidP="00D133B5">
      <w:pPr>
        <w:spacing w:after="0" w:line="240" w:lineRule="auto"/>
      </w:pPr>
      <w:r w:rsidRPr="00D133B5">
        <w:t>Choose one of the following answers</w:t>
      </w:r>
    </w:p>
    <w:p w14:paraId="30F7ED74"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325D4373" w14:textId="77777777" w:rsidR="00D133B5" w:rsidRPr="00D133B5" w:rsidRDefault="00D133B5" w:rsidP="00D133B5">
      <w:pPr>
        <w:numPr>
          <w:ilvl w:val="0"/>
          <w:numId w:val="172"/>
        </w:numPr>
        <w:spacing w:after="0" w:line="240" w:lineRule="auto"/>
      </w:pPr>
      <w:r w:rsidRPr="00D133B5">
        <w:t>No one knows about it</w:t>
      </w:r>
    </w:p>
    <w:p w14:paraId="3EF1511E" w14:textId="77777777" w:rsidR="00D133B5" w:rsidRPr="00D133B5" w:rsidRDefault="00D133B5" w:rsidP="00D133B5">
      <w:pPr>
        <w:numPr>
          <w:ilvl w:val="0"/>
          <w:numId w:val="172"/>
        </w:numPr>
        <w:spacing w:after="0" w:line="240" w:lineRule="auto"/>
      </w:pPr>
      <w:r w:rsidRPr="00D133B5">
        <w:t>Some people know about it</w:t>
      </w:r>
    </w:p>
    <w:p w14:paraId="4AC1CA88" w14:textId="77777777" w:rsidR="00D133B5" w:rsidRPr="00D133B5" w:rsidRDefault="00D133B5" w:rsidP="00D133B5">
      <w:pPr>
        <w:numPr>
          <w:ilvl w:val="0"/>
          <w:numId w:val="172"/>
        </w:numPr>
        <w:spacing w:after="0" w:line="240" w:lineRule="auto"/>
      </w:pPr>
      <w:r w:rsidRPr="00D133B5">
        <w:t>Lots of people know about it</w:t>
      </w:r>
    </w:p>
    <w:p w14:paraId="0783AD0F" w14:textId="77777777" w:rsidR="00D133B5" w:rsidRPr="00D133B5" w:rsidRDefault="00D133B5" w:rsidP="00D133B5">
      <w:pPr>
        <w:numPr>
          <w:ilvl w:val="0"/>
          <w:numId w:val="172"/>
        </w:numPr>
        <w:spacing w:after="0" w:line="240" w:lineRule="auto"/>
      </w:pPr>
      <w:r w:rsidRPr="00D133B5">
        <w:t>Everyone knows about it</w:t>
      </w:r>
    </w:p>
    <w:p w14:paraId="6192D045" w14:textId="77777777" w:rsidR="00D133B5" w:rsidRPr="00D133B5" w:rsidRDefault="00D133B5" w:rsidP="00D133B5">
      <w:pPr>
        <w:numPr>
          <w:ilvl w:val="0"/>
          <w:numId w:val="172"/>
        </w:numPr>
        <w:spacing w:after="0" w:line="240" w:lineRule="auto"/>
      </w:pPr>
      <w:r w:rsidRPr="00D133B5">
        <w:t>I don't know</w:t>
      </w:r>
    </w:p>
    <w:p w14:paraId="584CCD44" w14:textId="77777777" w:rsidR="00D133B5" w:rsidRPr="00D133B5" w:rsidRDefault="00D133B5" w:rsidP="00D133B5">
      <w:pPr>
        <w:spacing w:after="0" w:line="240" w:lineRule="auto"/>
        <w:rPr>
          <w:b/>
          <w:bCs/>
        </w:rPr>
      </w:pPr>
      <w:r>
        <w:rPr>
          <w:b/>
          <w:bCs/>
        </w:rPr>
        <w:t xml:space="preserve">8. </w:t>
      </w:r>
      <w:r w:rsidRPr="00D133B5">
        <w:rPr>
          <w:b/>
          <w:bCs/>
        </w:rPr>
        <w:t>Where do most of the referrals to IFSS in your community come from?</w:t>
      </w:r>
    </w:p>
    <w:p w14:paraId="156BA09E" w14:textId="77777777" w:rsidR="00D133B5" w:rsidRPr="00D133B5" w:rsidRDefault="00D133B5" w:rsidP="00D133B5">
      <w:pPr>
        <w:spacing w:after="0" w:line="240" w:lineRule="auto"/>
      </w:pPr>
      <w:r w:rsidRPr="00D133B5">
        <w:t>Choose one of the following answers</w:t>
      </w:r>
    </w:p>
    <w:p w14:paraId="5CFD8AFD"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05C9F197" w14:textId="77777777" w:rsidR="00D133B5" w:rsidRPr="00D133B5" w:rsidRDefault="00D133B5" w:rsidP="00D133B5">
      <w:pPr>
        <w:numPr>
          <w:ilvl w:val="0"/>
          <w:numId w:val="173"/>
        </w:numPr>
        <w:spacing w:after="0" w:line="240" w:lineRule="auto"/>
      </w:pPr>
      <w:r w:rsidRPr="00D133B5">
        <w:t>Child protection</w:t>
      </w:r>
    </w:p>
    <w:p w14:paraId="2F45F3FD" w14:textId="77777777" w:rsidR="00D133B5" w:rsidRPr="00D133B5" w:rsidRDefault="00D133B5" w:rsidP="00D133B5">
      <w:pPr>
        <w:numPr>
          <w:ilvl w:val="0"/>
          <w:numId w:val="173"/>
        </w:numPr>
        <w:spacing w:after="0" w:line="240" w:lineRule="auto"/>
      </w:pPr>
      <w:r w:rsidRPr="00D133B5">
        <w:t>School</w:t>
      </w:r>
    </w:p>
    <w:p w14:paraId="29AE0B5A" w14:textId="77777777" w:rsidR="00D133B5" w:rsidRPr="00D133B5" w:rsidRDefault="00D133B5" w:rsidP="00D133B5">
      <w:pPr>
        <w:numPr>
          <w:ilvl w:val="0"/>
          <w:numId w:val="173"/>
        </w:numPr>
        <w:spacing w:after="0" w:line="240" w:lineRule="auto"/>
      </w:pPr>
      <w:r w:rsidRPr="00D133B5">
        <w:t>Self-referrals</w:t>
      </w:r>
    </w:p>
    <w:p w14:paraId="14F63864" w14:textId="77777777" w:rsidR="00D133B5" w:rsidRPr="00D133B5" w:rsidRDefault="00D133B5" w:rsidP="00D133B5">
      <w:pPr>
        <w:numPr>
          <w:ilvl w:val="0"/>
          <w:numId w:val="173"/>
        </w:numPr>
        <w:spacing w:after="0" w:line="240" w:lineRule="auto"/>
      </w:pPr>
      <w:r w:rsidRPr="00D133B5">
        <w:t>Police</w:t>
      </w:r>
    </w:p>
    <w:p w14:paraId="44DE0CC0" w14:textId="77777777" w:rsidR="00D133B5" w:rsidRPr="00D133B5" w:rsidRDefault="00D133B5" w:rsidP="00D133B5">
      <w:pPr>
        <w:numPr>
          <w:ilvl w:val="0"/>
          <w:numId w:val="173"/>
        </w:numPr>
        <w:spacing w:after="0" w:line="240" w:lineRule="auto"/>
      </w:pPr>
      <w:r w:rsidRPr="00D133B5">
        <w:t>Health Clinic</w:t>
      </w:r>
    </w:p>
    <w:p w14:paraId="159BF2FA" w14:textId="77777777" w:rsidR="00D133B5" w:rsidRPr="00D133B5" w:rsidRDefault="00D133B5" w:rsidP="00D133B5">
      <w:pPr>
        <w:numPr>
          <w:ilvl w:val="0"/>
          <w:numId w:val="173"/>
        </w:numPr>
        <w:spacing w:after="0" w:line="240" w:lineRule="auto"/>
      </w:pPr>
      <w:r w:rsidRPr="00D133B5">
        <w:t>Other internal programs</w:t>
      </w:r>
    </w:p>
    <w:p w14:paraId="1AC51067" w14:textId="77777777" w:rsidR="00D133B5" w:rsidRPr="00D133B5" w:rsidRDefault="00D133B5" w:rsidP="00D133B5">
      <w:pPr>
        <w:numPr>
          <w:ilvl w:val="0"/>
          <w:numId w:val="173"/>
        </w:numPr>
        <w:spacing w:after="0" w:line="240" w:lineRule="auto"/>
      </w:pPr>
      <w:r w:rsidRPr="00D133B5">
        <w:t>Childcare service</w:t>
      </w:r>
    </w:p>
    <w:p w14:paraId="15130002" w14:textId="77777777" w:rsidR="00D133B5" w:rsidRPr="00D133B5" w:rsidRDefault="00D133B5" w:rsidP="00D133B5">
      <w:pPr>
        <w:numPr>
          <w:ilvl w:val="0"/>
          <w:numId w:val="173"/>
        </w:numPr>
        <w:spacing w:after="0" w:line="240" w:lineRule="auto"/>
      </w:pPr>
      <w:r w:rsidRPr="00D133B5">
        <w:t>I don't know</w:t>
      </w:r>
    </w:p>
    <w:p w14:paraId="14F4163C" w14:textId="77777777" w:rsidR="00D133B5" w:rsidRPr="00D133B5" w:rsidRDefault="00D133B5" w:rsidP="00D133B5">
      <w:pPr>
        <w:numPr>
          <w:ilvl w:val="0"/>
          <w:numId w:val="173"/>
        </w:numPr>
        <w:spacing w:after="0" w:line="240" w:lineRule="auto"/>
      </w:pPr>
      <w:r w:rsidRPr="00D133B5">
        <w:t>Other</w:t>
      </w:r>
    </w:p>
    <w:p w14:paraId="7305B68A" w14:textId="77777777" w:rsidR="00D133B5" w:rsidRPr="00D133B5" w:rsidRDefault="00D133B5" w:rsidP="00D133B5">
      <w:pPr>
        <w:spacing w:after="0" w:line="240" w:lineRule="auto"/>
        <w:rPr>
          <w:b/>
          <w:bCs/>
        </w:rPr>
      </w:pPr>
      <w:r>
        <w:rPr>
          <w:b/>
          <w:bCs/>
        </w:rPr>
        <w:t xml:space="preserve">9. </w:t>
      </w:r>
      <w:r w:rsidRPr="00D133B5">
        <w:rPr>
          <w:b/>
          <w:bCs/>
        </w:rPr>
        <w:t>What skills, experience or training do you have which help you in your IFSS job? </w:t>
      </w:r>
    </w:p>
    <w:p w14:paraId="3D38B58F" w14:textId="77777777" w:rsidR="00D133B5" w:rsidRPr="00D133B5" w:rsidRDefault="00D133B5" w:rsidP="00D133B5">
      <w:pPr>
        <w:spacing w:after="0" w:line="240" w:lineRule="auto"/>
      </w:pPr>
      <w:r w:rsidRPr="00D133B5">
        <w:t>Please write your answer here:</w:t>
      </w:r>
    </w:p>
    <w:p w14:paraId="4399F84E" w14:textId="77777777" w:rsidR="00D133B5" w:rsidRPr="00D133B5" w:rsidRDefault="00D133B5" w:rsidP="00D133B5">
      <w:pPr>
        <w:numPr>
          <w:ilvl w:val="0"/>
          <w:numId w:val="166"/>
        </w:numPr>
        <w:spacing w:after="0" w:line="240" w:lineRule="auto"/>
        <w:rPr>
          <w:b/>
          <w:bCs/>
        </w:rPr>
      </w:pPr>
      <w:r w:rsidRPr="00D133B5">
        <w:rPr>
          <w:b/>
          <w:bCs/>
        </w:rPr>
        <w:t>Engagement and support</w:t>
      </w:r>
    </w:p>
    <w:p w14:paraId="04D79B83" w14:textId="77777777" w:rsidR="00D133B5" w:rsidRPr="00D133B5" w:rsidRDefault="00D133B5" w:rsidP="00D133B5">
      <w:pPr>
        <w:spacing w:after="0" w:line="240" w:lineRule="auto"/>
        <w:rPr>
          <w:b/>
          <w:bCs/>
        </w:rPr>
      </w:pPr>
      <w:r>
        <w:rPr>
          <w:b/>
          <w:bCs/>
        </w:rPr>
        <w:t xml:space="preserve">10. </w:t>
      </w:r>
      <w:r w:rsidRPr="00D133B5">
        <w:rPr>
          <w:b/>
          <w:bCs/>
        </w:rPr>
        <w:t>What are the main reasons why families choose not to engage with IFSS?</w:t>
      </w:r>
    </w:p>
    <w:p w14:paraId="5E759587" w14:textId="77777777" w:rsidR="00D133B5" w:rsidRPr="00D133B5" w:rsidRDefault="00D133B5" w:rsidP="00D133B5">
      <w:pPr>
        <w:spacing w:after="0" w:line="240" w:lineRule="auto"/>
      </w:pPr>
      <w:r w:rsidRPr="00D133B5">
        <w:t>Check all that apply</w:t>
      </w:r>
    </w:p>
    <w:p w14:paraId="5FF64AEF" w14:textId="77777777" w:rsidR="00D133B5" w:rsidRPr="00D133B5" w:rsidRDefault="00D133B5" w:rsidP="00D133B5">
      <w:pPr>
        <w:spacing w:after="0" w:line="240" w:lineRule="auto"/>
      </w:pPr>
      <w:r w:rsidRPr="00D133B5">
        <w:t>Please choose </w:t>
      </w:r>
      <w:r w:rsidRPr="00D133B5">
        <w:rPr>
          <w:b/>
          <w:bCs/>
        </w:rPr>
        <w:t>all</w:t>
      </w:r>
      <w:r w:rsidRPr="00D133B5">
        <w:t> that apply:</w:t>
      </w:r>
    </w:p>
    <w:p w14:paraId="06A5AC70" w14:textId="77777777" w:rsidR="00D133B5" w:rsidRPr="00D133B5" w:rsidRDefault="00D133B5" w:rsidP="00D133B5">
      <w:pPr>
        <w:numPr>
          <w:ilvl w:val="0"/>
          <w:numId w:val="174"/>
        </w:numPr>
        <w:spacing w:after="0" w:line="240" w:lineRule="auto"/>
      </w:pPr>
      <w:r w:rsidRPr="00D133B5">
        <w:t>Families are not sure what IFSS does</w:t>
      </w:r>
    </w:p>
    <w:p w14:paraId="1CD4F099" w14:textId="77777777" w:rsidR="00D133B5" w:rsidRPr="00D133B5" w:rsidRDefault="00D133B5" w:rsidP="00D133B5">
      <w:pPr>
        <w:numPr>
          <w:ilvl w:val="0"/>
          <w:numId w:val="174"/>
        </w:numPr>
        <w:spacing w:after="0" w:line="240" w:lineRule="auto"/>
      </w:pPr>
      <w:r w:rsidRPr="00D133B5">
        <w:t>Families think that IFSS is a government program</w:t>
      </w:r>
    </w:p>
    <w:p w14:paraId="301EE1FE" w14:textId="77777777" w:rsidR="00D133B5" w:rsidRPr="00D133B5" w:rsidRDefault="00D133B5" w:rsidP="00D133B5">
      <w:pPr>
        <w:numPr>
          <w:ilvl w:val="0"/>
          <w:numId w:val="174"/>
        </w:numPr>
        <w:spacing w:after="0" w:line="240" w:lineRule="auto"/>
      </w:pPr>
      <w:r w:rsidRPr="00D133B5">
        <w:t>Shame</w:t>
      </w:r>
    </w:p>
    <w:p w14:paraId="2BD0A0E5" w14:textId="77777777" w:rsidR="00D133B5" w:rsidRPr="00D133B5" w:rsidRDefault="00D133B5" w:rsidP="00D133B5">
      <w:pPr>
        <w:numPr>
          <w:ilvl w:val="0"/>
          <w:numId w:val="174"/>
        </w:numPr>
        <w:spacing w:after="0" w:line="240" w:lineRule="auto"/>
      </w:pPr>
      <w:r w:rsidRPr="00D133B5">
        <w:t>Pressure or fear of retribution from a perpetrator of domestic violence</w:t>
      </w:r>
    </w:p>
    <w:p w14:paraId="7DB93FF0" w14:textId="77777777" w:rsidR="00D133B5" w:rsidRPr="00D133B5" w:rsidRDefault="00D133B5" w:rsidP="00D133B5">
      <w:pPr>
        <w:numPr>
          <w:ilvl w:val="0"/>
          <w:numId w:val="174"/>
        </w:numPr>
        <w:spacing w:after="0" w:line="240" w:lineRule="auto"/>
      </w:pPr>
      <w:r w:rsidRPr="00D133B5">
        <w:t>Fear of being involved with child protection</w:t>
      </w:r>
    </w:p>
    <w:p w14:paraId="46D6D6B8" w14:textId="77777777" w:rsidR="00D133B5" w:rsidRPr="00D133B5" w:rsidRDefault="00D133B5" w:rsidP="00D133B5">
      <w:pPr>
        <w:numPr>
          <w:ilvl w:val="0"/>
          <w:numId w:val="174"/>
        </w:numPr>
        <w:spacing w:after="0" w:line="240" w:lineRule="auto"/>
      </w:pPr>
      <w:r w:rsidRPr="00D133B5">
        <w:t>Families don’t like the organisation that is delivering IFSS</w:t>
      </w:r>
    </w:p>
    <w:p w14:paraId="3AF8267D" w14:textId="77777777" w:rsidR="00D133B5" w:rsidRPr="00D133B5" w:rsidRDefault="00D133B5" w:rsidP="00D133B5">
      <w:pPr>
        <w:numPr>
          <w:ilvl w:val="0"/>
          <w:numId w:val="174"/>
        </w:numPr>
        <w:spacing w:after="0" w:line="240" w:lineRule="auto"/>
      </w:pPr>
      <w:r w:rsidRPr="00D133B5">
        <w:t>Families don’t want other people in the community to know their business</w:t>
      </w:r>
    </w:p>
    <w:p w14:paraId="5CE9547D" w14:textId="77777777" w:rsidR="00D133B5" w:rsidRPr="00D133B5" w:rsidRDefault="00D133B5" w:rsidP="00D133B5">
      <w:pPr>
        <w:numPr>
          <w:ilvl w:val="0"/>
          <w:numId w:val="174"/>
        </w:numPr>
        <w:spacing w:after="0" w:line="240" w:lineRule="auto"/>
      </w:pPr>
      <w:r w:rsidRPr="00D133B5">
        <w:t>I don’t know</w:t>
      </w:r>
    </w:p>
    <w:p w14:paraId="7E5B1965" w14:textId="77777777" w:rsidR="00D133B5" w:rsidRPr="00D133B5" w:rsidRDefault="00D133B5" w:rsidP="00D133B5">
      <w:pPr>
        <w:numPr>
          <w:ilvl w:val="0"/>
          <w:numId w:val="174"/>
        </w:numPr>
        <w:spacing w:after="0" w:line="240" w:lineRule="auto"/>
      </w:pPr>
      <w:r w:rsidRPr="00D133B5">
        <w:t>Other:</w:t>
      </w:r>
    </w:p>
    <w:p w14:paraId="07EA3DAB" w14:textId="77777777" w:rsidR="00D133B5" w:rsidRPr="00D133B5" w:rsidRDefault="00D133B5" w:rsidP="00D133B5">
      <w:pPr>
        <w:spacing w:after="0" w:line="240" w:lineRule="auto"/>
        <w:rPr>
          <w:b/>
          <w:bCs/>
        </w:rPr>
      </w:pPr>
      <w:r>
        <w:rPr>
          <w:b/>
          <w:bCs/>
        </w:rPr>
        <w:t xml:space="preserve">11. </w:t>
      </w:r>
      <w:r w:rsidRPr="00D133B5">
        <w:rPr>
          <w:b/>
          <w:bCs/>
        </w:rPr>
        <w:t>What are the main types of supports and activities that your IFSS program is delivering?</w:t>
      </w:r>
    </w:p>
    <w:p w14:paraId="404C73E8" w14:textId="77777777" w:rsidR="00D133B5" w:rsidRPr="00D133B5" w:rsidRDefault="00D133B5" w:rsidP="00D133B5">
      <w:pPr>
        <w:spacing w:after="0" w:line="240" w:lineRule="auto"/>
      </w:pPr>
      <w:r w:rsidRPr="00D133B5">
        <w:t>Check all that apply</w:t>
      </w:r>
    </w:p>
    <w:p w14:paraId="50075A41" w14:textId="77777777" w:rsidR="00D133B5" w:rsidRPr="00D133B5" w:rsidRDefault="00D133B5" w:rsidP="00D133B5">
      <w:pPr>
        <w:spacing w:after="0" w:line="240" w:lineRule="auto"/>
      </w:pPr>
      <w:r w:rsidRPr="00D133B5">
        <w:t>Please choose </w:t>
      </w:r>
      <w:r w:rsidRPr="00D133B5">
        <w:rPr>
          <w:b/>
          <w:bCs/>
        </w:rPr>
        <w:t>all</w:t>
      </w:r>
      <w:r w:rsidRPr="00D133B5">
        <w:t> that apply:</w:t>
      </w:r>
    </w:p>
    <w:p w14:paraId="451E5AB0" w14:textId="77777777" w:rsidR="00D133B5" w:rsidRPr="00D133B5" w:rsidRDefault="00D133B5" w:rsidP="00D133B5">
      <w:pPr>
        <w:numPr>
          <w:ilvl w:val="0"/>
          <w:numId w:val="175"/>
        </w:numPr>
        <w:spacing w:after="0" w:line="240" w:lineRule="auto"/>
      </w:pPr>
      <w:r w:rsidRPr="00D133B5">
        <w:t>Informal engagement activities to help build relationships and trust with families</w:t>
      </w:r>
    </w:p>
    <w:p w14:paraId="3889DB11" w14:textId="77777777" w:rsidR="00D133B5" w:rsidRPr="00D133B5" w:rsidRDefault="00D133B5" w:rsidP="00D133B5">
      <w:pPr>
        <w:numPr>
          <w:ilvl w:val="0"/>
          <w:numId w:val="175"/>
        </w:numPr>
        <w:spacing w:after="0" w:line="240" w:lineRule="auto"/>
      </w:pPr>
      <w:r w:rsidRPr="00D133B5">
        <w:t>Individualised family assessments</w:t>
      </w:r>
    </w:p>
    <w:p w14:paraId="1BA5FFCF" w14:textId="77777777" w:rsidR="00D133B5" w:rsidRPr="00D133B5" w:rsidRDefault="00D133B5" w:rsidP="00D133B5">
      <w:pPr>
        <w:numPr>
          <w:ilvl w:val="0"/>
          <w:numId w:val="175"/>
        </w:numPr>
        <w:spacing w:after="0" w:line="240" w:lineRule="auto"/>
      </w:pPr>
      <w:r w:rsidRPr="00D133B5">
        <w:t>Identifying and mapping families' goals</w:t>
      </w:r>
    </w:p>
    <w:p w14:paraId="4A535980" w14:textId="77777777" w:rsidR="00D133B5" w:rsidRPr="00D133B5" w:rsidRDefault="00D133B5" w:rsidP="00D133B5">
      <w:pPr>
        <w:numPr>
          <w:ilvl w:val="0"/>
          <w:numId w:val="175"/>
        </w:numPr>
        <w:spacing w:after="0" w:line="240" w:lineRule="auto"/>
      </w:pPr>
      <w:r w:rsidRPr="00D133B5">
        <w:t>Family meetings or family group conferencing</w:t>
      </w:r>
    </w:p>
    <w:p w14:paraId="7A9D7144" w14:textId="77777777" w:rsidR="00D133B5" w:rsidRPr="00D133B5" w:rsidRDefault="00D133B5" w:rsidP="00D133B5">
      <w:pPr>
        <w:numPr>
          <w:ilvl w:val="0"/>
          <w:numId w:val="175"/>
        </w:numPr>
        <w:spacing w:after="0" w:line="240" w:lineRule="auto"/>
      </w:pPr>
      <w:r w:rsidRPr="00D133B5">
        <w:t>Home visits</w:t>
      </w:r>
    </w:p>
    <w:p w14:paraId="050F41E1" w14:textId="77777777" w:rsidR="00D133B5" w:rsidRPr="00D133B5" w:rsidRDefault="00D133B5" w:rsidP="00D133B5">
      <w:pPr>
        <w:numPr>
          <w:ilvl w:val="0"/>
          <w:numId w:val="175"/>
        </w:numPr>
        <w:spacing w:after="0" w:line="240" w:lineRule="auto"/>
      </w:pPr>
      <w:r w:rsidRPr="00D133B5">
        <w:t>Cooking</w:t>
      </w:r>
    </w:p>
    <w:p w14:paraId="355F181A" w14:textId="77777777" w:rsidR="00D133B5" w:rsidRPr="00D133B5" w:rsidRDefault="00D133B5" w:rsidP="00D133B5">
      <w:pPr>
        <w:numPr>
          <w:ilvl w:val="0"/>
          <w:numId w:val="175"/>
        </w:numPr>
        <w:spacing w:after="0" w:line="240" w:lineRule="auto"/>
      </w:pPr>
      <w:r w:rsidRPr="00D133B5">
        <w:t>Education sessions around parenting skills</w:t>
      </w:r>
    </w:p>
    <w:p w14:paraId="1C2C5C3D" w14:textId="77777777" w:rsidR="00D133B5" w:rsidRPr="00D133B5" w:rsidRDefault="00D133B5" w:rsidP="00D133B5">
      <w:pPr>
        <w:numPr>
          <w:ilvl w:val="0"/>
          <w:numId w:val="175"/>
        </w:numPr>
        <w:spacing w:after="0" w:line="240" w:lineRule="auto"/>
      </w:pPr>
      <w:r w:rsidRPr="00D133B5">
        <w:t>Therapeutic sessions with individual families to address their worries</w:t>
      </w:r>
    </w:p>
    <w:p w14:paraId="6CDB4BE0" w14:textId="77777777" w:rsidR="00D133B5" w:rsidRPr="00D133B5" w:rsidRDefault="00D133B5" w:rsidP="00D133B5">
      <w:pPr>
        <w:numPr>
          <w:ilvl w:val="0"/>
          <w:numId w:val="175"/>
        </w:numPr>
        <w:spacing w:after="0" w:line="240" w:lineRule="auto"/>
      </w:pPr>
      <w:r w:rsidRPr="00D133B5">
        <w:t>Cultural activities like bush picnics and fishing trips</w:t>
      </w:r>
    </w:p>
    <w:p w14:paraId="33FAC7A9" w14:textId="77777777" w:rsidR="00D133B5" w:rsidRPr="00D133B5" w:rsidRDefault="00D133B5" w:rsidP="00D133B5">
      <w:pPr>
        <w:numPr>
          <w:ilvl w:val="0"/>
          <w:numId w:val="175"/>
        </w:numPr>
        <w:spacing w:after="0" w:line="240" w:lineRule="auto"/>
      </w:pPr>
      <w:r w:rsidRPr="00D133B5">
        <w:t>Fun, family activities</w:t>
      </w:r>
    </w:p>
    <w:p w14:paraId="36CA7ED4" w14:textId="77777777" w:rsidR="00D133B5" w:rsidRPr="00D133B5" w:rsidRDefault="00D133B5" w:rsidP="00D133B5">
      <w:pPr>
        <w:numPr>
          <w:ilvl w:val="0"/>
          <w:numId w:val="175"/>
        </w:numPr>
        <w:spacing w:after="0" w:line="240" w:lineRule="auto"/>
      </w:pPr>
      <w:r w:rsidRPr="00D133B5">
        <w:t>Safety planning</w:t>
      </w:r>
    </w:p>
    <w:p w14:paraId="11705C17" w14:textId="77777777" w:rsidR="00D133B5" w:rsidRPr="00D133B5" w:rsidRDefault="00D133B5" w:rsidP="00D133B5">
      <w:pPr>
        <w:numPr>
          <w:ilvl w:val="0"/>
          <w:numId w:val="175"/>
        </w:numPr>
        <w:spacing w:after="0" w:line="240" w:lineRule="auto"/>
      </w:pPr>
      <w:r w:rsidRPr="00D133B5">
        <w:t>Advocacy</w:t>
      </w:r>
    </w:p>
    <w:p w14:paraId="1E89A65D" w14:textId="77777777" w:rsidR="00D133B5" w:rsidRPr="00D133B5" w:rsidRDefault="00D133B5" w:rsidP="00D133B5">
      <w:pPr>
        <w:numPr>
          <w:ilvl w:val="0"/>
          <w:numId w:val="175"/>
        </w:numPr>
        <w:spacing w:after="0" w:line="240" w:lineRule="auto"/>
      </w:pPr>
      <w:r w:rsidRPr="00D133B5">
        <w:t>Attending appointments and meetings with families and other services like the school, Centrelink or child protection</w:t>
      </w:r>
    </w:p>
    <w:p w14:paraId="21C0069E" w14:textId="77777777" w:rsidR="00D133B5" w:rsidRPr="00D133B5" w:rsidRDefault="00D133B5" w:rsidP="00D133B5">
      <w:pPr>
        <w:numPr>
          <w:ilvl w:val="0"/>
          <w:numId w:val="175"/>
        </w:numPr>
        <w:spacing w:after="0" w:line="240" w:lineRule="auto"/>
      </w:pPr>
      <w:r w:rsidRPr="00D133B5">
        <w:t>Working together with other local organisations</w:t>
      </w:r>
    </w:p>
    <w:p w14:paraId="5ECAA427" w14:textId="77777777" w:rsidR="00D133B5" w:rsidRPr="00D133B5" w:rsidRDefault="00D133B5" w:rsidP="00D133B5">
      <w:pPr>
        <w:numPr>
          <w:ilvl w:val="0"/>
          <w:numId w:val="175"/>
        </w:numPr>
        <w:spacing w:after="0" w:line="240" w:lineRule="auto"/>
      </w:pPr>
      <w:r w:rsidRPr="00D133B5">
        <w:t>Providing transport for families</w:t>
      </w:r>
    </w:p>
    <w:p w14:paraId="1F085452" w14:textId="77777777" w:rsidR="00D133B5" w:rsidRPr="00D133B5" w:rsidRDefault="00D133B5" w:rsidP="00D133B5">
      <w:pPr>
        <w:numPr>
          <w:ilvl w:val="0"/>
          <w:numId w:val="175"/>
        </w:numPr>
        <w:spacing w:after="0" w:line="240" w:lineRule="auto"/>
      </w:pPr>
      <w:r w:rsidRPr="00D133B5">
        <w:t>Providing brokerage for families to buy food and for other essential needs</w:t>
      </w:r>
    </w:p>
    <w:p w14:paraId="1D9793B3" w14:textId="77777777" w:rsidR="00D133B5" w:rsidRPr="00D133B5" w:rsidRDefault="00D133B5" w:rsidP="00D133B5">
      <w:pPr>
        <w:numPr>
          <w:ilvl w:val="0"/>
          <w:numId w:val="175"/>
        </w:numPr>
        <w:spacing w:after="0" w:line="240" w:lineRule="auto"/>
      </w:pPr>
      <w:r w:rsidRPr="00D133B5">
        <w:t>Group activities</w:t>
      </w:r>
    </w:p>
    <w:p w14:paraId="5B09FF8F" w14:textId="77777777" w:rsidR="00D133B5" w:rsidRPr="00D133B5" w:rsidRDefault="00D133B5" w:rsidP="00D133B5">
      <w:pPr>
        <w:numPr>
          <w:ilvl w:val="0"/>
          <w:numId w:val="175"/>
        </w:numPr>
        <w:spacing w:after="0" w:line="240" w:lineRule="auto"/>
      </w:pPr>
      <w:r w:rsidRPr="00D133B5">
        <w:t>Community members and IFSS families drop into the service</w:t>
      </w:r>
    </w:p>
    <w:p w14:paraId="299E005F" w14:textId="77777777" w:rsidR="00D133B5" w:rsidRPr="00D133B5" w:rsidRDefault="00D133B5" w:rsidP="00D133B5">
      <w:pPr>
        <w:numPr>
          <w:ilvl w:val="0"/>
          <w:numId w:val="175"/>
        </w:numPr>
        <w:spacing w:after="0" w:line="240" w:lineRule="auto"/>
      </w:pPr>
      <w:r w:rsidRPr="00D133B5">
        <w:t>Community engagement activities</w:t>
      </w:r>
    </w:p>
    <w:p w14:paraId="2D80F3CF" w14:textId="77777777" w:rsidR="00D133B5" w:rsidRPr="00D133B5" w:rsidRDefault="00D133B5" w:rsidP="00D133B5">
      <w:pPr>
        <w:numPr>
          <w:ilvl w:val="0"/>
          <w:numId w:val="175"/>
        </w:numPr>
        <w:spacing w:after="0" w:line="240" w:lineRule="auto"/>
      </w:pPr>
      <w:r w:rsidRPr="00D133B5">
        <w:t>Community education activities</w:t>
      </w:r>
    </w:p>
    <w:p w14:paraId="471627FC" w14:textId="77777777" w:rsidR="00D133B5" w:rsidRPr="00D133B5" w:rsidRDefault="00D133B5" w:rsidP="00D133B5">
      <w:pPr>
        <w:numPr>
          <w:ilvl w:val="0"/>
          <w:numId w:val="175"/>
        </w:numPr>
        <w:spacing w:after="0" w:line="240" w:lineRule="auto"/>
      </w:pPr>
      <w:r w:rsidRPr="00D133B5">
        <w:t>Exit planning for families</w:t>
      </w:r>
    </w:p>
    <w:p w14:paraId="3808DBF1" w14:textId="77777777" w:rsidR="00D133B5" w:rsidRPr="00D133B5" w:rsidRDefault="00D133B5" w:rsidP="00D133B5">
      <w:pPr>
        <w:numPr>
          <w:ilvl w:val="0"/>
          <w:numId w:val="175"/>
        </w:numPr>
        <w:spacing w:after="0" w:line="240" w:lineRule="auto"/>
      </w:pPr>
      <w:r w:rsidRPr="00D133B5">
        <w:t>Follow-up support</w:t>
      </w:r>
    </w:p>
    <w:p w14:paraId="46EA8DE2" w14:textId="77777777" w:rsidR="00D133B5" w:rsidRPr="00FB150C" w:rsidRDefault="00D133B5" w:rsidP="00FB150C">
      <w:pPr>
        <w:numPr>
          <w:ilvl w:val="0"/>
          <w:numId w:val="175"/>
        </w:numPr>
        <w:spacing w:after="0" w:line="240" w:lineRule="auto"/>
      </w:pPr>
      <w:r w:rsidRPr="00D133B5">
        <w:t>Other:</w:t>
      </w:r>
    </w:p>
    <w:p w14:paraId="2F51EF12" w14:textId="77777777" w:rsidR="00D133B5" w:rsidRPr="00D133B5" w:rsidRDefault="00D133B5" w:rsidP="00D133B5">
      <w:pPr>
        <w:spacing w:after="0" w:line="240" w:lineRule="auto"/>
        <w:rPr>
          <w:b/>
          <w:bCs/>
        </w:rPr>
      </w:pPr>
      <w:r>
        <w:rPr>
          <w:b/>
          <w:bCs/>
        </w:rPr>
        <w:t xml:space="preserve">12. </w:t>
      </w:r>
      <w:r w:rsidRPr="00D133B5">
        <w:rPr>
          <w:b/>
          <w:bCs/>
        </w:rPr>
        <w:t>Which supports and activities are working best with families?</w:t>
      </w:r>
    </w:p>
    <w:p w14:paraId="754D4274" w14:textId="77777777" w:rsidR="00D133B5" w:rsidRPr="00D133B5" w:rsidRDefault="00D133B5" w:rsidP="00D133B5">
      <w:pPr>
        <w:spacing w:after="0" w:line="240" w:lineRule="auto"/>
      </w:pPr>
      <w:r w:rsidRPr="00D133B5">
        <w:t>Please write your answer here:</w:t>
      </w:r>
    </w:p>
    <w:p w14:paraId="2FFB4FD5" w14:textId="77777777" w:rsidR="00D133B5" w:rsidRPr="00D133B5" w:rsidRDefault="00D133B5" w:rsidP="00D133B5">
      <w:pPr>
        <w:spacing w:after="0" w:line="240" w:lineRule="auto"/>
        <w:rPr>
          <w:b/>
          <w:bCs/>
        </w:rPr>
      </w:pPr>
      <w:r>
        <w:rPr>
          <w:b/>
          <w:bCs/>
        </w:rPr>
        <w:t xml:space="preserve">13. </w:t>
      </w:r>
      <w:r w:rsidRPr="00D133B5">
        <w:rPr>
          <w:b/>
          <w:bCs/>
        </w:rPr>
        <w:t>What are the main barriers to the IFSS program achieving outcomes for families?</w:t>
      </w:r>
    </w:p>
    <w:p w14:paraId="5732633D" w14:textId="77777777" w:rsidR="00D133B5" w:rsidRPr="00D133B5" w:rsidRDefault="00D133B5" w:rsidP="00D133B5">
      <w:pPr>
        <w:spacing w:after="0" w:line="240" w:lineRule="auto"/>
      </w:pPr>
      <w:r w:rsidRPr="00D133B5">
        <w:t>Please write your answer here:</w:t>
      </w:r>
    </w:p>
    <w:p w14:paraId="4315F23A" w14:textId="77777777" w:rsidR="00D133B5" w:rsidRPr="00D133B5" w:rsidRDefault="00D133B5" w:rsidP="00D133B5">
      <w:pPr>
        <w:spacing w:after="0" w:line="240" w:lineRule="auto"/>
        <w:rPr>
          <w:b/>
          <w:bCs/>
        </w:rPr>
      </w:pPr>
      <w:r>
        <w:rPr>
          <w:b/>
          <w:bCs/>
        </w:rPr>
        <w:t xml:space="preserve">14. </w:t>
      </w:r>
      <w:r w:rsidRPr="00D133B5">
        <w:rPr>
          <w:b/>
          <w:bCs/>
        </w:rPr>
        <w:t>Is IFSS providing a culturally strong service for Aboriginal people in this community?</w:t>
      </w:r>
    </w:p>
    <w:p w14:paraId="3BFA7775"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12C59BEC" w14:textId="77777777" w:rsidR="00D133B5" w:rsidRPr="00D133B5" w:rsidRDefault="00D133B5" w:rsidP="00D133B5">
      <w:pPr>
        <w:numPr>
          <w:ilvl w:val="0"/>
          <w:numId w:val="176"/>
        </w:numPr>
        <w:spacing w:after="0" w:line="240" w:lineRule="auto"/>
      </w:pPr>
      <w:r w:rsidRPr="00D133B5">
        <w:t>Yes</w:t>
      </w:r>
    </w:p>
    <w:p w14:paraId="41FB6D19" w14:textId="77777777" w:rsidR="00D133B5" w:rsidRPr="00D133B5" w:rsidRDefault="00D133B5" w:rsidP="00D133B5">
      <w:pPr>
        <w:numPr>
          <w:ilvl w:val="0"/>
          <w:numId w:val="176"/>
        </w:numPr>
        <w:spacing w:after="0" w:line="240" w:lineRule="auto"/>
      </w:pPr>
      <w:r w:rsidRPr="00D133B5">
        <w:t>No</w:t>
      </w:r>
    </w:p>
    <w:p w14:paraId="6595330B" w14:textId="77777777" w:rsidR="00D133B5" w:rsidRPr="00D133B5" w:rsidRDefault="00D133B5" w:rsidP="00D133B5">
      <w:pPr>
        <w:spacing w:after="0" w:line="240" w:lineRule="auto"/>
        <w:rPr>
          <w:b/>
          <w:bCs/>
        </w:rPr>
      </w:pPr>
      <w:r>
        <w:rPr>
          <w:b/>
          <w:bCs/>
        </w:rPr>
        <w:t xml:space="preserve">15. </w:t>
      </w:r>
      <w:r w:rsidRPr="00D133B5">
        <w:rPr>
          <w:b/>
          <w:bCs/>
        </w:rPr>
        <w:t>What makes it culturally strong?</w:t>
      </w:r>
    </w:p>
    <w:p w14:paraId="27D41A78" w14:textId="77777777" w:rsidR="00D133B5" w:rsidRPr="00D133B5" w:rsidRDefault="00D133B5" w:rsidP="00D133B5">
      <w:pPr>
        <w:spacing w:after="0" w:line="240" w:lineRule="auto"/>
      </w:pPr>
      <w:r w:rsidRPr="00D133B5">
        <w:t>Only answer this question if the following conditions are met:</w:t>
      </w:r>
    </w:p>
    <w:p w14:paraId="0F082F89" w14:textId="77777777" w:rsidR="00D133B5" w:rsidRPr="00D133B5" w:rsidRDefault="00D133B5" w:rsidP="00D133B5">
      <w:pPr>
        <w:spacing w:after="0" w:line="240" w:lineRule="auto"/>
      </w:pPr>
      <w:r w:rsidRPr="00D133B5">
        <w:t>Answer was 'Yes' at question '14 [Q014]' (Is IFSS providing a culturally strong service for Aboriginal people in this community? )</w:t>
      </w:r>
    </w:p>
    <w:p w14:paraId="48144840" w14:textId="77777777" w:rsidR="00D133B5" w:rsidRPr="00D133B5" w:rsidRDefault="00D133B5" w:rsidP="00D133B5">
      <w:pPr>
        <w:spacing w:after="0" w:line="240" w:lineRule="auto"/>
      </w:pPr>
      <w:r w:rsidRPr="00D133B5">
        <w:t>Please write your answer here:</w:t>
      </w:r>
    </w:p>
    <w:p w14:paraId="4D24A2E7" w14:textId="77777777" w:rsidR="00D133B5" w:rsidRPr="00D133B5" w:rsidRDefault="00D133B5" w:rsidP="00D133B5">
      <w:pPr>
        <w:spacing w:after="0" w:line="240" w:lineRule="auto"/>
        <w:rPr>
          <w:b/>
          <w:bCs/>
        </w:rPr>
      </w:pPr>
      <w:r>
        <w:rPr>
          <w:b/>
          <w:bCs/>
        </w:rPr>
        <w:t xml:space="preserve">16. </w:t>
      </w:r>
      <w:r w:rsidRPr="00D133B5">
        <w:rPr>
          <w:b/>
          <w:bCs/>
        </w:rPr>
        <w:t>What makes it culturally unsafe/unresponsive?</w:t>
      </w:r>
    </w:p>
    <w:p w14:paraId="118A6817" w14:textId="77777777" w:rsidR="00D133B5" w:rsidRPr="00D133B5" w:rsidRDefault="00D133B5" w:rsidP="00D133B5">
      <w:pPr>
        <w:spacing w:after="0" w:line="240" w:lineRule="auto"/>
      </w:pPr>
      <w:r w:rsidRPr="00D133B5">
        <w:t>Only answer this question if the following conditions are met:</w:t>
      </w:r>
    </w:p>
    <w:p w14:paraId="05C7EA9D" w14:textId="77777777" w:rsidR="00D133B5" w:rsidRPr="00D133B5" w:rsidRDefault="00D133B5" w:rsidP="00D133B5">
      <w:pPr>
        <w:spacing w:after="0" w:line="240" w:lineRule="auto"/>
      </w:pPr>
      <w:r w:rsidRPr="00D133B5">
        <w:t>Answer was 'No' at question '14 [Q014]' (Is IFSS providing a culturally strong service for Aboriginal people in this community? )</w:t>
      </w:r>
    </w:p>
    <w:p w14:paraId="61803B9C" w14:textId="77777777" w:rsidR="00D133B5" w:rsidRPr="00D133B5" w:rsidRDefault="00D133B5" w:rsidP="00D133B5">
      <w:pPr>
        <w:spacing w:after="0" w:line="240" w:lineRule="auto"/>
      </w:pPr>
      <w:r w:rsidRPr="00D133B5">
        <w:t>Please write your answer here:</w:t>
      </w:r>
    </w:p>
    <w:p w14:paraId="0F7BC0D1" w14:textId="77777777" w:rsidR="00D133B5" w:rsidRPr="00D133B5" w:rsidRDefault="00D133B5" w:rsidP="00D133B5">
      <w:pPr>
        <w:spacing w:after="0" w:line="240" w:lineRule="auto"/>
        <w:rPr>
          <w:b/>
          <w:bCs/>
        </w:rPr>
      </w:pPr>
      <w:r>
        <w:rPr>
          <w:b/>
          <w:bCs/>
        </w:rPr>
        <w:t xml:space="preserve">17. </w:t>
      </w:r>
      <w:r w:rsidRPr="00D133B5">
        <w:rPr>
          <w:b/>
          <w:bCs/>
        </w:rPr>
        <w:t>What changes have you made or would you make, to improve the supports and activities that are delivered by IFSS?</w:t>
      </w:r>
    </w:p>
    <w:p w14:paraId="19A0D00B" w14:textId="77777777" w:rsidR="00D133B5" w:rsidRPr="00D133B5" w:rsidRDefault="00D133B5" w:rsidP="00D133B5">
      <w:pPr>
        <w:spacing w:after="0" w:line="240" w:lineRule="auto"/>
      </w:pPr>
      <w:r w:rsidRPr="00D133B5">
        <w:t>Please write your answer here:</w:t>
      </w:r>
    </w:p>
    <w:p w14:paraId="4959FFBA" w14:textId="77777777" w:rsidR="00D133B5" w:rsidRPr="00D133B5" w:rsidRDefault="00D133B5" w:rsidP="00D133B5">
      <w:pPr>
        <w:spacing w:after="0" w:line="240" w:lineRule="auto"/>
        <w:rPr>
          <w:b/>
          <w:bCs/>
        </w:rPr>
      </w:pPr>
      <w:r>
        <w:rPr>
          <w:b/>
          <w:bCs/>
        </w:rPr>
        <w:t xml:space="preserve">18. </w:t>
      </w:r>
      <w:r w:rsidRPr="00D133B5">
        <w:rPr>
          <w:b/>
          <w:bCs/>
        </w:rPr>
        <w:t>How effective has the IFSS program been in achieving the following outcomes?</w:t>
      </w:r>
    </w:p>
    <w:p w14:paraId="1CB45239" w14:textId="77777777" w:rsidR="00D133B5" w:rsidRPr="00D133B5" w:rsidRDefault="00D133B5" w:rsidP="00D133B5">
      <w:pPr>
        <w:spacing w:after="0" w:line="240" w:lineRule="auto"/>
      </w:pPr>
      <w:r w:rsidRPr="00D133B5">
        <w:t>Please choose the appropriate response for each item: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20"/>
        <w:gridCol w:w="1291"/>
        <w:gridCol w:w="1291"/>
        <w:gridCol w:w="1488"/>
        <w:gridCol w:w="1288"/>
        <w:gridCol w:w="1042"/>
      </w:tblGrid>
      <w:tr w:rsidR="00D133B5" w:rsidRPr="00D133B5" w14:paraId="026C4B7B" w14:textId="77777777" w:rsidTr="00D133B5">
        <w:trPr>
          <w:tblHeader/>
          <w:tblCellSpacing w:w="15" w:type="dxa"/>
        </w:trPr>
        <w:tc>
          <w:tcPr>
            <w:tcW w:w="6080" w:type="dxa"/>
            <w:vAlign w:val="center"/>
            <w:hideMark/>
          </w:tcPr>
          <w:p w14:paraId="4CC30B67" w14:textId="77777777" w:rsidR="00D133B5" w:rsidRPr="00D133B5" w:rsidRDefault="00D133B5" w:rsidP="00D133B5">
            <w:pPr>
              <w:spacing w:after="0" w:line="240" w:lineRule="auto"/>
            </w:pPr>
          </w:p>
        </w:tc>
        <w:tc>
          <w:tcPr>
            <w:tcW w:w="2750" w:type="dxa"/>
            <w:vAlign w:val="center"/>
            <w:hideMark/>
          </w:tcPr>
          <w:p w14:paraId="71995F2F" w14:textId="77777777" w:rsidR="00D133B5" w:rsidRPr="00D133B5" w:rsidRDefault="00D133B5" w:rsidP="00D133B5">
            <w:pPr>
              <w:spacing w:after="0" w:line="240" w:lineRule="auto"/>
              <w:rPr>
                <w:b/>
                <w:bCs/>
              </w:rPr>
            </w:pPr>
            <w:r w:rsidRPr="00D133B5">
              <w:rPr>
                <w:b/>
                <w:bCs/>
              </w:rPr>
              <w:t>Not at all effective</w:t>
            </w:r>
          </w:p>
        </w:tc>
        <w:tc>
          <w:tcPr>
            <w:tcW w:w="2750" w:type="dxa"/>
            <w:vAlign w:val="center"/>
            <w:hideMark/>
          </w:tcPr>
          <w:p w14:paraId="23E57614" w14:textId="77777777" w:rsidR="00D133B5" w:rsidRPr="00D133B5" w:rsidRDefault="00D133B5" w:rsidP="00D133B5">
            <w:pPr>
              <w:spacing w:after="0" w:line="240" w:lineRule="auto"/>
              <w:rPr>
                <w:b/>
                <w:bCs/>
              </w:rPr>
            </w:pPr>
            <w:r w:rsidRPr="00D133B5">
              <w:rPr>
                <w:b/>
                <w:bCs/>
              </w:rPr>
              <w:t>Slightly effective</w:t>
            </w:r>
          </w:p>
        </w:tc>
        <w:tc>
          <w:tcPr>
            <w:tcW w:w="2740" w:type="dxa"/>
            <w:vAlign w:val="center"/>
            <w:hideMark/>
          </w:tcPr>
          <w:p w14:paraId="34EF953D" w14:textId="77777777" w:rsidR="00D133B5" w:rsidRPr="00D133B5" w:rsidRDefault="00D133B5" w:rsidP="00D133B5">
            <w:pPr>
              <w:spacing w:after="0" w:line="240" w:lineRule="auto"/>
              <w:rPr>
                <w:b/>
                <w:bCs/>
              </w:rPr>
            </w:pPr>
            <w:r w:rsidRPr="00D133B5">
              <w:rPr>
                <w:b/>
                <w:bCs/>
              </w:rPr>
              <w:t>Moderately effective</w:t>
            </w:r>
          </w:p>
        </w:tc>
        <w:tc>
          <w:tcPr>
            <w:tcW w:w="2740" w:type="dxa"/>
            <w:vAlign w:val="center"/>
            <w:hideMark/>
          </w:tcPr>
          <w:p w14:paraId="663D12EF" w14:textId="77777777" w:rsidR="00D133B5" w:rsidRPr="00D133B5" w:rsidRDefault="00D133B5" w:rsidP="00D133B5">
            <w:pPr>
              <w:spacing w:after="0" w:line="240" w:lineRule="auto"/>
              <w:rPr>
                <w:b/>
                <w:bCs/>
              </w:rPr>
            </w:pPr>
            <w:r w:rsidRPr="00D133B5">
              <w:rPr>
                <w:b/>
                <w:bCs/>
              </w:rPr>
              <w:t>Very effective</w:t>
            </w:r>
          </w:p>
        </w:tc>
        <w:tc>
          <w:tcPr>
            <w:tcW w:w="1260" w:type="dxa"/>
            <w:vAlign w:val="center"/>
            <w:hideMark/>
          </w:tcPr>
          <w:p w14:paraId="500C497E" w14:textId="77777777" w:rsidR="00D133B5" w:rsidRPr="00D133B5" w:rsidRDefault="00D133B5" w:rsidP="00D133B5">
            <w:pPr>
              <w:spacing w:after="0" w:line="240" w:lineRule="auto"/>
              <w:rPr>
                <w:b/>
                <w:bCs/>
              </w:rPr>
            </w:pPr>
            <w:r w:rsidRPr="00D133B5">
              <w:rPr>
                <w:b/>
                <w:bCs/>
              </w:rPr>
              <w:t>Extremely effective</w:t>
            </w:r>
          </w:p>
        </w:tc>
      </w:tr>
      <w:tr w:rsidR="00D133B5" w:rsidRPr="00D133B5" w14:paraId="4D4B8F4E" w14:textId="77777777" w:rsidTr="00D133B5">
        <w:trPr>
          <w:tblCellSpacing w:w="15" w:type="dxa"/>
        </w:trPr>
        <w:tc>
          <w:tcPr>
            <w:tcW w:w="0" w:type="auto"/>
            <w:vAlign w:val="center"/>
            <w:hideMark/>
          </w:tcPr>
          <w:p w14:paraId="0F9865F5" w14:textId="77777777" w:rsidR="00D133B5" w:rsidRPr="00D133B5" w:rsidRDefault="00D133B5" w:rsidP="00D133B5">
            <w:pPr>
              <w:spacing w:after="0" w:line="240" w:lineRule="auto"/>
              <w:rPr>
                <w:b/>
                <w:bCs/>
              </w:rPr>
            </w:pPr>
            <w:r w:rsidRPr="00D133B5">
              <w:rPr>
                <w:b/>
                <w:bCs/>
              </w:rPr>
              <w:t>IFSS staff have built relationships and trust with families in the community</w:t>
            </w:r>
          </w:p>
        </w:tc>
        <w:tc>
          <w:tcPr>
            <w:tcW w:w="0" w:type="auto"/>
            <w:vAlign w:val="center"/>
            <w:hideMark/>
          </w:tcPr>
          <w:p w14:paraId="648C2B4A" w14:textId="77777777" w:rsidR="00D133B5" w:rsidRPr="00D133B5" w:rsidRDefault="00D133B5" w:rsidP="00D133B5">
            <w:pPr>
              <w:spacing w:after="0" w:line="240" w:lineRule="auto"/>
              <w:rPr>
                <w:b/>
                <w:bCs/>
              </w:rPr>
            </w:pPr>
          </w:p>
        </w:tc>
        <w:tc>
          <w:tcPr>
            <w:tcW w:w="0" w:type="auto"/>
            <w:vAlign w:val="center"/>
            <w:hideMark/>
          </w:tcPr>
          <w:p w14:paraId="7065AB11" w14:textId="77777777" w:rsidR="00D133B5" w:rsidRPr="00D133B5" w:rsidRDefault="00D133B5" w:rsidP="00D133B5">
            <w:pPr>
              <w:spacing w:after="0" w:line="240" w:lineRule="auto"/>
            </w:pPr>
          </w:p>
        </w:tc>
        <w:tc>
          <w:tcPr>
            <w:tcW w:w="0" w:type="auto"/>
            <w:vAlign w:val="center"/>
            <w:hideMark/>
          </w:tcPr>
          <w:p w14:paraId="0760AEAE" w14:textId="77777777" w:rsidR="00D133B5" w:rsidRPr="00D133B5" w:rsidRDefault="00D133B5" w:rsidP="00D133B5">
            <w:pPr>
              <w:spacing w:after="0" w:line="240" w:lineRule="auto"/>
            </w:pPr>
          </w:p>
        </w:tc>
        <w:tc>
          <w:tcPr>
            <w:tcW w:w="0" w:type="auto"/>
            <w:vAlign w:val="center"/>
            <w:hideMark/>
          </w:tcPr>
          <w:p w14:paraId="2319F44C" w14:textId="77777777" w:rsidR="00D133B5" w:rsidRPr="00D133B5" w:rsidRDefault="00D133B5" w:rsidP="00D133B5">
            <w:pPr>
              <w:spacing w:after="0" w:line="240" w:lineRule="auto"/>
            </w:pPr>
          </w:p>
        </w:tc>
        <w:tc>
          <w:tcPr>
            <w:tcW w:w="0" w:type="auto"/>
            <w:vAlign w:val="center"/>
            <w:hideMark/>
          </w:tcPr>
          <w:p w14:paraId="35BDCC18" w14:textId="77777777" w:rsidR="00D133B5" w:rsidRPr="00D133B5" w:rsidRDefault="00D133B5" w:rsidP="00D133B5">
            <w:pPr>
              <w:spacing w:after="0" w:line="240" w:lineRule="auto"/>
            </w:pPr>
          </w:p>
        </w:tc>
      </w:tr>
      <w:tr w:rsidR="00D133B5" w:rsidRPr="00D133B5" w14:paraId="1F3DC172" w14:textId="77777777" w:rsidTr="00D133B5">
        <w:trPr>
          <w:tblCellSpacing w:w="15" w:type="dxa"/>
        </w:trPr>
        <w:tc>
          <w:tcPr>
            <w:tcW w:w="0" w:type="auto"/>
            <w:vAlign w:val="center"/>
            <w:hideMark/>
          </w:tcPr>
          <w:p w14:paraId="66C59453" w14:textId="77777777" w:rsidR="00D133B5" w:rsidRPr="00D133B5" w:rsidRDefault="00D133B5" w:rsidP="00D133B5">
            <w:pPr>
              <w:spacing w:after="0" w:line="240" w:lineRule="auto"/>
              <w:rPr>
                <w:b/>
                <w:bCs/>
              </w:rPr>
            </w:pPr>
            <w:r w:rsidRPr="00D133B5">
              <w:rPr>
                <w:b/>
                <w:bCs/>
              </w:rPr>
              <w:t>IFSS staff have built relationships and trust with other services in the community</w:t>
            </w:r>
          </w:p>
        </w:tc>
        <w:tc>
          <w:tcPr>
            <w:tcW w:w="0" w:type="auto"/>
            <w:vAlign w:val="center"/>
            <w:hideMark/>
          </w:tcPr>
          <w:p w14:paraId="44D8310F" w14:textId="77777777" w:rsidR="00D133B5" w:rsidRPr="00D133B5" w:rsidRDefault="00D133B5" w:rsidP="00D133B5">
            <w:pPr>
              <w:spacing w:after="0" w:line="240" w:lineRule="auto"/>
              <w:rPr>
                <w:b/>
                <w:bCs/>
              </w:rPr>
            </w:pPr>
          </w:p>
        </w:tc>
        <w:tc>
          <w:tcPr>
            <w:tcW w:w="0" w:type="auto"/>
            <w:vAlign w:val="center"/>
            <w:hideMark/>
          </w:tcPr>
          <w:p w14:paraId="34DEDE6C" w14:textId="77777777" w:rsidR="00D133B5" w:rsidRPr="00D133B5" w:rsidRDefault="00D133B5" w:rsidP="00D133B5">
            <w:pPr>
              <w:spacing w:after="0" w:line="240" w:lineRule="auto"/>
            </w:pPr>
          </w:p>
        </w:tc>
        <w:tc>
          <w:tcPr>
            <w:tcW w:w="0" w:type="auto"/>
            <w:vAlign w:val="center"/>
            <w:hideMark/>
          </w:tcPr>
          <w:p w14:paraId="6507A422" w14:textId="77777777" w:rsidR="00D133B5" w:rsidRPr="00D133B5" w:rsidRDefault="00D133B5" w:rsidP="00D133B5">
            <w:pPr>
              <w:spacing w:after="0" w:line="240" w:lineRule="auto"/>
            </w:pPr>
          </w:p>
        </w:tc>
        <w:tc>
          <w:tcPr>
            <w:tcW w:w="0" w:type="auto"/>
            <w:vAlign w:val="center"/>
            <w:hideMark/>
          </w:tcPr>
          <w:p w14:paraId="71309074" w14:textId="77777777" w:rsidR="00D133B5" w:rsidRPr="00D133B5" w:rsidRDefault="00D133B5" w:rsidP="00D133B5">
            <w:pPr>
              <w:spacing w:after="0" w:line="240" w:lineRule="auto"/>
            </w:pPr>
          </w:p>
        </w:tc>
        <w:tc>
          <w:tcPr>
            <w:tcW w:w="0" w:type="auto"/>
            <w:vAlign w:val="center"/>
            <w:hideMark/>
          </w:tcPr>
          <w:p w14:paraId="6F22A5C1" w14:textId="77777777" w:rsidR="00D133B5" w:rsidRPr="00D133B5" w:rsidRDefault="00D133B5" w:rsidP="00D133B5">
            <w:pPr>
              <w:spacing w:after="0" w:line="240" w:lineRule="auto"/>
            </w:pPr>
          </w:p>
        </w:tc>
      </w:tr>
    </w:tbl>
    <w:p w14:paraId="1F32EE49" w14:textId="77777777" w:rsidR="00D133B5" w:rsidRPr="00D133B5" w:rsidRDefault="00D133B5" w:rsidP="00D133B5">
      <w:pPr>
        <w:spacing w:after="0" w:line="240" w:lineRule="auto"/>
        <w:rPr>
          <w:b/>
          <w:bCs/>
        </w:rPr>
      </w:pPr>
      <w:r>
        <w:rPr>
          <w:b/>
          <w:bCs/>
        </w:rPr>
        <w:t xml:space="preserve">19. </w:t>
      </w:r>
      <w:r w:rsidRPr="00D133B5">
        <w:rPr>
          <w:b/>
          <w:bCs/>
        </w:rPr>
        <w:t>Of the families who have participated in IFSS since you have been in your role, what proportion of them has experienced the following outcomes?</w:t>
      </w:r>
    </w:p>
    <w:p w14:paraId="7FEC1F03" w14:textId="77777777" w:rsidR="00D133B5" w:rsidRPr="00D133B5" w:rsidRDefault="00D133B5" w:rsidP="00D133B5">
      <w:pPr>
        <w:spacing w:after="0" w:line="240" w:lineRule="auto"/>
        <w:rPr>
          <w:b/>
          <w:bCs/>
        </w:rPr>
      </w:pPr>
      <w:r w:rsidRPr="00D133B5">
        <w:rPr>
          <w:b/>
          <w:bCs/>
        </w:rPr>
        <w:t> </w:t>
      </w:r>
    </w:p>
    <w:p w14:paraId="206EB4A5" w14:textId="77777777" w:rsidR="00D133B5" w:rsidRPr="00D133B5" w:rsidRDefault="00D133B5" w:rsidP="00D133B5">
      <w:pPr>
        <w:spacing w:after="0" w:line="240" w:lineRule="auto"/>
      </w:pPr>
      <w:r w:rsidRPr="00D133B5">
        <w:t>Please choose the appropriate response for each item: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17"/>
        <w:gridCol w:w="840"/>
        <w:gridCol w:w="721"/>
        <w:gridCol w:w="990"/>
        <w:gridCol w:w="891"/>
        <w:gridCol w:w="1057"/>
        <w:gridCol w:w="636"/>
        <w:gridCol w:w="568"/>
      </w:tblGrid>
      <w:tr w:rsidR="00D133B5" w:rsidRPr="00D133B5" w14:paraId="045F1283" w14:textId="77777777" w:rsidTr="00D133B5">
        <w:trPr>
          <w:tblHeader/>
          <w:tblCellSpacing w:w="15" w:type="dxa"/>
        </w:trPr>
        <w:tc>
          <w:tcPr>
            <w:tcW w:w="5900" w:type="dxa"/>
            <w:vAlign w:val="center"/>
            <w:hideMark/>
          </w:tcPr>
          <w:p w14:paraId="5214EFD6" w14:textId="77777777" w:rsidR="00D133B5" w:rsidRPr="00D133B5" w:rsidRDefault="00D133B5" w:rsidP="00D133B5">
            <w:pPr>
              <w:spacing w:after="0" w:line="240" w:lineRule="auto"/>
            </w:pPr>
          </w:p>
        </w:tc>
        <w:tc>
          <w:tcPr>
            <w:tcW w:w="1950" w:type="dxa"/>
            <w:vAlign w:val="center"/>
            <w:hideMark/>
          </w:tcPr>
          <w:p w14:paraId="0841D30A" w14:textId="77777777" w:rsidR="00D133B5" w:rsidRPr="00D133B5" w:rsidRDefault="00D133B5" w:rsidP="00D133B5">
            <w:pPr>
              <w:spacing w:after="0" w:line="240" w:lineRule="auto"/>
              <w:rPr>
                <w:b/>
                <w:bCs/>
              </w:rPr>
            </w:pPr>
            <w:r w:rsidRPr="00D133B5">
              <w:rPr>
                <w:b/>
                <w:bCs/>
              </w:rPr>
              <w:t>None</w:t>
            </w:r>
          </w:p>
        </w:tc>
        <w:tc>
          <w:tcPr>
            <w:tcW w:w="1950" w:type="dxa"/>
            <w:vAlign w:val="center"/>
            <w:hideMark/>
          </w:tcPr>
          <w:p w14:paraId="6049E87E" w14:textId="77777777" w:rsidR="00D133B5" w:rsidRPr="00D133B5" w:rsidRDefault="00D133B5" w:rsidP="00D133B5">
            <w:pPr>
              <w:spacing w:after="0" w:line="240" w:lineRule="auto"/>
              <w:rPr>
                <w:b/>
                <w:bCs/>
              </w:rPr>
            </w:pPr>
            <w:r w:rsidRPr="00D133B5">
              <w:rPr>
                <w:b/>
                <w:bCs/>
              </w:rPr>
              <w:t>A few</w:t>
            </w:r>
          </w:p>
        </w:tc>
        <w:tc>
          <w:tcPr>
            <w:tcW w:w="1960" w:type="dxa"/>
            <w:vAlign w:val="center"/>
            <w:hideMark/>
          </w:tcPr>
          <w:p w14:paraId="0E691D04" w14:textId="77777777" w:rsidR="00D133B5" w:rsidRPr="00D133B5" w:rsidRDefault="00D133B5" w:rsidP="00D133B5">
            <w:pPr>
              <w:spacing w:after="0" w:line="240" w:lineRule="auto"/>
              <w:rPr>
                <w:b/>
                <w:bCs/>
              </w:rPr>
            </w:pPr>
            <w:r w:rsidRPr="00D133B5">
              <w:rPr>
                <w:b/>
                <w:bCs/>
              </w:rPr>
              <w:t>About a quarter</w:t>
            </w:r>
          </w:p>
        </w:tc>
        <w:tc>
          <w:tcPr>
            <w:tcW w:w="1960" w:type="dxa"/>
            <w:vAlign w:val="center"/>
            <w:hideMark/>
          </w:tcPr>
          <w:p w14:paraId="718AE3DD" w14:textId="77777777" w:rsidR="00D133B5" w:rsidRPr="00D133B5" w:rsidRDefault="00D133B5" w:rsidP="00D133B5">
            <w:pPr>
              <w:spacing w:after="0" w:line="240" w:lineRule="auto"/>
              <w:rPr>
                <w:b/>
                <w:bCs/>
              </w:rPr>
            </w:pPr>
            <w:r w:rsidRPr="00D133B5">
              <w:rPr>
                <w:b/>
                <w:bCs/>
              </w:rPr>
              <w:t>About half</w:t>
            </w:r>
          </w:p>
        </w:tc>
        <w:tc>
          <w:tcPr>
            <w:tcW w:w="1960" w:type="dxa"/>
            <w:vAlign w:val="center"/>
            <w:hideMark/>
          </w:tcPr>
          <w:p w14:paraId="78548513" w14:textId="77777777" w:rsidR="00D133B5" w:rsidRPr="00D133B5" w:rsidRDefault="00D133B5" w:rsidP="00D133B5">
            <w:pPr>
              <w:spacing w:after="0" w:line="240" w:lineRule="auto"/>
              <w:rPr>
                <w:b/>
                <w:bCs/>
              </w:rPr>
            </w:pPr>
            <w:r w:rsidRPr="00D133B5">
              <w:rPr>
                <w:b/>
                <w:bCs/>
              </w:rPr>
              <w:t>About three quarters</w:t>
            </w:r>
          </w:p>
        </w:tc>
        <w:tc>
          <w:tcPr>
            <w:tcW w:w="1950" w:type="dxa"/>
            <w:vAlign w:val="center"/>
            <w:hideMark/>
          </w:tcPr>
          <w:p w14:paraId="5D822A67" w14:textId="77777777" w:rsidR="00D133B5" w:rsidRPr="00D133B5" w:rsidRDefault="00D133B5" w:rsidP="00D133B5">
            <w:pPr>
              <w:spacing w:after="0" w:line="240" w:lineRule="auto"/>
              <w:rPr>
                <w:b/>
                <w:bCs/>
              </w:rPr>
            </w:pPr>
            <w:r w:rsidRPr="00D133B5">
              <w:rPr>
                <w:b/>
                <w:bCs/>
              </w:rPr>
              <w:t>All</w:t>
            </w:r>
          </w:p>
        </w:tc>
        <w:tc>
          <w:tcPr>
            <w:tcW w:w="570" w:type="dxa"/>
            <w:vAlign w:val="center"/>
            <w:hideMark/>
          </w:tcPr>
          <w:p w14:paraId="65A19F09" w14:textId="77777777" w:rsidR="00D133B5" w:rsidRPr="00D133B5" w:rsidRDefault="00D133B5" w:rsidP="00D133B5">
            <w:pPr>
              <w:spacing w:after="0" w:line="240" w:lineRule="auto"/>
              <w:rPr>
                <w:b/>
                <w:bCs/>
              </w:rPr>
            </w:pPr>
            <w:r w:rsidRPr="00D133B5">
              <w:rPr>
                <w:b/>
                <w:bCs/>
              </w:rPr>
              <w:t>I don't know</w:t>
            </w:r>
          </w:p>
        </w:tc>
      </w:tr>
      <w:tr w:rsidR="00D133B5" w:rsidRPr="00D133B5" w14:paraId="2D38D888" w14:textId="77777777" w:rsidTr="00D133B5">
        <w:trPr>
          <w:tblCellSpacing w:w="15" w:type="dxa"/>
        </w:trPr>
        <w:tc>
          <w:tcPr>
            <w:tcW w:w="0" w:type="auto"/>
            <w:vAlign w:val="center"/>
            <w:hideMark/>
          </w:tcPr>
          <w:p w14:paraId="4E55D0D4" w14:textId="77777777" w:rsidR="00D133B5" w:rsidRPr="00D133B5" w:rsidRDefault="00D133B5" w:rsidP="00D133B5">
            <w:pPr>
              <w:spacing w:after="0" w:line="240" w:lineRule="auto"/>
              <w:rPr>
                <w:b/>
                <w:bCs/>
              </w:rPr>
            </w:pPr>
            <w:r w:rsidRPr="00D133B5">
              <w:rPr>
                <w:b/>
                <w:bCs/>
              </w:rPr>
              <w:t>Families have reduced daily stress</w:t>
            </w:r>
          </w:p>
        </w:tc>
        <w:tc>
          <w:tcPr>
            <w:tcW w:w="0" w:type="auto"/>
            <w:vAlign w:val="center"/>
            <w:hideMark/>
          </w:tcPr>
          <w:p w14:paraId="4D39396B" w14:textId="77777777" w:rsidR="00D133B5" w:rsidRPr="00D133B5" w:rsidRDefault="00D133B5" w:rsidP="00D133B5">
            <w:pPr>
              <w:spacing w:after="0" w:line="240" w:lineRule="auto"/>
              <w:rPr>
                <w:b/>
                <w:bCs/>
              </w:rPr>
            </w:pPr>
          </w:p>
        </w:tc>
        <w:tc>
          <w:tcPr>
            <w:tcW w:w="0" w:type="auto"/>
            <w:vAlign w:val="center"/>
            <w:hideMark/>
          </w:tcPr>
          <w:p w14:paraId="275CA6FF" w14:textId="77777777" w:rsidR="00D133B5" w:rsidRPr="00D133B5" w:rsidRDefault="00D133B5" w:rsidP="00D133B5">
            <w:pPr>
              <w:spacing w:after="0" w:line="240" w:lineRule="auto"/>
            </w:pPr>
          </w:p>
        </w:tc>
        <w:tc>
          <w:tcPr>
            <w:tcW w:w="0" w:type="auto"/>
            <w:vAlign w:val="center"/>
            <w:hideMark/>
          </w:tcPr>
          <w:p w14:paraId="287F5869" w14:textId="77777777" w:rsidR="00D133B5" w:rsidRPr="00D133B5" w:rsidRDefault="00D133B5" w:rsidP="00D133B5">
            <w:pPr>
              <w:spacing w:after="0" w:line="240" w:lineRule="auto"/>
            </w:pPr>
          </w:p>
        </w:tc>
        <w:tc>
          <w:tcPr>
            <w:tcW w:w="0" w:type="auto"/>
            <w:vAlign w:val="center"/>
            <w:hideMark/>
          </w:tcPr>
          <w:p w14:paraId="386F6A78" w14:textId="77777777" w:rsidR="00D133B5" w:rsidRPr="00D133B5" w:rsidRDefault="00D133B5" w:rsidP="00D133B5">
            <w:pPr>
              <w:spacing w:after="0" w:line="240" w:lineRule="auto"/>
            </w:pPr>
          </w:p>
        </w:tc>
        <w:tc>
          <w:tcPr>
            <w:tcW w:w="0" w:type="auto"/>
            <w:vAlign w:val="center"/>
            <w:hideMark/>
          </w:tcPr>
          <w:p w14:paraId="25544B85" w14:textId="77777777" w:rsidR="00D133B5" w:rsidRPr="00D133B5" w:rsidRDefault="00D133B5" w:rsidP="00D133B5">
            <w:pPr>
              <w:spacing w:after="0" w:line="240" w:lineRule="auto"/>
            </w:pPr>
          </w:p>
        </w:tc>
        <w:tc>
          <w:tcPr>
            <w:tcW w:w="0" w:type="auto"/>
            <w:vAlign w:val="center"/>
            <w:hideMark/>
          </w:tcPr>
          <w:p w14:paraId="2DE2038F" w14:textId="77777777" w:rsidR="00D133B5" w:rsidRPr="00D133B5" w:rsidRDefault="00D133B5" w:rsidP="00D133B5">
            <w:pPr>
              <w:spacing w:after="0" w:line="240" w:lineRule="auto"/>
            </w:pPr>
          </w:p>
        </w:tc>
        <w:tc>
          <w:tcPr>
            <w:tcW w:w="0" w:type="auto"/>
            <w:vAlign w:val="center"/>
            <w:hideMark/>
          </w:tcPr>
          <w:p w14:paraId="52AF6169" w14:textId="77777777" w:rsidR="00D133B5" w:rsidRPr="00D133B5" w:rsidRDefault="00D133B5" w:rsidP="00D133B5">
            <w:pPr>
              <w:spacing w:after="0" w:line="240" w:lineRule="auto"/>
            </w:pPr>
          </w:p>
        </w:tc>
      </w:tr>
      <w:tr w:rsidR="00D133B5" w:rsidRPr="00D133B5" w14:paraId="38B58C84" w14:textId="77777777" w:rsidTr="00D133B5">
        <w:trPr>
          <w:tblCellSpacing w:w="15" w:type="dxa"/>
        </w:trPr>
        <w:tc>
          <w:tcPr>
            <w:tcW w:w="0" w:type="auto"/>
            <w:vAlign w:val="center"/>
            <w:hideMark/>
          </w:tcPr>
          <w:p w14:paraId="78D795A5" w14:textId="77777777" w:rsidR="00D133B5" w:rsidRPr="00D133B5" w:rsidRDefault="00D133B5" w:rsidP="00D133B5">
            <w:pPr>
              <w:spacing w:after="0" w:line="240" w:lineRule="auto"/>
              <w:rPr>
                <w:b/>
                <w:bCs/>
              </w:rPr>
            </w:pPr>
            <w:r w:rsidRPr="00D133B5">
              <w:rPr>
                <w:b/>
                <w:bCs/>
              </w:rPr>
              <w:t>Families have a place they can go when they need help</w:t>
            </w:r>
          </w:p>
        </w:tc>
        <w:tc>
          <w:tcPr>
            <w:tcW w:w="0" w:type="auto"/>
            <w:vAlign w:val="center"/>
            <w:hideMark/>
          </w:tcPr>
          <w:p w14:paraId="0194DCA5" w14:textId="77777777" w:rsidR="00D133B5" w:rsidRPr="00D133B5" w:rsidRDefault="00D133B5" w:rsidP="00D133B5">
            <w:pPr>
              <w:spacing w:after="0" w:line="240" w:lineRule="auto"/>
              <w:rPr>
                <w:b/>
                <w:bCs/>
              </w:rPr>
            </w:pPr>
          </w:p>
        </w:tc>
        <w:tc>
          <w:tcPr>
            <w:tcW w:w="0" w:type="auto"/>
            <w:vAlign w:val="center"/>
            <w:hideMark/>
          </w:tcPr>
          <w:p w14:paraId="46E1699A" w14:textId="77777777" w:rsidR="00D133B5" w:rsidRPr="00D133B5" w:rsidRDefault="00D133B5" w:rsidP="00D133B5">
            <w:pPr>
              <w:spacing w:after="0" w:line="240" w:lineRule="auto"/>
            </w:pPr>
          </w:p>
        </w:tc>
        <w:tc>
          <w:tcPr>
            <w:tcW w:w="0" w:type="auto"/>
            <w:vAlign w:val="center"/>
            <w:hideMark/>
          </w:tcPr>
          <w:p w14:paraId="509D139C" w14:textId="77777777" w:rsidR="00D133B5" w:rsidRPr="00D133B5" w:rsidRDefault="00D133B5" w:rsidP="00D133B5">
            <w:pPr>
              <w:spacing w:after="0" w:line="240" w:lineRule="auto"/>
            </w:pPr>
          </w:p>
        </w:tc>
        <w:tc>
          <w:tcPr>
            <w:tcW w:w="0" w:type="auto"/>
            <w:vAlign w:val="center"/>
            <w:hideMark/>
          </w:tcPr>
          <w:p w14:paraId="350624BC" w14:textId="77777777" w:rsidR="00D133B5" w:rsidRPr="00D133B5" w:rsidRDefault="00D133B5" w:rsidP="00D133B5">
            <w:pPr>
              <w:spacing w:after="0" w:line="240" w:lineRule="auto"/>
            </w:pPr>
          </w:p>
        </w:tc>
        <w:tc>
          <w:tcPr>
            <w:tcW w:w="0" w:type="auto"/>
            <w:vAlign w:val="center"/>
            <w:hideMark/>
          </w:tcPr>
          <w:p w14:paraId="47BC0AB3" w14:textId="77777777" w:rsidR="00D133B5" w:rsidRPr="00D133B5" w:rsidRDefault="00D133B5" w:rsidP="00D133B5">
            <w:pPr>
              <w:spacing w:after="0" w:line="240" w:lineRule="auto"/>
            </w:pPr>
          </w:p>
        </w:tc>
        <w:tc>
          <w:tcPr>
            <w:tcW w:w="0" w:type="auto"/>
            <w:vAlign w:val="center"/>
            <w:hideMark/>
          </w:tcPr>
          <w:p w14:paraId="13F35D08" w14:textId="77777777" w:rsidR="00D133B5" w:rsidRPr="00D133B5" w:rsidRDefault="00D133B5" w:rsidP="00D133B5">
            <w:pPr>
              <w:spacing w:after="0" w:line="240" w:lineRule="auto"/>
            </w:pPr>
          </w:p>
        </w:tc>
        <w:tc>
          <w:tcPr>
            <w:tcW w:w="0" w:type="auto"/>
            <w:vAlign w:val="center"/>
            <w:hideMark/>
          </w:tcPr>
          <w:p w14:paraId="7A44B3E0" w14:textId="77777777" w:rsidR="00D133B5" w:rsidRPr="00D133B5" w:rsidRDefault="00D133B5" w:rsidP="00D133B5">
            <w:pPr>
              <w:spacing w:after="0" w:line="240" w:lineRule="auto"/>
            </w:pPr>
          </w:p>
        </w:tc>
      </w:tr>
      <w:tr w:rsidR="00D133B5" w:rsidRPr="00D133B5" w14:paraId="463BE7FF" w14:textId="77777777" w:rsidTr="00D133B5">
        <w:trPr>
          <w:tblCellSpacing w:w="15" w:type="dxa"/>
        </w:trPr>
        <w:tc>
          <w:tcPr>
            <w:tcW w:w="0" w:type="auto"/>
            <w:vAlign w:val="center"/>
            <w:hideMark/>
          </w:tcPr>
          <w:p w14:paraId="27DC6C69" w14:textId="77777777" w:rsidR="00D133B5" w:rsidRPr="00D133B5" w:rsidRDefault="00D133B5" w:rsidP="00D133B5">
            <w:pPr>
              <w:spacing w:after="0" w:line="240" w:lineRule="auto"/>
              <w:rPr>
                <w:b/>
                <w:bCs/>
              </w:rPr>
            </w:pPr>
            <w:r w:rsidRPr="00D133B5">
              <w:rPr>
                <w:b/>
                <w:bCs/>
              </w:rPr>
              <w:t>Families have received support to meet their basic needs</w:t>
            </w:r>
          </w:p>
        </w:tc>
        <w:tc>
          <w:tcPr>
            <w:tcW w:w="0" w:type="auto"/>
            <w:vAlign w:val="center"/>
            <w:hideMark/>
          </w:tcPr>
          <w:p w14:paraId="4E37C46C" w14:textId="77777777" w:rsidR="00D133B5" w:rsidRPr="00D133B5" w:rsidRDefault="00D133B5" w:rsidP="00D133B5">
            <w:pPr>
              <w:spacing w:after="0" w:line="240" w:lineRule="auto"/>
              <w:rPr>
                <w:b/>
                <w:bCs/>
              </w:rPr>
            </w:pPr>
          </w:p>
        </w:tc>
        <w:tc>
          <w:tcPr>
            <w:tcW w:w="0" w:type="auto"/>
            <w:vAlign w:val="center"/>
            <w:hideMark/>
          </w:tcPr>
          <w:p w14:paraId="4C7739A0" w14:textId="77777777" w:rsidR="00D133B5" w:rsidRPr="00D133B5" w:rsidRDefault="00D133B5" w:rsidP="00D133B5">
            <w:pPr>
              <w:spacing w:after="0" w:line="240" w:lineRule="auto"/>
            </w:pPr>
          </w:p>
        </w:tc>
        <w:tc>
          <w:tcPr>
            <w:tcW w:w="0" w:type="auto"/>
            <w:vAlign w:val="center"/>
            <w:hideMark/>
          </w:tcPr>
          <w:p w14:paraId="14EA9987" w14:textId="77777777" w:rsidR="00D133B5" w:rsidRPr="00D133B5" w:rsidRDefault="00D133B5" w:rsidP="00D133B5">
            <w:pPr>
              <w:spacing w:after="0" w:line="240" w:lineRule="auto"/>
            </w:pPr>
          </w:p>
        </w:tc>
        <w:tc>
          <w:tcPr>
            <w:tcW w:w="0" w:type="auto"/>
            <w:vAlign w:val="center"/>
            <w:hideMark/>
          </w:tcPr>
          <w:p w14:paraId="071080D3" w14:textId="77777777" w:rsidR="00D133B5" w:rsidRPr="00D133B5" w:rsidRDefault="00D133B5" w:rsidP="00D133B5">
            <w:pPr>
              <w:spacing w:after="0" w:line="240" w:lineRule="auto"/>
            </w:pPr>
          </w:p>
        </w:tc>
        <w:tc>
          <w:tcPr>
            <w:tcW w:w="0" w:type="auto"/>
            <w:vAlign w:val="center"/>
            <w:hideMark/>
          </w:tcPr>
          <w:p w14:paraId="1F2ADBA5" w14:textId="77777777" w:rsidR="00D133B5" w:rsidRPr="00D133B5" w:rsidRDefault="00D133B5" w:rsidP="00D133B5">
            <w:pPr>
              <w:spacing w:after="0" w:line="240" w:lineRule="auto"/>
            </w:pPr>
          </w:p>
        </w:tc>
        <w:tc>
          <w:tcPr>
            <w:tcW w:w="0" w:type="auto"/>
            <w:vAlign w:val="center"/>
            <w:hideMark/>
          </w:tcPr>
          <w:p w14:paraId="4A391D3C" w14:textId="77777777" w:rsidR="00D133B5" w:rsidRPr="00D133B5" w:rsidRDefault="00D133B5" w:rsidP="00D133B5">
            <w:pPr>
              <w:spacing w:after="0" w:line="240" w:lineRule="auto"/>
            </w:pPr>
          </w:p>
        </w:tc>
        <w:tc>
          <w:tcPr>
            <w:tcW w:w="0" w:type="auto"/>
            <w:vAlign w:val="center"/>
            <w:hideMark/>
          </w:tcPr>
          <w:p w14:paraId="0C236DE7" w14:textId="77777777" w:rsidR="00D133B5" w:rsidRPr="00D133B5" w:rsidRDefault="00D133B5" w:rsidP="00D133B5">
            <w:pPr>
              <w:spacing w:after="0" w:line="240" w:lineRule="auto"/>
            </w:pPr>
          </w:p>
        </w:tc>
      </w:tr>
      <w:tr w:rsidR="00D133B5" w:rsidRPr="00D133B5" w14:paraId="3ECB6D0F" w14:textId="77777777" w:rsidTr="00D133B5">
        <w:trPr>
          <w:tblCellSpacing w:w="15" w:type="dxa"/>
        </w:trPr>
        <w:tc>
          <w:tcPr>
            <w:tcW w:w="0" w:type="auto"/>
            <w:vAlign w:val="center"/>
            <w:hideMark/>
          </w:tcPr>
          <w:p w14:paraId="033FFA81" w14:textId="77777777" w:rsidR="00D133B5" w:rsidRPr="00D133B5" w:rsidRDefault="00D133B5" w:rsidP="00D133B5">
            <w:pPr>
              <w:spacing w:after="0" w:line="240" w:lineRule="auto"/>
              <w:rPr>
                <w:b/>
                <w:bCs/>
              </w:rPr>
            </w:pPr>
            <w:r w:rsidRPr="00D133B5">
              <w:rPr>
                <w:b/>
                <w:bCs/>
              </w:rPr>
              <w:t>Families have increased engagement with other services (for example the health clinic, early childhood, financial counselling)</w:t>
            </w:r>
          </w:p>
        </w:tc>
        <w:tc>
          <w:tcPr>
            <w:tcW w:w="0" w:type="auto"/>
            <w:vAlign w:val="center"/>
            <w:hideMark/>
          </w:tcPr>
          <w:p w14:paraId="4879EAAC" w14:textId="77777777" w:rsidR="00D133B5" w:rsidRPr="00D133B5" w:rsidRDefault="00D133B5" w:rsidP="00D133B5">
            <w:pPr>
              <w:spacing w:after="0" w:line="240" w:lineRule="auto"/>
              <w:rPr>
                <w:b/>
                <w:bCs/>
              </w:rPr>
            </w:pPr>
          </w:p>
        </w:tc>
        <w:tc>
          <w:tcPr>
            <w:tcW w:w="0" w:type="auto"/>
            <w:vAlign w:val="center"/>
            <w:hideMark/>
          </w:tcPr>
          <w:p w14:paraId="082CB117" w14:textId="77777777" w:rsidR="00D133B5" w:rsidRPr="00D133B5" w:rsidRDefault="00D133B5" w:rsidP="00D133B5">
            <w:pPr>
              <w:spacing w:after="0" w:line="240" w:lineRule="auto"/>
            </w:pPr>
          </w:p>
        </w:tc>
        <w:tc>
          <w:tcPr>
            <w:tcW w:w="0" w:type="auto"/>
            <w:vAlign w:val="center"/>
            <w:hideMark/>
          </w:tcPr>
          <w:p w14:paraId="3592795A" w14:textId="77777777" w:rsidR="00D133B5" w:rsidRPr="00D133B5" w:rsidRDefault="00D133B5" w:rsidP="00D133B5">
            <w:pPr>
              <w:spacing w:after="0" w:line="240" w:lineRule="auto"/>
            </w:pPr>
          </w:p>
        </w:tc>
        <w:tc>
          <w:tcPr>
            <w:tcW w:w="0" w:type="auto"/>
            <w:vAlign w:val="center"/>
            <w:hideMark/>
          </w:tcPr>
          <w:p w14:paraId="4F463BCC" w14:textId="77777777" w:rsidR="00D133B5" w:rsidRPr="00D133B5" w:rsidRDefault="00D133B5" w:rsidP="00D133B5">
            <w:pPr>
              <w:spacing w:after="0" w:line="240" w:lineRule="auto"/>
            </w:pPr>
          </w:p>
        </w:tc>
        <w:tc>
          <w:tcPr>
            <w:tcW w:w="0" w:type="auto"/>
            <w:vAlign w:val="center"/>
            <w:hideMark/>
          </w:tcPr>
          <w:p w14:paraId="5470F399" w14:textId="77777777" w:rsidR="00D133B5" w:rsidRPr="00D133B5" w:rsidRDefault="00D133B5" w:rsidP="00D133B5">
            <w:pPr>
              <w:spacing w:after="0" w:line="240" w:lineRule="auto"/>
            </w:pPr>
          </w:p>
        </w:tc>
        <w:tc>
          <w:tcPr>
            <w:tcW w:w="0" w:type="auto"/>
            <w:vAlign w:val="center"/>
            <w:hideMark/>
          </w:tcPr>
          <w:p w14:paraId="0C3E2368" w14:textId="77777777" w:rsidR="00D133B5" w:rsidRPr="00D133B5" w:rsidRDefault="00D133B5" w:rsidP="00D133B5">
            <w:pPr>
              <w:spacing w:after="0" w:line="240" w:lineRule="auto"/>
            </w:pPr>
          </w:p>
        </w:tc>
        <w:tc>
          <w:tcPr>
            <w:tcW w:w="0" w:type="auto"/>
            <w:vAlign w:val="center"/>
            <w:hideMark/>
          </w:tcPr>
          <w:p w14:paraId="46E0F2B2" w14:textId="77777777" w:rsidR="00D133B5" w:rsidRPr="00D133B5" w:rsidRDefault="00D133B5" w:rsidP="00D133B5">
            <w:pPr>
              <w:spacing w:after="0" w:line="240" w:lineRule="auto"/>
            </w:pPr>
          </w:p>
        </w:tc>
      </w:tr>
      <w:tr w:rsidR="00D133B5" w:rsidRPr="00D133B5" w14:paraId="37724404" w14:textId="77777777" w:rsidTr="00D133B5">
        <w:trPr>
          <w:tblCellSpacing w:w="15" w:type="dxa"/>
        </w:trPr>
        <w:tc>
          <w:tcPr>
            <w:tcW w:w="0" w:type="auto"/>
            <w:vAlign w:val="center"/>
            <w:hideMark/>
          </w:tcPr>
          <w:p w14:paraId="1D239C7D" w14:textId="77777777" w:rsidR="00D133B5" w:rsidRPr="00D133B5" w:rsidRDefault="00D133B5" w:rsidP="00D133B5">
            <w:pPr>
              <w:spacing w:after="0" w:line="240" w:lineRule="auto"/>
              <w:rPr>
                <w:b/>
                <w:bCs/>
              </w:rPr>
            </w:pPr>
            <w:r w:rsidRPr="00D133B5">
              <w:rPr>
                <w:b/>
                <w:bCs/>
              </w:rPr>
              <w:t>Families have had better outcomes with other services like the school, Centrelink and child protection</w:t>
            </w:r>
          </w:p>
        </w:tc>
        <w:tc>
          <w:tcPr>
            <w:tcW w:w="0" w:type="auto"/>
            <w:vAlign w:val="center"/>
            <w:hideMark/>
          </w:tcPr>
          <w:p w14:paraId="7A37182F" w14:textId="77777777" w:rsidR="00D133B5" w:rsidRPr="00D133B5" w:rsidRDefault="00D133B5" w:rsidP="00D133B5">
            <w:pPr>
              <w:spacing w:after="0" w:line="240" w:lineRule="auto"/>
              <w:rPr>
                <w:b/>
                <w:bCs/>
              </w:rPr>
            </w:pPr>
          </w:p>
        </w:tc>
        <w:tc>
          <w:tcPr>
            <w:tcW w:w="0" w:type="auto"/>
            <w:vAlign w:val="center"/>
            <w:hideMark/>
          </w:tcPr>
          <w:p w14:paraId="2EA7CCCB" w14:textId="77777777" w:rsidR="00D133B5" w:rsidRPr="00D133B5" w:rsidRDefault="00D133B5" w:rsidP="00D133B5">
            <w:pPr>
              <w:spacing w:after="0" w:line="240" w:lineRule="auto"/>
            </w:pPr>
          </w:p>
        </w:tc>
        <w:tc>
          <w:tcPr>
            <w:tcW w:w="0" w:type="auto"/>
            <w:vAlign w:val="center"/>
            <w:hideMark/>
          </w:tcPr>
          <w:p w14:paraId="76685C30" w14:textId="77777777" w:rsidR="00D133B5" w:rsidRPr="00D133B5" w:rsidRDefault="00D133B5" w:rsidP="00D133B5">
            <w:pPr>
              <w:spacing w:after="0" w:line="240" w:lineRule="auto"/>
            </w:pPr>
          </w:p>
        </w:tc>
        <w:tc>
          <w:tcPr>
            <w:tcW w:w="0" w:type="auto"/>
            <w:vAlign w:val="center"/>
            <w:hideMark/>
          </w:tcPr>
          <w:p w14:paraId="1CA5927A" w14:textId="77777777" w:rsidR="00D133B5" w:rsidRPr="00D133B5" w:rsidRDefault="00D133B5" w:rsidP="00D133B5">
            <w:pPr>
              <w:spacing w:after="0" w:line="240" w:lineRule="auto"/>
            </w:pPr>
          </w:p>
        </w:tc>
        <w:tc>
          <w:tcPr>
            <w:tcW w:w="0" w:type="auto"/>
            <w:vAlign w:val="center"/>
            <w:hideMark/>
          </w:tcPr>
          <w:p w14:paraId="16F121AC" w14:textId="77777777" w:rsidR="00D133B5" w:rsidRPr="00D133B5" w:rsidRDefault="00D133B5" w:rsidP="00D133B5">
            <w:pPr>
              <w:spacing w:after="0" w:line="240" w:lineRule="auto"/>
            </w:pPr>
          </w:p>
        </w:tc>
        <w:tc>
          <w:tcPr>
            <w:tcW w:w="0" w:type="auto"/>
            <w:vAlign w:val="center"/>
            <w:hideMark/>
          </w:tcPr>
          <w:p w14:paraId="3BA584AC" w14:textId="77777777" w:rsidR="00D133B5" w:rsidRPr="00D133B5" w:rsidRDefault="00D133B5" w:rsidP="00D133B5">
            <w:pPr>
              <w:spacing w:after="0" w:line="240" w:lineRule="auto"/>
            </w:pPr>
          </w:p>
        </w:tc>
        <w:tc>
          <w:tcPr>
            <w:tcW w:w="0" w:type="auto"/>
            <w:vAlign w:val="center"/>
            <w:hideMark/>
          </w:tcPr>
          <w:p w14:paraId="57DF955F" w14:textId="77777777" w:rsidR="00D133B5" w:rsidRPr="00D133B5" w:rsidRDefault="00D133B5" w:rsidP="00D133B5">
            <w:pPr>
              <w:spacing w:after="0" w:line="240" w:lineRule="auto"/>
            </w:pPr>
          </w:p>
        </w:tc>
      </w:tr>
      <w:tr w:rsidR="00D133B5" w:rsidRPr="00D133B5" w14:paraId="2C38C7F8" w14:textId="77777777" w:rsidTr="00D133B5">
        <w:trPr>
          <w:tblCellSpacing w:w="15" w:type="dxa"/>
        </w:trPr>
        <w:tc>
          <w:tcPr>
            <w:tcW w:w="0" w:type="auto"/>
            <w:vAlign w:val="center"/>
            <w:hideMark/>
          </w:tcPr>
          <w:p w14:paraId="35A81383" w14:textId="77777777" w:rsidR="00D133B5" w:rsidRPr="00D133B5" w:rsidRDefault="00D133B5" w:rsidP="00D133B5">
            <w:pPr>
              <w:spacing w:after="0" w:line="240" w:lineRule="auto"/>
              <w:rPr>
                <w:b/>
                <w:bCs/>
              </w:rPr>
            </w:pPr>
            <w:r w:rsidRPr="00D133B5">
              <w:rPr>
                <w:b/>
                <w:bCs/>
              </w:rPr>
              <w:t>Parents, grandparents and carers have increased parenting skills and knowledge</w:t>
            </w:r>
          </w:p>
        </w:tc>
        <w:tc>
          <w:tcPr>
            <w:tcW w:w="0" w:type="auto"/>
            <w:vAlign w:val="center"/>
            <w:hideMark/>
          </w:tcPr>
          <w:p w14:paraId="0C015C10" w14:textId="77777777" w:rsidR="00D133B5" w:rsidRPr="00D133B5" w:rsidRDefault="00D133B5" w:rsidP="00D133B5">
            <w:pPr>
              <w:spacing w:after="0" w:line="240" w:lineRule="auto"/>
              <w:rPr>
                <w:b/>
                <w:bCs/>
              </w:rPr>
            </w:pPr>
          </w:p>
        </w:tc>
        <w:tc>
          <w:tcPr>
            <w:tcW w:w="0" w:type="auto"/>
            <w:vAlign w:val="center"/>
            <w:hideMark/>
          </w:tcPr>
          <w:p w14:paraId="2B3592A1" w14:textId="77777777" w:rsidR="00D133B5" w:rsidRPr="00D133B5" w:rsidRDefault="00D133B5" w:rsidP="00D133B5">
            <w:pPr>
              <w:spacing w:after="0" w:line="240" w:lineRule="auto"/>
            </w:pPr>
          </w:p>
        </w:tc>
        <w:tc>
          <w:tcPr>
            <w:tcW w:w="0" w:type="auto"/>
            <w:vAlign w:val="center"/>
            <w:hideMark/>
          </w:tcPr>
          <w:p w14:paraId="4146E289" w14:textId="77777777" w:rsidR="00D133B5" w:rsidRPr="00D133B5" w:rsidRDefault="00D133B5" w:rsidP="00D133B5">
            <w:pPr>
              <w:spacing w:after="0" w:line="240" w:lineRule="auto"/>
            </w:pPr>
          </w:p>
        </w:tc>
        <w:tc>
          <w:tcPr>
            <w:tcW w:w="0" w:type="auto"/>
            <w:vAlign w:val="center"/>
            <w:hideMark/>
          </w:tcPr>
          <w:p w14:paraId="576D7683" w14:textId="77777777" w:rsidR="00D133B5" w:rsidRPr="00D133B5" w:rsidRDefault="00D133B5" w:rsidP="00D133B5">
            <w:pPr>
              <w:spacing w:after="0" w:line="240" w:lineRule="auto"/>
            </w:pPr>
          </w:p>
        </w:tc>
        <w:tc>
          <w:tcPr>
            <w:tcW w:w="0" w:type="auto"/>
            <w:vAlign w:val="center"/>
            <w:hideMark/>
          </w:tcPr>
          <w:p w14:paraId="1D686A24" w14:textId="77777777" w:rsidR="00D133B5" w:rsidRPr="00D133B5" w:rsidRDefault="00D133B5" w:rsidP="00D133B5">
            <w:pPr>
              <w:spacing w:after="0" w:line="240" w:lineRule="auto"/>
            </w:pPr>
          </w:p>
        </w:tc>
        <w:tc>
          <w:tcPr>
            <w:tcW w:w="0" w:type="auto"/>
            <w:vAlign w:val="center"/>
            <w:hideMark/>
          </w:tcPr>
          <w:p w14:paraId="49BCA5CB" w14:textId="77777777" w:rsidR="00D133B5" w:rsidRPr="00D133B5" w:rsidRDefault="00D133B5" w:rsidP="00D133B5">
            <w:pPr>
              <w:spacing w:after="0" w:line="240" w:lineRule="auto"/>
            </w:pPr>
          </w:p>
        </w:tc>
        <w:tc>
          <w:tcPr>
            <w:tcW w:w="0" w:type="auto"/>
            <w:vAlign w:val="center"/>
            <w:hideMark/>
          </w:tcPr>
          <w:p w14:paraId="653137DB" w14:textId="77777777" w:rsidR="00D133B5" w:rsidRPr="00D133B5" w:rsidRDefault="00D133B5" w:rsidP="00D133B5">
            <w:pPr>
              <w:spacing w:after="0" w:line="240" w:lineRule="auto"/>
            </w:pPr>
          </w:p>
        </w:tc>
      </w:tr>
      <w:tr w:rsidR="00D133B5" w:rsidRPr="00D133B5" w14:paraId="4B8D1CB8" w14:textId="77777777" w:rsidTr="00D133B5">
        <w:trPr>
          <w:tblCellSpacing w:w="15" w:type="dxa"/>
        </w:trPr>
        <w:tc>
          <w:tcPr>
            <w:tcW w:w="0" w:type="auto"/>
            <w:vAlign w:val="center"/>
            <w:hideMark/>
          </w:tcPr>
          <w:p w14:paraId="195C2ECB" w14:textId="77777777" w:rsidR="00D133B5" w:rsidRPr="00D133B5" w:rsidRDefault="00D133B5" w:rsidP="00D133B5">
            <w:pPr>
              <w:spacing w:after="0" w:line="240" w:lineRule="auto"/>
              <w:rPr>
                <w:b/>
                <w:bCs/>
              </w:rPr>
            </w:pPr>
            <w:r w:rsidRPr="00D133B5">
              <w:rPr>
                <w:b/>
                <w:bCs/>
              </w:rPr>
              <w:t>Parents, grandparents and carers have increased engagement in cultural parenting practices</w:t>
            </w:r>
          </w:p>
        </w:tc>
        <w:tc>
          <w:tcPr>
            <w:tcW w:w="0" w:type="auto"/>
            <w:vAlign w:val="center"/>
            <w:hideMark/>
          </w:tcPr>
          <w:p w14:paraId="007BCFFB" w14:textId="77777777" w:rsidR="00D133B5" w:rsidRPr="00D133B5" w:rsidRDefault="00D133B5" w:rsidP="00D133B5">
            <w:pPr>
              <w:spacing w:after="0" w:line="240" w:lineRule="auto"/>
              <w:rPr>
                <w:b/>
                <w:bCs/>
              </w:rPr>
            </w:pPr>
          </w:p>
        </w:tc>
        <w:tc>
          <w:tcPr>
            <w:tcW w:w="0" w:type="auto"/>
            <w:vAlign w:val="center"/>
            <w:hideMark/>
          </w:tcPr>
          <w:p w14:paraId="28E6866F" w14:textId="77777777" w:rsidR="00D133B5" w:rsidRPr="00D133B5" w:rsidRDefault="00D133B5" w:rsidP="00D133B5">
            <w:pPr>
              <w:spacing w:after="0" w:line="240" w:lineRule="auto"/>
            </w:pPr>
          </w:p>
        </w:tc>
        <w:tc>
          <w:tcPr>
            <w:tcW w:w="0" w:type="auto"/>
            <w:vAlign w:val="center"/>
            <w:hideMark/>
          </w:tcPr>
          <w:p w14:paraId="2EC01749" w14:textId="77777777" w:rsidR="00D133B5" w:rsidRPr="00D133B5" w:rsidRDefault="00D133B5" w:rsidP="00D133B5">
            <w:pPr>
              <w:spacing w:after="0" w:line="240" w:lineRule="auto"/>
            </w:pPr>
          </w:p>
        </w:tc>
        <w:tc>
          <w:tcPr>
            <w:tcW w:w="0" w:type="auto"/>
            <w:vAlign w:val="center"/>
            <w:hideMark/>
          </w:tcPr>
          <w:p w14:paraId="1A4A0B06" w14:textId="77777777" w:rsidR="00D133B5" w:rsidRPr="00D133B5" w:rsidRDefault="00D133B5" w:rsidP="00D133B5">
            <w:pPr>
              <w:spacing w:after="0" w:line="240" w:lineRule="auto"/>
            </w:pPr>
          </w:p>
        </w:tc>
        <w:tc>
          <w:tcPr>
            <w:tcW w:w="0" w:type="auto"/>
            <w:vAlign w:val="center"/>
            <w:hideMark/>
          </w:tcPr>
          <w:p w14:paraId="2595A98E" w14:textId="77777777" w:rsidR="00D133B5" w:rsidRPr="00D133B5" w:rsidRDefault="00D133B5" w:rsidP="00D133B5">
            <w:pPr>
              <w:spacing w:after="0" w:line="240" w:lineRule="auto"/>
            </w:pPr>
          </w:p>
        </w:tc>
        <w:tc>
          <w:tcPr>
            <w:tcW w:w="0" w:type="auto"/>
            <w:vAlign w:val="center"/>
            <w:hideMark/>
          </w:tcPr>
          <w:p w14:paraId="79966989" w14:textId="77777777" w:rsidR="00D133B5" w:rsidRPr="00D133B5" w:rsidRDefault="00D133B5" w:rsidP="00D133B5">
            <w:pPr>
              <w:spacing w:after="0" w:line="240" w:lineRule="auto"/>
            </w:pPr>
          </w:p>
        </w:tc>
        <w:tc>
          <w:tcPr>
            <w:tcW w:w="0" w:type="auto"/>
            <w:vAlign w:val="center"/>
            <w:hideMark/>
          </w:tcPr>
          <w:p w14:paraId="1A5BB721" w14:textId="77777777" w:rsidR="00D133B5" w:rsidRPr="00D133B5" w:rsidRDefault="00D133B5" w:rsidP="00D133B5">
            <w:pPr>
              <w:spacing w:after="0" w:line="240" w:lineRule="auto"/>
            </w:pPr>
          </w:p>
        </w:tc>
      </w:tr>
      <w:tr w:rsidR="00D133B5" w:rsidRPr="00D133B5" w14:paraId="14D1A72B" w14:textId="77777777" w:rsidTr="00D133B5">
        <w:trPr>
          <w:tblCellSpacing w:w="15" w:type="dxa"/>
        </w:trPr>
        <w:tc>
          <w:tcPr>
            <w:tcW w:w="0" w:type="auto"/>
            <w:vAlign w:val="center"/>
            <w:hideMark/>
          </w:tcPr>
          <w:p w14:paraId="7F938D5D" w14:textId="77777777" w:rsidR="00D133B5" w:rsidRPr="00D133B5" w:rsidRDefault="00D133B5" w:rsidP="00D133B5">
            <w:pPr>
              <w:spacing w:after="0" w:line="240" w:lineRule="auto"/>
              <w:rPr>
                <w:b/>
                <w:bCs/>
              </w:rPr>
            </w:pPr>
            <w:r w:rsidRPr="00D133B5">
              <w:rPr>
                <w:b/>
                <w:bCs/>
              </w:rPr>
              <w:t>Parents, grandparents and carers have made positive changes to their parenting practices</w:t>
            </w:r>
          </w:p>
        </w:tc>
        <w:tc>
          <w:tcPr>
            <w:tcW w:w="0" w:type="auto"/>
            <w:vAlign w:val="center"/>
            <w:hideMark/>
          </w:tcPr>
          <w:p w14:paraId="5AA336C6" w14:textId="77777777" w:rsidR="00D133B5" w:rsidRPr="00D133B5" w:rsidRDefault="00D133B5" w:rsidP="00D133B5">
            <w:pPr>
              <w:spacing w:after="0" w:line="240" w:lineRule="auto"/>
              <w:rPr>
                <w:b/>
                <w:bCs/>
              </w:rPr>
            </w:pPr>
          </w:p>
        </w:tc>
        <w:tc>
          <w:tcPr>
            <w:tcW w:w="0" w:type="auto"/>
            <w:vAlign w:val="center"/>
            <w:hideMark/>
          </w:tcPr>
          <w:p w14:paraId="42792BDC" w14:textId="77777777" w:rsidR="00D133B5" w:rsidRPr="00D133B5" w:rsidRDefault="00D133B5" w:rsidP="00D133B5">
            <w:pPr>
              <w:spacing w:after="0" w:line="240" w:lineRule="auto"/>
            </w:pPr>
          </w:p>
        </w:tc>
        <w:tc>
          <w:tcPr>
            <w:tcW w:w="0" w:type="auto"/>
            <w:vAlign w:val="center"/>
            <w:hideMark/>
          </w:tcPr>
          <w:p w14:paraId="3D948046" w14:textId="77777777" w:rsidR="00D133B5" w:rsidRPr="00D133B5" w:rsidRDefault="00D133B5" w:rsidP="00D133B5">
            <w:pPr>
              <w:spacing w:after="0" w:line="240" w:lineRule="auto"/>
            </w:pPr>
          </w:p>
        </w:tc>
        <w:tc>
          <w:tcPr>
            <w:tcW w:w="0" w:type="auto"/>
            <w:vAlign w:val="center"/>
            <w:hideMark/>
          </w:tcPr>
          <w:p w14:paraId="0509BFBF" w14:textId="77777777" w:rsidR="00D133B5" w:rsidRPr="00D133B5" w:rsidRDefault="00D133B5" w:rsidP="00D133B5">
            <w:pPr>
              <w:spacing w:after="0" w:line="240" w:lineRule="auto"/>
            </w:pPr>
          </w:p>
        </w:tc>
        <w:tc>
          <w:tcPr>
            <w:tcW w:w="0" w:type="auto"/>
            <w:vAlign w:val="center"/>
            <w:hideMark/>
          </w:tcPr>
          <w:p w14:paraId="620DAC58" w14:textId="77777777" w:rsidR="00D133B5" w:rsidRPr="00D133B5" w:rsidRDefault="00D133B5" w:rsidP="00D133B5">
            <w:pPr>
              <w:spacing w:after="0" w:line="240" w:lineRule="auto"/>
            </w:pPr>
          </w:p>
        </w:tc>
        <w:tc>
          <w:tcPr>
            <w:tcW w:w="0" w:type="auto"/>
            <w:vAlign w:val="center"/>
            <w:hideMark/>
          </w:tcPr>
          <w:p w14:paraId="4199A162" w14:textId="77777777" w:rsidR="00D133B5" w:rsidRPr="00D133B5" w:rsidRDefault="00D133B5" w:rsidP="00D133B5">
            <w:pPr>
              <w:spacing w:after="0" w:line="240" w:lineRule="auto"/>
            </w:pPr>
          </w:p>
        </w:tc>
        <w:tc>
          <w:tcPr>
            <w:tcW w:w="0" w:type="auto"/>
            <w:vAlign w:val="center"/>
            <w:hideMark/>
          </w:tcPr>
          <w:p w14:paraId="3DD0F848" w14:textId="77777777" w:rsidR="00D133B5" w:rsidRPr="00D133B5" w:rsidRDefault="00D133B5" w:rsidP="00D133B5">
            <w:pPr>
              <w:spacing w:after="0" w:line="240" w:lineRule="auto"/>
            </w:pPr>
          </w:p>
        </w:tc>
      </w:tr>
      <w:tr w:rsidR="00D133B5" w:rsidRPr="00D133B5" w14:paraId="504C5364" w14:textId="77777777" w:rsidTr="00D133B5">
        <w:trPr>
          <w:tblCellSpacing w:w="15" w:type="dxa"/>
        </w:trPr>
        <w:tc>
          <w:tcPr>
            <w:tcW w:w="0" w:type="auto"/>
            <w:vAlign w:val="center"/>
            <w:hideMark/>
          </w:tcPr>
          <w:p w14:paraId="4A06DB43" w14:textId="77777777" w:rsidR="00D133B5" w:rsidRPr="00D133B5" w:rsidRDefault="00D133B5" w:rsidP="00D133B5">
            <w:pPr>
              <w:spacing w:after="0" w:line="240" w:lineRule="auto"/>
              <w:rPr>
                <w:b/>
                <w:bCs/>
              </w:rPr>
            </w:pPr>
            <w:r w:rsidRPr="00D133B5">
              <w:rPr>
                <w:b/>
                <w:bCs/>
              </w:rPr>
              <w:t>Parents, grandparents and carers feel more confident about their parenting practices</w:t>
            </w:r>
          </w:p>
        </w:tc>
        <w:tc>
          <w:tcPr>
            <w:tcW w:w="0" w:type="auto"/>
            <w:vAlign w:val="center"/>
            <w:hideMark/>
          </w:tcPr>
          <w:p w14:paraId="04166D7D" w14:textId="77777777" w:rsidR="00D133B5" w:rsidRPr="00D133B5" w:rsidRDefault="00D133B5" w:rsidP="00D133B5">
            <w:pPr>
              <w:spacing w:after="0" w:line="240" w:lineRule="auto"/>
              <w:rPr>
                <w:b/>
                <w:bCs/>
              </w:rPr>
            </w:pPr>
          </w:p>
        </w:tc>
        <w:tc>
          <w:tcPr>
            <w:tcW w:w="0" w:type="auto"/>
            <w:vAlign w:val="center"/>
            <w:hideMark/>
          </w:tcPr>
          <w:p w14:paraId="6B730736" w14:textId="77777777" w:rsidR="00D133B5" w:rsidRPr="00D133B5" w:rsidRDefault="00D133B5" w:rsidP="00D133B5">
            <w:pPr>
              <w:spacing w:after="0" w:line="240" w:lineRule="auto"/>
            </w:pPr>
          </w:p>
        </w:tc>
        <w:tc>
          <w:tcPr>
            <w:tcW w:w="0" w:type="auto"/>
            <w:vAlign w:val="center"/>
            <w:hideMark/>
          </w:tcPr>
          <w:p w14:paraId="36E8824D" w14:textId="77777777" w:rsidR="00D133B5" w:rsidRPr="00D133B5" w:rsidRDefault="00D133B5" w:rsidP="00D133B5">
            <w:pPr>
              <w:spacing w:after="0" w:line="240" w:lineRule="auto"/>
            </w:pPr>
          </w:p>
        </w:tc>
        <w:tc>
          <w:tcPr>
            <w:tcW w:w="0" w:type="auto"/>
            <w:vAlign w:val="center"/>
            <w:hideMark/>
          </w:tcPr>
          <w:p w14:paraId="10DB9C2B" w14:textId="77777777" w:rsidR="00D133B5" w:rsidRPr="00D133B5" w:rsidRDefault="00D133B5" w:rsidP="00D133B5">
            <w:pPr>
              <w:spacing w:after="0" w:line="240" w:lineRule="auto"/>
            </w:pPr>
          </w:p>
        </w:tc>
        <w:tc>
          <w:tcPr>
            <w:tcW w:w="0" w:type="auto"/>
            <w:vAlign w:val="center"/>
            <w:hideMark/>
          </w:tcPr>
          <w:p w14:paraId="5402C914" w14:textId="77777777" w:rsidR="00D133B5" w:rsidRPr="00D133B5" w:rsidRDefault="00D133B5" w:rsidP="00D133B5">
            <w:pPr>
              <w:spacing w:after="0" w:line="240" w:lineRule="auto"/>
            </w:pPr>
          </w:p>
        </w:tc>
        <w:tc>
          <w:tcPr>
            <w:tcW w:w="0" w:type="auto"/>
            <w:vAlign w:val="center"/>
            <w:hideMark/>
          </w:tcPr>
          <w:p w14:paraId="09E8EB98" w14:textId="77777777" w:rsidR="00D133B5" w:rsidRPr="00D133B5" w:rsidRDefault="00D133B5" w:rsidP="00D133B5">
            <w:pPr>
              <w:spacing w:after="0" w:line="240" w:lineRule="auto"/>
            </w:pPr>
          </w:p>
        </w:tc>
        <w:tc>
          <w:tcPr>
            <w:tcW w:w="0" w:type="auto"/>
            <w:vAlign w:val="center"/>
            <w:hideMark/>
          </w:tcPr>
          <w:p w14:paraId="47A2EC34" w14:textId="77777777" w:rsidR="00D133B5" w:rsidRPr="00D133B5" w:rsidRDefault="00D133B5" w:rsidP="00D133B5">
            <w:pPr>
              <w:spacing w:after="0" w:line="240" w:lineRule="auto"/>
            </w:pPr>
          </w:p>
        </w:tc>
      </w:tr>
      <w:tr w:rsidR="00D133B5" w:rsidRPr="00D133B5" w14:paraId="3619F12D" w14:textId="77777777" w:rsidTr="00D133B5">
        <w:trPr>
          <w:tblCellSpacing w:w="15" w:type="dxa"/>
        </w:trPr>
        <w:tc>
          <w:tcPr>
            <w:tcW w:w="0" w:type="auto"/>
            <w:vAlign w:val="center"/>
            <w:hideMark/>
          </w:tcPr>
          <w:p w14:paraId="1B280EA1" w14:textId="77777777" w:rsidR="00D133B5" w:rsidRPr="00D133B5" w:rsidRDefault="00D133B5" w:rsidP="00D133B5">
            <w:pPr>
              <w:spacing w:after="0" w:line="240" w:lineRule="auto"/>
              <w:rPr>
                <w:b/>
                <w:bCs/>
              </w:rPr>
            </w:pPr>
            <w:r w:rsidRPr="00D133B5">
              <w:rPr>
                <w:b/>
                <w:bCs/>
              </w:rPr>
              <w:t>Parents, grandparents and carers are making more decisions about their children’s needs</w:t>
            </w:r>
          </w:p>
        </w:tc>
        <w:tc>
          <w:tcPr>
            <w:tcW w:w="0" w:type="auto"/>
            <w:vAlign w:val="center"/>
            <w:hideMark/>
          </w:tcPr>
          <w:p w14:paraId="6AC5EE28" w14:textId="77777777" w:rsidR="00D133B5" w:rsidRPr="00D133B5" w:rsidRDefault="00D133B5" w:rsidP="00D133B5">
            <w:pPr>
              <w:spacing w:after="0" w:line="240" w:lineRule="auto"/>
              <w:rPr>
                <w:b/>
                <w:bCs/>
              </w:rPr>
            </w:pPr>
          </w:p>
        </w:tc>
        <w:tc>
          <w:tcPr>
            <w:tcW w:w="0" w:type="auto"/>
            <w:vAlign w:val="center"/>
            <w:hideMark/>
          </w:tcPr>
          <w:p w14:paraId="464E7329" w14:textId="77777777" w:rsidR="00D133B5" w:rsidRPr="00D133B5" w:rsidRDefault="00D133B5" w:rsidP="00D133B5">
            <w:pPr>
              <w:spacing w:after="0" w:line="240" w:lineRule="auto"/>
            </w:pPr>
          </w:p>
        </w:tc>
        <w:tc>
          <w:tcPr>
            <w:tcW w:w="0" w:type="auto"/>
            <w:vAlign w:val="center"/>
            <w:hideMark/>
          </w:tcPr>
          <w:p w14:paraId="4AA4C4D6" w14:textId="77777777" w:rsidR="00D133B5" w:rsidRPr="00D133B5" w:rsidRDefault="00D133B5" w:rsidP="00D133B5">
            <w:pPr>
              <w:spacing w:after="0" w:line="240" w:lineRule="auto"/>
            </w:pPr>
          </w:p>
        </w:tc>
        <w:tc>
          <w:tcPr>
            <w:tcW w:w="0" w:type="auto"/>
            <w:vAlign w:val="center"/>
            <w:hideMark/>
          </w:tcPr>
          <w:p w14:paraId="2E201086" w14:textId="77777777" w:rsidR="00D133B5" w:rsidRPr="00D133B5" w:rsidRDefault="00D133B5" w:rsidP="00D133B5">
            <w:pPr>
              <w:spacing w:after="0" w:line="240" w:lineRule="auto"/>
            </w:pPr>
          </w:p>
        </w:tc>
        <w:tc>
          <w:tcPr>
            <w:tcW w:w="0" w:type="auto"/>
            <w:vAlign w:val="center"/>
            <w:hideMark/>
          </w:tcPr>
          <w:p w14:paraId="1F26A2CC" w14:textId="77777777" w:rsidR="00D133B5" w:rsidRPr="00D133B5" w:rsidRDefault="00D133B5" w:rsidP="00D133B5">
            <w:pPr>
              <w:spacing w:after="0" w:line="240" w:lineRule="auto"/>
            </w:pPr>
          </w:p>
        </w:tc>
        <w:tc>
          <w:tcPr>
            <w:tcW w:w="0" w:type="auto"/>
            <w:vAlign w:val="center"/>
            <w:hideMark/>
          </w:tcPr>
          <w:p w14:paraId="284035D7" w14:textId="77777777" w:rsidR="00D133B5" w:rsidRPr="00D133B5" w:rsidRDefault="00D133B5" w:rsidP="00D133B5">
            <w:pPr>
              <w:spacing w:after="0" w:line="240" w:lineRule="auto"/>
            </w:pPr>
          </w:p>
        </w:tc>
        <w:tc>
          <w:tcPr>
            <w:tcW w:w="0" w:type="auto"/>
            <w:vAlign w:val="center"/>
            <w:hideMark/>
          </w:tcPr>
          <w:p w14:paraId="425E48C1" w14:textId="77777777" w:rsidR="00D133B5" w:rsidRPr="00D133B5" w:rsidRDefault="00D133B5" w:rsidP="00D133B5">
            <w:pPr>
              <w:spacing w:after="0" w:line="240" w:lineRule="auto"/>
            </w:pPr>
          </w:p>
        </w:tc>
      </w:tr>
      <w:tr w:rsidR="00D133B5" w:rsidRPr="00D133B5" w14:paraId="0BC40D8A" w14:textId="77777777" w:rsidTr="00D133B5">
        <w:trPr>
          <w:tblCellSpacing w:w="15" w:type="dxa"/>
        </w:trPr>
        <w:tc>
          <w:tcPr>
            <w:tcW w:w="0" w:type="auto"/>
            <w:vAlign w:val="center"/>
            <w:hideMark/>
          </w:tcPr>
          <w:p w14:paraId="1C4615C1" w14:textId="77777777" w:rsidR="00D133B5" w:rsidRPr="00D133B5" w:rsidRDefault="00D133B5" w:rsidP="00D133B5">
            <w:pPr>
              <w:spacing w:after="0" w:line="240" w:lineRule="auto"/>
              <w:rPr>
                <w:b/>
                <w:bCs/>
              </w:rPr>
            </w:pPr>
            <w:r w:rsidRPr="00D133B5">
              <w:rPr>
                <w:b/>
                <w:bCs/>
              </w:rPr>
              <w:t>Parents, grandparents and carers feel more confident talking to other services about their children’s needs</w:t>
            </w:r>
          </w:p>
        </w:tc>
        <w:tc>
          <w:tcPr>
            <w:tcW w:w="0" w:type="auto"/>
            <w:vAlign w:val="center"/>
            <w:hideMark/>
          </w:tcPr>
          <w:p w14:paraId="47BD4EC0" w14:textId="77777777" w:rsidR="00D133B5" w:rsidRPr="00D133B5" w:rsidRDefault="00D133B5" w:rsidP="00D133B5">
            <w:pPr>
              <w:spacing w:after="0" w:line="240" w:lineRule="auto"/>
              <w:rPr>
                <w:b/>
                <w:bCs/>
              </w:rPr>
            </w:pPr>
          </w:p>
        </w:tc>
        <w:tc>
          <w:tcPr>
            <w:tcW w:w="0" w:type="auto"/>
            <w:vAlign w:val="center"/>
            <w:hideMark/>
          </w:tcPr>
          <w:p w14:paraId="4482FA16" w14:textId="77777777" w:rsidR="00D133B5" w:rsidRPr="00D133B5" w:rsidRDefault="00D133B5" w:rsidP="00D133B5">
            <w:pPr>
              <w:spacing w:after="0" w:line="240" w:lineRule="auto"/>
            </w:pPr>
          </w:p>
        </w:tc>
        <w:tc>
          <w:tcPr>
            <w:tcW w:w="0" w:type="auto"/>
            <w:vAlign w:val="center"/>
            <w:hideMark/>
          </w:tcPr>
          <w:p w14:paraId="6FC0EBC4" w14:textId="77777777" w:rsidR="00D133B5" w:rsidRPr="00D133B5" w:rsidRDefault="00D133B5" w:rsidP="00D133B5">
            <w:pPr>
              <w:spacing w:after="0" w:line="240" w:lineRule="auto"/>
            </w:pPr>
          </w:p>
        </w:tc>
        <w:tc>
          <w:tcPr>
            <w:tcW w:w="0" w:type="auto"/>
            <w:vAlign w:val="center"/>
            <w:hideMark/>
          </w:tcPr>
          <w:p w14:paraId="5721ACDF" w14:textId="77777777" w:rsidR="00D133B5" w:rsidRPr="00D133B5" w:rsidRDefault="00D133B5" w:rsidP="00D133B5">
            <w:pPr>
              <w:spacing w:after="0" w:line="240" w:lineRule="auto"/>
            </w:pPr>
          </w:p>
        </w:tc>
        <w:tc>
          <w:tcPr>
            <w:tcW w:w="0" w:type="auto"/>
            <w:vAlign w:val="center"/>
            <w:hideMark/>
          </w:tcPr>
          <w:p w14:paraId="41F1CBCA" w14:textId="77777777" w:rsidR="00D133B5" w:rsidRPr="00D133B5" w:rsidRDefault="00D133B5" w:rsidP="00D133B5">
            <w:pPr>
              <w:spacing w:after="0" w:line="240" w:lineRule="auto"/>
            </w:pPr>
          </w:p>
        </w:tc>
        <w:tc>
          <w:tcPr>
            <w:tcW w:w="0" w:type="auto"/>
            <w:vAlign w:val="center"/>
            <w:hideMark/>
          </w:tcPr>
          <w:p w14:paraId="7423E9FC" w14:textId="77777777" w:rsidR="00D133B5" w:rsidRPr="00D133B5" w:rsidRDefault="00D133B5" w:rsidP="00D133B5">
            <w:pPr>
              <w:spacing w:after="0" w:line="240" w:lineRule="auto"/>
            </w:pPr>
          </w:p>
        </w:tc>
        <w:tc>
          <w:tcPr>
            <w:tcW w:w="0" w:type="auto"/>
            <w:vAlign w:val="center"/>
            <w:hideMark/>
          </w:tcPr>
          <w:p w14:paraId="20D44E14" w14:textId="77777777" w:rsidR="00D133B5" w:rsidRPr="00D133B5" w:rsidRDefault="00D133B5" w:rsidP="00D133B5">
            <w:pPr>
              <w:spacing w:after="0" w:line="240" w:lineRule="auto"/>
            </w:pPr>
          </w:p>
        </w:tc>
      </w:tr>
      <w:tr w:rsidR="00D133B5" w:rsidRPr="00D133B5" w14:paraId="5D461BCF" w14:textId="77777777" w:rsidTr="00D133B5">
        <w:trPr>
          <w:tblCellSpacing w:w="15" w:type="dxa"/>
        </w:trPr>
        <w:tc>
          <w:tcPr>
            <w:tcW w:w="0" w:type="auto"/>
            <w:vAlign w:val="center"/>
            <w:hideMark/>
          </w:tcPr>
          <w:p w14:paraId="7B482A6A" w14:textId="77777777" w:rsidR="00D133B5" w:rsidRPr="00D133B5" w:rsidRDefault="00D133B5" w:rsidP="00D133B5">
            <w:pPr>
              <w:spacing w:after="0" w:line="240" w:lineRule="auto"/>
              <w:rPr>
                <w:b/>
                <w:bCs/>
              </w:rPr>
            </w:pPr>
            <w:r w:rsidRPr="00D133B5">
              <w:rPr>
                <w:b/>
                <w:bCs/>
              </w:rPr>
              <w:t>Parents, grandparents and carers have had more positive interactions with their children</w:t>
            </w:r>
          </w:p>
        </w:tc>
        <w:tc>
          <w:tcPr>
            <w:tcW w:w="0" w:type="auto"/>
            <w:vAlign w:val="center"/>
            <w:hideMark/>
          </w:tcPr>
          <w:p w14:paraId="1A90290F" w14:textId="77777777" w:rsidR="00D133B5" w:rsidRPr="00D133B5" w:rsidRDefault="00D133B5" w:rsidP="00D133B5">
            <w:pPr>
              <w:spacing w:after="0" w:line="240" w:lineRule="auto"/>
              <w:rPr>
                <w:b/>
                <w:bCs/>
              </w:rPr>
            </w:pPr>
          </w:p>
        </w:tc>
        <w:tc>
          <w:tcPr>
            <w:tcW w:w="0" w:type="auto"/>
            <w:vAlign w:val="center"/>
            <w:hideMark/>
          </w:tcPr>
          <w:p w14:paraId="2783E45D" w14:textId="77777777" w:rsidR="00D133B5" w:rsidRPr="00D133B5" w:rsidRDefault="00D133B5" w:rsidP="00D133B5">
            <w:pPr>
              <w:spacing w:after="0" w:line="240" w:lineRule="auto"/>
            </w:pPr>
          </w:p>
        </w:tc>
        <w:tc>
          <w:tcPr>
            <w:tcW w:w="0" w:type="auto"/>
            <w:vAlign w:val="center"/>
            <w:hideMark/>
          </w:tcPr>
          <w:p w14:paraId="09DC9B4E" w14:textId="77777777" w:rsidR="00D133B5" w:rsidRPr="00D133B5" w:rsidRDefault="00D133B5" w:rsidP="00D133B5">
            <w:pPr>
              <w:spacing w:after="0" w:line="240" w:lineRule="auto"/>
            </w:pPr>
          </w:p>
        </w:tc>
        <w:tc>
          <w:tcPr>
            <w:tcW w:w="0" w:type="auto"/>
            <w:vAlign w:val="center"/>
            <w:hideMark/>
          </w:tcPr>
          <w:p w14:paraId="6F3EB8CE" w14:textId="77777777" w:rsidR="00D133B5" w:rsidRPr="00D133B5" w:rsidRDefault="00D133B5" w:rsidP="00D133B5">
            <w:pPr>
              <w:spacing w:after="0" w:line="240" w:lineRule="auto"/>
            </w:pPr>
          </w:p>
        </w:tc>
        <w:tc>
          <w:tcPr>
            <w:tcW w:w="0" w:type="auto"/>
            <w:vAlign w:val="center"/>
            <w:hideMark/>
          </w:tcPr>
          <w:p w14:paraId="54449CE3" w14:textId="77777777" w:rsidR="00D133B5" w:rsidRPr="00D133B5" w:rsidRDefault="00D133B5" w:rsidP="00D133B5">
            <w:pPr>
              <w:spacing w:after="0" w:line="240" w:lineRule="auto"/>
            </w:pPr>
          </w:p>
        </w:tc>
        <w:tc>
          <w:tcPr>
            <w:tcW w:w="0" w:type="auto"/>
            <w:vAlign w:val="center"/>
            <w:hideMark/>
          </w:tcPr>
          <w:p w14:paraId="67439996" w14:textId="77777777" w:rsidR="00D133B5" w:rsidRPr="00D133B5" w:rsidRDefault="00D133B5" w:rsidP="00D133B5">
            <w:pPr>
              <w:spacing w:after="0" w:line="240" w:lineRule="auto"/>
            </w:pPr>
          </w:p>
        </w:tc>
        <w:tc>
          <w:tcPr>
            <w:tcW w:w="0" w:type="auto"/>
            <w:vAlign w:val="center"/>
            <w:hideMark/>
          </w:tcPr>
          <w:p w14:paraId="276809A1" w14:textId="77777777" w:rsidR="00D133B5" w:rsidRPr="00D133B5" w:rsidRDefault="00D133B5" w:rsidP="00D133B5">
            <w:pPr>
              <w:spacing w:after="0" w:line="240" w:lineRule="auto"/>
            </w:pPr>
          </w:p>
        </w:tc>
      </w:tr>
      <w:tr w:rsidR="00D133B5" w:rsidRPr="00D133B5" w14:paraId="75A88758" w14:textId="77777777" w:rsidTr="00D133B5">
        <w:trPr>
          <w:tblCellSpacing w:w="15" w:type="dxa"/>
        </w:trPr>
        <w:tc>
          <w:tcPr>
            <w:tcW w:w="0" w:type="auto"/>
            <w:vAlign w:val="center"/>
            <w:hideMark/>
          </w:tcPr>
          <w:p w14:paraId="65A5C87C" w14:textId="77777777" w:rsidR="00D133B5" w:rsidRPr="00D133B5" w:rsidRDefault="00D133B5" w:rsidP="00D133B5">
            <w:pPr>
              <w:spacing w:after="0" w:line="240" w:lineRule="auto"/>
              <w:rPr>
                <w:b/>
                <w:bCs/>
              </w:rPr>
            </w:pPr>
            <w:r w:rsidRPr="00D133B5">
              <w:rPr>
                <w:b/>
                <w:bCs/>
              </w:rPr>
              <w:t>Improved health and wellbeing of parents, grandparents and carers</w:t>
            </w:r>
          </w:p>
        </w:tc>
        <w:tc>
          <w:tcPr>
            <w:tcW w:w="0" w:type="auto"/>
            <w:vAlign w:val="center"/>
            <w:hideMark/>
          </w:tcPr>
          <w:p w14:paraId="240939A8" w14:textId="77777777" w:rsidR="00D133B5" w:rsidRPr="00D133B5" w:rsidRDefault="00D133B5" w:rsidP="00D133B5">
            <w:pPr>
              <w:spacing w:after="0" w:line="240" w:lineRule="auto"/>
              <w:rPr>
                <w:b/>
                <w:bCs/>
              </w:rPr>
            </w:pPr>
          </w:p>
        </w:tc>
        <w:tc>
          <w:tcPr>
            <w:tcW w:w="0" w:type="auto"/>
            <w:vAlign w:val="center"/>
            <w:hideMark/>
          </w:tcPr>
          <w:p w14:paraId="10F59822" w14:textId="77777777" w:rsidR="00D133B5" w:rsidRPr="00D133B5" w:rsidRDefault="00D133B5" w:rsidP="00D133B5">
            <w:pPr>
              <w:spacing w:after="0" w:line="240" w:lineRule="auto"/>
            </w:pPr>
          </w:p>
        </w:tc>
        <w:tc>
          <w:tcPr>
            <w:tcW w:w="0" w:type="auto"/>
            <w:vAlign w:val="center"/>
            <w:hideMark/>
          </w:tcPr>
          <w:p w14:paraId="38DA095F" w14:textId="77777777" w:rsidR="00D133B5" w:rsidRPr="00D133B5" w:rsidRDefault="00D133B5" w:rsidP="00D133B5">
            <w:pPr>
              <w:spacing w:after="0" w:line="240" w:lineRule="auto"/>
            </w:pPr>
          </w:p>
        </w:tc>
        <w:tc>
          <w:tcPr>
            <w:tcW w:w="0" w:type="auto"/>
            <w:vAlign w:val="center"/>
            <w:hideMark/>
          </w:tcPr>
          <w:p w14:paraId="1FA6641F" w14:textId="77777777" w:rsidR="00D133B5" w:rsidRPr="00D133B5" w:rsidRDefault="00D133B5" w:rsidP="00D133B5">
            <w:pPr>
              <w:spacing w:after="0" w:line="240" w:lineRule="auto"/>
            </w:pPr>
          </w:p>
        </w:tc>
        <w:tc>
          <w:tcPr>
            <w:tcW w:w="0" w:type="auto"/>
            <w:vAlign w:val="center"/>
            <w:hideMark/>
          </w:tcPr>
          <w:p w14:paraId="4D5BAE3C" w14:textId="77777777" w:rsidR="00D133B5" w:rsidRPr="00D133B5" w:rsidRDefault="00D133B5" w:rsidP="00D133B5">
            <w:pPr>
              <w:spacing w:after="0" w:line="240" w:lineRule="auto"/>
            </w:pPr>
          </w:p>
        </w:tc>
        <w:tc>
          <w:tcPr>
            <w:tcW w:w="0" w:type="auto"/>
            <w:vAlign w:val="center"/>
            <w:hideMark/>
          </w:tcPr>
          <w:p w14:paraId="51381DBF" w14:textId="77777777" w:rsidR="00D133B5" w:rsidRPr="00D133B5" w:rsidRDefault="00D133B5" w:rsidP="00D133B5">
            <w:pPr>
              <w:spacing w:after="0" w:line="240" w:lineRule="auto"/>
            </w:pPr>
          </w:p>
        </w:tc>
        <w:tc>
          <w:tcPr>
            <w:tcW w:w="0" w:type="auto"/>
            <w:vAlign w:val="center"/>
            <w:hideMark/>
          </w:tcPr>
          <w:p w14:paraId="70D9FC14" w14:textId="77777777" w:rsidR="00D133B5" w:rsidRPr="00D133B5" w:rsidRDefault="00D133B5" w:rsidP="00D133B5">
            <w:pPr>
              <w:spacing w:after="0" w:line="240" w:lineRule="auto"/>
            </w:pPr>
          </w:p>
        </w:tc>
      </w:tr>
      <w:tr w:rsidR="00D133B5" w:rsidRPr="00D133B5" w14:paraId="1B386D0C" w14:textId="77777777" w:rsidTr="00D133B5">
        <w:trPr>
          <w:tblCellSpacing w:w="15" w:type="dxa"/>
        </w:trPr>
        <w:tc>
          <w:tcPr>
            <w:tcW w:w="0" w:type="auto"/>
            <w:vAlign w:val="center"/>
            <w:hideMark/>
          </w:tcPr>
          <w:p w14:paraId="5D5D3361" w14:textId="77777777" w:rsidR="00D133B5" w:rsidRPr="00D133B5" w:rsidRDefault="00D133B5" w:rsidP="00D133B5">
            <w:pPr>
              <w:spacing w:after="0" w:line="240" w:lineRule="auto"/>
              <w:rPr>
                <w:b/>
                <w:bCs/>
              </w:rPr>
            </w:pPr>
            <w:r w:rsidRPr="00D133B5">
              <w:rPr>
                <w:b/>
                <w:bCs/>
              </w:rPr>
              <w:t>Improved health and wellbeing of children</w:t>
            </w:r>
          </w:p>
        </w:tc>
        <w:tc>
          <w:tcPr>
            <w:tcW w:w="0" w:type="auto"/>
            <w:vAlign w:val="center"/>
            <w:hideMark/>
          </w:tcPr>
          <w:p w14:paraId="5B88E62E" w14:textId="77777777" w:rsidR="00D133B5" w:rsidRPr="00D133B5" w:rsidRDefault="00D133B5" w:rsidP="00D133B5">
            <w:pPr>
              <w:spacing w:after="0" w:line="240" w:lineRule="auto"/>
              <w:rPr>
                <w:b/>
                <w:bCs/>
              </w:rPr>
            </w:pPr>
          </w:p>
        </w:tc>
        <w:tc>
          <w:tcPr>
            <w:tcW w:w="0" w:type="auto"/>
            <w:vAlign w:val="center"/>
            <w:hideMark/>
          </w:tcPr>
          <w:p w14:paraId="2DF359AA" w14:textId="77777777" w:rsidR="00D133B5" w:rsidRPr="00D133B5" w:rsidRDefault="00D133B5" w:rsidP="00D133B5">
            <w:pPr>
              <w:spacing w:after="0" w:line="240" w:lineRule="auto"/>
            </w:pPr>
          </w:p>
        </w:tc>
        <w:tc>
          <w:tcPr>
            <w:tcW w:w="0" w:type="auto"/>
            <w:vAlign w:val="center"/>
            <w:hideMark/>
          </w:tcPr>
          <w:p w14:paraId="6BC39843" w14:textId="77777777" w:rsidR="00D133B5" w:rsidRPr="00D133B5" w:rsidRDefault="00D133B5" w:rsidP="00D133B5">
            <w:pPr>
              <w:spacing w:after="0" w:line="240" w:lineRule="auto"/>
            </w:pPr>
          </w:p>
        </w:tc>
        <w:tc>
          <w:tcPr>
            <w:tcW w:w="0" w:type="auto"/>
            <w:vAlign w:val="center"/>
            <w:hideMark/>
          </w:tcPr>
          <w:p w14:paraId="49B52372" w14:textId="77777777" w:rsidR="00D133B5" w:rsidRPr="00D133B5" w:rsidRDefault="00D133B5" w:rsidP="00D133B5">
            <w:pPr>
              <w:spacing w:after="0" w:line="240" w:lineRule="auto"/>
            </w:pPr>
          </w:p>
        </w:tc>
        <w:tc>
          <w:tcPr>
            <w:tcW w:w="0" w:type="auto"/>
            <w:vAlign w:val="center"/>
            <w:hideMark/>
          </w:tcPr>
          <w:p w14:paraId="451DB5D7" w14:textId="77777777" w:rsidR="00D133B5" w:rsidRPr="00D133B5" w:rsidRDefault="00D133B5" w:rsidP="00D133B5">
            <w:pPr>
              <w:spacing w:after="0" w:line="240" w:lineRule="auto"/>
            </w:pPr>
          </w:p>
        </w:tc>
        <w:tc>
          <w:tcPr>
            <w:tcW w:w="0" w:type="auto"/>
            <w:vAlign w:val="center"/>
            <w:hideMark/>
          </w:tcPr>
          <w:p w14:paraId="1FD5C263" w14:textId="77777777" w:rsidR="00D133B5" w:rsidRPr="00D133B5" w:rsidRDefault="00D133B5" w:rsidP="00D133B5">
            <w:pPr>
              <w:spacing w:after="0" w:line="240" w:lineRule="auto"/>
            </w:pPr>
          </w:p>
        </w:tc>
        <w:tc>
          <w:tcPr>
            <w:tcW w:w="0" w:type="auto"/>
            <w:vAlign w:val="center"/>
            <w:hideMark/>
          </w:tcPr>
          <w:p w14:paraId="668F1C2A" w14:textId="77777777" w:rsidR="00D133B5" w:rsidRPr="00D133B5" w:rsidRDefault="00D133B5" w:rsidP="00D133B5">
            <w:pPr>
              <w:spacing w:after="0" w:line="240" w:lineRule="auto"/>
            </w:pPr>
          </w:p>
        </w:tc>
      </w:tr>
      <w:tr w:rsidR="00D133B5" w:rsidRPr="00D133B5" w14:paraId="503EF61E" w14:textId="77777777" w:rsidTr="00D133B5">
        <w:trPr>
          <w:tblCellSpacing w:w="15" w:type="dxa"/>
        </w:trPr>
        <w:tc>
          <w:tcPr>
            <w:tcW w:w="0" w:type="auto"/>
            <w:vAlign w:val="center"/>
            <w:hideMark/>
          </w:tcPr>
          <w:p w14:paraId="5EBC2D84" w14:textId="77777777" w:rsidR="00D133B5" w:rsidRPr="00D133B5" w:rsidRDefault="00D133B5" w:rsidP="00D133B5">
            <w:pPr>
              <w:spacing w:after="0" w:line="240" w:lineRule="auto"/>
              <w:rPr>
                <w:b/>
                <w:bCs/>
              </w:rPr>
            </w:pPr>
            <w:r w:rsidRPr="00D133B5">
              <w:rPr>
                <w:b/>
                <w:bCs/>
              </w:rPr>
              <w:t>Reduced cases of child neglect</w:t>
            </w:r>
          </w:p>
        </w:tc>
        <w:tc>
          <w:tcPr>
            <w:tcW w:w="0" w:type="auto"/>
            <w:vAlign w:val="center"/>
            <w:hideMark/>
          </w:tcPr>
          <w:p w14:paraId="742AF7B8" w14:textId="77777777" w:rsidR="00D133B5" w:rsidRPr="00D133B5" w:rsidRDefault="00D133B5" w:rsidP="00D133B5">
            <w:pPr>
              <w:spacing w:after="0" w:line="240" w:lineRule="auto"/>
              <w:rPr>
                <w:b/>
                <w:bCs/>
              </w:rPr>
            </w:pPr>
          </w:p>
        </w:tc>
        <w:tc>
          <w:tcPr>
            <w:tcW w:w="0" w:type="auto"/>
            <w:vAlign w:val="center"/>
            <w:hideMark/>
          </w:tcPr>
          <w:p w14:paraId="2F6E34B9" w14:textId="77777777" w:rsidR="00D133B5" w:rsidRPr="00D133B5" w:rsidRDefault="00D133B5" w:rsidP="00D133B5">
            <w:pPr>
              <w:spacing w:after="0" w:line="240" w:lineRule="auto"/>
            </w:pPr>
          </w:p>
        </w:tc>
        <w:tc>
          <w:tcPr>
            <w:tcW w:w="0" w:type="auto"/>
            <w:vAlign w:val="center"/>
            <w:hideMark/>
          </w:tcPr>
          <w:p w14:paraId="31E95FD2" w14:textId="77777777" w:rsidR="00D133B5" w:rsidRPr="00D133B5" w:rsidRDefault="00D133B5" w:rsidP="00D133B5">
            <w:pPr>
              <w:spacing w:after="0" w:line="240" w:lineRule="auto"/>
            </w:pPr>
          </w:p>
        </w:tc>
        <w:tc>
          <w:tcPr>
            <w:tcW w:w="0" w:type="auto"/>
            <w:vAlign w:val="center"/>
            <w:hideMark/>
          </w:tcPr>
          <w:p w14:paraId="610DC11F" w14:textId="77777777" w:rsidR="00D133B5" w:rsidRPr="00D133B5" w:rsidRDefault="00D133B5" w:rsidP="00D133B5">
            <w:pPr>
              <w:spacing w:after="0" w:line="240" w:lineRule="auto"/>
            </w:pPr>
          </w:p>
        </w:tc>
        <w:tc>
          <w:tcPr>
            <w:tcW w:w="0" w:type="auto"/>
            <w:vAlign w:val="center"/>
            <w:hideMark/>
          </w:tcPr>
          <w:p w14:paraId="67B6A730" w14:textId="77777777" w:rsidR="00D133B5" w:rsidRPr="00D133B5" w:rsidRDefault="00D133B5" w:rsidP="00D133B5">
            <w:pPr>
              <w:spacing w:after="0" w:line="240" w:lineRule="auto"/>
            </w:pPr>
          </w:p>
        </w:tc>
        <w:tc>
          <w:tcPr>
            <w:tcW w:w="0" w:type="auto"/>
            <w:vAlign w:val="center"/>
            <w:hideMark/>
          </w:tcPr>
          <w:p w14:paraId="6538CFFA" w14:textId="77777777" w:rsidR="00D133B5" w:rsidRPr="00D133B5" w:rsidRDefault="00D133B5" w:rsidP="00D133B5">
            <w:pPr>
              <w:spacing w:after="0" w:line="240" w:lineRule="auto"/>
            </w:pPr>
          </w:p>
        </w:tc>
        <w:tc>
          <w:tcPr>
            <w:tcW w:w="0" w:type="auto"/>
            <w:vAlign w:val="center"/>
            <w:hideMark/>
          </w:tcPr>
          <w:p w14:paraId="4F8F871B" w14:textId="77777777" w:rsidR="00D133B5" w:rsidRPr="00D133B5" w:rsidRDefault="00D133B5" w:rsidP="00D133B5">
            <w:pPr>
              <w:spacing w:after="0" w:line="240" w:lineRule="auto"/>
            </w:pPr>
          </w:p>
        </w:tc>
      </w:tr>
      <w:tr w:rsidR="00D133B5" w:rsidRPr="00D133B5" w14:paraId="3F0BB470" w14:textId="77777777" w:rsidTr="00D133B5">
        <w:trPr>
          <w:tblCellSpacing w:w="15" w:type="dxa"/>
        </w:trPr>
        <w:tc>
          <w:tcPr>
            <w:tcW w:w="0" w:type="auto"/>
            <w:vAlign w:val="center"/>
            <w:hideMark/>
          </w:tcPr>
          <w:p w14:paraId="1A74B88A" w14:textId="77777777" w:rsidR="00D133B5" w:rsidRPr="00D133B5" w:rsidRDefault="00D133B5" w:rsidP="00D133B5">
            <w:pPr>
              <w:spacing w:after="0" w:line="240" w:lineRule="auto"/>
              <w:rPr>
                <w:b/>
                <w:bCs/>
              </w:rPr>
            </w:pPr>
            <w:r w:rsidRPr="00D133B5">
              <w:rPr>
                <w:b/>
                <w:bCs/>
              </w:rPr>
              <w:t>Improved safety of children</w:t>
            </w:r>
          </w:p>
        </w:tc>
        <w:tc>
          <w:tcPr>
            <w:tcW w:w="0" w:type="auto"/>
            <w:vAlign w:val="center"/>
            <w:hideMark/>
          </w:tcPr>
          <w:p w14:paraId="0AD83F3B" w14:textId="77777777" w:rsidR="00D133B5" w:rsidRPr="00D133B5" w:rsidRDefault="00D133B5" w:rsidP="00D133B5">
            <w:pPr>
              <w:spacing w:after="0" w:line="240" w:lineRule="auto"/>
              <w:rPr>
                <w:b/>
                <w:bCs/>
              </w:rPr>
            </w:pPr>
          </w:p>
        </w:tc>
        <w:tc>
          <w:tcPr>
            <w:tcW w:w="0" w:type="auto"/>
            <w:vAlign w:val="center"/>
            <w:hideMark/>
          </w:tcPr>
          <w:p w14:paraId="24FE7DA5" w14:textId="77777777" w:rsidR="00D133B5" w:rsidRPr="00D133B5" w:rsidRDefault="00D133B5" w:rsidP="00D133B5">
            <w:pPr>
              <w:spacing w:after="0" w:line="240" w:lineRule="auto"/>
            </w:pPr>
          </w:p>
        </w:tc>
        <w:tc>
          <w:tcPr>
            <w:tcW w:w="0" w:type="auto"/>
            <w:vAlign w:val="center"/>
            <w:hideMark/>
          </w:tcPr>
          <w:p w14:paraId="5226FA28" w14:textId="77777777" w:rsidR="00D133B5" w:rsidRPr="00D133B5" w:rsidRDefault="00D133B5" w:rsidP="00D133B5">
            <w:pPr>
              <w:spacing w:after="0" w:line="240" w:lineRule="auto"/>
            </w:pPr>
          </w:p>
        </w:tc>
        <w:tc>
          <w:tcPr>
            <w:tcW w:w="0" w:type="auto"/>
            <w:vAlign w:val="center"/>
            <w:hideMark/>
          </w:tcPr>
          <w:p w14:paraId="3C57BADB" w14:textId="77777777" w:rsidR="00D133B5" w:rsidRPr="00D133B5" w:rsidRDefault="00D133B5" w:rsidP="00D133B5">
            <w:pPr>
              <w:spacing w:after="0" w:line="240" w:lineRule="auto"/>
            </w:pPr>
          </w:p>
        </w:tc>
        <w:tc>
          <w:tcPr>
            <w:tcW w:w="0" w:type="auto"/>
            <w:vAlign w:val="center"/>
            <w:hideMark/>
          </w:tcPr>
          <w:p w14:paraId="0CA833BC" w14:textId="77777777" w:rsidR="00D133B5" w:rsidRPr="00D133B5" w:rsidRDefault="00D133B5" w:rsidP="00D133B5">
            <w:pPr>
              <w:spacing w:after="0" w:line="240" w:lineRule="auto"/>
            </w:pPr>
          </w:p>
        </w:tc>
        <w:tc>
          <w:tcPr>
            <w:tcW w:w="0" w:type="auto"/>
            <w:vAlign w:val="center"/>
            <w:hideMark/>
          </w:tcPr>
          <w:p w14:paraId="2BD57469" w14:textId="77777777" w:rsidR="00D133B5" w:rsidRPr="00D133B5" w:rsidRDefault="00D133B5" w:rsidP="00D133B5">
            <w:pPr>
              <w:spacing w:after="0" w:line="240" w:lineRule="auto"/>
            </w:pPr>
          </w:p>
        </w:tc>
        <w:tc>
          <w:tcPr>
            <w:tcW w:w="0" w:type="auto"/>
            <w:vAlign w:val="center"/>
            <w:hideMark/>
          </w:tcPr>
          <w:p w14:paraId="36DFB411" w14:textId="77777777" w:rsidR="00D133B5" w:rsidRPr="00D133B5" w:rsidRDefault="00D133B5" w:rsidP="00D133B5">
            <w:pPr>
              <w:spacing w:after="0" w:line="240" w:lineRule="auto"/>
            </w:pPr>
          </w:p>
        </w:tc>
      </w:tr>
      <w:tr w:rsidR="00D133B5" w:rsidRPr="00D133B5" w14:paraId="34B84FB6" w14:textId="77777777" w:rsidTr="00D133B5">
        <w:trPr>
          <w:tblCellSpacing w:w="15" w:type="dxa"/>
        </w:trPr>
        <w:tc>
          <w:tcPr>
            <w:tcW w:w="0" w:type="auto"/>
            <w:vAlign w:val="center"/>
            <w:hideMark/>
          </w:tcPr>
          <w:p w14:paraId="3F15F25F" w14:textId="77777777" w:rsidR="00D133B5" w:rsidRPr="00D133B5" w:rsidRDefault="00D133B5" w:rsidP="00D133B5">
            <w:pPr>
              <w:spacing w:after="0" w:line="240" w:lineRule="auto"/>
              <w:rPr>
                <w:b/>
                <w:bCs/>
              </w:rPr>
            </w:pPr>
            <w:r w:rsidRPr="00D133B5">
              <w:rPr>
                <w:b/>
                <w:bCs/>
              </w:rPr>
              <w:t>Improved home environment of families</w:t>
            </w:r>
          </w:p>
        </w:tc>
        <w:tc>
          <w:tcPr>
            <w:tcW w:w="0" w:type="auto"/>
            <w:vAlign w:val="center"/>
            <w:hideMark/>
          </w:tcPr>
          <w:p w14:paraId="47FFFD81" w14:textId="77777777" w:rsidR="00D133B5" w:rsidRPr="00D133B5" w:rsidRDefault="00D133B5" w:rsidP="00D133B5">
            <w:pPr>
              <w:spacing w:after="0" w:line="240" w:lineRule="auto"/>
              <w:rPr>
                <w:b/>
                <w:bCs/>
              </w:rPr>
            </w:pPr>
          </w:p>
        </w:tc>
        <w:tc>
          <w:tcPr>
            <w:tcW w:w="0" w:type="auto"/>
            <w:vAlign w:val="center"/>
            <w:hideMark/>
          </w:tcPr>
          <w:p w14:paraId="42AD1348" w14:textId="77777777" w:rsidR="00D133B5" w:rsidRPr="00D133B5" w:rsidRDefault="00D133B5" w:rsidP="00D133B5">
            <w:pPr>
              <w:spacing w:after="0" w:line="240" w:lineRule="auto"/>
            </w:pPr>
          </w:p>
        </w:tc>
        <w:tc>
          <w:tcPr>
            <w:tcW w:w="0" w:type="auto"/>
            <w:vAlign w:val="center"/>
            <w:hideMark/>
          </w:tcPr>
          <w:p w14:paraId="04C98DB2" w14:textId="77777777" w:rsidR="00D133B5" w:rsidRPr="00D133B5" w:rsidRDefault="00D133B5" w:rsidP="00D133B5">
            <w:pPr>
              <w:spacing w:after="0" w:line="240" w:lineRule="auto"/>
            </w:pPr>
          </w:p>
        </w:tc>
        <w:tc>
          <w:tcPr>
            <w:tcW w:w="0" w:type="auto"/>
            <w:vAlign w:val="center"/>
            <w:hideMark/>
          </w:tcPr>
          <w:p w14:paraId="434DA5A7" w14:textId="77777777" w:rsidR="00D133B5" w:rsidRPr="00D133B5" w:rsidRDefault="00D133B5" w:rsidP="00D133B5">
            <w:pPr>
              <w:spacing w:after="0" w:line="240" w:lineRule="auto"/>
            </w:pPr>
          </w:p>
        </w:tc>
        <w:tc>
          <w:tcPr>
            <w:tcW w:w="0" w:type="auto"/>
            <w:vAlign w:val="center"/>
            <w:hideMark/>
          </w:tcPr>
          <w:p w14:paraId="14D8D628" w14:textId="77777777" w:rsidR="00D133B5" w:rsidRPr="00D133B5" w:rsidRDefault="00D133B5" w:rsidP="00D133B5">
            <w:pPr>
              <w:spacing w:after="0" w:line="240" w:lineRule="auto"/>
            </w:pPr>
          </w:p>
        </w:tc>
        <w:tc>
          <w:tcPr>
            <w:tcW w:w="0" w:type="auto"/>
            <w:vAlign w:val="center"/>
            <w:hideMark/>
          </w:tcPr>
          <w:p w14:paraId="5D9C71E1" w14:textId="77777777" w:rsidR="00D133B5" w:rsidRPr="00D133B5" w:rsidRDefault="00D133B5" w:rsidP="00D133B5">
            <w:pPr>
              <w:spacing w:after="0" w:line="240" w:lineRule="auto"/>
            </w:pPr>
          </w:p>
        </w:tc>
        <w:tc>
          <w:tcPr>
            <w:tcW w:w="0" w:type="auto"/>
            <w:vAlign w:val="center"/>
            <w:hideMark/>
          </w:tcPr>
          <w:p w14:paraId="55C9AB2A" w14:textId="77777777" w:rsidR="00D133B5" w:rsidRPr="00D133B5" w:rsidRDefault="00D133B5" w:rsidP="00D133B5">
            <w:pPr>
              <w:spacing w:after="0" w:line="240" w:lineRule="auto"/>
            </w:pPr>
          </w:p>
        </w:tc>
      </w:tr>
      <w:tr w:rsidR="00D133B5" w:rsidRPr="00D133B5" w14:paraId="1B6E3A93" w14:textId="77777777" w:rsidTr="00D133B5">
        <w:trPr>
          <w:tblCellSpacing w:w="15" w:type="dxa"/>
        </w:trPr>
        <w:tc>
          <w:tcPr>
            <w:tcW w:w="0" w:type="auto"/>
            <w:vAlign w:val="center"/>
            <w:hideMark/>
          </w:tcPr>
          <w:p w14:paraId="1DD6D0B6" w14:textId="77777777" w:rsidR="00D133B5" w:rsidRPr="00D133B5" w:rsidRDefault="00D133B5" w:rsidP="00D133B5">
            <w:pPr>
              <w:spacing w:after="0" w:line="240" w:lineRule="auto"/>
              <w:rPr>
                <w:b/>
                <w:bCs/>
              </w:rPr>
            </w:pPr>
            <w:r w:rsidRPr="00D133B5">
              <w:rPr>
                <w:b/>
                <w:bCs/>
              </w:rPr>
              <w:t>Improved children’s school attendance</w:t>
            </w:r>
          </w:p>
        </w:tc>
        <w:tc>
          <w:tcPr>
            <w:tcW w:w="0" w:type="auto"/>
            <w:vAlign w:val="center"/>
            <w:hideMark/>
          </w:tcPr>
          <w:p w14:paraId="5511968E" w14:textId="77777777" w:rsidR="00D133B5" w:rsidRPr="00D133B5" w:rsidRDefault="00D133B5" w:rsidP="00D133B5">
            <w:pPr>
              <w:spacing w:after="0" w:line="240" w:lineRule="auto"/>
              <w:rPr>
                <w:b/>
                <w:bCs/>
              </w:rPr>
            </w:pPr>
          </w:p>
        </w:tc>
        <w:tc>
          <w:tcPr>
            <w:tcW w:w="0" w:type="auto"/>
            <w:vAlign w:val="center"/>
            <w:hideMark/>
          </w:tcPr>
          <w:p w14:paraId="1EC9A785" w14:textId="77777777" w:rsidR="00D133B5" w:rsidRPr="00D133B5" w:rsidRDefault="00D133B5" w:rsidP="00D133B5">
            <w:pPr>
              <w:spacing w:after="0" w:line="240" w:lineRule="auto"/>
            </w:pPr>
          </w:p>
        </w:tc>
        <w:tc>
          <w:tcPr>
            <w:tcW w:w="0" w:type="auto"/>
            <w:vAlign w:val="center"/>
            <w:hideMark/>
          </w:tcPr>
          <w:p w14:paraId="392C5C4E" w14:textId="77777777" w:rsidR="00D133B5" w:rsidRPr="00D133B5" w:rsidRDefault="00D133B5" w:rsidP="00D133B5">
            <w:pPr>
              <w:spacing w:after="0" w:line="240" w:lineRule="auto"/>
            </w:pPr>
          </w:p>
        </w:tc>
        <w:tc>
          <w:tcPr>
            <w:tcW w:w="0" w:type="auto"/>
            <w:vAlign w:val="center"/>
            <w:hideMark/>
          </w:tcPr>
          <w:p w14:paraId="75DDDEA5" w14:textId="77777777" w:rsidR="00D133B5" w:rsidRPr="00D133B5" w:rsidRDefault="00D133B5" w:rsidP="00D133B5">
            <w:pPr>
              <w:spacing w:after="0" w:line="240" w:lineRule="auto"/>
            </w:pPr>
          </w:p>
        </w:tc>
        <w:tc>
          <w:tcPr>
            <w:tcW w:w="0" w:type="auto"/>
            <w:vAlign w:val="center"/>
            <w:hideMark/>
          </w:tcPr>
          <w:p w14:paraId="5BB356A0" w14:textId="77777777" w:rsidR="00D133B5" w:rsidRPr="00D133B5" w:rsidRDefault="00D133B5" w:rsidP="00D133B5">
            <w:pPr>
              <w:spacing w:after="0" w:line="240" w:lineRule="auto"/>
            </w:pPr>
          </w:p>
        </w:tc>
        <w:tc>
          <w:tcPr>
            <w:tcW w:w="0" w:type="auto"/>
            <w:vAlign w:val="center"/>
            <w:hideMark/>
          </w:tcPr>
          <w:p w14:paraId="0A0F2D8B" w14:textId="77777777" w:rsidR="00D133B5" w:rsidRPr="00D133B5" w:rsidRDefault="00D133B5" w:rsidP="00D133B5">
            <w:pPr>
              <w:spacing w:after="0" w:line="240" w:lineRule="auto"/>
            </w:pPr>
          </w:p>
        </w:tc>
        <w:tc>
          <w:tcPr>
            <w:tcW w:w="0" w:type="auto"/>
            <w:vAlign w:val="center"/>
            <w:hideMark/>
          </w:tcPr>
          <w:p w14:paraId="0352D2D0" w14:textId="77777777" w:rsidR="00D133B5" w:rsidRPr="00D133B5" w:rsidRDefault="00D133B5" w:rsidP="00D133B5">
            <w:pPr>
              <w:spacing w:after="0" w:line="240" w:lineRule="auto"/>
            </w:pPr>
          </w:p>
        </w:tc>
      </w:tr>
    </w:tbl>
    <w:p w14:paraId="6EC9D80B" w14:textId="77777777" w:rsidR="00D133B5" w:rsidRPr="00D133B5" w:rsidRDefault="00D133B5" w:rsidP="00D133B5">
      <w:pPr>
        <w:spacing w:after="0" w:line="240" w:lineRule="auto"/>
        <w:rPr>
          <w:b/>
          <w:bCs/>
        </w:rPr>
      </w:pPr>
      <w:r>
        <w:rPr>
          <w:b/>
          <w:bCs/>
        </w:rPr>
        <w:t xml:space="preserve">20. </w:t>
      </w:r>
      <w:r w:rsidRPr="00D133B5">
        <w:rPr>
          <w:b/>
          <w:bCs/>
        </w:rPr>
        <w:t>Please describe any other outcomes families have experienced which are not listed here.</w:t>
      </w:r>
    </w:p>
    <w:p w14:paraId="50720925" w14:textId="77777777" w:rsidR="00D133B5" w:rsidRPr="00D133B5" w:rsidRDefault="00D133B5" w:rsidP="00D133B5">
      <w:pPr>
        <w:spacing w:after="0" w:line="240" w:lineRule="auto"/>
      </w:pPr>
      <w:r w:rsidRPr="00D133B5">
        <w:t>Please write your answer here:</w:t>
      </w:r>
    </w:p>
    <w:p w14:paraId="41D5A0B1" w14:textId="77777777" w:rsidR="00D133B5" w:rsidRPr="00D133B5" w:rsidRDefault="00D133B5" w:rsidP="00D133B5">
      <w:pPr>
        <w:spacing w:after="0" w:line="240" w:lineRule="auto"/>
        <w:rPr>
          <w:b/>
          <w:bCs/>
        </w:rPr>
      </w:pPr>
      <w:r>
        <w:rPr>
          <w:b/>
          <w:bCs/>
        </w:rPr>
        <w:t xml:space="preserve">21. </w:t>
      </w:r>
      <w:r w:rsidRPr="00D133B5">
        <w:rPr>
          <w:b/>
          <w:bCs/>
        </w:rPr>
        <w:t>Which three of the above outcomes are the most important or beneficial for families and why?</w:t>
      </w:r>
    </w:p>
    <w:p w14:paraId="3B826E62" w14:textId="77777777" w:rsidR="00D133B5" w:rsidRPr="009B2AF0" w:rsidRDefault="00D133B5" w:rsidP="00D133B5">
      <w:pPr>
        <w:spacing w:after="0" w:line="240" w:lineRule="auto"/>
      </w:pPr>
      <w:r w:rsidRPr="00D133B5">
        <w:t>Please write your answer here:</w:t>
      </w:r>
    </w:p>
    <w:p w14:paraId="15D17567" w14:textId="77777777" w:rsidR="00D133B5" w:rsidRPr="00D133B5" w:rsidRDefault="009B2AF0" w:rsidP="00D133B5">
      <w:pPr>
        <w:spacing w:after="0" w:line="240" w:lineRule="auto"/>
        <w:rPr>
          <w:b/>
          <w:bCs/>
        </w:rPr>
      </w:pPr>
      <w:r>
        <w:rPr>
          <w:b/>
          <w:bCs/>
        </w:rPr>
        <w:t xml:space="preserve">22. </w:t>
      </w:r>
      <w:r w:rsidR="00D133B5" w:rsidRPr="00D133B5">
        <w:rPr>
          <w:b/>
          <w:bCs/>
        </w:rPr>
        <w:t>What is the most significant or important change you have seen which IFSS has helped to create?</w:t>
      </w:r>
    </w:p>
    <w:p w14:paraId="1F91B50E" w14:textId="77777777" w:rsidR="00D133B5" w:rsidRPr="00D133B5" w:rsidRDefault="00D133B5" w:rsidP="00D133B5">
      <w:pPr>
        <w:spacing w:after="0" w:line="240" w:lineRule="auto"/>
      </w:pPr>
      <w:r w:rsidRPr="00D133B5">
        <w:t>Please write your answer here:</w:t>
      </w:r>
    </w:p>
    <w:p w14:paraId="33DB9C40" w14:textId="77777777" w:rsidR="00D133B5" w:rsidRPr="00D133B5" w:rsidRDefault="009B2AF0" w:rsidP="00D133B5">
      <w:pPr>
        <w:spacing w:after="0" w:line="240" w:lineRule="auto"/>
        <w:rPr>
          <w:b/>
          <w:bCs/>
        </w:rPr>
      </w:pPr>
      <w:r>
        <w:rPr>
          <w:b/>
          <w:bCs/>
        </w:rPr>
        <w:t xml:space="preserve">23. </w:t>
      </w:r>
      <w:r w:rsidR="00D133B5" w:rsidRPr="00D133B5">
        <w:rPr>
          <w:b/>
          <w:bCs/>
        </w:rPr>
        <w:t>What is it about IFSS that created this change?</w:t>
      </w:r>
    </w:p>
    <w:p w14:paraId="0B0605A4" w14:textId="77777777" w:rsidR="00D133B5" w:rsidRPr="00D133B5" w:rsidRDefault="00D133B5" w:rsidP="00D133B5">
      <w:pPr>
        <w:spacing w:after="0" w:line="240" w:lineRule="auto"/>
      </w:pPr>
      <w:r w:rsidRPr="00D133B5">
        <w:t>Please write your answer here:</w:t>
      </w:r>
    </w:p>
    <w:p w14:paraId="01131583" w14:textId="77777777" w:rsidR="00D133B5" w:rsidRPr="00D133B5" w:rsidRDefault="009B2AF0" w:rsidP="00D133B5">
      <w:pPr>
        <w:spacing w:after="0" w:line="240" w:lineRule="auto"/>
        <w:rPr>
          <w:b/>
          <w:bCs/>
        </w:rPr>
      </w:pPr>
      <w:r>
        <w:rPr>
          <w:b/>
          <w:bCs/>
        </w:rPr>
        <w:t xml:space="preserve">24. </w:t>
      </w:r>
      <w:r w:rsidR="00D133B5" w:rsidRPr="00D133B5">
        <w:rPr>
          <w:b/>
          <w:bCs/>
        </w:rPr>
        <w:t>Please describe any unexpected changes you have seen for other people involved in IFSS, like IFSS staff or other organisations in the broader community?</w:t>
      </w:r>
    </w:p>
    <w:p w14:paraId="542CE727" w14:textId="77777777" w:rsidR="00D133B5" w:rsidRPr="009B2AF0" w:rsidRDefault="009B2AF0" w:rsidP="009B2AF0">
      <w:pPr>
        <w:spacing w:after="0" w:line="240" w:lineRule="auto"/>
      </w:pPr>
      <w:r>
        <w:t>Please write your answer here:</w:t>
      </w:r>
    </w:p>
    <w:p w14:paraId="59ACB595" w14:textId="77777777" w:rsidR="00D133B5" w:rsidRPr="00D133B5" w:rsidRDefault="009B2AF0" w:rsidP="00D133B5">
      <w:pPr>
        <w:spacing w:after="0" w:line="240" w:lineRule="auto"/>
        <w:rPr>
          <w:b/>
          <w:bCs/>
        </w:rPr>
      </w:pPr>
      <w:r>
        <w:rPr>
          <w:b/>
          <w:bCs/>
        </w:rPr>
        <w:t xml:space="preserve">25. </w:t>
      </w:r>
      <w:r w:rsidR="00D133B5" w:rsidRPr="00D133B5">
        <w:rPr>
          <w:b/>
          <w:bCs/>
        </w:rPr>
        <w:t>Do you disagree or agree that the IFSS program, as it is currently delivered in this community, does the following:</w:t>
      </w:r>
    </w:p>
    <w:p w14:paraId="51BF0871" w14:textId="77777777" w:rsidR="00D133B5" w:rsidRPr="00D133B5" w:rsidRDefault="00D133B5" w:rsidP="00D133B5">
      <w:pPr>
        <w:spacing w:after="0" w:line="240" w:lineRule="auto"/>
      </w:pPr>
      <w:r w:rsidRPr="00D133B5">
        <w:t>Please choose the appropriate response for each item: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13"/>
        <w:gridCol w:w="1108"/>
        <w:gridCol w:w="1124"/>
        <w:gridCol w:w="1284"/>
        <w:gridCol w:w="913"/>
        <w:gridCol w:w="878"/>
      </w:tblGrid>
      <w:tr w:rsidR="00D133B5" w:rsidRPr="00D133B5" w14:paraId="5F29F99A" w14:textId="77777777" w:rsidTr="00D133B5">
        <w:trPr>
          <w:tblHeader/>
          <w:tblCellSpacing w:w="15" w:type="dxa"/>
        </w:trPr>
        <w:tc>
          <w:tcPr>
            <w:tcW w:w="6080" w:type="dxa"/>
            <w:vAlign w:val="center"/>
            <w:hideMark/>
          </w:tcPr>
          <w:p w14:paraId="28B3C5CC" w14:textId="77777777" w:rsidR="00D133B5" w:rsidRPr="00D133B5" w:rsidRDefault="00D133B5" w:rsidP="00D133B5">
            <w:pPr>
              <w:spacing w:after="0" w:line="240" w:lineRule="auto"/>
            </w:pPr>
          </w:p>
        </w:tc>
        <w:tc>
          <w:tcPr>
            <w:tcW w:w="2750" w:type="dxa"/>
            <w:vAlign w:val="center"/>
            <w:hideMark/>
          </w:tcPr>
          <w:p w14:paraId="13B7E86C" w14:textId="77777777" w:rsidR="00D133B5" w:rsidRPr="00D133B5" w:rsidRDefault="00D133B5" w:rsidP="00D133B5">
            <w:pPr>
              <w:spacing w:after="0" w:line="240" w:lineRule="auto"/>
              <w:rPr>
                <w:b/>
                <w:bCs/>
              </w:rPr>
            </w:pPr>
            <w:r w:rsidRPr="00D133B5">
              <w:rPr>
                <w:b/>
                <w:bCs/>
              </w:rPr>
              <w:t>Strongly disagree</w:t>
            </w:r>
          </w:p>
        </w:tc>
        <w:tc>
          <w:tcPr>
            <w:tcW w:w="2750" w:type="dxa"/>
            <w:vAlign w:val="center"/>
            <w:hideMark/>
          </w:tcPr>
          <w:p w14:paraId="115C2B63" w14:textId="77777777" w:rsidR="00D133B5" w:rsidRPr="00D133B5" w:rsidRDefault="00D133B5" w:rsidP="00D133B5">
            <w:pPr>
              <w:spacing w:after="0" w:line="240" w:lineRule="auto"/>
              <w:rPr>
                <w:b/>
                <w:bCs/>
              </w:rPr>
            </w:pPr>
            <w:r w:rsidRPr="00D133B5">
              <w:rPr>
                <w:b/>
                <w:bCs/>
              </w:rPr>
              <w:t>Disagree</w:t>
            </w:r>
          </w:p>
        </w:tc>
        <w:tc>
          <w:tcPr>
            <w:tcW w:w="2740" w:type="dxa"/>
            <w:vAlign w:val="center"/>
            <w:hideMark/>
          </w:tcPr>
          <w:p w14:paraId="17F938A1" w14:textId="77777777" w:rsidR="00D133B5" w:rsidRPr="00D133B5" w:rsidRDefault="00D133B5" w:rsidP="00D133B5">
            <w:pPr>
              <w:spacing w:after="0" w:line="240" w:lineRule="auto"/>
              <w:rPr>
                <w:b/>
                <w:bCs/>
              </w:rPr>
            </w:pPr>
            <w:r w:rsidRPr="00D133B5">
              <w:rPr>
                <w:b/>
                <w:bCs/>
              </w:rPr>
              <w:t>Undecided</w:t>
            </w:r>
          </w:p>
        </w:tc>
        <w:tc>
          <w:tcPr>
            <w:tcW w:w="2740" w:type="dxa"/>
            <w:vAlign w:val="center"/>
            <w:hideMark/>
          </w:tcPr>
          <w:p w14:paraId="4EFE2CCA" w14:textId="77777777" w:rsidR="00D133B5" w:rsidRPr="00D133B5" w:rsidRDefault="00D133B5" w:rsidP="00D133B5">
            <w:pPr>
              <w:spacing w:after="0" w:line="240" w:lineRule="auto"/>
              <w:rPr>
                <w:b/>
                <w:bCs/>
              </w:rPr>
            </w:pPr>
            <w:r w:rsidRPr="00D133B5">
              <w:rPr>
                <w:b/>
                <w:bCs/>
              </w:rPr>
              <w:t>Agree</w:t>
            </w:r>
          </w:p>
        </w:tc>
        <w:tc>
          <w:tcPr>
            <w:tcW w:w="1260" w:type="dxa"/>
            <w:vAlign w:val="center"/>
            <w:hideMark/>
          </w:tcPr>
          <w:p w14:paraId="080912FC" w14:textId="77777777" w:rsidR="00D133B5" w:rsidRPr="00D133B5" w:rsidRDefault="00D133B5" w:rsidP="00D133B5">
            <w:pPr>
              <w:spacing w:after="0" w:line="240" w:lineRule="auto"/>
              <w:rPr>
                <w:b/>
                <w:bCs/>
              </w:rPr>
            </w:pPr>
            <w:r w:rsidRPr="00D133B5">
              <w:rPr>
                <w:b/>
                <w:bCs/>
              </w:rPr>
              <w:t>Strongly agree</w:t>
            </w:r>
          </w:p>
        </w:tc>
      </w:tr>
      <w:tr w:rsidR="00D133B5" w:rsidRPr="00D133B5" w14:paraId="10A33D84" w14:textId="77777777" w:rsidTr="00D133B5">
        <w:trPr>
          <w:tblCellSpacing w:w="15" w:type="dxa"/>
        </w:trPr>
        <w:tc>
          <w:tcPr>
            <w:tcW w:w="0" w:type="auto"/>
            <w:vAlign w:val="center"/>
            <w:hideMark/>
          </w:tcPr>
          <w:p w14:paraId="685981A7" w14:textId="77777777" w:rsidR="00D133B5" w:rsidRPr="00D133B5" w:rsidRDefault="00D133B5" w:rsidP="00D133B5">
            <w:pPr>
              <w:spacing w:after="0" w:line="240" w:lineRule="auto"/>
              <w:rPr>
                <w:b/>
                <w:bCs/>
              </w:rPr>
            </w:pPr>
            <w:r w:rsidRPr="00D133B5">
              <w:rPr>
                <w:b/>
                <w:bCs/>
              </w:rPr>
              <w:t>IFSS respects Aboriginal concepts of childhood</w:t>
            </w:r>
          </w:p>
        </w:tc>
        <w:tc>
          <w:tcPr>
            <w:tcW w:w="0" w:type="auto"/>
            <w:vAlign w:val="center"/>
            <w:hideMark/>
          </w:tcPr>
          <w:p w14:paraId="4CCFD569" w14:textId="77777777" w:rsidR="00D133B5" w:rsidRPr="00D133B5" w:rsidRDefault="00D133B5" w:rsidP="00D133B5">
            <w:pPr>
              <w:spacing w:after="0" w:line="240" w:lineRule="auto"/>
              <w:rPr>
                <w:b/>
                <w:bCs/>
              </w:rPr>
            </w:pPr>
          </w:p>
        </w:tc>
        <w:tc>
          <w:tcPr>
            <w:tcW w:w="0" w:type="auto"/>
            <w:vAlign w:val="center"/>
            <w:hideMark/>
          </w:tcPr>
          <w:p w14:paraId="5C3AECA4" w14:textId="77777777" w:rsidR="00D133B5" w:rsidRPr="00D133B5" w:rsidRDefault="00D133B5" w:rsidP="00D133B5">
            <w:pPr>
              <w:spacing w:after="0" w:line="240" w:lineRule="auto"/>
            </w:pPr>
          </w:p>
        </w:tc>
        <w:tc>
          <w:tcPr>
            <w:tcW w:w="0" w:type="auto"/>
            <w:vAlign w:val="center"/>
            <w:hideMark/>
          </w:tcPr>
          <w:p w14:paraId="5B954510" w14:textId="77777777" w:rsidR="00D133B5" w:rsidRPr="00D133B5" w:rsidRDefault="00D133B5" w:rsidP="00D133B5">
            <w:pPr>
              <w:spacing w:after="0" w:line="240" w:lineRule="auto"/>
            </w:pPr>
          </w:p>
        </w:tc>
        <w:tc>
          <w:tcPr>
            <w:tcW w:w="0" w:type="auto"/>
            <w:vAlign w:val="center"/>
            <w:hideMark/>
          </w:tcPr>
          <w:p w14:paraId="08876FD3" w14:textId="77777777" w:rsidR="00D133B5" w:rsidRPr="00D133B5" w:rsidRDefault="00D133B5" w:rsidP="00D133B5">
            <w:pPr>
              <w:spacing w:after="0" w:line="240" w:lineRule="auto"/>
            </w:pPr>
          </w:p>
        </w:tc>
        <w:tc>
          <w:tcPr>
            <w:tcW w:w="0" w:type="auto"/>
            <w:vAlign w:val="center"/>
            <w:hideMark/>
          </w:tcPr>
          <w:p w14:paraId="4ED9B28A" w14:textId="77777777" w:rsidR="00D133B5" w:rsidRPr="00D133B5" w:rsidRDefault="00D133B5" w:rsidP="00D133B5">
            <w:pPr>
              <w:spacing w:after="0" w:line="240" w:lineRule="auto"/>
            </w:pPr>
          </w:p>
        </w:tc>
      </w:tr>
      <w:tr w:rsidR="00D133B5" w:rsidRPr="00D133B5" w14:paraId="1A67D013" w14:textId="77777777" w:rsidTr="00D133B5">
        <w:trPr>
          <w:tblCellSpacing w:w="15" w:type="dxa"/>
        </w:trPr>
        <w:tc>
          <w:tcPr>
            <w:tcW w:w="0" w:type="auto"/>
            <w:vAlign w:val="center"/>
            <w:hideMark/>
          </w:tcPr>
          <w:p w14:paraId="617B9B36" w14:textId="77777777" w:rsidR="00D133B5" w:rsidRPr="00D133B5" w:rsidRDefault="00D133B5" w:rsidP="00D133B5">
            <w:pPr>
              <w:spacing w:after="0" w:line="240" w:lineRule="auto"/>
              <w:rPr>
                <w:b/>
                <w:bCs/>
              </w:rPr>
            </w:pPr>
            <w:r w:rsidRPr="00D133B5">
              <w:rPr>
                <w:b/>
                <w:bCs/>
              </w:rPr>
              <w:t>IFSS respects Aboriginal concepts of parenting</w:t>
            </w:r>
          </w:p>
        </w:tc>
        <w:tc>
          <w:tcPr>
            <w:tcW w:w="0" w:type="auto"/>
            <w:vAlign w:val="center"/>
            <w:hideMark/>
          </w:tcPr>
          <w:p w14:paraId="5DFE518A" w14:textId="77777777" w:rsidR="00D133B5" w:rsidRPr="00D133B5" w:rsidRDefault="00D133B5" w:rsidP="00D133B5">
            <w:pPr>
              <w:spacing w:after="0" w:line="240" w:lineRule="auto"/>
              <w:rPr>
                <w:b/>
                <w:bCs/>
              </w:rPr>
            </w:pPr>
          </w:p>
        </w:tc>
        <w:tc>
          <w:tcPr>
            <w:tcW w:w="0" w:type="auto"/>
            <w:vAlign w:val="center"/>
            <w:hideMark/>
          </w:tcPr>
          <w:p w14:paraId="008AFCB2" w14:textId="77777777" w:rsidR="00D133B5" w:rsidRPr="00D133B5" w:rsidRDefault="00D133B5" w:rsidP="00D133B5">
            <w:pPr>
              <w:spacing w:after="0" w:line="240" w:lineRule="auto"/>
            </w:pPr>
          </w:p>
        </w:tc>
        <w:tc>
          <w:tcPr>
            <w:tcW w:w="0" w:type="auto"/>
            <w:vAlign w:val="center"/>
            <w:hideMark/>
          </w:tcPr>
          <w:p w14:paraId="6F0CD8CE" w14:textId="77777777" w:rsidR="00D133B5" w:rsidRPr="00D133B5" w:rsidRDefault="00D133B5" w:rsidP="00D133B5">
            <w:pPr>
              <w:spacing w:after="0" w:line="240" w:lineRule="auto"/>
            </w:pPr>
          </w:p>
        </w:tc>
        <w:tc>
          <w:tcPr>
            <w:tcW w:w="0" w:type="auto"/>
            <w:vAlign w:val="center"/>
            <w:hideMark/>
          </w:tcPr>
          <w:p w14:paraId="5AE6541E" w14:textId="77777777" w:rsidR="00D133B5" w:rsidRPr="00D133B5" w:rsidRDefault="00D133B5" w:rsidP="00D133B5">
            <w:pPr>
              <w:spacing w:after="0" w:line="240" w:lineRule="auto"/>
            </w:pPr>
          </w:p>
        </w:tc>
        <w:tc>
          <w:tcPr>
            <w:tcW w:w="0" w:type="auto"/>
            <w:vAlign w:val="center"/>
            <w:hideMark/>
          </w:tcPr>
          <w:p w14:paraId="5135DCE3" w14:textId="77777777" w:rsidR="00D133B5" w:rsidRPr="00D133B5" w:rsidRDefault="00D133B5" w:rsidP="00D133B5">
            <w:pPr>
              <w:spacing w:after="0" w:line="240" w:lineRule="auto"/>
            </w:pPr>
          </w:p>
        </w:tc>
      </w:tr>
      <w:tr w:rsidR="00D133B5" w:rsidRPr="00D133B5" w14:paraId="4498DAE2" w14:textId="77777777" w:rsidTr="00D133B5">
        <w:trPr>
          <w:tblCellSpacing w:w="15" w:type="dxa"/>
        </w:trPr>
        <w:tc>
          <w:tcPr>
            <w:tcW w:w="0" w:type="auto"/>
            <w:vAlign w:val="center"/>
            <w:hideMark/>
          </w:tcPr>
          <w:p w14:paraId="1BA63A0D" w14:textId="77777777" w:rsidR="00D133B5" w:rsidRPr="00D133B5" w:rsidRDefault="00D133B5" w:rsidP="00D133B5">
            <w:pPr>
              <w:spacing w:after="0" w:line="240" w:lineRule="auto"/>
              <w:rPr>
                <w:b/>
                <w:bCs/>
              </w:rPr>
            </w:pPr>
            <w:r w:rsidRPr="00D133B5">
              <w:rPr>
                <w:b/>
                <w:bCs/>
              </w:rPr>
              <w:t>IFSS builds on existing strengths in the family’s environment</w:t>
            </w:r>
          </w:p>
        </w:tc>
        <w:tc>
          <w:tcPr>
            <w:tcW w:w="0" w:type="auto"/>
            <w:vAlign w:val="center"/>
            <w:hideMark/>
          </w:tcPr>
          <w:p w14:paraId="530DD3B2" w14:textId="77777777" w:rsidR="00D133B5" w:rsidRPr="00D133B5" w:rsidRDefault="00D133B5" w:rsidP="00D133B5">
            <w:pPr>
              <w:spacing w:after="0" w:line="240" w:lineRule="auto"/>
              <w:rPr>
                <w:b/>
                <w:bCs/>
              </w:rPr>
            </w:pPr>
          </w:p>
        </w:tc>
        <w:tc>
          <w:tcPr>
            <w:tcW w:w="0" w:type="auto"/>
            <w:vAlign w:val="center"/>
            <w:hideMark/>
          </w:tcPr>
          <w:p w14:paraId="547F3EBC" w14:textId="77777777" w:rsidR="00D133B5" w:rsidRPr="00D133B5" w:rsidRDefault="00D133B5" w:rsidP="00D133B5">
            <w:pPr>
              <w:spacing w:after="0" w:line="240" w:lineRule="auto"/>
            </w:pPr>
          </w:p>
        </w:tc>
        <w:tc>
          <w:tcPr>
            <w:tcW w:w="0" w:type="auto"/>
            <w:vAlign w:val="center"/>
            <w:hideMark/>
          </w:tcPr>
          <w:p w14:paraId="3096A1CB" w14:textId="77777777" w:rsidR="00D133B5" w:rsidRPr="00D133B5" w:rsidRDefault="00D133B5" w:rsidP="00D133B5">
            <w:pPr>
              <w:spacing w:after="0" w:line="240" w:lineRule="auto"/>
            </w:pPr>
          </w:p>
        </w:tc>
        <w:tc>
          <w:tcPr>
            <w:tcW w:w="0" w:type="auto"/>
            <w:vAlign w:val="center"/>
            <w:hideMark/>
          </w:tcPr>
          <w:p w14:paraId="1DC9A704" w14:textId="77777777" w:rsidR="00D133B5" w:rsidRPr="00D133B5" w:rsidRDefault="00D133B5" w:rsidP="00D133B5">
            <w:pPr>
              <w:spacing w:after="0" w:line="240" w:lineRule="auto"/>
            </w:pPr>
          </w:p>
        </w:tc>
        <w:tc>
          <w:tcPr>
            <w:tcW w:w="0" w:type="auto"/>
            <w:vAlign w:val="center"/>
            <w:hideMark/>
          </w:tcPr>
          <w:p w14:paraId="5C18F5C1" w14:textId="77777777" w:rsidR="00D133B5" w:rsidRPr="00D133B5" w:rsidRDefault="00D133B5" w:rsidP="00D133B5">
            <w:pPr>
              <w:spacing w:after="0" w:line="240" w:lineRule="auto"/>
            </w:pPr>
          </w:p>
        </w:tc>
      </w:tr>
      <w:tr w:rsidR="00D133B5" w:rsidRPr="00D133B5" w14:paraId="2C27790B" w14:textId="77777777" w:rsidTr="00D133B5">
        <w:trPr>
          <w:tblCellSpacing w:w="15" w:type="dxa"/>
        </w:trPr>
        <w:tc>
          <w:tcPr>
            <w:tcW w:w="0" w:type="auto"/>
            <w:vAlign w:val="center"/>
            <w:hideMark/>
          </w:tcPr>
          <w:p w14:paraId="3711EDEA" w14:textId="77777777" w:rsidR="00D133B5" w:rsidRPr="00D133B5" w:rsidRDefault="00D133B5" w:rsidP="00D133B5">
            <w:pPr>
              <w:spacing w:after="0" w:line="240" w:lineRule="auto"/>
              <w:rPr>
                <w:b/>
                <w:bCs/>
              </w:rPr>
            </w:pPr>
            <w:r w:rsidRPr="00D133B5">
              <w:rPr>
                <w:b/>
                <w:bCs/>
              </w:rPr>
              <w:t>IFSS engages the wider family</w:t>
            </w:r>
          </w:p>
        </w:tc>
        <w:tc>
          <w:tcPr>
            <w:tcW w:w="0" w:type="auto"/>
            <w:vAlign w:val="center"/>
            <w:hideMark/>
          </w:tcPr>
          <w:p w14:paraId="45E0ED5E" w14:textId="77777777" w:rsidR="00D133B5" w:rsidRPr="00D133B5" w:rsidRDefault="00D133B5" w:rsidP="00D133B5">
            <w:pPr>
              <w:spacing w:after="0" w:line="240" w:lineRule="auto"/>
              <w:rPr>
                <w:b/>
                <w:bCs/>
              </w:rPr>
            </w:pPr>
          </w:p>
        </w:tc>
        <w:tc>
          <w:tcPr>
            <w:tcW w:w="0" w:type="auto"/>
            <w:vAlign w:val="center"/>
            <w:hideMark/>
          </w:tcPr>
          <w:p w14:paraId="60FF144D" w14:textId="77777777" w:rsidR="00D133B5" w:rsidRPr="00D133B5" w:rsidRDefault="00D133B5" w:rsidP="00D133B5">
            <w:pPr>
              <w:spacing w:after="0" w:line="240" w:lineRule="auto"/>
            </w:pPr>
          </w:p>
        </w:tc>
        <w:tc>
          <w:tcPr>
            <w:tcW w:w="0" w:type="auto"/>
            <w:vAlign w:val="center"/>
            <w:hideMark/>
          </w:tcPr>
          <w:p w14:paraId="34BAB00E" w14:textId="77777777" w:rsidR="00D133B5" w:rsidRPr="00D133B5" w:rsidRDefault="00D133B5" w:rsidP="00D133B5">
            <w:pPr>
              <w:spacing w:after="0" w:line="240" w:lineRule="auto"/>
            </w:pPr>
          </w:p>
        </w:tc>
        <w:tc>
          <w:tcPr>
            <w:tcW w:w="0" w:type="auto"/>
            <w:vAlign w:val="center"/>
            <w:hideMark/>
          </w:tcPr>
          <w:p w14:paraId="7900DA01" w14:textId="77777777" w:rsidR="00D133B5" w:rsidRPr="00D133B5" w:rsidRDefault="00D133B5" w:rsidP="00D133B5">
            <w:pPr>
              <w:spacing w:after="0" w:line="240" w:lineRule="auto"/>
            </w:pPr>
          </w:p>
        </w:tc>
        <w:tc>
          <w:tcPr>
            <w:tcW w:w="0" w:type="auto"/>
            <w:vAlign w:val="center"/>
            <w:hideMark/>
          </w:tcPr>
          <w:p w14:paraId="30B85F29" w14:textId="77777777" w:rsidR="00D133B5" w:rsidRPr="00D133B5" w:rsidRDefault="00D133B5" w:rsidP="00D133B5">
            <w:pPr>
              <w:spacing w:after="0" w:line="240" w:lineRule="auto"/>
            </w:pPr>
          </w:p>
        </w:tc>
      </w:tr>
      <w:tr w:rsidR="00D133B5" w:rsidRPr="00D133B5" w14:paraId="1281C6D2" w14:textId="77777777" w:rsidTr="00D133B5">
        <w:trPr>
          <w:tblCellSpacing w:w="15" w:type="dxa"/>
        </w:trPr>
        <w:tc>
          <w:tcPr>
            <w:tcW w:w="0" w:type="auto"/>
            <w:vAlign w:val="center"/>
            <w:hideMark/>
          </w:tcPr>
          <w:p w14:paraId="015B69FA" w14:textId="77777777" w:rsidR="00D133B5" w:rsidRPr="00D133B5" w:rsidRDefault="00D133B5" w:rsidP="00D133B5">
            <w:pPr>
              <w:spacing w:after="0" w:line="240" w:lineRule="auto"/>
              <w:rPr>
                <w:b/>
                <w:bCs/>
              </w:rPr>
            </w:pPr>
            <w:r w:rsidRPr="00D133B5">
              <w:rPr>
                <w:b/>
                <w:bCs/>
              </w:rPr>
              <w:t>IFSS is responsive to community needs</w:t>
            </w:r>
          </w:p>
        </w:tc>
        <w:tc>
          <w:tcPr>
            <w:tcW w:w="0" w:type="auto"/>
            <w:vAlign w:val="center"/>
            <w:hideMark/>
          </w:tcPr>
          <w:p w14:paraId="2AFD3A2B" w14:textId="77777777" w:rsidR="00D133B5" w:rsidRPr="00D133B5" w:rsidRDefault="00D133B5" w:rsidP="00D133B5">
            <w:pPr>
              <w:spacing w:after="0" w:line="240" w:lineRule="auto"/>
              <w:rPr>
                <w:b/>
                <w:bCs/>
              </w:rPr>
            </w:pPr>
          </w:p>
        </w:tc>
        <w:tc>
          <w:tcPr>
            <w:tcW w:w="0" w:type="auto"/>
            <w:vAlign w:val="center"/>
            <w:hideMark/>
          </w:tcPr>
          <w:p w14:paraId="4FAD4CC0" w14:textId="77777777" w:rsidR="00D133B5" w:rsidRPr="00D133B5" w:rsidRDefault="00D133B5" w:rsidP="00D133B5">
            <w:pPr>
              <w:spacing w:after="0" w:line="240" w:lineRule="auto"/>
            </w:pPr>
          </w:p>
        </w:tc>
        <w:tc>
          <w:tcPr>
            <w:tcW w:w="0" w:type="auto"/>
            <w:vAlign w:val="center"/>
            <w:hideMark/>
          </w:tcPr>
          <w:p w14:paraId="466651E1" w14:textId="77777777" w:rsidR="00D133B5" w:rsidRPr="00D133B5" w:rsidRDefault="00D133B5" w:rsidP="00D133B5">
            <w:pPr>
              <w:spacing w:after="0" w:line="240" w:lineRule="auto"/>
            </w:pPr>
          </w:p>
        </w:tc>
        <w:tc>
          <w:tcPr>
            <w:tcW w:w="0" w:type="auto"/>
            <w:vAlign w:val="center"/>
            <w:hideMark/>
          </w:tcPr>
          <w:p w14:paraId="5E600B17" w14:textId="77777777" w:rsidR="00D133B5" w:rsidRPr="00D133B5" w:rsidRDefault="00D133B5" w:rsidP="00D133B5">
            <w:pPr>
              <w:spacing w:after="0" w:line="240" w:lineRule="auto"/>
            </w:pPr>
          </w:p>
        </w:tc>
        <w:tc>
          <w:tcPr>
            <w:tcW w:w="0" w:type="auto"/>
            <w:vAlign w:val="center"/>
            <w:hideMark/>
          </w:tcPr>
          <w:p w14:paraId="25964FD8" w14:textId="77777777" w:rsidR="00D133B5" w:rsidRPr="00D133B5" w:rsidRDefault="00D133B5" w:rsidP="00D133B5">
            <w:pPr>
              <w:spacing w:after="0" w:line="240" w:lineRule="auto"/>
            </w:pPr>
          </w:p>
        </w:tc>
      </w:tr>
      <w:tr w:rsidR="00D133B5" w:rsidRPr="00D133B5" w14:paraId="79E3E655" w14:textId="77777777" w:rsidTr="00D133B5">
        <w:trPr>
          <w:tblCellSpacing w:w="15" w:type="dxa"/>
        </w:trPr>
        <w:tc>
          <w:tcPr>
            <w:tcW w:w="0" w:type="auto"/>
            <w:vAlign w:val="center"/>
            <w:hideMark/>
          </w:tcPr>
          <w:p w14:paraId="17B5265B" w14:textId="77777777" w:rsidR="00D133B5" w:rsidRPr="00D133B5" w:rsidRDefault="00D133B5" w:rsidP="00D133B5">
            <w:pPr>
              <w:spacing w:after="0" w:line="240" w:lineRule="auto"/>
              <w:rPr>
                <w:b/>
                <w:bCs/>
              </w:rPr>
            </w:pPr>
            <w:r w:rsidRPr="00D133B5">
              <w:rPr>
                <w:b/>
                <w:bCs/>
              </w:rPr>
              <w:t>IFSS is responsive to gaps in local services</w:t>
            </w:r>
          </w:p>
        </w:tc>
        <w:tc>
          <w:tcPr>
            <w:tcW w:w="0" w:type="auto"/>
            <w:vAlign w:val="center"/>
            <w:hideMark/>
          </w:tcPr>
          <w:p w14:paraId="1B8D3027" w14:textId="77777777" w:rsidR="00D133B5" w:rsidRPr="00D133B5" w:rsidRDefault="00D133B5" w:rsidP="00D133B5">
            <w:pPr>
              <w:spacing w:after="0" w:line="240" w:lineRule="auto"/>
              <w:rPr>
                <w:b/>
                <w:bCs/>
              </w:rPr>
            </w:pPr>
          </w:p>
        </w:tc>
        <w:tc>
          <w:tcPr>
            <w:tcW w:w="0" w:type="auto"/>
            <w:vAlign w:val="center"/>
            <w:hideMark/>
          </w:tcPr>
          <w:p w14:paraId="127CF966" w14:textId="77777777" w:rsidR="00D133B5" w:rsidRPr="00D133B5" w:rsidRDefault="00D133B5" w:rsidP="00D133B5">
            <w:pPr>
              <w:spacing w:after="0" w:line="240" w:lineRule="auto"/>
            </w:pPr>
          </w:p>
        </w:tc>
        <w:tc>
          <w:tcPr>
            <w:tcW w:w="0" w:type="auto"/>
            <w:vAlign w:val="center"/>
            <w:hideMark/>
          </w:tcPr>
          <w:p w14:paraId="5F787E7E" w14:textId="77777777" w:rsidR="00D133B5" w:rsidRPr="00D133B5" w:rsidRDefault="00D133B5" w:rsidP="00D133B5">
            <w:pPr>
              <w:spacing w:after="0" w:line="240" w:lineRule="auto"/>
            </w:pPr>
          </w:p>
        </w:tc>
        <w:tc>
          <w:tcPr>
            <w:tcW w:w="0" w:type="auto"/>
            <w:vAlign w:val="center"/>
            <w:hideMark/>
          </w:tcPr>
          <w:p w14:paraId="2C9989B5" w14:textId="77777777" w:rsidR="00D133B5" w:rsidRPr="00D133B5" w:rsidRDefault="00D133B5" w:rsidP="00D133B5">
            <w:pPr>
              <w:spacing w:after="0" w:line="240" w:lineRule="auto"/>
            </w:pPr>
          </w:p>
        </w:tc>
        <w:tc>
          <w:tcPr>
            <w:tcW w:w="0" w:type="auto"/>
            <w:vAlign w:val="center"/>
            <w:hideMark/>
          </w:tcPr>
          <w:p w14:paraId="1944A7BE" w14:textId="77777777" w:rsidR="00D133B5" w:rsidRPr="00D133B5" w:rsidRDefault="00D133B5" w:rsidP="00D133B5">
            <w:pPr>
              <w:spacing w:after="0" w:line="240" w:lineRule="auto"/>
            </w:pPr>
          </w:p>
        </w:tc>
      </w:tr>
      <w:tr w:rsidR="00D133B5" w:rsidRPr="00D133B5" w14:paraId="774119C1" w14:textId="77777777" w:rsidTr="00D133B5">
        <w:trPr>
          <w:tblCellSpacing w:w="15" w:type="dxa"/>
        </w:trPr>
        <w:tc>
          <w:tcPr>
            <w:tcW w:w="0" w:type="auto"/>
            <w:vAlign w:val="center"/>
            <w:hideMark/>
          </w:tcPr>
          <w:p w14:paraId="37084191" w14:textId="77777777" w:rsidR="00D133B5" w:rsidRPr="00D133B5" w:rsidRDefault="00D133B5" w:rsidP="00D133B5">
            <w:pPr>
              <w:spacing w:after="0" w:line="240" w:lineRule="auto"/>
              <w:rPr>
                <w:b/>
                <w:bCs/>
              </w:rPr>
            </w:pPr>
            <w:r w:rsidRPr="00D133B5">
              <w:rPr>
                <w:b/>
                <w:bCs/>
              </w:rPr>
              <w:t>IFSS provides flexible service delivery</w:t>
            </w:r>
          </w:p>
        </w:tc>
        <w:tc>
          <w:tcPr>
            <w:tcW w:w="0" w:type="auto"/>
            <w:vAlign w:val="center"/>
            <w:hideMark/>
          </w:tcPr>
          <w:p w14:paraId="52C826B9" w14:textId="77777777" w:rsidR="00D133B5" w:rsidRPr="00D133B5" w:rsidRDefault="00D133B5" w:rsidP="00D133B5">
            <w:pPr>
              <w:spacing w:after="0" w:line="240" w:lineRule="auto"/>
              <w:rPr>
                <w:b/>
                <w:bCs/>
              </w:rPr>
            </w:pPr>
          </w:p>
        </w:tc>
        <w:tc>
          <w:tcPr>
            <w:tcW w:w="0" w:type="auto"/>
            <w:vAlign w:val="center"/>
            <w:hideMark/>
          </w:tcPr>
          <w:p w14:paraId="6382793F" w14:textId="77777777" w:rsidR="00D133B5" w:rsidRPr="00D133B5" w:rsidRDefault="00D133B5" w:rsidP="00D133B5">
            <w:pPr>
              <w:spacing w:after="0" w:line="240" w:lineRule="auto"/>
            </w:pPr>
          </w:p>
        </w:tc>
        <w:tc>
          <w:tcPr>
            <w:tcW w:w="0" w:type="auto"/>
            <w:vAlign w:val="center"/>
            <w:hideMark/>
          </w:tcPr>
          <w:p w14:paraId="1F725143" w14:textId="77777777" w:rsidR="00D133B5" w:rsidRPr="00D133B5" w:rsidRDefault="00D133B5" w:rsidP="00D133B5">
            <w:pPr>
              <w:spacing w:after="0" w:line="240" w:lineRule="auto"/>
            </w:pPr>
          </w:p>
        </w:tc>
        <w:tc>
          <w:tcPr>
            <w:tcW w:w="0" w:type="auto"/>
            <w:vAlign w:val="center"/>
            <w:hideMark/>
          </w:tcPr>
          <w:p w14:paraId="7FA435FA" w14:textId="77777777" w:rsidR="00D133B5" w:rsidRPr="00D133B5" w:rsidRDefault="00D133B5" w:rsidP="00D133B5">
            <w:pPr>
              <w:spacing w:after="0" w:line="240" w:lineRule="auto"/>
            </w:pPr>
          </w:p>
        </w:tc>
        <w:tc>
          <w:tcPr>
            <w:tcW w:w="0" w:type="auto"/>
            <w:vAlign w:val="center"/>
            <w:hideMark/>
          </w:tcPr>
          <w:p w14:paraId="59B7B254" w14:textId="77777777" w:rsidR="00D133B5" w:rsidRPr="00D133B5" w:rsidRDefault="00D133B5" w:rsidP="00D133B5">
            <w:pPr>
              <w:spacing w:after="0" w:line="240" w:lineRule="auto"/>
            </w:pPr>
          </w:p>
        </w:tc>
      </w:tr>
      <w:tr w:rsidR="00D133B5" w:rsidRPr="00D133B5" w14:paraId="32388A4D" w14:textId="77777777" w:rsidTr="00D133B5">
        <w:trPr>
          <w:tblCellSpacing w:w="15" w:type="dxa"/>
        </w:trPr>
        <w:tc>
          <w:tcPr>
            <w:tcW w:w="0" w:type="auto"/>
            <w:vAlign w:val="center"/>
            <w:hideMark/>
          </w:tcPr>
          <w:p w14:paraId="1785E7C5" w14:textId="77777777" w:rsidR="00D133B5" w:rsidRPr="00D133B5" w:rsidRDefault="00D133B5" w:rsidP="00D133B5">
            <w:pPr>
              <w:spacing w:after="0" w:line="240" w:lineRule="auto"/>
              <w:rPr>
                <w:b/>
                <w:bCs/>
              </w:rPr>
            </w:pPr>
            <w:r w:rsidRPr="00D133B5">
              <w:rPr>
                <w:b/>
                <w:bCs/>
              </w:rPr>
              <w:t>IFSS is responsive to the individual needs of each family</w:t>
            </w:r>
          </w:p>
        </w:tc>
        <w:tc>
          <w:tcPr>
            <w:tcW w:w="0" w:type="auto"/>
            <w:vAlign w:val="center"/>
            <w:hideMark/>
          </w:tcPr>
          <w:p w14:paraId="07191E5A" w14:textId="77777777" w:rsidR="00D133B5" w:rsidRPr="00D133B5" w:rsidRDefault="00D133B5" w:rsidP="00D133B5">
            <w:pPr>
              <w:spacing w:after="0" w:line="240" w:lineRule="auto"/>
              <w:rPr>
                <w:b/>
                <w:bCs/>
              </w:rPr>
            </w:pPr>
          </w:p>
        </w:tc>
        <w:tc>
          <w:tcPr>
            <w:tcW w:w="0" w:type="auto"/>
            <w:vAlign w:val="center"/>
            <w:hideMark/>
          </w:tcPr>
          <w:p w14:paraId="69AE157F" w14:textId="77777777" w:rsidR="00D133B5" w:rsidRPr="00D133B5" w:rsidRDefault="00D133B5" w:rsidP="00D133B5">
            <w:pPr>
              <w:spacing w:after="0" w:line="240" w:lineRule="auto"/>
            </w:pPr>
          </w:p>
        </w:tc>
        <w:tc>
          <w:tcPr>
            <w:tcW w:w="0" w:type="auto"/>
            <w:vAlign w:val="center"/>
            <w:hideMark/>
          </w:tcPr>
          <w:p w14:paraId="567B88D2" w14:textId="77777777" w:rsidR="00D133B5" w:rsidRPr="00D133B5" w:rsidRDefault="00D133B5" w:rsidP="00D133B5">
            <w:pPr>
              <w:spacing w:after="0" w:line="240" w:lineRule="auto"/>
            </w:pPr>
          </w:p>
        </w:tc>
        <w:tc>
          <w:tcPr>
            <w:tcW w:w="0" w:type="auto"/>
            <w:vAlign w:val="center"/>
            <w:hideMark/>
          </w:tcPr>
          <w:p w14:paraId="5C3CB867" w14:textId="77777777" w:rsidR="00D133B5" w:rsidRPr="00D133B5" w:rsidRDefault="00D133B5" w:rsidP="00D133B5">
            <w:pPr>
              <w:spacing w:after="0" w:line="240" w:lineRule="auto"/>
            </w:pPr>
          </w:p>
        </w:tc>
        <w:tc>
          <w:tcPr>
            <w:tcW w:w="0" w:type="auto"/>
            <w:vAlign w:val="center"/>
            <w:hideMark/>
          </w:tcPr>
          <w:p w14:paraId="207B38A3" w14:textId="77777777" w:rsidR="00D133B5" w:rsidRPr="00D133B5" w:rsidRDefault="00D133B5" w:rsidP="00D133B5">
            <w:pPr>
              <w:spacing w:after="0" w:line="240" w:lineRule="auto"/>
            </w:pPr>
          </w:p>
        </w:tc>
      </w:tr>
      <w:tr w:rsidR="00D133B5" w:rsidRPr="00D133B5" w14:paraId="7EB74FB9" w14:textId="77777777" w:rsidTr="00D133B5">
        <w:trPr>
          <w:tblCellSpacing w:w="15" w:type="dxa"/>
        </w:trPr>
        <w:tc>
          <w:tcPr>
            <w:tcW w:w="0" w:type="auto"/>
            <w:vAlign w:val="center"/>
            <w:hideMark/>
          </w:tcPr>
          <w:p w14:paraId="3E1E7195" w14:textId="77777777" w:rsidR="00D133B5" w:rsidRPr="00D133B5" w:rsidRDefault="00D133B5" w:rsidP="00D133B5">
            <w:pPr>
              <w:spacing w:after="0" w:line="240" w:lineRule="auto"/>
              <w:rPr>
                <w:b/>
                <w:bCs/>
              </w:rPr>
            </w:pPr>
            <w:r w:rsidRPr="00D133B5">
              <w:rPr>
                <w:b/>
                <w:bCs/>
              </w:rPr>
              <w:t>IFSS works with a bi-cultural or two-way approach utilising Aboriginal and non-Aboriginal skills and knowledge</w:t>
            </w:r>
          </w:p>
        </w:tc>
        <w:tc>
          <w:tcPr>
            <w:tcW w:w="0" w:type="auto"/>
            <w:vAlign w:val="center"/>
            <w:hideMark/>
          </w:tcPr>
          <w:p w14:paraId="30F83127" w14:textId="77777777" w:rsidR="00D133B5" w:rsidRPr="00D133B5" w:rsidRDefault="00D133B5" w:rsidP="00D133B5">
            <w:pPr>
              <w:spacing w:after="0" w:line="240" w:lineRule="auto"/>
              <w:rPr>
                <w:b/>
                <w:bCs/>
              </w:rPr>
            </w:pPr>
          </w:p>
        </w:tc>
        <w:tc>
          <w:tcPr>
            <w:tcW w:w="0" w:type="auto"/>
            <w:vAlign w:val="center"/>
            <w:hideMark/>
          </w:tcPr>
          <w:p w14:paraId="3C827EB5" w14:textId="77777777" w:rsidR="00D133B5" w:rsidRPr="00D133B5" w:rsidRDefault="00D133B5" w:rsidP="00D133B5">
            <w:pPr>
              <w:spacing w:after="0" w:line="240" w:lineRule="auto"/>
            </w:pPr>
          </w:p>
        </w:tc>
        <w:tc>
          <w:tcPr>
            <w:tcW w:w="0" w:type="auto"/>
            <w:vAlign w:val="center"/>
            <w:hideMark/>
          </w:tcPr>
          <w:p w14:paraId="7543C1EA" w14:textId="77777777" w:rsidR="00D133B5" w:rsidRPr="00D133B5" w:rsidRDefault="00D133B5" w:rsidP="00D133B5">
            <w:pPr>
              <w:spacing w:after="0" w:line="240" w:lineRule="auto"/>
            </w:pPr>
          </w:p>
        </w:tc>
        <w:tc>
          <w:tcPr>
            <w:tcW w:w="0" w:type="auto"/>
            <w:vAlign w:val="center"/>
            <w:hideMark/>
          </w:tcPr>
          <w:p w14:paraId="437317E2" w14:textId="77777777" w:rsidR="00D133B5" w:rsidRPr="00D133B5" w:rsidRDefault="00D133B5" w:rsidP="00D133B5">
            <w:pPr>
              <w:spacing w:after="0" w:line="240" w:lineRule="auto"/>
            </w:pPr>
          </w:p>
        </w:tc>
        <w:tc>
          <w:tcPr>
            <w:tcW w:w="0" w:type="auto"/>
            <w:vAlign w:val="center"/>
            <w:hideMark/>
          </w:tcPr>
          <w:p w14:paraId="316805E7" w14:textId="77777777" w:rsidR="00D133B5" w:rsidRPr="00D133B5" w:rsidRDefault="00D133B5" w:rsidP="00D133B5">
            <w:pPr>
              <w:spacing w:after="0" w:line="240" w:lineRule="auto"/>
            </w:pPr>
          </w:p>
        </w:tc>
      </w:tr>
      <w:tr w:rsidR="00D133B5" w:rsidRPr="00D133B5" w14:paraId="4E851813" w14:textId="77777777" w:rsidTr="00D133B5">
        <w:trPr>
          <w:tblCellSpacing w:w="15" w:type="dxa"/>
        </w:trPr>
        <w:tc>
          <w:tcPr>
            <w:tcW w:w="0" w:type="auto"/>
            <w:vAlign w:val="center"/>
            <w:hideMark/>
          </w:tcPr>
          <w:p w14:paraId="597A601F" w14:textId="77777777" w:rsidR="00D133B5" w:rsidRPr="00D133B5" w:rsidRDefault="00D133B5" w:rsidP="00D133B5">
            <w:pPr>
              <w:spacing w:after="0" w:line="240" w:lineRule="auto"/>
              <w:rPr>
                <w:b/>
                <w:bCs/>
              </w:rPr>
            </w:pPr>
            <w:r w:rsidRPr="00D133B5">
              <w:rPr>
                <w:b/>
                <w:bCs/>
              </w:rPr>
              <w:t>IFSS uses early intervention and prevention approaches when working with families</w:t>
            </w:r>
          </w:p>
        </w:tc>
        <w:tc>
          <w:tcPr>
            <w:tcW w:w="0" w:type="auto"/>
            <w:vAlign w:val="center"/>
            <w:hideMark/>
          </w:tcPr>
          <w:p w14:paraId="46C65F1A" w14:textId="77777777" w:rsidR="00D133B5" w:rsidRPr="00D133B5" w:rsidRDefault="00D133B5" w:rsidP="00D133B5">
            <w:pPr>
              <w:spacing w:after="0" w:line="240" w:lineRule="auto"/>
              <w:rPr>
                <w:b/>
                <w:bCs/>
              </w:rPr>
            </w:pPr>
          </w:p>
        </w:tc>
        <w:tc>
          <w:tcPr>
            <w:tcW w:w="0" w:type="auto"/>
            <w:vAlign w:val="center"/>
            <w:hideMark/>
          </w:tcPr>
          <w:p w14:paraId="433B3A1E" w14:textId="77777777" w:rsidR="00D133B5" w:rsidRPr="00D133B5" w:rsidRDefault="00D133B5" w:rsidP="00D133B5">
            <w:pPr>
              <w:spacing w:after="0" w:line="240" w:lineRule="auto"/>
            </w:pPr>
          </w:p>
        </w:tc>
        <w:tc>
          <w:tcPr>
            <w:tcW w:w="0" w:type="auto"/>
            <w:vAlign w:val="center"/>
            <w:hideMark/>
          </w:tcPr>
          <w:p w14:paraId="52316A49" w14:textId="77777777" w:rsidR="00D133B5" w:rsidRPr="00D133B5" w:rsidRDefault="00D133B5" w:rsidP="00D133B5">
            <w:pPr>
              <w:spacing w:after="0" w:line="240" w:lineRule="auto"/>
            </w:pPr>
          </w:p>
        </w:tc>
        <w:tc>
          <w:tcPr>
            <w:tcW w:w="0" w:type="auto"/>
            <w:vAlign w:val="center"/>
            <w:hideMark/>
          </w:tcPr>
          <w:p w14:paraId="4CC7671C" w14:textId="77777777" w:rsidR="00D133B5" w:rsidRPr="00D133B5" w:rsidRDefault="00D133B5" w:rsidP="00D133B5">
            <w:pPr>
              <w:spacing w:after="0" w:line="240" w:lineRule="auto"/>
            </w:pPr>
          </w:p>
        </w:tc>
        <w:tc>
          <w:tcPr>
            <w:tcW w:w="0" w:type="auto"/>
            <w:vAlign w:val="center"/>
            <w:hideMark/>
          </w:tcPr>
          <w:p w14:paraId="18CB68ED" w14:textId="77777777" w:rsidR="00D133B5" w:rsidRPr="00D133B5" w:rsidRDefault="00D133B5" w:rsidP="00D133B5">
            <w:pPr>
              <w:spacing w:after="0" w:line="240" w:lineRule="auto"/>
            </w:pPr>
          </w:p>
        </w:tc>
      </w:tr>
      <w:tr w:rsidR="00D133B5" w:rsidRPr="00D133B5" w14:paraId="0B3D6353" w14:textId="77777777" w:rsidTr="00D133B5">
        <w:trPr>
          <w:tblCellSpacing w:w="15" w:type="dxa"/>
        </w:trPr>
        <w:tc>
          <w:tcPr>
            <w:tcW w:w="0" w:type="auto"/>
            <w:vAlign w:val="center"/>
            <w:hideMark/>
          </w:tcPr>
          <w:p w14:paraId="62F971C8" w14:textId="77777777" w:rsidR="00D133B5" w:rsidRPr="00D133B5" w:rsidRDefault="00D133B5" w:rsidP="00D133B5">
            <w:pPr>
              <w:spacing w:after="0" w:line="240" w:lineRule="auto"/>
              <w:rPr>
                <w:b/>
                <w:bCs/>
              </w:rPr>
            </w:pPr>
            <w:r w:rsidRPr="00D133B5">
              <w:rPr>
                <w:b/>
                <w:bCs/>
              </w:rPr>
              <w:t>IFSS uses a trauma informed approach</w:t>
            </w:r>
          </w:p>
        </w:tc>
        <w:tc>
          <w:tcPr>
            <w:tcW w:w="0" w:type="auto"/>
            <w:vAlign w:val="center"/>
            <w:hideMark/>
          </w:tcPr>
          <w:p w14:paraId="168F008B" w14:textId="77777777" w:rsidR="00D133B5" w:rsidRPr="00D133B5" w:rsidRDefault="00D133B5" w:rsidP="00D133B5">
            <w:pPr>
              <w:spacing w:after="0" w:line="240" w:lineRule="auto"/>
              <w:rPr>
                <w:b/>
                <w:bCs/>
              </w:rPr>
            </w:pPr>
          </w:p>
        </w:tc>
        <w:tc>
          <w:tcPr>
            <w:tcW w:w="0" w:type="auto"/>
            <w:vAlign w:val="center"/>
            <w:hideMark/>
          </w:tcPr>
          <w:p w14:paraId="071483C8" w14:textId="77777777" w:rsidR="00D133B5" w:rsidRPr="00D133B5" w:rsidRDefault="00D133B5" w:rsidP="00D133B5">
            <w:pPr>
              <w:spacing w:after="0" w:line="240" w:lineRule="auto"/>
            </w:pPr>
          </w:p>
        </w:tc>
        <w:tc>
          <w:tcPr>
            <w:tcW w:w="0" w:type="auto"/>
            <w:vAlign w:val="center"/>
            <w:hideMark/>
          </w:tcPr>
          <w:p w14:paraId="3910345F" w14:textId="77777777" w:rsidR="00D133B5" w:rsidRPr="00D133B5" w:rsidRDefault="00D133B5" w:rsidP="00D133B5">
            <w:pPr>
              <w:spacing w:after="0" w:line="240" w:lineRule="auto"/>
            </w:pPr>
          </w:p>
        </w:tc>
        <w:tc>
          <w:tcPr>
            <w:tcW w:w="0" w:type="auto"/>
            <w:vAlign w:val="center"/>
            <w:hideMark/>
          </w:tcPr>
          <w:p w14:paraId="3DB5FA80" w14:textId="77777777" w:rsidR="00D133B5" w:rsidRPr="00D133B5" w:rsidRDefault="00D133B5" w:rsidP="00D133B5">
            <w:pPr>
              <w:spacing w:after="0" w:line="240" w:lineRule="auto"/>
            </w:pPr>
          </w:p>
        </w:tc>
        <w:tc>
          <w:tcPr>
            <w:tcW w:w="0" w:type="auto"/>
            <w:vAlign w:val="center"/>
            <w:hideMark/>
          </w:tcPr>
          <w:p w14:paraId="0957E01D" w14:textId="77777777" w:rsidR="00D133B5" w:rsidRPr="00D133B5" w:rsidRDefault="00D133B5" w:rsidP="00D133B5">
            <w:pPr>
              <w:spacing w:after="0" w:line="240" w:lineRule="auto"/>
            </w:pPr>
          </w:p>
        </w:tc>
      </w:tr>
      <w:tr w:rsidR="00D133B5" w:rsidRPr="00D133B5" w14:paraId="33B49B93" w14:textId="77777777" w:rsidTr="00D133B5">
        <w:trPr>
          <w:tblCellSpacing w:w="15" w:type="dxa"/>
        </w:trPr>
        <w:tc>
          <w:tcPr>
            <w:tcW w:w="0" w:type="auto"/>
            <w:vAlign w:val="center"/>
            <w:hideMark/>
          </w:tcPr>
          <w:p w14:paraId="4D180FC3" w14:textId="77777777" w:rsidR="00D133B5" w:rsidRPr="00D133B5" w:rsidRDefault="00D133B5" w:rsidP="00D133B5">
            <w:pPr>
              <w:spacing w:after="0" w:line="240" w:lineRule="auto"/>
              <w:rPr>
                <w:b/>
                <w:bCs/>
              </w:rPr>
            </w:pPr>
            <w:r w:rsidRPr="00D133B5">
              <w:rPr>
                <w:b/>
                <w:bCs/>
              </w:rPr>
              <w:t>IFSS acknowledges that families in Aboriginal communities have experienced a history of colonisation that has led to trauma, grief and loss and resulted in multiple hardships and disadvantages</w:t>
            </w:r>
          </w:p>
        </w:tc>
        <w:tc>
          <w:tcPr>
            <w:tcW w:w="0" w:type="auto"/>
            <w:vAlign w:val="center"/>
            <w:hideMark/>
          </w:tcPr>
          <w:p w14:paraId="2F2196EA" w14:textId="77777777" w:rsidR="00D133B5" w:rsidRPr="00D133B5" w:rsidRDefault="00D133B5" w:rsidP="00D133B5">
            <w:pPr>
              <w:spacing w:after="0" w:line="240" w:lineRule="auto"/>
              <w:rPr>
                <w:b/>
                <w:bCs/>
              </w:rPr>
            </w:pPr>
          </w:p>
        </w:tc>
        <w:tc>
          <w:tcPr>
            <w:tcW w:w="0" w:type="auto"/>
            <w:vAlign w:val="center"/>
            <w:hideMark/>
          </w:tcPr>
          <w:p w14:paraId="36A75824" w14:textId="77777777" w:rsidR="00D133B5" w:rsidRPr="00D133B5" w:rsidRDefault="00D133B5" w:rsidP="00D133B5">
            <w:pPr>
              <w:spacing w:after="0" w:line="240" w:lineRule="auto"/>
            </w:pPr>
          </w:p>
        </w:tc>
        <w:tc>
          <w:tcPr>
            <w:tcW w:w="0" w:type="auto"/>
            <w:vAlign w:val="center"/>
            <w:hideMark/>
          </w:tcPr>
          <w:p w14:paraId="4CED1B58" w14:textId="77777777" w:rsidR="00D133B5" w:rsidRPr="00D133B5" w:rsidRDefault="00D133B5" w:rsidP="00D133B5">
            <w:pPr>
              <w:spacing w:after="0" w:line="240" w:lineRule="auto"/>
            </w:pPr>
          </w:p>
        </w:tc>
        <w:tc>
          <w:tcPr>
            <w:tcW w:w="0" w:type="auto"/>
            <w:vAlign w:val="center"/>
            <w:hideMark/>
          </w:tcPr>
          <w:p w14:paraId="3F3ED6A3" w14:textId="77777777" w:rsidR="00D133B5" w:rsidRPr="00D133B5" w:rsidRDefault="00D133B5" w:rsidP="00D133B5">
            <w:pPr>
              <w:spacing w:after="0" w:line="240" w:lineRule="auto"/>
            </w:pPr>
          </w:p>
        </w:tc>
        <w:tc>
          <w:tcPr>
            <w:tcW w:w="0" w:type="auto"/>
            <w:vAlign w:val="center"/>
            <w:hideMark/>
          </w:tcPr>
          <w:p w14:paraId="68BCF29F" w14:textId="77777777" w:rsidR="00D133B5" w:rsidRPr="00D133B5" w:rsidRDefault="00D133B5" w:rsidP="00D133B5">
            <w:pPr>
              <w:spacing w:after="0" w:line="240" w:lineRule="auto"/>
            </w:pPr>
          </w:p>
        </w:tc>
      </w:tr>
      <w:tr w:rsidR="00D133B5" w:rsidRPr="00D133B5" w14:paraId="53C7F01D" w14:textId="77777777" w:rsidTr="00D133B5">
        <w:trPr>
          <w:tblCellSpacing w:w="15" w:type="dxa"/>
        </w:trPr>
        <w:tc>
          <w:tcPr>
            <w:tcW w:w="0" w:type="auto"/>
            <w:vAlign w:val="center"/>
            <w:hideMark/>
          </w:tcPr>
          <w:p w14:paraId="32C119C4" w14:textId="77777777" w:rsidR="00D133B5" w:rsidRPr="00D133B5" w:rsidRDefault="00D133B5" w:rsidP="00D133B5">
            <w:pPr>
              <w:spacing w:after="0" w:line="240" w:lineRule="auto"/>
              <w:rPr>
                <w:b/>
                <w:bCs/>
              </w:rPr>
            </w:pPr>
            <w:r w:rsidRPr="00D133B5">
              <w:rPr>
                <w:b/>
                <w:bCs/>
              </w:rPr>
              <w:t>IFSS acknowledges that parenting is a learnt skill and is committed to helping families build this skill over the long-term</w:t>
            </w:r>
          </w:p>
        </w:tc>
        <w:tc>
          <w:tcPr>
            <w:tcW w:w="0" w:type="auto"/>
            <w:vAlign w:val="center"/>
            <w:hideMark/>
          </w:tcPr>
          <w:p w14:paraId="350632FE" w14:textId="77777777" w:rsidR="00D133B5" w:rsidRPr="00D133B5" w:rsidRDefault="00D133B5" w:rsidP="00D133B5">
            <w:pPr>
              <w:spacing w:after="0" w:line="240" w:lineRule="auto"/>
              <w:rPr>
                <w:b/>
                <w:bCs/>
              </w:rPr>
            </w:pPr>
          </w:p>
        </w:tc>
        <w:tc>
          <w:tcPr>
            <w:tcW w:w="0" w:type="auto"/>
            <w:vAlign w:val="center"/>
            <w:hideMark/>
          </w:tcPr>
          <w:p w14:paraId="49DF1C5B" w14:textId="77777777" w:rsidR="00D133B5" w:rsidRPr="00D133B5" w:rsidRDefault="00D133B5" w:rsidP="00D133B5">
            <w:pPr>
              <w:spacing w:after="0" w:line="240" w:lineRule="auto"/>
            </w:pPr>
          </w:p>
        </w:tc>
        <w:tc>
          <w:tcPr>
            <w:tcW w:w="0" w:type="auto"/>
            <w:vAlign w:val="center"/>
            <w:hideMark/>
          </w:tcPr>
          <w:p w14:paraId="0F4F9FFC" w14:textId="77777777" w:rsidR="00D133B5" w:rsidRPr="00D133B5" w:rsidRDefault="00D133B5" w:rsidP="00D133B5">
            <w:pPr>
              <w:spacing w:after="0" w:line="240" w:lineRule="auto"/>
            </w:pPr>
          </w:p>
        </w:tc>
        <w:tc>
          <w:tcPr>
            <w:tcW w:w="0" w:type="auto"/>
            <w:vAlign w:val="center"/>
            <w:hideMark/>
          </w:tcPr>
          <w:p w14:paraId="7CB9409D" w14:textId="77777777" w:rsidR="00D133B5" w:rsidRPr="00D133B5" w:rsidRDefault="00D133B5" w:rsidP="00D133B5">
            <w:pPr>
              <w:spacing w:after="0" w:line="240" w:lineRule="auto"/>
            </w:pPr>
          </w:p>
        </w:tc>
        <w:tc>
          <w:tcPr>
            <w:tcW w:w="0" w:type="auto"/>
            <w:vAlign w:val="center"/>
            <w:hideMark/>
          </w:tcPr>
          <w:p w14:paraId="69F0BE78" w14:textId="77777777" w:rsidR="00D133B5" w:rsidRPr="00D133B5" w:rsidRDefault="00D133B5" w:rsidP="00D133B5">
            <w:pPr>
              <w:spacing w:after="0" w:line="240" w:lineRule="auto"/>
            </w:pPr>
          </w:p>
        </w:tc>
      </w:tr>
    </w:tbl>
    <w:p w14:paraId="38535F4E" w14:textId="77777777" w:rsidR="00D133B5" w:rsidRPr="00D133B5" w:rsidRDefault="00D133B5" w:rsidP="009B2AF0">
      <w:pPr>
        <w:spacing w:after="0" w:line="240" w:lineRule="auto"/>
        <w:rPr>
          <w:b/>
          <w:bCs/>
        </w:rPr>
      </w:pPr>
    </w:p>
    <w:p w14:paraId="717BF3D9" w14:textId="77777777" w:rsidR="00D133B5" w:rsidRPr="00D133B5" w:rsidRDefault="009B2AF0" w:rsidP="00D133B5">
      <w:pPr>
        <w:spacing w:after="0" w:line="240" w:lineRule="auto"/>
        <w:rPr>
          <w:b/>
          <w:bCs/>
        </w:rPr>
      </w:pPr>
      <w:r>
        <w:rPr>
          <w:b/>
          <w:bCs/>
        </w:rPr>
        <w:t xml:space="preserve">26. </w:t>
      </w:r>
      <w:r w:rsidR="00D133B5" w:rsidRPr="00D133B5">
        <w:rPr>
          <w:b/>
          <w:bCs/>
        </w:rPr>
        <w:t>What are the main challenges for you in your IFSS job?</w:t>
      </w:r>
    </w:p>
    <w:p w14:paraId="3B46B4BB" w14:textId="77777777" w:rsidR="00D133B5" w:rsidRPr="00D133B5" w:rsidRDefault="00D133B5" w:rsidP="00D133B5">
      <w:pPr>
        <w:spacing w:after="0" w:line="240" w:lineRule="auto"/>
      </w:pPr>
      <w:r w:rsidRPr="00D133B5">
        <w:t>Please write your answer here:</w:t>
      </w:r>
    </w:p>
    <w:p w14:paraId="22904F2A" w14:textId="77777777" w:rsidR="00D133B5" w:rsidRPr="00D133B5" w:rsidRDefault="009B2AF0" w:rsidP="00D133B5">
      <w:pPr>
        <w:spacing w:after="0" w:line="240" w:lineRule="auto"/>
        <w:rPr>
          <w:b/>
          <w:bCs/>
        </w:rPr>
      </w:pPr>
      <w:r>
        <w:rPr>
          <w:b/>
          <w:bCs/>
        </w:rPr>
        <w:t xml:space="preserve">27. </w:t>
      </w:r>
      <w:r w:rsidR="00D133B5" w:rsidRPr="00D133B5">
        <w:rPr>
          <w:b/>
          <w:bCs/>
        </w:rPr>
        <w:t>Are you supported and able to look after yourself in your job? </w:t>
      </w:r>
    </w:p>
    <w:p w14:paraId="1539C0F2" w14:textId="77777777" w:rsidR="00D133B5" w:rsidRPr="00D133B5" w:rsidRDefault="00D133B5" w:rsidP="00D133B5">
      <w:pPr>
        <w:spacing w:after="0" w:line="240" w:lineRule="auto"/>
        <w:rPr>
          <w:b/>
          <w:bCs/>
        </w:rPr>
      </w:pPr>
      <w:r w:rsidRPr="00D133B5">
        <w:rPr>
          <w:b/>
          <w:bCs/>
        </w:rPr>
        <w:t> </w:t>
      </w:r>
    </w:p>
    <w:p w14:paraId="63ABD0B7" w14:textId="77777777" w:rsidR="00D133B5" w:rsidRPr="00D133B5" w:rsidRDefault="00D133B5" w:rsidP="00D133B5">
      <w:pPr>
        <w:spacing w:after="0" w:line="240" w:lineRule="auto"/>
      </w:pPr>
      <w:r w:rsidRPr="00D133B5">
        <w:t>Please choose the appropriate response for each item: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47"/>
        <w:gridCol w:w="1127"/>
        <w:gridCol w:w="1554"/>
        <w:gridCol w:w="1469"/>
        <w:gridCol w:w="1341"/>
        <w:gridCol w:w="682"/>
      </w:tblGrid>
      <w:tr w:rsidR="00D133B5" w:rsidRPr="00D133B5" w14:paraId="5550649E" w14:textId="77777777" w:rsidTr="00D133B5">
        <w:trPr>
          <w:tblHeader/>
          <w:tblCellSpacing w:w="15" w:type="dxa"/>
        </w:trPr>
        <w:tc>
          <w:tcPr>
            <w:tcW w:w="6080" w:type="dxa"/>
            <w:vAlign w:val="center"/>
            <w:hideMark/>
          </w:tcPr>
          <w:p w14:paraId="5172DD49" w14:textId="77777777" w:rsidR="00D133B5" w:rsidRPr="00D133B5" w:rsidRDefault="00D133B5" w:rsidP="00D133B5">
            <w:pPr>
              <w:spacing w:after="0" w:line="240" w:lineRule="auto"/>
            </w:pPr>
          </w:p>
        </w:tc>
        <w:tc>
          <w:tcPr>
            <w:tcW w:w="2750" w:type="dxa"/>
            <w:vAlign w:val="center"/>
            <w:hideMark/>
          </w:tcPr>
          <w:p w14:paraId="3EA02D6F" w14:textId="77777777" w:rsidR="00D133B5" w:rsidRPr="00D133B5" w:rsidRDefault="00D133B5" w:rsidP="00D133B5">
            <w:pPr>
              <w:spacing w:after="0" w:line="240" w:lineRule="auto"/>
              <w:rPr>
                <w:b/>
                <w:bCs/>
              </w:rPr>
            </w:pPr>
            <w:r w:rsidRPr="00D133B5">
              <w:rPr>
                <w:b/>
                <w:bCs/>
              </w:rPr>
              <w:t>Never</w:t>
            </w:r>
          </w:p>
        </w:tc>
        <w:tc>
          <w:tcPr>
            <w:tcW w:w="2750" w:type="dxa"/>
            <w:vAlign w:val="center"/>
            <w:hideMark/>
          </w:tcPr>
          <w:p w14:paraId="21FBD517" w14:textId="77777777" w:rsidR="00D133B5" w:rsidRPr="00D133B5" w:rsidRDefault="00D133B5" w:rsidP="00D133B5">
            <w:pPr>
              <w:spacing w:after="0" w:line="240" w:lineRule="auto"/>
              <w:rPr>
                <w:b/>
                <w:bCs/>
              </w:rPr>
            </w:pPr>
            <w:r w:rsidRPr="00D133B5">
              <w:rPr>
                <w:b/>
                <w:bCs/>
              </w:rPr>
              <w:t>Occasionally</w:t>
            </w:r>
          </w:p>
        </w:tc>
        <w:tc>
          <w:tcPr>
            <w:tcW w:w="2740" w:type="dxa"/>
            <w:vAlign w:val="center"/>
            <w:hideMark/>
          </w:tcPr>
          <w:p w14:paraId="552A9E0F" w14:textId="77777777" w:rsidR="00D133B5" w:rsidRPr="00D133B5" w:rsidRDefault="00D133B5" w:rsidP="00D133B5">
            <w:pPr>
              <w:spacing w:after="0" w:line="240" w:lineRule="auto"/>
              <w:rPr>
                <w:b/>
                <w:bCs/>
              </w:rPr>
            </w:pPr>
            <w:r w:rsidRPr="00D133B5">
              <w:rPr>
                <w:b/>
                <w:bCs/>
              </w:rPr>
              <w:t>Sometimes</w:t>
            </w:r>
          </w:p>
        </w:tc>
        <w:tc>
          <w:tcPr>
            <w:tcW w:w="2740" w:type="dxa"/>
            <w:vAlign w:val="center"/>
            <w:hideMark/>
          </w:tcPr>
          <w:p w14:paraId="5EFE82F5" w14:textId="77777777" w:rsidR="00D133B5" w:rsidRPr="00D133B5" w:rsidRDefault="00D133B5" w:rsidP="00D133B5">
            <w:pPr>
              <w:spacing w:after="0" w:line="240" w:lineRule="auto"/>
              <w:rPr>
                <w:b/>
                <w:bCs/>
              </w:rPr>
            </w:pPr>
            <w:r w:rsidRPr="00D133B5">
              <w:rPr>
                <w:b/>
                <w:bCs/>
              </w:rPr>
              <w:t>Regularly</w:t>
            </w:r>
          </w:p>
        </w:tc>
        <w:tc>
          <w:tcPr>
            <w:tcW w:w="1260" w:type="dxa"/>
            <w:vAlign w:val="center"/>
            <w:hideMark/>
          </w:tcPr>
          <w:p w14:paraId="64F2E537" w14:textId="77777777" w:rsidR="00D133B5" w:rsidRPr="00D133B5" w:rsidRDefault="00D133B5" w:rsidP="00D133B5">
            <w:pPr>
              <w:spacing w:after="0" w:line="240" w:lineRule="auto"/>
              <w:rPr>
                <w:b/>
                <w:bCs/>
              </w:rPr>
            </w:pPr>
            <w:r w:rsidRPr="00D133B5">
              <w:rPr>
                <w:b/>
                <w:bCs/>
              </w:rPr>
              <w:t>All the time</w:t>
            </w:r>
          </w:p>
        </w:tc>
      </w:tr>
      <w:tr w:rsidR="00D133B5" w:rsidRPr="00D133B5" w14:paraId="72B68F1A" w14:textId="77777777" w:rsidTr="00D133B5">
        <w:trPr>
          <w:tblCellSpacing w:w="15" w:type="dxa"/>
        </w:trPr>
        <w:tc>
          <w:tcPr>
            <w:tcW w:w="0" w:type="auto"/>
            <w:vAlign w:val="center"/>
            <w:hideMark/>
          </w:tcPr>
          <w:p w14:paraId="0830E1FC" w14:textId="77777777" w:rsidR="00D133B5" w:rsidRPr="00D133B5" w:rsidRDefault="00D133B5" w:rsidP="00D133B5">
            <w:pPr>
              <w:spacing w:after="0" w:line="240" w:lineRule="auto"/>
              <w:rPr>
                <w:b/>
                <w:bCs/>
              </w:rPr>
            </w:pPr>
            <w:r w:rsidRPr="00D133B5">
              <w:rPr>
                <w:b/>
                <w:bCs/>
              </w:rPr>
              <w:t>I have opportunities to look after myself</w:t>
            </w:r>
          </w:p>
        </w:tc>
        <w:tc>
          <w:tcPr>
            <w:tcW w:w="0" w:type="auto"/>
            <w:vAlign w:val="center"/>
            <w:hideMark/>
          </w:tcPr>
          <w:p w14:paraId="565A3931" w14:textId="77777777" w:rsidR="00D133B5" w:rsidRPr="00D133B5" w:rsidRDefault="00D133B5" w:rsidP="00D133B5">
            <w:pPr>
              <w:spacing w:after="0" w:line="240" w:lineRule="auto"/>
              <w:rPr>
                <w:b/>
                <w:bCs/>
              </w:rPr>
            </w:pPr>
          </w:p>
        </w:tc>
        <w:tc>
          <w:tcPr>
            <w:tcW w:w="0" w:type="auto"/>
            <w:vAlign w:val="center"/>
            <w:hideMark/>
          </w:tcPr>
          <w:p w14:paraId="5E50F2ED" w14:textId="77777777" w:rsidR="00D133B5" w:rsidRPr="00D133B5" w:rsidRDefault="00D133B5" w:rsidP="00D133B5">
            <w:pPr>
              <w:spacing w:after="0" w:line="240" w:lineRule="auto"/>
            </w:pPr>
          </w:p>
        </w:tc>
        <w:tc>
          <w:tcPr>
            <w:tcW w:w="0" w:type="auto"/>
            <w:vAlign w:val="center"/>
            <w:hideMark/>
          </w:tcPr>
          <w:p w14:paraId="62845E0A" w14:textId="77777777" w:rsidR="00D133B5" w:rsidRPr="00D133B5" w:rsidRDefault="00D133B5" w:rsidP="00D133B5">
            <w:pPr>
              <w:spacing w:after="0" w:line="240" w:lineRule="auto"/>
            </w:pPr>
          </w:p>
        </w:tc>
        <w:tc>
          <w:tcPr>
            <w:tcW w:w="0" w:type="auto"/>
            <w:vAlign w:val="center"/>
            <w:hideMark/>
          </w:tcPr>
          <w:p w14:paraId="0B188DB6" w14:textId="77777777" w:rsidR="00D133B5" w:rsidRPr="00D133B5" w:rsidRDefault="00D133B5" w:rsidP="00D133B5">
            <w:pPr>
              <w:spacing w:after="0" w:line="240" w:lineRule="auto"/>
            </w:pPr>
          </w:p>
        </w:tc>
        <w:tc>
          <w:tcPr>
            <w:tcW w:w="0" w:type="auto"/>
            <w:vAlign w:val="center"/>
            <w:hideMark/>
          </w:tcPr>
          <w:p w14:paraId="48013E0F" w14:textId="77777777" w:rsidR="00D133B5" w:rsidRPr="00D133B5" w:rsidRDefault="00D133B5" w:rsidP="00D133B5">
            <w:pPr>
              <w:spacing w:after="0" w:line="240" w:lineRule="auto"/>
            </w:pPr>
          </w:p>
        </w:tc>
      </w:tr>
      <w:tr w:rsidR="00D133B5" w:rsidRPr="00D133B5" w14:paraId="5F3E534D" w14:textId="77777777" w:rsidTr="00D133B5">
        <w:trPr>
          <w:tblCellSpacing w:w="15" w:type="dxa"/>
        </w:trPr>
        <w:tc>
          <w:tcPr>
            <w:tcW w:w="0" w:type="auto"/>
            <w:vAlign w:val="center"/>
            <w:hideMark/>
          </w:tcPr>
          <w:p w14:paraId="609CC77D" w14:textId="77777777" w:rsidR="00D133B5" w:rsidRPr="00D133B5" w:rsidRDefault="00D133B5" w:rsidP="00D133B5">
            <w:pPr>
              <w:spacing w:after="0" w:line="240" w:lineRule="auto"/>
              <w:rPr>
                <w:b/>
                <w:bCs/>
              </w:rPr>
            </w:pPr>
            <w:r w:rsidRPr="00D133B5">
              <w:rPr>
                <w:b/>
                <w:bCs/>
              </w:rPr>
              <w:t>I have time to rest and recuperate from my work</w:t>
            </w:r>
          </w:p>
        </w:tc>
        <w:tc>
          <w:tcPr>
            <w:tcW w:w="0" w:type="auto"/>
            <w:vAlign w:val="center"/>
            <w:hideMark/>
          </w:tcPr>
          <w:p w14:paraId="799DE7BD" w14:textId="77777777" w:rsidR="00D133B5" w:rsidRPr="00D133B5" w:rsidRDefault="00D133B5" w:rsidP="00D133B5">
            <w:pPr>
              <w:spacing w:after="0" w:line="240" w:lineRule="auto"/>
              <w:rPr>
                <w:b/>
                <w:bCs/>
              </w:rPr>
            </w:pPr>
          </w:p>
        </w:tc>
        <w:tc>
          <w:tcPr>
            <w:tcW w:w="0" w:type="auto"/>
            <w:vAlign w:val="center"/>
            <w:hideMark/>
          </w:tcPr>
          <w:p w14:paraId="39D03BFD" w14:textId="77777777" w:rsidR="00D133B5" w:rsidRPr="00D133B5" w:rsidRDefault="00D133B5" w:rsidP="00D133B5">
            <w:pPr>
              <w:spacing w:after="0" w:line="240" w:lineRule="auto"/>
            </w:pPr>
          </w:p>
        </w:tc>
        <w:tc>
          <w:tcPr>
            <w:tcW w:w="0" w:type="auto"/>
            <w:vAlign w:val="center"/>
            <w:hideMark/>
          </w:tcPr>
          <w:p w14:paraId="049A3C58" w14:textId="77777777" w:rsidR="00D133B5" w:rsidRPr="00D133B5" w:rsidRDefault="00D133B5" w:rsidP="00D133B5">
            <w:pPr>
              <w:spacing w:after="0" w:line="240" w:lineRule="auto"/>
            </w:pPr>
          </w:p>
        </w:tc>
        <w:tc>
          <w:tcPr>
            <w:tcW w:w="0" w:type="auto"/>
            <w:vAlign w:val="center"/>
            <w:hideMark/>
          </w:tcPr>
          <w:p w14:paraId="2C09B0DF" w14:textId="77777777" w:rsidR="00D133B5" w:rsidRPr="00D133B5" w:rsidRDefault="00D133B5" w:rsidP="00D133B5">
            <w:pPr>
              <w:spacing w:after="0" w:line="240" w:lineRule="auto"/>
            </w:pPr>
          </w:p>
        </w:tc>
        <w:tc>
          <w:tcPr>
            <w:tcW w:w="0" w:type="auto"/>
            <w:vAlign w:val="center"/>
            <w:hideMark/>
          </w:tcPr>
          <w:p w14:paraId="0AD317A2" w14:textId="77777777" w:rsidR="00D133B5" w:rsidRPr="00D133B5" w:rsidRDefault="00D133B5" w:rsidP="00D133B5">
            <w:pPr>
              <w:spacing w:after="0" w:line="240" w:lineRule="auto"/>
            </w:pPr>
          </w:p>
        </w:tc>
      </w:tr>
      <w:tr w:rsidR="00D133B5" w:rsidRPr="00D133B5" w14:paraId="26FF6AFC" w14:textId="77777777" w:rsidTr="00D133B5">
        <w:trPr>
          <w:tblCellSpacing w:w="15" w:type="dxa"/>
        </w:trPr>
        <w:tc>
          <w:tcPr>
            <w:tcW w:w="0" w:type="auto"/>
            <w:vAlign w:val="center"/>
            <w:hideMark/>
          </w:tcPr>
          <w:p w14:paraId="750EACAD" w14:textId="77777777" w:rsidR="00D133B5" w:rsidRPr="00D133B5" w:rsidRDefault="00D133B5" w:rsidP="00D133B5">
            <w:pPr>
              <w:spacing w:after="0" w:line="240" w:lineRule="auto"/>
              <w:rPr>
                <w:b/>
                <w:bCs/>
              </w:rPr>
            </w:pPr>
            <w:r w:rsidRPr="00D133B5">
              <w:rPr>
                <w:b/>
                <w:bCs/>
              </w:rPr>
              <w:t>I am supported by my organisation to deal with the stresses and challenges of my job</w:t>
            </w:r>
          </w:p>
        </w:tc>
        <w:tc>
          <w:tcPr>
            <w:tcW w:w="0" w:type="auto"/>
            <w:vAlign w:val="center"/>
            <w:hideMark/>
          </w:tcPr>
          <w:p w14:paraId="4F0364C7" w14:textId="77777777" w:rsidR="00D133B5" w:rsidRPr="00D133B5" w:rsidRDefault="00D133B5" w:rsidP="00D133B5">
            <w:pPr>
              <w:spacing w:after="0" w:line="240" w:lineRule="auto"/>
              <w:rPr>
                <w:b/>
                <w:bCs/>
              </w:rPr>
            </w:pPr>
          </w:p>
        </w:tc>
        <w:tc>
          <w:tcPr>
            <w:tcW w:w="0" w:type="auto"/>
            <w:vAlign w:val="center"/>
            <w:hideMark/>
          </w:tcPr>
          <w:p w14:paraId="503E10EA" w14:textId="77777777" w:rsidR="00D133B5" w:rsidRPr="00D133B5" w:rsidRDefault="00D133B5" w:rsidP="00D133B5">
            <w:pPr>
              <w:spacing w:after="0" w:line="240" w:lineRule="auto"/>
            </w:pPr>
          </w:p>
        </w:tc>
        <w:tc>
          <w:tcPr>
            <w:tcW w:w="0" w:type="auto"/>
            <w:vAlign w:val="center"/>
            <w:hideMark/>
          </w:tcPr>
          <w:p w14:paraId="781BCD0D" w14:textId="77777777" w:rsidR="00D133B5" w:rsidRPr="00D133B5" w:rsidRDefault="00D133B5" w:rsidP="00D133B5">
            <w:pPr>
              <w:spacing w:after="0" w:line="240" w:lineRule="auto"/>
            </w:pPr>
          </w:p>
        </w:tc>
        <w:tc>
          <w:tcPr>
            <w:tcW w:w="0" w:type="auto"/>
            <w:vAlign w:val="center"/>
            <w:hideMark/>
          </w:tcPr>
          <w:p w14:paraId="5D966914" w14:textId="77777777" w:rsidR="00D133B5" w:rsidRPr="00D133B5" w:rsidRDefault="00D133B5" w:rsidP="00D133B5">
            <w:pPr>
              <w:spacing w:after="0" w:line="240" w:lineRule="auto"/>
            </w:pPr>
          </w:p>
        </w:tc>
        <w:tc>
          <w:tcPr>
            <w:tcW w:w="0" w:type="auto"/>
            <w:vAlign w:val="center"/>
            <w:hideMark/>
          </w:tcPr>
          <w:p w14:paraId="6E49F9C2" w14:textId="77777777" w:rsidR="00D133B5" w:rsidRPr="00D133B5" w:rsidRDefault="00D133B5" w:rsidP="00D133B5">
            <w:pPr>
              <w:spacing w:after="0" w:line="240" w:lineRule="auto"/>
            </w:pPr>
          </w:p>
        </w:tc>
      </w:tr>
      <w:tr w:rsidR="00D133B5" w:rsidRPr="00D133B5" w14:paraId="50542B00" w14:textId="77777777" w:rsidTr="00D133B5">
        <w:trPr>
          <w:tblCellSpacing w:w="15" w:type="dxa"/>
        </w:trPr>
        <w:tc>
          <w:tcPr>
            <w:tcW w:w="0" w:type="auto"/>
            <w:vAlign w:val="center"/>
            <w:hideMark/>
          </w:tcPr>
          <w:p w14:paraId="2FB8016A" w14:textId="77777777" w:rsidR="00D133B5" w:rsidRPr="00D133B5" w:rsidRDefault="00D133B5" w:rsidP="00D133B5">
            <w:pPr>
              <w:spacing w:after="0" w:line="240" w:lineRule="auto"/>
              <w:rPr>
                <w:b/>
                <w:bCs/>
              </w:rPr>
            </w:pPr>
            <w:r w:rsidRPr="00D133B5">
              <w:rPr>
                <w:b/>
                <w:bCs/>
              </w:rPr>
              <w:t>I am supported by my team and peers to deal with the stress and challenges of my job</w:t>
            </w:r>
          </w:p>
        </w:tc>
        <w:tc>
          <w:tcPr>
            <w:tcW w:w="0" w:type="auto"/>
            <w:vAlign w:val="center"/>
            <w:hideMark/>
          </w:tcPr>
          <w:p w14:paraId="411B1E5E" w14:textId="77777777" w:rsidR="00D133B5" w:rsidRPr="00D133B5" w:rsidRDefault="00D133B5" w:rsidP="00D133B5">
            <w:pPr>
              <w:spacing w:after="0" w:line="240" w:lineRule="auto"/>
              <w:rPr>
                <w:b/>
                <w:bCs/>
              </w:rPr>
            </w:pPr>
          </w:p>
        </w:tc>
        <w:tc>
          <w:tcPr>
            <w:tcW w:w="0" w:type="auto"/>
            <w:vAlign w:val="center"/>
            <w:hideMark/>
          </w:tcPr>
          <w:p w14:paraId="4868D457" w14:textId="77777777" w:rsidR="00D133B5" w:rsidRPr="00D133B5" w:rsidRDefault="00D133B5" w:rsidP="00D133B5">
            <w:pPr>
              <w:spacing w:after="0" w:line="240" w:lineRule="auto"/>
            </w:pPr>
          </w:p>
        </w:tc>
        <w:tc>
          <w:tcPr>
            <w:tcW w:w="0" w:type="auto"/>
            <w:vAlign w:val="center"/>
            <w:hideMark/>
          </w:tcPr>
          <w:p w14:paraId="78A6DF6D" w14:textId="77777777" w:rsidR="00D133B5" w:rsidRPr="00D133B5" w:rsidRDefault="00D133B5" w:rsidP="00D133B5">
            <w:pPr>
              <w:spacing w:after="0" w:line="240" w:lineRule="auto"/>
            </w:pPr>
          </w:p>
        </w:tc>
        <w:tc>
          <w:tcPr>
            <w:tcW w:w="0" w:type="auto"/>
            <w:vAlign w:val="center"/>
            <w:hideMark/>
          </w:tcPr>
          <w:p w14:paraId="34D63FED" w14:textId="77777777" w:rsidR="00D133B5" w:rsidRPr="00D133B5" w:rsidRDefault="00D133B5" w:rsidP="00D133B5">
            <w:pPr>
              <w:spacing w:after="0" w:line="240" w:lineRule="auto"/>
            </w:pPr>
          </w:p>
        </w:tc>
        <w:tc>
          <w:tcPr>
            <w:tcW w:w="0" w:type="auto"/>
            <w:vAlign w:val="center"/>
            <w:hideMark/>
          </w:tcPr>
          <w:p w14:paraId="1A5F2D29" w14:textId="77777777" w:rsidR="00D133B5" w:rsidRPr="00D133B5" w:rsidRDefault="00D133B5" w:rsidP="00D133B5">
            <w:pPr>
              <w:spacing w:after="0" w:line="240" w:lineRule="auto"/>
            </w:pPr>
          </w:p>
        </w:tc>
      </w:tr>
    </w:tbl>
    <w:p w14:paraId="4802862D" w14:textId="77777777" w:rsidR="00D133B5" w:rsidRPr="00D133B5" w:rsidRDefault="009B2AF0" w:rsidP="00D133B5">
      <w:pPr>
        <w:spacing w:after="0" w:line="240" w:lineRule="auto"/>
        <w:rPr>
          <w:b/>
          <w:bCs/>
        </w:rPr>
      </w:pPr>
      <w:r>
        <w:rPr>
          <w:b/>
          <w:bCs/>
        </w:rPr>
        <w:t xml:space="preserve">28. </w:t>
      </w:r>
      <w:r w:rsidR="00D133B5" w:rsidRPr="00D133B5">
        <w:rPr>
          <w:b/>
          <w:bCs/>
        </w:rPr>
        <w:t>From your observation or experience, what make IFSS workers stay in their jobs?</w:t>
      </w:r>
    </w:p>
    <w:p w14:paraId="23E24AC2" w14:textId="77777777" w:rsidR="00D133B5" w:rsidRPr="00D133B5" w:rsidRDefault="00D133B5" w:rsidP="00D133B5">
      <w:pPr>
        <w:spacing w:after="0" w:line="240" w:lineRule="auto"/>
      </w:pPr>
      <w:r w:rsidRPr="00D133B5">
        <w:t>Please write your answer here:</w:t>
      </w:r>
    </w:p>
    <w:p w14:paraId="3B5AC939" w14:textId="77777777" w:rsidR="00D133B5" w:rsidRPr="00D133B5" w:rsidRDefault="009B2AF0" w:rsidP="00D133B5">
      <w:pPr>
        <w:spacing w:after="0" w:line="240" w:lineRule="auto"/>
        <w:rPr>
          <w:b/>
          <w:bCs/>
        </w:rPr>
      </w:pPr>
      <w:r>
        <w:rPr>
          <w:b/>
          <w:bCs/>
        </w:rPr>
        <w:t xml:space="preserve">29. </w:t>
      </w:r>
      <w:r w:rsidR="00D133B5" w:rsidRPr="00D133B5">
        <w:rPr>
          <w:b/>
          <w:bCs/>
        </w:rPr>
        <w:t>From your observation or experience, what makes IFSS workers leave their jobs?</w:t>
      </w:r>
    </w:p>
    <w:p w14:paraId="24E653E5" w14:textId="77777777" w:rsidR="00D133B5" w:rsidRPr="00D133B5" w:rsidRDefault="00D133B5" w:rsidP="00D133B5">
      <w:pPr>
        <w:spacing w:after="0" w:line="240" w:lineRule="auto"/>
      </w:pPr>
      <w:r w:rsidRPr="00D133B5">
        <w:t>Please write your answer here:</w:t>
      </w:r>
    </w:p>
    <w:p w14:paraId="332D36E8" w14:textId="77777777" w:rsidR="00D133B5" w:rsidRPr="00D133B5" w:rsidRDefault="00D133B5" w:rsidP="009B2AF0">
      <w:pPr>
        <w:spacing w:after="0" w:line="240" w:lineRule="auto"/>
        <w:rPr>
          <w:b/>
          <w:bCs/>
        </w:rPr>
      </w:pPr>
    </w:p>
    <w:p w14:paraId="68A03D64" w14:textId="77777777" w:rsidR="00D133B5" w:rsidRPr="00D133B5" w:rsidRDefault="00D133B5" w:rsidP="00D133B5">
      <w:pPr>
        <w:spacing w:after="0" w:line="240" w:lineRule="auto"/>
      </w:pPr>
      <w:r w:rsidRPr="00D133B5">
        <w:t>This section is about the supports you receive. We are asking whether you've had access to the following supports. If yes, please describe how this has helped you in your role.</w:t>
      </w:r>
    </w:p>
    <w:p w14:paraId="666020BC" w14:textId="77777777" w:rsidR="00D133B5" w:rsidRPr="00D133B5" w:rsidRDefault="009B2AF0" w:rsidP="00D133B5">
      <w:pPr>
        <w:spacing w:after="0" w:line="240" w:lineRule="auto"/>
        <w:rPr>
          <w:b/>
          <w:bCs/>
        </w:rPr>
      </w:pPr>
      <w:r>
        <w:rPr>
          <w:b/>
          <w:bCs/>
        </w:rPr>
        <w:t xml:space="preserve">30. </w:t>
      </w:r>
      <w:r w:rsidR="00D133B5" w:rsidRPr="00D133B5">
        <w:rPr>
          <w:b/>
          <w:bCs/>
        </w:rPr>
        <w:t>Have you had access to reflective practice, which is the opportunity to reflect on, discuss and learn from challenges and succeses in your work.</w:t>
      </w:r>
    </w:p>
    <w:p w14:paraId="10D4AC5C"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49E4F3A7" w14:textId="77777777" w:rsidR="00D133B5" w:rsidRPr="00D133B5" w:rsidRDefault="00D133B5" w:rsidP="00D133B5">
      <w:pPr>
        <w:numPr>
          <w:ilvl w:val="0"/>
          <w:numId w:val="177"/>
        </w:numPr>
        <w:spacing w:after="0" w:line="240" w:lineRule="auto"/>
      </w:pPr>
      <w:r w:rsidRPr="00D133B5">
        <w:t>Yes</w:t>
      </w:r>
    </w:p>
    <w:p w14:paraId="6F642A47" w14:textId="77777777" w:rsidR="00D133B5" w:rsidRPr="00D133B5" w:rsidRDefault="00D133B5" w:rsidP="00D133B5">
      <w:pPr>
        <w:numPr>
          <w:ilvl w:val="0"/>
          <w:numId w:val="177"/>
        </w:numPr>
        <w:spacing w:after="0" w:line="240" w:lineRule="auto"/>
      </w:pPr>
      <w:r w:rsidRPr="00D133B5">
        <w:t>No</w:t>
      </w:r>
    </w:p>
    <w:p w14:paraId="70B6D31C" w14:textId="77777777" w:rsidR="00D133B5" w:rsidRPr="00D133B5" w:rsidRDefault="009B2AF0" w:rsidP="00D133B5">
      <w:pPr>
        <w:spacing w:after="0" w:line="240" w:lineRule="auto"/>
        <w:rPr>
          <w:b/>
          <w:bCs/>
        </w:rPr>
      </w:pPr>
      <w:r>
        <w:rPr>
          <w:b/>
          <w:bCs/>
        </w:rPr>
        <w:t xml:space="preserve">31. </w:t>
      </w:r>
      <w:r w:rsidR="00D133B5" w:rsidRPr="00D133B5">
        <w:rPr>
          <w:b/>
          <w:bCs/>
        </w:rPr>
        <w:t>Please describe if and how reflective practice has helped you in your role</w:t>
      </w:r>
    </w:p>
    <w:p w14:paraId="30CDD9FA" w14:textId="77777777" w:rsidR="00D133B5" w:rsidRPr="00D133B5" w:rsidRDefault="00D133B5" w:rsidP="00D133B5">
      <w:pPr>
        <w:spacing w:after="0" w:line="240" w:lineRule="auto"/>
      </w:pPr>
      <w:r w:rsidRPr="00D133B5">
        <w:t>Only answer this question if the following conditions are met:</w:t>
      </w:r>
    </w:p>
    <w:p w14:paraId="64300896" w14:textId="77777777" w:rsidR="00D133B5" w:rsidRPr="00D133B5" w:rsidRDefault="00D133B5" w:rsidP="00D133B5">
      <w:pPr>
        <w:spacing w:after="0" w:line="240" w:lineRule="auto"/>
      </w:pPr>
      <w:r w:rsidRPr="00D133B5">
        <w:t>Answer was 'Yes' at question '30 [Q022A]' (Have you had access to reflective practice, which is the opportunity to reflect on, discuss and learn from challenges and succeses in your work.)</w:t>
      </w:r>
    </w:p>
    <w:p w14:paraId="21C6483F" w14:textId="77777777" w:rsidR="00D133B5" w:rsidRPr="00D133B5" w:rsidRDefault="00D133B5" w:rsidP="00D133B5">
      <w:pPr>
        <w:spacing w:after="0" w:line="240" w:lineRule="auto"/>
      </w:pPr>
      <w:r w:rsidRPr="00D133B5">
        <w:t>Please write your answer here:</w:t>
      </w:r>
    </w:p>
    <w:p w14:paraId="4ECE65FD" w14:textId="77777777" w:rsidR="00D133B5" w:rsidRPr="00D133B5" w:rsidRDefault="009B2AF0" w:rsidP="00D133B5">
      <w:pPr>
        <w:spacing w:after="0" w:line="240" w:lineRule="auto"/>
        <w:rPr>
          <w:b/>
          <w:bCs/>
        </w:rPr>
      </w:pPr>
      <w:r>
        <w:rPr>
          <w:b/>
          <w:bCs/>
        </w:rPr>
        <w:t xml:space="preserve">32. </w:t>
      </w:r>
      <w:r w:rsidR="00D133B5" w:rsidRPr="00D133B5">
        <w:rPr>
          <w:b/>
          <w:bCs/>
        </w:rPr>
        <w:t>Have you had access to supervision with your manager?</w:t>
      </w:r>
    </w:p>
    <w:p w14:paraId="5F2B713A"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20A3A181" w14:textId="77777777" w:rsidR="00D133B5" w:rsidRPr="00D133B5" w:rsidRDefault="00D133B5" w:rsidP="00D133B5">
      <w:pPr>
        <w:numPr>
          <w:ilvl w:val="0"/>
          <w:numId w:val="178"/>
        </w:numPr>
        <w:spacing w:after="0" w:line="240" w:lineRule="auto"/>
      </w:pPr>
      <w:r w:rsidRPr="00D133B5">
        <w:t>Yes</w:t>
      </w:r>
    </w:p>
    <w:p w14:paraId="407786C3" w14:textId="77777777" w:rsidR="00D133B5" w:rsidRPr="00D133B5" w:rsidRDefault="00D133B5" w:rsidP="00D133B5">
      <w:pPr>
        <w:numPr>
          <w:ilvl w:val="0"/>
          <w:numId w:val="178"/>
        </w:numPr>
        <w:spacing w:after="0" w:line="240" w:lineRule="auto"/>
      </w:pPr>
      <w:r w:rsidRPr="00D133B5">
        <w:t>No</w:t>
      </w:r>
    </w:p>
    <w:p w14:paraId="4479C9D2" w14:textId="77777777" w:rsidR="00D133B5" w:rsidRPr="00D133B5" w:rsidRDefault="009B2AF0" w:rsidP="00D133B5">
      <w:pPr>
        <w:spacing w:after="0" w:line="240" w:lineRule="auto"/>
        <w:rPr>
          <w:b/>
          <w:bCs/>
        </w:rPr>
      </w:pPr>
      <w:r>
        <w:rPr>
          <w:b/>
          <w:bCs/>
        </w:rPr>
        <w:t xml:space="preserve">33. </w:t>
      </w:r>
      <w:r w:rsidR="00D133B5" w:rsidRPr="00D133B5">
        <w:rPr>
          <w:b/>
          <w:bCs/>
        </w:rPr>
        <w:t>Please describe if and how supervision with your manager has helped you in your role</w:t>
      </w:r>
    </w:p>
    <w:p w14:paraId="0F40551C" w14:textId="77777777" w:rsidR="00D133B5" w:rsidRPr="00D133B5" w:rsidRDefault="00D133B5" w:rsidP="00D133B5">
      <w:pPr>
        <w:spacing w:after="0" w:line="240" w:lineRule="auto"/>
      </w:pPr>
      <w:r w:rsidRPr="00D133B5">
        <w:t>Only answer this question if the following conditions are met:</w:t>
      </w:r>
    </w:p>
    <w:p w14:paraId="320DC227" w14:textId="77777777" w:rsidR="00D133B5" w:rsidRPr="00D133B5" w:rsidRDefault="00D133B5" w:rsidP="00D133B5">
      <w:pPr>
        <w:spacing w:after="0" w:line="240" w:lineRule="auto"/>
      </w:pPr>
      <w:r w:rsidRPr="00D133B5">
        <w:t>Answer was 'Yes' at question '32 [Q022B]' (Have you had access to supervision with your manager?)</w:t>
      </w:r>
    </w:p>
    <w:p w14:paraId="54DE27BC" w14:textId="77777777" w:rsidR="00D133B5" w:rsidRPr="00D133B5" w:rsidRDefault="00D133B5" w:rsidP="00D133B5">
      <w:pPr>
        <w:spacing w:after="0" w:line="240" w:lineRule="auto"/>
      </w:pPr>
      <w:r w:rsidRPr="00D133B5">
        <w:t>Please write your answer here:</w:t>
      </w:r>
    </w:p>
    <w:p w14:paraId="69A741C5" w14:textId="77777777" w:rsidR="00D133B5" w:rsidRPr="00D133B5" w:rsidRDefault="009B2AF0" w:rsidP="00D133B5">
      <w:pPr>
        <w:spacing w:after="0" w:line="240" w:lineRule="auto"/>
        <w:rPr>
          <w:b/>
          <w:bCs/>
        </w:rPr>
      </w:pPr>
      <w:r>
        <w:rPr>
          <w:b/>
          <w:bCs/>
        </w:rPr>
        <w:t xml:space="preserve">34. </w:t>
      </w:r>
      <w:r w:rsidR="00D133B5" w:rsidRPr="00D133B5">
        <w:rPr>
          <w:b/>
          <w:bCs/>
        </w:rPr>
        <w:t>Have you had access to external supervision, with someone professional from outside your organisation?</w:t>
      </w:r>
    </w:p>
    <w:p w14:paraId="509300AD"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328DCC15" w14:textId="77777777" w:rsidR="00D133B5" w:rsidRPr="00D133B5" w:rsidRDefault="00D133B5" w:rsidP="00D133B5">
      <w:pPr>
        <w:numPr>
          <w:ilvl w:val="0"/>
          <w:numId w:val="179"/>
        </w:numPr>
        <w:spacing w:after="0" w:line="240" w:lineRule="auto"/>
      </w:pPr>
      <w:r w:rsidRPr="00D133B5">
        <w:t>Yes</w:t>
      </w:r>
    </w:p>
    <w:p w14:paraId="04DB164D" w14:textId="77777777" w:rsidR="00D133B5" w:rsidRPr="00D133B5" w:rsidRDefault="00D133B5" w:rsidP="00D133B5">
      <w:pPr>
        <w:numPr>
          <w:ilvl w:val="0"/>
          <w:numId w:val="179"/>
        </w:numPr>
        <w:spacing w:after="0" w:line="240" w:lineRule="auto"/>
      </w:pPr>
      <w:r w:rsidRPr="00D133B5">
        <w:t>No</w:t>
      </w:r>
    </w:p>
    <w:p w14:paraId="63F34530" w14:textId="77777777" w:rsidR="00D133B5" w:rsidRPr="00D133B5" w:rsidRDefault="009B2AF0" w:rsidP="00D133B5">
      <w:pPr>
        <w:spacing w:after="0" w:line="240" w:lineRule="auto"/>
        <w:rPr>
          <w:b/>
          <w:bCs/>
        </w:rPr>
      </w:pPr>
      <w:r>
        <w:rPr>
          <w:b/>
          <w:bCs/>
        </w:rPr>
        <w:t xml:space="preserve">35. </w:t>
      </w:r>
      <w:r w:rsidR="00D133B5" w:rsidRPr="00D133B5">
        <w:rPr>
          <w:b/>
          <w:bCs/>
        </w:rPr>
        <w:t>Please describe if and how external supervision has helped you in your role</w:t>
      </w:r>
    </w:p>
    <w:p w14:paraId="06B22BA4" w14:textId="77777777" w:rsidR="00D133B5" w:rsidRPr="00D133B5" w:rsidRDefault="00D133B5" w:rsidP="00D133B5">
      <w:pPr>
        <w:spacing w:after="0" w:line="240" w:lineRule="auto"/>
      </w:pPr>
      <w:r w:rsidRPr="00D133B5">
        <w:t>Only answer this question if the following conditions are met:</w:t>
      </w:r>
    </w:p>
    <w:p w14:paraId="7C40E6F3" w14:textId="77777777" w:rsidR="00D133B5" w:rsidRPr="00D133B5" w:rsidRDefault="00D133B5" w:rsidP="00D133B5">
      <w:pPr>
        <w:spacing w:after="0" w:line="240" w:lineRule="auto"/>
      </w:pPr>
      <w:r w:rsidRPr="00D133B5">
        <w:t>Answer was 'Yes' at question '34 [Q022C]' (Have you had access to external supervision, with someone professional from outside your organisation?)</w:t>
      </w:r>
    </w:p>
    <w:p w14:paraId="60E8F734" w14:textId="77777777" w:rsidR="00D133B5" w:rsidRPr="00D133B5" w:rsidRDefault="00D133B5" w:rsidP="00D133B5">
      <w:pPr>
        <w:spacing w:after="0" w:line="240" w:lineRule="auto"/>
      </w:pPr>
      <w:r w:rsidRPr="00D133B5">
        <w:t>Please write your answer here:</w:t>
      </w:r>
    </w:p>
    <w:p w14:paraId="64607AB4" w14:textId="77777777" w:rsidR="00D133B5" w:rsidRPr="00D133B5" w:rsidRDefault="009B2AF0" w:rsidP="00D133B5">
      <w:pPr>
        <w:spacing w:after="0" w:line="240" w:lineRule="auto"/>
        <w:rPr>
          <w:b/>
          <w:bCs/>
        </w:rPr>
      </w:pPr>
      <w:r>
        <w:rPr>
          <w:b/>
          <w:bCs/>
        </w:rPr>
        <w:t xml:space="preserve">36. </w:t>
      </w:r>
      <w:r w:rsidR="00D133B5" w:rsidRPr="00D133B5">
        <w:rPr>
          <w:b/>
          <w:bCs/>
        </w:rPr>
        <w:t>Have you had access to cultural supervision/mentoring?</w:t>
      </w:r>
    </w:p>
    <w:p w14:paraId="64502C0C"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72B6AE56" w14:textId="77777777" w:rsidR="00D133B5" w:rsidRPr="00D133B5" w:rsidRDefault="00D133B5" w:rsidP="00D133B5">
      <w:pPr>
        <w:numPr>
          <w:ilvl w:val="0"/>
          <w:numId w:val="180"/>
        </w:numPr>
        <w:spacing w:after="0" w:line="240" w:lineRule="auto"/>
      </w:pPr>
      <w:r w:rsidRPr="00D133B5">
        <w:t>Yes</w:t>
      </w:r>
    </w:p>
    <w:p w14:paraId="654AFB3F" w14:textId="77777777" w:rsidR="00D133B5" w:rsidRPr="00D133B5" w:rsidRDefault="00D133B5" w:rsidP="00D133B5">
      <w:pPr>
        <w:numPr>
          <w:ilvl w:val="0"/>
          <w:numId w:val="180"/>
        </w:numPr>
        <w:spacing w:after="0" w:line="240" w:lineRule="auto"/>
      </w:pPr>
      <w:r w:rsidRPr="00D133B5">
        <w:t>No</w:t>
      </w:r>
    </w:p>
    <w:p w14:paraId="08959035" w14:textId="77777777" w:rsidR="00D133B5" w:rsidRPr="00D133B5" w:rsidRDefault="009B2AF0" w:rsidP="00D133B5">
      <w:pPr>
        <w:spacing w:after="0" w:line="240" w:lineRule="auto"/>
        <w:rPr>
          <w:b/>
          <w:bCs/>
        </w:rPr>
      </w:pPr>
      <w:r>
        <w:rPr>
          <w:b/>
          <w:bCs/>
        </w:rPr>
        <w:t xml:space="preserve">37. </w:t>
      </w:r>
      <w:r w:rsidR="00D133B5" w:rsidRPr="00D133B5">
        <w:rPr>
          <w:b/>
          <w:bCs/>
        </w:rPr>
        <w:t>Please describe how cultural supervision/mentoring has helped you in your role</w:t>
      </w:r>
    </w:p>
    <w:p w14:paraId="6CC9FF71" w14:textId="77777777" w:rsidR="00D133B5" w:rsidRPr="00D133B5" w:rsidRDefault="00D133B5" w:rsidP="00D133B5">
      <w:pPr>
        <w:spacing w:after="0" w:line="240" w:lineRule="auto"/>
      </w:pPr>
      <w:r w:rsidRPr="00D133B5">
        <w:t>Only answer this question if the following conditions are met:</w:t>
      </w:r>
    </w:p>
    <w:p w14:paraId="1C59891D" w14:textId="77777777" w:rsidR="00D133B5" w:rsidRPr="00D133B5" w:rsidRDefault="00D133B5" w:rsidP="00D133B5">
      <w:pPr>
        <w:spacing w:after="0" w:line="240" w:lineRule="auto"/>
      </w:pPr>
      <w:r w:rsidRPr="00D133B5">
        <w:t>Answer was 'Yes' at question '36 [Q022D]' (Have you had access to cultural supervision/mentoring?)</w:t>
      </w:r>
    </w:p>
    <w:p w14:paraId="31EDE924" w14:textId="77777777" w:rsidR="00D133B5" w:rsidRPr="00D133B5" w:rsidRDefault="00D133B5" w:rsidP="00D133B5">
      <w:pPr>
        <w:spacing w:after="0" w:line="240" w:lineRule="auto"/>
      </w:pPr>
      <w:r w:rsidRPr="00D133B5">
        <w:t>Please write your answer here:</w:t>
      </w:r>
    </w:p>
    <w:p w14:paraId="0F15C81F" w14:textId="77777777" w:rsidR="00D133B5" w:rsidRPr="00D133B5" w:rsidRDefault="009B2AF0" w:rsidP="00D133B5">
      <w:pPr>
        <w:spacing w:after="0" w:line="240" w:lineRule="auto"/>
        <w:rPr>
          <w:b/>
          <w:bCs/>
        </w:rPr>
      </w:pPr>
      <w:r>
        <w:rPr>
          <w:b/>
          <w:bCs/>
        </w:rPr>
        <w:t xml:space="preserve">38. </w:t>
      </w:r>
      <w:r w:rsidR="00D133B5" w:rsidRPr="00D133B5">
        <w:rPr>
          <w:b/>
          <w:bCs/>
        </w:rPr>
        <w:t>Have you had access to practice coaching?</w:t>
      </w:r>
    </w:p>
    <w:p w14:paraId="51AB1006"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2A9289F3" w14:textId="77777777" w:rsidR="00D133B5" w:rsidRPr="00D133B5" w:rsidRDefault="00D133B5" w:rsidP="00D133B5">
      <w:pPr>
        <w:numPr>
          <w:ilvl w:val="0"/>
          <w:numId w:val="181"/>
        </w:numPr>
        <w:spacing w:after="0" w:line="240" w:lineRule="auto"/>
      </w:pPr>
      <w:r w:rsidRPr="00D133B5">
        <w:t>Yes</w:t>
      </w:r>
    </w:p>
    <w:p w14:paraId="52C30BF6" w14:textId="77777777" w:rsidR="00D133B5" w:rsidRPr="00D133B5" w:rsidRDefault="00D133B5" w:rsidP="00D133B5">
      <w:pPr>
        <w:numPr>
          <w:ilvl w:val="0"/>
          <w:numId w:val="181"/>
        </w:numPr>
        <w:spacing w:after="0" w:line="240" w:lineRule="auto"/>
      </w:pPr>
      <w:r w:rsidRPr="00D133B5">
        <w:t>No</w:t>
      </w:r>
    </w:p>
    <w:p w14:paraId="1FAED0A8" w14:textId="77777777" w:rsidR="00D133B5" w:rsidRPr="00D133B5" w:rsidRDefault="009B2AF0" w:rsidP="00D133B5">
      <w:pPr>
        <w:spacing w:after="0" w:line="240" w:lineRule="auto"/>
        <w:rPr>
          <w:b/>
          <w:bCs/>
        </w:rPr>
      </w:pPr>
      <w:r>
        <w:rPr>
          <w:b/>
          <w:bCs/>
        </w:rPr>
        <w:t xml:space="preserve">39. </w:t>
      </w:r>
      <w:r w:rsidR="00D133B5" w:rsidRPr="00D133B5">
        <w:rPr>
          <w:b/>
          <w:bCs/>
        </w:rPr>
        <w:t>Please describe if and how practice coaching has helped you in your role</w:t>
      </w:r>
    </w:p>
    <w:p w14:paraId="10879347" w14:textId="77777777" w:rsidR="00D133B5" w:rsidRPr="00D133B5" w:rsidRDefault="00D133B5" w:rsidP="00D133B5">
      <w:pPr>
        <w:spacing w:after="0" w:line="240" w:lineRule="auto"/>
      </w:pPr>
      <w:r w:rsidRPr="00D133B5">
        <w:t>Only answer this question if the following conditions are met:</w:t>
      </w:r>
    </w:p>
    <w:p w14:paraId="3C29C0E4" w14:textId="77777777" w:rsidR="00D133B5" w:rsidRPr="00D133B5" w:rsidRDefault="00D133B5" w:rsidP="00D133B5">
      <w:pPr>
        <w:spacing w:after="0" w:line="240" w:lineRule="auto"/>
      </w:pPr>
      <w:r w:rsidRPr="00D133B5">
        <w:t>Answer was 'Yes' at question '38 [Q022E]' (Have you had access to practice coaching?)</w:t>
      </w:r>
    </w:p>
    <w:p w14:paraId="28D9CA37" w14:textId="77777777" w:rsidR="00D133B5" w:rsidRPr="00D133B5" w:rsidRDefault="00D133B5" w:rsidP="00D133B5">
      <w:pPr>
        <w:spacing w:after="0" w:line="240" w:lineRule="auto"/>
      </w:pPr>
      <w:r w:rsidRPr="00D133B5">
        <w:t>Please write your answer here:</w:t>
      </w:r>
    </w:p>
    <w:p w14:paraId="462F5C39" w14:textId="77777777" w:rsidR="00D133B5" w:rsidRPr="00D133B5" w:rsidRDefault="009B2AF0" w:rsidP="00D133B5">
      <w:pPr>
        <w:spacing w:after="0" w:line="240" w:lineRule="auto"/>
        <w:rPr>
          <w:b/>
          <w:bCs/>
        </w:rPr>
      </w:pPr>
      <w:r>
        <w:rPr>
          <w:b/>
          <w:bCs/>
        </w:rPr>
        <w:t xml:space="preserve">40. </w:t>
      </w:r>
      <w:r w:rsidR="00D133B5" w:rsidRPr="00D133B5">
        <w:rPr>
          <w:b/>
          <w:bCs/>
        </w:rPr>
        <w:t>Have you had access to debriefing and team meetings?</w:t>
      </w:r>
    </w:p>
    <w:p w14:paraId="21F1D20C"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5513D9F2" w14:textId="77777777" w:rsidR="00D133B5" w:rsidRPr="00D133B5" w:rsidRDefault="00D133B5" w:rsidP="00D133B5">
      <w:pPr>
        <w:numPr>
          <w:ilvl w:val="0"/>
          <w:numId w:val="182"/>
        </w:numPr>
        <w:spacing w:after="0" w:line="240" w:lineRule="auto"/>
      </w:pPr>
      <w:r w:rsidRPr="00D133B5">
        <w:t>Yes</w:t>
      </w:r>
    </w:p>
    <w:p w14:paraId="759CEC9B" w14:textId="77777777" w:rsidR="00D133B5" w:rsidRPr="00D133B5" w:rsidRDefault="00D133B5" w:rsidP="00D133B5">
      <w:pPr>
        <w:numPr>
          <w:ilvl w:val="0"/>
          <w:numId w:val="182"/>
        </w:numPr>
        <w:spacing w:after="0" w:line="240" w:lineRule="auto"/>
      </w:pPr>
      <w:r w:rsidRPr="00D133B5">
        <w:t>No</w:t>
      </w:r>
    </w:p>
    <w:p w14:paraId="202DF264" w14:textId="77777777" w:rsidR="00D133B5" w:rsidRPr="00D133B5" w:rsidRDefault="009B2AF0" w:rsidP="00D133B5">
      <w:pPr>
        <w:spacing w:after="0" w:line="240" w:lineRule="auto"/>
        <w:rPr>
          <w:b/>
          <w:bCs/>
        </w:rPr>
      </w:pPr>
      <w:r>
        <w:rPr>
          <w:b/>
          <w:bCs/>
        </w:rPr>
        <w:t xml:space="preserve">41. </w:t>
      </w:r>
      <w:r w:rsidR="00D133B5" w:rsidRPr="00D133B5">
        <w:rPr>
          <w:b/>
          <w:bCs/>
        </w:rPr>
        <w:t>Please describe if and how debriefing and team meetings has helped you in your role</w:t>
      </w:r>
    </w:p>
    <w:p w14:paraId="1DB8B861" w14:textId="77777777" w:rsidR="00D133B5" w:rsidRPr="00D133B5" w:rsidRDefault="00D133B5" w:rsidP="00D133B5">
      <w:pPr>
        <w:spacing w:after="0" w:line="240" w:lineRule="auto"/>
      </w:pPr>
      <w:r w:rsidRPr="00D133B5">
        <w:t>Only answer this question if the following conditions are met:</w:t>
      </w:r>
    </w:p>
    <w:p w14:paraId="528610BE" w14:textId="77777777" w:rsidR="00D133B5" w:rsidRPr="00D133B5" w:rsidRDefault="00D133B5" w:rsidP="00D133B5">
      <w:pPr>
        <w:spacing w:after="0" w:line="240" w:lineRule="auto"/>
      </w:pPr>
      <w:r w:rsidRPr="00D133B5">
        <w:t>Answer was 'Yes' at question '40 [Q022F]' (Have you had access to debriefing and team meetings?)</w:t>
      </w:r>
    </w:p>
    <w:p w14:paraId="7C3D2901" w14:textId="77777777" w:rsidR="00D133B5" w:rsidRPr="00D133B5" w:rsidRDefault="00D133B5" w:rsidP="00D133B5">
      <w:pPr>
        <w:spacing w:after="0" w:line="240" w:lineRule="auto"/>
      </w:pPr>
      <w:r w:rsidRPr="00D133B5">
        <w:t>Please write your answer here:</w:t>
      </w:r>
    </w:p>
    <w:p w14:paraId="515AFF5A" w14:textId="77777777" w:rsidR="00D133B5" w:rsidRPr="00D133B5" w:rsidRDefault="009B2AF0" w:rsidP="00D133B5">
      <w:pPr>
        <w:spacing w:after="0" w:line="240" w:lineRule="auto"/>
        <w:rPr>
          <w:b/>
          <w:bCs/>
        </w:rPr>
      </w:pPr>
      <w:r>
        <w:rPr>
          <w:b/>
          <w:bCs/>
        </w:rPr>
        <w:t xml:space="preserve">42. </w:t>
      </w:r>
      <w:r w:rsidR="00D133B5" w:rsidRPr="00D133B5">
        <w:rPr>
          <w:b/>
          <w:bCs/>
        </w:rPr>
        <w:t>Have you had access to training?</w:t>
      </w:r>
    </w:p>
    <w:p w14:paraId="2B03006E"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2D34428B" w14:textId="77777777" w:rsidR="00D133B5" w:rsidRPr="00D133B5" w:rsidRDefault="00D133B5" w:rsidP="00D133B5">
      <w:pPr>
        <w:numPr>
          <w:ilvl w:val="0"/>
          <w:numId w:val="183"/>
        </w:numPr>
        <w:spacing w:after="0" w:line="240" w:lineRule="auto"/>
      </w:pPr>
      <w:r w:rsidRPr="00D133B5">
        <w:t>Yes</w:t>
      </w:r>
    </w:p>
    <w:p w14:paraId="48E9AC62" w14:textId="77777777" w:rsidR="00D133B5" w:rsidRPr="00D133B5" w:rsidRDefault="00D133B5" w:rsidP="00D133B5">
      <w:pPr>
        <w:numPr>
          <w:ilvl w:val="0"/>
          <w:numId w:val="183"/>
        </w:numPr>
        <w:spacing w:after="0" w:line="240" w:lineRule="auto"/>
      </w:pPr>
      <w:r w:rsidRPr="00D133B5">
        <w:t>No</w:t>
      </w:r>
    </w:p>
    <w:p w14:paraId="4786F5EE" w14:textId="77777777" w:rsidR="00D133B5" w:rsidRPr="00D133B5" w:rsidRDefault="009B2AF0" w:rsidP="00D133B5">
      <w:pPr>
        <w:spacing w:after="0" w:line="240" w:lineRule="auto"/>
        <w:rPr>
          <w:b/>
          <w:bCs/>
        </w:rPr>
      </w:pPr>
      <w:r>
        <w:rPr>
          <w:b/>
          <w:bCs/>
        </w:rPr>
        <w:t xml:space="preserve">43. </w:t>
      </w:r>
      <w:r w:rsidR="00D133B5" w:rsidRPr="00D133B5">
        <w:rPr>
          <w:b/>
          <w:bCs/>
        </w:rPr>
        <w:t>Please describe if and how training has helped you in your role</w:t>
      </w:r>
    </w:p>
    <w:p w14:paraId="1F958C7F" w14:textId="77777777" w:rsidR="00D133B5" w:rsidRPr="00D133B5" w:rsidRDefault="00D133B5" w:rsidP="00D133B5">
      <w:pPr>
        <w:spacing w:after="0" w:line="240" w:lineRule="auto"/>
      </w:pPr>
      <w:r w:rsidRPr="00D133B5">
        <w:t>Only answer this question if the following conditions are met:</w:t>
      </w:r>
    </w:p>
    <w:p w14:paraId="473BA03B" w14:textId="77777777" w:rsidR="00D133B5" w:rsidRPr="00D133B5" w:rsidRDefault="00D133B5" w:rsidP="00D133B5">
      <w:pPr>
        <w:spacing w:after="0" w:line="240" w:lineRule="auto"/>
      </w:pPr>
      <w:r w:rsidRPr="00D133B5">
        <w:t>Answer was 'Yes' at question '42 [Q022G]' (Have you had access to training?)</w:t>
      </w:r>
    </w:p>
    <w:p w14:paraId="557EC4D5" w14:textId="77777777" w:rsidR="00D133B5" w:rsidRPr="00D133B5" w:rsidRDefault="00D133B5" w:rsidP="00D133B5">
      <w:pPr>
        <w:spacing w:after="0" w:line="240" w:lineRule="auto"/>
      </w:pPr>
      <w:r w:rsidRPr="00D133B5">
        <w:t>Please write your answer here:</w:t>
      </w:r>
    </w:p>
    <w:p w14:paraId="7B521191" w14:textId="77777777" w:rsidR="00D133B5" w:rsidRPr="00D133B5" w:rsidRDefault="009B2AF0" w:rsidP="00D133B5">
      <w:pPr>
        <w:spacing w:after="0" w:line="240" w:lineRule="auto"/>
        <w:rPr>
          <w:b/>
          <w:bCs/>
        </w:rPr>
      </w:pPr>
      <w:r>
        <w:rPr>
          <w:b/>
          <w:bCs/>
        </w:rPr>
        <w:t xml:space="preserve">44. </w:t>
      </w:r>
      <w:r w:rsidR="00D133B5" w:rsidRPr="00D133B5">
        <w:rPr>
          <w:b/>
          <w:bCs/>
        </w:rPr>
        <w:t>Have you had access to cultural competency training?</w:t>
      </w:r>
    </w:p>
    <w:p w14:paraId="1678E0FD"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365C0062" w14:textId="77777777" w:rsidR="00D133B5" w:rsidRPr="00D133B5" w:rsidRDefault="00D133B5" w:rsidP="00D133B5">
      <w:pPr>
        <w:numPr>
          <w:ilvl w:val="0"/>
          <w:numId w:val="184"/>
        </w:numPr>
        <w:spacing w:after="0" w:line="240" w:lineRule="auto"/>
      </w:pPr>
      <w:r w:rsidRPr="00D133B5">
        <w:t>Yes</w:t>
      </w:r>
    </w:p>
    <w:p w14:paraId="02878B78" w14:textId="77777777" w:rsidR="00D133B5" w:rsidRPr="00D133B5" w:rsidRDefault="00D133B5" w:rsidP="00D133B5">
      <w:pPr>
        <w:numPr>
          <w:ilvl w:val="0"/>
          <w:numId w:val="184"/>
        </w:numPr>
        <w:spacing w:after="0" w:line="240" w:lineRule="auto"/>
      </w:pPr>
      <w:r w:rsidRPr="00D133B5">
        <w:t>No</w:t>
      </w:r>
    </w:p>
    <w:p w14:paraId="24FE223C" w14:textId="77777777" w:rsidR="00D133B5" w:rsidRPr="00D133B5" w:rsidRDefault="009B2AF0" w:rsidP="00D133B5">
      <w:pPr>
        <w:spacing w:after="0" w:line="240" w:lineRule="auto"/>
        <w:rPr>
          <w:b/>
          <w:bCs/>
        </w:rPr>
      </w:pPr>
      <w:r>
        <w:rPr>
          <w:b/>
          <w:bCs/>
        </w:rPr>
        <w:t xml:space="preserve">45. </w:t>
      </w:r>
      <w:r w:rsidR="00D133B5" w:rsidRPr="00D133B5">
        <w:rPr>
          <w:b/>
          <w:bCs/>
        </w:rPr>
        <w:t>Please describe if and how cultural competency training has helped you in your role</w:t>
      </w:r>
    </w:p>
    <w:p w14:paraId="44740EA6" w14:textId="77777777" w:rsidR="00D133B5" w:rsidRPr="00D133B5" w:rsidRDefault="00D133B5" w:rsidP="00D133B5">
      <w:pPr>
        <w:spacing w:after="0" w:line="240" w:lineRule="auto"/>
      </w:pPr>
      <w:r w:rsidRPr="00D133B5">
        <w:t>Only answer this question if the following conditions are met:</w:t>
      </w:r>
    </w:p>
    <w:p w14:paraId="3362BF49" w14:textId="77777777" w:rsidR="00D133B5" w:rsidRPr="00D133B5" w:rsidRDefault="00D133B5" w:rsidP="00D133B5">
      <w:pPr>
        <w:spacing w:after="0" w:line="240" w:lineRule="auto"/>
      </w:pPr>
      <w:r w:rsidRPr="00D133B5">
        <w:t>Answer was 'Yes' at question '44 [Q022H]' (Have you had access to cultural competency training?)</w:t>
      </w:r>
    </w:p>
    <w:p w14:paraId="6E512A36" w14:textId="77777777" w:rsidR="00D133B5" w:rsidRPr="00D133B5" w:rsidRDefault="00D133B5" w:rsidP="00D133B5">
      <w:pPr>
        <w:spacing w:after="0" w:line="240" w:lineRule="auto"/>
      </w:pPr>
      <w:r w:rsidRPr="00D133B5">
        <w:t>Please write your answer here:</w:t>
      </w:r>
    </w:p>
    <w:p w14:paraId="3ACD3987" w14:textId="77777777" w:rsidR="00D133B5" w:rsidRPr="00D133B5" w:rsidRDefault="009B2AF0" w:rsidP="00D133B5">
      <w:pPr>
        <w:spacing w:after="0" w:line="240" w:lineRule="auto"/>
        <w:rPr>
          <w:b/>
          <w:bCs/>
        </w:rPr>
      </w:pPr>
      <w:r>
        <w:rPr>
          <w:b/>
          <w:bCs/>
        </w:rPr>
        <w:t xml:space="preserve">46. </w:t>
      </w:r>
      <w:r w:rsidR="00D133B5" w:rsidRPr="00D133B5">
        <w:rPr>
          <w:b/>
          <w:bCs/>
        </w:rPr>
        <w:t>Have you had access to other professional development opportunities like conferences and networking?</w:t>
      </w:r>
    </w:p>
    <w:p w14:paraId="6E24B6B3"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1181D5E2" w14:textId="77777777" w:rsidR="00D133B5" w:rsidRPr="00D133B5" w:rsidRDefault="00D133B5" w:rsidP="00D133B5">
      <w:pPr>
        <w:numPr>
          <w:ilvl w:val="0"/>
          <w:numId w:val="185"/>
        </w:numPr>
        <w:spacing w:after="0" w:line="240" w:lineRule="auto"/>
      </w:pPr>
      <w:r w:rsidRPr="00D133B5">
        <w:t>Yes</w:t>
      </w:r>
    </w:p>
    <w:p w14:paraId="3CF70576" w14:textId="77777777" w:rsidR="00D133B5" w:rsidRPr="00D133B5" w:rsidRDefault="00D133B5" w:rsidP="00D133B5">
      <w:pPr>
        <w:numPr>
          <w:ilvl w:val="0"/>
          <w:numId w:val="185"/>
        </w:numPr>
        <w:spacing w:after="0" w:line="240" w:lineRule="auto"/>
      </w:pPr>
      <w:r w:rsidRPr="00D133B5">
        <w:t>No</w:t>
      </w:r>
    </w:p>
    <w:p w14:paraId="6B9948D8" w14:textId="77777777" w:rsidR="00D133B5" w:rsidRPr="00D133B5" w:rsidRDefault="009B2AF0" w:rsidP="00D133B5">
      <w:pPr>
        <w:spacing w:after="0" w:line="240" w:lineRule="auto"/>
        <w:rPr>
          <w:b/>
          <w:bCs/>
        </w:rPr>
      </w:pPr>
      <w:r>
        <w:rPr>
          <w:b/>
          <w:bCs/>
        </w:rPr>
        <w:t xml:space="preserve">47. </w:t>
      </w:r>
      <w:r w:rsidR="00D133B5" w:rsidRPr="00D133B5">
        <w:rPr>
          <w:b/>
          <w:bCs/>
        </w:rPr>
        <w:t>Please describe if and how other professional development opportunities have helped you in your role</w:t>
      </w:r>
    </w:p>
    <w:p w14:paraId="728C8385" w14:textId="77777777" w:rsidR="00D133B5" w:rsidRPr="00D133B5" w:rsidRDefault="00D133B5" w:rsidP="00D133B5">
      <w:pPr>
        <w:spacing w:after="0" w:line="240" w:lineRule="auto"/>
      </w:pPr>
      <w:r w:rsidRPr="00D133B5">
        <w:t>Only answer this question if the following conditions are met:</w:t>
      </w:r>
    </w:p>
    <w:p w14:paraId="139E8BAA" w14:textId="77777777" w:rsidR="00D133B5" w:rsidRPr="00D133B5" w:rsidRDefault="00D133B5" w:rsidP="00D133B5">
      <w:pPr>
        <w:spacing w:after="0" w:line="240" w:lineRule="auto"/>
      </w:pPr>
      <w:r w:rsidRPr="00D133B5">
        <w:t>Answer was 'Yes' at question '46 [Q022I]' (Have you had access to other professional development opportunities like conferences and networking?)</w:t>
      </w:r>
    </w:p>
    <w:p w14:paraId="4460C675" w14:textId="77777777" w:rsidR="00D133B5" w:rsidRPr="00D133B5" w:rsidRDefault="00D133B5" w:rsidP="00D133B5">
      <w:pPr>
        <w:spacing w:after="0" w:line="240" w:lineRule="auto"/>
      </w:pPr>
      <w:r w:rsidRPr="00D133B5">
        <w:t>Please write your answer here:</w:t>
      </w:r>
    </w:p>
    <w:p w14:paraId="4FAA5E34" w14:textId="77777777" w:rsidR="00D133B5" w:rsidRPr="00D133B5" w:rsidRDefault="009B2AF0" w:rsidP="00D133B5">
      <w:pPr>
        <w:spacing w:after="0" w:line="240" w:lineRule="auto"/>
        <w:rPr>
          <w:b/>
          <w:bCs/>
        </w:rPr>
      </w:pPr>
      <w:r>
        <w:rPr>
          <w:b/>
          <w:bCs/>
        </w:rPr>
        <w:t xml:space="preserve">48. </w:t>
      </w:r>
      <w:r w:rsidR="00D133B5" w:rsidRPr="00D133B5">
        <w:rPr>
          <w:b/>
          <w:bCs/>
        </w:rPr>
        <w:t>Have you had access to supports provided by the Implementation Capacity Support Services (ICSS)?</w:t>
      </w:r>
    </w:p>
    <w:p w14:paraId="55ECD9B7"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7A691FBD" w14:textId="77777777" w:rsidR="00D133B5" w:rsidRPr="00D133B5" w:rsidRDefault="00D133B5" w:rsidP="00D133B5">
      <w:pPr>
        <w:numPr>
          <w:ilvl w:val="0"/>
          <w:numId w:val="186"/>
        </w:numPr>
        <w:spacing w:after="0" w:line="240" w:lineRule="auto"/>
      </w:pPr>
      <w:r w:rsidRPr="00D133B5">
        <w:t>Yes</w:t>
      </w:r>
    </w:p>
    <w:p w14:paraId="2DF382D5" w14:textId="77777777" w:rsidR="00D133B5" w:rsidRPr="00D133B5" w:rsidRDefault="00D133B5" w:rsidP="00D133B5">
      <w:pPr>
        <w:numPr>
          <w:ilvl w:val="0"/>
          <w:numId w:val="186"/>
        </w:numPr>
        <w:spacing w:after="0" w:line="240" w:lineRule="auto"/>
      </w:pPr>
      <w:r w:rsidRPr="00D133B5">
        <w:t>No</w:t>
      </w:r>
    </w:p>
    <w:p w14:paraId="71EEF1E1" w14:textId="77777777" w:rsidR="00D133B5" w:rsidRPr="00D133B5" w:rsidRDefault="009B2AF0" w:rsidP="00D133B5">
      <w:pPr>
        <w:spacing w:after="0" w:line="240" w:lineRule="auto"/>
        <w:rPr>
          <w:b/>
          <w:bCs/>
        </w:rPr>
      </w:pPr>
      <w:r>
        <w:rPr>
          <w:b/>
          <w:bCs/>
        </w:rPr>
        <w:t xml:space="preserve">49. </w:t>
      </w:r>
      <w:r w:rsidR="00D133B5" w:rsidRPr="00D133B5">
        <w:rPr>
          <w:b/>
          <w:bCs/>
        </w:rPr>
        <w:t>Please describe if and how supports provided by the Implementation Capacity Support Services have helped you in your role</w:t>
      </w:r>
    </w:p>
    <w:p w14:paraId="76C23008" w14:textId="77777777" w:rsidR="00D133B5" w:rsidRPr="00D133B5" w:rsidRDefault="00D133B5" w:rsidP="00D133B5">
      <w:pPr>
        <w:spacing w:after="0" w:line="240" w:lineRule="auto"/>
      </w:pPr>
      <w:r w:rsidRPr="00D133B5">
        <w:t>Only answer this question if the following conditions are met:</w:t>
      </w:r>
    </w:p>
    <w:p w14:paraId="12B9A74F" w14:textId="77777777" w:rsidR="00D133B5" w:rsidRPr="00D133B5" w:rsidRDefault="00D133B5" w:rsidP="00D133B5">
      <w:pPr>
        <w:spacing w:after="0" w:line="240" w:lineRule="auto"/>
      </w:pPr>
      <w:r w:rsidRPr="00D133B5">
        <w:t>Answer was 'Yes' at question '48 [Q022J]' (Have you had access to supports provided by the Implementation Capacity Support Services (ICSS)?)</w:t>
      </w:r>
    </w:p>
    <w:p w14:paraId="775433AC" w14:textId="77777777" w:rsidR="00D133B5" w:rsidRPr="00D133B5" w:rsidRDefault="00D133B5" w:rsidP="00D133B5">
      <w:pPr>
        <w:spacing w:after="0" w:line="240" w:lineRule="auto"/>
      </w:pPr>
      <w:r w:rsidRPr="00D133B5">
        <w:t>Please write your answer here:</w:t>
      </w:r>
    </w:p>
    <w:p w14:paraId="744F539A" w14:textId="77777777" w:rsidR="00D133B5" w:rsidRPr="00D133B5" w:rsidRDefault="009B2AF0" w:rsidP="00D133B5">
      <w:pPr>
        <w:spacing w:after="0" w:line="240" w:lineRule="auto"/>
        <w:rPr>
          <w:b/>
          <w:bCs/>
        </w:rPr>
      </w:pPr>
      <w:r>
        <w:rPr>
          <w:b/>
          <w:bCs/>
        </w:rPr>
        <w:t xml:space="preserve">50. </w:t>
      </w:r>
      <w:r w:rsidR="00D133B5" w:rsidRPr="00D133B5">
        <w:rPr>
          <w:b/>
          <w:bCs/>
        </w:rPr>
        <w:t>Have you had access to any other supports? If so, please describe below</w:t>
      </w:r>
    </w:p>
    <w:p w14:paraId="2247408B"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2283E93E" w14:textId="77777777" w:rsidR="00D133B5" w:rsidRPr="00D133B5" w:rsidRDefault="00D133B5" w:rsidP="00D133B5">
      <w:pPr>
        <w:numPr>
          <w:ilvl w:val="0"/>
          <w:numId w:val="187"/>
        </w:numPr>
        <w:spacing w:after="0" w:line="240" w:lineRule="auto"/>
      </w:pPr>
      <w:r w:rsidRPr="00D133B5">
        <w:t>Yes</w:t>
      </w:r>
    </w:p>
    <w:p w14:paraId="3997B3B5" w14:textId="77777777" w:rsidR="00D133B5" w:rsidRPr="00D133B5" w:rsidRDefault="00D133B5" w:rsidP="00D133B5">
      <w:pPr>
        <w:numPr>
          <w:ilvl w:val="0"/>
          <w:numId w:val="187"/>
        </w:numPr>
        <w:spacing w:after="0" w:line="240" w:lineRule="auto"/>
      </w:pPr>
      <w:r w:rsidRPr="00D133B5">
        <w:t>No</w:t>
      </w:r>
    </w:p>
    <w:p w14:paraId="0BD60BD6" w14:textId="77777777" w:rsidR="00D133B5" w:rsidRPr="00D133B5" w:rsidRDefault="009B2AF0" w:rsidP="00D133B5">
      <w:pPr>
        <w:spacing w:after="0" w:line="240" w:lineRule="auto"/>
        <w:rPr>
          <w:b/>
          <w:bCs/>
        </w:rPr>
      </w:pPr>
      <w:r>
        <w:rPr>
          <w:b/>
          <w:bCs/>
        </w:rPr>
        <w:t xml:space="preserve">51. </w:t>
      </w:r>
      <w:r w:rsidR="00D133B5" w:rsidRPr="00D133B5">
        <w:rPr>
          <w:b/>
          <w:bCs/>
        </w:rPr>
        <w:t>Please describe any other supports and if and they have helped you in your role</w:t>
      </w:r>
    </w:p>
    <w:p w14:paraId="2D90C57E" w14:textId="77777777" w:rsidR="00D133B5" w:rsidRPr="00D133B5" w:rsidRDefault="00D133B5" w:rsidP="00D133B5">
      <w:pPr>
        <w:spacing w:after="0" w:line="240" w:lineRule="auto"/>
      </w:pPr>
      <w:r w:rsidRPr="00D133B5">
        <w:t>Only answer this question if the following conditions are met:</w:t>
      </w:r>
    </w:p>
    <w:p w14:paraId="25F547D2" w14:textId="77777777" w:rsidR="00D133B5" w:rsidRPr="00D133B5" w:rsidRDefault="00D133B5" w:rsidP="00D133B5">
      <w:pPr>
        <w:spacing w:after="0" w:line="240" w:lineRule="auto"/>
      </w:pPr>
      <w:r w:rsidRPr="00D133B5">
        <w:t>Answer was 'Yes' at question '50 [Q022K]' (Have you had access to any other supports? If so, please describe below)</w:t>
      </w:r>
    </w:p>
    <w:p w14:paraId="4DD0FCFC" w14:textId="77777777" w:rsidR="00D133B5" w:rsidRPr="009B2AF0" w:rsidRDefault="009B2AF0" w:rsidP="009B2AF0">
      <w:pPr>
        <w:spacing w:after="0" w:line="240" w:lineRule="auto"/>
      </w:pPr>
      <w:r>
        <w:t>Please write your answer here:</w:t>
      </w:r>
    </w:p>
    <w:p w14:paraId="65862424" w14:textId="77777777" w:rsidR="00D133B5" w:rsidRPr="00D133B5" w:rsidRDefault="009B2AF0" w:rsidP="00D133B5">
      <w:pPr>
        <w:spacing w:after="0" w:line="240" w:lineRule="auto"/>
        <w:rPr>
          <w:b/>
          <w:bCs/>
        </w:rPr>
      </w:pPr>
      <w:r>
        <w:rPr>
          <w:b/>
          <w:bCs/>
        </w:rPr>
        <w:t xml:space="preserve">52. </w:t>
      </w:r>
      <w:r w:rsidR="00D133B5" w:rsidRPr="00D133B5">
        <w:rPr>
          <w:b/>
          <w:bCs/>
        </w:rPr>
        <w:t>What other supports/training would you like to help you in your IFSS job?</w:t>
      </w:r>
    </w:p>
    <w:p w14:paraId="662555B0" w14:textId="77777777" w:rsidR="00D133B5" w:rsidRPr="009B2AF0" w:rsidRDefault="009B2AF0" w:rsidP="009B2AF0">
      <w:pPr>
        <w:spacing w:after="0" w:line="240" w:lineRule="auto"/>
      </w:pPr>
      <w:r>
        <w:t>Please write your answer here:</w:t>
      </w:r>
    </w:p>
    <w:p w14:paraId="41552E42" w14:textId="77777777" w:rsidR="00D133B5" w:rsidRPr="00D133B5" w:rsidRDefault="00D133B5" w:rsidP="00D133B5">
      <w:pPr>
        <w:spacing w:after="0" w:line="240" w:lineRule="auto"/>
      </w:pPr>
      <w:r w:rsidRPr="00D133B5">
        <w:t>What tools have you used in your work with IFSS to keep track of progress and to measure outcomes including changes in child and family wellbeing?</w:t>
      </w:r>
    </w:p>
    <w:p w14:paraId="7BDC7456" w14:textId="77777777" w:rsidR="00D133B5" w:rsidRPr="00D133B5" w:rsidRDefault="009B2AF0" w:rsidP="00D133B5">
      <w:pPr>
        <w:spacing w:after="0" w:line="240" w:lineRule="auto"/>
        <w:rPr>
          <w:b/>
          <w:bCs/>
        </w:rPr>
      </w:pPr>
      <w:r>
        <w:rPr>
          <w:b/>
          <w:bCs/>
        </w:rPr>
        <w:t xml:space="preserve">53. </w:t>
      </w:r>
      <w:r w:rsidR="00D133B5" w:rsidRPr="00D133B5">
        <w:rPr>
          <w:b/>
          <w:bCs/>
        </w:rPr>
        <w:t>Have you used the Child Neglect Index (CNI)?</w:t>
      </w:r>
    </w:p>
    <w:p w14:paraId="536809B1"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5948AE48" w14:textId="77777777" w:rsidR="00D133B5" w:rsidRPr="00D133B5" w:rsidRDefault="00D133B5" w:rsidP="00D133B5">
      <w:pPr>
        <w:numPr>
          <w:ilvl w:val="0"/>
          <w:numId w:val="188"/>
        </w:numPr>
        <w:spacing w:after="0" w:line="240" w:lineRule="auto"/>
      </w:pPr>
      <w:r w:rsidRPr="00D133B5">
        <w:t>Yes</w:t>
      </w:r>
    </w:p>
    <w:p w14:paraId="5452D7F9" w14:textId="77777777" w:rsidR="00D133B5" w:rsidRPr="00D133B5" w:rsidRDefault="00D133B5" w:rsidP="00D133B5">
      <w:pPr>
        <w:numPr>
          <w:ilvl w:val="0"/>
          <w:numId w:val="188"/>
        </w:numPr>
        <w:spacing w:after="0" w:line="240" w:lineRule="auto"/>
      </w:pPr>
      <w:r w:rsidRPr="00D133B5">
        <w:t>No</w:t>
      </w:r>
    </w:p>
    <w:p w14:paraId="093440CE" w14:textId="77777777" w:rsidR="00D133B5" w:rsidRPr="00D133B5" w:rsidRDefault="009B2AF0" w:rsidP="00D133B5">
      <w:pPr>
        <w:spacing w:after="0" w:line="240" w:lineRule="auto"/>
        <w:rPr>
          <w:b/>
          <w:bCs/>
        </w:rPr>
      </w:pPr>
      <w:r>
        <w:rPr>
          <w:b/>
          <w:bCs/>
        </w:rPr>
        <w:t xml:space="preserve">54. </w:t>
      </w:r>
      <w:r w:rsidR="00D133B5" w:rsidRPr="00D133B5">
        <w:rPr>
          <w:b/>
          <w:bCs/>
        </w:rPr>
        <w:t>Please explain the reason you don't use this tool.</w:t>
      </w:r>
    </w:p>
    <w:p w14:paraId="34A6CE0B" w14:textId="77777777" w:rsidR="00D133B5" w:rsidRPr="00D133B5" w:rsidRDefault="00D133B5" w:rsidP="00D133B5">
      <w:pPr>
        <w:spacing w:after="0" w:line="240" w:lineRule="auto"/>
      </w:pPr>
      <w:r w:rsidRPr="00D133B5">
        <w:t>Only answer this question if the following conditions are met:</w:t>
      </w:r>
    </w:p>
    <w:p w14:paraId="7E3B401A" w14:textId="77777777" w:rsidR="00D133B5" w:rsidRPr="00D133B5" w:rsidRDefault="00D133B5" w:rsidP="00D133B5">
      <w:pPr>
        <w:spacing w:after="0" w:line="240" w:lineRule="auto"/>
      </w:pPr>
      <w:r w:rsidRPr="00D133B5">
        <w:t>Answer was 'No' at question '53 [Q024A]' (Have you used the Child Neglect Index (CNI)?)</w:t>
      </w:r>
    </w:p>
    <w:p w14:paraId="421729EB" w14:textId="77777777" w:rsidR="00D133B5" w:rsidRPr="00D133B5" w:rsidRDefault="00D133B5" w:rsidP="00D133B5">
      <w:pPr>
        <w:spacing w:after="0" w:line="240" w:lineRule="auto"/>
      </w:pPr>
      <w:r w:rsidRPr="00D133B5">
        <w:t>Please write your answer here:</w:t>
      </w:r>
    </w:p>
    <w:p w14:paraId="0DAFFB9C" w14:textId="77777777" w:rsidR="00D133B5" w:rsidRPr="00D133B5" w:rsidRDefault="009B2AF0" w:rsidP="00D133B5">
      <w:pPr>
        <w:spacing w:after="0" w:line="240" w:lineRule="auto"/>
        <w:rPr>
          <w:b/>
          <w:bCs/>
        </w:rPr>
      </w:pPr>
      <w:r>
        <w:rPr>
          <w:b/>
          <w:bCs/>
        </w:rPr>
        <w:t xml:space="preserve">55. </w:t>
      </w:r>
      <w:r w:rsidR="00D133B5" w:rsidRPr="00D133B5">
        <w:rPr>
          <w:b/>
          <w:bCs/>
        </w:rPr>
        <w:t>How useful has the CNI been for measuring changes for families?</w:t>
      </w:r>
    </w:p>
    <w:p w14:paraId="33543DFB" w14:textId="77777777" w:rsidR="00D133B5" w:rsidRPr="00D133B5" w:rsidRDefault="00D133B5" w:rsidP="00D133B5">
      <w:pPr>
        <w:spacing w:after="0" w:line="240" w:lineRule="auto"/>
      </w:pPr>
      <w:r w:rsidRPr="00D133B5">
        <w:t>Only answer this question if the following conditions are met:</w:t>
      </w:r>
    </w:p>
    <w:p w14:paraId="41DA8366" w14:textId="77777777" w:rsidR="00D133B5" w:rsidRPr="00D133B5" w:rsidRDefault="00D133B5" w:rsidP="00D133B5">
      <w:pPr>
        <w:spacing w:after="0" w:line="240" w:lineRule="auto"/>
      </w:pPr>
      <w:r w:rsidRPr="00D133B5">
        <w:t>Answer was 'Yes' at question '53 [Q024A]' (Have you used the Child Neglect Index (CNI)?)</w:t>
      </w:r>
    </w:p>
    <w:p w14:paraId="76EFC940" w14:textId="77777777" w:rsidR="00D133B5" w:rsidRPr="00D133B5" w:rsidRDefault="00D133B5" w:rsidP="00D133B5">
      <w:pPr>
        <w:spacing w:after="0" w:line="240" w:lineRule="auto"/>
      </w:pPr>
      <w:r w:rsidRPr="00D133B5">
        <w:t>Choose one of the following answers</w:t>
      </w:r>
    </w:p>
    <w:p w14:paraId="68089D59"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2D895E56" w14:textId="77777777" w:rsidR="00D133B5" w:rsidRPr="00D133B5" w:rsidRDefault="00D133B5" w:rsidP="00D133B5">
      <w:pPr>
        <w:numPr>
          <w:ilvl w:val="0"/>
          <w:numId w:val="189"/>
        </w:numPr>
        <w:spacing w:after="0" w:line="240" w:lineRule="auto"/>
      </w:pPr>
      <w:r w:rsidRPr="00D133B5">
        <w:t>Not at all useful</w:t>
      </w:r>
    </w:p>
    <w:p w14:paraId="09F4DE84" w14:textId="77777777" w:rsidR="00D133B5" w:rsidRPr="00D133B5" w:rsidRDefault="00D133B5" w:rsidP="00D133B5">
      <w:pPr>
        <w:numPr>
          <w:ilvl w:val="0"/>
          <w:numId w:val="189"/>
        </w:numPr>
        <w:spacing w:after="0" w:line="240" w:lineRule="auto"/>
      </w:pPr>
      <w:r w:rsidRPr="00D133B5">
        <w:t>A bit useful</w:t>
      </w:r>
    </w:p>
    <w:p w14:paraId="12091631" w14:textId="77777777" w:rsidR="00D133B5" w:rsidRPr="00D133B5" w:rsidRDefault="00D133B5" w:rsidP="00D133B5">
      <w:pPr>
        <w:numPr>
          <w:ilvl w:val="0"/>
          <w:numId w:val="189"/>
        </w:numPr>
        <w:spacing w:after="0" w:line="240" w:lineRule="auto"/>
      </w:pPr>
      <w:r w:rsidRPr="00D133B5">
        <w:t>Very useful</w:t>
      </w:r>
    </w:p>
    <w:p w14:paraId="01A51E09" w14:textId="77777777" w:rsidR="00D133B5" w:rsidRPr="00D133B5" w:rsidRDefault="00D133B5" w:rsidP="00D133B5">
      <w:pPr>
        <w:numPr>
          <w:ilvl w:val="0"/>
          <w:numId w:val="189"/>
        </w:numPr>
        <w:spacing w:after="0" w:line="240" w:lineRule="auto"/>
      </w:pPr>
      <w:r w:rsidRPr="00D133B5">
        <w:t>I don't know</w:t>
      </w:r>
    </w:p>
    <w:p w14:paraId="367DF6A4" w14:textId="77777777" w:rsidR="00D133B5" w:rsidRPr="00D133B5" w:rsidRDefault="009B2AF0" w:rsidP="00D133B5">
      <w:pPr>
        <w:spacing w:after="0" w:line="240" w:lineRule="auto"/>
        <w:rPr>
          <w:b/>
          <w:bCs/>
        </w:rPr>
      </w:pPr>
      <w:r>
        <w:rPr>
          <w:b/>
          <w:bCs/>
        </w:rPr>
        <w:t xml:space="preserve">56. </w:t>
      </w:r>
      <w:r w:rsidR="00D133B5" w:rsidRPr="00D133B5">
        <w:rPr>
          <w:b/>
          <w:bCs/>
        </w:rPr>
        <w:t>Have you received training in how to use the Child Neglect Index (CNI) tool with IFSS families?</w:t>
      </w:r>
    </w:p>
    <w:p w14:paraId="196BD456"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58BDB59E" w14:textId="77777777" w:rsidR="00D133B5" w:rsidRPr="00D133B5" w:rsidRDefault="00D133B5" w:rsidP="00D133B5">
      <w:pPr>
        <w:numPr>
          <w:ilvl w:val="0"/>
          <w:numId w:val="190"/>
        </w:numPr>
        <w:spacing w:after="0" w:line="240" w:lineRule="auto"/>
      </w:pPr>
      <w:r w:rsidRPr="00D133B5">
        <w:t>Yes</w:t>
      </w:r>
    </w:p>
    <w:p w14:paraId="00ED4817" w14:textId="77777777" w:rsidR="00D133B5" w:rsidRPr="00D133B5" w:rsidRDefault="00D133B5" w:rsidP="00D133B5">
      <w:pPr>
        <w:numPr>
          <w:ilvl w:val="0"/>
          <w:numId w:val="190"/>
        </w:numPr>
        <w:spacing w:after="0" w:line="240" w:lineRule="auto"/>
      </w:pPr>
      <w:r w:rsidRPr="00D133B5">
        <w:t>No</w:t>
      </w:r>
    </w:p>
    <w:p w14:paraId="29F35E18" w14:textId="77777777" w:rsidR="00D133B5" w:rsidRPr="00D133B5" w:rsidRDefault="009B2AF0" w:rsidP="00D133B5">
      <w:pPr>
        <w:spacing w:after="0" w:line="240" w:lineRule="auto"/>
        <w:rPr>
          <w:b/>
          <w:bCs/>
        </w:rPr>
      </w:pPr>
      <w:r>
        <w:rPr>
          <w:b/>
          <w:bCs/>
        </w:rPr>
        <w:t xml:space="preserve">57. </w:t>
      </w:r>
      <w:r w:rsidR="00D133B5" w:rsidRPr="00D133B5">
        <w:rPr>
          <w:b/>
          <w:bCs/>
        </w:rPr>
        <w:t>Have you used the Family Strengths and Needs Assessment (FSNA) tool with IFSS families?</w:t>
      </w:r>
    </w:p>
    <w:p w14:paraId="786D79FC"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1AEDB7E4" w14:textId="77777777" w:rsidR="00D133B5" w:rsidRPr="00D133B5" w:rsidRDefault="00D133B5" w:rsidP="00D133B5">
      <w:pPr>
        <w:numPr>
          <w:ilvl w:val="0"/>
          <w:numId w:val="191"/>
        </w:numPr>
        <w:spacing w:after="0" w:line="240" w:lineRule="auto"/>
      </w:pPr>
      <w:r w:rsidRPr="00D133B5">
        <w:t>Yes</w:t>
      </w:r>
    </w:p>
    <w:p w14:paraId="2CB460F3" w14:textId="77777777" w:rsidR="00D133B5" w:rsidRPr="00D133B5" w:rsidRDefault="00D133B5" w:rsidP="00D133B5">
      <w:pPr>
        <w:numPr>
          <w:ilvl w:val="0"/>
          <w:numId w:val="191"/>
        </w:numPr>
        <w:spacing w:after="0" w:line="240" w:lineRule="auto"/>
      </w:pPr>
      <w:r w:rsidRPr="00D133B5">
        <w:t>No</w:t>
      </w:r>
    </w:p>
    <w:p w14:paraId="1EF809D2" w14:textId="77777777" w:rsidR="00D133B5" w:rsidRPr="00D133B5" w:rsidRDefault="009B2AF0" w:rsidP="00D133B5">
      <w:pPr>
        <w:spacing w:after="0" w:line="240" w:lineRule="auto"/>
        <w:rPr>
          <w:b/>
          <w:bCs/>
        </w:rPr>
      </w:pPr>
      <w:r>
        <w:rPr>
          <w:b/>
          <w:bCs/>
        </w:rPr>
        <w:t xml:space="preserve">58. </w:t>
      </w:r>
      <w:r w:rsidR="00D133B5" w:rsidRPr="00D133B5">
        <w:rPr>
          <w:b/>
          <w:bCs/>
        </w:rPr>
        <w:t>How useful has the FSNA been for measuring changes for families?</w:t>
      </w:r>
    </w:p>
    <w:p w14:paraId="2C9D71F7" w14:textId="77777777" w:rsidR="00D133B5" w:rsidRPr="00D133B5" w:rsidRDefault="00D133B5" w:rsidP="00D133B5">
      <w:pPr>
        <w:spacing w:after="0" w:line="240" w:lineRule="auto"/>
      </w:pPr>
      <w:r w:rsidRPr="00D133B5">
        <w:t>Only answer this question if the following conditions are met:</w:t>
      </w:r>
    </w:p>
    <w:p w14:paraId="2F29DECF" w14:textId="77777777" w:rsidR="00D133B5" w:rsidRPr="00D133B5" w:rsidRDefault="00D133B5" w:rsidP="00D133B5">
      <w:pPr>
        <w:spacing w:after="0" w:line="240" w:lineRule="auto"/>
      </w:pPr>
      <w:r w:rsidRPr="00D133B5">
        <w:t>Answer was 'Yes' at question '57 [Q024B]' (Have you used the Family Strengths and Needs Assessment (FSNA) tool with IFSS families?)</w:t>
      </w:r>
    </w:p>
    <w:p w14:paraId="74556903" w14:textId="77777777" w:rsidR="00D133B5" w:rsidRPr="00D133B5" w:rsidRDefault="00D133B5" w:rsidP="00D133B5">
      <w:pPr>
        <w:spacing w:after="0" w:line="240" w:lineRule="auto"/>
      </w:pPr>
      <w:r w:rsidRPr="00D133B5">
        <w:t>Choose one of the following answers</w:t>
      </w:r>
    </w:p>
    <w:p w14:paraId="0BAA92AD"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29C9B09E" w14:textId="77777777" w:rsidR="00D133B5" w:rsidRPr="00D133B5" w:rsidRDefault="00D133B5" w:rsidP="00D133B5">
      <w:pPr>
        <w:numPr>
          <w:ilvl w:val="0"/>
          <w:numId w:val="192"/>
        </w:numPr>
        <w:spacing w:after="0" w:line="240" w:lineRule="auto"/>
      </w:pPr>
      <w:r w:rsidRPr="00D133B5">
        <w:t>Not at all useful</w:t>
      </w:r>
    </w:p>
    <w:p w14:paraId="398978F6" w14:textId="77777777" w:rsidR="00D133B5" w:rsidRPr="00D133B5" w:rsidRDefault="00D133B5" w:rsidP="00D133B5">
      <w:pPr>
        <w:numPr>
          <w:ilvl w:val="0"/>
          <w:numId w:val="192"/>
        </w:numPr>
        <w:spacing w:after="0" w:line="240" w:lineRule="auto"/>
      </w:pPr>
      <w:r w:rsidRPr="00D133B5">
        <w:t>A bit useful</w:t>
      </w:r>
    </w:p>
    <w:p w14:paraId="69F24DDB" w14:textId="77777777" w:rsidR="00D133B5" w:rsidRPr="00D133B5" w:rsidRDefault="00D133B5" w:rsidP="00D133B5">
      <w:pPr>
        <w:numPr>
          <w:ilvl w:val="0"/>
          <w:numId w:val="192"/>
        </w:numPr>
        <w:spacing w:after="0" w:line="240" w:lineRule="auto"/>
      </w:pPr>
      <w:r w:rsidRPr="00D133B5">
        <w:t>Very useful</w:t>
      </w:r>
    </w:p>
    <w:p w14:paraId="0FA1B842" w14:textId="77777777" w:rsidR="00D133B5" w:rsidRPr="00D133B5" w:rsidRDefault="00D133B5" w:rsidP="00D133B5">
      <w:pPr>
        <w:numPr>
          <w:ilvl w:val="0"/>
          <w:numId w:val="192"/>
        </w:numPr>
        <w:spacing w:after="0" w:line="240" w:lineRule="auto"/>
      </w:pPr>
      <w:r w:rsidRPr="00D133B5">
        <w:t>I don't know</w:t>
      </w:r>
    </w:p>
    <w:p w14:paraId="4A266C74" w14:textId="77777777" w:rsidR="00D133B5" w:rsidRPr="00D133B5" w:rsidRDefault="009B2AF0" w:rsidP="00D133B5">
      <w:pPr>
        <w:spacing w:after="0" w:line="240" w:lineRule="auto"/>
        <w:rPr>
          <w:b/>
          <w:bCs/>
        </w:rPr>
      </w:pPr>
      <w:r>
        <w:rPr>
          <w:b/>
          <w:bCs/>
        </w:rPr>
        <w:t xml:space="preserve">59. </w:t>
      </w:r>
      <w:r w:rsidR="00D133B5" w:rsidRPr="00D133B5">
        <w:rPr>
          <w:b/>
          <w:bCs/>
        </w:rPr>
        <w:t>Have you used Case Plans or Support Plans with your IFSS families? </w:t>
      </w:r>
    </w:p>
    <w:p w14:paraId="3F1B8BFC"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1ED62754" w14:textId="77777777" w:rsidR="00D133B5" w:rsidRPr="00D133B5" w:rsidRDefault="00D133B5" w:rsidP="00D133B5">
      <w:pPr>
        <w:numPr>
          <w:ilvl w:val="0"/>
          <w:numId w:val="193"/>
        </w:numPr>
        <w:spacing w:after="0" w:line="240" w:lineRule="auto"/>
      </w:pPr>
      <w:r w:rsidRPr="00D133B5">
        <w:t>Yes</w:t>
      </w:r>
    </w:p>
    <w:p w14:paraId="18AF80C2" w14:textId="77777777" w:rsidR="00D133B5" w:rsidRPr="00D133B5" w:rsidRDefault="00D133B5" w:rsidP="00D133B5">
      <w:pPr>
        <w:numPr>
          <w:ilvl w:val="0"/>
          <w:numId w:val="193"/>
        </w:numPr>
        <w:spacing w:after="0" w:line="240" w:lineRule="auto"/>
      </w:pPr>
      <w:r w:rsidRPr="00D133B5">
        <w:t>No</w:t>
      </w:r>
    </w:p>
    <w:p w14:paraId="1FEB51A5" w14:textId="77777777" w:rsidR="00D133B5" w:rsidRPr="00D133B5" w:rsidRDefault="009B2AF0" w:rsidP="00D133B5">
      <w:pPr>
        <w:spacing w:after="0" w:line="240" w:lineRule="auto"/>
        <w:rPr>
          <w:b/>
          <w:bCs/>
        </w:rPr>
      </w:pPr>
      <w:r>
        <w:rPr>
          <w:b/>
          <w:bCs/>
        </w:rPr>
        <w:t xml:space="preserve">60. </w:t>
      </w:r>
      <w:r w:rsidR="00D133B5" w:rsidRPr="00D133B5">
        <w:rPr>
          <w:b/>
          <w:bCs/>
        </w:rPr>
        <w:t>How useful have Case Plan or Support Plan reviews been for measuring changes for families?</w:t>
      </w:r>
    </w:p>
    <w:p w14:paraId="21A7DF24" w14:textId="77777777" w:rsidR="00D133B5" w:rsidRPr="00D133B5" w:rsidRDefault="00D133B5" w:rsidP="00D133B5">
      <w:pPr>
        <w:spacing w:after="0" w:line="240" w:lineRule="auto"/>
      </w:pPr>
      <w:r w:rsidRPr="00D133B5">
        <w:t>Only answer this question if the following conditions are met:</w:t>
      </w:r>
    </w:p>
    <w:p w14:paraId="40282465" w14:textId="77777777" w:rsidR="00D133B5" w:rsidRPr="00D133B5" w:rsidRDefault="00D133B5" w:rsidP="00D133B5">
      <w:pPr>
        <w:spacing w:after="0" w:line="240" w:lineRule="auto"/>
      </w:pPr>
      <w:r w:rsidRPr="00D133B5">
        <w:t>Answer was 'Yes' at question '59 [Q024C]' (Have you used Case Plans or Support Plans with your IFSS families? )</w:t>
      </w:r>
    </w:p>
    <w:p w14:paraId="5F0918FF" w14:textId="77777777" w:rsidR="00D133B5" w:rsidRPr="00D133B5" w:rsidRDefault="00D133B5" w:rsidP="00D133B5">
      <w:pPr>
        <w:spacing w:after="0" w:line="240" w:lineRule="auto"/>
      </w:pPr>
      <w:r w:rsidRPr="00D133B5">
        <w:t>Choose one of the following answers</w:t>
      </w:r>
    </w:p>
    <w:p w14:paraId="7B10D476"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4FB3AD4D" w14:textId="77777777" w:rsidR="00D133B5" w:rsidRPr="00D133B5" w:rsidRDefault="00D133B5" w:rsidP="00D133B5">
      <w:pPr>
        <w:numPr>
          <w:ilvl w:val="0"/>
          <w:numId w:val="194"/>
        </w:numPr>
        <w:spacing w:after="0" w:line="240" w:lineRule="auto"/>
      </w:pPr>
      <w:r w:rsidRPr="00D133B5">
        <w:t>Not at all useful</w:t>
      </w:r>
    </w:p>
    <w:p w14:paraId="3B0C3552" w14:textId="77777777" w:rsidR="00D133B5" w:rsidRPr="00D133B5" w:rsidRDefault="00D133B5" w:rsidP="00D133B5">
      <w:pPr>
        <w:numPr>
          <w:ilvl w:val="0"/>
          <w:numId w:val="194"/>
        </w:numPr>
        <w:spacing w:after="0" w:line="240" w:lineRule="auto"/>
      </w:pPr>
      <w:r w:rsidRPr="00D133B5">
        <w:t>A bit useful</w:t>
      </w:r>
    </w:p>
    <w:p w14:paraId="5E66562A" w14:textId="77777777" w:rsidR="00D133B5" w:rsidRPr="00D133B5" w:rsidRDefault="00D133B5" w:rsidP="00D133B5">
      <w:pPr>
        <w:numPr>
          <w:ilvl w:val="0"/>
          <w:numId w:val="194"/>
        </w:numPr>
        <w:spacing w:after="0" w:line="240" w:lineRule="auto"/>
      </w:pPr>
      <w:r w:rsidRPr="00D133B5">
        <w:t>Very useful</w:t>
      </w:r>
    </w:p>
    <w:p w14:paraId="17047F1F" w14:textId="77777777" w:rsidR="00D133B5" w:rsidRPr="00D133B5" w:rsidRDefault="00D133B5" w:rsidP="00D133B5">
      <w:pPr>
        <w:numPr>
          <w:ilvl w:val="0"/>
          <w:numId w:val="194"/>
        </w:numPr>
        <w:spacing w:after="0" w:line="240" w:lineRule="auto"/>
      </w:pPr>
      <w:r w:rsidRPr="00D133B5">
        <w:t>I don't know</w:t>
      </w:r>
    </w:p>
    <w:p w14:paraId="228D9763" w14:textId="77777777" w:rsidR="00D133B5" w:rsidRPr="00D133B5" w:rsidRDefault="009B2AF0" w:rsidP="00D133B5">
      <w:pPr>
        <w:spacing w:after="0" w:line="240" w:lineRule="auto"/>
        <w:rPr>
          <w:b/>
          <w:bCs/>
        </w:rPr>
      </w:pPr>
      <w:r>
        <w:rPr>
          <w:b/>
          <w:bCs/>
        </w:rPr>
        <w:t xml:space="preserve">61. </w:t>
      </w:r>
      <w:r w:rsidR="00D133B5" w:rsidRPr="00D133B5">
        <w:rPr>
          <w:b/>
          <w:bCs/>
        </w:rPr>
        <w:t>Have you used goal attainment scales with IFSS families?</w:t>
      </w:r>
    </w:p>
    <w:p w14:paraId="2CF5839D"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61C6DEEC" w14:textId="77777777" w:rsidR="00D133B5" w:rsidRPr="00D133B5" w:rsidRDefault="00D133B5" w:rsidP="00D133B5">
      <w:pPr>
        <w:numPr>
          <w:ilvl w:val="0"/>
          <w:numId w:val="195"/>
        </w:numPr>
        <w:spacing w:after="0" w:line="240" w:lineRule="auto"/>
      </w:pPr>
      <w:r w:rsidRPr="00D133B5">
        <w:t>Yes</w:t>
      </w:r>
    </w:p>
    <w:p w14:paraId="2562E91D" w14:textId="77777777" w:rsidR="00D133B5" w:rsidRPr="00D133B5" w:rsidRDefault="00D133B5" w:rsidP="00D133B5">
      <w:pPr>
        <w:numPr>
          <w:ilvl w:val="0"/>
          <w:numId w:val="195"/>
        </w:numPr>
        <w:spacing w:after="0" w:line="240" w:lineRule="auto"/>
      </w:pPr>
      <w:r w:rsidRPr="00D133B5">
        <w:t>No</w:t>
      </w:r>
    </w:p>
    <w:p w14:paraId="5E95CE28" w14:textId="77777777" w:rsidR="00D133B5" w:rsidRPr="00D133B5" w:rsidRDefault="009B2AF0" w:rsidP="00D133B5">
      <w:pPr>
        <w:spacing w:after="0" w:line="240" w:lineRule="auto"/>
        <w:rPr>
          <w:b/>
          <w:bCs/>
        </w:rPr>
      </w:pPr>
      <w:r>
        <w:rPr>
          <w:b/>
          <w:bCs/>
        </w:rPr>
        <w:t xml:space="preserve">62. </w:t>
      </w:r>
      <w:r w:rsidR="00D133B5" w:rsidRPr="00D133B5">
        <w:rPr>
          <w:b/>
          <w:bCs/>
        </w:rPr>
        <w:t>How useful have goal attainment scales been for measuring changes for families?</w:t>
      </w:r>
    </w:p>
    <w:p w14:paraId="3412BF74" w14:textId="77777777" w:rsidR="00D133B5" w:rsidRPr="00D133B5" w:rsidRDefault="00D133B5" w:rsidP="00D133B5">
      <w:pPr>
        <w:spacing w:after="0" w:line="240" w:lineRule="auto"/>
      </w:pPr>
      <w:r w:rsidRPr="00D133B5">
        <w:t>Only answer this question if the following conditions are met:</w:t>
      </w:r>
    </w:p>
    <w:p w14:paraId="4E47A6B2" w14:textId="77777777" w:rsidR="00D133B5" w:rsidRPr="00D133B5" w:rsidRDefault="00D133B5" w:rsidP="00D133B5">
      <w:pPr>
        <w:spacing w:after="0" w:line="240" w:lineRule="auto"/>
      </w:pPr>
      <w:r w:rsidRPr="00D133B5">
        <w:t>Answer was 'Yes' at question '61 [Q024D]' (Have you used goal attainment scales with IFSS families?)</w:t>
      </w:r>
    </w:p>
    <w:p w14:paraId="2DD2E789" w14:textId="77777777" w:rsidR="00D133B5" w:rsidRPr="00D133B5" w:rsidRDefault="00D133B5" w:rsidP="00D133B5">
      <w:pPr>
        <w:spacing w:after="0" w:line="240" w:lineRule="auto"/>
      </w:pPr>
      <w:r w:rsidRPr="00D133B5">
        <w:t>Choose one of the following answers</w:t>
      </w:r>
    </w:p>
    <w:p w14:paraId="0F0949B1"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725CB362" w14:textId="77777777" w:rsidR="00D133B5" w:rsidRPr="00D133B5" w:rsidRDefault="00D133B5" w:rsidP="00D133B5">
      <w:pPr>
        <w:numPr>
          <w:ilvl w:val="0"/>
          <w:numId w:val="196"/>
        </w:numPr>
        <w:spacing w:after="0" w:line="240" w:lineRule="auto"/>
      </w:pPr>
      <w:r w:rsidRPr="00D133B5">
        <w:t>Not at all useful</w:t>
      </w:r>
    </w:p>
    <w:p w14:paraId="695ABD9F" w14:textId="77777777" w:rsidR="00D133B5" w:rsidRPr="00D133B5" w:rsidRDefault="00D133B5" w:rsidP="00D133B5">
      <w:pPr>
        <w:numPr>
          <w:ilvl w:val="0"/>
          <w:numId w:val="196"/>
        </w:numPr>
        <w:spacing w:after="0" w:line="240" w:lineRule="auto"/>
      </w:pPr>
      <w:r w:rsidRPr="00D133B5">
        <w:t>A bit useful</w:t>
      </w:r>
    </w:p>
    <w:p w14:paraId="592962E3" w14:textId="77777777" w:rsidR="00D133B5" w:rsidRPr="00D133B5" w:rsidRDefault="00D133B5" w:rsidP="00D133B5">
      <w:pPr>
        <w:numPr>
          <w:ilvl w:val="0"/>
          <w:numId w:val="196"/>
        </w:numPr>
        <w:spacing w:after="0" w:line="240" w:lineRule="auto"/>
      </w:pPr>
      <w:r w:rsidRPr="00D133B5">
        <w:t>Very useful</w:t>
      </w:r>
    </w:p>
    <w:p w14:paraId="23C38E69" w14:textId="77777777" w:rsidR="00D133B5" w:rsidRPr="00D133B5" w:rsidRDefault="00D133B5" w:rsidP="00D133B5">
      <w:pPr>
        <w:numPr>
          <w:ilvl w:val="0"/>
          <w:numId w:val="196"/>
        </w:numPr>
        <w:spacing w:after="0" w:line="240" w:lineRule="auto"/>
      </w:pPr>
      <w:r w:rsidRPr="00D133B5">
        <w:t>I don't know</w:t>
      </w:r>
    </w:p>
    <w:p w14:paraId="203B13DC" w14:textId="77777777" w:rsidR="00D133B5" w:rsidRPr="00D133B5" w:rsidRDefault="009B2AF0" w:rsidP="00D133B5">
      <w:pPr>
        <w:spacing w:after="0" w:line="240" w:lineRule="auto"/>
        <w:rPr>
          <w:b/>
          <w:bCs/>
        </w:rPr>
      </w:pPr>
      <w:r>
        <w:rPr>
          <w:b/>
          <w:bCs/>
        </w:rPr>
        <w:t xml:space="preserve">63. </w:t>
      </w:r>
      <w:r w:rsidR="00D133B5" w:rsidRPr="00D133B5">
        <w:rPr>
          <w:b/>
          <w:bCs/>
        </w:rPr>
        <w:t>Have you used any other tools to keep track of progress and to measure outcomes with IFSS families?</w:t>
      </w:r>
    </w:p>
    <w:p w14:paraId="15759DDD"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5C35F0F0" w14:textId="77777777" w:rsidR="00D133B5" w:rsidRPr="00D133B5" w:rsidRDefault="00D133B5" w:rsidP="00D133B5">
      <w:pPr>
        <w:numPr>
          <w:ilvl w:val="0"/>
          <w:numId w:val="197"/>
        </w:numPr>
        <w:spacing w:after="0" w:line="240" w:lineRule="auto"/>
      </w:pPr>
      <w:r w:rsidRPr="00D133B5">
        <w:t>Yes</w:t>
      </w:r>
    </w:p>
    <w:p w14:paraId="1C69163C" w14:textId="77777777" w:rsidR="00D133B5" w:rsidRPr="00D133B5" w:rsidRDefault="00D133B5" w:rsidP="00D133B5">
      <w:pPr>
        <w:numPr>
          <w:ilvl w:val="0"/>
          <w:numId w:val="197"/>
        </w:numPr>
        <w:spacing w:after="0" w:line="240" w:lineRule="auto"/>
      </w:pPr>
      <w:r w:rsidRPr="00D133B5">
        <w:t>No</w:t>
      </w:r>
    </w:p>
    <w:p w14:paraId="0686B69F" w14:textId="77777777" w:rsidR="00D133B5" w:rsidRPr="00D133B5" w:rsidRDefault="009B2AF0" w:rsidP="00D133B5">
      <w:pPr>
        <w:spacing w:after="0" w:line="240" w:lineRule="auto"/>
        <w:rPr>
          <w:b/>
          <w:bCs/>
        </w:rPr>
      </w:pPr>
      <w:r>
        <w:rPr>
          <w:b/>
          <w:bCs/>
        </w:rPr>
        <w:t xml:space="preserve">64. </w:t>
      </w:r>
      <w:r w:rsidR="00D133B5" w:rsidRPr="00D133B5">
        <w:rPr>
          <w:b/>
          <w:bCs/>
        </w:rPr>
        <w:t>Please briefly describe any other tools you have used with IFSS families.</w:t>
      </w:r>
    </w:p>
    <w:p w14:paraId="7918956D" w14:textId="77777777" w:rsidR="00D133B5" w:rsidRPr="00D133B5" w:rsidRDefault="00D133B5" w:rsidP="00D133B5">
      <w:pPr>
        <w:spacing w:after="0" w:line="240" w:lineRule="auto"/>
      </w:pPr>
      <w:r w:rsidRPr="00D133B5">
        <w:t>Only answer this question if the following conditions are met:</w:t>
      </w:r>
    </w:p>
    <w:p w14:paraId="3F29621F" w14:textId="77777777" w:rsidR="00D133B5" w:rsidRPr="00D133B5" w:rsidRDefault="00D133B5" w:rsidP="00D133B5">
      <w:pPr>
        <w:spacing w:after="0" w:line="240" w:lineRule="auto"/>
      </w:pPr>
      <w:r w:rsidRPr="00D133B5">
        <w:t>Answer was 'Yes' at question '63 [Q024E]' (Have you used any other tools to keep track of progress and to measure outcomes with IFSS families?)</w:t>
      </w:r>
    </w:p>
    <w:p w14:paraId="31A60BEA" w14:textId="77777777" w:rsidR="00D133B5" w:rsidRPr="00D133B5" w:rsidRDefault="00D133B5" w:rsidP="00D133B5">
      <w:pPr>
        <w:spacing w:after="0" w:line="240" w:lineRule="auto"/>
      </w:pPr>
      <w:r w:rsidRPr="00D133B5">
        <w:t>Please write your answer here:</w:t>
      </w:r>
    </w:p>
    <w:p w14:paraId="4A23E2E1" w14:textId="77777777" w:rsidR="00D133B5" w:rsidRPr="00D133B5" w:rsidRDefault="009B2AF0" w:rsidP="00D133B5">
      <w:pPr>
        <w:spacing w:after="0" w:line="240" w:lineRule="auto"/>
        <w:rPr>
          <w:b/>
          <w:bCs/>
        </w:rPr>
      </w:pPr>
      <w:r>
        <w:rPr>
          <w:b/>
          <w:bCs/>
        </w:rPr>
        <w:t xml:space="preserve">65. </w:t>
      </w:r>
      <w:r w:rsidR="00D133B5" w:rsidRPr="00D133B5">
        <w:rPr>
          <w:b/>
          <w:bCs/>
        </w:rPr>
        <w:t>How useful has this tool been for measuring changes for families?</w:t>
      </w:r>
    </w:p>
    <w:p w14:paraId="5DC3A788" w14:textId="77777777" w:rsidR="00D133B5" w:rsidRPr="00D133B5" w:rsidRDefault="00D133B5" w:rsidP="00D133B5">
      <w:pPr>
        <w:spacing w:after="0" w:line="240" w:lineRule="auto"/>
      </w:pPr>
      <w:r w:rsidRPr="00D133B5">
        <w:t>Only answer this question if the following conditions are met:</w:t>
      </w:r>
    </w:p>
    <w:p w14:paraId="35FEE56C" w14:textId="77777777" w:rsidR="00D133B5" w:rsidRPr="00D133B5" w:rsidRDefault="00D133B5" w:rsidP="00D133B5">
      <w:pPr>
        <w:spacing w:after="0" w:line="240" w:lineRule="auto"/>
      </w:pPr>
      <w:r w:rsidRPr="00D133B5">
        <w:t>Answer was 'Yes' at question '63 [Q024E]' (Have you used any other tools to keep track of progress and to measure outcomes with IFSS families?)</w:t>
      </w:r>
    </w:p>
    <w:p w14:paraId="0EB431FC" w14:textId="77777777" w:rsidR="00D133B5" w:rsidRPr="00D133B5" w:rsidRDefault="00D133B5" w:rsidP="00D133B5">
      <w:pPr>
        <w:spacing w:after="0" w:line="240" w:lineRule="auto"/>
      </w:pPr>
      <w:r w:rsidRPr="00D133B5">
        <w:t>Choose one of the following answers</w:t>
      </w:r>
    </w:p>
    <w:p w14:paraId="31EE4A8B"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1DAE809A" w14:textId="77777777" w:rsidR="00D133B5" w:rsidRPr="00D133B5" w:rsidRDefault="00D133B5" w:rsidP="00D133B5">
      <w:pPr>
        <w:numPr>
          <w:ilvl w:val="0"/>
          <w:numId w:val="198"/>
        </w:numPr>
        <w:spacing w:after="0" w:line="240" w:lineRule="auto"/>
      </w:pPr>
      <w:r w:rsidRPr="00D133B5">
        <w:t>Not at all useful</w:t>
      </w:r>
    </w:p>
    <w:p w14:paraId="4A886012" w14:textId="77777777" w:rsidR="00D133B5" w:rsidRPr="00D133B5" w:rsidRDefault="00D133B5" w:rsidP="00D133B5">
      <w:pPr>
        <w:numPr>
          <w:ilvl w:val="0"/>
          <w:numId w:val="198"/>
        </w:numPr>
        <w:spacing w:after="0" w:line="240" w:lineRule="auto"/>
      </w:pPr>
      <w:r w:rsidRPr="00D133B5">
        <w:t>A bit useful</w:t>
      </w:r>
    </w:p>
    <w:p w14:paraId="6CDA815B" w14:textId="77777777" w:rsidR="00D133B5" w:rsidRPr="00D133B5" w:rsidRDefault="00D133B5" w:rsidP="00D133B5">
      <w:pPr>
        <w:numPr>
          <w:ilvl w:val="0"/>
          <w:numId w:val="198"/>
        </w:numPr>
        <w:spacing w:after="0" w:line="240" w:lineRule="auto"/>
      </w:pPr>
      <w:r w:rsidRPr="00D133B5">
        <w:t>Very useful</w:t>
      </w:r>
    </w:p>
    <w:p w14:paraId="15A172B4" w14:textId="77777777" w:rsidR="00D133B5" w:rsidRPr="00D133B5" w:rsidRDefault="00D133B5" w:rsidP="00D133B5">
      <w:pPr>
        <w:numPr>
          <w:ilvl w:val="0"/>
          <w:numId w:val="198"/>
        </w:numPr>
        <w:spacing w:after="0" w:line="240" w:lineRule="auto"/>
      </w:pPr>
      <w:r w:rsidRPr="00D133B5">
        <w:t>I don't know</w:t>
      </w:r>
    </w:p>
    <w:p w14:paraId="6DBA1391" w14:textId="77777777" w:rsidR="00D133B5" w:rsidRPr="00D133B5" w:rsidRDefault="009B2AF0" w:rsidP="00D133B5">
      <w:pPr>
        <w:spacing w:after="0" w:line="240" w:lineRule="auto"/>
        <w:rPr>
          <w:b/>
          <w:bCs/>
        </w:rPr>
      </w:pPr>
      <w:r>
        <w:rPr>
          <w:b/>
          <w:bCs/>
        </w:rPr>
        <w:t xml:space="preserve">66. </w:t>
      </w:r>
      <w:r w:rsidR="00D133B5" w:rsidRPr="00D133B5">
        <w:rPr>
          <w:b/>
          <w:bCs/>
        </w:rPr>
        <w:t>Do you have any comments about any of these tools or ideas about how outcomes for IFSS families could be better captured and reported?</w:t>
      </w:r>
    </w:p>
    <w:p w14:paraId="168D9A03" w14:textId="77777777" w:rsidR="00D133B5" w:rsidRPr="00D133B5" w:rsidRDefault="00D133B5" w:rsidP="00D133B5">
      <w:pPr>
        <w:spacing w:after="0" w:line="240" w:lineRule="auto"/>
      </w:pPr>
      <w:r w:rsidRPr="00D133B5">
        <w:t>Please write your answer here:</w:t>
      </w:r>
    </w:p>
    <w:p w14:paraId="515A3423" w14:textId="77777777" w:rsidR="009B2AF0" w:rsidRDefault="009B2AF0" w:rsidP="00D133B5">
      <w:pPr>
        <w:spacing w:after="0" w:line="240" w:lineRule="auto"/>
        <w:rPr>
          <w:b/>
          <w:bCs/>
        </w:rPr>
      </w:pPr>
    </w:p>
    <w:p w14:paraId="0C8F14C2" w14:textId="77777777" w:rsidR="00D133B5" w:rsidRPr="00D133B5" w:rsidRDefault="00D133B5" w:rsidP="00D133B5">
      <w:pPr>
        <w:spacing w:after="0" w:line="240" w:lineRule="auto"/>
      </w:pPr>
      <w:r w:rsidRPr="00D133B5">
        <w:t>What tools have you used to engage with families?</w:t>
      </w:r>
    </w:p>
    <w:p w14:paraId="681C1B7C" w14:textId="77777777" w:rsidR="00D133B5" w:rsidRPr="00D133B5" w:rsidRDefault="009B2AF0" w:rsidP="00D133B5">
      <w:pPr>
        <w:spacing w:after="0" w:line="240" w:lineRule="auto"/>
        <w:rPr>
          <w:b/>
          <w:bCs/>
        </w:rPr>
      </w:pPr>
      <w:r>
        <w:rPr>
          <w:b/>
          <w:bCs/>
        </w:rPr>
        <w:t xml:space="preserve">67. </w:t>
      </w:r>
      <w:r w:rsidR="00D133B5" w:rsidRPr="00D133B5">
        <w:rPr>
          <w:b/>
          <w:bCs/>
        </w:rPr>
        <w:t>Have you used the Yarning Mat in your work with IFSS families?</w:t>
      </w:r>
    </w:p>
    <w:p w14:paraId="1957490E"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449A4BDE" w14:textId="77777777" w:rsidR="00D133B5" w:rsidRPr="00D133B5" w:rsidRDefault="00D133B5" w:rsidP="00D133B5">
      <w:pPr>
        <w:numPr>
          <w:ilvl w:val="0"/>
          <w:numId w:val="199"/>
        </w:numPr>
        <w:spacing w:after="0" w:line="240" w:lineRule="auto"/>
      </w:pPr>
      <w:r w:rsidRPr="00D133B5">
        <w:t>Yes</w:t>
      </w:r>
    </w:p>
    <w:p w14:paraId="6E5D5CD0" w14:textId="77777777" w:rsidR="00D133B5" w:rsidRPr="00D133B5" w:rsidRDefault="00D133B5" w:rsidP="00D133B5">
      <w:pPr>
        <w:numPr>
          <w:ilvl w:val="0"/>
          <w:numId w:val="199"/>
        </w:numPr>
        <w:spacing w:after="0" w:line="240" w:lineRule="auto"/>
      </w:pPr>
      <w:r w:rsidRPr="00D133B5">
        <w:t>No</w:t>
      </w:r>
    </w:p>
    <w:p w14:paraId="0EBE7740" w14:textId="77777777" w:rsidR="00D133B5" w:rsidRPr="00D133B5" w:rsidRDefault="009B2AF0" w:rsidP="00D133B5">
      <w:pPr>
        <w:spacing w:after="0" w:line="240" w:lineRule="auto"/>
        <w:rPr>
          <w:b/>
          <w:bCs/>
        </w:rPr>
      </w:pPr>
      <w:r>
        <w:rPr>
          <w:b/>
          <w:bCs/>
        </w:rPr>
        <w:t xml:space="preserve">68. </w:t>
      </w:r>
      <w:r w:rsidR="00D133B5" w:rsidRPr="00D133B5">
        <w:rPr>
          <w:b/>
          <w:bCs/>
        </w:rPr>
        <w:t>How useful has the Yarning Mat been for engaging with families?</w:t>
      </w:r>
    </w:p>
    <w:p w14:paraId="3BF18414" w14:textId="77777777" w:rsidR="00D133B5" w:rsidRPr="00D133B5" w:rsidRDefault="00D133B5" w:rsidP="00D133B5">
      <w:pPr>
        <w:spacing w:after="0" w:line="240" w:lineRule="auto"/>
      </w:pPr>
      <w:r w:rsidRPr="00D133B5">
        <w:t>Only answer this question if the following conditions are met:</w:t>
      </w:r>
    </w:p>
    <w:p w14:paraId="3B64C517" w14:textId="77777777" w:rsidR="00D133B5" w:rsidRPr="00D133B5" w:rsidRDefault="00D133B5" w:rsidP="00D133B5">
      <w:pPr>
        <w:spacing w:after="0" w:line="240" w:lineRule="auto"/>
      </w:pPr>
      <w:r w:rsidRPr="00D133B5">
        <w:t>Answer was 'Yes' at question '67 [Q025A]' (Have you used the Yarning Mat in your work with IFSS families?)</w:t>
      </w:r>
    </w:p>
    <w:p w14:paraId="23E9C452" w14:textId="77777777" w:rsidR="00D133B5" w:rsidRPr="00D133B5" w:rsidRDefault="00D133B5" w:rsidP="00D133B5">
      <w:pPr>
        <w:spacing w:after="0" w:line="240" w:lineRule="auto"/>
      </w:pPr>
      <w:r w:rsidRPr="00D133B5">
        <w:t>Choose one of the following answers</w:t>
      </w:r>
    </w:p>
    <w:p w14:paraId="5A1D43C5"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2FBDCF6F" w14:textId="77777777" w:rsidR="00D133B5" w:rsidRPr="00D133B5" w:rsidRDefault="00D133B5" w:rsidP="00D133B5">
      <w:pPr>
        <w:numPr>
          <w:ilvl w:val="0"/>
          <w:numId w:val="200"/>
        </w:numPr>
        <w:spacing w:after="0" w:line="240" w:lineRule="auto"/>
      </w:pPr>
      <w:r w:rsidRPr="00D133B5">
        <w:t>Not at all useful</w:t>
      </w:r>
    </w:p>
    <w:p w14:paraId="1FCB9A43" w14:textId="77777777" w:rsidR="00D133B5" w:rsidRPr="00D133B5" w:rsidRDefault="00D133B5" w:rsidP="00D133B5">
      <w:pPr>
        <w:numPr>
          <w:ilvl w:val="0"/>
          <w:numId w:val="200"/>
        </w:numPr>
        <w:spacing w:after="0" w:line="240" w:lineRule="auto"/>
      </w:pPr>
      <w:r w:rsidRPr="00D133B5">
        <w:t>A bit useful</w:t>
      </w:r>
    </w:p>
    <w:p w14:paraId="60E9B403" w14:textId="77777777" w:rsidR="00D133B5" w:rsidRPr="00D133B5" w:rsidRDefault="00D133B5" w:rsidP="00D133B5">
      <w:pPr>
        <w:numPr>
          <w:ilvl w:val="0"/>
          <w:numId w:val="200"/>
        </w:numPr>
        <w:spacing w:after="0" w:line="240" w:lineRule="auto"/>
      </w:pPr>
      <w:r w:rsidRPr="00D133B5">
        <w:t>Very useful</w:t>
      </w:r>
    </w:p>
    <w:p w14:paraId="00ABAF5C" w14:textId="77777777" w:rsidR="00D133B5" w:rsidRPr="00D133B5" w:rsidRDefault="00D133B5" w:rsidP="00D133B5">
      <w:pPr>
        <w:numPr>
          <w:ilvl w:val="0"/>
          <w:numId w:val="200"/>
        </w:numPr>
        <w:spacing w:after="0" w:line="240" w:lineRule="auto"/>
      </w:pPr>
      <w:r w:rsidRPr="00D133B5">
        <w:t>I don't know</w:t>
      </w:r>
    </w:p>
    <w:p w14:paraId="55730ED9" w14:textId="77777777" w:rsidR="00D133B5" w:rsidRPr="00D133B5" w:rsidRDefault="009B2AF0" w:rsidP="00D133B5">
      <w:pPr>
        <w:spacing w:after="0" w:line="240" w:lineRule="auto"/>
        <w:rPr>
          <w:b/>
          <w:bCs/>
        </w:rPr>
      </w:pPr>
      <w:r>
        <w:rPr>
          <w:b/>
          <w:bCs/>
        </w:rPr>
        <w:t xml:space="preserve">69. </w:t>
      </w:r>
      <w:r w:rsidR="00D133B5" w:rsidRPr="00D133B5">
        <w:rPr>
          <w:b/>
          <w:bCs/>
        </w:rPr>
        <w:t>Have you used the Family Information Gathering (FIG) Tool?</w:t>
      </w:r>
    </w:p>
    <w:p w14:paraId="3A0D7E0A"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32A91775" w14:textId="77777777" w:rsidR="00D133B5" w:rsidRPr="00D133B5" w:rsidRDefault="00D133B5" w:rsidP="00D133B5">
      <w:pPr>
        <w:numPr>
          <w:ilvl w:val="0"/>
          <w:numId w:val="201"/>
        </w:numPr>
        <w:spacing w:after="0" w:line="240" w:lineRule="auto"/>
      </w:pPr>
      <w:r w:rsidRPr="00D133B5">
        <w:t>Yes</w:t>
      </w:r>
    </w:p>
    <w:p w14:paraId="1BF5A478" w14:textId="77777777" w:rsidR="00D133B5" w:rsidRPr="00D133B5" w:rsidRDefault="00D133B5" w:rsidP="00D133B5">
      <w:pPr>
        <w:numPr>
          <w:ilvl w:val="0"/>
          <w:numId w:val="201"/>
        </w:numPr>
        <w:spacing w:after="0" w:line="240" w:lineRule="auto"/>
      </w:pPr>
      <w:r w:rsidRPr="00D133B5">
        <w:t>No</w:t>
      </w:r>
    </w:p>
    <w:p w14:paraId="39B35594" w14:textId="77777777" w:rsidR="00D133B5" w:rsidRPr="00D133B5" w:rsidRDefault="009B2AF0" w:rsidP="00D133B5">
      <w:pPr>
        <w:spacing w:after="0" w:line="240" w:lineRule="auto"/>
        <w:rPr>
          <w:b/>
          <w:bCs/>
        </w:rPr>
      </w:pPr>
      <w:r>
        <w:rPr>
          <w:b/>
          <w:bCs/>
        </w:rPr>
        <w:t xml:space="preserve">70. </w:t>
      </w:r>
      <w:r w:rsidR="00D133B5" w:rsidRPr="00D133B5">
        <w:rPr>
          <w:b/>
          <w:bCs/>
        </w:rPr>
        <w:t>How useful has the FIG Tool been for engaging with families?</w:t>
      </w:r>
    </w:p>
    <w:p w14:paraId="2FE6DB45" w14:textId="77777777" w:rsidR="00D133B5" w:rsidRPr="00D133B5" w:rsidRDefault="00D133B5" w:rsidP="00D133B5">
      <w:pPr>
        <w:spacing w:after="0" w:line="240" w:lineRule="auto"/>
      </w:pPr>
      <w:r w:rsidRPr="00D133B5">
        <w:t>Only answer this question if the following conditions are met:</w:t>
      </w:r>
    </w:p>
    <w:p w14:paraId="4676AB00" w14:textId="77777777" w:rsidR="00D133B5" w:rsidRPr="00D133B5" w:rsidRDefault="00D133B5" w:rsidP="00D133B5">
      <w:pPr>
        <w:spacing w:after="0" w:line="240" w:lineRule="auto"/>
      </w:pPr>
      <w:r w:rsidRPr="00D133B5">
        <w:t>Answer was 'Yes' at question '69 [Q025B]' (Have you used the Family Information Gathering (FIG) Tool?)</w:t>
      </w:r>
    </w:p>
    <w:p w14:paraId="518AFD09" w14:textId="77777777" w:rsidR="00D133B5" w:rsidRPr="00D133B5" w:rsidRDefault="00D133B5" w:rsidP="00D133B5">
      <w:pPr>
        <w:spacing w:after="0" w:line="240" w:lineRule="auto"/>
      </w:pPr>
      <w:r w:rsidRPr="00D133B5">
        <w:t>Choose one of the following answers</w:t>
      </w:r>
    </w:p>
    <w:p w14:paraId="5C1A1A89"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7078D28F" w14:textId="77777777" w:rsidR="00D133B5" w:rsidRPr="00D133B5" w:rsidRDefault="00D133B5" w:rsidP="00D133B5">
      <w:pPr>
        <w:numPr>
          <w:ilvl w:val="0"/>
          <w:numId w:val="202"/>
        </w:numPr>
        <w:spacing w:after="0" w:line="240" w:lineRule="auto"/>
      </w:pPr>
      <w:r w:rsidRPr="00D133B5">
        <w:t>Not at all useful</w:t>
      </w:r>
    </w:p>
    <w:p w14:paraId="66329B27" w14:textId="77777777" w:rsidR="00D133B5" w:rsidRPr="00D133B5" w:rsidRDefault="00D133B5" w:rsidP="00D133B5">
      <w:pPr>
        <w:numPr>
          <w:ilvl w:val="0"/>
          <w:numId w:val="202"/>
        </w:numPr>
        <w:spacing w:after="0" w:line="240" w:lineRule="auto"/>
      </w:pPr>
      <w:r w:rsidRPr="00D133B5">
        <w:t>A bit useful</w:t>
      </w:r>
    </w:p>
    <w:p w14:paraId="3E7713E4" w14:textId="77777777" w:rsidR="00D133B5" w:rsidRPr="00D133B5" w:rsidRDefault="00D133B5" w:rsidP="00D133B5">
      <w:pPr>
        <w:numPr>
          <w:ilvl w:val="0"/>
          <w:numId w:val="202"/>
        </w:numPr>
        <w:spacing w:after="0" w:line="240" w:lineRule="auto"/>
      </w:pPr>
      <w:r w:rsidRPr="00D133B5">
        <w:t>Very useful</w:t>
      </w:r>
    </w:p>
    <w:p w14:paraId="7942DACE" w14:textId="77777777" w:rsidR="00D133B5" w:rsidRPr="00D133B5" w:rsidRDefault="00D133B5" w:rsidP="00D133B5">
      <w:pPr>
        <w:numPr>
          <w:ilvl w:val="0"/>
          <w:numId w:val="202"/>
        </w:numPr>
        <w:spacing w:after="0" w:line="240" w:lineRule="auto"/>
      </w:pPr>
      <w:r w:rsidRPr="00D133B5">
        <w:t>I don't know</w:t>
      </w:r>
    </w:p>
    <w:p w14:paraId="14D10DE5" w14:textId="77777777" w:rsidR="00D133B5" w:rsidRPr="00D133B5" w:rsidRDefault="009B2AF0" w:rsidP="00D133B5">
      <w:pPr>
        <w:spacing w:after="0" w:line="240" w:lineRule="auto"/>
        <w:rPr>
          <w:b/>
          <w:bCs/>
        </w:rPr>
      </w:pPr>
      <w:r>
        <w:rPr>
          <w:b/>
          <w:bCs/>
        </w:rPr>
        <w:t xml:space="preserve">71. </w:t>
      </w:r>
      <w:r w:rsidR="00D133B5" w:rsidRPr="00D133B5">
        <w:rPr>
          <w:b/>
          <w:bCs/>
        </w:rPr>
        <w:t>Have you used eco maps or genograms in your work with IFSS families?</w:t>
      </w:r>
    </w:p>
    <w:p w14:paraId="330EC3D0"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587AD030" w14:textId="77777777" w:rsidR="00D133B5" w:rsidRPr="00D133B5" w:rsidRDefault="00D133B5" w:rsidP="00D133B5">
      <w:pPr>
        <w:numPr>
          <w:ilvl w:val="0"/>
          <w:numId w:val="203"/>
        </w:numPr>
        <w:spacing w:after="0" w:line="240" w:lineRule="auto"/>
      </w:pPr>
      <w:r w:rsidRPr="00D133B5">
        <w:t>Yes</w:t>
      </w:r>
    </w:p>
    <w:p w14:paraId="7A91A22B" w14:textId="77777777" w:rsidR="00D133B5" w:rsidRPr="00D133B5" w:rsidRDefault="00D133B5" w:rsidP="00D133B5">
      <w:pPr>
        <w:numPr>
          <w:ilvl w:val="0"/>
          <w:numId w:val="203"/>
        </w:numPr>
        <w:spacing w:after="0" w:line="240" w:lineRule="auto"/>
      </w:pPr>
      <w:r w:rsidRPr="00D133B5">
        <w:t>No</w:t>
      </w:r>
    </w:p>
    <w:p w14:paraId="40073891" w14:textId="77777777" w:rsidR="00D133B5" w:rsidRPr="00D133B5" w:rsidRDefault="009B2AF0" w:rsidP="00D133B5">
      <w:pPr>
        <w:spacing w:after="0" w:line="240" w:lineRule="auto"/>
        <w:rPr>
          <w:b/>
          <w:bCs/>
        </w:rPr>
      </w:pPr>
      <w:r>
        <w:rPr>
          <w:b/>
          <w:bCs/>
        </w:rPr>
        <w:t xml:space="preserve">72. </w:t>
      </w:r>
      <w:r w:rsidR="00D133B5" w:rsidRPr="00D133B5">
        <w:rPr>
          <w:b/>
          <w:bCs/>
        </w:rPr>
        <w:t>How useful have eco maps or genograms been for engaging with families?</w:t>
      </w:r>
    </w:p>
    <w:p w14:paraId="7011F0B5" w14:textId="77777777" w:rsidR="00D133B5" w:rsidRPr="00D133B5" w:rsidRDefault="00D133B5" w:rsidP="00D133B5">
      <w:pPr>
        <w:spacing w:after="0" w:line="240" w:lineRule="auto"/>
      </w:pPr>
      <w:r w:rsidRPr="00D133B5">
        <w:t>Only answer this question if the following conditions are met:</w:t>
      </w:r>
    </w:p>
    <w:p w14:paraId="7B4C4E61" w14:textId="77777777" w:rsidR="00D133B5" w:rsidRPr="00D133B5" w:rsidRDefault="00D133B5" w:rsidP="00D133B5">
      <w:pPr>
        <w:spacing w:after="0" w:line="240" w:lineRule="auto"/>
      </w:pPr>
      <w:r w:rsidRPr="00D133B5">
        <w:t>Answer was 'Yes' at question '71 [Q025B3]' (Have you used eco maps or genograms in your work with IFSS families?)</w:t>
      </w:r>
    </w:p>
    <w:p w14:paraId="3967DE8B" w14:textId="77777777" w:rsidR="00D133B5" w:rsidRPr="00D133B5" w:rsidRDefault="00D133B5" w:rsidP="00D133B5">
      <w:pPr>
        <w:spacing w:after="0" w:line="240" w:lineRule="auto"/>
      </w:pPr>
      <w:r w:rsidRPr="00D133B5">
        <w:t>Choose one of the following answers</w:t>
      </w:r>
    </w:p>
    <w:p w14:paraId="60D14559"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575E52C7" w14:textId="77777777" w:rsidR="00D133B5" w:rsidRPr="00D133B5" w:rsidRDefault="00D133B5" w:rsidP="00D133B5">
      <w:pPr>
        <w:numPr>
          <w:ilvl w:val="0"/>
          <w:numId w:val="204"/>
        </w:numPr>
        <w:spacing w:after="0" w:line="240" w:lineRule="auto"/>
      </w:pPr>
      <w:r w:rsidRPr="00D133B5">
        <w:t>Not at all useful</w:t>
      </w:r>
    </w:p>
    <w:p w14:paraId="589A8843" w14:textId="77777777" w:rsidR="00D133B5" w:rsidRPr="00D133B5" w:rsidRDefault="00D133B5" w:rsidP="00D133B5">
      <w:pPr>
        <w:numPr>
          <w:ilvl w:val="0"/>
          <w:numId w:val="204"/>
        </w:numPr>
        <w:spacing w:after="0" w:line="240" w:lineRule="auto"/>
      </w:pPr>
      <w:r w:rsidRPr="00D133B5">
        <w:t>A bit useful</w:t>
      </w:r>
    </w:p>
    <w:p w14:paraId="3B6A68BA" w14:textId="77777777" w:rsidR="00D133B5" w:rsidRPr="00D133B5" w:rsidRDefault="00D133B5" w:rsidP="00D133B5">
      <w:pPr>
        <w:numPr>
          <w:ilvl w:val="0"/>
          <w:numId w:val="204"/>
        </w:numPr>
        <w:spacing w:after="0" w:line="240" w:lineRule="auto"/>
      </w:pPr>
      <w:r w:rsidRPr="00D133B5">
        <w:t>Very useful</w:t>
      </w:r>
    </w:p>
    <w:p w14:paraId="7C40811B" w14:textId="77777777" w:rsidR="00D133B5" w:rsidRPr="00D133B5" w:rsidRDefault="00D133B5" w:rsidP="00D133B5">
      <w:pPr>
        <w:numPr>
          <w:ilvl w:val="0"/>
          <w:numId w:val="204"/>
        </w:numPr>
        <w:spacing w:after="0" w:line="240" w:lineRule="auto"/>
      </w:pPr>
      <w:r w:rsidRPr="00D133B5">
        <w:t>I don't know</w:t>
      </w:r>
    </w:p>
    <w:p w14:paraId="51A5EB55" w14:textId="77777777" w:rsidR="00D133B5" w:rsidRPr="00D133B5" w:rsidRDefault="009B2AF0" w:rsidP="00D133B5">
      <w:pPr>
        <w:spacing w:after="0" w:line="240" w:lineRule="auto"/>
        <w:rPr>
          <w:b/>
          <w:bCs/>
        </w:rPr>
      </w:pPr>
      <w:r>
        <w:rPr>
          <w:b/>
          <w:bCs/>
        </w:rPr>
        <w:t xml:space="preserve">73. </w:t>
      </w:r>
      <w:r w:rsidR="00D133B5" w:rsidRPr="00D133B5">
        <w:rPr>
          <w:b/>
          <w:bCs/>
        </w:rPr>
        <w:t>Have you used any other tools to engage with families?</w:t>
      </w:r>
    </w:p>
    <w:p w14:paraId="654205E7"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30E94995" w14:textId="77777777" w:rsidR="00D133B5" w:rsidRPr="00D133B5" w:rsidRDefault="00D133B5" w:rsidP="00D133B5">
      <w:pPr>
        <w:numPr>
          <w:ilvl w:val="0"/>
          <w:numId w:val="205"/>
        </w:numPr>
        <w:spacing w:after="0" w:line="240" w:lineRule="auto"/>
      </w:pPr>
      <w:r w:rsidRPr="00D133B5">
        <w:t>Yes</w:t>
      </w:r>
    </w:p>
    <w:p w14:paraId="00B8AABB" w14:textId="77777777" w:rsidR="00D133B5" w:rsidRPr="00D133B5" w:rsidRDefault="00D133B5" w:rsidP="00D133B5">
      <w:pPr>
        <w:numPr>
          <w:ilvl w:val="0"/>
          <w:numId w:val="205"/>
        </w:numPr>
        <w:spacing w:after="0" w:line="240" w:lineRule="auto"/>
      </w:pPr>
      <w:r w:rsidRPr="00D133B5">
        <w:t>No</w:t>
      </w:r>
    </w:p>
    <w:p w14:paraId="477A73FE" w14:textId="77777777" w:rsidR="00D133B5" w:rsidRPr="00D133B5" w:rsidRDefault="00D133B5" w:rsidP="00D133B5">
      <w:pPr>
        <w:spacing w:after="0" w:line="240" w:lineRule="auto"/>
        <w:rPr>
          <w:b/>
          <w:bCs/>
        </w:rPr>
      </w:pPr>
      <w:r w:rsidRPr="00D133B5">
        <w:rPr>
          <w:b/>
          <w:bCs/>
        </w:rPr>
        <w:t>Please briefly describe:</w:t>
      </w:r>
    </w:p>
    <w:p w14:paraId="3FC0A99F" w14:textId="77777777" w:rsidR="00D133B5" w:rsidRPr="00D133B5" w:rsidRDefault="00D133B5" w:rsidP="00D133B5">
      <w:pPr>
        <w:spacing w:after="0" w:line="240" w:lineRule="auto"/>
      </w:pPr>
      <w:r w:rsidRPr="00D133B5">
        <w:t>Only answer this question if the following conditions are met:</w:t>
      </w:r>
    </w:p>
    <w:p w14:paraId="5D380F9A" w14:textId="77777777" w:rsidR="00D133B5" w:rsidRPr="00D133B5" w:rsidRDefault="00D133B5" w:rsidP="00D133B5">
      <w:pPr>
        <w:spacing w:after="0" w:line="240" w:lineRule="auto"/>
      </w:pPr>
      <w:r w:rsidRPr="00D133B5">
        <w:t>Answer was 'Yes' at question '73 [Q025C]' (Have you used any other tools to engage with families?)</w:t>
      </w:r>
    </w:p>
    <w:p w14:paraId="4ABB74CA" w14:textId="77777777" w:rsidR="00D133B5" w:rsidRPr="00D133B5" w:rsidRDefault="00D133B5" w:rsidP="00D133B5">
      <w:pPr>
        <w:spacing w:after="0" w:line="240" w:lineRule="auto"/>
      </w:pPr>
      <w:r w:rsidRPr="00D133B5">
        <w:t>Please write your answer here:</w:t>
      </w:r>
    </w:p>
    <w:p w14:paraId="147C4E2A" w14:textId="77777777" w:rsidR="00D133B5" w:rsidRPr="00D133B5" w:rsidRDefault="009B2AF0" w:rsidP="00D133B5">
      <w:pPr>
        <w:spacing w:after="0" w:line="240" w:lineRule="auto"/>
        <w:rPr>
          <w:b/>
          <w:bCs/>
        </w:rPr>
      </w:pPr>
      <w:r>
        <w:rPr>
          <w:b/>
          <w:bCs/>
        </w:rPr>
        <w:t xml:space="preserve">74. </w:t>
      </w:r>
      <w:r w:rsidR="00D133B5" w:rsidRPr="00D133B5">
        <w:rPr>
          <w:b/>
          <w:bCs/>
        </w:rPr>
        <w:t>How useful has this tool been for engaging with families?</w:t>
      </w:r>
    </w:p>
    <w:p w14:paraId="7FCF607E" w14:textId="77777777" w:rsidR="00D133B5" w:rsidRPr="00D133B5" w:rsidRDefault="00D133B5" w:rsidP="00D133B5">
      <w:pPr>
        <w:spacing w:after="0" w:line="240" w:lineRule="auto"/>
      </w:pPr>
      <w:r w:rsidRPr="00D133B5">
        <w:t>Only answer this question if the following conditions are met:</w:t>
      </w:r>
    </w:p>
    <w:p w14:paraId="51B5CDAA" w14:textId="77777777" w:rsidR="00D133B5" w:rsidRPr="00D133B5" w:rsidRDefault="00D133B5" w:rsidP="00D133B5">
      <w:pPr>
        <w:spacing w:after="0" w:line="240" w:lineRule="auto"/>
      </w:pPr>
      <w:r w:rsidRPr="00D133B5">
        <w:t>Answer was 'Yes' at question '73 [Q025C]' (Have you used any other tools to engage with families?)</w:t>
      </w:r>
    </w:p>
    <w:p w14:paraId="469FD164" w14:textId="77777777" w:rsidR="00D133B5" w:rsidRPr="00D133B5" w:rsidRDefault="00D133B5" w:rsidP="00D133B5">
      <w:pPr>
        <w:spacing w:after="0" w:line="240" w:lineRule="auto"/>
      </w:pPr>
      <w:r w:rsidRPr="00D133B5">
        <w:t>Choose one of the following answers</w:t>
      </w:r>
    </w:p>
    <w:p w14:paraId="7C30D2F9"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781A9F01" w14:textId="77777777" w:rsidR="00D133B5" w:rsidRPr="00D133B5" w:rsidRDefault="00D133B5" w:rsidP="00D133B5">
      <w:pPr>
        <w:numPr>
          <w:ilvl w:val="0"/>
          <w:numId w:val="206"/>
        </w:numPr>
        <w:spacing w:after="0" w:line="240" w:lineRule="auto"/>
      </w:pPr>
      <w:r w:rsidRPr="00D133B5">
        <w:t>Not at all useful</w:t>
      </w:r>
    </w:p>
    <w:p w14:paraId="3052CFA4" w14:textId="77777777" w:rsidR="00D133B5" w:rsidRPr="00D133B5" w:rsidRDefault="00D133B5" w:rsidP="00D133B5">
      <w:pPr>
        <w:numPr>
          <w:ilvl w:val="0"/>
          <w:numId w:val="206"/>
        </w:numPr>
        <w:spacing w:after="0" w:line="240" w:lineRule="auto"/>
      </w:pPr>
      <w:r w:rsidRPr="00D133B5">
        <w:t>A bit useful</w:t>
      </w:r>
    </w:p>
    <w:p w14:paraId="73F49E2B" w14:textId="77777777" w:rsidR="00D133B5" w:rsidRPr="00D133B5" w:rsidRDefault="00D133B5" w:rsidP="00D133B5">
      <w:pPr>
        <w:numPr>
          <w:ilvl w:val="0"/>
          <w:numId w:val="206"/>
        </w:numPr>
        <w:spacing w:after="0" w:line="240" w:lineRule="auto"/>
      </w:pPr>
      <w:r w:rsidRPr="00D133B5">
        <w:t>Very useful</w:t>
      </w:r>
    </w:p>
    <w:p w14:paraId="0A64BE6D" w14:textId="77777777" w:rsidR="00D133B5" w:rsidRPr="00D133B5" w:rsidRDefault="00D133B5" w:rsidP="00D133B5">
      <w:pPr>
        <w:numPr>
          <w:ilvl w:val="0"/>
          <w:numId w:val="206"/>
        </w:numPr>
        <w:spacing w:after="0" w:line="240" w:lineRule="auto"/>
      </w:pPr>
      <w:r w:rsidRPr="00D133B5">
        <w:t>I don't know</w:t>
      </w:r>
    </w:p>
    <w:p w14:paraId="55EA172A" w14:textId="77777777" w:rsidR="00D133B5" w:rsidRPr="00D133B5" w:rsidRDefault="00D133B5" w:rsidP="00D133B5">
      <w:pPr>
        <w:numPr>
          <w:ilvl w:val="0"/>
          <w:numId w:val="166"/>
        </w:numPr>
        <w:spacing w:after="0" w:line="240" w:lineRule="auto"/>
        <w:rPr>
          <w:b/>
          <w:bCs/>
        </w:rPr>
      </w:pPr>
      <w:r w:rsidRPr="00D133B5">
        <w:rPr>
          <w:b/>
          <w:bCs/>
        </w:rPr>
        <w:t>Positives</w:t>
      </w:r>
    </w:p>
    <w:p w14:paraId="10878F9C" w14:textId="77777777" w:rsidR="00D133B5" w:rsidRPr="00D133B5" w:rsidRDefault="009B2AF0" w:rsidP="00D133B5">
      <w:pPr>
        <w:spacing w:after="0" w:line="240" w:lineRule="auto"/>
        <w:rPr>
          <w:b/>
          <w:bCs/>
        </w:rPr>
      </w:pPr>
      <w:r>
        <w:rPr>
          <w:b/>
          <w:bCs/>
        </w:rPr>
        <w:t xml:space="preserve">75. </w:t>
      </w:r>
      <w:r w:rsidR="00D133B5" w:rsidRPr="00D133B5">
        <w:rPr>
          <w:b/>
          <w:bCs/>
        </w:rPr>
        <w:t>What are the positive things for families living in this community?</w:t>
      </w:r>
    </w:p>
    <w:p w14:paraId="3B9D15FC" w14:textId="77777777" w:rsidR="00D133B5" w:rsidRPr="00D133B5" w:rsidRDefault="00D133B5" w:rsidP="00D133B5">
      <w:pPr>
        <w:spacing w:after="0" w:line="240" w:lineRule="auto"/>
      </w:pPr>
      <w:r w:rsidRPr="00D133B5">
        <w:t>Check all that apply</w:t>
      </w:r>
    </w:p>
    <w:p w14:paraId="146134DF" w14:textId="77777777" w:rsidR="00D133B5" w:rsidRPr="00D133B5" w:rsidRDefault="00D133B5" w:rsidP="00D133B5">
      <w:pPr>
        <w:spacing w:after="0" w:line="240" w:lineRule="auto"/>
      </w:pPr>
      <w:r w:rsidRPr="00D133B5">
        <w:t>Please choose </w:t>
      </w:r>
      <w:r w:rsidRPr="00D133B5">
        <w:rPr>
          <w:b/>
          <w:bCs/>
        </w:rPr>
        <w:t>all</w:t>
      </w:r>
      <w:r w:rsidRPr="00D133B5">
        <w:t> that apply:</w:t>
      </w:r>
    </w:p>
    <w:p w14:paraId="70361E0F" w14:textId="77777777" w:rsidR="00D133B5" w:rsidRPr="00D133B5" w:rsidRDefault="00D133B5" w:rsidP="00D133B5">
      <w:pPr>
        <w:numPr>
          <w:ilvl w:val="0"/>
          <w:numId w:val="207"/>
        </w:numPr>
        <w:spacing w:after="0" w:line="240" w:lineRule="auto"/>
      </w:pPr>
      <w:r w:rsidRPr="00D133B5">
        <w:t>Families help each other</w:t>
      </w:r>
    </w:p>
    <w:p w14:paraId="672C177D" w14:textId="77777777" w:rsidR="00D133B5" w:rsidRPr="00D133B5" w:rsidRDefault="00D133B5" w:rsidP="00D133B5">
      <w:pPr>
        <w:numPr>
          <w:ilvl w:val="0"/>
          <w:numId w:val="207"/>
        </w:numPr>
        <w:spacing w:after="0" w:line="240" w:lineRule="auto"/>
      </w:pPr>
      <w:r w:rsidRPr="00D133B5">
        <w:t>Families share the care of children</w:t>
      </w:r>
    </w:p>
    <w:p w14:paraId="218E01EF" w14:textId="77777777" w:rsidR="00D133B5" w:rsidRPr="00D133B5" w:rsidRDefault="00D133B5" w:rsidP="00D133B5">
      <w:pPr>
        <w:numPr>
          <w:ilvl w:val="0"/>
          <w:numId w:val="207"/>
        </w:numPr>
        <w:spacing w:after="0" w:line="240" w:lineRule="auto"/>
      </w:pPr>
      <w:r w:rsidRPr="00D133B5">
        <w:t>Strong community leaders</w:t>
      </w:r>
    </w:p>
    <w:p w14:paraId="5FECFA66" w14:textId="77777777" w:rsidR="00D133B5" w:rsidRPr="00D133B5" w:rsidRDefault="00D133B5" w:rsidP="00D133B5">
      <w:pPr>
        <w:numPr>
          <w:ilvl w:val="0"/>
          <w:numId w:val="207"/>
        </w:numPr>
        <w:spacing w:after="0" w:line="240" w:lineRule="auto"/>
      </w:pPr>
      <w:r w:rsidRPr="00D133B5">
        <w:t>Culture is strong here</w:t>
      </w:r>
    </w:p>
    <w:p w14:paraId="214F0D53" w14:textId="77777777" w:rsidR="00D133B5" w:rsidRPr="00D133B5" w:rsidRDefault="00D133B5" w:rsidP="00D133B5">
      <w:pPr>
        <w:numPr>
          <w:ilvl w:val="0"/>
          <w:numId w:val="207"/>
        </w:numPr>
        <w:spacing w:after="0" w:line="240" w:lineRule="auto"/>
      </w:pPr>
      <w:r w:rsidRPr="00D133B5">
        <w:t>Good support services</w:t>
      </w:r>
    </w:p>
    <w:p w14:paraId="70BEDCB3" w14:textId="77777777" w:rsidR="00D133B5" w:rsidRPr="00D133B5" w:rsidRDefault="00D133B5" w:rsidP="00D133B5">
      <w:pPr>
        <w:numPr>
          <w:ilvl w:val="0"/>
          <w:numId w:val="207"/>
        </w:numPr>
        <w:spacing w:after="0" w:line="240" w:lineRule="auto"/>
      </w:pPr>
      <w:r w:rsidRPr="00D133B5">
        <w:t>Lots to do in the community</w:t>
      </w:r>
    </w:p>
    <w:p w14:paraId="6525BE07" w14:textId="77777777" w:rsidR="00D133B5" w:rsidRPr="00D133B5" w:rsidRDefault="00D133B5" w:rsidP="00D133B5">
      <w:pPr>
        <w:numPr>
          <w:ilvl w:val="0"/>
          <w:numId w:val="207"/>
        </w:numPr>
        <w:spacing w:after="0" w:line="240" w:lineRule="auto"/>
      </w:pPr>
      <w:r w:rsidRPr="00D133B5">
        <w:t>Local jobs</w:t>
      </w:r>
    </w:p>
    <w:p w14:paraId="73F80E3F" w14:textId="77777777" w:rsidR="00D133B5" w:rsidRPr="00D133B5" w:rsidRDefault="00D133B5" w:rsidP="00D133B5">
      <w:pPr>
        <w:numPr>
          <w:ilvl w:val="0"/>
          <w:numId w:val="207"/>
        </w:numPr>
        <w:spacing w:after="0" w:line="240" w:lineRule="auto"/>
      </w:pPr>
      <w:r w:rsidRPr="00D133B5">
        <w:t>Other:</w:t>
      </w:r>
    </w:p>
    <w:p w14:paraId="0E4782D2" w14:textId="77777777" w:rsidR="00D133B5" w:rsidRPr="00D133B5" w:rsidRDefault="00D133B5" w:rsidP="009B2AF0">
      <w:pPr>
        <w:spacing w:after="0" w:line="240" w:lineRule="auto"/>
        <w:rPr>
          <w:b/>
          <w:bCs/>
        </w:rPr>
      </w:pPr>
    </w:p>
    <w:p w14:paraId="6872768C" w14:textId="77777777" w:rsidR="00D133B5" w:rsidRPr="00D133B5" w:rsidRDefault="009B2AF0" w:rsidP="00D133B5">
      <w:pPr>
        <w:spacing w:after="0" w:line="240" w:lineRule="auto"/>
        <w:rPr>
          <w:b/>
          <w:bCs/>
        </w:rPr>
      </w:pPr>
      <w:r>
        <w:rPr>
          <w:b/>
          <w:bCs/>
        </w:rPr>
        <w:t xml:space="preserve">76. </w:t>
      </w:r>
      <w:r w:rsidR="00D133B5" w:rsidRPr="00D133B5">
        <w:rPr>
          <w:b/>
          <w:bCs/>
        </w:rPr>
        <w:t>What are the worries or challenges for families living in this community? Please choose the five biggest worries from the list on the left and click and drag them into the box on the right. </w:t>
      </w:r>
    </w:p>
    <w:p w14:paraId="0A3AC4E9" w14:textId="77777777" w:rsidR="00D133B5" w:rsidRPr="00D133B5" w:rsidRDefault="00D133B5" w:rsidP="00D133B5">
      <w:pPr>
        <w:spacing w:after="0" w:line="240" w:lineRule="auto"/>
        <w:rPr>
          <w:b/>
          <w:bCs/>
        </w:rPr>
      </w:pPr>
      <w:r w:rsidRPr="00D133B5">
        <w:rPr>
          <w:b/>
          <w:bCs/>
        </w:rPr>
        <w:t>Please place the biggest worry or challenge at the top and the second biggest underneath and so on until you have listed five.</w:t>
      </w:r>
    </w:p>
    <w:p w14:paraId="0BA0CF47" w14:textId="77777777" w:rsidR="00D133B5" w:rsidRPr="00D133B5" w:rsidRDefault="00D133B5" w:rsidP="00D133B5">
      <w:pPr>
        <w:numPr>
          <w:ilvl w:val="0"/>
          <w:numId w:val="208"/>
        </w:numPr>
        <w:spacing w:after="0" w:line="240" w:lineRule="auto"/>
      </w:pPr>
      <w:r w:rsidRPr="00D133B5">
        <w:t>Overcrowded housing</w:t>
      </w:r>
    </w:p>
    <w:p w14:paraId="333C85D9" w14:textId="77777777" w:rsidR="00D133B5" w:rsidRPr="00D133B5" w:rsidRDefault="00D133B5" w:rsidP="00D133B5">
      <w:pPr>
        <w:numPr>
          <w:ilvl w:val="0"/>
          <w:numId w:val="208"/>
        </w:numPr>
        <w:spacing w:after="0" w:line="240" w:lineRule="auto"/>
      </w:pPr>
      <w:r w:rsidRPr="00D133B5">
        <w:t>Food insecurity</w:t>
      </w:r>
    </w:p>
    <w:p w14:paraId="33E7B25F" w14:textId="77777777" w:rsidR="00D133B5" w:rsidRPr="00D133B5" w:rsidRDefault="00D133B5" w:rsidP="00D133B5">
      <w:pPr>
        <w:numPr>
          <w:ilvl w:val="0"/>
          <w:numId w:val="208"/>
        </w:numPr>
        <w:spacing w:after="0" w:line="240" w:lineRule="auto"/>
      </w:pPr>
      <w:r w:rsidRPr="00D133B5">
        <w:t>Poverty</w:t>
      </w:r>
    </w:p>
    <w:p w14:paraId="5AB2A680" w14:textId="77777777" w:rsidR="00D133B5" w:rsidRPr="00D133B5" w:rsidRDefault="00D133B5" w:rsidP="00D133B5">
      <w:pPr>
        <w:numPr>
          <w:ilvl w:val="0"/>
          <w:numId w:val="208"/>
        </w:numPr>
        <w:spacing w:after="0" w:line="240" w:lineRule="auto"/>
      </w:pPr>
      <w:r w:rsidRPr="00D133B5">
        <w:t>Trauma, grief and loss</w:t>
      </w:r>
    </w:p>
    <w:p w14:paraId="12AA5AFD" w14:textId="77777777" w:rsidR="00D133B5" w:rsidRPr="00D133B5" w:rsidRDefault="00D133B5" w:rsidP="00D133B5">
      <w:pPr>
        <w:numPr>
          <w:ilvl w:val="0"/>
          <w:numId w:val="208"/>
        </w:numPr>
        <w:spacing w:after="0" w:line="240" w:lineRule="auto"/>
      </w:pPr>
      <w:r w:rsidRPr="00D133B5">
        <w:t>Gambling</w:t>
      </w:r>
    </w:p>
    <w:p w14:paraId="2C715143" w14:textId="77777777" w:rsidR="00D133B5" w:rsidRPr="00D133B5" w:rsidRDefault="00D133B5" w:rsidP="00D133B5">
      <w:pPr>
        <w:numPr>
          <w:ilvl w:val="0"/>
          <w:numId w:val="208"/>
        </w:numPr>
        <w:spacing w:after="0" w:line="240" w:lineRule="auto"/>
      </w:pPr>
      <w:r w:rsidRPr="00D133B5">
        <w:t>Domestic violence</w:t>
      </w:r>
    </w:p>
    <w:p w14:paraId="12473768" w14:textId="77777777" w:rsidR="00D133B5" w:rsidRPr="00D133B5" w:rsidRDefault="00D133B5" w:rsidP="00D133B5">
      <w:pPr>
        <w:numPr>
          <w:ilvl w:val="0"/>
          <w:numId w:val="208"/>
        </w:numPr>
        <w:spacing w:after="0" w:line="240" w:lineRule="auto"/>
      </w:pPr>
      <w:r w:rsidRPr="00D133B5">
        <w:t>Lack of strong community leaders</w:t>
      </w:r>
    </w:p>
    <w:p w14:paraId="51254FDF" w14:textId="77777777" w:rsidR="00D133B5" w:rsidRPr="00D133B5" w:rsidRDefault="00D133B5" w:rsidP="00D133B5">
      <w:pPr>
        <w:numPr>
          <w:ilvl w:val="0"/>
          <w:numId w:val="208"/>
        </w:numPr>
        <w:spacing w:after="0" w:line="240" w:lineRule="auto"/>
      </w:pPr>
      <w:r w:rsidRPr="00D133B5">
        <w:t>Alcohol</w:t>
      </w:r>
    </w:p>
    <w:p w14:paraId="1F75F59B" w14:textId="77777777" w:rsidR="00D133B5" w:rsidRPr="00D133B5" w:rsidRDefault="00D133B5" w:rsidP="00D133B5">
      <w:pPr>
        <w:numPr>
          <w:ilvl w:val="0"/>
          <w:numId w:val="208"/>
        </w:numPr>
        <w:spacing w:after="0" w:line="240" w:lineRule="auto"/>
      </w:pPr>
      <w:r w:rsidRPr="00D133B5">
        <w:t>Drugs</w:t>
      </w:r>
    </w:p>
    <w:p w14:paraId="0B5BFBC0" w14:textId="77777777" w:rsidR="00D133B5" w:rsidRPr="00D133B5" w:rsidRDefault="00D133B5" w:rsidP="00D133B5">
      <w:pPr>
        <w:numPr>
          <w:ilvl w:val="0"/>
          <w:numId w:val="208"/>
        </w:numPr>
        <w:spacing w:after="0" w:line="240" w:lineRule="auto"/>
      </w:pPr>
      <w:r w:rsidRPr="00D133B5">
        <w:t>Community unrest and violence</w:t>
      </w:r>
    </w:p>
    <w:p w14:paraId="62D5B051" w14:textId="77777777" w:rsidR="00D133B5" w:rsidRPr="00D133B5" w:rsidRDefault="00D133B5" w:rsidP="00D133B5">
      <w:pPr>
        <w:numPr>
          <w:ilvl w:val="0"/>
          <w:numId w:val="208"/>
        </w:numPr>
        <w:spacing w:after="0" w:line="240" w:lineRule="auto"/>
      </w:pPr>
      <w:r w:rsidRPr="00D133B5">
        <w:t>Not enough for young people to do</w:t>
      </w:r>
    </w:p>
    <w:p w14:paraId="3AD9FCC7" w14:textId="77777777" w:rsidR="00D133B5" w:rsidRPr="00D133B5" w:rsidRDefault="00D133B5" w:rsidP="00D133B5">
      <w:pPr>
        <w:numPr>
          <w:ilvl w:val="0"/>
          <w:numId w:val="208"/>
        </w:numPr>
        <w:spacing w:after="0" w:line="240" w:lineRule="auto"/>
      </w:pPr>
      <w:r w:rsidRPr="00D133B5">
        <w:t>Young people getting involved in crime like breaking into people's houses</w:t>
      </w:r>
    </w:p>
    <w:p w14:paraId="57C3209A" w14:textId="77777777" w:rsidR="00D133B5" w:rsidRPr="00D133B5" w:rsidRDefault="00D133B5" w:rsidP="00D133B5">
      <w:pPr>
        <w:numPr>
          <w:ilvl w:val="0"/>
          <w:numId w:val="208"/>
        </w:numPr>
        <w:spacing w:after="0" w:line="240" w:lineRule="auto"/>
      </w:pPr>
      <w:r w:rsidRPr="00D133B5">
        <w:t>Sniffing</w:t>
      </w:r>
    </w:p>
    <w:p w14:paraId="73C6AAA1" w14:textId="77777777" w:rsidR="00D133B5" w:rsidRPr="00D133B5" w:rsidRDefault="00D133B5" w:rsidP="00D133B5">
      <w:pPr>
        <w:numPr>
          <w:ilvl w:val="0"/>
          <w:numId w:val="208"/>
        </w:numPr>
        <w:spacing w:after="0" w:line="240" w:lineRule="auto"/>
      </w:pPr>
      <w:r w:rsidRPr="00D133B5">
        <w:t>Unemployment</w:t>
      </w:r>
    </w:p>
    <w:p w14:paraId="278CD7E7" w14:textId="77777777" w:rsidR="00D133B5" w:rsidRPr="00D133B5" w:rsidRDefault="00D133B5" w:rsidP="00D133B5">
      <w:pPr>
        <w:numPr>
          <w:ilvl w:val="0"/>
          <w:numId w:val="208"/>
        </w:numPr>
        <w:spacing w:after="0" w:line="240" w:lineRule="auto"/>
      </w:pPr>
      <w:r w:rsidRPr="00D133B5">
        <w:t>Not enough services here</w:t>
      </w:r>
    </w:p>
    <w:p w14:paraId="614384AB" w14:textId="77777777" w:rsidR="00D133B5" w:rsidRPr="00D133B5" w:rsidRDefault="009B2AF0" w:rsidP="00D133B5">
      <w:pPr>
        <w:spacing w:after="0" w:line="240" w:lineRule="auto"/>
        <w:rPr>
          <w:b/>
          <w:bCs/>
        </w:rPr>
      </w:pPr>
      <w:r>
        <w:rPr>
          <w:b/>
          <w:bCs/>
        </w:rPr>
        <w:t xml:space="preserve">77. </w:t>
      </w:r>
      <w:r w:rsidR="00D133B5" w:rsidRPr="00D133B5">
        <w:rPr>
          <w:b/>
          <w:bCs/>
        </w:rPr>
        <w:t>Is there any other worry or challenge that was not listed that you think has a big impact on families in this community?</w:t>
      </w:r>
    </w:p>
    <w:p w14:paraId="76458675"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64443DBF" w14:textId="77777777" w:rsidR="00D133B5" w:rsidRPr="00D133B5" w:rsidRDefault="00D133B5" w:rsidP="00D133B5">
      <w:pPr>
        <w:numPr>
          <w:ilvl w:val="0"/>
          <w:numId w:val="209"/>
        </w:numPr>
        <w:spacing w:after="0" w:line="240" w:lineRule="auto"/>
      </w:pPr>
      <w:r w:rsidRPr="00D133B5">
        <w:t>Yes</w:t>
      </w:r>
    </w:p>
    <w:p w14:paraId="2901C359" w14:textId="77777777" w:rsidR="00D133B5" w:rsidRPr="00D133B5" w:rsidRDefault="00D133B5" w:rsidP="00D133B5">
      <w:pPr>
        <w:numPr>
          <w:ilvl w:val="0"/>
          <w:numId w:val="209"/>
        </w:numPr>
        <w:spacing w:after="0" w:line="240" w:lineRule="auto"/>
      </w:pPr>
      <w:r w:rsidRPr="00D133B5">
        <w:t>No</w:t>
      </w:r>
    </w:p>
    <w:p w14:paraId="43AFE395" w14:textId="77777777" w:rsidR="00D133B5" w:rsidRPr="00D133B5" w:rsidRDefault="00D133B5" w:rsidP="00D133B5">
      <w:pPr>
        <w:spacing w:after="0" w:line="240" w:lineRule="auto"/>
        <w:rPr>
          <w:b/>
          <w:bCs/>
        </w:rPr>
      </w:pPr>
      <w:r w:rsidRPr="00D133B5">
        <w:rPr>
          <w:b/>
          <w:bCs/>
        </w:rPr>
        <w:t>Please briefly describe.</w:t>
      </w:r>
    </w:p>
    <w:p w14:paraId="4DBA9216" w14:textId="77777777" w:rsidR="00D133B5" w:rsidRPr="00D133B5" w:rsidRDefault="00D133B5" w:rsidP="00D133B5">
      <w:pPr>
        <w:spacing w:after="0" w:line="240" w:lineRule="auto"/>
      </w:pPr>
      <w:r w:rsidRPr="00D133B5">
        <w:t>Only answer this question if the following conditions are met:</w:t>
      </w:r>
    </w:p>
    <w:p w14:paraId="0983305C" w14:textId="77777777" w:rsidR="00D133B5" w:rsidRPr="00D133B5" w:rsidRDefault="00D133B5" w:rsidP="00D133B5">
      <w:pPr>
        <w:spacing w:after="0" w:line="240" w:lineRule="auto"/>
      </w:pPr>
      <w:r w:rsidRPr="00D133B5">
        <w:t>Answer was 'Yes' at question '78 [Q027A]' (Is there any other worry or challenge that was not listed that you think has a big impact on families in this community?)</w:t>
      </w:r>
    </w:p>
    <w:p w14:paraId="08E2EF26" w14:textId="77777777" w:rsidR="00D133B5" w:rsidRPr="00D133B5" w:rsidRDefault="00D133B5" w:rsidP="00D133B5">
      <w:pPr>
        <w:spacing w:after="0" w:line="240" w:lineRule="auto"/>
      </w:pPr>
      <w:r w:rsidRPr="00D133B5">
        <w:t>Please write your answer here:</w:t>
      </w:r>
    </w:p>
    <w:p w14:paraId="04FD415A" w14:textId="77777777" w:rsidR="00D133B5" w:rsidRPr="00D133B5" w:rsidRDefault="00D133B5" w:rsidP="009B2AF0">
      <w:pPr>
        <w:spacing w:after="0" w:line="240" w:lineRule="auto"/>
        <w:rPr>
          <w:b/>
          <w:bCs/>
        </w:rPr>
      </w:pPr>
    </w:p>
    <w:p w14:paraId="02C0C42F" w14:textId="77777777" w:rsidR="00D133B5" w:rsidRPr="00D133B5" w:rsidRDefault="009B2AF0" w:rsidP="00D133B5">
      <w:pPr>
        <w:spacing w:after="0" w:line="240" w:lineRule="auto"/>
        <w:rPr>
          <w:b/>
          <w:bCs/>
        </w:rPr>
      </w:pPr>
      <w:r>
        <w:rPr>
          <w:b/>
          <w:bCs/>
        </w:rPr>
        <w:t xml:space="preserve">78. </w:t>
      </w:r>
      <w:r w:rsidR="00D133B5" w:rsidRPr="00D133B5">
        <w:rPr>
          <w:b/>
          <w:bCs/>
        </w:rPr>
        <w:t>How could IFSS be improved for delivery in this community?</w:t>
      </w:r>
    </w:p>
    <w:p w14:paraId="3832F22D" w14:textId="77777777" w:rsidR="00D133B5" w:rsidRPr="00D133B5" w:rsidRDefault="00D133B5" w:rsidP="00D133B5">
      <w:pPr>
        <w:spacing w:after="0" w:line="240" w:lineRule="auto"/>
      </w:pPr>
      <w:r w:rsidRPr="00D133B5">
        <w:t>Please write your answer here:</w:t>
      </w:r>
    </w:p>
    <w:p w14:paraId="15817D8C" w14:textId="77777777" w:rsidR="00D133B5" w:rsidRPr="00D133B5" w:rsidRDefault="009B2AF0" w:rsidP="00D133B5">
      <w:pPr>
        <w:spacing w:after="0" w:line="240" w:lineRule="auto"/>
        <w:rPr>
          <w:b/>
          <w:bCs/>
        </w:rPr>
      </w:pPr>
      <w:r>
        <w:rPr>
          <w:b/>
          <w:bCs/>
        </w:rPr>
        <w:t xml:space="preserve">79. </w:t>
      </w:r>
      <w:r w:rsidR="00D133B5" w:rsidRPr="00D133B5">
        <w:rPr>
          <w:b/>
          <w:bCs/>
        </w:rPr>
        <w:t>Is there anything else you’d like to tell us about IFSS in this community?</w:t>
      </w:r>
    </w:p>
    <w:p w14:paraId="23BA1C22" w14:textId="77777777" w:rsidR="00D133B5" w:rsidRPr="00D133B5" w:rsidRDefault="00D133B5" w:rsidP="00D133B5">
      <w:pPr>
        <w:spacing w:after="0" w:line="240" w:lineRule="auto"/>
      </w:pPr>
      <w:r w:rsidRPr="00D133B5">
        <w:t>Please write your answer here:</w:t>
      </w:r>
    </w:p>
    <w:p w14:paraId="35D607A3" w14:textId="77777777" w:rsidR="00D133B5" w:rsidRPr="00D133B5" w:rsidRDefault="00D133B5" w:rsidP="009B2AF0">
      <w:pPr>
        <w:spacing w:after="0" w:line="240" w:lineRule="auto"/>
        <w:rPr>
          <w:b/>
          <w:bCs/>
        </w:rPr>
      </w:pPr>
    </w:p>
    <w:p w14:paraId="6EEFD666" w14:textId="77777777" w:rsidR="00D133B5" w:rsidRPr="00D133B5" w:rsidRDefault="009B2AF0" w:rsidP="00D133B5">
      <w:pPr>
        <w:spacing w:after="0" w:line="240" w:lineRule="auto"/>
        <w:rPr>
          <w:b/>
          <w:bCs/>
        </w:rPr>
      </w:pPr>
      <w:r>
        <w:rPr>
          <w:b/>
          <w:bCs/>
        </w:rPr>
        <w:t xml:space="preserve">80. </w:t>
      </w:r>
      <w:r w:rsidR="00D133B5" w:rsidRPr="00D133B5">
        <w:rPr>
          <w:b/>
          <w:bCs/>
        </w:rPr>
        <w:t>Has your IFSS team received support from an Implementation Capacity Support Service (ICSS) since you have been in your IFSS job?</w:t>
      </w:r>
    </w:p>
    <w:p w14:paraId="0200ED43" w14:textId="77777777" w:rsidR="00D133B5" w:rsidRPr="00D133B5" w:rsidRDefault="00D133B5" w:rsidP="00D133B5">
      <w:pPr>
        <w:spacing w:after="0" w:line="240" w:lineRule="auto"/>
      </w:pPr>
      <w:r w:rsidRPr="00D133B5">
        <w:t>Only answer this question if the following conditions are met:</w:t>
      </w:r>
    </w:p>
    <w:p w14:paraId="789ACD85" w14:textId="77777777" w:rsidR="00D133B5" w:rsidRPr="00D133B5" w:rsidRDefault="00D133B5" w:rsidP="00D133B5">
      <w:pPr>
        <w:spacing w:after="0" w:line="240" w:lineRule="auto"/>
      </w:pPr>
      <w:r w:rsidRPr="00D133B5">
        <w:t>Answer was 'IFSS Team Leader' </w:t>
      </w:r>
      <w:r w:rsidRPr="00D133B5">
        <w:rPr>
          <w:i/>
          <w:iCs/>
        </w:rPr>
        <w:t>or</w:t>
      </w:r>
      <w:r w:rsidRPr="00D133B5">
        <w:t> 'IFSS Manager' at question '1 [Q001]' (What is your job title?)</w:t>
      </w:r>
    </w:p>
    <w:p w14:paraId="65CB71A2" w14:textId="77777777" w:rsidR="00D133B5" w:rsidRPr="00D133B5" w:rsidRDefault="00D133B5" w:rsidP="00D133B5">
      <w:pPr>
        <w:spacing w:after="0" w:line="240" w:lineRule="auto"/>
      </w:pPr>
      <w:r w:rsidRPr="00D133B5">
        <w:t>Please choose </w:t>
      </w:r>
      <w:r w:rsidRPr="00D133B5">
        <w:rPr>
          <w:b/>
          <w:bCs/>
        </w:rPr>
        <w:t>only one</w:t>
      </w:r>
      <w:r w:rsidRPr="00D133B5">
        <w:t> of the following:</w:t>
      </w:r>
    </w:p>
    <w:p w14:paraId="48D3509B" w14:textId="77777777" w:rsidR="00D133B5" w:rsidRPr="00D133B5" w:rsidRDefault="00D133B5" w:rsidP="00D133B5">
      <w:pPr>
        <w:numPr>
          <w:ilvl w:val="0"/>
          <w:numId w:val="210"/>
        </w:numPr>
        <w:spacing w:after="0" w:line="240" w:lineRule="auto"/>
      </w:pPr>
      <w:r w:rsidRPr="00D133B5">
        <w:t>Yes</w:t>
      </w:r>
    </w:p>
    <w:p w14:paraId="6DC834B4" w14:textId="77777777" w:rsidR="00D133B5" w:rsidRPr="00D133B5" w:rsidRDefault="00D133B5" w:rsidP="00D133B5">
      <w:pPr>
        <w:numPr>
          <w:ilvl w:val="0"/>
          <w:numId w:val="210"/>
        </w:numPr>
        <w:spacing w:after="0" w:line="240" w:lineRule="auto"/>
      </w:pPr>
      <w:r w:rsidRPr="00D133B5">
        <w:t>No</w:t>
      </w:r>
    </w:p>
    <w:p w14:paraId="349ADAE6" w14:textId="77777777" w:rsidR="00D133B5" w:rsidRPr="00D133B5" w:rsidRDefault="009B2AF0" w:rsidP="00D133B5">
      <w:pPr>
        <w:spacing w:after="0" w:line="240" w:lineRule="auto"/>
        <w:rPr>
          <w:b/>
          <w:bCs/>
        </w:rPr>
      </w:pPr>
      <w:r>
        <w:rPr>
          <w:b/>
          <w:bCs/>
        </w:rPr>
        <w:t xml:space="preserve">81. </w:t>
      </w:r>
      <w:r w:rsidR="00D133B5" w:rsidRPr="00D133B5">
        <w:rPr>
          <w:b/>
          <w:bCs/>
        </w:rPr>
        <w:t>What support would you like to receive from an Implementation Capacity Support Service?</w:t>
      </w:r>
    </w:p>
    <w:p w14:paraId="33CC669F" w14:textId="77777777" w:rsidR="00D133B5" w:rsidRPr="00D133B5" w:rsidRDefault="00D133B5" w:rsidP="00D133B5">
      <w:pPr>
        <w:spacing w:after="0" w:line="240" w:lineRule="auto"/>
      </w:pPr>
      <w:r w:rsidRPr="00D133B5">
        <w:t>Only answer this question if the following conditions are met:</w:t>
      </w:r>
    </w:p>
    <w:p w14:paraId="4389BD06" w14:textId="77777777" w:rsidR="00D133B5" w:rsidRPr="00D133B5" w:rsidRDefault="00D133B5" w:rsidP="00D133B5">
      <w:pPr>
        <w:spacing w:after="0" w:line="240" w:lineRule="auto"/>
      </w:pPr>
      <w:r w:rsidRPr="00D133B5">
        <w:t>Answer was 'No' at question '82 [Q030A]' (Has your IFSS team received support from an Implementation Capacity Support Service (ICSS) since you have been in your IFSS job?)</w:t>
      </w:r>
    </w:p>
    <w:p w14:paraId="1625722A" w14:textId="77777777" w:rsidR="00D133B5" w:rsidRPr="00D133B5" w:rsidRDefault="00D133B5" w:rsidP="00D133B5">
      <w:pPr>
        <w:spacing w:after="0" w:line="240" w:lineRule="auto"/>
      </w:pPr>
      <w:r w:rsidRPr="00D133B5">
        <w:t>Please write your answer here:</w:t>
      </w:r>
    </w:p>
    <w:p w14:paraId="359966B6" w14:textId="77777777" w:rsidR="00D133B5" w:rsidRPr="00D133B5" w:rsidRDefault="009B2AF0" w:rsidP="00D133B5">
      <w:pPr>
        <w:spacing w:after="0" w:line="240" w:lineRule="auto"/>
        <w:rPr>
          <w:b/>
          <w:bCs/>
        </w:rPr>
      </w:pPr>
      <w:r>
        <w:rPr>
          <w:b/>
          <w:bCs/>
        </w:rPr>
        <w:t xml:space="preserve"> 82. </w:t>
      </w:r>
      <w:r w:rsidR="00D133B5" w:rsidRPr="00D133B5">
        <w:rPr>
          <w:b/>
          <w:bCs/>
        </w:rPr>
        <w:t>To what extent do you disagree or agree that the Implementation Capacity Support Services (ICSS) (e.g PRC, ACF, ACCP) have helped create the following outcomes for the IFSS team and your organisation?</w:t>
      </w:r>
    </w:p>
    <w:p w14:paraId="59062976" w14:textId="77777777" w:rsidR="00D133B5" w:rsidRPr="00D133B5" w:rsidRDefault="00D133B5" w:rsidP="00D133B5">
      <w:pPr>
        <w:spacing w:after="0" w:line="240" w:lineRule="auto"/>
      </w:pPr>
      <w:r w:rsidRPr="00D133B5">
        <w:t>Only answer this question if the following conditions are met:</w:t>
      </w:r>
    </w:p>
    <w:p w14:paraId="5C71696F" w14:textId="77777777" w:rsidR="00D133B5" w:rsidRPr="00D133B5" w:rsidRDefault="00D133B5" w:rsidP="00D133B5">
      <w:pPr>
        <w:spacing w:after="0" w:line="240" w:lineRule="auto"/>
      </w:pPr>
      <w:r w:rsidRPr="00D133B5">
        <w:t>Answer was 'IFSS Team Leader' </w:t>
      </w:r>
      <w:r w:rsidRPr="00D133B5">
        <w:rPr>
          <w:i/>
          <w:iCs/>
        </w:rPr>
        <w:t>or</w:t>
      </w:r>
      <w:r w:rsidRPr="00D133B5">
        <w:t> 'IFSS Manager' at question '1 [Q001]' (What is your job title?) </w:t>
      </w:r>
      <w:r w:rsidRPr="00D133B5">
        <w:rPr>
          <w:i/>
          <w:iCs/>
        </w:rPr>
        <w:t>and</w:t>
      </w:r>
      <w:r w:rsidRPr="00D133B5">
        <w:t> Answer was 'Yes' at question '82 [Q030A]' (Has your IFSS team received support from an Implementation Capacity Support Service (ICSS) since you have been in your IFSS job?)</w:t>
      </w:r>
    </w:p>
    <w:p w14:paraId="05E6B1CD" w14:textId="77777777" w:rsidR="00D133B5" w:rsidRPr="00D133B5" w:rsidRDefault="00D133B5" w:rsidP="00D133B5">
      <w:pPr>
        <w:spacing w:after="0" w:line="240" w:lineRule="auto"/>
      </w:pPr>
      <w:r w:rsidRPr="00D133B5">
        <w:t>Please choose the appropriate response for each item: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33"/>
        <w:gridCol w:w="1221"/>
        <w:gridCol w:w="1236"/>
        <w:gridCol w:w="1384"/>
        <w:gridCol w:w="1039"/>
        <w:gridCol w:w="907"/>
      </w:tblGrid>
      <w:tr w:rsidR="00D133B5" w:rsidRPr="00D133B5" w14:paraId="721C7859" w14:textId="77777777" w:rsidTr="00D133B5">
        <w:trPr>
          <w:tblHeader/>
          <w:tblCellSpacing w:w="15" w:type="dxa"/>
        </w:trPr>
        <w:tc>
          <w:tcPr>
            <w:tcW w:w="6080" w:type="dxa"/>
            <w:vAlign w:val="center"/>
            <w:hideMark/>
          </w:tcPr>
          <w:p w14:paraId="7E3FBD37" w14:textId="77777777" w:rsidR="00D133B5" w:rsidRPr="00D133B5" w:rsidRDefault="00D133B5" w:rsidP="00D133B5">
            <w:pPr>
              <w:spacing w:after="0" w:line="240" w:lineRule="auto"/>
            </w:pPr>
          </w:p>
        </w:tc>
        <w:tc>
          <w:tcPr>
            <w:tcW w:w="2750" w:type="dxa"/>
            <w:vAlign w:val="center"/>
            <w:hideMark/>
          </w:tcPr>
          <w:p w14:paraId="6E4AEC93" w14:textId="77777777" w:rsidR="00D133B5" w:rsidRPr="00D133B5" w:rsidRDefault="00D133B5" w:rsidP="00D133B5">
            <w:pPr>
              <w:spacing w:after="0" w:line="240" w:lineRule="auto"/>
              <w:rPr>
                <w:b/>
                <w:bCs/>
              </w:rPr>
            </w:pPr>
            <w:r w:rsidRPr="00D133B5">
              <w:rPr>
                <w:b/>
                <w:bCs/>
              </w:rPr>
              <w:t>Strongly disagree</w:t>
            </w:r>
          </w:p>
        </w:tc>
        <w:tc>
          <w:tcPr>
            <w:tcW w:w="2750" w:type="dxa"/>
            <w:vAlign w:val="center"/>
            <w:hideMark/>
          </w:tcPr>
          <w:p w14:paraId="4B62BE82" w14:textId="77777777" w:rsidR="00D133B5" w:rsidRPr="00D133B5" w:rsidRDefault="00D133B5" w:rsidP="00D133B5">
            <w:pPr>
              <w:spacing w:after="0" w:line="240" w:lineRule="auto"/>
              <w:rPr>
                <w:b/>
                <w:bCs/>
              </w:rPr>
            </w:pPr>
            <w:r w:rsidRPr="00D133B5">
              <w:rPr>
                <w:b/>
                <w:bCs/>
              </w:rPr>
              <w:t>Disagree</w:t>
            </w:r>
          </w:p>
        </w:tc>
        <w:tc>
          <w:tcPr>
            <w:tcW w:w="2740" w:type="dxa"/>
            <w:vAlign w:val="center"/>
            <w:hideMark/>
          </w:tcPr>
          <w:p w14:paraId="26336BDA" w14:textId="77777777" w:rsidR="00D133B5" w:rsidRPr="00D133B5" w:rsidRDefault="00D133B5" w:rsidP="00D133B5">
            <w:pPr>
              <w:spacing w:after="0" w:line="240" w:lineRule="auto"/>
              <w:rPr>
                <w:b/>
                <w:bCs/>
              </w:rPr>
            </w:pPr>
            <w:r w:rsidRPr="00D133B5">
              <w:rPr>
                <w:b/>
                <w:bCs/>
              </w:rPr>
              <w:t>Undecided</w:t>
            </w:r>
          </w:p>
        </w:tc>
        <w:tc>
          <w:tcPr>
            <w:tcW w:w="2740" w:type="dxa"/>
            <w:vAlign w:val="center"/>
            <w:hideMark/>
          </w:tcPr>
          <w:p w14:paraId="1DBD4FE2" w14:textId="77777777" w:rsidR="00D133B5" w:rsidRPr="00D133B5" w:rsidRDefault="00D133B5" w:rsidP="00D133B5">
            <w:pPr>
              <w:spacing w:after="0" w:line="240" w:lineRule="auto"/>
              <w:rPr>
                <w:b/>
                <w:bCs/>
              </w:rPr>
            </w:pPr>
            <w:r w:rsidRPr="00D133B5">
              <w:rPr>
                <w:b/>
                <w:bCs/>
              </w:rPr>
              <w:t>Agree</w:t>
            </w:r>
          </w:p>
        </w:tc>
        <w:tc>
          <w:tcPr>
            <w:tcW w:w="1260" w:type="dxa"/>
            <w:vAlign w:val="center"/>
            <w:hideMark/>
          </w:tcPr>
          <w:p w14:paraId="02AE41BC" w14:textId="77777777" w:rsidR="00D133B5" w:rsidRPr="00D133B5" w:rsidRDefault="00D133B5" w:rsidP="00D133B5">
            <w:pPr>
              <w:spacing w:after="0" w:line="240" w:lineRule="auto"/>
              <w:rPr>
                <w:b/>
                <w:bCs/>
              </w:rPr>
            </w:pPr>
            <w:r w:rsidRPr="00D133B5">
              <w:rPr>
                <w:b/>
                <w:bCs/>
              </w:rPr>
              <w:t>Strongly agree</w:t>
            </w:r>
          </w:p>
        </w:tc>
      </w:tr>
      <w:tr w:rsidR="00D133B5" w:rsidRPr="00D133B5" w14:paraId="5E3DF8E6" w14:textId="77777777" w:rsidTr="00D133B5">
        <w:trPr>
          <w:tblCellSpacing w:w="15" w:type="dxa"/>
        </w:trPr>
        <w:tc>
          <w:tcPr>
            <w:tcW w:w="0" w:type="auto"/>
            <w:vAlign w:val="center"/>
            <w:hideMark/>
          </w:tcPr>
          <w:p w14:paraId="4941F13C" w14:textId="77777777" w:rsidR="00D133B5" w:rsidRPr="00D133B5" w:rsidRDefault="00D133B5" w:rsidP="00D133B5">
            <w:pPr>
              <w:spacing w:after="0" w:line="240" w:lineRule="auto"/>
              <w:rPr>
                <w:b/>
                <w:bCs/>
              </w:rPr>
            </w:pPr>
            <w:r w:rsidRPr="00D133B5">
              <w:rPr>
                <w:b/>
                <w:bCs/>
              </w:rPr>
              <w:t>Increased skills and knowledge of staff</w:t>
            </w:r>
          </w:p>
        </w:tc>
        <w:tc>
          <w:tcPr>
            <w:tcW w:w="0" w:type="auto"/>
            <w:vAlign w:val="center"/>
            <w:hideMark/>
          </w:tcPr>
          <w:p w14:paraId="01D061CB" w14:textId="77777777" w:rsidR="00D133B5" w:rsidRPr="00D133B5" w:rsidRDefault="00D133B5" w:rsidP="00D133B5">
            <w:pPr>
              <w:spacing w:after="0" w:line="240" w:lineRule="auto"/>
              <w:rPr>
                <w:b/>
                <w:bCs/>
              </w:rPr>
            </w:pPr>
          </w:p>
        </w:tc>
        <w:tc>
          <w:tcPr>
            <w:tcW w:w="0" w:type="auto"/>
            <w:vAlign w:val="center"/>
            <w:hideMark/>
          </w:tcPr>
          <w:p w14:paraId="324457CD" w14:textId="77777777" w:rsidR="00D133B5" w:rsidRPr="00D133B5" w:rsidRDefault="00D133B5" w:rsidP="00D133B5">
            <w:pPr>
              <w:spacing w:after="0" w:line="240" w:lineRule="auto"/>
            </w:pPr>
          </w:p>
        </w:tc>
        <w:tc>
          <w:tcPr>
            <w:tcW w:w="0" w:type="auto"/>
            <w:vAlign w:val="center"/>
            <w:hideMark/>
          </w:tcPr>
          <w:p w14:paraId="02E93004" w14:textId="77777777" w:rsidR="00D133B5" w:rsidRPr="00D133B5" w:rsidRDefault="00D133B5" w:rsidP="00D133B5">
            <w:pPr>
              <w:spacing w:after="0" w:line="240" w:lineRule="auto"/>
            </w:pPr>
          </w:p>
        </w:tc>
        <w:tc>
          <w:tcPr>
            <w:tcW w:w="0" w:type="auto"/>
            <w:vAlign w:val="center"/>
            <w:hideMark/>
          </w:tcPr>
          <w:p w14:paraId="46E3BA15" w14:textId="77777777" w:rsidR="00D133B5" w:rsidRPr="00D133B5" w:rsidRDefault="00D133B5" w:rsidP="00D133B5">
            <w:pPr>
              <w:spacing w:after="0" w:line="240" w:lineRule="auto"/>
            </w:pPr>
          </w:p>
        </w:tc>
        <w:tc>
          <w:tcPr>
            <w:tcW w:w="0" w:type="auto"/>
            <w:vAlign w:val="center"/>
            <w:hideMark/>
          </w:tcPr>
          <w:p w14:paraId="29668D0D" w14:textId="77777777" w:rsidR="00D133B5" w:rsidRPr="00D133B5" w:rsidRDefault="00D133B5" w:rsidP="00D133B5">
            <w:pPr>
              <w:spacing w:after="0" w:line="240" w:lineRule="auto"/>
            </w:pPr>
          </w:p>
        </w:tc>
      </w:tr>
      <w:tr w:rsidR="00D133B5" w:rsidRPr="00D133B5" w14:paraId="0364EA38" w14:textId="77777777" w:rsidTr="00D133B5">
        <w:trPr>
          <w:tblCellSpacing w:w="15" w:type="dxa"/>
        </w:trPr>
        <w:tc>
          <w:tcPr>
            <w:tcW w:w="0" w:type="auto"/>
            <w:vAlign w:val="center"/>
            <w:hideMark/>
          </w:tcPr>
          <w:p w14:paraId="0A826CD8" w14:textId="77777777" w:rsidR="00D133B5" w:rsidRPr="00D133B5" w:rsidRDefault="00D133B5" w:rsidP="00D133B5">
            <w:pPr>
              <w:spacing w:after="0" w:line="240" w:lineRule="auto"/>
              <w:rPr>
                <w:b/>
                <w:bCs/>
              </w:rPr>
            </w:pPr>
            <w:r w:rsidRPr="00D133B5">
              <w:rPr>
                <w:b/>
                <w:bCs/>
              </w:rPr>
              <w:t>Increased recruitment and retention of staff</w:t>
            </w:r>
          </w:p>
        </w:tc>
        <w:tc>
          <w:tcPr>
            <w:tcW w:w="0" w:type="auto"/>
            <w:vAlign w:val="center"/>
            <w:hideMark/>
          </w:tcPr>
          <w:p w14:paraId="4896536A" w14:textId="77777777" w:rsidR="00D133B5" w:rsidRPr="00D133B5" w:rsidRDefault="00D133B5" w:rsidP="00D133B5">
            <w:pPr>
              <w:spacing w:after="0" w:line="240" w:lineRule="auto"/>
              <w:rPr>
                <w:b/>
                <w:bCs/>
              </w:rPr>
            </w:pPr>
          </w:p>
        </w:tc>
        <w:tc>
          <w:tcPr>
            <w:tcW w:w="0" w:type="auto"/>
            <w:vAlign w:val="center"/>
            <w:hideMark/>
          </w:tcPr>
          <w:p w14:paraId="4A0AE525" w14:textId="77777777" w:rsidR="00D133B5" w:rsidRPr="00D133B5" w:rsidRDefault="00D133B5" w:rsidP="00D133B5">
            <w:pPr>
              <w:spacing w:after="0" w:line="240" w:lineRule="auto"/>
            </w:pPr>
          </w:p>
        </w:tc>
        <w:tc>
          <w:tcPr>
            <w:tcW w:w="0" w:type="auto"/>
            <w:vAlign w:val="center"/>
            <w:hideMark/>
          </w:tcPr>
          <w:p w14:paraId="1F059BE7" w14:textId="77777777" w:rsidR="00D133B5" w:rsidRPr="00D133B5" w:rsidRDefault="00D133B5" w:rsidP="00D133B5">
            <w:pPr>
              <w:spacing w:after="0" w:line="240" w:lineRule="auto"/>
            </w:pPr>
          </w:p>
        </w:tc>
        <w:tc>
          <w:tcPr>
            <w:tcW w:w="0" w:type="auto"/>
            <w:vAlign w:val="center"/>
            <w:hideMark/>
          </w:tcPr>
          <w:p w14:paraId="353AB021" w14:textId="77777777" w:rsidR="00D133B5" w:rsidRPr="00D133B5" w:rsidRDefault="00D133B5" w:rsidP="00D133B5">
            <w:pPr>
              <w:spacing w:after="0" w:line="240" w:lineRule="auto"/>
            </w:pPr>
          </w:p>
        </w:tc>
        <w:tc>
          <w:tcPr>
            <w:tcW w:w="0" w:type="auto"/>
            <w:vAlign w:val="center"/>
            <w:hideMark/>
          </w:tcPr>
          <w:p w14:paraId="2783B935" w14:textId="77777777" w:rsidR="00D133B5" w:rsidRPr="00D133B5" w:rsidRDefault="00D133B5" w:rsidP="00D133B5">
            <w:pPr>
              <w:spacing w:after="0" w:line="240" w:lineRule="auto"/>
            </w:pPr>
          </w:p>
        </w:tc>
      </w:tr>
      <w:tr w:rsidR="00D133B5" w:rsidRPr="00D133B5" w14:paraId="125F59D5" w14:textId="77777777" w:rsidTr="00D133B5">
        <w:trPr>
          <w:tblCellSpacing w:w="15" w:type="dxa"/>
        </w:trPr>
        <w:tc>
          <w:tcPr>
            <w:tcW w:w="0" w:type="auto"/>
            <w:vAlign w:val="center"/>
            <w:hideMark/>
          </w:tcPr>
          <w:p w14:paraId="517A1027" w14:textId="77777777" w:rsidR="00D133B5" w:rsidRPr="00D133B5" w:rsidRDefault="00D133B5" w:rsidP="00D133B5">
            <w:pPr>
              <w:spacing w:after="0" w:line="240" w:lineRule="auto"/>
              <w:rPr>
                <w:b/>
                <w:bCs/>
              </w:rPr>
            </w:pPr>
            <w:r w:rsidRPr="00D133B5">
              <w:rPr>
                <w:b/>
                <w:bCs/>
              </w:rPr>
              <w:t>Helped design and implement a locally and culturally relevant IFSS program</w:t>
            </w:r>
          </w:p>
        </w:tc>
        <w:tc>
          <w:tcPr>
            <w:tcW w:w="0" w:type="auto"/>
            <w:vAlign w:val="center"/>
            <w:hideMark/>
          </w:tcPr>
          <w:p w14:paraId="52CA8FA5" w14:textId="77777777" w:rsidR="00D133B5" w:rsidRPr="00D133B5" w:rsidRDefault="00D133B5" w:rsidP="00D133B5">
            <w:pPr>
              <w:spacing w:after="0" w:line="240" w:lineRule="auto"/>
              <w:rPr>
                <w:b/>
                <w:bCs/>
              </w:rPr>
            </w:pPr>
          </w:p>
        </w:tc>
        <w:tc>
          <w:tcPr>
            <w:tcW w:w="0" w:type="auto"/>
            <w:vAlign w:val="center"/>
            <w:hideMark/>
          </w:tcPr>
          <w:p w14:paraId="3FF580DD" w14:textId="77777777" w:rsidR="00D133B5" w:rsidRPr="00D133B5" w:rsidRDefault="00D133B5" w:rsidP="00D133B5">
            <w:pPr>
              <w:spacing w:after="0" w:line="240" w:lineRule="auto"/>
            </w:pPr>
          </w:p>
        </w:tc>
        <w:tc>
          <w:tcPr>
            <w:tcW w:w="0" w:type="auto"/>
            <w:vAlign w:val="center"/>
            <w:hideMark/>
          </w:tcPr>
          <w:p w14:paraId="485D628B" w14:textId="77777777" w:rsidR="00D133B5" w:rsidRPr="00D133B5" w:rsidRDefault="00D133B5" w:rsidP="00D133B5">
            <w:pPr>
              <w:spacing w:after="0" w:line="240" w:lineRule="auto"/>
            </w:pPr>
          </w:p>
        </w:tc>
        <w:tc>
          <w:tcPr>
            <w:tcW w:w="0" w:type="auto"/>
            <w:vAlign w:val="center"/>
            <w:hideMark/>
          </w:tcPr>
          <w:p w14:paraId="419A5A8B" w14:textId="77777777" w:rsidR="00D133B5" w:rsidRPr="00D133B5" w:rsidRDefault="00D133B5" w:rsidP="00D133B5">
            <w:pPr>
              <w:spacing w:after="0" w:line="240" w:lineRule="auto"/>
            </w:pPr>
          </w:p>
        </w:tc>
        <w:tc>
          <w:tcPr>
            <w:tcW w:w="0" w:type="auto"/>
            <w:vAlign w:val="center"/>
            <w:hideMark/>
          </w:tcPr>
          <w:p w14:paraId="59905D7D" w14:textId="77777777" w:rsidR="00D133B5" w:rsidRPr="00D133B5" w:rsidRDefault="00D133B5" w:rsidP="00D133B5">
            <w:pPr>
              <w:spacing w:after="0" w:line="240" w:lineRule="auto"/>
            </w:pPr>
          </w:p>
        </w:tc>
      </w:tr>
      <w:tr w:rsidR="00D133B5" w:rsidRPr="00D133B5" w14:paraId="6A7D7CEE" w14:textId="77777777" w:rsidTr="00D133B5">
        <w:trPr>
          <w:tblCellSpacing w:w="15" w:type="dxa"/>
        </w:trPr>
        <w:tc>
          <w:tcPr>
            <w:tcW w:w="0" w:type="auto"/>
            <w:vAlign w:val="center"/>
            <w:hideMark/>
          </w:tcPr>
          <w:p w14:paraId="6F05F68D" w14:textId="77777777" w:rsidR="00D133B5" w:rsidRPr="00D133B5" w:rsidRDefault="00D133B5" w:rsidP="00D133B5">
            <w:pPr>
              <w:spacing w:after="0" w:line="240" w:lineRule="auto"/>
              <w:rPr>
                <w:b/>
                <w:bCs/>
              </w:rPr>
            </w:pPr>
            <w:r w:rsidRPr="00D133B5">
              <w:rPr>
                <w:b/>
                <w:bCs/>
              </w:rPr>
              <w:t>Increased organisational capacity (e.g. governance, financial management, human resources and administration)</w:t>
            </w:r>
          </w:p>
        </w:tc>
        <w:tc>
          <w:tcPr>
            <w:tcW w:w="0" w:type="auto"/>
            <w:vAlign w:val="center"/>
            <w:hideMark/>
          </w:tcPr>
          <w:p w14:paraId="52D06593" w14:textId="77777777" w:rsidR="00D133B5" w:rsidRPr="00D133B5" w:rsidRDefault="00D133B5" w:rsidP="00D133B5">
            <w:pPr>
              <w:spacing w:after="0" w:line="240" w:lineRule="auto"/>
              <w:rPr>
                <w:b/>
                <w:bCs/>
              </w:rPr>
            </w:pPr>
          </w:p>
        </w:tc>
        <w:tc>
          <w:tcPr>
            <w:tcW w:w="0" w:type="auto"/>
            <w:vAlign w:val="center"/>
            <w:hideMark/>
          </w:tcPr>
          <w:p w14:paraId="1FD5970A" w14:textId="77777777" w:rsidR="00D133B5" w:rsidRPr="00D133B5" w:rsidRDefault="00D133B5" w:rsidP="00D133B5">
            <w:pPr>
              <w:spacing w:after="0" w:line="240" w:lineRule="auto"/>
            </w:pPr>
          </w:p>
        </w:tc>
        <w:tc>
          <w:tcPr>
            <w:tcW w:w="0" w:type="auto"/>
            <w:vAlign w:val="center"/>
            <w:hideMark/>
          </w:tcPr>
          <w:p w14:paraId="60101DEB" w14:textId="77777777" w:rsidR="00D133B5" w:rsidRPr="00D133B5" w:rsidRDefault="00D133B5" w:rsidP="00D133B5">
            <w:pPr>
              <w:spacing w:after="0" w:line="240" w:lineRule="auto"/>
            </w:pPr>
          </w:p>
        </w:tc>
        <w:tc>
          <w:tcPr>
            <w:tcW w:w="0" w:type="auto"/>
            <w:vAlign w:val="center"/>
            <w:hideMark/>
          </w:tcPr>
          <w:p w14:paraId="65589E8E" w14:textId="77777777" w:rsidR="00D133B5" w:rsidRPr="00D133B5" w:rsidRDefault="00D133B5" w:rsidP="00D133B5">
            <w:pPr>
              <w:spacing w:after="0" w:line="240" w:lineRule="auto"/>
            </w:pPr>
          </w:p>
        </w:tc>
        <w:tc>
          <w:tcPr>
            <w:tcW w:w="0" w:type="auto"/>
            <w:vAlign w:val="center"/>
            <w:hideMark/>
          </w:tcPr>
          <w:p w14:paraId="13C793CB" w14:textId="77777777" w:rsidR="00D133B5" w:rsidRPr="00D133B5" w:rsidRDefault="00D133B5" w:rsidP="00D133B5">
            <w:pPr>
              <w:spacing w:after="0" w:line="240" w:lineRule="auto"/>
            </w:pPr>
          </w:p>
        </w:tc>
      </w:tr>
      <w:tr w:rsidR="00D133B5" w:rsidRPr="00D133B5" w14:paraId="3E7D2C30" w14:textId="77777777" w:rsidTr="00D133B5">
        <w:trPr>
          <w:tblCellSpacing w:w="15" w:type="dxa"/>
        </w:trPr>
        <w:tc>
          <w:tcPr>
            <w:tcW w:w="0" w:type="auto"/>
            <w:vAlign w:val="center"/>
            <w:hideMark/>
          </w:tcPr>
          <w:p w14:paraId="6B2E9A6A" w14:textId="77777777" w:rsidR="00D133B5" w:rsidRPr="00D133B5" w:rsidRDefault="00D133B5" w:rsidP="00D133B5">
            <w:pPr>
              <w:spacing w:after="0" w:line="240" w:lineRule="auto"/>
              <w:rPr>
                <w:b/>
                <w:bCs/>
              </w:rPr>
            </w:pPr>
            <w:r w:rsidRPr="00D133B5">
              <w:rPr>
                <w:b/>
                <w:bCs/>
              </w:rPr>
              <w:t>Improved data collection and monitoring to demonstrate outcomes of IFSS</w:t>
            </w:r>
          </w:p>
        </w:tc>
        <w:tc>
          <w:tcPr>
            <w:tcW w:w="0" w:type="auto"/>
            <w:vAlign w:val="center"/>
            <w:hideMark/>
          </w:tcPr>
          <w:p w14:paraId="75E6BA2F" w14:textId="77777777" w:rsidR="00D133B5" w:rsidRPr="00D133B5" w:rsidRDefault="00D133B5" w:rsidP="00D133B5">
            <w:pPr>
              <w:spacing w:after="0" w:line="240" w:lineRule="auto"/>
              <w:rPr>
                <w:b/>
                <w:bCs/>
              </w:rPr>
            </w:pPr>
          </w:p>
        </w:tc>
        <w:tc>
          <w:tcPr>
            <w:tcW w:w="0" w:type="auto"/>
            <w:vAlign w:val="center"/>
            <w:hideMark/>
          </w:tcPr>
          <w:p w14:paraId="2F8189A6" w14:textId="77777777" w:rsidR="00D133B5" w:rsidRPr="00D133B5" w:rsidRDefault="00D133B5" w:rsidP="00D133B5">
            <w:pPr>
              <w:spacing w:after="0" w:line="240" w:lineRule="auto"/>
            </w:pPr>
          </w:p>
        </w:tc>
        <w:tc>
          <w:tcPr>
            <w:tcW w:w="0" w:type="auto"/>
            <w:vAlign w:val="center"/>
            <w:hideMark/>
          </w:tcPr>
          <w:p w14:paraId="178A606D" w14:textId="77777777" w:rsidR="00D133B5" w:rsidRPr="00D133B5" w:rsidRDefault="00D133B5" w:rsidP="00D133B5">
            <w:pPr>
              <w:spacing w:after="0" w:line="240" w:lineRule="auto"/>
            </w:pPr>
          </w:p>
        </w:tc>
        <w:tc>
          <w:tcPr>
            <w:tcW w:w="0" w:type="auto"/>
            <w:vAlign w:val="center"/>
            <w:hideMark/>
          </w:tcPr>
          <w:p w14:paraId="32A1F523" w14:textId="77777777" w:rsidR="00D133B5" w:rsidRPr="00D133B5" w:rsidRDefault="00D133B5" w:rsidP="00D133B5">
            <w:pPr>
              <w:spacing w:after="0" w:line="240" w:lineRule="auto"/>
            </w:pPr>
          </w:p>
        </w:tc>
        <w:tc>
          <w:tcPr>
            <w:tcW w:w="0" w:type="auto"/>
            <w:vAlign w:val="center"/>
            <w:hideMark/>
          </w:tcPr>
          <w:p w14:paraId="0A461AC2" w14:textId="77777777" w:rsidR="00D133B5" w:rsidRPr="00D133B5" w:rsidRDefault="00D133B5" w:rsidP="00D133B5">
            <w:pPr>
              <w:spacing w:after="0" w:line="240" w:lineRule="auto"/>
            </w:pPr>
          </w:p>
        </w:tc>
      </w:tr>
    </w:tbl>
    <w:p w14:paraId="6315119D" w14:textId="77777777" w:rsidR="00D133B5" w:rsidRPr="00D133B5" w:rsidRDefault="009B2AF0" w:rsidP="00D133B5">
      <w:pPr>
        <w:spacing w:after="0" w:line="240" w:lineRule="auto"/>
        <w:rPr>
          <w:b/>
          <w:bCs/>
        </w:rPr>
      </w:pPr>
      <w:r>
        <w:rPr>
          <w:b/>
          <w:bCs/>
        </w:rPr>
        <w:t xml:space="preserve">83. </w:t>
      </w:r>
      <w:r w:rsidR="00D133B5" w:rsidRPr="00D133B5">
        <w:rPr>
          <w:b/>
          <w:bCs/>
        </w:rPr>
        <w:t>What ICSS supports have been most beneficial to the IFSS program and why?</w:t>
      </w:r>
    </w:p>
    <w:p w14:paraId="3A51AE9E" w14:textId="77777777" w:rsidR="00D133B5" w:rsidRPr="00D133B5" w:rsidRDefault="00D133B5" w:rsidP="00D133B5">
      <w:pPr>
        <w:spacing w:after="0" w:line="240" w:lineRule="auto"/>
      </w:pPr>
      <w:r w:rsidRPr="00D133B5">
        <w:t>Only answer this question if the following conditions are met:</w:t>
      </w:r>
    </w:p>
    <w:p w14:paraId="6AA4C387" w14:textId="77777777" w:rsidR="00D133B5" w:rsidRPr="00D133B5" w:rsidRDefault="00D133B5" w:rsidP="00D133B5">
      <w:pPr>
        <w:spacing w:after="0" w:line="240" w:lineRule="auto"/>
      </w:pPr>
      <w:r w:rsidRPr="00D133B5">
        <w:t>Answer was 'IFSS Team Leader' </w:t>
      </w:r>
      <w:r w:rsidRPr="00D133B5">
        <w:rPr>
          <w:i/>
          <w:iCs/>
        </w:rPr>
        <w:t>or</w:t>
      </w:r>
      <w:r w:rsidRPr="00D133B5">
        <w:t> 'IFSS Manager' at question '1 [Q001]' (What is your job title?) </w:t>
      </w:r>
      <w:r w:rsidRPr="00D133B5">
        <w:rPr>
          <w:i/>
          <w:iCs/>
        </w:rPr>
        <w:t>and</w:t>
      </w:r>
      <w:r w:rsidRPr="00D133B5">
        <w:t> Answer was 'Yes' at question '82 [Q030A]' (Has your IFSS team received support from an Implementation Capacity Support Service (ICSS) since you have been in your IFSS job?)</w:t>
      </w:r>
    </w:p>
    <w:p w14:paraId="4DEE13F8" w14:textId="77777777" w:rsidR="00D133B5" w:rsidRPr="00D133B5" w:rsidRDefault="00D133B5" w:rsidP="00D133B5">
      <w:pPr>
        <w:spacing w:after="0" w:line="240" w:lineRule="auto"/>
      </w:pPr>
      <w:r w:rsidRPr="00D133B5">
        <w:t>Please write your answer here:</w:t>
      </w:r>
    </w:p>
    <w:p w14:paraId="4180E996" w14:textId="77777777" w:rsidR="00541004" w:rsidRPr="00541004" w:rsidRDefault="00D133B5" w:rsidP="00541004">
      <w:pPr>
        <w:pStyle w:val="Heading3"/>
      </w:pPr>
      <w:bookmarkStart w:id="169" w:name="_Toc35441229"/>
      <w:r>
        <w:t>Ev</w:t>
      </w:r>
      <w:r w:rsidR="00541004">
        <w:t>aluation</w:t>
      </w:r>
      <w:r w:rsidR="00541004" w:rsidRPr="00541004">
        <w:t xml:space="preserve"> survey for staff of organisations/stakeholders engaged with IFSS</w:t>
      </w:r>
      <w:bookmarkEnd w:id="169"/>
    </w:p>
    <w:p w14:paraId="098DE6D4" w14:textId="77777777" w:rsidR="00541004" w:rsidRPr="00541004" w:rsidRDefault="00541004" w:rsidP="00D133B5">
      <w:pPr>
        <w:spacing w:after="0" w:line="240" w:lineRule="auto"/>
      </w:pPr>
      <w:r w:rsidRPr="00541004">
        <w:t>Survey for staff of organisations/stakeholders that engage with the Intensive Family Support Services in one or more of the 26 communities where it is delivered across the Northern Territory and APY Lands.</w:t>
      </w:r>
    </w:p>
    <w:p w14:paraId="23DD037F" w14:textId="77777777" w:rsidR="00541004" w:rsidRPr="00541004" w:rsidRDefault="00D133B5" w:rsidP="00D133B5">
      <w:pPr>
        <w:spacing w:after="0" w:line="240" w:lineRule="auto"/>
        <w:rPr>
          <w:b/>
          <w:bCs/>
        </w:rPr>
      </w:pPr>
      <w:r>
        <w:rPr>
          <w:b/>
          <w:bCs/>
        </w:rPr>
        <w:t xml:space="preserve">1. </w:t>
      </w:r>
      <w:r w:rsidR="00541004" w:rsidRPr="00541004">
        <w:rPr>
          <w:b/>
          <w:bCs/>
        </w:rPr>
        <w:t>What type of organisation do you work for?</w:t>
      </w:r>
    </w:p>
    <w:p w14:paraId="70DBE69E" w14:textId="77777777" w:rsidR="00541004" w:rsidRPr="00541004" w:rsidRDefault="00541004" w:rsidP="00D133B5">
      <w:pPr>
        <w:spacing w:after="0" w:line="240" w:lineRule="auto"/>
      </w:pPr>
      <w:r w:rsidRPr="00541004">
        <w:t>Please choose </w:t>
      </w:r>
      <w:r w:rsidRPr="00541004">
        <w:rPr>
          <w:b/>
          <w:bCs/>
        </w:rPr>
        <w:t>only one</w:t>
      </w:r>
      <w:r w:rsidRPr="00541004">
        <w:t> of the following:</w:t>
      </w:r>
    </w:p>
    <w:p w14:paraId="3F2B202D" w14:textId="77777777" w:rsidR="00541004" w:rsidRPr="00541004" w:rsidRDefault="00541004" w:rsidP="00D133B5">
      <w:pPr>
        <w:numPr>
          <w:ilvl w:val="0"/>
          <w:numId w:val="87"/>
        </w:numPr>
        <w:spacing w:after="0" w:line="240" w:lineRule="auto"/>
      </w:pPr>
      <w:r w:rsidRPr="00541004">
        <w:t>Aboriginal Community Controlled Organisation</w:t>
      </w:r>
    </w:p>
    <w:p w14:paraId="747E4406" w14:textId="77777777" w:rsidR="00541004" w:rsidRPr="00541004" w:rsidRDefault="00541004" w:rsidP="00D133B5">
      <w:pPr>
        <w:numPr>
          <w:ilvl w:val="0"/>
          <w:numId w:val="87"/>
        </w:numPr>
        <w:spacing w:after="0" w:line="240" w:lineRule="auto"/>
      </w:pPr>
      <w:r w:rsidRPr="00541004">
        <w:t>Other non-government organisation</w:t>
      </w:r>
    </w:p>
    <w:p w14:paraId="2B0486AD" w14:textId="77777777" w:rsidR="00541004" w:rsidRPr="00541004" w:rsidRDefault="00541004" w:rsidP="00D133B5">
      <w:pPr>
        <w:numPr>
          <w:ilvl w:val="0"/>
          <w:numId w:val="87"/>
        </w:numPr>
        <w:spacing w:after="0" w:line="240" w:lineRule="auto"/>
      </w:pPr>
      <w:r w:rsidRPr="00541004">
        <w:t>Government agency/department</w:t>
      </w:r>
    </w:p>
    <w:p w14:paraId="67AF7549" w14:textId="77777777" w:rsidR="00541004" w:rsidRPr="00541004" w:rsidRDefault="00541004" w:rsidP="00D133B5">
      <w:pPr>
        <w:numPr>
          <w:ilvl w:val="0"/>
          <w:numId w:val="87"/>
        </w:numPr>
        <w:spacing w:after="0" w:line="240" w:lineRule="auto"/>
      </w:pPr>
      <w:r w:rsidRPr="00541004">
        <w:t>For profit organisation</w:t>
      </w:r>
    </w:p>
    <w:p w14:paraId="51335493" w14:textId="77777777" w:rsidR="00541004" w:rsidRPr="00541004" w:rsidRDefault="00541004" w:rsidP="00D133B5">
      <w:pPr>
        <w:numPr>
          <w:ilvl w:val="0"/>
          <w:numId w:val="87"/>
        </w:numPr>
        <w:spacing w:after="0" w:line="240" w:lineRule="auto"/>
      </w:pPr>
      <w:r w:rsidRPr="00541004">
        <w:t>Other</w:t>
      </w:r>
    </w:p>
    <w:p w14:paraId="39406A30" w14:textId="77777777" w:rsidR="00541004" w:rsidRPr="00541004" w:rsidRDefault="00D133B5" w:rsidP="00D133B5">
      <w:pPr>
        <w:spacing w:after="0" w:line="240" w:lineRule="auto"/>
        <w:rPr>
          <w:b/>
          <w:bCs/>
        </w:rPr>
      </w:pPr>
      <w:r>
        <w:rPr>
          <w:b/>
          <w:bCs/>
        </w:rPr>
        <w:t xml:space="preserve">2. </w:t>
      </w:r>
      <w:r w:rsidR="00541004" w:rsidRPr="00541004">
        <w:rPr>
          <w:b/>
          <w:bCs/>
        </w:rPr>
        <w:t>What services does your organisation provide?</w:t>
      </w:r>
    </w:p>
    <w:p w14:paraId="773684A8" w14:textId="77777777" w:rsidR="00541004" w:rsidRPr="00541004" w:rsidRDefault="00541004" w:rsidP="00D133B5">
      <w:pPr>
        <w:spacing w:after="0" w:line="240" w:lineRule="auto"/>
      </w:pPr>
      <w:r w:rsidRPr="00541004">
        <w:t>Please choose </w:t>
      </w:r>
      <w:r w:rsidRPr="00541004">
        <w:rPr>
          <w:b/>
          <w:bCs/>
        </w:rPr>
        <w:t>all</w:t>
      </w:r>
      <w:r w:rsidRPr="00541004">
        <w:t> that apply:</w:t>
      </w:r>
    </w:p>
    <w:p w14:paraId="018C1D57" w14:textId="77777777" w:rsidR="00541004" w:rsidRPr="00541004" w:rsidRDefault="00541004" w:rsidP="00D133B5">
      <w:pPr>
        <w:numPr>
          <w:ilvl w:val="0"/>
          <w:numId w:val="88"/>
        </w:numPr>
        <w:spacing w:after="0" w:line="240" w:lineRule="auto"/>
      </w:pPr>
      <w:r w:rsidRPr="00541004">
        <w:t>Health services</w:t>
      </w:r>
    </w:p>
    <w:p w14:paraId="774E5344" w14:textId="77777777" w:rsidR="00541004" w:rsidRPr="00541004" w:rsidRDefault="00541004" w:rsidP="00D133B5">
      <w:pPr>
        <w:numPr>
          <w:ilvl w:val="0"/>
          <w:numId w:val="88"/>
        </w:numPr>
        <w:spacing w:after="0" w:line="240" w:lineRule="auto"/>
      </w:pPr>
      <w:r w:rsidRPr="00541004">
        <w:t>Early childhood services</w:t>
      </w:r>
    </w:p>
    <w:p w14:paraId="12DD4E8B" w14:textId="77777777" w:rsidR="00541004" w:rsidRPr="00541004" w:rsidRDefault="00541004" w:rsidP="00D133B5">
      <w:pPr>
        <w:numPr>
          <w:ilvl w:val="0"/>
          <w:numId w:val="88"/>
        </w:numPr>
        <w:spacing w:after="0" w:line="240" w:lineRule="auto"/>
      </w:pPr>
      <w:r w:rsidRPr="00541004">
        <w:t>Youth services</w:t>
      </w:r>
    </w:p>
    <w:p w14:paraId="4F1AECA8" w14:textId="77777777" w:rsidR="00541004" w:rsidRPr="00541004" w:rsidRDefault="00541004" w:rsidP="00D133B5">
      <w:pPr>
        <w:numPr>
          <w:ilvl w:val="0"/>
          <w:numId w:val="88"/>
        </w:numPr>
        <w:spacing w:after="0" w:line="240" w:lineRule="auto"/>
      </w:pPr>
      <w:r w:rsidRPr="00541004">
        <w:t>Family support services</w:t>
      </w:r>
    </w:p>
    <w:p w14:paraId="56F5D1C8" w14:textId="77777777" w:rsidR="00541004" w:rsidRPr="00541004" w:rsidRDefault="00541004" w:rsidP="00D133B5">
      <w:pPr>
        <w:numPr>
          <w:ilvl w:val="0"/>
          <w:numId w:val="88"/>
        </w:numPr>
        <w:spacing w:after="0" w:line="240" w:lineRule="auto"/>
      </w:pPr>
      <w:r w:rsidRPr="00541004">
        <w:t>Counselling services</w:t>
      </w:r>
    </w:p>
    <w:p w14:paraId="2F7DBCF3" w14:textId="77777777" w:rsidR="00541004" w:rsidRPr="00541004" w:rsidRDefault="00541004" w:rsidP="00D133B5">
      <w:pPr>
        <w:numPr>
          <w:ilvl w:val="0"/>
          <w:numId w:val="88"/>
        </w:numPr>
        <w:spacing w:after="0" w:line="240" w:lineRule="auto"/>
      </w:pPr>
      <w:r w:rsidRPr="00541004">
        <w:t>Financial counselling services</w:t>
      </w:r>
    </w:p>
    <w:p w14:paraId="05C68136" w14:textId="77777777" w:rsidR="00541004" w:rsidRPr="00541004" w:rsidRDefault="00541004" w:rsidP="00D133B5">
      <w:pPr>
        <w:numPr>
          <w:ilvl w:val="0"/>
          <w:numId w:val="88"/>
        </w:numPr>
        <w:spacing w:after="0" w:line="240" w:lineRule="auto"/>
      </w:pPr>
      <w:r w:rsidRPr="00541004">
        <w:t>School</w:t>
      </w:r>
    </w:p>
    <w:p w14:paraId="2B579A4F" w14:textId="77777777" w:rsidR="00541004" w:rsidRPr="00541004" w:rsidRDefault="00541004" w:rsidP="00D133B5">
      <w:pPr>
        <w:numPr>
          <w:ilvl w:val="0"/>
          <w:numId w:val="88"/>
        </w:numPr>
        <w:spacing w:after="0" w:line="240" w:lineRule="auto"/>
      </w:pPr>
      <w:r w:rsidRPr="00541004">
        <w:t>Police</w:t>
      </w:r>
    </w:p>
    <w:p w14:paraId="5AC78A2F" w14:textId="77777777" w:rsidR="00541004" w:rsidRPr="00541004" w:rsidRDefault="00541004" w:rsidP="00D133B5">
      <w:pPr>
        <w:numPr>
          <w:ilvl w:val="0"/>
          <w:numId w:val="88"/>
        </w:numPr>
        <w:spacing w:after="0" w:line="240" w:lineRule="auto"/>
      </w:pPr>
      <w:r w:rsidRPr="00541004">
        <w:t>Child protection</w:t>
      </w:r>
    </w:p>
    <w:p w14:paraId="340D23D6" w14:textId="77777777" w:rsidR="00541004" w:rsidRPr="00541004" w:rsidRDefault="00541004" w:rsidP="00D133B5">
      <w:pPr>
        <w:numPr>
          <w:ilvl w:val="0"/>
          <w:numId w:val="88"/>
        </w:numPr>
        <w:spacing w:after="0" w:line="240" w:lineRule="auto"/>
      </w:pPr>
      <w:r w:rsidRPr="00541004">
        <w:t>Other government service</w:t>
      </w:r>
    </w:p>
    <w:p w14:paraId="77249EC2" w14:textId="77777777" w:rsidR="00541004" w:rsidRPr="00541004" w:rsidRDefault="00541004" w:rsidP="00D133B5">
      <w:pPr>
        <w:numPr>
          <w:ilvl w:val="0"/>
          <w:numId w:val="88"/>
        </w:numPr>
        <w:spacing w:after="0" w:line="240" w:lineRule="auto"/>
      </w:pPr>
      <w:r w:rsidRPr="00541004">
        <w:t>Legal services</w:t>
      </w:r>
    </w:p>
    <w:p w14:paraId="52EB6665" w14:textId="77777777" w:rsidR="00541004" w:rsidRPr="00541004" w:rsidRDefault="00541004" w:rsidP="00D133B5">
      <w:pPr>
        <w:numPr>
          <w:ilvl w:val="0"/>
          <w:numId w:val="88"/>
        </w:numPr>
        <w:spacing w:after="0" w:line="240" w:lineRule="auto"/>
      </w:pPr>
      <w:r w:rsidRPr="00541004">
        <w:t>Implementation Capacity Support Services</w:t>
      </w:r>
    </w:p>
    <w:p w14:paraId="2BC41C84" w14:textId="77777777" w:rsidR="00541004" w:rsidRPr="00541004" w:rsidRDefault="00541004" w:rsidP="00D133B5">
      <w:pPr>
        <w:numPr>
          <w:ilvl w:val="0"/>
          <w:numId w:val="88"/>
        </w:numPr>
        <w:spacing w:after="0" w:line="240" w:lineRule="auto"/>
      </w:pPr>
      <w:r w:rsidRPr="00541004">
        <w:t>No answer</w:t>
      </w:r>
    </w:p>
    <w:p w14:paraId="1D86B60B" w14:textId="77777777" w:rsidR="00541004" w:rsidRPr="00541004" w:rsidRDefault="00541004" w:rsidP="00D133B5">
      <w:pPr>
        <w:numPr>
          <w:ilvl w:val="0"/>
          <w:numId w:val="88"/>
        </w:numPr>
        <w:spacing w:after="0" w:line="240" w:lineRule="auto"/>
      </w:pPr>
      <w:r w:rsidRPr="00541004">
        <w:t>Other:</w:t>
      </w:r>
    </w:p>
    <w:p w14:paraId="54027F6A" w14:textId="77777777" w:rsidR="00541004" w:rsidRPr="00541004" w:rsidRDefault="00D133B5" w:rsidP="00D133B5">
      <w:pPr>
        <w:spacing w:after="0" w:line="240" w:lineRule="auto"/>
        <w:rPr>
          <w:b/>
          <w:bCs/>
        </w:rPr>
      </w:pPr>
      <w:r>
        <w:rPr>
          <w:b/>
          <w:bCs/>
        </w:rPr>
        <w:t xml:space="preserve">3. </w:t>
      </w:r>
      <w:r w:rsidR="00541004" w:rsidRPr="00541004">
        <w:rPr>
          <w:b/>
          <w:bCs/>
        </w:rPr>
        <w:t>Do you identify as:</w:t>
      </w:r>
    </w:p>
    <w:p w14:paraId="7EDEE0EB" w14:textId="77777777" w:rsidR="00541004" w:rsidRPr="00541004" w:rsidRDefault="00541004" w:rsidP="00D133B5">
      <w:pPr>
        <w:spacing w:after="0" w:line="240" w:lineRule="auto"/>
      </w:pPr>
      <w:r w:rsidRPr="00541004">
        <w:t>Please choose </w:t>
      </w:r>
      <w:r w:rsidRPr="00541004">
        <w:rPr>
          <w:b/>
          <w:bCs/>
        </w:rPr>
        <w:t>only one</w:t>
      </w:r>
      <w:r w:rsidRPr="00541004">
        <w:t> of the following:</w:t>
      </w:r>
    </w:p>
    <w:p w14:paraId="4767884A" w14:textId="77777777" w:rsidR="00541004" w:rsidRPr="00541004" w:rsidRDefault="00541004" w:rsidP="00D133B5">
      <w:pPr>
        <w:numPr>
          <w:ilvl w:val="0"/>
          <w:numId w:val="89"/>
        </w:numPr>
        <w:spacing w:after="0" w:line="240" w:lineRule="auto"/>
      </w:pPr>
      <w:r w:rsidRPr="00541004">
        <w:t>Aboriginal and/or Torres Strait Islander</w:t>
      </w:r>
    </w:p>
    <w:p w14:paraId="69E44E88" w14:textId="77777777" w:rsidR="00541004" w:rsidRPr="00541004" w:rsidRDefault="00541004" w:rsidP="00D133B5">
      <w:pPr>
        <w:numPr>
          <w:ilvl w:val="0"/>
          <w:numId w:val="89"/>
        </w:numPr>
        <w:spacing w:after="0" w:line="240" w:lineRule="auto"/>
      </w:pPr>
      <w:r w:rsidRPr="00541004">
        <w:t>Non Aboriginal</w:t>
      </w:r>
    </w:p>
    <w:p w14:paraId="76A59477" w14:textId="77777777" w:rsidR="00541004" w:rsidRPr="00541004" w:rsidRDefault="00D133B5" w:rsidP="00D133B5">
      <w:pPr>
        <w:spacing w:after="0" w:line="240" w:lineRule="auto"/>
        <w:rPr>
          <w:b/>
          <w:bCs/>
        </w:rPr>
      </w:pPr>
      <w:r>
        <w:rPr>
          <w:b/>
          <w:bCs/>
        </w:rPr>
        <w:t xml:space="preserve">4. </w:t>
      </w:r>
      <w:r w:rsidR="00541004" w:rsidRPr="00541004">
        <w:rPr>
          <w:b/>
          <w:bCs/>
        </w:rPr>
        <w:t>Gender</w:t>
      </w:r>
    </w:p>
    <w:p w14:paraId="493D89FF" w14:textId="77777777" w:rsidR="00541004" w:rsidRPr="00541004" w:rsidRDefault="00541004" w:rsidP="00D133B5">
      <w:pPr>
        <w:spacing w:after="0" w:line="240" w:lineRule="auto"/>
      </w:pPr>
      <w:r w:rsidRPr="00541004">
        <w:t>Please choose </w:t>
      </w:r>
      <w:r w:rsidRPr="00541004">
        <w:rPr>
          <w:b/>
          <w:bCs/>
        </w:rPr>
        <w:t>only one</w:t>
      </w:r>
      <w:r w:rsidRPr="00541004">
        <w:t> of the following:</w:t>
      </w:r>
    </w:p>
    <w:p w14:paraId="58E3E3B6" w14:textId="77777777" w:rsidR="00541004" w:rsidRPr="00541004" w:rsidRDefault="00541004" w:rsidP="00D133B5">
      <w:pPr>
        <w:numPr>
          <w:ilvl w:val="0"/>
          <w:numId w:val="90"/>
        </w:numPr>
        <w:spacing w:after="0" w:line="240" w:lineRule="auto"/>
      </w:pPr>
      <w:r w:rsidRPr="00541004">
        <w:t>Male</w:t>
      </w:r>
    </w:p>
    <w:p w14:paraId="39A3A26C" w14:textId="77777777" w:rsidR="00541004" w:rsidRPr="00541004" w:rsidRDefault="00541004" w:rsidP="00D133B5">
      <w:pPr>
        <w:numPr>
          <w:ilvl w:val="0"/>
          <w:numId w:val="90"/>
        </w:numPr>
        <w:spacing w:after="0" w:line="240" w:lineRule="auto"/>
      </w:pPr>
      <w:r w:rsidRPr="00541004">
        <w:t>Female</w:t>
      </w:r>
    </w:p>
    <w:p w14:paraId="559AD2E3" w14:textId="77777777" w:rsidR="00541004" w:rsidRPr="00541004" w:rsidRDefault="00541004" w:rsidP="00D133B5">
      <w:pPr>
        <w:numPr>
          <w:ilvl w:val="0"/>
          <w:numId w:val="90"/>
        </w:numPr>
        <w:spacing w:after="0" w:line="240" w:lineRule="auto"/>
      </w:pPr>
      <w:r w:rsidRPr="00541004">
        <w:t>Other</w:t>
      </w:r>
    </w:p>
    <w:p w14:paraId="2F993D83" w14:textId="77777777" w:rsidR="00541004" w:rsidRPr="00541004" w:rsidRDefault="00D133B5" w:rsidP="00D133B5">
      <w:pPr>
        <w:spacing w:after="0" w:line="240" w:lineRule="auto"/>
        <w:rPr>
          <w:b/>
          <w:bCs/>
        </w:rPr>
      </w:pPr>
      <w:r>
        <w:rPr>
          <w:b/>
          <w:bCs/>
        </w:rPr>
        <w:t xml:space="preserve">5. </w:t>
      </w:r>
      <w:r w:rsidR="00541004" w:rsidRPr="00541004">
        <w:rPr>
          <w:b/>
          <w:bCs/>
        </w:rPr>
        <w:t>Have you participated in an interview for this evaluation?</w:t>
      </w:r>
    </w:p>
    <w:p w14:paraId="24D98569" w14:textId="77777777" w:rsidR="00541004" w:rsidRPr="00541004" w:rsidRDefault="00541004" w:rsidP="00D133B5">
      <w:pPr>
        <w:spacing w:after="0" w:line="240" w:lineRule="auto"/>
      </w:pPr>
      <w:r w:rsidRPr="00541004">
        <w:t>Please choose </w:t>
      </w:r>
      <w:r w:rsidRPr="00541004">
        <w:rPr>
          <w:b/>
          <w:bCs/>
        </w:rPr>
        <w:t>only one</w:t>
      </w:r>
      <w:r w:rsidRPr="00541004">
        <w:t> of the following:</w:t>
      </w:r>
    </w:p>
    <w:p w14:paraId="47DFD72C" w14:textId="77777777" w:rsidR="00541004" w:rsidRPr="00541004" w:rsidRDefault="00541004" w:rsidP="00D133B5">
      <w:pPr>
        <w:numPr>
          <w:ilvl w:val="0"/>
          <w:numId w:val="91"/>
        </w:numPr>
        <w:spacing w:after="0" w:line="240" w:lineRule="auto"/>
      </w:pPr>
      <w:r w:rsidRPr="00541004">
        <w:t>Yes</w:t>
      </w:r>
    </w:p>
    <w:p w14:paraId="714E9E81" w14:textId="77777777" w:rsidR="00541004" w:rsidRPr="00541004" w:rsidRDefault="00541004" w:rsidP="00D133B5">
      <w:pPr>
        <w:numPr>
          <w:ilvl w:val="0"/>
          <w:numId w:val="91"/>
        </w:numPr>
        <w:spacing w:after="0" w:line="240" w:lineRule="auto"/>
      </w:pPr>
      <w:r w:rsidRPr="00541004">
        <w:t>No</w:t>
      </w:r>
    </w:p>
    <w:p w14:paraId="7023ADCD" w14:textId="77777777" w:rsidR="00541004" w:rsidRPr="00541004" w:rsidRDefault="00D133B5" w:rsidP="00D133B5">
      <w:pPr>
        <w:spacing w:after="0" w:line="240" w:lineRule="auto"/>
        <w:rPr>
          <w:b/>
          <w:bCs/>
        </w:rPr>
      </w:pPr>
      <w:r>
        <w:rPr>
          <w:b/>
          <w:bCs/>
        </w:rPr>
        <w:t xml:space="preserve">6. </w:t>
      </w:r>
      <w:r w:rsidR="00541004" w:rsidRPr="00541004">
        <w:rPr>
          <w:b/>
          <w:bCs/>
        </w:rPr>
        <w:t>How long have you been engaged with/collaborating with IFSS?</w:t>
      </w:r>
    </w:p>
    <w:p w14:paraId="23CF83E4" w14:textId="77777777" w:rsidR="00541004" w:rsidRPr="00541004" w:rsidRDefault="00541004" w:rsidP="00D133B5">
      <w:pPr>
        <w:spacing w:after="0" w:line="240" w:lineRule="auto"/>
      </w:pPr>
      <w:r w:rsidRPr="00541004">
        <w:t>Please choose </w:t>
      </w:r>
      <w:r w:rsidRPr="00541004">
        <w:rPr>
          <w:b/>
          <w:bCs/>
        </w:rPr>
        <w:t>only one</w:t>
      </w:r>
      <w:r w:rsidRPr="00541004">
        <w:t> of the following:</w:t>
      </w:r>
    </w:p>
    <w:p w14:paraId="6B038363" w14:textId="77777777" w:rsidR="00541004" w:rsidRPr="00541004" w:rsidRDefault="00541004" w:rsidP="00D133B5">
      <w:pPr>
        <w:numPr>
          <w:ilvl w:val="0"/>
          <w:numId w:val="92"/>
        </w:numPr>
        <w:spacing w:after="0" w:line="240" w:lineRule="auto"/>
      </w:pPr>
      <w:r w:rsidRPr="00541004">
        <w:t>I have only just found out about IFSS</w:t>
      </w:r>
    </w:p>
    <w:p w14:paraId="00D46AB3" w14:textId="77777777" w:rsidR="00541004" w:rsidRPr="00541004" w:rsidRDefault="00541004" w:rsidP="00D133B5">
      <w:pPr>
        <w:numPr>
          <w:ilvl w:val="0"/>
          <w:numId w:val="92"/>
        </w:numPr>
        <w:spacing w:after="0" w:line="240" w:lineRule="auto"/>
      </w:pPr>
      <w:r w:rsidRPr="00541004">
        <w:t>0-6 months</w:t>
      </w:r>
    </w:p>
    <w:p w14:paraId="700E00B5" w14:textId="77777777" w:rsidR="00541004" w:rsidRPr="00541004" w:rsidRDefault="00541004" w:rsidP="00D133B5">
      <w:pPr>
        <w:numPr>
          <w:ilvl w:val="0"/>
          <w:numId w:val="92"/>
        </w:numPr>
        <w:spacing w:after="0" w:line="240" w:lineRule="auto"/>
      </w:pPr>
      <w:r w:rsidRPr="00541004">
        <w:t>6-12 months</w:t>
      </w:r>
    </w:p>
    <w:p w14:paraId="643E1BFC" w14:textId="77777777" w:rsidR="00541004" w:rsidRPr="00541004" w:rsidRDefault="00541004" w:rsidP="00D133B5">
      <w:pPr>
        <w:numPr>
          <w:ilvl w:val="0"/>
          <w:numId w:val="92"/>
        </w:numPr>
        <w:spacing w:after="0" w:line="240" w:lineRule="auto"/>
      </w:pPr>
      <w:r w:rsidRPr="00541004">
        <w:t>12-24 months</w:t>
      </w:r>
    </w:p>
    <w:p w14:paraId="3DC47E12" w14:textId="77777777" w:rsidR="00541004" w:rsidRPr="00541004" w:rsidRDefault="00541004" w:rsidP="00D133B5">
      <w:pPr>
        <w:numPr>
          <w:ilvl w:val="0"/>
          <w:numId w:val="92"/>
        </w:numPr>
        <w:spacing w:after="0" w:line="240" w:lineRule="auto"/>
      </w:pPr>
      <w:r w:rsidRPr="00541004">
        <w:t>more than 2 years</w:t>
      </w:r>
    </w:p>
    <w:p w14:paraId="3625451E" w14:textId="77777777" w:rsidR="00541004" w:rsidRPr="00541004" w:rsidRDefault="00D133B5" w:rsidP="00D133B5">
      <w:pPr>
        <w:spacing w:after="0" w:line="240" w:lineRule="auto"/>
        <w:rPr>
          <w:b/>
          <w:bCs/>
        </w:rPr>
      </w:pPr>
      <w:r>
        <w:rPr>
          <w:b/>
          <w:bCs/>
        </w:rPr>
        <w:t xml:space="preserve">7. </w:t>
      </w:r>
      <w:r w:rsidR="00541004" w:rsidRPr="00541004">
        <w:rPr>
          <w:b/>
          <w:bCs/>
        </w:rPr>
        <w:t>How long have you been in your current job?</w:t>
      </w:r>
    </w:p>
    <w:p w14:paraId="4ED95BCD" w14:textId="77777777" w:rsidR="00541004" w:rsidRPr="00541004" w:rsidRDefault="00541004" w:rsidP="00D133B5">
      <w:pPr>
        <w:spacing w:after="0" w:line="240" w:lineRule="auto"/>
      </w:pPr>
      <w:r w:rsidRPr="00541004">
        <w:t>Please choose </w:t>
      </w:r>
      <w:r w:rsidRPr="00541004">
        <w:rPr>
          <w:b/>
          <w:bCs/>
        </w:rPr>
        <w:t>only one</w:t>
      </w:r>
      <w:r w:rsidRPr="00541004">
        <w:t> of the following:</w:t>
      </w:r>
    </w:p>
    <w:p w14:paraId="03A3A164" w14:textId="77777777" w:rsidR="00541004" w:rsidRPr="00541004" w:rsidRDefault="00541004" w:rsidP="00D133B5">
      <w:pPr>
        <w:numPr>
          <w:ilvl w:val="0"/>
          <w:numId w:val="93"/>
        </w:numPr>
        <w:spacing w:after="0" w:line="240" w:lineRule="auto"/>
      </w:pPr>
      <w:r w:rsidRPr="00541004">
        <w:t>0-6 months</w:t>
      </w:r>
    </w:p>
    <w:p w14:paraId="37732B9B" w14:textId="77777777" w:rsidR="00541004" w:rsidRPr="00541004" w:rsidRDefault="00541004" w:rsidP="00D133B5">
      <w:pPr>
        <w:numPr>
          <w:ilvl w:val="0"/>
          <w:numId w:val="93"/>
        </w:numPr>
        <w:spacing w:after="0" w:line="240" w:lineRule="auto"/>
      </w:pPr>
      <w:r w:rsidRPr="00541004">
        <w:t>6-12 months</w:t>
      </w:r>
    </w:p>
    <w:p w14:paraId="585CAE93" w14:textId="77777777" w:rsidR="00541004" w:rsidRPr="00541004" w:rsidRDefault="00541004" w:rsidP="00D133B5">
      <w:pPr>
        <w:numPr>
          <w:ilvl w:val="0"/>
          <w:numId w:val="93"/>
        </w:numPr>
        <w:spacing w:after="0" w:line="240" w:lineRule="auto"/>
      </w:pPr>
      <w:r w:rsidRPr="00541004">
        <w:t>12-24 months</w:t>
      </w:r>
    </w:p>
    <w:p w14:paraId="76A2325D" w14:textId="77777777" w:rsidR="00541004" w:rsidRPr="00541004" w:rsidRDefault="00541004" w:rsidP="00D133B5">
      <w:pPr>
        <w:numPr>
          <w:ilvl w:val="0"/>
          <w:numId w:val="93"/>
        </w:numPr>
        <w:spacing w:after="0" w:line="240" w:lineRule="auto"/>
      </w:pPr>
      <w:r w:rsidRPr="00541004">
        <w:t>More than 2 years</w:t>
      </w:r>
    </w:p>
    <w:p w14:paraId="47730861" w14:textId="77777777" w:rsidR="00541004" w:rsidRPr="00541004" w:rsidRDefault="00541004" w:rsidP="00D133B5">
      <w:pPr>
        <w:numPr>
          <w:ilvl w:val="0"/>
          <w:numId w:val="87"/>
        </w:numPr>
        <w:spacing w:after="0" w:line="240" w:lineRule="auto"/>
        <w:rPr>
          <w:b/>
          <w:bCs/>
        </w:rPr>
      </w:pPr>
      <w:r w:rsidRPr="00541004">
        <w:rPr>
          <w:b/>
          <w:bCs/>
        </w:rPr>
        <w:t>Engagement with IFSS</w:t>
      </w:r>
    </w:p>
    <w:p w14:paraId="23154EFA" w14:textId="77777777" w:rsidR="00541004" w:rsidRPr="00541004" w:rsidRDefault="00D133B5" w:rsidP="00D133B5">
      <w:pPr>
        <w:spacing w:after="0" w:line="240" w:lineRule="auto"/>
        <w:rPr>
          <w:b/>
          <w:bCs/>
        </w:rPr>
      </w:pPr>
      <w:r>
        <w:rPr>
          <w:b/>
          <w:bCs/>
        </w:rPr>
        <w:t xml:space="preserve">8. </w:t>
      </w:r>
      <w:r w:rsidR="00541004" w:rsidRPr="00541004">
        <w:rPr>
          <w:b/>
          <w:bCs/>
        </w:rPr>
        <w:t>In what ways do you engage/collaborate with IFSS?</w:t>
      </w:r>
    </w:p>
    <w:p w14:paraId="03838937" w14:textId="77777777" w:rsidR="00541004" w:rsidRPr="00541004" w:rsidRDefault="00541004" w:rsidP="00D133B5">
      <w:pPr>
        <w:spacing w:after="0" w:line="240" w:lineRule="auto"/>
      </w:pPr>
      <w:r w:rsidRPr="00541004">
        <w:t>Please choose </w:t>
      </w:r>
      <w:r w:rsidRPr="00541004">
        <w:rPr>
          <w:b/>
          <w:bCs/>
        </w:rPr>
        <w:t>all</w:t>
      </w:r>
      <w:r w:rsidRPr="00541004">
        <w:t> that apply:</w:t>
      </w:r>
    </w:p>
    <w:p w14:paraId="6833C5E4" w14:textId="77777777" w:rsidR="00541004" w:rsidRPr="00541004" w:rsidRDefault="00541004" w:rsidP="00D133B5">
      <w:pPr>
        <w:numPr>
          <w:ilvl w:val="0"/>
          <w:numId w:val="94"/>
        </w:numPr>
        <w:spacing w:after="0" w:line="240" w:lineRule="auto"/>
      </w:pPr>
      <w:r w:rsidRPr="00541004">
        <w:t>My organisation refers families to IFSS</w:t>
      </w:r>
    </w:p>
    <w:p w14:paraId="253B9D89" w14:textId="77777777" w:rsidR="00541004" w:rsidRPr="00541004" w:rsidRDefault="00541004" w:rsidP="00D133B5">
      <w:pPr>
        <w:numPr>
          <w:ilvl w:val="0"/>
          <w:numId w:val="94"/>
        </w:numPr>
        <w:spacing w:after="0" w:line="240" w:lineRule="auto"/>
      </w:pPr>
      <w:r w:rsidRPr="00541004">
        <w:t>IFSS refers families to my organisation</w:t>
      </w:r>
    </w:p>
    <w:p w14:paraId="7B176536" w14:textId="77777777" w:rsidR="00541004" w:rsidRPr="00541004" w:rsidRDefault="00541004" w:rsidP="00D133B5">
      <w:pPr>
        <w:numPr>
          <w:ilvl w:val="0"/>
          <w:numId w:val="94"/>
        </w:numPr>
        <w:spacing w:after="0" w:line="240" w:lineRule="auto"/>
      </w:pPr>
      <w:r w:rsidRPr="00541004">
        <w:t>Joint case work with IFSS clients</w:t>
      </w:r>
    </w:p>
    <w:p w14:paraId="4B92BDA8" w14:textId="77777777" w:rsidR="00541004" w:rsidRPr="00541004" w:rsidRDefault="00541004" w:rsidP="00D133B5">
      <w:pPr>
        <w:numPr>
          <w:ilvl w:val="0"/>
          <w:numId w:val="94"/>
        </w:numPr>
        <w:spacing w:after="0" w:line="240" w:lineRule="auto"/>
      </w:pPr>
      <w:r w:rsidRPr="00541004">
        <w:t>Attendance at local interagency meetings with IFSS staff</w:t>
      </w:r>
    </w:p>
    <w:p w14:paraId="5782A561" w14:textId="77777777" w:rsidR="00541004" w:rsidRPr="00541004" w:rsidRDefault="00541004" w:rsidP="00D133B5">
      <w:pPr>
        <w:numPr>
          <w:ilvl w:val="0"/>
          <w:numId w:val="94"/>
        </w:numPr>
        <w:spacing w:after="0" w:line="240" w:lineRule="auto"/>
      </w:pPr>
      <w:r w:rsidRPr="00541004">
        <w:t>Informal information sharing with IFSS staff</w:t>
      </w:r>
    </w:p>
    <w:p w14:paraId="4A0F61CA" w14:textId="77777777" w:rsidR="00541004" w:rsidRPr="00541004" w:rsidRDefault="00541004" w:rsidP="00D133B5">
      <w:pPr>
        <w:numPr>
          <w:ilvl w:val="0"/>
          <w:numId w:val="94"/>
        </w:numPr>
        <w:spacing w:after="0" w:line="240" w:lineRule="auto"/>
      </w:pPr>
      <w:r w:rsidRPr="00541004">
        <w:t>My organisation provides Implementation Capacity Support Services</w:t>
      </w:r>
    </w:p>
    <w:p w14:paraId="4B275D45" w14:textId="77777777" w:rsidR="00541004" w:rsidRPr="00541004" w:rsidRDefault="00541004" w:rsidP="00D133B5">
      <w:pPr>
        <w:numPr>
          <w:ilvl w:val="0"/>
          <w:numId w:val="94"/>
        </w:numPr>
        <w:spacing w:after="0" w:line="240" w:lineRule="auto"/>
      </w:pPr>
      <w:r w:rsidRPr="00541004">
        <w:t>My organisation hasn't started collaborating with IFSS yet</w:t>
      </w:r>
    </w:p>
    <w:p w14:paraId="40320692" w14:textId="77777777" w:rsidR="00541004" w:rsidRPr="00541004" w:rsidRDefault="00541004" w:rsidP="00D133B5">
      <w:pPr>
        <w:numPr>
          <w:ilvl w:val="0"/>
          <w:numId w:val="94"/>
        </w:numPr>
        <w:spacing w:after="0" w:line="240" w:lineRule="auto"/>
      </w:pPr>
      <w:r w:rsidRPr="00541004">
        <w:t>Other:</w:t>
      </w:r>
    </w:p>
    <w:p w14:paraId="5A32D519" w14:textId="77777777" w:rsidR="00541004" w:rsidRPr="00541004" w:rsidRDefault="00D133B5" w:rsidP="00D133B5">
      <w:pPr>
        <w:spacing w:after="0" w:line="240" w:lineRule="auto"/>
        <w:rPr>
          <w:b/>
          <w:bCs/>
        </w:rPr>
      </w:pPr>
      <w:r>
        <w:rPr>
          <w:b/>
          <w:bCs/>
        </w:rPr>
        <w:t xml:space="preserve">9. </w:t>
      </w:r>
      <w:r w:rsidR="00541004" w:rsidRPr="00541004">
        <w:rPr>
          <w:b/>
          <w:bCs/>
        </w:rPr>
        <w:t>Does this engagement benefit families?</w:t>
      </w:r>
    </w:p>
    <w:p w14:paraId="6B25F38D" w14:textId="77777777" w:rsidR="00541004" w:rsidRPr="00541004" w:rsidRDefault="00541004" w:rsidP="00D133B5">
      <w:pPr>
        <w:spacing w:after="0" w:line="240" w:lineRule="auto"/>
      </w:pPr>
      <w:r w:rsidRPr="00541004">
        <w:t>Please choose </w:t>
      </w:r>
      <w:r w:rsidRPr="00541004">
        <w:rPr>
          <w:b/>
          <w:bCs/>
        </w:rPr>
        <w:t>only one</w:t>
      </w:r>
      <w:r w:rsidRPr="00541004">
        <w:t> of the following:</w:t>
      </w:r>
    </w:p>
    <w:p w14:paraId="29FD4F67" w14:textId="77777777" w:rsidR="00541004" w:rsidRPr="00541004" w:rsidRDefault="00541004" w:rsidP="00D133B5">
      <w:pPr>
        <w:numPr>
          <w:ilvl w:val="0"/>
          <w:numId w:val="95"/>
        </w:numPr>
        <w:spacing w:after="0" w:line="240" w:lineRule="auto"/>
      </w:pPr>
      <w:r w:rsidRPr="00541004">
        <w:t>Yes</w:t>
      </w:r>
    </w:p>
    <w:p w14:paraId="75DBDA89" w14:textId="77777777" w:rsidR="00541004" w:rsidRPr="00541004" w:rsidRDefault="00541004" w:rsidP="00D133B5">
      <w:pPr>
        <w:numPr>
          <w:ilvl w:val="0"/>
          <w:numId w:val="95"/>
        </w:numPr>
        <w:spacing w:after="0" w:line="240" w:lineRule="auto"/>
      </w:pPr>
      <w:r w:rsidRPr="00541004">
        <w:t>No</w:t>
      </w:r>
    </w:p>
    <w:p w14:paraId="0E5BBBD9" w14:textId="77777777" w:rsidR="00541004" w:rsidRPr="00541004" w:rsidRDefault="00D133B5" w:rsidP="00D133B5">
      <w:pPr>
        <w:spacing w:after="0" w:line="240" w:lineRule="auto"/>
        <w:rPr>
          <w:b/>
          <w:bCs/>
        </w:rPr>
      </w:pPr>
      <w:r>
        <w:rPr>
          <w:b/>
          <w:bCs/>
        </w:rPr>
        <w:t xml:space="preserve">10. </w:t>
      </w:r>
      <w:r w:rsidR="00541004" w:rsidRPr="00541004">
        <w:rPr>
          <w:b/>
          <w:bCs/>
        </w:rPr>
        <w:t>How does it benefit families?</w:t>
      </w:r>
    </w:p>
    <w:p w14:paraId="704233E5" w14:textId="77777777" w:rsidR="00541004" w:rsidRPr="00541004" w:rsidRDefault="00541004" w:rsidP="00D133B5">
      <w:pPr>
        <w:spacing w:after="0" w:line="240" w:lineRule="auto"/>
      </w:pPr>
      <w:r w:rsidRPr="00541004">
        <w:t>Please write your answer here:</w:t>
      </w:r>
    </w:p>
    <w:p w14:paraId="36CDBDA5" w14:textId="77777777" w:rsidR="00541004" w:rsidRPr="00541004" w:rsidRDefault="00D133B5" w:rsidP="00D133B5">
      <w:pPr>
        <w:spacing w:after="0" w:line="240" w:lineRule="auto"/>
        <w:rPr>
          <w:b/>
          <w:bCs/>
        </w:rPr>
      </w:pPr>
      <w:r>
        <w:rPr>
          <w:b/>
          <w:bCs/>
        </w:rPr>
        <w:t xml:space="preserve">11. </w:t>
      </w:r>
      <w:r w:rsidR="00541004" w:rsidRPr="00541004">
        <w:rPr>
          <w:b/>
          <w:bCs/>
        </w:rPr>
        <w:t>How could your engagement/collaboration with the IFSS program be improved?</w:t>
      </w:r>
    </w:p>
    <w:p w14:paraId="0DF13AB0" w14:textId="77777777" w:rsidR="00541004" w:rsidRPr="00D133B5" w:rsidRDefault="00D133B5" w:rsidP="00D133B5">
      <w:pPr>
        <w:spacing w:after="0" w:line="240" w:lineRule="auto"/>
      </w:pPr>
      <w:r>
        <w:t>Please write your answer here:</w:t>
      </w:r>
    </w:p>
    <w:p w14:paraId="7A6519F2" w14:textId="77777777" w:rsidR="00541004" w:rsidRPr="00541004" w:rsidRDefault="00D133B5" w:rsidP="00D133B5">
      <w:pPr>
        <w:spacing w:after="0" w:line="240" w:lineRule="auto"/>
        <w:rPr>
          <w:b/>
          <w:bCs/>
        </w:rPr>
      </w:pPr>
      <w:r>
        <w:rPr>
          <w:b/>
          <w:bCs/>
        </w:rPr>
        <w:t xml:space="preserve">12. </w:t>
      </w:r>
      <w:r w:rsidR="00541004" w:rsidRPr="00541004">
        <w:rPr>
          <w:b/>
          <w:bCs/>
        </w:rPr>
        <w:t>How well known is IFSS in the community you work?</w:t>
      </w:r>
    </w:p>
    <w:p w14:paraId="13A158F8" w14:textId="77777777" w:rsidR="00541004" w:rsidRPr="00541004" w:rsidRDefault="00541004" w:rsidP="00D133B5">
      <w:pPr>
        <w:spacing w:after="0" w:line="240" w:lineRule="auto"/>
      </w:pPr>
      <w:r w:rsidRPr="00541004">
        <w:t>Please choose </w:t>
      </w:r>
      <w:r w:rsidRPr="00541004">
        <w:rPr>
          <w:b/>
          <w:bCs/>
        </w:rPr>
        <w:t>only one</w:t>
      </w:r>
      <w:r w:rsidRPr="00541004">
        <w:t> of the following:</w:t>
      </w:r>
    </w:p>
    <w:p w14:paraId="2FDEE5E8" w14:textId="77777777" w:rsidR="00541004" w:rsidRPr="00541004" w:rsidRDefault="00541004" w:rsidP="00D133B5">
      <w:pPr>
        <w:numPr>
          <w:ilvl w:val="0"/>
          <w:numId w:val="96"/>
        </w:numPr>
        <w:spacing w:after="0" w:line="240" w:lineRule="auto"/>
      </w:pPr>
      <w:r w:rsidRPr="00541004">
        <w:t>No one knows about it</w:t>
      </w:r>
    </w:p>
    <w:p w14:paraId="1526B785" w14:textId="77777777" w:rsidR="00541004" w:rsidRPr="00541004" w:rsidRDefault="00541004" w:rsidP="00D133B5">
      <w:pPr>
        <w:numPr>
          <w:ilvl w:val="0"/>
          <w:numId w:val="96"/>
        </w:numPr>
        <w:spacing w:after="0" w:line="240" w:lineRule="auto"/>
      </w:pPr>
      <w:r w:rsidRPr="00541004">
        <w:t>Some people know about it</w:t>
      </w:r>
    </w:p>
    <w:p w14:paraId="095B32AD" w14:textId="77777777" w:rsidR="00541004" w:rsidRPr="00541004" w:rsidRDefault="00541004" w:rsidP="00D133B5">
      <w:pPr>
        <w:numPr>
          <w:ilvl w:val="0"/>
          <w:numId w:val="96"/>
        </w:numPr>
        <w:spacing w:after="0" w:line="240" w:lineRule="auto"/>
      </w:pPr>
      <w:r w:rsidRPr="00541004">
        <w:t>Lots of people know about it</w:t>
      </w:r>
    </w:p>
    <w:p w14:paraId="0AB3C3A9" w14:textId="77777777" w:rsidR="00541004" w:rsidRPr="00541004" w:rsidRDefault="00541004" w:rsidP="00D133B5">
      <w:pPr>
        <w:numPr>
          <w:ilvl w:val="0"/>
          <w:numId w:val="96"/>
        </w:numPr>
        <w:spacing w:after="0" w:line="240" w:lineRule="auto"/>
      </w:pPr>
      <w:r w:rsidRPr="00541004">
        <w:t>Everyone knows about it</w:t>
      </w:r>
    </w:p>
    <w:p w14:paraId="2D65CF56" w14:textId="77777777" w:rsidR="00541004" w:rsidRPr="00541004" w:rsidRDefault="00541004" w:rsidP="00D133B5">
      <w:pPr>
        <w:numPr>
          <w:ilvl w:val="0"/>
          <w:numId w:val="96"/>
        </w:numPr>
        <w:spacing w:after="0" w:line="240" w:lineRule="auto"/>
      </w:pPr>
      <w:r w:rsidRPr="00541004">
        <w:t>I don't know</w:t>
      </w:r>
    </w:p>
    <w:p w14:paraId="35CFDEC6" w14:textId="77777777" w:rsidR="00541004" w:rsidRPr="00541004" w:rsidRDefault="00D133B5" w:rsidP="00D133B5">
      <w:pPr>
        <w:spacing w:after="0" w:line="240" w:lineRule="auto"/>
        <w:rPr>
          <w:b/>
          <w:bCs/>
        </w:rPr>
      </w:pPr>
      <w:r>
        <w:rPr>
          <w:b/>
          <w:bCs/>
        </w:rPr>
        <w:t xml:space="preserve">13. </w:t>
      </w:r>
      <w:r w:rsidR="00541004" w:rsidRPr="00541004">
        <w:rPr>
          <w:b/>
          <w:bCs/>
        </w:rPr>
        <w:t>Do you live in the community in which you work?</w:t>
      </w:r>
    </w:p>
    <w:p w14:paraId="02A2252E" w14:textId="77777777" w:rsidR="00541004" w:rsidRPr="00541004" w:rsidRDefault="00541004" w:rsidP="00D133B5">
      <w:pPr>
        <w:spacing w:after="0" w:line="240" w:lineRule="auto"/>
      </w:pPr>
      <w:r w:rsidRPr="00541004">
        <w:t>Please choose </w:t>
      </w:r>
      <w:r w:rsidRPr="00541004">
        <w:rPr>
          <w:b/>
          <w:bCs/>
        </w:rPr>
        <w:t>only one</w:t>
      </w:r>
      <w:r w:rsidRPr="00541004">
        <w:t> of the following:</w:t>
      </w:r>
    </w:p>
    <w:p w14:paraId="2179019F" w14:textId="77777777" w:rsidR="00541004" w:rsidRPr="00541004" w:rsidRDefault="00541004" w:rsidP="00D133B5">
      <w:pPr>
        <w:numPr>
          <w:ilvl w:val="0"/>
          <w:numId w:val="97"/>
        </w:numPr>
        <w:spacing w:after="0" w:line="240" w:lineRule="auto"/>
      </w:pPr>
      <w:r w:rsidRPr="00541004">
        <w:t>Yes, I live in the community full-time</w:t>
      </w:r>
    </w:p>
    <w:p w14:paraId="3A3FF52D" w14:textId="77777777" w:rsidR="00541004" w:rsidRPr="00541004" w:rsidRDefault="00541004" w:rsidP="00D133B5">
      <w:pPr>
        <w:numPr>
          <w:ilvl w:val="0"/>
          <w:numId w:val="97"/>
        </w:numPr>
        <w:spacing w:after="0" w:line="240" w:lineRule="auto"/>
      </w:pPr>
      <w:r w:rsidRPr="00541004">
        <w:t>I live in the community part-time</w:t>
      </w:r>
    </w:p>
    <w:p w14:paraId="42AD839C" w14:textId="77777777" w:rsidR="00541004" w:rsidRPr="00541004" w:rsidRDefault="00541004" w:rsidP="00D133B5">
      <w:pPr>
        <w:numPr>
          <w:ilvl w:val="0"/>
          <w:numId w:val="97"/>
        </w:numPr>
        <w:spacing w:after="0" w:line="240" w:lineRule="auto"/>
      </w:pPr>
      <w:r w:rsidRPr="00541004">
        <w:t>I stay in the community a couple of days a month</w:t>
      </w:r>
    </w:p>
    <w:p w14:paraId="159EBD5C" w14:textId="77777777" w:rsidR="00541004" w:rsidRPr="00541004" w:rsidRDefault="00541004" w:rsidP="00D133B5">
      <w:pPr>
        <w:numPr>
          <w:ilvl w:val="0"/>
          <w:numId w:val="97"/>
        </w:numPr>
        <w:spacing w:after="0" w:line="240" w:lineRule="auto"/>
      </w:pPr>
      <w:r w:rsidRPr="00541004">
        <w:t>I drive in and drive out of the community each day</w:t>
      </w:r>
    </w:p>
    <w:p w14:paraId="05D3230E" w14:textId="77777777" w:rsidR="00541004" w:rsidRPr="00541004" w:rsidRDefault="00541004" w:rsidP="00D133B5">
      <w:pPr>
        <w:numPr>
          <w:ilvl w:val="0"/>
          <w:numId w:val="97"/>
        </w:numPr>
        <w:spacing w:after="0" w:line="240" w:lineRule="auto"/>
      </w:pPr>
      <w:r w:rsidRPr="00541004">
        <w:t>Other</w:t>
      </w:r>
    </w:p>
    <w:p w14:paraId="0FF47F25" w14:textId="77777777" w:rsidR="00541004" w:rsidRPr="00541004" w:rsidRDefault="00D133B5" w:rsidP="00D133B5">
      <w:pPr>
        <w:spacing w:after="0" w:line="240" w:lineRule="auto"/>
        <w:rPr>
          <w:b/>
          <w:bCs/>
        </w:rPr>
      </w:pPr>
      <w:r>
        <w:rPr>
          <w:b/>
          <w:bCs/>
        </w:rPr>
        <w:t xml:space="preserve">14. </w:t>
      </w:r>
      <w:r w:rsidR="00541004" w:rsidRPr="00541004">
        <w:rPr>
          <w:b/>
          <w:bCs/>
        </w:rPr>
        <w:t>What are the main reasons why families don’t engage with IFSS?</w:t>
      </w:r>
    </w:p>
    <w:p w14:paraId="31BE649E" w14:textId="77777777" w:rsidR="00541004" w:rsidRPr="00541004" w:rsidRDefault="00541004" w:rsidP="00D133B5">
      <w:pPr>
        <w:spacing w:after="0" w:line="240" w:lineRule="auto"/>
      </w:pPr>
      <w:r w:rsidRPr="00541004">
        <w:t>Please choose </w:t>
      </w:r>
      <w:r w:rsidRPr="00541004">
        <w:rPr>
          <w:b/>
          <w:bCs/>
        </w:rPr>
        <w:t>all</w:t>
      </w:r>
      <w:r w:rsidRPr="00541004">
        <w:t> that apply:</w:t>
      </w:r>
    </w:p>
    <w:p w14:paraId="7026C162" w14:textId="77777777" w:rsidR="00541004" w:rsidRPr="00541004" w:rsidRDefault="00541004" w:rsidP="00D133B5">
      <w:pPr>
        <w:numPr>
          <w:ilvl w:val="0"/>
          <w:numId w:val="98"/>
        </w:numPr>
        <w:spacing w:after="0" w:line="240" w:lineRule="auto"/>
      </w:pPr>
      <w:r w:rsidRPr="00541004">
        <w:t>Families are not sure what IFSS does</w:t>
      </w:r>
    </w:p>
    <w:p w14:paraId="19D5D174" w14:textId="77777777" w:rsidR="00541004" w:rsidRPr="00541004" w:rsidRDefault="00541004" w:rsidP="00D133B5">
      <w:pPr>
        <w:numPr>
          <w:ilvl w:val="0"/>
          <w:numId w:val="98"/>
        </w:numPr>
        <w:spacing w:after="0" w:line="240" w:lineRule="auto"/>
      </w:pPr>
      <w:r w:rsidRPr="00541004">
        <w:t>Perception that IFSS is a government program</w:t>
      </w:r>
    </w:p>
    <w:p w14:paraId="3AD10491" w14:textId="77777777" w:rsidR="00541004" w:rsidRPr="00541004" w:rsidRDefault="00541004" w:rsidP="00D133B5">
      <w:pPr>
        <w:numPr>
          <w:ilvl w:val="0"/>
          <w:numId w:val="98"/>
        </w:numPr>
        <w:spacing w:after="0" w:line="240" w:lineRule="auto"/>
      </w:pPr>
      <w:r w:rsidRPr="00541004">
        <w:t>Shame</w:t>
      </w:r>
    </w:p>
    <w:p w14:paraId="7FA8F5B4" w14:textId="77777777" w:rsidR="00541004" w:rsidRPr="00541004" w:rsidRDefault="00541004" w:rsidP="00D133B5">
      <w:pPr>
        <w:numPr>
          <w:ilvl w:val="0"/>
          <w:numId w:val="98"/>
        </w:numPr>
        <w:spacing w:after="0" w:line="240" w:lineRule="auto"/>
      </w:pPr>
      <w:r w:rsidRPr="00541004">
        <w:t>Pressure or fear of retribution from a perpetrator of domestic violence</w:t>
      </w:r>
    </w:p>
    <w:p w14:paraId="0FE70217" w14:textId="77777777" w:rsidR="00541004" w:rsidRPr="00541004" w:rsidRDefault="00541004" w:rsidP="00D133B5">
      <w:pPr>
        <w:numPr>
          <w:ilvl w:val="0"/>
          <w:numId w:val="98"/>
        </w:numPr>
        <w:spacing w:after="0" w:line="240" w:lineRule="auto"/>
      </w:pPr>
      <w:r w:rsidRPr="00541004">
        <w:t>Fear of being involved with child protection</w:t>
      </w:r>
    </w:p>
    <w:p w14:paraId="2C47DE09" w14:textId="77777777" w:rsidR="00541004" w:rsidRPr="00541004" w:rsidRDefault="00541004" w:rsidP="00D133B5">
      <w:pPr>
        <w:numPr>
          <w:ilvl w:val="0"/>
          <w:numId w:val="98"/>
        </w:numPr>
        <w:spacing w:after="0" w:line="240" w:lineRule="auto"/>
      </w:pPr>
      <w:r w:rsidRPr="00541004">
        <w:t>Families don’t like the organisation that is delivering IFSS</w:t>
      </w:r>
    </w:p>
    <w:p w14:paraId="5C1DC327" w14:textId="77777777" w:rsidR="00541004" w:rsidRPr="00541004" w:rsidRDefault="00541004" w:rsidP="00D133B5">
      <w:pPr>
        <w:numPr>
          <w:ilvl w:val="0"/>
          <w:numId w:val="98"/>
        </w:numPr>
        <w:spacing w:after="0" w:line="240" w:lineRule="auto"/>
      </w:pPr>
      <w:r w:rsidRPr="00541004">
        <w:t>Families don’t want other people in the community to know their business</w:t>
      </w:r>
    </w:p>
    <w:p w14:paraId="7CD49EBC" w14:textId="77777777" w:rsidR="00541004" w:rsidRPr="00541004" w:rsidRDefault="00541004" w:rsidP="00D133B5">
      <w:pPr>
        <w:numPr>
          <w:ilvl w:val="0"/>
          <w:numId w:val="98"/>
        </w:numPr>
        <w:spacing w:after="0" w:line="240" w:lineRule="auto"/>
      </w:pPr>
      <w:r w:rsidRPr="00541004">
        <w:t>I don’t know</w:t>
      </w:r>
    </w:p>
    <w:p w14:paraId="03DA7DE6" w14:textId="77777777" w:rsidR="00541004" w:rsidRPr="00541004" w:rsidRDefault="00541004" w:rsidP="00D133B5">
      <w:pPr>
        <w:numPr>
          <w:ilvl w:val="0"/>
          <w:numId w:val="98"/>
        </w:numPr>
        <w:spacing w:after="0" w:line="240" w:lineRule="auto"/>
      </w:pPr>
      <w:r w:rsidRPr="00541004">
        <w:t>Other:</w:t>
      </w:r>
    </w:p>
    <w:p w14:paraId="701C8DBC" w14:textId="77777777" w:rsidR="00541004" w:rsidRPr="00541004" w:rsidRDefault="00D133B5" w:rsidP="00D133B5">
      <w:pPr>
        <w:spacing w:after="0" w:line="240" w:lineRule="auto"/>
        <w:rPr>
          <w:b/>
          <w:bCs/>
        </w:rPr>
      </w:pPr>
      <w:r>
        <w:rPr>
          <w:b/>
          <w:bCs/>
        </w:rPr>
        <w:t xml:space="preserve">15. </w:t>
      </w:r>
      <w:r w:rsidR="00541004" w:rsidRPr="00541004">
        <w:rPr>
          <w:b/>
          <w:bCs/>
        </w:rPr>
        <w:t>What are the main types of supports and activities that are being delivered by the IFSS program in your community?</w:t>
      </w:r>
    </w:p>
    <w:p w14:paraId="12765372" w14:textId="77777777" w:rsidR="00541004" w:rsidRPr="00541004" w:rsidRDefault="00541004" w:rsidP="00D133B5">
      <w:pPr>
        <w:spacing w:after="0" w:line="240" w:lineRule="auto"/>
      </w:pPr>
      <w:r w:rsidRPr="00541004">
        <w:t>Please choose </w:t>
      </w:r>
      <w:r w:rsidRPr="00541004">
        <w:rPr>
          <w:b/>
          <w:bCs/>
        </w:rPr>
        <w:t>all</w:t>
      </w:r>
      <w:r w:rsidRPr="00541004">
        <w:t> that apply:</w:t>
      </w:r>
    </w:p>
    <w:p w14:paraId="606BF07D" w14:textId="77777777" w:rsidR="00541004" w:rsidRPr="00541004" w:rsidRDefault="00541004" w:rsidP="00D133B5">
      <w:pPr>
        <w:numPr>
          <w:ilvl w:val="0"/>
          <w:numId w:val="99"/>
        </w:numPr>
        <w:spacing w:after="0" w:line="240" w:lineRule="auto"/>
      </w:pPr>
      <w:r w:rsidRPr="00541004">
        <w:t>Informal engagement activities to develop relationships and trust with families</w:t>
      </w:r>
    </w:p>
    <w:p w14:paraId="27F5CE78" w14:textId="77777777" w:rsidR="00541004" w:rsidRPr="00541004" w:rsidRDefault="00541004" w:rsidP="00D133B5">
      <w:pPr>
        <w:numPr>
          <w:ilvl w:val="0"/>
          <w:numId w:val="99"/>
        </w:numPr>
        <w:spacing w:after="0" w:line="240" w:lineRule="auto"/>
      </w:pPr>
      <w:r w:rsidRPr="00541004">
        <w:t>Individualised family assessments</w:t>
      </w:r>
    </w:p>
    <w:p w14:paraId="1BFE8A04" w14:textId="77777777" w:rsidR="00541004" w:rsidRPr="00541004" w:rsidRDefault="00541004" w:rsidP="00D133B5">
      <w:pPr>
        <w:numPr>
          <w:ilvl w:val="0"/>
          <w:numId w:val="99"/>
        </w:numPr>
        <w:spacing w:after="0" w:line="240" w:lineRule="auto"/>
      </w:pPr>
      <w:r w:rsidRPr="00541004">
        <w:t>Identifying and mapping families' goals</w:t>
      </w:r>
    </w:p>
    <w:p w14:paraId="0F018CAE" w14:textId="77777777" w:rsidR="00541004" w:rsidRPr="00541004" w:rsidRDefault="00541004" w:rsidP="00D133B5">
      <w:pPr>
        <w:numPr>
          <w:ilvl w:val="0"/>
          <w:numId w:val="99"/>
        </w:numPr>
        <w:spacing w:after="0" w:line="240" w:lineRule="auto"/>
      </w:pPr>
      <w:r w:rsidRPr="00541004">
        <w:t>Family meetings or family group conferencing</w:t>
      </w:r>
    </w:p>
    <w:p w14:paraId="497E9ECA" w14:textId="77777777" w:rsidR="00541004" w:rsidRPr="00541004" w:rsidRDefault="00541004" w:rsidP="00D133B5">
      <w:pPr>
        <w:numPr>
          <w:ilvl w:val="0"/>
          <w:numId w:val="99"/>
        </w:numPr>
        <w:spacing w:after="0" w:line="240" w:lineRule="auto"/>
      </w:pPr>
      <w:r w:rsidRPr="00541004">
        <w:t>Home visits</w:t>
      </w:r>
    </w:p>
    <w:p w14:paraId="199E9256" w14:textId="77777777" w:rsidR="00541004" w:rsidRPr="00541004" w:rsidRDefault="00541004" w:rsidP="00D133B5">
      <w:pPr>
        <w:numPr>
          <w:ilvl w:val="0"/>
          <w:numId w:val="99"/>
        </w:numPr>
        <w:spacing w:after="0" w:line="240" w:lineRule="auto"/>
      </w:pPr>
      <w:r w:rsidRPr="00541004">
        <w:t>Cooking</w:t>
      </w:r>
    </w:p>
    <w:p w14:paraId="7360B6BE" w14:textId="77777777" w:rsidR="00541004" w:rsidRPr="00541004" w:rsidRDefault="00541004" w:rsidP="00D133B5">
      <w:pPr>
        <w:numPr>
          <w:ilvl w:val="0"/>
          <w:numId w:val="99"/>
        </w:numPr>
        <w:spacing w:after="0" w:line="240" w:lineRule="auto"/>
      </w:pPr>
      <w:r w:rsidRPr="00541004">
        <w:t>Education sessions around parenting skills</w:t>
      </w:r>
    </w:p>
    <w:p w14:paraId="604F9E7E" w14:textId="77777777" w:rsidR="00541004" w:rsidRPr="00541004" w:rsidRDefault="00541004" w:rsidP="00D133B5">
      <w:pPr>
        <w:numPr>
          <w:ilvl w:val="0"/>
          <w:numId w:val="99"/>
        </w:numPr>
        <w:spacing w:after="0" w:line="240" w:lineRule="auto"/>
      </w:pPr>
      <w:r w:rsidRPr="00541004">
        <w:t>Therapeutic sessions with individual families to address their worries</w:t>
      </w:r>
    </w:p>
    <w:p w14:paraId="69803132" w14:textId="77777777" w:rsidR="00541004" w:rsidRPr="00541004" w:rsidRDefault="00541004" w:rsidP="00D133B5">
      <w:pPr>
        <w:numPr>
          <w:ilvl w:val="0"/>
          <w:numId w:val="99"/>
        </w:numPr>
        <w:spacing w:after="0" w:line="240" w:lineRule="auto"/>
      </w:pPr>
      <w:r w:rsidRPr="00541004">
        <w:t>Cultural activities</w:t>
      </w:r>
    </w:p>
    <w:p w14:paraId="75EC3ACE" w14:textId="77777777" w:rsidR="00541004" w:rsidRPr="00541004" w:rsidRDefault="00541004" w:rsidP="00D133B5">
      <w:pPr>
        <w:numPr>
          <w:ilvl w:val="0"/>
          <w:numId w:val="99"/>
        </w:numPr>
        <w:spacing w:after="0" w:line="240" w:lineRule="auto"/>
      </w:pPr>
      <w:r w:rsidRPr="00541004">
        <w:t>Fun, family activities</w:t>
      </w:r>
    </w:p>
    <w:p w14:paraId="0298E368" w14:textId="77777777" w:rsidR="00541004" w:rsidRPr="00541004" w:rsidRDefault="00541004" w:rsidP="00D133B5">
      <w:pPr>
        <w:numPr>
          <w:ilvl w:val="0"/>
          <w:numId w:val="99"/>
        </w:numPr>
        <w:spacing w:after="0" w:line="240" w:lineRule="auto"/>
      </w:pPr>
      <w:r w:rsidRPr="00541004">
        <w:t>Safety planning</w:t>
      </w:r>
    </w:p>
    <w:p w14:paraId="3E58B5EB" w14:textId="77777777" w:rsidR="00541004" w:rsidRPr="00541004" w:rsidRDefault="00541004" w:rsidP="00D133B5">
      <w:pPr>
        <w:numPr>
          <w:ilvl w:val="0"/>
          <w:numId w:val="99"/>
        </w:numPr>
        <w:spacing w:after="0" w:line="240" w:lineRule="auto"/>
      </w:pPr>
      <w:r w:rsidRPr="00541004">
        <w:t>Advocacy</w:t>
      </w:r>
    </w:p>
    <w:p w14:paraId="6C47C77F" w14:textId="77777777" w:rsidR="00541004" w:rsidRPr="00541004" w:rsidRDefault="00541004" w:rsidP="00D133B5">
      <w:pPr>
        <w:numPr>
          <w:ilvl w:val="0"/>
          <w:numId w:val="99"/>
        </w:numPr>
        <w:spacing w:after="0" w:line="240" w:lineRule="auto"/>
      </w:pPr>
      <w:r w:rsidRPr="00541004">
        <w:t>Attending appointments and meetings with families and other services like the school, Centrelink or child protection</w:t>
      </w:r>
    </w:p>
    <w:p w14:paraId="18BD3CCA" w14:textId="77777777" w:rsidR="00541004" w:rsidRPr="00541004" w:rsidRDefault="00541004" w:rsidP="00D133B5">
      <w:pPr>
        <w:numPr>
          <w:ilvl w:val="0"/>
          <w:numId w:val="99"/>
        </w:numPr>
        <w:spacing w:after="0" w:line="240" w:lineRule="auto"/>
      </w:pPr>
      <w:r w:rsidRPr="00541004">
        <w:t>Working together with other local organisations</w:t>
      </w:r>
    </w:p>
    <w:p w14:paraId="2ED1C95B" w14:textId="77777777" w:rsidR="00541004" w:rsidRPr="00541004" w:rsidRDefault="00541004" w:rsidP="00D133B5">
      <w:pPr>
        <w:numPr>
          <w:ilvl w:val="0"/>
          <w:numId w:val="99"/>
        </w:numPr>
        <w:spacing w:after="0" w:line="240" w:lineRule="auto"/>
      </w:pPr>
      <w:r w:rsidRPr="00541004">
        <w:t>Providing transport for families</w:t>
      </w:r>
    </w:p>
    <w:p w14:paraId="412675D6" w14:textId="77777777" w:rsidR="00541004" w:rsidRPr="00541004" w:rsidRDefault="00541004" w:rsidP="00D133B5">
      <w:pPr>
        <w:numPr>
          <w:ilvl w:val="0"/>
          <w:numId w:val="99"/>
        </w:numPr>
        <w:spacing w:after="0" w:line="240" w:lineRule="auto"/>
      </w:pPr>
      <w:r w:rsidRPr="00541004">
        <w:t>Providing brokerage for families to buy food and for other essential needs</w:t>
      </w:r>
    </w:p>
    <w:p w14:paraId="7B835B0B" w14:textId="77777777" w:rsidR="00541004" w:rsidRPr="00541004" w:rsidRDefault="00541004" w:rsidP="00D133B5">
      <w:pPr>
        <w:numPr>
          <w:ilvl w:val="0"/>
          <w:numId w:val="99"/>
        </w:numPr>
        <w:spacing w:after="0" w:line="240" w:lineRule="auto"/>
      </w:pPr>
      <w:r w:rsidRPr="00541004">
        <w:t>Group activities</w:t>
      </w:r>
    </w:p>
    <w:p w14:paraId="7948C00F" w14:textId="77777777" w:rsidR="00541004" w:rsidRPr="00541004" w:rsidRDefault="00541004" w:rsidP="00D133B5">
      <w:pPr>
        <w:numPr>
          <w:ilvl w:val="0"/>
          <w:numId w:val="99"/>
        </w:numPr>
        <w:spacing w:after="0" w:line="240" w:lineRule="auto"/>
      </w:pPr>
      <w:r w:rsidRPr="00541004">
        <w:t>Community members and IFSS families drop into the service</w:t>
      </w:r>
    </w:p>
    <w:p w14:paraId="76FD0472" w14:textId="77777777" w:rsidR="00541004" w:rsidRPr="00541004" w:rsidRDefault="00541004" w:rsidP="00D133B5">
      <w:pPr>
        <w:numPr>
          <w:ilvl w:val="0"/>
          <w:numId w:val="99"/>
        </w:numPr>
        <w:spacing w:after="0" w:line="240" w:lineRule="auto"/>
      </w:pPr>
      <w:r w:rsidRPr="00541004">
        <w:t>Community engagement activities</w:t>
      </w:r>
    </w:p>
    <w:p w14:paraId="63A07323" w14:textId="77777777" w:rsidR="00541004" w:rsidRPr="00541004" w:rsidRDefault="00541004" w:rsidP="00D133B5">
      <w:pPr>
        <w:numPr>
          <w:ilvl w:val="0"/>
          <w:numId w:val="99"/>
        </w:numPr>
        <w:spacing w:after="0" w:line="240" w:lineRule="auto"/>
      </w:pPr>
      <w:r w:rsidRPr="00541004">
        <w:t>Community education activities</w:t>
      </w:r>
    </w:p>
    <w:p w14:paraId="1D6DEAF2" w14:textId="77777777" w:rsidR="00541004" w:rsidRPr="00541004" w:rsidRDefault="00541004" w:rsidP="00D133B5">
      <w:pPr>
        <w:numPr>
          <w:ilvl w:val="0"/>
          <w:numId w:val="99"/>
        </w:numPr>
        <w:spacing w:after="0" w:line="240" w:lineRule="auto"/>
      </w:pPr>
      <w:r w:rsidRPr="00541004">
        <w:t>Exit planning for families</w:t>
      </w:r>
    </w:p>
    <w:p w14:paraId="1CDB089A" w14:textId="77777777" w:rsidR="00541004" w:rsidRPr="00541004" w:rsidRDefault="00541004" w:rsidP="00D133B5">
      <w:pPr>
        <w:numPr>
          <w:ilvl w:val="0"/>
          <w:numId w:val="99"/>
        </w:numPr>
        <w:spacing w:after="0" w:line="240" w:lineRule="auto"/>
      </w:pPr>
      <w:r w:rsidRPr="00541004">
        <w:t>Follow-up support</w:t>
      </w:r>
    </w:p>
    <w:p w14:paraId="19E5C8C0" w14:textId="77777777" w:rsidR="00541004" w:rsidRPr="00541004" w:rsidRDefault="00541004" w:rsidP="00D133B5">
      <w:pPr>
        <w:numPr>
          <w:ilvl w:val="0"/>
          <w:numId w:val="99"/>
        </w:numPr>
        <w:spacing w:after="0" w:line="240" w:lineRule="auto"/>
      </w:pPr>
      <w:r w:rsidRPr="00541004">
        <w:t>I don’t know</w:t>
      </w:r>
    </w:p>
    <w:p w14:paraId="1F532832" w14:textId="77777777" w:rsidR="00541004" w:rsidRPr="00541004" w:rsidRDefault="00541004" w:rsidP="00D133B5">
      <w:pPr>
        <w:numPr>
          <w:ilvl w:val="0"/>
          <w:numId w:val="99"/>
        </w:numPr>
        <w:spacing w:after="0" w:line="240" w:lineRule="auto"/>
      </w:pPr>
      <w:r w:rsidRPr="00541004">
        <w:t>Other:</w:t>
      </w:r>
    </w:p>
    <w:p w14:paraId="5439D3B7" w14:textId="77777777" w:rsidR="00541004" w:rsidRPr="00541004" w:rsidRDefault="00D133B5" w:rsidP="00D133B5">
      <w:pPr>
        <w:spacing w:after="0" w:line="240" w:lineRule="auto"/>
        <w:rPr>
          <w:b/>
          <w:bCs/>
        </w:rPr>
      </w:pPr>
      <w:r>
        <w:rPr>
          <w:b/>
          <w:bCs/>
        </w:rPr>
        <w:t xml:space="preserve">16. </w:t>
      </w:r>
      <w:r w:rsidR="00541004" w:rsidRPr="00541004">
        <w:rPr>
          <w:b/>
          <w:bCs/>
        </w:rPr>
        <w:t>Which supports and activities are working best with families and why?</w:t>
      </w:r>
    </w:p>
    <w:p w14:paraId="497BED3F" w14:textId="77777777" w:rsidR="00541004" w:rsidRPr="00541004" w:rsidRDefault="00541004" w:rsidP="00D133B5">
      <w:pPr>
        <w:spacing w:after="0" w:line="240" w:lineRule="auto"/>
      </w:pPr>
      <w:r w:rsidRPr="00541004">
        <w:t>Please write your answer here:</w:t>
      </w:r>
    </w:p>
    <w:p w14:paraId="32495497" w14:textId="77777777" w:rsidR="00541004" w:rsidRPr="00541004" w:rsidRDefault="00D133B5" w:rsidP="00D133B5">
      <w:pPr>
        <w:spacing w:after="0" w:line="240" w:lineRule="auto"/>
        <w:rPr>
          <w:b/>
          <w:bCs/>
        </w:rPr>
      </w:pPr>
      <w:r>
        <w:rPr>
          <w:b/>
          <w:bCs/>
        </w:rPr>
        <w:t xml:space="preserve">17. </w:t>
      </w:r>
      <w:r w:rsidR="00541004" w:rsidRPr="00541004">
        <w:rPr>
          <w:b/>
          <w:bCs/>
        </w:rPr>
        <w:t>What are the main barriers to the IFSS program achieving outcomes for families?</w:t>
      </w:r>
    </w:p>
    <w:p w14:paraId="423F025E" w14:textId="77777777" w:rsidR="00541004" w:rsidRPr="00D133B5" w:rsidRDefault="00D133B5" w:rsidP="00D133B5">
      <w:pPr>
        <w:spacing w:after="0" w:line="240" w:lineRule="auto"/>
      </w:pPr>
      <w:r>
        <w:t>Please write your answer here:</w:t>
      </w:r>
    </w:p>
    <w:p w14:paraId="064A9E01" w14:textId="77777777" w:rsidR="00541004" w:rsidRPr="00541004" w:rsidRDefault="00D133B5" w:rsidP="00D133B5">
      <w:pPr>
        <w:spacing w:after="0" w:line="240" w:lineRule="auto"/>
        <w:rPr>
          <w:b/>
          <w:bCs/>
        </w:rPr>
      </w:pPr>
      <w:r>
        <w:rPr>
          <w:b/>
          <w:bCs/>
        </w:rPr>
        <w:t xml:space="preserve">18. </w:t>
      </w:r>
      <w:r w:rsidR="00541004" w:rsidRPr="00541004">
        <w:rPr>
          <w:b/>
          <w:bCs/>
        </w:rPr>
        <w:t>Is IFSS providing a culturally strong service for Aboriginal people in this community?</w:t>
      </w:r>
    </w:p>
    <w:p w14:paraId="779C3545" w14:textId="77777777" w:rsidR="00541004" w:rsidRPr="00541004" w:rsidRDefault="00541004" w:rsidP="00D133B5">
      <w:pPr>
        <w:spacing w:after="0" w:line="240" w:lineRule="auto"/>
      </w:pPr>
      <w:r w:rsidRPr="00541004">
        <w:t>Please choose </w:t>
      </w:r>
      <w:r w:rsidRPr="00541004">
        <w:rPr>
          <w:b/>
          <w:bCs/>
        </w:rPr>
        <w:t>only one</w:t>
      </w:r>
      <w:r w:rsidRPr="00541004">
        <w:t> of the following:</w:t>
      </w:r>
    </w:p>
    <w:p w14:paraId="3EB49F03" w14:textId="77777777" w:rsidR="00541004" w:rsidRPr="00541004" w:rsidRDefault="00541004" w:rsidP="00D133B5">
      <w:pPr>
        <w:numPr>
          <w:ilvl w:val="0"/>
          <w:numId w:val="100"/>
        </w:numPr>
        <w:spacing w:after="0" w:line="240" w:lineRule="auto"/>
      </w:pPr>
      <w:r w:rsidRPr="00541004">
        <w:t>Yes</w:t>
      </w:r>
    </w:p>
    <w:p w14:paraId="3245152D" w14:textId="77777777" w:rsidR="00541004" w:rsidRPr="00541004" w:rsidRDefault="00541004" w:rsidP="00D133B5">
      <w:pPr>
        <w:numPr>
          <w:ilvl w:val="0"/>
          <w:numId w:val="100"/>
        </w:numPr>
        <w:spacing w:after="0" w:line="240" w:lineRule="auto"/>
      </w:pPr>
      <w:r w:rsidRPr="00541004">
        <w:t>No</w:t>
      </w:r>
    </w:p>
    <w:p w14:paraId="1F4A2615" w14:textId="77777777" w:rsidR="00541004" w:rsidRPr="00541004" w:rsidRDefault="00D133B5" w:rsidP="00D133B5">
      <w:pPr>
        <w:spacing w:after="0" w:line="240" w:lineRule="auto"/>
        <w:rPr>
          <w:b/>
          <w:bCs/>
        </w:rPr>
      </w:pPr>
      <w:r>
        <w:rPr>
          <w:b/>
          <w:bCs/>
        </w:rPr>
        <w:t xml:space="preserve">19. </w:t>
      </w:r>
      <w:r w:rsidR="00541004" w:rsidRPr="00541004">
        <w:rPr>
          <w:b/>
          <w:bCs/>
        </w:rPr>
        <w:t>What makes it culturally strong?</w:t>
      </w:r>
    </w:p>
    <w:p w14:paraId="7AA3B916" w14:textId="77777777" w:rsidR="00541004" w:rsidRPr="00541004" w:rsidRDefault="00541004" w:rsidP="00D133B5">
      <w:pPr>
        <w:spacing w:after="0" w:line="240" w:lineRule="auto"/>
      </w:pPr>
      <w:r w:rsidRPr="00541004">
        <w:t>Please write your answer here:</w:t>
      </w:r>
    </w:p>
    <w:p w14:paraId="76006970" w14:textId="77777777" w:rsidR="00541004" w:rsidRPr="00541004" w:rsidRDefault="00D133B5" w:rsidP="00D133B5">
      <w:pPr>
        <w:spacing w:after="0" w:line="240" w:lineRule="auto"/>
        <w:rPr>
          <w:b/>
          <w:bCs/>
        </w:rPr>
      </w:pPr>
      <w:r>
        <w:rPr>
          <w:b/>
          <w:bCs/>
        </w:rPr>
        <w:t xml:space="preserve">20. </w:t>
      </w:r>
      <w:r w:rsidR="00541004" w:rsidRPr="00541004">
        <w:rPr>
          <w:b/>
          <w:bCs/>
        </w:rPr>
        <w:t>What makes it culturally unsafe/unresponsive?</w:t>
      </w:r>
    </w:p>
    <w:p w14:paraId="08D9F5FC" w14:textId="77777777" w:rsidR="00541004" w:rsidRPr="00D133B5" w:rsidRDefault="00D133B5" w:rsidP="00D133B5">
      <w:pPr>
        <w:spacing w:after="0" w:line="240" w:lineRule="auto"/>
      </w:pPr>
      <w:r>
        <w:t>Please write your answer here:</w:t>
      </w:r>
    </w:p>
    <w:p w14:paraId="2CBE879C" w14:textId="77777777" w:rsidR="00541004" w:rsidRPr="00541004" w:rsidRDefault="00D133B5" w:rsidP="00D133B5">
      <w:pPr>
        <w:spacing w:after="0" w:line="240" w:lineRule="auto"/>
        <w:rPr>
          <w:b/>
          <w:bCs/>
        </w:rPr>
      </w:pPr>
      <w:r>
        <w:rPr>
          <w:b/>
          <w:bCs/>
        </w:rPr>
        <w:t xml:space="preserve">21. </w:t>
      </w:r>
      <w:r w:rsidR="00541004" w:rsidRPr="00541004">
        <w:rPr>
          <w:b/>
          <w:bCs/>
        </w:rPr>
        <w:t>How effective has the IFSS program been in achieving the following outcomes?</w:t>
      </w:r>
    </w:p>
    <w:p w14:paraId="246534F4" w14:textId="77777777" w:rsidR="00541004" w:rsidRPr="00541004" w:rsidRDefault="00541004" w:rsidP="00D133B5">
      <w:pPr>
        <w:spacing w:after="0" w:line="240" w:lineRule="auto"/>
      </w:pPr>
      <w:r w:rsidRPr="00541004">
        <w:t>Please choose the appropriate response for each item: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20"/>
        <w:gridCol w:w="1291"/>
        <w:gridCol w:w="1291"/>
        <w:gridCol w:w="1488"/>
        <w:gridCol w:w="1288"/>
        <w:gridCol w:w="1042"/>
      </w:tblGrid>
      <w:tr w:rsidR="00541004" w:rsidRPr="00541004" w14:paraId="06AA0626" w14:textId="77777777" w:rsidTr="00541004">
        <w:trPr>
          <w:tblHeader/>
          <w:tblCellSpacing w:w="15" w:type="dxa"/>
        </w:trPr>
        <w:tc>
          <w:tcPr>
            <w:tcW w:w="6080" w:type="dxa"/>
            <w:vAlign w:val="center"/>
            <w:hideMark/>
          </w:tcPr>
          <w:p w14:paraId="59AD40D7" w14:textId="77777777" w:rsidR="00541004" w:rsidRPr="00541004" w:rsidRDefault="00541004" w:rsidP="00D133B5">
            <w:pPr>
              <w:spacing w:after="0" w:line="240" w:lineRule="auto"/>
            </w:pPr>
          </w:p>
        </w:tc>
        <w:tc>
          <w:tcPr>
            <w:tcW w:w="2750" w:type="dxa"/>
            <w:vAlign w:val="center"/>
            <w:hideMark/>
          </w:tcPr>
          <w:p w14:paraId="669D6DE4" w14:textId="77777777" w:rsidR="00541004" w:rsidRPr="00541004" w:rsidRDefault="00541004" w:rsidP="00D133B5">
            <w:pPr>
              <w:spacing w:after="0" w:line="240" w:lineRule="auto"/>
              <w:rPr>
                <w:b/>
                <w:bCs/>
              </w:rPr>
            </w:pPr>
            <w:r w:rsidRPr="00541004">
              <w:rPr>
                <w:b/>
                <w:bCs/>
              </w:rPr>
              <w:t>Not at all effective</w:t>
            </w:r>
          </w:p>
        </w:tc>
        <w:tc>
          <w:tcPr>
            <w:tcW w:w="2750" w:type="dxa"/>
            <w:vAlign w:val="center"/>
            <w:hideMark/>
          </w:tcPr>
          <w:p w14:paraId="408DB259" w14:textId="77777777" w:rsidR="00541004" w:rsidRPr="00541004" w:rsidRDefault="00541004" w:rsidP="00D133B5">
            <w:pPr>
              <w:spacing w:after="0" w:line="240" w:lineRule="auto"/>
              <w:rPr>
                <w:b/>
                <w:bCs/>
              </w:rPr>
            </w:pPr>
            <w:r w:rsidRPr="00541004">
              <w:rPr>
                <w:b/>
                <w:bCs/>
              </w:rPr>
              <w:t>Slightly effective</w:t>
            </w:r>
          </w:p>
        </w:tc>
        <w:tc>
          <w:tcPr>
            <w:tcW w:w="2740" w:type="dxa"/>
            <w:vAlign w:val="center"/>
            <w:hideMark/>
          </w:tcPr>
          <w:p w14:paraId="16FFD71A" w14:textId="77777777" w:rsidR="00541004" w:rsidRPr="00541004" w:rsidRDefault="00541004" w:rsidP="00D133B5">
            <w:pPr>
              <w:spacing w:after="0" w:line="240" w:lineRule="auto"/>
              <w:rPr>
                <w:b/>
                <w:bCs/>
              </w:rPr>
            </w:pPr>
            <w:r w:rsidRPr="00541004">
              <w:rPr>
                <w:b/>
                <w:bCs/>
              </w:rPr>
              <w:t>Moderately effective</w:t>
            </w:r>
          </w:p>
        </w:tc>
        <w:tc>
          <w:tcPr>
            <w:tcW w:w="2740" w:type="dxa"/>
            <w:vAlign w:val="center"/>
            <w:hideMark/>
          </w:tcPr>
          <w:p w14:paraId="6FEBC0F5" w14:textId="77777777" w:rsidR="00541004" w:rsidRPr="00541004" w:rsidRDefault="00541004" w:rsidP="00D133B5">
            <w:pPr>
              <w:spacing w:after="0" w:line="240" w:lineRule="auto"/>
              <w:rPr>
                <w:b/>
                <w:bCs/>
              </w:rPr>
            </w:pPr>
            <w:r w:rsidRPr="00541004">
              <w:rPr>
                <w:b/>
                <w:bCs/>
              </w:rPr>
              <w:t>Very effective</w:t>
            </w:r>
          </w:p>
        </w:tc>
        <w:tc>
          <w:tcPr>
            <w:tcW w:w="1260" w:type="dxa"/>
            <w:vAlign w:val="center"/>
            <w:hideMark/>
          </w:tcPr>
          <w:p w14:paraId="42565FE7" w14:textId="77777777" w:rsidR="00541004" w:rsidRPr="00541004" w:rsidRDefault="00541004" w:rsidP="00D133B5">
            <w:pPr>
              <w:spacing w:after="0" w:line="240" w:lineRule="auto"/>
              <w:rPr>
                <w:b/>
                <w:bCs/>
              </w:rPr>
            </w:pPr>
            <w:r w:rsidRPr="00541004">
              <w:rPr>
                <w:b/>
                <w:bCs/>
              </w:rPr>
              <w:t>Extremely effective</w:t>
            </w:r>
          </w:p>
        </w:tc>
      </w:tr>
      <w:tr w:rsidR="00541004" w:rsidRPr="00541004" w14:paraId="4CD8B386" w14:textId="77777777" w:rsidTr="00541004">
        <w:trPr>
          <w:tblCellSpacing w:w="15" w:type="dxa"/>
        </w:trPr>
        <w:tc>
          <w:tcPr>
            <w:tcW w:w="0" w:type="auto"/>
            <w:vAlign w:val="center"/>
            <w:hideMark/>
          </w:tcPr>
          <w:p w14:paraId="43BAA27E" w14:textId="77777777" w:rsidR="00541004" w:rsidRPr="00541004" w:rsidRDefault="00541004" w:rsidP="00D133B5">
            <w:pPr>
              <w:spacing w:after="0" w:line="240" w:lineRule="auto"/>
              <w:rPr>
                <w:b/>
                <w:bCs/>
              </w:rPr>
            </w:pPr>
            <w:r w:rsidRPr="00541004">
              <w:rPr>
                <w:b/>
                <w:bCs/>
              </w:rPr>
              <w:t>IFSS staff have built relationships and trust with families in the community</w:t>
            </w:r>
          </w:p>
        </w:tc>
        <w:tc>
          <w:tcPr>
            <w:tcW w:w="0" w:type="auto"/>
            <w:vAlign w:val="center"/>
            <w:hideMark/>
          </w:tcPr>
          <w:p w14:paraId="69F88893" w14:textId="77777777" w:rsidR="00541004" w:rsidRPr="00541004" w:rsidRDefault="00541004" w:rsidP="00D133B5">
            <w:pPr>
              <w:spacing w:after="0" w:line="240" w:lineRule="auto"/>
              <w:rPr>
                <w:b/>
                <w:bCs/>
              </w:rPr>
            </w:pPr>
          </w:p>
        </w:tc>
        <w:tc>
          <w:tcPr>
            <w:tcW w:w="0" w:type="auto"/>
            <w:vAlign w:val="center"/>
            <w:hideMark/>
          </w:tcPr>
          <w:p w14:paraId="7E9C5035" w14:textId="77777777" w:rsidR="00541004" w:rsidRPr="00541004" w:rsidRDefault="00541004" w:rsidP="00D133B5">
            <w:pPr>
              <w:spacing w:after="0" w:line="240" w:lineRule="auto"/>
            </w:pPr>
          </w:p>
        </w:tc>
        <w:tc>
          <w:tcPr>
            <w:tcW w:w="0" w:type="auto"/>
            <w:vAlign w:val="center"/>
            <w:hideMark/>
          </w:tcPr>
          <w:p w14:paraId="4DBDF52B" w14:textId="77777777" w:rsidR="00541004" w:rsidRPr="00541004" w:rsidRDefault="00541004" w:rsidP="00D133B5">
            <w:pPr>
              <w:spacing w:after="0" w:line="240" w:lineRule="auto"/>
            </w:pPr>
          </w:p>
        </w:tc>
        <w:tc>
          <w:tcPr>
            <w:tcW w:w="0" w:type="auto"/>
            <w:vAlign w:val="center"/>
            <w:hideMark/>
          </w:tcPr>
          <w:p w14:paraId="0B734C77" w14:textId="77777777" w:rsidR="00541004" w:rsidRPr="00541004" w:rsidRDefault="00541004" w:rsidP="00D133B5">
            <w:pPr>
              <w:spacing w:after="0" w:line="240" w:lineRule="auto"/>
            </w:pPr>
          </w:p>
        </w:tc>
        <w:tc>
          <w:tcPr>
            <w:tcW w:w="0" w:type="auto"/>
            <w:vAlign w:val="center"/>
            <w:hideMark/>
          </w:tcPr>
          <w:p w14:paraId="61491C8A" w14:textId="77777777" w:rsidR="00541004" w:rsidRPr="00541004" w:rsidRDefault="00541004" w:rsidP="00D133B5">
            <w:pPr>
              <w:spacing w:after="0" w:line="240" w:lineRule="auto"/>
            </w:pPr>
          </w:p>
        </w:tc>
      </w:tr>
      <w:tr w:rsidR="00541004" w:rsidRPr="00541004" w14:paraId="2262BA5F" w14:textId="77777777" w:rsidTr="00541004">
        <w:trPr>
          <w:tblCellSpacing w:w="15" w:type="dxa"/>
        </w:trPr>
        <w:tc>
          <w:tcPr>
            <w:tcW w:w="0" w:type="auto"/>
            <w:vAlign w:val="center"/>
            <w:hideMark/>
          </w:tcPr>
          <w:p w14:paraId="306BE9E8" w14:textId="77777777" w:rsidR="00541004" w:rsidRPr="00541004" w:rsidRDefault="00541004" w:rsidP="00D133B5">
            <w:pPr>
              <w:spacing w:after="0" w:line="240" w:lineRule="auto"/>
              <w:rPr>
                <w:b/>
                <w:bCs/>
              </w:rPr>
            </w:pPr>
            <w:r w:rsidRPr="00541004">
              <w:rPr>
                <w:b/>
                <w:bCs/>
              </w:rPr>
              <w:t>IFSS staff have built relationships and trust with other services in the community</w:t>
            </w:r>
          </w:p>
        </w:tc>
        <w:tc>
          <w:tcPr>
            <w:tcW w:w="0" w:type="auto"/>
            <w:vAlign w:val="center"/>
            <w:hideMark/>
          </w:tcPr>
          <w:p w14:paraId="36F93509" w14:textId="77777777" w:rsidR="00541004" w:rsidRPr="00541004" w:rsidRDefault="00541004" w:rsidP="00D133B5">
            <w:pPr>
              <w:spacing w:after="0" w:line="240" w:lineRule="auto"/>
              <w:rPr>
                <w:b/>
                <w:bCs/>
              </w:rPr>
            </w:pPr>
          </w:p>
        </w:tc>
        <w:tc>
          <w:tcPr>
            <w:tcW w:w="0" w:type="auto"/>
            <w:vAlign w:val="center"/>
            <w:hideMark/>
          </w:tcPr>
          <w:p w14:paraId="11746640" w14:textId="77777777" w:rsidR="00541004" w:rsidRPr="00541004" w:rsidRDefault="00541004" w:rsidP="00D133B5">
            <w:pPr>
              <w:spacing w:after="0" w:line="240" w:lineRule="auto"/>
            </w:pPr>
          </w:p>
        </w:tc>
        <w:tc>
          <w:tcPr>
            <w:tcW w:w="0" w:type="auto"/>
            <w:vAlign w:val="center"/>
            <w:hideMark/>
          </w:tcPr>
          <w:p w14:paraId="39835FC5" w14:textId="77777777" w:rsidR="00541004" w:rsidRPr="00541004" w:rsidRDefault="00541004" w:rsidP="00D133B5">
            <w:pPr>
              <w:spacing w:after="0" w:line="240" w:lineRule="auto"/>
            </w:pPr>
          </w:p>
        </w:tc>
        <w:tc>
          <w:tcPr>
            <w:tcW w:w="0" w:type="auto"/>
            <w:vAlign w:val="center"/>
            <w:hideMark/>
          </w:tcPr>
          <w:p w14:paraId="7FFDDD15" w14:textId="77777777" w:rsidR="00541004" w:rsidRPr="00541004" w:rsidRDefault="00541004" w:rsidP="00D133B5">
            <w:pPr>
              <w:spacing w:after="0" w:line="240" w:lineRule="auto"/>
            </w:pPr>
          </w:p>
        </w:tc>
        <w:tc>
          <w:tcPr>
            <w:tcW w:w="0" w:type="auto"/>
            <w:vAlign w:val="center"/>
            <w:hideMark/>
          </w:tcPr>
          <w:p w14:paraId="49176AA3" w14:textId="77777777" w:rsidR="00541004" w:rsidRPr="00541004" w:rsidRDefault="00541004" w:rsidP="00D133B5">
            <w:pPr>
              <w:spacing w:after="0" w:line="240" w:lineRule="auto"/>
            </w:pPr>
          </w:p>
        </w:tc>
      </w:tr>
    </w:tbl>
    <w:p w14:paraId="4094891B" w14:textId="77777777" w:rsidR="00541004" w:rsidRPr="00541004" w:rsidRDefault="00541004" w:rsidP="00D133B5">
      <w:pPr>
        <w:spacing w:after="0" w:line="240" w:lineRule="auto"/>
        <w:rPr>
          <w:b/>
          <w:bCs/>
        </w:rPr>
      </w:pPr>
      <w:r w:rsidRPr="00541004">
        <w:rPr>
          <w:b/>
          <w:bCs/>
        </w:rPr>
        <w:t>Do you disagree or agree that IFSS has achieved the following changes or outcomes for families participating in the program?</w:t>
      </w:r>
    </w:p>
    <w:p w14:paraId="1D5CAC4C" w14:textId="77777777" w:rsidR="00541004" w:rsidRPr="00541004" w:rsidRDefault="00541004" w:rsidP="00D133B5">
      <w:pPr>
        <w:spacing w:after="0" w:line="240" w:lineRule="auto"/>
      </w:pPr>
      <w:r w:rsidRPr="00541004">
        <w:t>Please choose the appropriate response for each item: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35"/>
        <w:gridCol w:w="1197"/>
        <w:gridCol w:w="1212"/>
        <w:gridCol w:w="1363"/>
        <w:gridCol w:w="1012"/>
        <w:gridCol w:w="901"/>
      </w:tblGrid>
      <w:tr w:rsidR="00541004" w:rsidRPr="00541004" w14:paraId="378C4368" w14:textId="77777777" w:rsidTr="00541004">
        <w:trPr>
          <w:tblHeader/>
          <w:tblCellSpacing w:w="15" w:type="dxa"/>
        </w:trPr>
        <w:tc>
          <w:tcPr>
            <w:tcW w:w="6080" w:type="dxa"/>
            <w:vAlign w:val="center"/>
            <w:hideMark/>
          </w:tcPr>
          <w:p w14:paraId="074AB123" w14:textId="77777777" w:rsidR="00541004" w:rsidRPr="00541004" w:rsidRDefault="00541004" w:rsidP="00D133B5">
            <w:pPr>
              <w:spacing w:after="0" w:line="240" w:lineRule="auto"/>
            </w:pPr>
          </w:p>
        </w:tc>
        <w:tc>
          <w:tcPr>
            <w:tcW w:w="2750" w:type="dxa"/>
            <w:vAlign w:val="center"/>
            <w:hideMark/>
          </w:tcPr>
          <w:p w14:paraId="577A30CE" w14:textId="77777777" w:rsidR="00541004" w:rsidRPr="00541004" w:rsidRDefault="00541004" w:rsidP="00D133B5">
            <w:pPr>
              <w:spacing w:after="0" w:line="240" w:lineRule="auto"/>
              <w:rPr>
                <w:b/>
                <w:bCs/>
              </w:rPr>
            </w:pPr>
            <w:r w:rsidRPr="00541004">
              <w:rPr>
                <w:b/>
                <w:bCs/>
              </w:rPr>
              <w:t>Strongly disagree</w:t>
            </w:r>
          </w:p>
        </w:tc>
        <w:tc>
          <w:tcPr>
            <w:tcW w:w="2750" w:type="dxa"/>
            <w:vAlign w:val="center"/>
            <w:hideMark/>
          </w:tcPr>
          <w:p w14:paraId="05AF254F" w14:textId="77777777" w:rsidR="00541004" w:rsidRPr="00541004" w:rsidRDefault="00541004" w:rsidP="00D133B5">
            <w:pPr>
              <w:spacing w:after="0" w:line="240" w:lineRule="auto"/>
              <w:rPr>
                <w:b/>
                <w:bCs/>
              </w:rPr>
            </w:pPr>
            <w:r w:rsidRPr="00541004">
              <w:rPr>
                <w:b/>
                <w:bCs/>
              </w:rPr>
              <w:t>Disagree</w:t>
            </w:r>
          </w:p>
        </w:tc>
        <w:tc>
          <w:tcPr>
            <w:tcW w:w="2740" w:type="dxa"/>
            <w:vAlign w:val="center"/>
            <w:hideMark/>
          </w:tcPr>
          <w:p w14:paraId="2B36EC57" w14:textId="77777777" w:rsidR="00541004" w:rsidRPr="00541004" w:rsidRDefault="00541004" w:rsidP="00D133B5">
            <w:pPr>
              <w:spacing w:after="0" w:line="240" w:lineRule="auto"/>
              <w:rPr>
                <w:b/>
                <w:bCs/>
              </w:rPr>
            </w:pPr>
            <w:r w:rsidRPr="00541004">
              <w:rPr>
                <w:b/>
                <w:bCs/>
              </w:rPr>
              <w:t>Undecided</w:t>
            </w:r>
          </w:p>
        </w:tc>
        <w:tc>
          <w:tcPr>
            <w:tcW w:w="2740" w:type="dxa"/>
            <w:vAlign w:val="center"/>
            <w:hideMark/>
          </w:tcPr>
          <w:p w14:paraId="751598A0" w14:textId="77777777" w:rsidR="00541004" w:rsidRPr="00541004" w:rsidRDefault="00541004" w:rsidP="00D133B5">
            <w:pPr>
              <w:spacing w:after="0" w:line="240" w:lineRule="auto"/>
              <w:rPr>
                <w:b/>
                <w:bCs/>
              </w:rPr>
            </w:pPr>
            <w:r w:rsidRPr="00541004">
              <w:rPr>
                <w:b/>
                <w:bCs/>
              </w:rPr>
              <w:t>Agree</w:t>
            </w:r>
          </w:p>
        </w:tc>
        <w:tc>
          <w:tcPr>
            <w:tcW w:w="1260" w:type="dxa"/>
            <w:vAlign w:val="center"/>
            <w:hideMark/>
          </w:tcPr>
          <w:p w14:paraId="588D15DA" w14:textId="77777777" w:rsidR="00541004" w:rsidRPr="00541004" w:rsidRDefault="00541004" w:rsidP="00D133B5">
            <w:pPr>
              <w:spacing w:after="0" w:line="240" w:lineRule="auto"/>
              <w:rPr>
                <w:b/>
                <w:bCs/>
              </w:rPr>
            </w:pPr>
            <w:r w:rsidRPr="00541004">
              <w:rPr>
                <w:b/>
                <w:bCs/>
              </w:rPr>
              <w:t>Strongly agree</w:t>
            </w:r>
          </w:p>
        </w:tc>
      </w:tr>
      <w:tr w:rsidR="00541004" w:rsidRPr="00541004" w14:paraId="0DACDD01" w14:textId="77777777" w:rsidTr="00541004">
        <w:trPr>
          <w:tblCellSpacing w:w="15" w:type="dxa"/>
        </w:trPr>
        <w:tc>
          <w:tcPr>
            <w:tcW w:w="0" w:type="auto"/>
            <w:vAlign w:val="center"/>
            <w:hideMark/>
          </w:tcPr>
          <w:p w14:paraId="1B02C640" w14:textId="77777777" w:rsidR="00541004" w:rsidRPr="00541004" w:rsidRDefault="00541004" w:rsidP="00D133B5">
            <w:pPr>
              <w:spacing w:after="0" w:line="240" w:lineRule="auto"/>
              <w:rPr>
                <w:b/>
                <w:bCs/>
              </w:rPr>
            </w:pPr>
            <w:r w:rsidRPr="00541004">
              <w:rPr>
                <w:b/>
                <w:bCs/>
              </w:rPr>
              <w:t>Families have reduced daily stress</w:t>
            </w:r>
          </w:p>
        </w:tc>
        <w:tc>
          <w:tcPr>
            <w:tcW w:w="0" w:type="auto"/>
            <w:vAlign w:val="center"/>
            <w:hideMark/>
          </w:tcPr>
          <w:p w14:paraId="547C3414" w14:textId="77777777" w:rsidR="00541004" w:rsidRPr="00541004" w:rsidRDefault="00541004" w:rsidP="00D133B5">
            <w:pPr>
              <w:spacing w:after="0" w:line="240" w:lineRule="auto"/>
              <w:rPr>
                <w:b/>
                <w:bCs/>
              </w:rPr>
            </w:pPr>
          </w:p>
        </w:tc>
        <w:tc>
          <w:tcPr>
            <w:tcW w:w="0" w:type="auto"/>
            <w:vAlign w:val="center"/>
            <w:hideMark/>
          </w:tcPr>
          <w:p w14:paraId="3BE6D143" w14:textId="77777777" w:rsidR="00541004" w:rsidRPr="00541004" w:rsidRDefault="00541004" w:rsidP="00D133B5">
            <w:pPr>
              <w:spacing w:after="0" w:line="240" w:lineRule="auto"/>
            </w:pPr>
          </w:p>
        </w:tc>
        <w:tc>
          <w:tcPr>
            <w:tcW w:w="0" w:type="auto"/>
            <w:vAlign w:val="center"/>
            <w:hideMark/>
          </w:tcPr>
          <w:p w14:paraId="20F6C3B2" w14:textId="77777777" w:rsidR="00541004" w:rsidRPr="00541004" w:rsidRDefault="00541004" w:rsidP="00D133B5">
            <w:pPr>
              <w:spacing w:after="0" w:line="240" w:lineRule="auto"/>
            </w:pPr>
          </w:p>
        </w:tc>
        <w:tc>
          <w:tcPr>
            <w:tcW w:w="0" w:type="auto"/>
            <w:vAlign w:val="center"/>
            <w:hideMark/>
          </w:tcPr>
          <w:p w14:paraId="35BE3AAA" w14:textId="77777777" w:rsidR="00541004" w:rsidRPr="00541004" w:rsidRDefault="00541004" w:rsidP="00D133B5">
            <w:pPr>
              <w:spacing w:after="0" w:line="240" w:lineRule="auto"/>
            </w:pPr>
          </w:p>
        </w:tc>
        <w:tc>
          <w:tcPr>
            <w:tcW w:w="0" w:type="auto"/>
            <w:vAlign w:val="center"/>
            <w:hideMark/>
          </w:tcPr>
          <w:p w14:paraId="5DDD4BAC" w14:textId="77777777" w:rsidR="00541004" w:rsidRPr="00541004" w:rsidRDefault="00541004" w:rsidP="00D133B5">
            <w:pPr>
              <w:spacing w:after="0" w:line="240" w:lineRule="auto"/>
            </w:pPr>
          </w:p>
        </w:tc>
      </w:tr>
      <w:tr w:rsidR="00541004" w:rsidRPr="00541004" w14:paraId="2FA32B99" w14:textId="77777777" w:rsidTr="00541004">
        <w:trPr>
          <w:tblCellSpacing w:w="15" w:type="dxa"/>
        </w:trPr>
        <w:tc>
          <w:tcPr>
            <w:tcW w:w="0" w:type="auto"/>
            <w:vAlign w:val="center"/>
            <w:hideMark/>
          </w:tcPr>
          <w:p w14:paraId="3BA728D5" w14:textId="77777777" w:rsidR="00541004" w:rsidRPr="00541004" w:rsidRDefault="00541004" w:rsidP="00D133B5">
            <w:pPr>
              <w:spacing w:after="0" w:line="240" w:lineRule="auto"/>
              <w:rPr>
                <w:b/>
                <w:bCs/>
              </w:rPr>
            </w:pPr>
            <w:r w:rsidRPr="00541004">
              <w:rPr>
                <w:b/>
                <w:bCs/>
              </w:rPr>
              <w:t>Families have a place they can go when they need help</w:t>
            </w:r>
          </w:p>
        </w:tc>
        <w:tc>
          <w:tcPr>
            <w:tcW w:w="0" w:type="auto"/>
            <w:vAlign w:val="center"/>
            <w:hideMark/>
          </w:tcPr>
          <w:p w14:paraId="16D6596F" w14:textId="77777777" w:rsidR="00541004" w:rsidRPr="00541004" w:rsidRDefault="00541004" w:rsidP="00D133B5">
            <w:pPr>
              <w:spacing w:after="0" w:line="240" w:lineRule="auto"/>
              <w:rPr>
                <w:b/>
                <w:bCs/>
              </w:rPr>
            </w:pPr>
          </w:p>
        </w:tc>
        <w:tc>
          <w:tcPr>
            <w:tcW w:w="0" w:type="auto"/>
            <w:vAlign w:val="center"/>
            <w:hideMark/>
          </w:tcPr>
          <w:p w14:paraId="3831B9F0" w14:textId="77777777" w:rsidR="00541004" w:rsidRPr="00541004" w:rsidRDefault="00541004" w:rsidP="00D133B5">
            <w:pPr>
              <w:spacing w:after="0" w:line="240" w:lineRule="auto"/>
            </w:pPr>
          </w:p>
        </w:tc>
        <w:tc>
          <w:tcPr>
            <w:tcW w:w="0" w:type="auto"/>
            <w:vAlign w:val="center"/>
            <w:hideMark/>
          </w:tcPr>
          <w:p w14:paraId="66B6F205" w14:textId="77777777" w:rsidR="00541004" w:rsidRPr="00541004" w:rsidRDefault="00541004" w:rsidP="00D133B5">
            <w:pPr>
              <w:spacing w:after="0" w:line="240" w:lineRule="auto"/>
            </w:pPr>
          </w:p>
        </w:tc>
        <w:tc>
          <w:tcPr>
            <w:tcW w:w="0" w:type="auto"/>
            <w:vAlign w:val="center"/>
            <w:hideMark/>
          </w:tcPr>
          <w:p w14:paraId="136F8EBF" w14:textId="77777777" w:rsidR="00541004" w:rsidRPr="00541004" w:rsidRDefault="00541004" w:rsidP="00D133B5">
            <w:pPr>
              <w:spacing w:after="0" w:line="240" w:lineRule="auto"/>
            </w:pPr>
          </w:p>
        </w:tc>
        <w:tc>
          <w:tcPr>
            <w:tcW w:w="0" w:type="auto"/>
            <w:vAlign w:val="center"/>
            <w:hideMark/>
          </w:tcPr>
          <w:p w14:paraId="39C40290" w14:textId="77777777" w:rsidR="00541004" w:rsidRPr="00541004" w:rsidRDefault="00541004" w:rsidP="00D133B5">
            <w:pPr>
              <w:spacing w:after="0" w:line="240" w:lineRule="auto"/>
            </w:pPr>
          </w:p>
        </w:tc>
      </w:tr>
      <w:tr w:rsidR="00541004" w:rsidRPr="00541004" w14:paraId="6B079424" w14:textId="77777777" w:rsidTr="00541004">
        <w:trPr>
          <w:tblCellSpacing w:w="15" w:type="dxa"/>
        </w:trPr>
        <w:tc>
          <w:tcPr>
            <w:tcW w:w="0" w:type="auto"/>
            <w:vAlign w:val="center"/>
            <w:hideMark/>
          </w:tcPr>
          <w:p w14:paraId="21CC6BE5" w14:textId="77777777" w:rsidR="00541004" w:rsidRPr="00541004" w:rsidRDefault="00541004" w:rsidP="00D133B5">
            <w:pPr>
              <w:spacing w:after="0" w:line="240" w:lineRule="auto"/>
              <w:rPr>
                <w:b/>
                <w:bCs/>
              </w:rPr>
            </w:pPr>
            <w:r w:rsidRPr="00541004">
              <w:rPr>
                <w:b/>
                <w:bCs/>
              </w:rPr>
              <w:t>Families have received support to meet their basic needs</w:t>
            </w:r>
          </w:p>
        </w:tc>
        <w:tc>
          <w:tcPr>
            <w:tcW w:w="0" w:type="auto"/>
            <w:vAlign w:val="center"/>
            <w:hideMark/>
          </w:tcPr>
          <w:p w14:paraId="3A53E577" w14:textId="77777777" w:rsidR="00541004" w:rsidRPr="00541004" w:rsidRDefault="00541004" w:rsidP="00D133B5">
            <w:pPr>
              <w:spacing w:after="0" w:line="240" w:lineRule="auto"/>
              <w:rPr>
                <w:b/>
                <w:bCs/>
              </w:rPr>
            </w:pPr>
          </w:p>
        </w:tc>
        <w:tc>
          <w:tcPr>
            <w:tcW w:w="0" w:type="auto"/>
            <w:vAlign w:val="center"/>
            <w:hideMark/>
          </w:tcPr>
          <w:p w14:paraId="3F96E5B1" w14:textId="77777777" w:rsidR="00541004" w:rsidRPr="00541004" w:rsidRDefault="00541004" w:rsidP="00D133B5">
            <w:pPr>
              <w:spacing w:after="0" w:line="240" w:lineRule="auto"/>
            </w:pPr>
          </w:p>
        </w:tc>
        <w:tc>
          <w:tcPr>
            <w:tcW w:w="0" w:type="auto"/>
            <w:vAlign w:val="center"/>
            <w:hideMark/>
          </w:tcPr>
          <w:p w14:paraId="1AF67A84" w14:textId="77777777" w:rsidR="00541004" w:rsidRPr="00541004" w:rsidRDefault="00541004" w:rsidP="00D133B5">
            <w:pPr>
              <w:spacing w:after="0" w:line="240" w:lineRule="auto"/>
            </w:pPr>
          </w:p>
        </w:tc>
        <w:tc>
          <w:tcPr>
            <w:tcW w:w="0" w:type="auto"/>
            <w:vAlign w:val="center"/>
            <w:hideMark/>
          </w:tcPr>
          <w:p w14:paraId="7CC6CACE" w14:textId="77777777" w:rsidR="00541004" w:rsidRPr="00541004" w:rsidRDefault="00541004" w:rsidP="00D133B5">
            <w:pPr>
              <w:spacing w:after="0" w:line="240" w:lineRule="auto"/>
            </w:pPr>
          </w:p>
        </w:tc>
        <w:tc>
          <w:tcPr>
            <w:tcW w:w="0" w:type="auto"/>
            <w:vAlign w:val="center"/>
            <w:hideMark/>
          </w:tcPr>
          <w:p w14:paraId="715F2B28" w14:textId="77777777" w:rsidR="00541004" w:rsidRPr="00541004" w:rsidRDefault="00541004" w:rsidP="00D133B5">
            <w:pPr>
              <w:spacing w:after="0" w:line="240" w:lineRule="auto"/>
            </w:pPr>
          </w:p>
        </w:tc>
      </w:tr>
      <w:tr w:rsidR="00541004" w:rsidRPr="00541004" w14:paraId="1F2818A0" w14:textId="77777777" w:rsidTr="00541004">
        <w:trPr>
          <w:tblCellSpacing w:w="15" w:type="dxa"/>
        </w:trPr>
        <w:tc>
          <w:tcPr>
            <w:tcW w:w="0" w:type="auto"/>
            <w:vAlign w:val="center"/>
            <w:hideMark/>
          </w:tcPr>
          <w:p w14:paraId="1CCB179A" w14:textId="77777777" w:rsidR="00541004" w:rsidRPr="00541004" w:rsidRDefault="00541004" w:rsidP="00D133B5">
            <w:pPr>
              <w:spacing w:after="0" w:line="240" w:lineRule="auto"/>
              <w:rPr>
                <w:b/>
                <w:bCs/>
              </w:rPr>
            </w:pPr>
            <w:r w:rsidRPr="00541004">
              <w:rPr>
                <w:b/>
                <w:bCs/>
              </w:rPr>
              <w:t>Families have increased engagement with other services (for example the school, health clinic, early childhood, financial counselling)</w:t>
            </w:r>
          </w:p>
        </w:tc>
        <w:tc>
          <w:tcPr>
            <w:tcW w:w="0" w:type="auto"/>
            <w:vAlign w:val="center"/>
            <w:hideMark/>
          </w:tcPr>
          <w:p w14:paraId="36551F6D" w14:textId="77777777" w:rsidR="00541004" w:rsidRPr="00541004" w:rsidRDefault="00541004" w:rsidP="00D133B5">
            <w:pPr>
              <w:spacing w:after="0" w:line="240" w:lineRule="auto"/>
              <w:rPr>
                <w:b/>
                <w:bCs/>
              </w:rPr>
            </w:pPr>
          </w:p>
        </w:tc>
        <w:tc>
          <w:tcPr>
            <w:tcW w:w="0" w:type="auto"/>
            <w:vAlign w:val="center"/>
            <w:hideMark/>
          </w:tcPr>
          <w:p w14:paraId="7AA36013" w14:textId="77777777" w:rsidR="00541004" w:rsidRPr="00541004" w:rsidRDefault="00541004" w:rsidP="00D133B5">
            <w:pPr>
              <w:spacing w:after="0" w:line="240" w:lineRule="auto"/>
            </w:pPr>
          </w:p>
        </w:tc>
        <w:tc>
          <w:tcPr>
            <w:tcW w:w="0" w:type="auto"/>
            <w:vAlign w:val="center"/>
            <w:hideMark/>
          </w:tcPr>
          <w:p w14:paraId="68A9C40B" w14:textId="77777777" w:rsidR="00541004" w:rsidRPr="00541004" w:rsidRDefault="00541004" w:rsidP="00D133B5">
            <w:pPr>
              <w:spacing w:after="0" w:line="240" w:lineRule="auto"/>
            </w:pPr>
          </w:p>
        </w:tc>
        <w:tc>
          <w:tcPr>
            <w:tcW w:w="0" w:type="auto"/>
            <w:vAlign w:val="center"/>
            <w:hideMark/>
          </w:tcPr>
          <w:p w14:paraId="53D2BFAC" w14:textId="77777777" w:rsidR="00541004" w:rsidRPr="00541004" w:rsidRDefault="00541004" w:rsidP="00D133B5">
            <w:pPr>
              <w:spacing w:after="0" w:line="240" w:lineRule="auto"/>
            </w:pPr>
          </w:p>
        </w:tc>
        <w:tc>
          <w:tcPr>
            <w:tcW w:w="0" w:type="auto"/>
            <w:vAlign w:val="center"/>
            <w:hideMark/>
          </w:tcPr>
          <w:p w14:paraId="571015FB" w14:textId="77777777" w:rsidR="00541004" w:rsidRPr="00541004" w:rsidRDefault="00541004" w:rsidP="00D133B5">
            <w:pPr>
              <w:spacing w:after="0" w:line="240" w:lineRule="auto"/>
            </w:pPr>
          </w:p>
        </w:tc>
      </w:tr>
      <w:tr w:rsidR="00541004" w:rsidRPr="00541004" w14:paraId="076AB10C" w14:textId="77777777" w:rsidTr="00541004">
        <w:trPr>
          <w:tblCellSpacing w:w="15" w:type="dxa"/>
        </w:trPr>
        <w:tc>
          <w:tcPr>
            <w:tcW w:w="0" w:type="auto"/>
            <w:vAlign w:val="center"/>
            <w:hideMark/>
          </w:tcPr>
          <w:p w14:paraId="60456ED1" w14:textId="77777777" w:rsidR="00541004" w:rsidRPr="00541004" w:rsidRDefault="00541004" w:rsidP="00D133B5">
            <w:pPr>
              <w:spacing w:after="0" w:line="240" w:lineRule="auto"/>
              <w:rPr>
                <w:b/>
                <w:bCs/>
              </w:rPr>
            </w:pPr>
            <w:r w:rsidRPr="00541004">
              <w:rPr>
                <w:b/>
                <w:bCs/>
              </w:rPr>
              <w:t>Families have had better outcomes with other services like the school, Centrelink and child protection</w:t>
            </w:r>
          </w:p>
        </w:tc>
        <w:tc>
          <w:tcPr>
            <w:tcW w:w="0" w:type="auto"/>
            <w:vAlign w:val="center"/>
            <w:hideMark/>
          </w:tcPr>
          <w:p w14:paraId="62B926B5" w14:textId="77777777" w:rsidR="00541004" w:rsidRPr="00541004" w:rsidRDefault="00541004" w:rsidP="00D133B5">
            <w:pPr>
              <w:spacing w:after="0" w:line="240" w:lineRule="auto"/>
              <w:rPr>
                <w:b/>
                <w:bCs/>
              </w:rPr>
            </w:pPr>
          </w:p>
        </w:tc>
        <w:tc>
          <w:tcPr>
            <w:tcW w:w="0" w:type="auto"/>
            <w:vAlign w:val="center"/>
            <w:hideMark/>
          </w:tcPr>
          <w:p w14:paraId="740EE556" w14:textId="77777777" w:rsidR="00541004" w:rsidRPr="00541004" w:rsidRDefault="00541004" w:rsidP="00D133B5">
            <w:pPr>
              <w:spacing w:after="0" w:line="240" w:lineRule="auto"/>
            </w:pPr>
          </w:p>
        </w:tc>
        <w:tc>
          <w:tcPr>
            <w:tcW w:w="0" w:type="auto"/>
            <w:vAlign w:val="center"/>
            <w:hideMark/>
          </w:tcPr>
          <w:p w14:paraId="7A81108C" w14:textId="77777777" w:rsidR="00541004" w:rsidRPr="00541004" w:rsidRDefault="00541004" w:rsidP="00D133B5">
            <w:pPr>
              <w:spacing w:after="0" w:line="240" w:lineRule="auto"/>
            </w:pPr>
          </w:p>
        </w:tc>
        <w:tc>
          <w:tcPr>
            <w:tcW w:w="0" w:type="auto"/>
            <w:vAlign w:val="center"/>
            <w:hideMark/>
          </w:tcPr>
          <w:p w14:paraId="4464B1E3" w14:textId="77777777" w:rsidR="00541004" w:rsidRPr="00541004" w:rsidRDefault="00541004" w:rsidP="00D133B5">
            <w:pPr>
              <w:spacing w:after="0" w:line="240" w:lineRule="auto"/>
            </w:pPr>
          </w:p>
        </w:tc>
        <w:tc>
          <w:tcPr>
            <w:tcW w:w="0" w:type="auto"/>
            <w:vAlign w:val="center"/>
            <w:hideMark/>
          </w:tcPr>
          <w:p w14:paraId="66092203" w14:textId="77777777" w:rsidR="00541004" w:rsidRPr="00541004" w:rsidRDefault="00541004" w:rsidP="00D133B5">
            <w:pPr>
              <w:spacing w:after="0" w:line="240" w:lineRule="auto"/>
            </w:pPr>
          </w:p>
        </w:tc>
      </w:tr>
      <w:tr w:rsidR="00541004" w:rsidRPr="00541004" w14:paraId="0977818D" w14:textId="77777777" w:rsidTr="00541004">
        <w:trPr>
          <w:tblCellSpacing w:w="15" w:type="dxa"/>
        </w:trPr>
        <w:tc>
          <w:tcPr>
            <w:tcW w:w="0" w:type="auto"/>
            <w:vAlign w:val="center"/>
            <w:hideMark/>
          </w:tcPr>
          <w:p w14:paraId="2316D8AD" w14:textId="77777777" w:rsidR="00541004" w:rsidRPr="00541004" w:rsidRDefault="00541004" w:rsidP="00D133B5">
            <w:pPr>
              <w:spacing w:after="0" w:line="240" w:lineRule="auto"/>
              <w:rPr>
                <w:b/>
                <w:bCs/>
              </w:rPr>
            </w:pPr>
            <w:r w:rsidRPr="00541004">
              <w:rPr>
                <w:b/>
                <w:bCs/>
              </w:rPr>
              <w:t>Parents, grandparents and carers have increased parenting skills and knowledge</w:t>
            </w:r>
          </w:p>
        </w:tc>
        <w:tc>
          <w:tcPr>
            <w:tcW w:w="0" w:type="auto"/>
            <w:vAlign w:val="center"/>
            <w:hideMark/>
          </w:tcPr>
          <w:p w14:paraId="3E832AFB" w14:textId="77777777" w:rsidR="00541004" w:rsidRPr="00541004" w:rsidRDefault="00541004" w:rsidP="00D133B5">
            <w:pPr>
              <w:spacing w:after="0" w:line="240" w:lineRule="auto"/>
              <w:rPr>
                <w:b/>
                <w:bCs/>
              </w:rPr>
            </w:pPr>
          </w:p>
        </w:tc>
        <w:tc>
          <w:tcPr>
            <w:tcW w:w="0" w:type="auto"/>
            <w:vAlign w:val="center"/>
            <w:hideMark/>
          </w:tcPr>
          <w:p w14:paraId="4914B99F" w14:textId="77777777" w:rsidR="00541004" w:rsidRPr="00541004" w:rsidRDefault="00541004" w:rsidP="00D133B5">
            <w:pPr>
              <w:spacing w:after="0" w:line="240" w:lineRule="auto"/>
            </w:pPr>
          </w:p>
        </w:tc>
        <w:tc>
          <w:tcPr>
            <w:tcW w:w="0" w:type="auto"/>
            <w:vAlign w:val="center"/>
            <w:hideMark/>
          </w:tcPr>
          <w:p w14:paraId="3B21EBD1" w14:textId="77777777" w:rsidR="00541004" w:rsidRPr="00541004" w:rsidRDefault="00541004" w:rsidP="00D133B5">
            <w:pPr>
              <w:spacing w:after="0" w:line="240" w:lineRule="auto"/>
            </w:pPr>
          </w:p>
        </w:tc>
        <w:tc>
          <w:tcPr>
            <w:tcW w:w="0" w:type="auto"/>
            <w:vAlign w:val="center"/>
            <w:hideMark/>
          </w:tcPr>
          <w:p w14:paraId="1F608FB6" w14:textId="77777777" w:rsidR="00541004" w:rsidRPr="00541004" w:rsidRDefault="00541004" w:rsidP="00D133B5">
            <w:pPr>
              <w:spacing w:after="0" w:line="240" w:lineRule="auto"/>
            </w:pPr>
          </w:p>
        </w:tc>
        <w:tc>
          <w:tcPr>
            <w:tcW w:w="0" w:type="auto"/>
            <w:vAlign w:val="center"/>
            <w:hideMark/>
          </w:tcPr>
          <w:p w14:paraId="56760A57" w14:textId="77777777" w:rsidR="00541004" w:rsidRPr="00541004" w:rsidRDefault="00541004" w:rsidP="00D133B5">
            <w:pPr>
              <w:spacing w:after="0" w:line="240" w:lineRule="auto"/>
            </w:pPr>
          </w:p>
        </w:tc>
      </w:tr>
      <w:tr w:rsidR="00541004" w:rsidRPr="00541004" w14:paraId="3EBD2DC2" w14:textId="77777777" w:rsidTr="00541004">
        <w:trPr>
          <w:tblCellSpacing w:w="15" w:type="dxa"/>
        </w:trPr>
        <w:tc>
          <w:tcPr>
            <w:tcW w:w="0" w:type="auto"/>
            <w:vAlign w:val="center"/>
            <w:hideMark/>
          </w:tcPr>
          <w:p w14:paraId="48B1BED0" w14:textId="77777777" w:rsidR="00541004" w:rsidRPr="00541004" w:rsidRDefault="00541004" w:rsidP="00D133B5">
            <w:pPr>
              <w:spacing w:after="0" w:line="240" w:lineRule="auto"/>
              <w:rPr>
                <w:b/>
                <w:bCs/>
              </w:rPr>
            </w:pPr>
            <w:r w:rsidRPr="00541004">
              <w:rPr>
                <w:b/>
                <w:bCs/>
              </w:rPr>
              <w:t>Parents, grandparents and carers have increased engagement in cultural parenting practices</w:t>
            </w:r>
          </w:p>
        </w:tc>
        <w:tc>
          <w:tcPr>
            <w:tcW w:w="0" w:type="auto"/>
            <w:vAlign w:val="center"/>
            <w:hideMark/>
          </w:tcPr>
          <w:p w14:paraId="65F1FB11" w14:textId="77777777" w:rsidR="00541004" w:rsidRPr="00541004" w:rsidRDefault="00541004" w:rsidP="00D133B5">
            <w:pPr>
              <w:spacing w:after="0" w:line="240" w:lineRule="auto"/>
              <w:rPr>
                <w:b/>
                <w:bCs/>
              </w:rPr>
            </w:pPr>
          </w:p>
        </w:tc>
        <w:tc>
          <w:tcPr>
            <w:tcW w:w="0" w:type="auto"/>
            <w:vAlign w:val="center"/>
            <w:hideMark/>
          </w:tcPr>
          <w:p w14:paraId="0F399C49" w14:textId="77777777" w:rsidR="00541004" w:rsidRPr="00541004" w:rsidRDefault="00541004" w:rsidP="00D133B5">
            <w:pPr>
              <w:spacing w:after="0" w:line="240" w:lineRule="auto"/>
            </w:pPr>
          </w:p>
        </w:tc>
        <w:tc>
          <w:tcPr>
            <w:tcW w:w="0" w:type="auto"/>
            <w:vAlign w:val="center"/>
            <w:hideMark/>
          </w:tcPr>
          <w:p w14:paraId="302D5F95" w14:textId="77777777" w:rsidR="00541004" w:rsidRPr="00541004" w:rsidRDefault="00541004" w:rsidP="00D133B5">
            <w:pPr>
              <w:spacing w:after="0" w:line="240" w:lineRule="auto"/>
            </w:pPr>
          </w:p>
        </w:tc>
        <w:tc>
          <w:tcPr>
            <w:tcW w:w="0" w:type="auto"/>
            <w:vAlign w:val="center"/>
            <w:hideMark/>
          </w:tcPr>
          <w:p w14:paraId="57B8A068" w14:textId="77777777" w:rsidR="00541004" w:rsidRPr="00541004" w:rsidRDefault="00541004" w:rsidP="00D133B5">
            <w:pPr>
              <w:spacing w:after="0" w:line="240" w:lineRule="auto"/>
            </w:pPr>
          </w:p>
        </w:tc>
        <w:tc>
          <w:tcPr>
            <w:tcW w:w="0" w:type="auto"/>
            <w:vAlign w:val="center"/>
            <w:hideMark/>
          </w:tcPr>
          <w:p w14:paraId="60EEA858" w14:textId="77777777" w:rsidR="00541004" w:rsidRPr="00541004" w:rsidRDefault="00541004" w:rsidP="00D133B5">
            <w:pPr>
              <w:spacing w:after="0" w:line="240" w:lineRule="auto"/>
            </w:pPr>
          </w:p>
        </w:tc>
      </w:tr>
      <w:tr w:rsidR="00541004" w:rsidRPr="00541004" w14:paraId="2E16FB39" w14:textId="77777777" w:rsidTr="00541004">
        <w:trPr>
          <w:tblCellSpacing w:w="15" w:type="dxa"/>
        </w:trPr>
        <w:tc>
          <w:tcPr>
            <w:tcW w:w="0" w:type="auto"/>
            <w:vAlign w:val="center"/>
            <w:hideMark/>
          </w:tcPr>
          <w:p w14:paraId="7A9133A1" w14:textId="77777777" w:rsidR="00541004" w:rsidRPr="00541004" w:rsidRDefault="00541004" w:rsidP="00D133B5">
            <w:pPr>
              <w:spacing w:after="0" w:line="240" w:lineRule="auto"/>
              <w:rPr>
                <w:b/>
                <w:bCs/>
              </w:rPr>
            </w:pPr>
            <w:r w:rsidRPr="00541004">
              <w:rPr>
                <w:b/>
                <w:bCs/>
              </w:rPr>
              <w:t>Parents, grandparents and carers have made positive changes to their parenting practices</w:t>
            </w:r>
          </w:p>
        </w:tc>
        <w:tc>
          <w:tcPr>
            <w:tcW w:w="0" w:type="auto"/>
            <w:vAlign w:val="center"/>
            <w:hideMark/>
          </w:tcPr>
          <w:p w14:paraId="2F76A49F" w14:textId="77777777" w:rsidR="00541004" w:rsidRPr="00541004" w:rsidRDefault="00541004" w:rsidP="00D133B5">
            <w:pPr>
              <w:spacing w:after="0" w:line="240" w:lineRule="auto"/>
              <w:rPr>
                <w:b/>
                <w:bCs/>
              </w:rPr>
            </w:pPr>
          </w:p>
        </w:tc>
        <w:tc>
          <w:tcPr>
            <w:tcW w:w="0" w:type="auto"/>
            <w:vAlign w:val="center"/>
            <w:hideMark/>
          </w:tcPr>
          <w:p w14:paraId="7596286C" w14:textId="77777777" w:rsidR="00541004" w:rsidRPr="00541004" w:rsidRDefault="00541004" w:rsidP="00D133B5">
            <w:pPr>
              <w:spacing w:after="0" w:line="240" w:lineRule="auto"/>
            </w:pPr>
          </w:p>
        </w:tc>
        <w:tc>
          <w:tcPr>
            <w:tcW w:w="0" w:type="auto"/>
            <w:vAlign w:val="center"/>
            <w:hideMark/>
          </w:tcPr>
          <w:p w14:paraId="1C99AE13" w14:textId="77777777" w:rsidR="00541004" w:rsidRPr="00541004" w:rsidRDefault="00541004" w:rsidP="00D133B5">
            <w:pPr>
              <w:spacing w:after="0" w:line="240" w:lineRule="auto"/>
            </w:pPr>
          </w:p>
        </w:tc>
        <w:tc>
          <w:tcPr>
            <w:tcW w:w="0" w:type="auto"/>
            <w:vAlign w:val="center"/>
            <w:hideMark/>
          </w:tcPr>
          <w:p w14:paraId="4EB7C5AD" w14:textId="77777777" w:rsidR="00541004" w:rsidRPr="00541004" w:rsidRDefault="00541004" w:rsidP="00D133B5">
            <w:pPr>
              <w:spacing w:after="0" w:line="240" w:lineRule="auto"/>
            </w:pPr>
          </w:p>
        </w:tc>
        <w:tc>
          <w:tcPr>
            <w:tcW w:w="0" w:type="auto"/>
            <w:vAlign w:val="center"/>
            <w:hideMark/>
          </w:tcPr>
          <w:p w14:paraId="7B274F37" w14:textId="77777777" w:rsidR="00541004" w:rsidRPr="00541004" w:rsidRDefault="00541004" w:rsidP="00D133B5">
            <w:pPr>
              <w:spacing w:after="0" w:line="240" w:lineRule="auto"/>
            </w:pPr>
          </w:p>
        </w:tc>
      </w:tr>
      <w:tr w:rsidR="00541004" w:rsidRPr="00541004" w14:paraId="1A08BB1D" w14:textId="77777777" w:rsidTr="00541004">
        <w:trPr>
          <w:tblCellSpacing w:w="15" w:type="dxa"/>
        </w:trPr>
        <w:tc>
          <w:tcPr>
            <w:tcW w:w="0" w:type="auto"/>
            <w:vAlign w:val="center"/>
            <w:hideMark/>
          </w:tcPr>
          <w:p w14:paraId="42B0987E" w14:textId="77777777" w:rsidR="00541004" w:rsidRPr="00541004" w:rsidRDefault="00541004" w:rsidP="00D133B5">
            <w:pPr>
              <w:spacing w:after="0" w:line="240" w:lineRule="auto"/>
              <w:rPr>
                <w:b/>
                <w:bCs/>
              </w:rPr>
            </w:pPr>
            <w:r w:rsidRPr="00541004">
              <w:rPr>
                <w:b/>
                <w:bCs/>
              </w:rPr>
              <w:t>Parents, grandparents and carers feel more confident about their parenting practices</w:t>
            </w:r>
          </w:p>
        </w:tc>
        <w:tc>
          <w:tcPr>
            <w:tcW w:w="0" w:type="auto"/>
            <w:vAlign w:val="center"/>
            <w:hideMark/>
          </w:tcPr>
          <w:p w14:paraId="0BD6EB00" w14:textId="77777777" w:rsidR="00541004" w:rsidRPr="00541004" w:rsidRDefault="00541004" w:rsidP="00D133B5">
            <w:pPr>
              <w:spacing w:after="0" w:line="240" w:lineRule="auto"/>
              <w:rPr>
                <w:b/>
                <w:bCs/>
              </w:rPr>
            </w:pPr>
          </w:p>
        </w:tc>
        <w:tc>
          <w:tcPr>
            <w:tcW w:w="0" w:type="auto"/>
            <w:vAlign w:val="center"/>
            <w:hideMark/>
          </w:tcPr>
          <w:p w14:paraId="4F020E94" w14:textId="77777777" w:rsidR="00541004" w:rsidRPr="00541004" w:rsidRDefault="00541004" w:rsidP="00D133B5">
            <w:pPr>
              <w:spacing w:after="0" w:line="240" w:lineRule="auto"/>
            </w:pPr>
          </w:p>
        </w:tc>
        <w:tc>
          <w:tcPr>
            <w:tcW w:w="0" w:type="auto"/>
            <w:vAlign w:val="center"/>
            <w:hideMark/>
          </w:tcPr>
          <w:p w14:paraId="1CF62AB8" w14:textId="77777777" w:rsidR="00541004" w:rsidRPr="00541004" w:rsidRDefault="00541004" w:rsidP="00D133B5">
            <w:pPr>
              <w:spacing w:after="0" w:line="240" w:lineRule="auto"/>
            </w:pPr>
          </w:p>
        </w:tc>
        <w:tc>
          <w:tcPr>
            <w:tcW w:w="0" w:type="auto"/>
            <w:vAlign w:val="center"/>
            <w:hideMark/>
          </w:tcPr>
          <w:p w14:paraId="2AD19E5A" w14:textId="77777777" w:rsidR="00541004" w:rsidRPr="00541004" w:rsidRDefault="00541004" w:rsidP="00D133B5">
            <w:pPr>
              <w:spacing w:after="0" w:line="240" w:lineRule="auto"/>
            </w:pPr>
          </w:p>
        </w:tc>
        <w:tc>
          <w:tcPr>
            <w:tcW w:w="0" w:type="auto"/>
            <w:vAlign w:val="center"/>
            <w:hideMark/>
          </w:tcPr>
          <w:p w14:paraId="46B49D70" w14:textId="77777777" w:rsidR="00541004" w:rsidRPr="00541004" w:rsidRDefault="00541004" w:rsidP="00D133B5">
            <w:pPr>
              <w:spacing w:after="0" w:line="240" w:lineRule="auto"/>
            </w:pPr>
          </w:p>
        </w:tc>
      </w:tr>
      <w:tr w:rsidR="00541004" w:rsidRPr="00541004" w14:paraId="0A8AA4A3" w14:textId="77777777" w:rsidTr="00541004">
        <w:trPr>
          <w:tblCellSpacing w:w="15" w:type="dxa"/>
        </w:trPr>
        <w:tc>
          <w:tcPr>
            <w:tcW w:w="0" w:type="auto"/>
            <w:vAlign w:val="center"/>
            <w:hideMark/>
          </w:tcPr>
          <w:p w14:paraId="5BFF10D0" w14:textId="77777777" w:rsidR="00541004" w:rsidRPr="00541004" w:rsidRDefault="00541004" w:rsidP="00D133B5">
            <w:pPr>
              <w:spacing w:after="0" w:line="240" w:lineRule="auto"/>
              <w:rPr>
                <w:b/>
                <w:bCs/>
              </w:rPr>
            </w:pPr>
            <w:r w:rsidRPr="00541004">
              <w:rPr>
                <w:b/>
                <w:bCs/>
              </w:rPr>
              <w:t>Parents, grandparents and carers are making more decisions about their children’s needs</w:t>
            </w:r>
          </w:p>
        </w:tc>
        <w:tc>
          <w:tcPr>
            <w:tcW w:w="0" w:type="auto"/>
            <w:vAlign w:val="center"/>
            <w:hideMark/>
          </w:tcPr>
          <w:p w14:paraId="6334EE20" w14:textId="77777777" w:rsidR="00541004" w:rsidRPr="00541004" w:rsidRDefault="00541004" w:rsidP="00D133B5">
            <w:pPr>
              <w:spacing w:after="0" w:line="240" w:lineRule="auto"/>
              <w:rPr>
                <w:b/>
                <w:bCs/>
              </w:rPr>
            </w:pPr>
          </w:p>
        </w:tc>
        <w:tc>
          <w:tcPr>
            <w:tcW w:w="0" w:type="auto"/>
            <w:vAlign w:val="center"/>
            <w:hideMark/>
          </w:tcPr>
          <w:p w14:paraId="00A0376B" w14:textId="77777777" w:rsidR="00541004" w:rsidRPr="00541004" w:rsidRDefault="00541004" w:rsidP="00D133B5">
            <w:pPr>
              <w:spacing w:after="0" w:line="240" w:lineRule="auto"/>
            </w:pPr>
          </w:p>
        </w:tc>
        <w:tc>
          <w:tcPr>
            <w:tcW w:w="0" w:type="auto"/>
            <w:vAlign w:val="center"/>
            <w:hideMark/>
          </w:tcPr>
          <w:p w14:paraId="1D7AA5AB" w14:textId="77777777" w:rsidR="00541004" w:rsidRPr="00541004" w:rsidRDefault="00541004" w:rsidP="00D133B5">
            <w:pPr>
              <w:spacing w:after="0" w:line="240" w:lineRule="auto"/>
            </w:pPr>
          </w:p>
        </w:tc>
        <w:tc>
          <w:tcPr>
            <w:tcW w:w="0" w:type="auto"/>
            <w:vAlign w:val="center"/>
            <w:hideMark/>
          </w:tcPr>
          <w:p w14:paraId="05324188" w14:textId="77777777" w:rsidR="00541004" w:rsidRPr="00541004" w:rsidRDefault="00541004" w:rsidP="00D133B5">
            <w:pPr>
              <w:spacing w:after="0" w:line="240" w:lineRule="auto"/>
            </w:pPr>
          </w:p>
        </w:tc>
        <w:tc>
          <w:tcPr>
            <w:tcW w:w="0" w:type="auto"/>
            <w:vAlign w:val="center"/>
            <w:hideMark/>
          </w:tcPr>
          <w:p w14:paraId="7408A40E" w14:textId="77777777" w:rsidR="00541004" w:rsidRPr="00541004" w:rsidRDefault="00541004" w:rsidP="00D133B5">
            <w:pPr>
              <w:spacing w:after="0" w:line="240" w:lineRule="auto"/>
            </w:pPr>
          </w:p>
        </w:tc>
      </w:tr>
      <w:tr w:rsidR="00541004" w:rsidRPr="00541004" w14:paraId="250E6624" w14:textId="77777777" w:rsidTr="00541004">
        <w:trPr>
          <w:tblCellSpacing w:w="15" w:type="dxa"/>
        </w:trPr>
        <w:tc>
          <w:tcPr>
            <w:tcW w:w="0" w:type="auto"/>
            <w:vAlign w:val="center"/>
            <w:hideMark/>
          </w:tcPr>
          <w:p w14:paraId="03DAC089" w14:textId="77777777" w:rsidR="00541004" w:rsidRPr="00541004" w:rsidRDefault="00541004" w:rsidP="00D133B5">
            <w:pPr>
              <w:spacing w:after="0" w:line="240" w:lineRule="auto"/>
              <w:rPr>
                <w:b/>
                <w:bCs/>
              </w:rPr>
            </w:pPr>
            <w:r w:rsidRPr="00541004">
              <w:rPr>
                <w:b/>
                <w:bCs/>
              </w:rPr>
              <w:t>Parents, grandparents and carers feel more confident talking to other services about their children’s needs</w:t>
            </w:r>
          </w:p>
        </w:tc>
        <w:tc>
          <w:tcPr>
            <w:tcW w:w="0" w:type="auto"/>
            <w:vAlign w:val="center"/>
            <w:hideMark/>
          </w:tcPr>
          <w:p w14:paraId="7A18E789" w14:textId="77777777" w:rsidR="00541004" w:rsidRPr="00541004" w:rsidRDefault="00541004" w:rsidP="00D133B5">
            <w:pPr>
              <w:spacing w:after="0" w:line="240" w:lineRule="auto"/>
              <w:rPr>
                <w:b/>
                <w:bCs/>
              </w:rPr>
            </w:pPr>
          </w:p>
        </w:tc>
        <w:tc>
          <w:tcPr>
            <w:tcW w:w="0" w:type="auto"/>
            <w:vAlign w:val="center"/>
            <w:hideMark/>
          </w:tcPr>
          <w:p w14:paraId="28777393" w14:textId="77777777" w:rsidR="00541004" w:rsidRPr="00541004" w:rsidRDefault="00541004" w:rsidP="00D133B5">
            <w:pPr>
              <w:spacing w:after="0" w:line="240" w:lineRule="auto"/>
            </w:pPr>
          </w:p>
        </w:tc>
        <w:tc>
          <w:tcPr>
            <w:tcW w:w="0" w:type="auto"/>
            <w:vAlign w:val="center"/>
            <w:hideMark/>
          </w:tcPr>
          <w:p w14:paraId="09998B2C" w14:textId="77777777" w:rsidR="00541004" w:rsidRPr="00541004" w:rsidRDefault="00541004" w:rsidP="00D133B5">
            <w:pPr>
              <w:spacing w:after="0" w:line="240" w:lineRule="auto"/>
            </w:pPr>
          </w:p>
        </w:tc>
        <w:tc>
          <w:tcPr>
            <w:tcW w:w="0" w:type="auto"/>
            <w:vAlign w:val="center"/>
            <w:hideMark/>
          </w:tcPr>
          <w:p w14:paraId="627CD65F" w14:textId="77777777" w:rsidR="00541004" w:rsidRPr="00541004" w:rsidRDefault="00541004" w:rsidP="00D133B5">
            <w:pPr>
              <w:spacing w:after="0" w:line="240" w:lineRule="auto"/>
            </w:pPr>
          </w:p>
        </w:tc>
        <w:tc>
          <w:tcPr>
            <w:tcW w:w="0" w:type="auto"/>
            <w:vAlign w:val="center"/>
            <w:hideMark/>
          </w:tcPr>
          <w:p w14:paraId="6A38EDF9" w14:textId="77777777" w:rsidR="00541004" w:rsidRPr="00541004" w:rsidRDefault="00541004" w:rsidP="00D133B5">
            <w:pPr>
              <w:spacing w:after="0" w:line="240" w:lineRule="auto"/>
            </w:pPr>
          </w:p>
        </w:tc>
      </w:tr>
      <w:tr w:rsidR="00541004" w:rsidRPr="00541004" w14:paraId="77A59015" w14:textId="77777777" w:rsidTr="00541004">
        <w:trPr>
          <w:tblCellSpacing w:w="15" w:type="dxa"/>
        </w:trPr>
        <w:tc>
          <w:tcPr>
            <w:tcW w:w="0" w:type="auto"/>
            <w:vAlign w:val="center"/>
            <w:hideMark/>
          </w:tcPr>
          <w:p w14:paraId="34713025" w14:textId="77777777" w:rsidR="00541004" w:rsidRPr="00541004" w:rsidRDefault="00541004" w:rsidP="00D133B5">
            <w:pPr>
              <w:spacing w:after="0" w:line="240" w:lineRule="auto"/>
              <w:rPr>
                <w:b/>
                <w:bCs/>
              </w:rPr>
            </w:pPr>
            <w:r w:rsidRPr="00541004">
              <w:rPr>
                <w:b/>
                <w:bCs/>
              </w:rPr>
              <w:t>Parents, grandparents and carers have had more positive interactions with their children</w:t>
            </w:r>
          </w:p>
        </w:tc>
        <w:tc>
          <w:tcPr>
            <w:tcW w:w="0" w:type="auto"/>
            <w:vAlign w:val="center"/>
            <w:hideMark/>
          </w:tcPr>
          <w:p w14:paraId="7550D6B3" w14:textId="77777777" w:rsidR="00541004" w:rsidRPr="00541004" w:rsidRDefault="00541004" w:rsidP="00D133B5">
            <w:pPr>
              <w:spacing w:after="0" w:line="240" w:lineRule="auto"/>
              <w:rPr>
                <w:b/>
                <w:bCs/>
              </w:rPr>
            </w:pPr>
          </w:p>
        </w:tc>
        <w:tc>
          <w:tcPr>
            <w:tcW w:w="0" w:type="auto"/>
            <w:vAlign w:val="center"/>
            <w:hideMark/>
          </w:tcPr>
          <w:p w14:paraId="39499A5F" w14:textId="77777777" w:rsidR="00541004" w:rsidRPr="00541004" w:rsidRDefault="00541004" w:rsidP="00D133B5">
            <w:pPr>
              <w:spacing w:after="0" w:line="240" w:lineRule="auto"/>
            </w:pPr>
          </w:p>
        </w:tc>
        <w:tc>
          <w:tcPr>
            <w:tcW w:w="0" w:type="auto"/>
            <w:vAlign w:val="center"/>
            <w:hideMark/>
          </w:tcPr>
          <w:p w14:paraId="57B40667" w14:textId="77777777" w:rsidR="00541004" w:rsidRPr="00541004" w:rsidRDefault="00541004" w:rsidP="00D133B5">
            <w:pPr>
              <w:spacing w:after="0" w:line="240" w:lineRule="auto"/>
            </w:pPr>
          </w:p>
        </w:tc>
        <w:tc>
          <w:tcPr>
            <w:tcW w:w="0" w:type="auto"/>
            <w:vAlign w:val="center"/>
            <w:hideMark/>
          </w:tcPr>
          <w:p w14:paraId="306679BB" w14:textId="77777777" w:rsidR="00541004" w:rsidRPr="00541004" w:rsidRDefault="00541004" w:rsidP="00D133B5">
            <w:pPr>
              <w:spacing w:after="0" w:line="240" w:lineRule="auto"/>
            </w:pPr>
          </w:p>
        </w:tc>
        <w:tc>
          <w:tcPr>
            <w:tcW w:w="0" w:type="auto"/>
            <w:vAlign w:val="center"/>
            <w:hideMark/>
          </w:tcPr>
          <w:p w14:paraId="6658CC61" w14:textId="77777777" w:rsidR="00541004" w:rsidRPr="00541004" w:rsidRDefault="00541004" w:rsidP="00D133B5">
            <w:pPr>
              <w:spacing w:after="0" w:line="240" w:lineRule="auto"/>
            </w:pPr>
          </w:p>
        </w:tc>
      </w:tr>
      <w:tr w:rsidR="00541004" w:rsidRPr="00541004" w14:paraId="520D1E3D" w14:textId="77777777" w:rsidTr="00541004">
        <w:trPr>
          <w:tblCellSpacing w:w="15" w:type="dxa"/>
        </w:trPr>
        <w:tc>
          <w:tcPr>
            <w:tcW w:w="0" w:type="auto"/>
            <w:vAlign w:val="center"/>
            <w:hideMark/>
          </w:tcPr>
          <w:p w14:paraId="25957695" w14:textId="77777777" w:rsidR="00541004" w:rsidRPr="00541004" w:rsidRDefault="00541004" w:rsidP="00D133B5">
            <w:pPr>
              <w:spacing w:after="0" w:line="240" w:lineRule="auto"/>
              <w:rPr>
                <w:b/>
                <w:bCs/>
              </w:rPr>
            </w:pPr>
            <w:r w:rsidRPr="00541004">
              <w:rPr>
                <w:b/>
                <w:bCs/>
              </w:rPr>
              <w:t>Improved health and wellbeing of parents, grandparents and carers</w:t>
            </w:r>
          </w:p>
        </w:tc>
        <w:tc>
          <w:tcPr>
            <w:tcW w:w="0" w:type="auto"/>
            <w:vAlign w:val="center"/>
            <w:hideMark/>
          </w:tcPr>
          <w:p w14:paraId="71F2FCD4" w14:textId="77777777" w:rsidR="00541004" w:rsidRPr="00541004" w:rsidRDefault="00541004" w:rsidP="00D133B5">
            <w:pPr>
              <w:spacing w:after="0" w:line="240" w:lineRule="auto"/>
              <w:rPr>
                <w:b/>
                <w:bCs/>
              </w:rPr>
            </w:pPr>
          </w:p>
        </w:tc>
        <w:tc>
          <w:tcPr>
            <w:tcW w:w="0" w:type="auto"/>
            <w:vAlign w:val="center"/>
            <w:hideMark/>
          </w:tcPr>
          <w:p w14:paraId="11DA54E4" w14:textId="77777777" w:rsidR="00541004" w:rsidRPr="00541004" w:rsidRDefault="00541004" w:rsidP="00D133B5">
            <w:pPr>
              <w:spacing w:after="0" w:line="240" w:lineRule="auto"/>
            </w:pPr>
          </w:p>
        </w:tc>
        <w:tc>
          <w:tcPr>
            <w:tcW w:w="0" w:type="auto"/>
            <w:vAlign w:val="center"/>
            <w:hideMark/>
          </w:tcPr>
          <w:p w14:paraId="7FF77CAD" w14:textId="77777777" w:rsidR="00541004" w:rsidRPr="00541004" w:rsidRDefault="00541004" w:rsidP="00D133B5">
            <w:pPr>
              <w:spacing w:after="0" w:line="240" w:lineRule="auto"/>
            </w:pPr>
          </w:p>
        </w:tc>
        <w:tc>
          <w:tcPr>
            <w:tcW w:w="0" w:type="auto"/>
            <w:vAlign w:val="center"/>
            <w:hideMark/>
          </w:tcPr>
          <w:p w14:paraId="5476EE7C" w14:textId="77777777" w:rsidR="00541004" w:rsidRPr="00541004" w:rsidRDefault="00541004" w:rsidP="00D133B5">
            <w:pPr>
              <w:spacing w:after="0" w:line="240" w:lineRule="auto"/>
            </w:pPr>
          </w:p>
        </w:tc>
        <w:tc>
          <w:tcPr>
            <w:tcW w:w="0" w:type="auto"/>
            <w:vAlign w:val="center"/>
            <w:hideMark/>
          </w:tcPr>
          <w:p w14:paraId="71A7EBC7" w14:textId="77777777" w:rsidR="00541004" w:rsidRPr="00541004" w:rsidRDefault="00541004" w:rsidP="00D133B5">
            <w:pPr>
              <w:spacing w:after="0" w:line="240" w:lineRule="auto"/>
            </w:pPr>
          </w:p>
        </w:tc>
      </w:tr>
      <w:tr w:rsidR="00541004" w:rsidRPr="00541004" w14:paraId="593854E5" w14:textId="77777777" w:rsidTr="00541004">
        <w:trPr>
          <w:tblCellSpacing w:w="15" w:type="dxa"/>
        </w:trPr>
        <w:tc>
          <w:tcPr>
            <w:tcW w:w="0" w:type="auto"/>
            <w:vAlign w:val="center"/>
            <w:hideMark/>
          </w:tcPr>
          <w:p w14:paraId="5C4DE832" w14:textId="77777777" w:rsidR="00541004" w:rsidRPr="00541004" w:rsidRDefault="00541004" w:rsidP="00D133B5">
            <w:pPr>
              <w:spacing w:after="0" w:line="240" w:lineRule="auto"/>
              <w:rPr>
                <w:b/>
                <w:bCs/>
              </w:rPr>
            </w:pPr>
            <w:r w:rsidRPr="00541004">
              <w:rPr>
                <w:b/>
                <w:bCs/>
              </w:rPr>
              <w:t>Improved health and wellbeing of children</w:t>
            </w:r>
          </w:p>
        </w:tc>
        <w:tc>
          <w:tcPr>
            <w:tcW w:w="0" w:type="auto"/>
            <w:vAlign w:val="center"/>
            <w:hideMark/>
          </w:tcPr>
          <w:p w14:paraId="33D19E6E" w14:textId="77777777" w:rsidR="00541004" w:rsidRPr="00541004" w:rsidRDefault="00541004" w:rsidP="00D133B5">
            <w:pPr>
              <w:spacing w:after="0" w:line="240" w:lineRule="auto"/>
              <w:rPr>
                <w:b/>
                <w:bCs/>
              </w:rPr>
            </w:pPr>
          </w:p>
        </w:tc>
        <w:tc>
          <w:tcPr>
            <w:tcW w:w="0" w:type="auto"/>
            <w:vAlign w:val="center"/>
            <w:hideMark/>
          </w:tcPr>
          <w:p w14:paraId="0BB7BAC1" w14:textId="77777777" w:rsidR="00541004" w:rsidRPr="00541004" w:rsidRDefault="00541004" w:rsidP="00D133B5">
            <w:pPr>
              <w:spacing w:after="0" w:line="240" w:lineRule="auto"/>
            </w:pPr>
          </w:p>
        </w:tc>
        <w:tc>
          <w:tcPr>
            <w:tcW w:w="0" w:type="auto"/>
            <w:vAlign w:val="center"/>
            <w:hideMark/>
          </w:tcPr>
          <w:p w14:paraId="22843AF5" w14:textId="77777777" w:rsidR="00541004" w:rsidRPr="00541004" w:rsidRDefault="00541004" w:rsidP="00D133B5">
            <w:pPr>
              <w:spacing w:after="0" w:line="240" w:lineRule="auto"/>
            </w:pPr>
          </w:p>
        </w:tc>
        <w:tc>
          <w:tcPr>
            <w:tcW w:w="0" w:type="auto"/>
            <w:vAlign w:val="center"/>
            <w:hideMark/>
          </w:tcPr>
          <w:p w14:paraId="45D68F5D" w14:textId="77777777" w:rsidR="00541004" w:rsidRPr="00541004" w:rsidRDefault="00541004" w:rsidP="00D133B5">
            <w:pPr>
              <w:spacing w:after="0" w:line="240" w:lineRule="auto"/>
            </w:pPr>
          </w:p>
        </w:tc>
        <w:tc>
          <w:tcPr>
            <w:tcW w:w="0" w:type="auto"/>
            <w:vAlign w:val="center"/>
            <w:hideMark/>
          </w:tcPr>
          <w:p w14:paraId="5346ABC4" w14:textId="77777777" w:rsidR="00541004" w:rsidRPr="00541004" w:rsidRDefault="00541004" w:rsidP="00D133B5">
            <w:pPr>
              <w:spacing w:after="0" w:line="240" w:lineRule="auto"/>
            </w:pPr>
          </w:p>
        </w:tc>
      </w:tr>
      <w:tr w:rsidR="00541004" w:rsidRPr="00541004" w14:paraId="06A86C8B" w14:textId="77777777" w:rsidTr="00541004">
        <w:trPr>
          <w:tblCellSpacing w:w="15" w:type="dxa"/>
        </w:trPr>
        <w:tc>
          <w:tcPr>
            <w:tcW w:w="0" w:type="auto"/>
            <w:vAlign w:val="center"/>
            <w:hideMark/>
          </w:tcPr>
          <w:p w14:paraId="611DB519" w14:textId="77777777" w:rsidR="00541004" w:rsidRPr="00541004" w:rsidRDefault="00541004" w:rsidP="00D133B5">
            <w:pPr>
              <w:spacing w:after="0" w:line="240" w:lineRule="auto"/>
              <w:rPr>
                <w:b/>
                <w:bCs/>
              </w:rPr>
            </w:pPr>
            <w:r w:rsidRPr="00541004">
              <w:rPr>
                <w:b/>
                <w:bCs/>
              </w:rPr>
              <w:t>Reduced cases of child neglect</w:t>
            </w:r>
          </w:p>
        </w:tc>
        <w:tc>
          <w:tcPr>
            <w:tcW w:w="0" w:type="auto"/>
            <w:vAlign w:val="center"/>
            <w:hideMark/>
          </w:tcPr>
          <w:p w14:paraId="4BB96D1A" w14:textId="77777777" w:rsidR="00541004" w:rsidRPr="00541004" w:rsidRDefault="00541004" w:rsidP="00D133B5">
            <w:pPr>
              <w:spacing w:after="0" w:line="240" w:lineRule="auto"/>
              <w:rPr>
                <w:b/>
                <w:bCs/>
              </w:rPr>
            </w:pPr>
          </w:p>
        </w:tc>
        <w:tc>
          <w:tcPr>
            <w:tcW w:w="0" w:type="auto"/>
            <w:vAlign w:val="center"/>
            <w:hideMark/>
          </w:tcPr>
          <w:p w14:paraId="239B634D" w14:textId="77777777" w:rsidR="00541004" w:rsidRPr="00541004" w:rsidRDefault="00541004" w:rsidP="00D133B5">
            <w:pPr>
              <w:spacing w:after="0" w:line="240" w:lineRule="auto"/>
            </w:pPr>
          </w:p>
        </w:tc>
        <w:tc>
          <w:tcPr>
            <w:tcW w:w="0" w:type="auto"/>
            <w:vAlign w:val="center"/>
            <w:hideMark/>
          </w:tcPr>
          <w:p w14:paraId="1B3D472F" w14:textId="77777777" w:rsidR="00541004" w:rsidRPr="00541004" w:rsidRDefault="00541004" w:rsidP="00D133B5">
            <w:pPr>
              <w:spacing w:after="0" w:line="240" w:lineRule="auto"/>
            </w:pPr>
          </w:p>
        </w:tc>
        <w:tc>
          <w:tcPr>
            <w:tcW w:w="0" w:type="auto"/>
            <w:vAlign w:val="center"/>
            <w:hideMark/>
          </w:tcPr>
          <w:p w14:paraId="18E0911F" w14:textId="77777777" w:rsidR="00541004" w:rsidRPr="00541004" w:rsidRDefault="00541004" w:rsidP="00D133B5">
            <w:pPr>
              <w:spacing w:after="0" w:line="240" w:lineRule="auto"/>
            </w:pPr>
          </w:p>
        </w:tc>
        <w:tc>
          <w:tcPr>
            <w:tcW w:w="0" w:type="auto"/>
            <w:vAlign w:val="center"/>
            <w:hideMark/>
          </w:tcPr>
          <w:p w14:paraId="7A2C0AD4" w14:textId="77777777" w:rsidR="00541004" w:rsidRPr="00541004" w:rsidRDefault="00541004" w:rsidP="00D133B5">
            <w:pPr>
              <w:spacing w:after="0" w:line="240" w:lineRule="auto"/>
            </w:pPr>
          </w:p>
        </w:tc>
      </w:tr>
      <w:tr w:rsidR="00541004" w:rsidRPr="00541004" w14:paraId="3C8FDB25" w14:textId="77777777" w:rsidTr="00541004">
        <w:trPr>
          <w:tblCellSpacing w:w="15" w:type="dxa"/>
        </w:trPr>
        <w:tc>
          <w:tcPr>
            <w:tcW w:w="0" w:type="auto"/>
            <w:vAlign w:val="center"/>
            <w:hideMark/>
          </w:tcPr>
          <w:p w14:paraId="0658B7FD" w14:textId="77777777" w:rsidR="00541004" w:rsidRPr="00541004" w:rsidRDefault="00541004" w:rsidP="00D133B5">
            <w:pPr>
              <w:spacing w:after="0" w:line="240" w:lineRule="auto"/>
              <w:rPr>
                <w:b/>
                <w:bCs/>
              </w:rPr>
            </w:pPr>
            <w:r w:rsidRPr="00541004">
              <w:rPr>
                <w:b/>
                <w:bCs/>
              </w:rPr>
              <w:t>Improved safety of children</w:t>
            </w:r>
          </w:p>
        </w:tc>
        <w:tc>
          <w:tcPr>
            <w:tcW w:w="0" w:type="auto"/>
            <w:vAlign w:val="center"/>
            <w:hideMark/>
          </w:tcPr>
          <w:p w14:paraId="14970DD3" w14:textId="77777777" w:rsidR="00541004" w:rsidRPr="00541004" w:rsidRDefault="00541004" w:rsidP="00D133B5">
            <w:pPr>
              <w:spacing w:after="0" w:line="240" w:lineRule="auto"/>
              <w:rPr>
                <w:b/>
                <w:bCs/>
              </w:rPr>
            </w:pPr>
          </w:p>
        </w:tc>
        <w:tc>
          <w:tcPr>
            <w:tcW w:w="0" w:type="auto"/>
            <w:vAlign w:val="center"/>
            <w:hideMark/>
          </w:tcPr>
          <w:p w14:paraId="01FA11E0" w14:textId="77777777" w:rsidR="00541004" w:rsidRPr="00541004" w:rsidRDefault="00541004" w:rsidP="00D133B5">
            <w:pPr>
              <w:spacing w:after="0" w:line="240" w:lineRule="auto"/>
            </w:pPr>
          </w:p>
        </w:tc>
        <w:tc>
          <w:tcPr>
            <w:tcW w:w="0" w:type="auto"/>
            <w:vAlign w:val="center"/>
            <w:hideMark/>
          </w:tcPr>
          <w:p w14:paraId="718C7705" w14:textId="77777777" w:rsidR="00541004" w:rsidRPr="00541004" w:rsidRDefault="00541004" w:rsidP="00D133B5">
            <w:pPr>
              <w:spacing w:after="0" w:line="240" w:lineRule="auto"/>
            </w:pPr>
          </w:p>
        </w:tc>
        <w:tc>
          <w:tcPr>
            <w:tcW w:w="0" w:type="auto"/>
            <w:vAlign w:val="center"/>
            <w:hideMark/>
          </w:tcPr>
          <w:p w14:paraId="34BEE0F2" w14:textId="77777777" w:rsidR="00541004" w:rsidRPr="00541004" w:rsidRDefault="00541004" w:rsidP="00D133B5">
            <w:pPr>
              <w:spacing w:after="0" w:line="240" w:lineRule="auto"/>
            </w:pPr>
          </w:p>
        </w:tc>
        <w:tc>
          <w:tcPr>
            <w:tcW w:w="0" w:type="auto"/>
            <w:vAlign w:val="center"/>
            <w:hideMark/>
          </w:tcPr>
          <w:p w14:paraId="19C88480" w14:textId="77777777" w:rsidR="00541004" w:rsidRPr="00541004" w:rsidRDefault="00541004" w:rsidP="00D133B5">
            <w:pPr>
              <w:spacing w:after="0" w:line="240" w:lineRule="auto"/>
            </w:pPr>
          </w:p>
        </w:tc>
      </w:tr>
      <w:tr w:rsidR="00541004" w:rsidRPr="00541004" w14:paraId="04402B5A" w14:textId="77777777" w:rsidTr="00541004">
        <w:trPr>
          <w:tblCellSpacing w:w="15" w:type="dxa"/>
        </w:trPr>
        <w:tc>
          <w:tcPr>
            <w:tcW w:w="0" w:type="auto"/>
            <w:vAlign w:val="center"/>
            <w:hideMark/>
          </w:tcPr>
          <w:p w14:paraId="75D70091" w14:textId="77777777" w:rsidR="00541004" w:rsidRPr="00541004" w:rsidRDefault="00541004" w:rsidP="00D133B5">
            <w:pPr>
              <w:spacing w:after="0" w:line="240" w:lineRule="auto"/>
              <w:rPr>
                <w:b/>
                <w:bCs/>
              </w:rPr>
            </w:pPr>
            <w:r w:rsidRPr="00541004">
              <w:rPr>
                <w:b/>
                <w:bCs/>
              </w:rPr>
              <w:t>Improved home environment of families</w:t>
            </w:r>
          </w:p>
        </w:tc>
        <w:tc>
          <w:tcPr>
            <w:tcW w:w="0" w:type="auto"/>
            <w:vAlign w:val="center"/>
            <w:hideMark/>
          </w:tcPr>
          <w:p w14:paraId="543DAA9E" w14:textId="77777777" w:rsidR="00541004" w:rsidRPr="00541004" w:rsidRDefault="00541004" w:rsidP="00D133B5">
            <w:pPr>
              <w:spacing w:after="0" w:line="240" w:lineRule="auto"/>
              <w:rPr>
                <w:b/>
                <w:bCs/>
              </w:rPr>
            </w:pPr>
          </w:p>
        </w:tc>
        <w:tc>
          <w:tcPr>
            <w:tcW w:w="0" w:type="auto"/>
            <w:vAlign w:val="center"/>
            <w:hideMark/>
          </w:tcPr>
          <w:p w14:paraId="5CC7579F" w14:textId="77777777" w:rsidR="00541004" w:rsidRPr="00541004" w:rsidRDefault="00541004" w:rsidP="00D133B5">
            <w:pPr>
              <w:spacing w:after="0" w:line="240" w:lineRule="auto"/>
            </w:pPr>
          </w:p>
        </w:tc>
        <w:tc>
          <w:tcPr>
            <w:tcW w:w="0" w:type="auto"/>
            <w:vAlign w:val="center"/>
            <w:hideMark/>
          </w:tcPr>
          <w:p w14:paraId="66796200" w14:textId="77777777" w:rsidR="00541004" w:rsidRPr="00541004" w:rsidRDefault="00541004" w:rsidP="00D133B5">
            <w:pPr>
              <w:spacing w:after="0" w:line="240" w:lineRule="auto"/>
            </w:pPr>
          </w:p>
        </w:tc>
        <w:tc>
          <w:tcPr>
            <w:tcW w:w="0" w:type="auto"/>
            <w:vAlign w:val="center"/>
            <w:hideMark/>
          </w:tcPr>
          <w:p w14:paraId="59B181C6" w14:textId="77777777" w:rsidR="00541004" w:rsidRPr="00541004" w:rsidRDefault="00541004" w:rsidP="00D133B5">
            <w:pPr>
              <w:spacing w:after="0" w:line="240" w:lineRule="auto"/>
            </w:pPr>
          </w:p>
        </w:tc>
        <w:tc>
          <w:tcPr>
            <w:tcW w:w="0" w:type="auto"/>
            <w:vAlign w:val="center"/>
            <w:hideMark/>
          </w:tcPr>
          <w:p w14:paraId="09CC78BA" w14:textId="77777777" w:rsidR="00541004" w:rsidRPr="00541004" w:rsidRDefault="00541004" w:rsidP="00D133B5">
            <w:pPr>
              <w:spacing w:after="0" w:line="240" w:lineRule="auto"/>
            </w:pPr>
          </w:p>
        </w:tc>
      </w:tr>
      <w:tr w:rsidR="00541004" w:rsidRPr="00541004" w14:paraId="1EBB1D16" w14:textId="77777777" w:rsidTr="00541004">
        <w:trPr>
          <w:tblCellSpacing w:w="15" w:type="dxa"/>
        </w:trPr>
        <w:tc>
          <w:tcPr>
            <w:tcW w:w="0" w:type="auto"/>
            <w:vAlign w:val="center"/>
            <w:hideMark/>
          </w:tcPr>
          <w:p w14:paraId="2CCBBC84" w14:textId="77777777" w:rsidR="00541004" w:rsidRPr="00541004" w:rsidRDefault="00541004" w:rsidP="00D133B5">
            <w:pPr>
              <w:spacing w:after="0" w:line="240" w:lineRule="auto"/>
              <w:rPr>
                <w:b/>
                <w:bCs/>
              </w:rPr>
            </w:pPr>
            <w:r w:rsidRPr="00541004">
              <w:rPr>
                <w:b/>
                <w:bCs/>
              </w:rPr>
              <w:t>Improved children’s school attendance</w:t>
            </w:r>
          </w:p>
        </w:tc>
        <w:tc>
          <w:tcPr>
            <w:tcW w:w="0" w:type="auto"/>
            <w:vAlign w:val="center"/>
            <w:hideMark/>
          </w:tcPr>
          <w:p w14:paraId="1F0BDCDC" w14:textId="77777777" w:rsidR="00541004" w:rsidRPr="00541004" w:rsidRDefault="00541004" w:rsidP="00D133B5">
            <w:pPr>
              <w:spacing w:after="0" w:line="240" w:lineRule="auto"/>
              <w:rPr>
                <w:b/>
                <w:bCs/>
              </w:rPr>
            </w:pPr>
          </w:p>
        </w:tc>
        <w:tc>
          <w:tcPr>
            <w:tcW w:w="0" w:type="auto"/>
            <w:vAlign w:val="center"/>
            <w:hideMark/>
          </w:tcPr>
          <w:p w14:paraId="2524B3A6" w14:textId="77777777" w:rsidR="00541004" w:rsidRPr="00541004" w:rsidRDefault="00541004" w:rsidP="00D133B5">
            <w:pPr>
              <w:spacing w:after="0" w:line="240" w:lineRule="auto"/>
            </w:pPr>
          </w:p>
        </w:tc>
        <w:tc>
          <w:tcPr>
            <w:tcW w:w="0" w:type="auto"/>
            <w:vAlign w:val="center"/>
            <w:hideMark/>
          </w:tcPr>
          <w:p w14:paraId="0C0CA4F9" w14:textId="77777777" w:rsidR="00541004" w:rsidRPr="00541004" w:rsidRDefault="00541004" w:rsidP="00D133B5">
            <w:pPr>
              <w:spacing w:after="0" w:line="240" w:lineRule="auto"/>
            </w:pPr>
          </w:p>
        </w:tc>
        <w:tc>
          <w:tcPr>
            <w:tcW w:w="0" w:type="auto"/>
            <w:vAlign w:val="center"/>
            <w:hideMark/>
          </w:tcPr>
          <w:p w14:paraId="5C21AABD" w14:textId="77777777" w:rsidR="00541004" w:rsidRPr="00541004" w:rsidRDefault="00541004" w:rsidP="00D133B5">
            <w:pPr>
              <w:spacing w:after="0" w:line="240" w:lineRule="auto"/>
            </w:pPr>
          </w:p>
        </w:tc>
        <w:tc>
          <w:tcPr>
            <w:tcW w:w="0" w:type="auto"/>
            <w:vAlign w:val="center"/>
            <w:hideMark/>
          </w:tcPr>
          <w:p w14:paraId="129FFD0A" w14:textId="77777777" w:rsidR="00541004" w:rsidRPr="00541004" w:rsidRDefault="00541004" w:rsidP="00D133B5">
            <w:pPr>
              <w:spacing w:after="0" w:line="240" w:lineRule="auto"/>
            </w:pPr>
          </w:p>
        </w:tc>
      </w:tr>
      <w:tr w:rsidR="00541004" w:rsidRPr="00541004" w14:paraId="38F5AB70" w14:textId="77777777" w:rsidTr="00541004">
        <w:trPr>
          <w:tblCellSpacing w:w="15" w:type="dxa"/>
        </w:trPr>
        <w:tc>
          <w:tcPr>
            <w:tcW w:w="0" w:type="auto"/>
            <w:gridSpan w:val="6"/>
            <w:vAlign w:val="center"/>
            <w:hideMark/>
          </w:tcPr>
          <w:p w14:paraId="0B578E2B" w14:textId="77777777" w:rsidR="00541004" w:rsidRPr="00541004" w:rsidRDefault="00541004" w:rsidP="00D133B5">
            <w:pPr>
              <w:spacing w:after="0" w:line="240" w:lineRule="auto"/>
            </w:pPr>
            <w:r w:rsidRPr="00541004">
              <w:rPr>
                <w:b/>
                <w:bCs/>
              </w:rPr>
              <w:t>Please describe any other outcomes IFSS families have experienced which are not listed here.</w:t>
            </w:r>
          </w:p>
        </w:tc>
      </w:tr>
    </w:tbl>
    <w:p w14:paraId="43BEBAC8" w14:textId="77777777" w:rsidR="00541004" w:rsidRPr="00541004" w:rsidRDefault="00541004" w:rsidP="00D133B5">
      <w:pPr>
        <w:spacing w:after="0" w:line="240" w:lineRule="auto"/>
      </w:pPr>
      <w:r w:rsidRPr="00541004">
        <w:t>Please write your answer here:</w:t>
      </w:r>
    </w:p>
    <w:p w14:paraId="0710755C" w14:textId="77777777" w:rsidR="00541004" w:rsidRPr="00541004" w:rsidRDefault="00D133B5" w:rsidP="00D133B5">
      <w:pPr>
        <w:spacing w:after="0" w:line="240" w:lineRule="auto"/>
        <w:rPr>
          <w:b/>
          <w:bCs/>
        </w:rPr>
      </w:pPr>
      <w:r>
        <w:rPr>
          <w:b/>
          <w:bCs/>
        </w:rPr>
        <w:t xml:space="preserve">22. </w:t>
      </w:r>
      <w:r w:rsidR="00541004" w:rsidRPr="00541004">
        <w:rPr>
          <w:b/>
          <w:bCs/>
        </w:rPr>
        <w:t>Which three of the above outcomes are the most important and why?</w:t>
      </w:r>
    </w:p>
    <w:p w14:paraId="1D72F0B6" w14:textId="77777777" w:rsidR="00541004" w:rsidRPr="00D133B5" w:rsidRDefault="00541004" w:rsidP="00D133B5">
      <w:pPr>
        <w:spacing w:after="0" w:line="240" w:lineRule="auto"/>
      </w:pPr>
      <w:r w:rsidRPr="00541004">
        <w:t>Please write your answer</w:t>
      </w:r>
      <w:r w:rsidR="00D133B5">
        <w:t xml:space="preserve"> here:</w:t>
      </w:r>
    </w:p>
    <w:p w14:paraId="5D8948FD" w14:textId="77777777" w:rsidR="00541004" w:rsidRPr="00541004" w:rsidRDefault="00D133B5" w:rsidP="00D133B5">
      <w:pPr>
        <w:spacing w:after="0" w:line="240" w:lineRule="auto"/>
        <w:rPr>
          <w:b/>
          <w:bCs/>
        </w:rPr>
      </w:pPr>
      <w:r>
        <w:rPr>
          <w:b/>
          <w:bCs/>
        </w:rPr>
        <w:t xml:space="preserve">23. </w:t>
      </w:r>
      <w:r w:rsidR="00541004" w:rsidRPr="00541004">
        <w:rPr>
          <w:b/>
          <w:bCs/>
        </w:rPr>
        <w:t>What is the most significant change you have seen which IFSS has helped to create?</w:t>
      </w:r>
    </w:p>
    <w:p w14:paraId="76C1E7B3" w14:textId="77777777" w:rsidR="00541004" w:rsidRPr="00541004" w:rsidRDefault="00541004" w:rsidP="00D133B5">
      <w:pPr>
        <w:spacing w:after="0" w:line="240" w:lineRule="auto"/>
      </w:pPr>
      <w:r w:rsidRPr="00541004">
        <w:t>Please write your answer here:</w:t>
      </w:r>
    </w:p>
    <w:p w14:paraId="07E2BD69" w14:textId="77777777" w:rsidR="00541004" w:rsidRPr="00541004" w:rsidRDefault="00D133B5" w:rsidP="00D133B5">
      <w:pPr>
        <w:spacing w:after="0" w:line="240" w:lineRule="auto"/>
        <w:rPr>
          <w:b/>
          <w:bCs/>
        </w:rPr>
      </w:pPr>
      <w:r>
        <w:rPr>
          <w:b/>
          <w:bCs/>
        </w:rPr>
        <w:t xml:space="preserve">24. </w:t>
      </w:r>
      <w:r w:rsidR="00541004" w:rsidRPr="00541004">
        <w:rPr>
          <w:b/>
          <w:bCs/>
        </w:rPr>
        <w:t>What is it about IFSS that created this change?</w:t>
      </w:r>
    </w:p>
    <w:p w14:paraId="20891088" w14:textId="77777777" w:rsidR="00541004" w:rsidRPr="00541004" w:rsidRDefault="00541004" w:rsidP="00D133B5">
      <w:pPr>
        <w:spacing w:after="0" w:line="240" w:lineRule="auto"/>
      </w:pPr>
      <w:r w:rsidRPr="00541004">
        <w:t>Please write your answer here:</w:t>
      </w:r>
    </w:p>
    <w:p w14:paraId="454BEB67" w14:textId="77777777" w:rsidR="00541004" w:rsidRPr="00541004" w:rsidRDefault="00D133B5" w:rsidP="00D133B5">
      <w:pPr>
        <w:spacing w:after="0" w:line="240" w:lineRule="auto"/>
        <w:rPr>
          <w:b/>
          <w:bCs/>
        </w:rPr>
      </w:pPr>
      <w:r>
        <w:rPr>
          <w:b/>
          <w:bCs/>
        </w:rPr>
        <w:t xml:space="preserve">25. </w:t>
      </w:r>
      <w:r w:rsidR="00541004" w:rsidRPr="00541004">
        <w:rPr>
          <w:b/>
          <w:bCs/>
        </w:rPr>
        <w:t>Please describe any unexpected changes you have seen for other people involved in IFSS, like IFSS staff or other organisations in the broader community?</w:t>
      </w:r>
    </w:p>
    <w:p w14:paraId="0C929887" w14:textId="77777777" w:rsidR="00541004" w:rsidRPr="00D133B5" w:rsidRDefault="00D133B5" w:rsidP="00D133B5">
      <w:pPr>
        <w:spacing w:after="0" w:line="240" w:lineRule="auto"/>
      </w:pPr>
      <w:r>
        <w:t>Please write your answer here:</w:t>
      </w:r>
    </w:p>
    <w:p w14:paraId="6EF218CE" w14:textId="77777777" w:rsidR="00541004" w:rsidRPr="00541004" w:rsidRDefault="00D133B5" w:rsidP="00D133B5">
      <w:pPr>
        <w:spacing w:after="0" w:line="240" w:lineRule="auto"/>
        <w:rPr>
          <w:b/>
          <w:bCs/>
        </w:rPr>
      </w:pPr>
      <w:r>
        <w:rPr>
          <w:b/>
          <w:bCs/>
        </w:rPr>
        <w:t xml:space="preserve">26. </w:t>
      </w:r>
      <w:r w:rsidR="00541004" w:rsidRPr="00541004">
        <w:rPr>
          <w:b/>
          <w:bCs/>
        </w:rPr>
        <w:t>Do you disagree or agree that the IFSS program as it is currently delivered in this community, does the following:</w:t>
      </w:r>
    </w:p>
    <w:p w14:paraId="58AE85A7" w14:textId="77777777" w:rsidR="00541004" w:rsidRPr="00541004" w:rsidRDefault="00541004" w:rsidP="00D133B5">
      <w:pPr>
        <w:spacing w:after="0" w:line="240" w:lineRule="auto"/>
      </w:pPr>
      <w:r w:rsidRPr="00541004">
        <w:t>Please choose the appropriate response for each item: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66"/>
        <w:gridCol w:w="1095"/>
        <w:gridCol w:w="1112"/>
        <w:gridCol w:w="1273"/>
        <w:gridCol w:w="899"/>
        <w:gridCol w:w="875"/>
      </w:tblGrid>
      <w:tr w:rsidR="00541004" w:rsidRPr="00541004" w14:paraId="14BEB139" w14:textId="77777777" w:rsidTr="00541004">
        <w:trPr>
          <w:tblHeader/>
          <w:tblCellSpacing w:w="15" w:type="dxa"/>
        </w:trPr>
        <w:tc>
          <w:tcPr>
            <w:tcW w:w="6080" w:type="dxa"/>
            <w:vAlign w:val="center"/>
            <w:hideMark/>
          </w:tcPr>
          <w:p w14:paraId="3A4A4A62" w14:textId="77777777" w:rsidR="00541004" w:rsidRPr="00541004" w:rsidRDefault="00541004" w:rsidP="00D133B5">
            <w:pPr>
              <w:spacing w:after="0" w:line="240" w:lineRule="auto"/>
            </w:pPr>
          </w:p>
        </w:tc>
        <w:tc>
          <w:tcPr>
            <w:tcW w:w="2750" w:type="dxa"/>
            <w:vAlign w:val="center"/>
            <w:hideMark/>
          </w:tcPr>
          <w:p w14:paraId="4F146EF6" w14:textId="77777777" w:rsidR="00541004" w:rsidRPr="00541004" w:rsidRDefault="00541004" w:rsidP="00D133B5">
            <w:pPr>
              <w:spacing w:after="0" w:line="240" w:lineRule="auto"/>
              <w:rPr>
                <w:b/>
                <w:bCs/>
              </w:rPr>
            </w:pPr>
            <w:r w:rsidRPr="00541004">
              <w:rPr>
                <w:b/>
                <w:bCs/>
              </w:rPr>
              <w:t>Strongly disagree</w:t>
            </w:r>
          </w:p>
        </w:tc>
        <w:tc>
          <w:tcPr>
            <w:tcW w:w="2750" w:type="dxa"/>
            <w:vAlign w:val="center"/>
            <w:hideMark/>
          </w:tcPr>
          <w:p w14:paraId="5DF1B9A5" w14:textId="77777777" w:rsidR="00541004" w:rsidRPr="00541004" w:rsidRDefault="00541004" w:rsidP="00D133B5">
            <w:pPr>
              <w:spacing w:after="0" w:line="240" w:lineRule="auto"/>
              <w:rPr>
                <w:b/>
                <w:bCs/>
              </w:rPr>
            </w:pPr>
            <w:r w:rsidRPr="00541004">
              <w:rPr>
                <w:b/>
                <w:bCs/>
              </w:rPr>
              <w:t>Disagree</w:t>
            </w:r>
          </w:p>
        </w:tc>
        <w:tc>
          <w:tcPr>
            <w:tcW w:w="2740" w:type="dxa"/>
            <w:vAlign w:val="center"/>
            <w:hideMark/>
          </w:tcPr>
          <w:p w14:paraId="1D6BC676" w14:textId="77777777" w:rsidR="00541004" w:rsidRPr="00541004" w:rsidRDefault="00541004" w:rsidP="00D133B5">
            <w:pPr>
              <w:spacing w:after="0" w:line="240" w:lineRule="auto"/>
              <w:rPr>
                <w:b/>
                <w:bCs/>
              </w:rPr>
            </w:pPr>
            <w:r w:rsidRPr="00541004">
              <w:rPr>
                <w:b/>
                <w:bCs/>
              </w:rPr>
              <w:t>Undecided</w:t>
            </w:r>
          </w:p>
        </w:tc>
        <w:tc>
          <w:tcPr>
            <w:tcW w:w="2740" w:type="dxa"/>
            <w:vAlign w:val="center"/>
            <w:hideMark/>
          </w:tcPr>
          <w:p w14:paraId="4AA95656" w14:textId="77777777" w:rsidR="00541004" w:rsidRPr="00541004" w:rsidRDefault="00541004" w:rsidP="00D133B5">
            <w:pPr>
              <w:spacing w:after="0" w:line="240" w:lineRule="auto"/>
              <w:rPr>
                <w:b/>
                <w:bCs/>
              </w:rPr>
            </w:pPr>
            <w:r w:rsidRPr="00541004">
              <w:rPr>
                <w:b/>
                <w:bCs/>
              </w:rPr>
              <w:t>Agree</w:t>
            </w:r>
          </w:p>
        </w:tc>
        <w:tc>
          <w:tcPr>
            <w:tcW w:w="1260" w:type="dxa"/>
            <w:vAlign w:val="center"/>
            <w:hideMark/>
          </w:tcPr>
          <w:p w14:paraId="5D62074B" w14:textId="77777777" w:rsidR="00541004" w:rsidRPr="00541004" w:rsidRDefault="00541004" w:rsidP="00D133B5">
            <w:pPr>
              <w:spacing w:after="0" w:line="240" w:lineRule="auto"/>
              <w:rPr>
                <w:b/>
                <w:bCs/>
              </w:rPr>
            </w:pPr>
            <w:r w:rsidRPr="00541004">
              <w:rPr>
                <w:b/>
                <w:bCs/>
              </w:rPr>
              <w:t>Strongly agree</w:t>
            </w:r>
          </w:p>
        </w:tc>
      </w:tr>
      <w:tr w:rsidR="00541004" w:rsidRPr="00541004" w14:paraId="33978D0C" w14:textId="77777777" w:rsidTr="00541004">
        <w:trPr>
          <w:tblCellSpacing w:w="15" w:type="dxa"/>
        </w:trPr>
        <w:tc>
          <w:tcPr>
            <w:tcW w:w="0" w:type="auto"/>
            <w:vAlign w:val="center"/>
            <w:hideMark/>
          </w:tcPr>
          <w:p w14:paraId="72A19D8A" w14:textId="77777777" w:rsidR="00541004" w:rsidRPr="00541004" w:rsidRDefault="00541004" w:rsidP="00D133B5">
            <w:pPr>
              <w:spacing w:after="0" w:line="240" w:lineRule="auto"/>
              <w:rPr>
                <w:b/>
                <w:bCs/>
              </w:rPr>
            </w:pPr>
            <w:r w:rsidRPr="00541004">
              <w:rPr>
                <w:b/>
                <w:bCs/>
              </w:rPr>
              <w:t>IFSS respects Aboriginal concepts of childhood</w:t>
            </w:r>
          </w:p>
        </w:tc>
        <w:tc>
          <w:tcPr>
            <w:tcW w:w="0" w:type="auto"/>
            <w:vAlign w:val="center"/>
            <w:hideMark/>
          </w:tcPr>
          <w:p w14:paraId="3D259C10" w14:textId="77777777" w:rsidR="00541004" w:rsidRPr="00541004" w:rsidRDefault="00541004" w:rsidP="00D133B5">
            <w:pPr>
              <w:spacing w:after="0" w:line="240" w:lineRule="auto"/>
              <w:rPr>
                <w:b/>
                <w:bCs/>
              </w:rPr>
            </w:pPr>
          </w:p>
        </w:tc>
        <w:tc>
          <w:tcPr>
            <w:tcW w:w="0" w:type="auto"/>
            <w:vAlign w:val="center"/>
            <w:hideMark/>
          </w:tcPr>
          <w:p w14:paraId="66E0DF10" w14:textId="77777777" w:rsidR="00541004" w:rsidRPr="00541004" w:rsidRDefault="00541004" w:rsidP="00D133B5">
            <w:pPr>
              <w:spacing w:after="0" w:line="240" w:lineRule="auto"/>
            </w:pPr>
          </w:p>
        </w:tc>
        <w:tc>
          <w:tcPr>
            <w:tcW w:w="0" w:type="auto"/>
            <w:vAlign w:val="center"/>
            <w:hideMark/>
          </w:tcPr>
          <w:p w14:paraId="5BDA4D11" w14:textId="77777777" w:rsidR="00541004" w:rsidRPr="00541004" w:rsidRDefault="00541004" w:rsidP="00D133B5">
            <w:pPr>
              <w:spacing w:after="0" w:line="240" w:lineRule="auto"/>
            </w:pPr>
          </w:p>
        </w:tc>
        <w:tc>
          <w:tcPr>
            <w:tcW w:w="0" w:type="auto"/>
            <w:vAlign w:val="center"/>
            <w:hideMark/>
          </w:tcPr>
          <w:p w14:paraId="60CB605D" w14:textId="77777777" w:rsidR="00541004" w:rsidRPr="00541004" w:rsidRDefault="00541004" w:rsidP="00D133B5">
            <w:pPr>
              <w:spacing w:after="0" w:line="240" w:lineRule="auto"/>
            </w:pPr>
          </w:p>
        </w:tc>
        <w:tc>
          <w:tcPr>
            <w:tcW w:w="0" w:type="auto"/>
            <w:vAlign w:val="center"/>
            <w:hideMark/>
          </w:tcPr>
          <w:p w14:paraId="753CABCB" w14:textId="77777777" w:rsidR="00541004" w:rsidRPr="00541004" w:rsidRDefault="00541004" w:rsidP="00D133B5">
            <w:pPr>
              <w:spacing w:after="0" w:line="240" w:lineRule="auto"/>
            </w:pPr>
          </w:p>
        </w:tc>
      </w:tr>
      <w:tr w:rsidR="00541004" w:rsidRPr="00541004" w14:paraId="6E8B3A57" w14:textId="77777777" w:rsidTr="00541004">
        <w:trPr>
          <w:tblCellSpacing w:w="15" w:type="dxa"/>
        </w:trPr>
        <w:tc>
          <w:tcPr>
            <w:tcW w:w="0" w:type="auto"/>
            <w:vAlign w:val="center"/>
            <w:hideMark/>
          </w:tcPr>
          <w:p w14:paraId="580ADA67" w14:textId="77777777" w:rsidR="00541004" w:rsidRPr="00541004" w:rsidRDefault="00541004" w:rsidP="00D133B5">
            <w:pPr>
              <w:spacing w:after="0" w:line="240" w:lineRule="auto"/>
              <w:rPr>
                <w:b/>
                <w:bCs/>
              </w:rPr>
            </w:pPr>
            <w:r w:rsidRPr="00541004">
              <w:rPr>
                <w:b/>
                <w:bCs/>
              </w:rPr>
              <w:t>IFSS respects Aboriginal concepts of parenting</w:t>
            </w:r>
          </w:p>
        </w:tc>
        <w:tc>
          <w:tcPr>
            <w:tcW w:w="0" w:type="auto"/>
            <w:vAlign w:val="center"/>
            <w:hideMark/>
          </w:tcPr>
          <w:p w14:paraId="3369817A" w14:textId="77777777" w:rsidR="00541004" w:rsidRPr="00541004" w:rsidRDefault="00541004" w:rsidP="00D133B5">
            <w:pPr>
              <w:spacing w:after="0" w:line="240" w:lineRule="auto"/>
              <w:rPr>
                <w:b/>
                <w:bCs/>
              </w:rPr>
            </w:pPr>
          </w:p>
        </w:tc>
        <w:tc>
          <w:tcPr>
            <w:tcW w:w="0" w:type="auto"/>
            <w:vAlign w:val="center"/>
            <w:hideMark/>
          </w:tcPr>
          <w:p w14:paraId="7198F9E9" w14:textId="77777777" w:rsidR="00541004" w:rsidRPr="00541004" w:rsidRDefault="00541004" w:rsidP="00D133B5">
            <w:pPr>
              <w:spacing w:after="0" w:line="240" w:lineRule="auto"/>
            </w:pPr>
          </w:p>
        </w:tc>
        <w:tc>
          <w:tcPr>
            <w:tcW w:w="0" w:type="auto"/>
            <w:vAlign w:val="center"/>
            <w:hideMark/>
          </w:tcPr>
          <w:p w14:paraId="14B8629F" w14:textId="77777777" w:rsidR="00541004" w:rsidRPr="00541004" w:rsidRDefault="00541004" w:rsidP="00D133B5">
            <w:pPr>
              <w:spacing w:after="0" w:line="240" w:lineRule="auto"/>
            </w:pPr>
          </w:p>
        </w:tc>
        <w:tc>
          <w:tcPr>
            <w:tcW w:w="0" w:type="auto"/>
            <w:vAlign w:val="center"/>
            <w:hideMark/>
          </w:tcPr>
          <w:p w14:paraId="00AC34B9" w14:textId="77777777" w:rsidR="00541004" w:rsidRPr="00541004" w:rsidRDefault="00541004" w:rsidP="00D133B5">
            <w:pPr>
              <w:spacing w:after="0" w:line="240" w:lineRule="auto"/>
            </w:pPr>
          </w:p>
        </w:tc>
        <w:tc>
          <w:tcPr>
            <w:tcW w:w="0" w:type="auto"/>
            <w:vAlign w:val="center"/>
            <w:hideMark/>
          </w:tcPr>
          <w:p w14:paraId="696F5134" w14:textId="77777777" w:rsidR="00541004" w:rsidRPr="00541004" w:rsidRDefault="00541004" w:rsidP="00D133B5">
            <w:pPr>
              <w:spacing w:after="0" w:line="240" w:lineRule="auto"/>
            </w:pPr>
          </w:p>
        </w:tc>
      </w:tr>
      <w:tr w:rsidR="00541004" w:rsidRPr="00541004" w14:paraId="6FEF64F9" w14:textId="77777777" w:rsidTr="00541004">
        <w:trPr>
          <w:tblCellSpacing w:w="15" w:type="dxa"/>
        </w:trPr>
        <w:tc>
          <w:tcPr>
            <w:tcW w:w="0" w:type="auto"/>
            <w:vAlign w:val="center"/>
            <w:hideMark/>
          </w:tcPr>
          <w:p w14:paraId="6E4A09F9" w14:textId="77777777" w:rsidR="00541004" w:rsidRPr="00541004" w:rsidRDefault="00541004" w:rsidP="00D133B5">
            <w:pPr>
              <w:spacing w:after="0" w:line="240" w:lineRule="auto"/>
              <w:rPr>
                <w:b/>
                <w:bCs/>
              </w:rPr>
            </w:pPr>
            <w:r w:rsidRPr="00541004">
              <w:rPr>
                <w:b/>
                <w:bCs/>
              </w:rPr>
              <w:t>IFSS builds on existing strengths in the family’s environment</w:t>
            </w:r>
          </w:p>
        </w:tc>
        <w:tc>
          <w:tcPr>
            <w:tcW w:w="0" w:type="auto"/>
            <w:vAlign w:val="center"/>
            <w:hideMark/>
          </w:tcPr>
          <w:p w14:paraId="296D84BA" w14:textId="77777777" w:rsidR="00541004" w:rsidRPr="00541004" w:rsidRDefault="00541004" w:rsidP="00D133B5">
            <w:pPr>
              <w:spacing w:after="0" w:line="240" w:lineRule="auto"/>
              <w:rPr>
                <w:b/>
                <w:bCs/>
              </w:rPr>
            </w:pPr>
          </w:p>
        </w:tc>
        <w:tc>
          <w:tcPr>
            <w:tcW w:w="0" w:type="auto"/>
            <w:vAlign w:val="center"/>
            <w:hideMark/>
          </w:tcPr>
          <w:p w14:paraId="6989A35E" w14:textId="77777777" w:rsidR="00541004" w:rsidRPr="00541004" w:rsidRDefault="00541004" w:rsidP="00D133B5">
            <w:pPr>
              <w:spacing w:after="0" w:line="240" w:lineRule="auto"/>
            </w:pPr>
          </w:p>
        </w:tc>
        <w:tc>
          <w:tcPr>
            <w:tcW w:w="0" w:type="auto"/>
            <w:vAlign w:val="center"/>
            <w:hideMark/>
          </w:tcPr>
          <w:p w14:paraId="604D3825" w14:textId="77777777" w:rsidR="00541004" w:rsidRPr="00541004" w:rsidRDefault="00541004" w:rsidP="00D133B5">
            <w:pPr>
              <w:spacing w:after="0" w:line="240" w:lineRule="auto"/>
            </w:pPr>
          </w:p>
        </w:tc>
        <w:tc>
          <w:tcPr>
            <w:tcW w:w="0" w:type="auto"/>
            <w:vAlign w:val="center"/>
            <w:hideMark/>
          </w:tcPr>
          <w:p w14:paraId="0D6FCBF8" w14:textId="77777777" w:rsidR="00541004" w:rsidRPr="00541004" w:rsidRDefault="00541004" w:rsidP="00D133B5">
            <w:pPr>
              <w:spacing w:after="0" w:line="240" w:lineRule="auto"/>
            </w:pPr>
          </w:p>
        </w:tc>
        <w:tc>
          <w:tcPr>
            <w:tcW w:w="0" w:type="auto"/>
            <w:vAlign w:val="center"/>
            <w:hideMark/>
          </w:tcPr>
          <w:p w14:paraId="14F0AB7C" w14:textId="77777777" w:rsidR="00541004" w:rsidRPr="00541004" w:rsidRDefault="00541004" w:rsidP="00D133B5">
            <w:pPr>
              <w:spacing w:after="0" w:line="240" w:lineRule="auto"/>
            </w:pPr>
          </w:p>
        </w:tc>
      </w:tr>
      <w:tr w:rsidR="00541004" w:rsidRPr="00541004" w14:paraId="2A710E04" w14:textId="77777777" w:rsidTr="00541004">
        <w:trPr>
          <w:tblCellSpacing w:w="15" w:type="dxa"/>
        </w:trPr>
        <w:tc>
          <w:tcPr>
            <w:tcW w:w="0" w:type="auto"/>
            <w:vAlign w:val="center"/>
            <w:hideMark/>
          </w:tcPr>
          <w:p w14:paraId="4E0195C0" w14:textId="77777777" w:rsidR="00541004" w:rsidRPr="00541004" w:rsidRDefault="00541004" w:rsidP="00D133B5">
            <w:pPr>
              <w:spacing w:after="0" w:line="240" w:lineRule="auto"/>
              <w:rPr>
                <w:b/>
                <w:bCs/>
              </w:rPr>
            </w:pPr>
            <w:r w:rsidRPr="00541004">
              <w:rPr>
                <w:b/>
                <w:bCs/>
              </w:rPr>
              <w:t>IFSS engages the wider family</w:t>
            </w:r>
          </w:p>
        </w:tc>
        <w:tc>
          <w:tcPr>
            <w:tcW w:w="0" w:type="auto"/>
            <w:vAlign w:val="center"/>
            <w:hideMark/>
          </w:tcPr>
          <w:p w14:paraId="2DDAB2CE" w14:textId="77777777" w:rsidR="00541004" w:rsidRPr="00541004" w:rsidRDefault="00541004" w:rsidP="00D133B5">
            <w:pPr>
              <w:spacing w:after="0" w:line="240" w:lineRule="auto"/>
              <w:rPr>
                <w:b/>
                <w:bCs/>
              </w:rPr>
            </w:pPr>
          </w:p>
        </w:tc>
        <w:tc>
          <w:tcPr>
            <w:tcW w:w="0" w:type="auto"/>
            <w:vAlign w:val="center"/>
            <w:hideMark/>
          </w:tcPr>
          <w:p w14:paraId="3A0A4A53" w14:textId="77777777" w:rsidR="00541004" w:rsidRPr="00541004" w:rsidRDefault="00541004" w:rsidP="00D133B5">
            <w:pPr>
              <w:spacing w:after="0" w:line="240" w:lineRule="auto"/>
            </w:pPr>
          </w:p>
        </w:tc>
        <w:tc>
          <w:tcPr>
            <w:tcW w:w="0" w:type="auto"/>
            <w:vAlign w:val="center"/>
            <w:hideMark/>
          </w:tcPr>
          <w:p w14:paraId="37D2228D" w14:textId="77777777" w:rsidR="00541004" w:rsidRPr="00541004" w:rsidRDefault="00541004" w:rsidP="00D133B5">
            <w:pPr>
              <w:spacing w:after="0" w:line="240" w:lineRule="auto"/>
            </w:pPr>
          </w:p>
        </w:tc>
        <w:tc>
          <w:tcPr>
            <w:tcW w:w="0" w:type="auto"/>
            <w:vAlign w:val="center"/>
            <w:hideMark/>
          </w:tcPr>
          <w:p w14:paraId="1384513E" w14:textId="77777777" w:rsidR="00541004" w:rsidRPr="00541004" w:rsidRDefault="00541004" w:rsidP="00D133B5">
            <w:pPr>
              <w:spacing w:after="0" w:line="240" w:lineRule="auto"/>
            </w:pPr>
          </w:p>
        </w:tc>
        <w:tc>
          <w:tcPr>
            <w:tcW w:w="0" w:type="auto"/>
            <w:vAlign w:val="center"/>
            <w:hideMark/>
          </w:tcPr>
          <w:p w14:paraId="562D7F14" w14:textId="77777777" w:rsidR="00541004" w:rsidRPr="00541004" w:rsidRDefault="00541004" w:rsidP="00D133B5">
            <w:pPr>
              <w:spacing w:after="0" w:line="240" w:lineRule="auto"/>
            </w:pPr>
          </w:p>
        </w:tc>
      </w:tr>
      <w:tr w:rsidR="00541004" w:rsidRPr="00541004" w14:paraId="2723A13F" w14:textId="77777777" w:rsidTr="00541004">
        <w:trPr>
          <w:tblCellSpacing w:w="15" w:type="dxa"/>
        </w:trPr>
        <w:tc>
          <w:tcPr>
            <w:tcW w:w="0" w:type="auto"/>
            <w:vAlign w:val="center"/>
            <w:hideMark/>
          </w:tcPr>
          <w:p w14:paraId="4E336A92" w14:textId="77777777" w:rsidR="00541004" w:rsidRPr="00541004" w:rsidRDefault="00541004" w:rsidP="00D133B5">
            <w:pPr>
              <w:spacing w:after="0" w:line="240" w:lineRule="auto"/>
              <w:rPr>
                <w:b/>
                <w:bCs/>
              </w:rPr>
            </w:pPr>
            <w:r w:rsidRPr="00541004">
              <w:rPr>
                <w:b/>
                <w:bCs/>
              </w:rPr>
              <w:t>IFSS is responsive to community needs</w:t>
            </w:r>
          </w:p>
        </w:tc>
        <w:tc>
          <w:tcPr>
            <w:tcW w:w="0" w:type="auto"/>
            <w:vAlign w:val="center"/>
            <w:hideMark/>
          </w:tcPr>
          <w:p w14:paraId="258C48F2" w14:textId="77777777" w:rsidR="00541004" w:rsidRPr="00541004" w:rsidRDefault="00541004" w:rsidP="00D133B5">
            <w:pPr>
              <w:spacing w:after="0" w:line="240" w:lineRule="auto"/>
              <w:rPr>
                <w:b/>
                <w:bCs/>
              </w:rPr>
            </w:pPr>
          </w:p>
        </w:tc>
        <w:tc>
          <w:tcPr>
            <w:tcW w:w="0" w:type="auto"/>
            <w:vAlign w:val="center"/>
            <w:hideMark/>
          </w:tcPr>
          <w:p w14:paraId="11D72098" w14:textId="77777777" w:rsidR="00541004" w:rsidRPr="00541004" w:rsidRDefault="00541004" w:rsidP="00D133B5">
            <w:pPr>
              <w:spacing w:after="0" w:line="240" w:lineRule="auto"/>
            </w:pPr>
          </w:p>
        </w:tc>
        <w:tc>
          <w:tcPr>
            <w:tcW w:w="0" w:type="auto"/>
            <w:vAlign w:val="center"/>
            <w:hideMark/>
          </w:tcPr>
          <w:p w14:paraId="050A0EEF" w14:textId="77777777" w:rsidR="00541004" w:rsidRPr="00541004" w:rsidRDefault="00541004" w:rsidP="00D133B5">
            <w:pPr>
              <w:spacing w:after="0" w:line="240" w:lineRule="auto"/>
            </w:pPr>
          </w:p>
        </w:tc>
        <w:tc>
          <w:tcPr>
            <w:tcW w:w="0" w:type="auto"/>
            <w:vAlign w:val="center"/>
            <w:hideMark/>
          </w:tcPr>
          <w:p w14:paraId="6DEBA4A3" w14:textId="77777777" w:rsidR="00541004" w:rsidRPr="00541004" w:rsidRDefault="00541004" w:rsidP="00D133B5">
            <w:pPr>
              <w:spacing w:after="0" w:line="240" w:lineRule="auto"/>
            </w:pPr>
          </w:p>
        </w:tc>
        <w:tc>
          <w:tcPr>
            <w:tcW w:w="0" w:type="auto"/>
            <w:vAlign w:val="center"/>
            <w:hideMark/>
          </w:tcPr>
          <w:p w14:paraId="0417FBCD" w14:textId="77777777" w:rsidR="00541004" w:rsidRPr="00541004" w:rsidRDefault="00541004" w:rsidP="00D133B5">
            <w:pPr>
              <w:spacing w:after="0" w:line="240" w:lineRule="auto"/>
            </w:pPr>
          </w:p>
        </w:tc>
      </w:tr>
      <w:tr w:rsidR="00541004" w:rsidRPr="00541004" w14:paraId="12519DE2" w14:textId="77777777" w:rsidTr="00541004">
        <w:trPr>
          <w:tblCellSpacing w:w="15" w:type="dxa"/>
        </w:trPr>
        <w:tc>
          <w:tcPr>
            <w:tcW w:w="0" w:type="auto"/>
            <w:vAlign w:val="center"/>
            <w:hideMark/>
          </w:tcPr>
          <w:p w14:paraId="1CEDA317" w14:textId="77777777" w:rsidR="00541004" w:rsidRPr="00541004" w:rsidRDefault="00541004" w:rsidP="00D133B5">
            <w:pPr>
              <w:spacing w:after="0" w:line="240" w:lineRule="auto"/>
              <w:rPr>
                <w:b/>
                <w:bCs/>
              </w:rPr>
            </w:pPr>
            <w:r w:rsidRPr="00541004">
              <w:rPr>
                <w:b/>
                <w:bCs/>
              </w:rPr>
              <w:t>IFSS is responsive to gaps in local services</w:t>
            </w:r>
          </w:p>
        </w:tc>
        <w:tc>
          <w:tcPr>
            <w:tcW w:w="0" w:type="auto"/>
            <w:vAlign w:val="center"/>
            <w:hideMark/>
          </w:tcPr>
          <w:p w14:paraId="63965B7B" w14:textId="77777777" w:rsidR="00541004" w:rsidRPr="00541004" w:rsidRDefault="00541004" w:rsidP="00D133B5">
            <w:pPr>
              <w:spacing w:after="0" w:line="240" w:lineRule="auto"/>
              <w:rPr>
                <w:b/>
                <w:bCs/>
              </w:rPr>
            </w:pPr>
          </w:p>
        </w:tc>
        <w:tc>
          <w:tcPr>
            <w:tcW w:w="0" w:type="auto"/>
            <w:vAlign w:val="center"/>
            <w:hideMark/>
          </w:tcPr>
          <w:p w14:paraId="1A406B62" w14:textId="77777777" w:rsidR="00541004" w:rsidRPr="00541004" w:rsidRDefault="00541004" w:rsidP="00D133B5">
            <w:pPr>
              <w:spacing w:after="0" w:line="240" w:lineRule="auto"/>
            </w:pPr>
          </w:p>
        </w:tc>
        <w:tc>
          <w:tcPr>
            <w:tcW w:w="0" w:type="auto"/>
            <w:vAlign w:val="center"/>
            <w:hideMark/>
          </w:tcPr>
          <w:p w14:paraId="34643F15" w14:textId="77777777" w:rsidR="00541004" w:rsidRPr="00541004" w:rsidRDefault="00541004" w:rsidP="00D133B5">
            <w:pPr>
              <w:spacing w:after="0" w:line="240" w:lineRule="auto"/>
            </w:pPr>
          </w:p>
        </w:tc>
        <w:tc>
          <w:tcPr>
            <w:tcW w:w="0" w:type="auto"/>
            <w:vAlign w:val="center"/>
            <w:hideMark/>
          </w:tcPr>
          <w:p w14:paraId="04D4D01D" w14:textId="77777777" w:rsidR="00541004" w:rsidRPr="00541004" w:rsidRDefault="00541004" w:rsidP="00D133B5">
            <w:pPr>
              <w:spacing w:after="0" w:line="240" w:lineRule="auto"/>
            </w:pPr>
          </w:p>
        </w:tc>
        <w:tc>
          <w:tcPr>
            <w:tcW w:w="0" w:type="auto"/>
            <w:vAlign w:val="center"/>
            <w:hideMark/>
          </w:tcPr>
          <w:p w14:paraId="7340A6F3" w14:textId="77777777" w:rsidR="00541004" w:rsidRPr="00541004" w:rsidRDefault="00541004" w:rsidP="00D133B5">
            <w:pPr>
              <w:spacing w:after="0" w:line="240" w:lineRule="auto"/>
            </w:pPr>
          </w:p>
        </w:tc>
      </w:tr>
      <w:tr w:rsidR="00541004" w:rsidRPr="00541004" w14:paraId="6C5578CB" w14:textId="77777777" w:rsidTr="00541004">
        <w:trPr>
          <w:tblCellSpacing w:w="15" w:type="dxa"/>
        </w:trPr>
        <w:tc>
          <w:tcPr>
            <w:tcW w:w="0" w:type="auto"/>
            <w:vAlign w:val="center"/>
            <w:hideMark/>
          </w:tcPr>
          <w:p w14:paraId="6022A644" w14:textId="77777777" w:rsidR="00541004" w:rsidRPr="00541004" w:rsidRDefault="00541004" w:rsidP="00D133B5">
            <w:pPr>
              <w:spacing w:after="0" w:line="240" w:lineRule="auto"/>
              <w:rPr>
                <w:b/>
                <w:bCs/>
              </w:rPr>
            </w:pPr>
            <w:r w:rsidRPr="00541004">
              <w:rPr>
                <w:b/>
                <w:bCs/>
              </w:rPr>
              <w:t>IFSS provides flexible service delivery</w:t>
            </w:r>
          </w:p>
        </w:tc>
        <w:tc>
          <w:tcPr>
            <w:tcW w:w="0" w:type="auto"/>
            <w:vAlign w:val="center"/>
            <w:hideMark/>
          </w:tcPr>
          <w:p w14:paraId="2C515D44" w14:textId="77777777" w:rsidR="00541004" w:rsidRPr="00541004" w:rsidRDefault="00541004" w:rsidP="00D133B5">
            <w:pPr>
              <w:spacing w:after="0" w:line="240" w:lineRule="auto"/>
              <w:rPr>
                <w:b/>
                <w:bCs/>
              </w:rPr>
            </w:pPr>
          </w:p>
        </w:tc>
        <w:tc>
          <w:tcPr>
            <w:tcW w:w="0" w:type="auto"/>
            <w:vAlign w:val="center"/>
            <w:hideMark/>
          </w:tcPr>
          <w:p w14:paraId="4873B605" w14:textId="77777777" w:rsidR="00541004" w:rsidRPr="00541004" w:rsidRDefault="00541004" w:rsidP="00D133B5">
            <w:pPr>
              <w:spacing w:after="0" w:line="240" w:lineRule="auto"/>
            </w:pPr>
          </w:p>
        </w:tc>
        <w:tc>
          <w:tcPr>
            <w:tcW w:w="0" w:type="auto"/>
            <w:vAlign w:val="center"/>
            <w:hideMark/>
          </w:tcPr>
          <w:p w14:paraId="1A1AC020" w14:textId="77777777" w:rsidR="00541004" w:rsidRPr="00541004" w:rsidRDefault="00541004" w:rsidP="00D133B5">
            <w:pPr>
              <w:spacing w:after="0" w:line="240" w:lineRule="auto"/>
            </w:pPr>
          </w:p>
        </w:tc>
        <w:tc>
          <w:tcPr>
            <w:tcW w:w="0" w:type="auto"/>
            <w:vAlign w:val="center"/>
            <w:hideMark/>
          </w:tcPr>
          <w:p w14:paraId="0F494B18" w14:textId="77777777" w:rsidR="00541004" w:rsidRPr="00541004" w:rsidRDefault="00541004" w:rsidP="00D133B5">
            <w:pPr>
              <w:spacing w:after="0" w:line="240" w:lineRule="auto"/>
            </w:pPr>
          </w:p>
        </w:tc>
        <w:tc>
          <w:tcPr>
            <w:tcW w:w="0" w:type="auto"/>
            <w:vAlign w:val="center"/>
            <w:hideMark/>
          </w:tcPr>
          <w:p w14:paraId="09D2856E" w14:textId="77777777" w:rsidR="00541004" w:rsidRPr="00541004" w:rsidRDefault="00541004" w:rsidP="00D133B5">
            <w:pPr>
              <w:spacing w:after="0" w:line="240" w:lineRule="auto"/>
            </w:pPr>
          </w:p>
        </w:tc>
      </w:tr>
      <w:tr w:rsidR="00541004" w:rsidRPr="00541004" w14:paraId="5F57606F" w14:textId="77777777" w:rsidTr="00541004">
        <w:trPr>
          <w:tblCellSpacing w:w="15" w:type="dxa"/>
        </w:trPr>
        <w:tc>
          <w:tcPr>
            <w:tcW w:w="0" w:type="auto"/>
            <w:vAlign w:val="center"/>
            <w:hideMark/>
          </w:tcPr>
          <w:p w14:paraId="2607E78D" w14:textId="77777777" w:rsidR="00541004" w:rsidRPr="00541004" w:rsidRDefault="00541004" w:rsidP="00D133B5">
            <w:pPr>
              <w:spacing w:after="0" w:line="240" w:lineRule="auto"/>
              <w:rPr>
                <w:b/>
                <w:bCs/>
              </w:rPr>
            </w:pPr>
            <w:r w:rsidRPr="00541004">
              <w:rPr>
                <w:b/>
                <w:bCs/>
              </w:rPr>
              <w:t>IFSS is responsive to the individual needs of each family</w:t>
            </w:r>
          </w:p>
        </w:tc>
        <w:tc>
          <w:tcPr>
            <w:tcW w:w="0" w:type="auto"/>
            <w:vAlign w:val="center"/>
            <w:hideMark/>
          </w:tcPr>
          <w:p w14:paraId="184AE3F7" w14:textId="77777777" w:rsidR="00541004" w:rsidRPr="00541004" w:rsidRDefault="00541004" w:rsidP="00D133B5">
            <w:pPr>
              <w:spacing w:after="0" w:line="240" w:lineRule="auto"/>
              <w:rPr>
                <w:b/>
                <w:bCs/>
              </w:rPr>
            </w:pPr>
          </w:p>
        </w:tc>
        <w:tc>
          <w:tcPr>
            <w:tcW w:w="0" w:type="auto"/>
            <w:vAlign w:val="center"/>
            <w:hideMark/>
          </w:tcPr>
          <w:p w14:paraId="0C18491C" w14:textId="77777777" w:rsidR="00541004" w:rsidRPr="00541004" w:rsidRDefault="00541004" w:rsidP="00D133B5">
            <w:pPr>
              <w:spacing w:after="0" w:line="240" w:lineRule="auto"/>
            </w:pPr>
          </w:p>
        </w:tc>
        <w:tc>
          <w:tcPr>
            <w:tcW w:w="0" w:type="auto"/>
            <w:vAlign w:val="center"/>
            <w:hideMark/>
          </w:tcPr>
          <w:p w14:paraId="1AB96A80" w14:textId="77777777" w:rsidR="00541004" w:rsidRPr="00541004" w:rsidRDefault="00541004" w:rsidP="00D133B5">
            <w:pPr>
              <w:spacing w:after="0" w:line="240" w:lineRule="auto"/>
            </w:pPr>
          </w:p>
        </w:tc>
        <w:tc>
          <w:tcPr>
            <w:tcW w:w="0" w:type="auto"/>
            <w:vAlign w:val="center"/>
            <w:hideMark/>
          </w:tcPr>
          <w:p w14:paraId="5637743C" w14:textId="77777777" w:rsidR="00541004" w:rsidRPr="00541004" w:rsidRDefault="00541004" w:rsidP="00D133B5">
            <w:pPr>
              <w:spacing w:after="0" w:line="240" w:lineRule="auto"/>
            </w:pPr>
          </w:p>
        </w:tc>
        <w:tc>
          <w:tcPr>
            <w:tcW w:w="0" w:type="auto"/>
            <w:vAlign w:val="center"/>
            <w:hideMark/>
          </w:tcPr>
          <w:p w14:paraId="2873036E" w14:textId="77777777" w:rsidR="00541004" w:rsidRPr="00541004" w:rsidRDefault="00541004" w:rsidP="00D133B5">
            <w:pPr>
              <w:spacing w:after="0" w:line="240" w:lineRule="auto"/>
            </w:pPr>
          </w:p>
        </w:tc>
      </w:tr>
      <w:tr w:rsidR="00541004" w:rsidRPr="00541004" w14:paraId="0114E8EA" w14:textId="77777777" w:rsidTr="00541004">
        <w:trPr>
          <w:tblCellSpacing w:w="15" w:type="dxa"/>
        </w:trPr>
        <w:tc>
          <w:tcPr>
            <w:tcW w:w="0" w:type="auto"/>
            <w:vAlign w:val="center"/>
            <w:hideMark/>
          </w:tcPr>
          <w:p w14:paraId="361B7B7C" w14:textId="77777777" w:rsidR="00541004" w:rsidRPr="00541004" w:rsidRDefault="00541004" w:rsidP="00D133B5">
            <w:pPr>
              <w:spacing w:after="0" w:line="240" w:lineRule="auto"/>
              <w:rPr>
                <w:b/>
                <w:bCs/>
              </w:rPr>
            </w:pPr>
            <w:r w:rsidRPr="00541004">
              <w:rPr>
                <w:b/>
                <w:bCs/>
              </w:rPr>
              <w:t>IFSS works with a bi-cultural or two-way approach utilising Aboriginal and non-Aboriginal skills and knowledge</w:t>
            </w:r>
          </w:p>
        </w:tc>
        <w:tc>
          <w:tcPr>
            <w:tcW w:w="0" w:type="auto"/>
            <w:vAlign w:val="center"/>
            <w:hideMark/>
          </w:tcPr>
          <w:p w14:paraId="575D12DF" w14:textId="77777777" w:rsidR="00541004" w:rsidRPr="00541004" w:rsidRDefault="00541004" w:rsidP="00D133B5">
            <w:pPr>
              <w:spacing w:after="0" w:line="240" w:lineRule="auto"/>
              <w:rPr>
                <w:b/>
                <w:bCs/>
              </w:rPr>
            </w:pPr>
          </w:p>
        </w:tc>
        <w:tc>
          <w:tcPr>
            <w:tcW w:w="0" w:type="auto"/>
            <w:vAlign w:val="center"/>
            <w:hideMark/>
          </w:tcPr>
          <w:p w14:paraId="28A9D226" w14:textId="77777777" w:rsidR="00541004" w:rsidRPr="00541004" w:rsidRDefault="00541004" w:rsidP="00D133B5">
            <w:pPr>
              <w:spacing w:after="0" w:line="240" w:lineRule="auto"/>
            </w:pPr>
          </w:p>
        </w:tc>
        <w:tc>
          <w:tcPr>
            <w:tcW w:w="0" w:type="auto"/>
            <w:vAlign w:val="center"/>
            <w:hideMark/>
          </w:tcPr>
          <w:p w14:paraId="15EFCD2E" w14:textId="77777777" w:rsidR="00541004" w:rsidRPr="00541004" w:rsidRDefault="00541004" w:rsidP="00D133B5">
            <w:pPr>
              <w:spacing w:after="0" w:line="240" w:lineRule="auto"/>
            </w:pPr>
          </w:p>
        </w:tc>
        <w:tc>
          <w:tcPr>
            <w:tcW w:w="0" w:type="auto"/>
            <w:vAlign w:val="center"/>
            <w:hideMark/>
          </w:tcPr>
          <w:p w14:paraId="2B9F1B3B" w14:textId="77777777" w:rsidR="00541004" w:rsidRPr="00541004" w:rsidRDefault="00541004" w:rsidP="00D133B5">
            <w:pPr>
              <w:spacing w:after="0" w:line="240" w:lineRule="auto"/>
            </w:pPr>
          </w:p>
        </w:tc>
        <w:tc>
          <w:tcPr>
            <w:tcW w:w="0" w:type="auto"/>
            <w:vAlign w:val="center"/>
            <w:hideMark/>
          </w:tcPr>
          <w:p w14:paraId="11E45EC8" w14:textId="77777777" w:rsidR="00541004" w:rsidRPr="00541004" w:rsidRDefault="00541004" w:rsidP="00D133B5">
            <w:pPr>
              <w:spacing w:after="0" w:line="240" w:lineRule="auto"/>
            </w:pPr>
          </w:p>
        </w:tc>
      </w:tr>
      <w:tr w:rsidR="00541004" w:rsidRPr="00541004" w14:paraId="3E328C10" w14:textId="77777777" w:rsidTr="00541004">
        <w:trPr>
          <w:tblCellSpacing w:w="15" w:type="dxa"/>
        </w:trPr>
        <w:tc>
          <w:tcPr>
            <w:tcW w:w="0" w:type="auto"/>
            <w:vAlign w:val="center"/>
            <w:hideMark/>
          </w:tcPr>
          <w:p w14:paraId="1A380CB6" w14:textId="77777777" w:rsidR="00541004" w:rsidRPr="00541004" w:rsidRDefault="00541004" w:rsidP="00D133B5">
            <w:pPr>
              <w:spacing w:after="0" w:line="240" w:lineRule="auto"/>
              <w:rPr>
                <w:b/>
                <w:bCs/>
              </w:rPr>
            </w:pPr>
            <w:r w:rsidRPr="00541004">
              <w:rPr>
                <w:b/>
                <w:bCs/>
              </w:rPr>
              <w:t>IFSS uses early intervention and prevention approaches when working with families</w:t>
            </w:r>
          </w:p>
        </w:tc>
        <w:tc>
          <w:tcPr>
            <w:tcW w:w="0" w:type="auto"/>
            <w:vAlign w:val="center"/>
            <w:hideMark/>
          </w:tcPr>
          <w:p w14:paraId="734C6254" w14:textId="77777777" w:rsidR="00541004" w:rsidRPr="00541004" w:rsidRDefault="00541004" w:rsidP="00D133B5">
            <w:pPr>
              <w:spacing w:after="0" w:line="240" w:lineRule="auto"/>
              <w:rPr>
                <w:b/>
                <w:bCs/>
              </w:rPr>
            </w:pPr>
          </w:p>
        </w:tc>
        <w:tc>
          <w:tcPr>
            <w:tcW w:w="0" w:type="auto"/>
            <w:vAlign w:val="center"/>
            <w:hideMark/>
          </w:tcPr>
          <w:p w14:paraId="54652F68" w14:textId="77777777" w:rsidR="00541004" w:rsidRPr="00541004" w:rsidRDefault="00541004" w:rsidP="00D133B5">
            <w:pPr>
              <w:spacing w:after="0" w:line="240" w:lineRule="auto"/>
            </w:pPr>
          </w:p>
        </w:tc>
        <w:tc>
          <w:tcPr>
            <w:tcW w:w="0" w:type="auto"/>
            <w:vAlign w:val="center"/>
            <w:hideMark/>
          </w:tcPr>
          <w:p w14:paraId="48D886D1" w14:textId="77777777" w:rsidR="00541004" w:rsidRPr="00541004" w:rsidRDefault="00541004" w:rsidP="00D133B5">
            <w:pPr>
              <w:spacing w:after="0" w:line="240" w:lineRule="auto"/>
            </w:pPr>
          </w:p>
        </w:tc>
        <w:tc>
          <w:tcPr>
            <w:tcW w:w="0" w:type="auto"/>
            <w:vAlign w:val="center"/>
            <w:hideMark/>
          </w:tcPr>
          <w:p w14:paraId="35B8D831" w14:textId="77777777" w:rsidR="00541004" w:rsidRPr="00541004" w:rsidRDefault="00541004" w:rsidP="00D133B5">
            <w:pPr>
              <w:spacing w:after="0" w:line="240" w:lineRule="auto"/>
            </w:pPr>
          </w:p>
        </w:tc>
        <w:tc>
          <w:tcPr>
            <w:tcW w:w="0" w:type="auto"/>
            <w:vAlign w:val="center"/>
            <w:hideMark/>
          </w:tcPr>
          <w:p w14:paraId="0F4AA898" w14:textId="77777777" w:rsidR="00541004" w:rsidRPr="00541004" w:rsidRDefault="00541004" w:rsidP="00D133B5">
            <w:pPr>
              <w:spacing w:after="0" w:line="240" w:lineRule="auto"/>
            </w:pPr>
          </w:p>
        </w:tc>
      </w:tr>
      <w:tr w:rsidR="00541004" w:rsidRPr="00541004" w14:paraId="0C11438C" w14:textId="77777777" w:rsidTr="00541004">
        <w:trPr>
          <w:tblCellSpacing w:w="15" w:type="dxa"/>
        </w:trPr>
        <w:tc>
          <w:tcPr>
            <w:tcW w:w="0" w:type="auto"/>
            <w:vAlign w:val="center"/>
            <w:hideMark/>
          </w:tcPr>
          <w:p w14:paraId="3434082C" w14:textId="77777777" w:rsidR="00541004" w:rsidRPr="00541004" w:rsidRDefault="00541004" w:rsidP="00D133B5">
            <w:pPr>
              <w:spacing w:after="0" w:line="240" w:lineRule="auto"/>
              <w:rPr>
                <w:b/>
                <w:bCs/>
              </w:rPr>
            </w:pPr>
            <w:r w:rsidRPr="00541004">
              <w:rPr>
                <w:b/>
                <w:bCs/>
              </w:rPr>
              <w:t>IFSS uses a trauma informed approach</w:t>
            </w:r>
          </w:p>
        </w:tc>
        <w:tc>
          <w:tcPr>
            <w:tcW w:w="0" w:type="auto"/>
            <w:vAlign w:val="center"/>
            <w:hideMark/>
          </w:tcPr>
          <w:p w14:paraId="4B2A48F7" w14:textId="77777777" w:rsidR="00541004" w:rsidRPr="00541004" w:rsidRDefault="00541004" w:rsidP="00D133B5">
            <w:pPr>
              <w:spacing w:after="0" w:line="240" w:lineRule="auto"/>
              <w:rPr>
                <w:b/>
                <w:bCs/>
              </w:rPr>
            </w:pPr>
          </w:p>
        </w:tc>
        <w:tc>
          <w:tcPr>
            <w:tcW w:w="0" w:type="auto"/>
            <w:vAlign w:val="center"/>
            <w:hideMark/>
          </w:tcPr>
          <w:p w14:paraId="303E026C" w14:textId="77777777" w:rsidR="00541004" w:rsidRPr="00541004" w:rsidRDefault="00541004" w:rsidP="00D133B5">
            <w:pPr>
              <w:spacing w:after="0" w:line="240" w:lineRule="auto"/>
            </w:pPr>
          </w:p>
        </w:tc>
        <w:tc>
          <w:tcPr>
            <w:tcW w:w="0" w:type="auto"/>
            <w:vAlign w:val="center"/>
            <w:hideMark/>
          </w:tcPr>
          <w:p w14:paraId="55EFC924" w14:textId="77777777" w:rsidR="00541004" w:rsidRPr="00541004" w:rsidRDefault="00541004" w:rsidP="00D133B5">
            <w:pPr>
              <w:spacing w:after="0" w:line="240" w:lineRule="auto"/>
            </w:pPr>
          </w:p>
        </w:tc>
        <w:tc>
          <w:tcPr>
            <w:tcW w:w="0" w:type="auto"/>
            <w:vAlign w:val="center"/>
            <w:hideMark/>
          </w:tcPr>
          <w:p w14:paraId="6B045719" w14:textId="77777777" w:rsidR="00541004" w:rsidRPr="00541004" w:rsidRDefault="00541004" w:rsidP="00D133B5">
            <w:pPr>
              <w:spacing w:after="0" w:line="240" w:lineRule="auto"/>
            </w:pPr>
          </w:p>
        </w:tc>
        <w:tc>
          <w:tcPr>
            <w:tcW w:w="0" w:type="auto"/>
            <w:vAlign w:val="center"/>
            <w:hideMark/>
          </w:tcPr>
          <w:p w14:paraId="208E3EF0" w14:textId="77777777" w:rsidR="00541004" w:rsidRPr="00541004" w:rsidRDefault="00541004" w:rsidP="00D133B5">
            <w:pPr>
              <w:spacing w:after="0" w:line="240" w:lineRule="auto"/>
            </w:pPr>
          </w:p>
        </w:tc>
      </w:tr>
      <w:tr w:rsidR="00541004" w:rsidRPr="00541004" w14:paraId="17CBD9FA" w14:textId="77777777" w:rsidTr="00541004">
        <w:trPr>
          <w:tblCellSpacing w:w="15" w:type="dxa"/>
        </w:trPr>
        <w:tc>
          <w:tcPr>
            <w:tcW w:w="0" w:type="auto"/>
            <w:vAlign w:val="center"/>
            <w:hideMark/>
          </w:tcPr>
          <w:p w14:paraId="0D591AD8" w14:textId="77777777" w:rsidR="00541004" w:rsidRPr="00541004" w:rsidRDefault="00541004" w:rsidP="00D133B5">
            <w:pPr>
              <w:spacing w:after="0" w:line="240" w:lineRule="auto"/>
              <w:rPr>
                <w:b/>
                <w:bCs/>
              </w:rPr>
            </w:pPr>
            <w:r w:rsidRPr="00541004">
              <w:rPr>
                <w:b/>
                <w:bCs/>
              </w:rPr>
              <w:t>IFSS acknowledges that Aboriginal families and communities have experienced a history of colonisation that has caused ongoing trauma, grief and loss and resulted in multiple hardships and disadvantages</w:t>
            </w:r>
          </w:p>
        </w:tc>
        <w:tc>
          <w:tcPr>
            <w:tcW w:w="0" w:type="auto"/>
            <w:vAlign w:val="center"/>
            <w:hideMark/>
          </w:tcPr>
          <w:p w14:paraId="2E6780CD" w14:textId="77777777" w:rsidR="00541004" w:rsidRPr="00541004" w:rsidRDefault="00541004" w:rsidP="00D133B5">
            <w:pPr>
              <w:spacing w:after="0" w:line="240" w:lineRule="auto"/>
              <w:rPr>
                <w:b/>
                <w:bCs/>
              </w:rPr>
            </w:pPr>
          </w:p>
        </w:tc>
        <w:tc>
          <w:tcPr>
            <w:tcW w:w="0" w:type="auto"/>
            <w:vAlign w:val="center"/>
            <w:hideMark/>
          </w:tcPr>
          <w:p w14:paraId="53C4F204" w14:textId="77777777" w:rsidR="00541004" w:rsidRPr="00541004" w:rsidRDefault="00541004" w:rsidP="00D133B5">
            <w:pPr>
              <w:spacing w:after="0" w:line="240" w:lineRule="auto"/>
            </w:pPr>
          </w:p>
        </w:tc>
        <w:tc>
          <w:tcPr>
            <w:tcW w:w="0" w:type="auto"/>
            <w:vAlign w:val="center"/>
            <w:hideMark/>
          </w:tcPr>
          <w:p w14:paraId="45857079" w14:textId="77777777" w:rsidR="00541004" w:rsidRPr="00541004" w:rsidRDefault="00541004" w:rsidP="00D133B5">
            <w:pPr>
              <w:spacing w:after="0" w:line="240" w:lineRule="auto"/>
            </w:pPr>
          </w:p>
        </w:tc>
        <w:tc>
          <w:tcPr>
            <w:tcW w:w="0" w:type="auto"/>
            <w:vAlign w:val="center"/>
            <w:hideMark/>
          </w:tcPr>
          <w:p w14:paraId="2B38B6D0" w14:textId="77777777" w:rsidR="00541004" w:rsidRPr="00541004" w:rsidRDefault="00541004" w:rsidP="00D133B5">
            <w:pPr>
              <w:spacing w:after="0" w:line="240" w:lineRule="auto"/>
            </w:pPr>
          </w:p>
        </w:tc>
        <w:tc>
          <w:tcPr>
            <w:tcW w:w="0" w:type="auto"/>
            <w:vAlign w:val="center"/>
            <w:hideMark/>
          </w:tcPr>
          <w:p w14:paraId="39CA0FC5" w14:textId="77777777" w:rsidR="00541004" w:rsidRPr="00541004" w:rsidRDefault="00541004" w:rsidP="00D133B5">
            <w:pPr>
              <w:spacing w:after="0" w:line="240" w:lineRule="auto"/>
            </w:pPr>
          </w:p>
        </w:tc>
      </w:tr>
      <w:tr w:rsidR="00541004" w:rsidRPr="00541004" w14:paraId="5EAD826F" w14:textId="77777777" w:rsidTr="00541004">
        <w:trPr>
          <w:tblCellSpacing w:w="15" w:type="dxa"/>
        </w:trPr>
        <w:tc>
          <w:tcPr>
            <w:tcW w:w="0" w:type="auto"/>
            <w:vAlign w:val="center"/>
            <w:hideMark/>
          </w:tcPr>
          <w:p w14:paraId="02760465" w14:textId="77777777" w:rsidR="00541004" w:rsidRPr="00541004" w:rsidRDefault="00541004" w:rsidP="00D133B5">
            <w:pPr>
              <w:spacing w:after="0" w:line="240" w:lineRule="auto"/>
              <w:rPr>
                <w:b/>
                <w:bCs/>
              </w:rPr>
            </w:pPr>
            <w:r w:rsidRPr="00541004">
              <w:rPr>
                <w:b/>
                <w:bCs/>
              </w:rPr>
              <w:t>IFSS acknowledges that parenting is a learnt skill and is committed to helping families build this skill over the long-term</w:t>
            </w:r>
          </w:p>
        </w:tc>
        <w:tc>
          <w:tcPr>
            <w:tcW w:w="0" w:type="auto"/>
            <w:vAlign w:val="center"/>
            <w:hideMark/>
          </w:tcPr>
          <w:p w14:paraId="04934F7E" w14:textId="77777777" w:rsidR="00541004" w:rsidRPr="00541004" w:rsidRDefault="00541004" w:rsidP="00D133B5">
            <w:pPr>
              <w:spacing w:after="0" w:line="240" w:lineRule="auto"/>
              <w:rPr>
                <w:b/>
                <w:bCs/>
              </w:rPr>
            </w:pPr>
          </w:p>
        </w:tc>
        <w:tc>
          <w:tcPr>
            <w:tcW w:w="0" w:type="auto"/>
            <w:vAlign w:val="center"/>
            <w:hideMark/>
          </w:tcPr>
          <w:p w14:paraId="225D3C1E" w14:textId="77777777" w:rsidR="00541004" w:rsidRPr="00541004" w:rsidRDefault="00541004" w:rsidP="00D133B5">
            <w:pPr>
              <w:spacing w:after="0" w:line="240" w:lineRule="auto"/>
            </w:pPr>
          </w:p>
        </w:tc>
        <w:tc>
          <w:tcPr>
            <w:tcW w:w="0" w:type="auto"/>
            <w:vAlign w:val="center"/>
            <w:hideMark/>
          </w:tcPr>
          <w:p w14:paraId="6DD7FCDD" w14:textId="77777777" w:rsidR="00541004" w:rsidRPr="00541004" w:rsidRDefault="00541004" w:rsidP="00D133B5">
            <w:pPr>
              <w:spacing w:after="0" w:line="240" w:lineRule="auto"/>
            </w:pPr>
          </w:p>
        </w:tc>
        <w:tc>
          <w:tcPr>
            <w:tcW w:w="0" w:type="auto"/>
            <w:vAlign w:val="center"/>
            <w:hideMark/>
          </w:tcPr>
          <w:p w14:paraId="120CA129" w14:textId="77777777" w:rsidR="00541004" w:rsidRPr="00541004" w:rsidRDefault="00541004" w:rsidP="00D133B5">
            <w:pPr>
              <w:spacing w:after="0" w:line="240" w:lineRule="auto"/>
            </w:pPr>
          </w:p>
        </w:tc>
        <w:tc>
          <w:tcPr>
            <w:tcW w:w="0" w:type="auto"/>
            <w:vAlign w:val="center"/>
            <w:hideMark/>
          </w:tcPr>
          <w:p w14:paraId="098F6F4D" w14:textId="77777777" w:rsidR="00541004" w:rsidRPr="00541004" w:rsidRDefault="00541004" w:rsidP="00D133B5">
            <w:pPr>
              <w:spacing w:after="0" w:line="240" w:lineRule="auto"/>
            </w:pPr>
          </w:p>
        </w:tc>
      </w:tr>
    </w:tbl>
    <w:p w14:paraId="4171D5A2" w14:textId="77777777" w:rsidR="00541004" w:rsidRPr="00541004" w:rsidRDefault="00541004" w:rsidP="00D133B5">
      <w:pPr>
        <w:spacing w:after="0" w:line="240" w:lineRule="auto"/>
        <w:rPr>
          <w:b/>
          <w:bCs/>
        </w:rPr>
      </w:pPr>
    </w:p>
    <w:p w14:paraId="471D849D" w14:textId="77777777" w:rsidR="00541004" w:rsidRPr="00541004" w:rsidRDefault="00D133B5" w:rsidP="00D133B5">
      <w:pPr>
        <w:spacing w:after="0" w:line="240" w:lineRule="auto"/>
        <w:rPr>
          <w:b/>
          <w:bCs/>
        </w:rPr>
      </w:pPr>
      <w:r>
        <w:rPr>
          <w:b/>
          <w:bCs/>
        </w:rPr>
        <w:t xml:space="preserve">27. </w:t>
      </w:r>
      <w:r w:rsidR="00541004" w:rsidRPr="00541004">
        <w:rPr>
          <w:b/>
          <w:bCs/>
        </w:rPr>
        <w:t>What are the positive things for families living in this community?</w:t>
      </w:r>
    </w:p>
    <w:p w14:paraId="52754FEE" w14:textId="77777777" w:rsidR="00541004" w:rsidRPr="00541004" w:rsidRDefault="00541004" w:rsidP="00D133B5">
      <w:pPr>
        <w:spacing w:after="0" w:line="240" w:lineRule="auto"/>
      </w:pPr>
      <w:r w:rsidRPr="00541004">
        <w:t>Please choose </w:t>
      </w:r>
      <w:r w:rsidRPr="00541004">
        <w:rPr>
          <w:b/>
          <w:bCs/>
        </w:rPr>
        <w:t>all</w:t>
      </w:r>
      <w:r w:rsidRPr="00541004">
        <w:t> that apply:</w:t>
      </w:r>
    </w:p>
    <w:p w14:paraId="79882F94" w14:textId="77777777" w:rsidR="00541004" w:rsidRPr="00541004" w:rsidRDefault="00541004" w:rsidP="00D133B5">
      <w:pPr>
        <w:numPr>
          <w:ilvl w:val="0"/>
          <w:numId w:val="101"/>
        </w:numPr>
        <w:spacing w:after="0" w:line="240" w:lineRule="auto"/>
      </w:pPr>
      <w:r w:rsidRPr="00541004">
        <w:t>Families help each other</w:t>
      </w:r>
    </w:p>
    <w:p w14:paraId="789643F6" w14:textId="77777777" w:rsidR="00541004" w:rsidRPr="00541004" w:rsidRDefault="00541004" w:rsidP="00D133B5">
      <w:pPr>
        <w:numPr>
          <w:ilvl w:val="0"/>
          <w:numId w:val="101"/>
        </w:numPr>
        <w:spacing w:after="0" w:line="240" w:lineRule="auto"/>
      </w:pPr>
      <w:r w:rsidRPr="00541004">
        <w:t>Families share the care of children</w:t>
      </w:r>
    </w:p>
    <w:p w14:paraId="37BA36AB" w14:textId="77777777" w:rsidR="00541004" w:rsidRPr="00541004" w:rsidRDefault="00541004" w:rsidP="00D133B5">
      <w:pPr>
        <w:numPr>
          <w:ilvl w:val="0"/>
          <w:numId w:val="101"/>
        </w:numPr>
        <w:spacing w:after="0" w:line="240" w:lineRule="auto"/>
      </w:pPr>
      <w:r w:rsidRPr="00541004">
        <w:t>Strong community leaders</w:t>
      </w:r>
    </w:p>
    <w:p w14:paraId="7DD01329" w14:textId="77777777" w:rsidR="00541004" w:rsidRPr="00541004" w:rsidRDefault="00541004" w:rsidP="00D133B5">
      <w:pPr>
        <w:numPr>
          <w:ilvl w:val="0"/>
          <w:numId w:val="101"/>
        </w:numPr>
        <w:spacing w:after="0" w:line="240" w:lineRule="auto"/>
      </w:pPr>
      <w:r w:rsidRPr="00541004">
        <w:t>Culture is strong here</w:t>
      </w:r>
    </w:p>
    <w:p w14:paraId="327C1251" w14:textId="77777777" w:rsidR="00541004" w:rsidRPr="00541004" w:rsidRDefault="00541004" w:rsidP="00D133B5">
      <w:pPr>
        <w:numPr>
          <w:ilvl w:val="0"/>
          <w:numId w:val="101"/>
        </w:numPr>
        <w:spacing w:after="0" w:line="240" w:lineRule="auto"/>
      </w:pPr>
      <w:r w:rsidRPr="00541004">
        <w:t>Good support services</w:t>
      </w:r>
    </w:p>
    <w:p w14:paraId="5CD7822B" w14:textId="77777777" w:rsidR="00541004" w:rsidRPr="00541004" w:rsidRDefault="00541004" w:rsidP="00D133B5">
      <w:pPr>
        <w:numPr>
          <w:ilvl w:val="0"/>
          <w:numId w:val="101"/>
        </w:numPr>
        <w:spacing w:after="0" w:line="240" w:lineRule="auto"/>
      </w:pPr>
      <w:r w:rsidRPr="00541004">
        <w:t>Lots to do in the community</w:t>
      </w:r>
    </w:p>
    <w:p w14:paraId="52A9962B" w14:textId="77777777" w:rsidR="00541004" w:rsidRPr="00541004" w:rsidRDefault="00541004" w:rsidP="00D133B5">
      <w:pPr>
        <w:numPr>
          <w:ilvl w:val="0"/>
          <w:numId w:val="101"/>
        </w:numPr>
        <w:spacing w:after="0" w:line="240" w:lineRule="auto"/>
      </w:pPr>
      <w:r w:rsidRPr="00541004">
        <w:t>Local jobs</w:t>
      </w:r>
    </w:p>
    <w:p w14:paraId="4EF2D4B3" w14:textId="77777777" w:rsidR="00541004" w:rsidRPr="00541004" w:rsidRDefault="00541004" w:rsidP="00D133B5">
      <w:pPr>
        <w:numPr>
          <w:ilvl w:val="0"/>
          <w:numId w:val="101"/>
        </w:numPr>
        <w:spacing w:after="0" w:line="240" w:lineRule="auto"/>
      </w:pPr>
      <w:r w:rsidRPr="00541004">
        <w:t>Other:</w:t>
      </w:r>
    </w:p>
    <w:p w14:paraId="54D6B224" w14:textId="77777777" w:rsidR="00541004" w:rsidRPr="00541004" w:rsidRDefault="00D133B5" w:rsidP="00D133B5">
      <w:pPr>
        <w:spacing w:after="0" w:line="240" w:lineRule="auto"/>
        <w:rPr>
          <w:b/>
          <w:bCs/>
        </w:rPr>
      </w:pPr>
      <w:r>
        <w:rPr>
          <w:b/>
          <w:bCs/>
        </w:rPr>
        <w:t xml:space="preserve">28. </w:t>
      </w:r>
      <w:r w:rsidR="00541004" w:rsidRPr="00541004">
        <w:rPr>
          <w:b/>
          <w:bCs/>
        </w:rPr>
        <w:t>What are the worries or challenges for families living in this community? Please choose the five biggest worries from the list on the left and click and drag them into the box on the right. </w:t>
      </w:r>
    </w:p>
    <w:p w14:paraId="4B7CE41F" w14:textId="77777777" w:rsidR="00541004" w:rsidRPr="00541004" w:rsidRDefault="00541004" w:rsidP="00D133B5">
      <w:pPr>
        <w:spacing w:after="0" w:line="240" w:lineRule="auto"/>
        <w:rPr>
          <w:b/>
          <w:bCs/>
        </w:rPr>
      </w:pPr>
      <w:r w:rsidRPr="00541004">
        <w:rPr>
          <w:b/>
          <w:bCs/>
        </w:rPr>
        <w:t>Please place the biggest worry or challenge at the top and the second biggest underneath and so on until you have listed five.</w:t>
      </w:r>
    </w:p>
    <w:p w14:paraId="11485953" w14:textId="77777777" w:rsidR="00541004" w:rsidRPr="00541004" w:rsidRDefault="00541004" w:rsidP="00D133B5">
      <w:pPr>
        <w:numPr>
          <w:ilvl w:val="0"/>
          <w:numId w:val="102"/>
        </w:numPr>
        <w:spacing w:after="0" w:line="240" w:lineRule="auto"/>
      </w:pPr>
      <w:r w:rsidRPr="00541004">
        <w:t>Overcrowded housing</w:t>
      </w:r>
    </w:p>
    <w:p w14:paraId="1F977363" w14:textId="77777777" w:rsidR="00541004" w:rsidRPr="00541004" w:rsidRDefault="00541004" w:rsidP="00D133B5">
      <w:pPr>
        <w:numPr>
          <w:ilvl w:val="0"/>
          <w:numId w:val="102"/>
        </w:numPr>
        <w:spacing w:after="0" w:line="240" w:lineRule="auto"/>
      </w:pPr>
      <w:r w:rsidRPr="00541004">
        <w:t>Food insecurity</w:t>
      </w:r>
    </w:p>
    <w:p w14:paraId="10325337" w14:textId="77777777" w:rsidR="00541004" w:rsidRPr="00541004" w:rsidRDefault="00541004" w:rsidP="00D133B5">
      <w:pPr>
        <w:numPr>
          <w:ilvl w:val="0"/>
          <w:numId w:val="102"/>
        </w:numPr>
        <w:spacing w:after="0" w:line="240" w:lineRule="auto"/>
      </w:pPr>
      <w:r w:rsidRPr="00541004">
        <w:t>Poverty</w:t>
      </w:r>
    </w:p>
    <w:p w14:paraId="75AF2BEF" w14:textId="77777777" w:rsidR="00541004" w:rsidRPr="00541004" w:rsidRDefault="00541004" w:rsidP="00D133B5">
      <w:pPr>
        <w:numPr>
          <w:ilvl w:val="0"/>
          <w:numId w:val="102"/>
        </w:numPr>
        <w:spacing w:after="0" w:line="240" w:lineRule="auto"/>
      </w:pPr>
      <w:r w:rsidRPr="00541004">
        <w:t>Trauma, grief and loss</w:t>
      </w:r>
    </w:p>
    <w:p w14:paraId="5C35708D" w14:textId="77777777" w:rsidR="00541004" w:rsidRPr="00541004" w:rsidRDefault="00541004" w:rsidP="00D133B5">
      <w:pPr>
        <w:numPr>
          <w:ilvl w:val="0"/>
          <w:numId w:val="102"/>
        </w:numPr>
        <w:spacing w:after="0" w:line="240" w:lineRule="auto"/>
      </w:pPr>
      <w:r w:rsidRPr="00541004">
        <w:t>Gambling</w:t>
      </w:r>
    </w:p>
    <w:p w14:paraId="092BAD77" w14:textId="77777777" w:rsidR="00541004" w:rsidRPr="00541004" w:rsidRDefault="00541004" w:rsidP="00D133B5">
      <w:pPr>
        <w:numPr>
          <w:ilvl w:val="0"/>
          <w:numId w:val="102"/>
        </w:numPr>
        <w:spacing w:after="0" w:line="240" w:lineRule="auto"/>
      </w:pPr>
      <w:r w:rsidRPr="00541004">
        <w:t>Domestic Violence</w:t>
      </w:r>
    </w:p>
    <w:p w14:paraId="6BAA5258" w14:textId="77777777" w:rsidR="00541004" w:rsidRPr="00541004" w:rsidRDefault="00541004" w:rsidP="00D133B5">
      <w:pPr>
        <w:numPr>
          <w:ilvl w:val="0"/>
          <w:numId w:val="102"/>
        </w:numPr>
        <w:spacing w:after="0" w:line="240" w:lineRule="auto"/>
      </w:pPr>
      <w:r w:rsidRPr="00541004">
        <w:t>Lack of strong community leaders</w:t>
      </w:r>
    </w:p>
    <w:p w14:paraId="0025E8F1" w14:textId="77777777" w:rsidR="00541004" w:rsidRPr="00541004" w:rsidRDefault="00541004" w:rsidP="00D133B5">
      <w:pPr>
        <w:numPr>
          <w:ilvl w:val="0"/>
          <w:numId w:val="102"/>
        </w:numPr>
        <w:spacing w:after="0" w:line="240" w:lineRule="auto"/>
      </w:pPr>
      <w:r w:rsidRPr="00541004">
        <w:t>Alcohol</w:t>
      </w:r>
    </w:p>
    <w:p w14:paraId="4966197A" w14:textId="77777777" w:rsidR="00541004" w:rsidRPr="00541004" w:rsidRDefault="00541004" w:rsidP="00D133B5">
      <w:pPr>
        <w:numPr>
          <w:ilvl w:val="0"/>
          <w:numId w:val="102"/>
        </w:numPr>
        <w:spacing w:after="0" w:line="240" w:lineRule="auto"/>
      </w:pPr>
      <w:r w:rsidRPr="00541004">
        <w:t>Drugs</w:t>
      </w:r>
    </w:p>
    <w:p w14:paraId="6CEC3270" w14:textId="77777777" w:rsidR="00541004" w:rsidRPr="00541004" w:rsidRDefault="00541004" w:rsidP="00D133B5">
      <w:pPr>
        <w:numPr>
          <w:ilvl w:val="0"/>
          <w:numId w:val="102"/>
        </w:numPr>
        <w:spacing w:after="0" w:line="240" w:lineRule="auto"/>
      </w:pPr>
      <w:r w:rsidRPr="00541004">
        <w:t>Community unrest and violence</w:t>
      </w:r>
    </w:p>
    <w:p w14:paraId="3C57E81A" w14:textId="77777777" w:rsidR="00541004" w:rsidRPr="00541004" w:rsidRDefault="00541004" w:rsidP="00D133B5">
      <w:pPr>
        <w:numPr>
          <w:ilvl w:val="0"/>
          <w:numId w:val="102"/>
        </w:numPr>
        <w:spacing w:after="0" w:line="240" w:lineRule="auto"/>
      </w:pPr>
      <w:r w:rsidRPr="00541004">
        <w:t>Not enough for young people to do</w:t>
      </w:r>
    </w:p>
    <w:p w14:paraId="136FF933" w14:textId="77777777" w:rsidR="00541004" w:rsidRPr="00541004" w:rsidRDefault="00541004" w:rsidP="00D133B5">
      <w:pPr>
        <w:numPr>
          <w:ilvl w:val="0"/>
          <w:numId w:val="102"/>
        </w:numPr>
        <w:spacing w:after="0" w:line="240" w:lineRule="auto"/>
      </w:pPr>
      <w:r w:rsidRPr="00541004">
        <w:t>Young people getting involved in crime like breaking into people's houses</w:t>
      </w:r>
    </w:p>
    <w:p w14:paraId="49B7E581" w14:textId="77777777" w:rsidR="00541004" w:rsidRPr="00541004" w:rsidRDefault="00541004" w:rsidP="00D133B5">
      <w:pPr>
        <w:numPr>
          <w:ilvl w:val="0"/>
          <w:numId w:val="102"/>
        </w:numPr>
        <w:spacing w:after="0" w:line="240" w:lineRule="auto"/>
      </w:pPr>
      <w:r w:rsidRPr="00541004">
        <w:t>Sniffing</w:t>
      </w:r>
    </w:p>
    <w:p w14:paraId="2EEC66BF" w14:textId="77777777" w:rsidR="00541004" w:rsidRPr="00541004" w:rsidRDefault="00541004" w:rsidP="00D133B5">
      <w:pPr>
        <w:numPr>
          <w:ilvl w:val="0"/>
          <w:numId w:val="102"/>
        </w:numPr>
        <w:spacing w:after="0" w:line="240" w:lineRule="auto"/>
      </w:pPr>
      <w:r w:rsidRPr="00541004">
        <w:t>Unemployment</w:t>
      </w:r>
    </w:p>
    <w:p w14:paraId="3E2E81E8" w14:textId="77777777" w:rsidR="00541004" w:rsidRPr="00541004" w:rsidRDefault="00541004" w:rsidP="00D133B5">
      <w:pPr>
        <w:numPr>
          <w:ilvl w:val="0"/>
          <w:numId w:val="102"/>
        </w:numPr>
        <w:spacing w:after="0" w:line="240" w:lineRule="auto"/>
      </w:pPr>
      <w:r w:rsidRPr="00541004">
        <w:t>Not enough services here</w:t>
      </w:r>
    </w:p>
    <w:p w14:paraId="193A76ED" w14:textId="77777777" w:rsidR="00541004" w:rsidRPr="00541004" w:rsidRDefault="00D133B5" w:rsidP="00D133B5">
      <w:pPr>
        <w:spacing w:after="0" w:line="240" w:lineRule="auto"/>
        <w:rPr>
          <w:b/>
          <w:bCs/>
        </w:rPr>
      </w:pPr>
      <w:r>
        <w:rPr>
          <w:b/>
          <w:bCs/>
        </w:rPr>
        <w:t xml:space="preserve">29. </w:t>
      </w:r>
      <w:r w:rsidR="00541004" w:rsidRPr="00541004">
        <w:rPr>
          <w:b/>
          <w:bCs/>
        </w:rPr>
        <w:t>Is there any other worry or challenge that was not listed that you think has a big impact on families in this community?</w:t>
      </w:r>
    </w:p>
    <w:p w14:paraId="72F12D2C" w14:textId="77777777" w:rsidR="00541004" w:rsidRPr="00541004" w:rsidRDefault="00541004" w:rsidP="00D133B5">
      <w:pPr>
        <w:spacing w:after="0" w:line="240" w:lineRule="auto"/>
      </w:pPr>
      <w:r w:rsidRPr="00541004">
        <w:t>Please choose </w:t>
      </w:r>
      <w:r w:rsidRPr="00541004">
        <w:rPr>
          <w:b/>
          <w:bCs/>
        </w:rPr>
        <w:t>only one</w:t>
      </w:r>
      <w:r w:rsidRPr="00541004">
        <w:t> of the following:</w:t>
      </w:r>
    </w:p>
    <w:p w14:paraId="295EF157" w14:textId="77777777" w:rsidR="00541004" w:rsidRPr="00541004" w:rsidRDefault="00541004" w:rsidP="00D133B5">
      <w:pPr>
        <w:numPr>
          <w:ilvl w:val="0"/>
          <w:numId w:val="103"/>
        </w:numPr>
        <w:spacing w:after="0" w:line="240" w:lineRule="auto"/>
      </w:pPr>
      <w:r w:rsidRPr="00541004">
        <w:t>Yes</w:t>
      </w:r>
    </w:p>
    <w:p w14:paraId="3A5D4FED" w14:textId="77777777" w:rsidR="00541004" w:rsidRPr="00541004" w:rsidRDefault="00541004" w:rsidP="00D133B5">
      <w:pPr>
        <w:numPr>
          <w:ilvl w:val="0"/>
          <w:numId w:val="103"/>
        </w:numPr>
        <w:spacing w:after="0" w:line="240" w:lineRule="auto"/>
      </w:pPr>
      <w:r w:rsidRPr="00541004">
        <w:t>No</w:t>
      </w:r>
    </w:p>
    <w:p w14:paraId="28D00F37" w14:textId="77777777" w:rsidR="00541004" w:rsidRPr="00541004" w:rsidRDefault="00541004" w:rsidP="00D133B5">
      <w:pPr>
        <w:spacing w:after="0" w:line="240" w:lineRule="auto"/>
        <w:rPr>
          <w:b/>
          <w:bCs/>
        </w:rPr>
      </w:pPr>
      <w:r w:rsidRPr="00541004">
        <w:rPr>
          <w:b/>
          <w:bCs/>
        </w:rPr>
        <w:t>Please briefly describe.</w:t>
      </w:r>
    </w:p>
    <w:p w14:paraId="50E47BD5" w14:textId="77777777" w:rsidR="00541004" w:rsidRPr="00541004" w:rsidRDefault="00541004" w:rsidP="00D133B5">
      <w:pPr>
        <w:spacing w:after="0" w:line="240" w:lineRule="auto"/>
      </w:pPr>
      <w:r w:rsidRPr="00541004">
        <w:t>Please write your answer here:</w:t>
      </w:r>
    </w:p>
    <w:p w14:paraId="686F85D3" w14:textId="77777777" w:rsidR="00541004" w:rsidRPr="00541004" w:rsidRDefault="00541004" w:rsidP="00D133B5">
      <w:pPr>
        <w:numPr>
          <w:ilvl w:val="0"/>
          <w:numId w:val="87"/>
        </w:numPr>
        <w:spacing w:after="0" w:line="240" w:lineRule="auto"/>
        <w:rPr>
          <w:b/>
          <w:bCs/>
        </w:rPr>
      </w:pPr>
      <w:r w:rsidRPr="00541004">
        <w:rPr>
          <w:b/>
          <w:bCs/>
        </w:rPr>
        <w:t>Improvements</w:t>
      </w:r>
    </w:p>
    <w:p w14:paraId="196DDBA0" w14:textId="77777777" w:rsidR="00541004" w:rsidRPr="00541004" w:rsidRDefault="00D133B5" w:rsidP="00D133B5">
      <w:pPr>
        <w:spacing w:after="0" w:line="240" w:lineRule="auto"/>
        <w:rPr>
          <w:b/>
          <w:bCs/>
        </w:rPr>
      </w:pPr>
      <w:r>
        <w:rPr>
          <w:b/>
          <w:bCs/>
        </w:rPr>
        <w:t xml:space="preserve">30. </w:t>
      </w:r>
      <w:r w:rsidR="00541004" w:rsidRPr="00541004">
        <w:rPr>
          <w:b/>
          <w:bCs/>
        </w:rPr>
        <w:t>How could IFSS be improved for delivery in this community?</w:t>
      </w:r>
    </w:p>
    <w:p w14:paraId="268F5926" w14:textId="77777777" w:rsidR="00541004" w:rsidRPr="00541004" w:rsidRDefault="00541004" w:rsidP="00D133B5">
      <w:pPr>
        <w:spacing w:after="0" w:line="240" w:lineRule="auto"/>
      </w:pPr>
      <w:r w:rsidRPr="00541004">
        <w:t>Please write your answer here:</w:t>
      </w:r>
    </w:p>
    <w:p w14:paraId="645BE058" w14:textId="77777777" w:rsidR="00541004" w:rsidRPr="00541004" w:rsidRDefault="00D133B5" w:rsidP="00D133B5">
      <w:pPr>
        <w:spacing w:after="0" w:line="240" w:lineRule="auto"/>
        <w:rPr>
          <w:b/>
          <w:bCs/>
        </w:rPr>
      </w:pPr>
      <w:r>
        <w:rPr>
          <w:b/>
          <w:bCs/>
        </w:rPr>
        <w:t xml:space="preserve">31. </w:t>
      </w:r>
      <w:r w:rsidR="00541004" w:rsidRPr="00541004">
        <w:rPr>
          <w:b/>
          <w:bCs/>
        </w:rPr>
        <w:t>Is there anything else you’d like to tell us about IFSS in this community?</w:t>
      </w:r>
    </w:p>
    <w:p w14:paraId="33BA6C22" w14:textId="77777777" w:rsidR="00541004" w:rsidRPr="00541004" w:rsidRDefault="00541004" w:rsidP="00D133B5">
      <w:pPr>
        <w:spacing w:after="0" w:line="240" w:lineRule="auto"/>
      </w:pPr>
      <w:r w:rsidRPr="00541004">
        <w:t>Please write your answer here:</w:t>
      </w:r>
    </w:p>
    <w:p w14:paraId="11D317DD" w14:textId="77777777" w:rsidR="00541004" w:rsidRDefault="00541004" w:rsidP="00541004">
      <w:pPr>
        <w:pStyle w:val="Heading3"/>
      </w:pPr>
      <w:r>
        <w:br w:type="page"/>
      </w:r>
    </w:p>
    <w:p w14:paraId="6A474602" w14:textId="77777777" w:rsidR="008851C1" w:rsidRPr="00787AA0" w:rsidRDefault="009B2AF0" w:rsidP="009A2DCC">
      <w:pPr>
        <w:pStyle w:val="Heading1"/>
        <w:numPr>
          <w:ilvl w:val="0"/>
          <w:numId w:val="0"/>
        </w:numPr>
        <w:ind w:left="431" w:hanging="431"/>
        <w:rPr>
          <w:noProof w:val="0"/>
        </w:rPr>
      </w:pPr>
      <w:bookmarkStart w:id="170" w:name="_Toc35441230"/>
      <w:r>
        <w:rPr>
          <w:noProof w:val="0"/>
        </w:rPr>
        <w:t>Appendix E</w:t>
      </w:r>
      <w:r w:rsidR="009A2DCC" w:rsidRPr="00787AA0">
        <w:rPr>
          <w:noProof w:val="0"/>
        </w:rPr>
        <w:t>: Summary of Analysis of Quantitative data</w:t>
      </w:r>
      <w:bookmarkEnd w:id="170"/>
    </w:p>
    <w:p w14:paraId="4B55BAEE" w14:textId="77777777" w:rsidR="009A2DCC" w:rsidRPr="00787AA0" w:rsidRDefault="009A2DCC" w:rsidP="00445D6B">
      <w:pPr>
        <w:pStyle w:val="NoSpacing"/>
        <w:rPr>
          <w:rFonts w:asciiTheme="majorHAnsi" w:hAnsiTheme="majorHAnsi" w:cstheme="majorHAnsi"/>
          <w:lang w:val="en-AU"/>
        </w:rPr>
      </w:pPr>
      <w:r w:rsidRPr="00787AA0">
        <w:rPr>
          <w:rFonts w:asciiTheme="majorHAnsi" w:hAnsiTheme="majorHAnsi" w:cstheme="majorHAnsi"/>
          <w:lang w:val="en-AU"/>
        </w:rPr>
        <w:t>We used a variety of approaches to analyse each source of quantitative data. Most quantitative data was summarised by collapsing across the evaluation period to produce meaningful totals and interpretable graphs. In some instances, the data was broken down to give more detail such as changes over time periods or differences between service providers. The graphs from all data sources were compiled in two ways:</w:t>
      </w:r>
    </w:p>
    <w:p w14:paraId="32F10E22" w14:textId="77777777" w:rsidR="009A2DCC" w:rsidRPr="00787AA0" w:rsidRDefault="009A2DCC" w:rsidP="00C94063">
      <w:pPr>
        <w:pStyle w:val="NoSpacing"/>
        <w:numPr>
          <w:ilvl w:val="0"/>
          <w:numId w:val="15"/>
        </w:numPr>
        <w:spacing w:after="0"/>
        <w:rPr>
          <w:rFonts w:asciiTheme="majorHAnsi" w:hAnsiTheme="majorHAnsi" w:cstheme="majorHAnsi"/>
          <w:lang w:val="en-AU"/>
        </w:rPr>
      </w:pPr>
      <w:r w:rsidRPr="00787AA0">
        <w:rPr>
          <w:rFonts w:asciiTheme="majorHAnsi" w:hAnsiTheme="majorHAnsi" w:cstheme="majorHAnsi"/>
          <w:lang w:val="en-AU"/>
        </w:rPr>
        <w:t>Different graphs from different data sources were used to address different evaluation questions. This was necessary as each data source did not address all evaluation questions.</w:t>
      </w:r>
    </w:p>
    <w:p w14:paraId="64B807BD" w14:textId="77777777" w:rsidR="00445D6B" w:rsidRPr="00787AA0" w:rsidRDefault="009A2DCC" w:rsidP="00C94063">
      <w:pPr>
        <w:pStyle w:val="NoSpacing"/>
        <w:numPr>
          <w:ilvl w:val="0"/>
          <w:numId w:val="15"/>
        </w:numPr>
        <w:spacing w:after="0"/>
        <w:rPr>
          <w:rFonts w:asciiTheme="majorHAnsi" w:hAnsiTheme="majorHAnsi" w:cstheme="majorHAnsi"/>
          <w:b/>
          <w:lang w:val="en-AU"/>
        </w:rPr>
      </w:pPr>
      <w:r w:rsidRPr="00787AA0">
        <w:rPr>
          <w:rFonts w:asciiTheme="majorHAnsi" w:hAnsiTheme="majorHAnsi" w:cstheme="majorHAnsi"/>
          <w:lang w:val="en-AU"/>
        </w:rPr>
        <w:t>Similar graphs from different data sources were used to address different evaluation questions. These similar graphs were able to be compared fo</w:t>
      </w:r>
      <w:r w:rsidR="00445D6B" w:rsidRPr="00787AA0">
        <w:rPr>
          <w:rFonts w:asciiTheme="majorHAnsi" w:hAnsiTheme="majorHAnsi" w:cstheme="majorHAnsi"/>
          <w:lang w:val="en-AU"/>
        </w:rPr>
        <w:t>r similarities and differences.</w:t>
      </w:r>
    </w:p>
    <w:p w14:paraId="030DD241" w14:textId="77777777" w:rsidR="009A2DCC" w:rsidRPr="00787AA0" w:rsidRDefault="009A2DCC" w:rsidP="00445D6B">
      <w:pPr>
        <w:pStyle w:val="NoSpacing"/>
        <w:spacing w:after="0"/>
        <w:rPr>
          <w:rFonts w:asciiTheme="majorHAnsi" w:hAnsiTheme="majorHAnsi" w:cstheme="majorHAnsi"/>
          <w:b/>
          <w:lang w:val="en-AU"/>
        </w:rPr>
      </w:pPr>
      <w:r w:rsidRPr="00787AA0">
        <w:rPr>
          <w:rFonts w:asciiTheme="majorHAnsi" w:hAnsiTheme="majorHAnsi" w:cstheme="majorHAnsi"/>
          <w:lang w:val="en-AU"/>
        </w:rPr>
        <w:t>Given the uncertainty of the various datasets, similar patterns emerging from different sources gave reassurance that patterns emerging could be relied upon to draw conclusions.</w:t>
      </w:r>
    </w:p>
    <w:p w14:paraId="4447AD01" w14:textId="77777777" w:rsidR="009A2DCC" w:rsidRPr="00787AA0" w:rsidRDefault="009A2DCC" w:rsidP="00C94063">
      <w:pPr>
        <w:pStyle w:val="NoSpacing"/>
        <w:numPr>
          <w:ilvl w:val="0"/>
          <w:numId w:val="14"/>
        </w:numPr>
        <w:spacing w:after="0"/>
        <w:rPr>
          <w:rFonts w:asciiTheme="majorHAnsi" w:hAnsiTheme="majorHAnsi" w:cstheme="majorHAnsi"/>
          <w:lang w:val="en-AU"/>
        </w:rPr>
      </w:pPr>
      <w:r w:rsidRPr="00787AA0">
        <w:rPr>
          <w:rFonts w:asciiTheme="majorHAnsi" w:hAnsiTheme="majorHAnsi" w:cstheme="majorHAnsi"/>
          <w:b/>
          <w:lang w:val="en-AU"/>
        </w:rPr>
        <w:t>DSS data</w:t>
      </w:r>
      <w:r w:rsidRPr="00787AA0">
        <w:rPr>
          <w:rFonts w:asciiTheme="majorHAnsi" w:hAnsiTheme="majorHAnsi" w:cstheme="majorHAnsi"/>
          <w:lang w:val="en-AU"/>
        </w:rPr>
        <w:t xml:space="preserve"> (accessed via the DEX portal) was assumed to be the most accurate of the data sources. This data provides information on client demographics, attendance, types of services provided and reasons for referrals. It can be broken down by service provider and into half year periods. The raw data behind the online graphs was extracted and used to create summary graphs useful for describing significant categories such as the numbers of clients, cases and reasons for referrals, totalled across the evaluation period (July 2016 to June 2019).</w:t>
      </w:r>
    </w:p>
    <w:p w14:paraId="0CC4CB59" w14:textId="77777777" w:rsidR="009A2DCC" w:rsidRPr="00787AA0" w:rsidRDefault="009A2DCC" w:rsidP="00C94063">
      <w:pPr>
        <w:pStyle w:val="NoSpacing"/>
        <w:numPr>
          <w:ilvl w:val="0"/>
          <w:numId w:val="14"/>
        </w:numPr>
        <w:spacing w:after="0"/>
        <w:rPr>
          <w:rFonts w:asciiTheme="majorHAnsi" w:hAnsiTheme="majorHAnsi" w:cstheme="majorHAnsi"/>
          <w:lang w:val="en-AU"/>
        </w:rPr>
      </w:pPr>
      <w:r w:rsidRPr="00787AA0">
        <w:rPr>
          <w:rFonts w:asciiTheme="majorHAnsi" w:hAnsiTheme="majorHAnsi" w:cstheme="majorHAnsi"/>
          <w:b/>
          <w:lang w:val="en-AU"/>
        </w:rPr>
        <w:t>PRC data</w:t>
      </w:r>
      <w:r w:rsidRPr="00787AA0">
        <w:rPr>
          <w:rFonts w:asciiTheme="majorHAnsi" w:hAnsiTheme="majorHAnsi" w:cstheme="majorHAnsi"/>
          <w:lang w:val="en-AU"/>
        </w:rPr>
        <w:t xml:space="preserve"> set comprises de</w:t>
      </w:r>
      <w:r w:rsidR="00055701">
        <w:rPr>
          <w:rFonts w:asciiTheme="majorHAnsi" w:hAnsiTheme="majorHAnsi" w:cstheme="majorHAnsi"/>
          <w:lang w:val="en-AU"/>
        </w:rPr>
        <w:t>-</w:t>
      </w:r>
      <w:r w:rsidRPr="00787AA0">
        <w:rPr>
          <w:rFonts w:asciiTheme="majorHAnsi" w:hAnsiTheme="majorHAnsi" w:cstheme="majorHAnsi"/>
          <w:lang w:val="en-AU"/>
        </w:rPr>
        <w:t>identified monthly and quarterly figures for each service provider in the following categories: referrals, provision of service, case numbers and demographics, assessment concerns, exits, length of service and staffing figures. The PRC data was previously collated for the two-year period July 2016 to Jun 2018 period. Given that this time period constitutes a large subset of the total evaluation period (July 2016 to June 2019) and given that the PRC data provides more accurate figures than the service provider monthly spreadsheets, this dataset was valuable for informing the evaluation.  In most cases, the two-year totals were used to create summary graphs for the categories of interest, such as the Reasons for Exits July 2016 to Jun 2018. For some categories, the two-year totals were graphed by service provider (e.g. Total Referrals x Service Provider). Because there was still data missing from some providers during some quarters, however, the graphs constructed from the PRC data are more useful for looking at overall patterns than for determining specific quantities for any variables.</w:t>
      </w:r>
    </w:p>
    <w:p w14:paraId="74B9C07D" w14:textId="77777777" w:rsidR="009A2DCC" w:rsidRPr="00787AA0" w:rsidRDefault="009A2DCC" w:rsidP="00C94063">
      <w:pPr>
        <w:pStyle w:val="NoSpacing"/>
        <w:numPr>
          <w:ilvl w:val="0"/>
          <w:numId w:val="14"/>
        </w:numPr>
        <w:spacing w:after="0"/>
        <w:rPr>
          <w:rFonts w:asciiTheme="majorHAnsi" w:hAnsiTheme="majorHAnsi" w:cstheme="majorHAnsi"/>
          <w:lang w:val="en-AU"/>
        </w:rPr>
      </w:pPr>
      <w:r w:rsidRPr="00787AA0">
        <w:rPr>
          <w:rFonts w:asciiTheme="majorHAnsi" w:hAnsiTheme="majorHAnsi" w:cstheme="majorHAnsi"/>
          <w:b/>
          <w:lang w:val="en-AU"/>
        </w:rPr>
        <w:t xml:space="preserve">Service provider monthly spreadsheets </w:t>
      </w:r>
      <w:r w:rsidRPr="00787AA0">
        <w:rPr>
          <w:rFonts w:asciiTheme="majorHAnsi" w:hAnsiTheme="majorHAnsi" w:cstheme="majorHAnsi"/>
          <w:lang w:val="en-AU"/>
        </w:rPr>
        <w:t>provide incomplete data for cases, referrals and exit reasons, broken down by service providers. Furthermore, the data categories are only consistent for Aug 2017 to Nov 2018, so these 15 months were used for the evaluation. While the figures in this data are less accurate due to large gaps, these spreadsheets provide snapshots of the situation on the ground for the service providers at various points in time (e.g. data entries include details regarding staff turnover which explain the gaps in data). Additionally, these spreadsheets report by family numbers rather than individual client numbers, giving a better overall picture of the workloads of service providers on the ground than the counts of individual clients available from the DEX data.</w:t>
      </w:r>
    </w:p>
    <w:p w14:paraId="151A6D3B" w14:textId="77777777" w:rsidR="009A2DCC" w:rsidRPr="00787AA0" w:rsidRDefault="009A2DCC" w:rsidP="00C94063">
      <w:pPr>
        <w:pStyle w:val="NoSpacing"/>
        <w:numPr>
          <w:ilvl w:val="0"/>
          <w:numId w:val="14"/>
        </w:numPr>
        <w:spacing w:after="0"/>
        <w:rPr>
          <w:rFonts w:asciiTheme="majorHAnsi" w:hAnsiTheme="majorHAnsi" w:cstheme="majorHAnsi"/>
          <w:lang w:val="en-AU"/>
        </w:rPr>
      </w:pPr>
      <w:r w:rsidRPr="00787AA0">
        <w:rPr>
          <w:rFonts w:asciiTheme="majorHAnsi" w:hAnsiTheme="majorHAnsi" w:cstheme="majorHAnsi"/>
          <w:b/>
          <w:lang w:val="en-AU"/>
        </w:rPr>
        <w:t xml:space="preserve">Evaluation surveys </w:t>
      </w:r>
      <w:r w:rsidRPr="00787AA0">
        <w:rPr>
          <w:rFonts w:asciiTheme="majorHAnsi" w:hAnsiTheme="majorHAnsi" w:cstheme="majorHAnsi"/>
          <w:lang w:val="en-AU"/>
        </w:rPr>
        <w:t>asked questions of both IFSS staff and staff in other stakeholder organisations. All questions were summarised using graphs, mostly showing percentage of respondents. Many of the questions in both the IFSS staff and stakeholder surveys were similar, allowing comparison between the two sets of participants for each category of interest (e.g., length of time in service). In some cases, more calculations were required. For example, weighed sums, ranked in order of size, were used</w:t>
      </w:r>
      <w:r w:rsidR="00445D6B" w:rsidRPr="00787AA0">
        <w:rPr>
          <w:rFonts w:asciiTheme="majorHAnsi" w:hAnsiTheme="majorHAnsi" w:cstheme="majorHAnsi"/>
          <w:lang w:val="en-AU"/>
        </w:rPr>
        <w:t xml:space="preserve"> to graph the relative importance</w:t>
      </w:r>
      <w:r w:rsidRPr="00787AA0">
        <w:rPr>
          <w:rFonts w:asciiTheme="majorHAnsi" w:hAnsiTheme="majorHAnsi" w:cstheme="majorHAnsi"/>
          <w:lang w:val="en-AU"/>
        </w:rPr>
        <w:t xml:space="preserve"> of challenges that families in communities face, as perceived by the IFSS staff and survey participants from other organisation.</w:t>
      </w:r>
    </w:p>
    <w:p w14:paraId="31DD209D" w14:textId="77777777" w:rsidR="00445D6B" w:rsidRPr="00787AA0" w:rsidRDefault="00445D6B" w:rsidP="00445D6B">
      <w:pPr>
        <w:pStyle w:val="NoSpacing"/>
        <w:spacing w:after="0"/>
        <w:ind w:left="720"/>
        <w:rPr>
          <w:rFonts w:asciiTheme="majorHAnsi" w:hAnsiTheme="majorHAnsi" w:cstheme="majorHAnsi"/>
          <w:lang w:val="en-AU"/>
        </w:rPr>
      </w:pPr>
    </w:p>
    <w:p w14:paraId="0B38F903" w14:textId="77777777" w:rsidR="00445D6B" w:rsidRPr="00787AA0" w:rsidRDefault="00445D6B">
      <w:pPr>
        <w:rPr>
          <w:noProof w:val="0"/>
        </w:rPr>
      </w:pPr>
      <w:r w:rsidRPr="00787AA0">
        <w:rPr>
          <w:noProof w:val="0"/>
        </w:rPr>
        <w:br w:type="page"/>
      </w:r>
    </w:p>
    <w:p w14:paraId="23B590A1" w14:textId="77777777" w:rsidR="00445D6B" w:rsidRPr="00787AA0" w:rsidRDefault="009B2AF0" w:rsidP="00445D6B">
      <w:pPr>
        <w:pStyle w:val="Heading1"/>
        <w:numPr>
          <w:ilvl w:val="0"/>
          <w:numId w:val="0"/>
        </w:numPr>
        <w:ind w:left="431" w:hanging="431"/>
        <w:rPr>
          <w:noProof w:val="0"/>
        </w:rPr>
      </w:pPr>
      <w:bookmarkStart w:id="171" w:name="_Toc35441231"/>
      <w:r>
        <w:rPr>
          <w:noProof w:val="0"/>
        </w:rPr>
        <w:t>Appendix F</w:t>
      </w:r>
      <w:r w:rsidR="00445D6B" w:rsidRPr="00787AA0">
        <w:rPr>
          <w:noProof w:val="0"/>
        </w:rPr>
        <w:t>: IFSS Families Case Studies</w:t>
      </w:r>
      <w:bookmarkEnd w:id="171"/>
    </w:p>
    <w:p w14:paraId="077A2E3C" w14:textId="77777777" w:rsidR="00445D6B" w:rsidRPr="00787AA0" w:rsidRDefault="00445D6B" w:rsidP="00445D6B">
      <w:pPr>
        <w:rPr>
          <w:rFonts w:cstheme="majorHAnsi"/>
          <w:b/>
          <w:noProof w:val="0"/>
          <w:szCs w:val="22"/>
        </w:rPr>
      </w:pPr>
      <w:r w:rsidRPr="00787AA0">
        <w:rPr>
          <w:rFonts w:cstheme="majorHAnsi"/>
          <w:b/>
          <w:noProof w:val="0"/>
          <w:szCs w:val="22"/>
        </w:rPr>
        <w:t xml:space="preserve">Case study one: </w:t>
      </w:r>
      <w:r w:rsidRPr="00787AA0">
        <w:rPr>
          <w:rFonts w:cstheme="majorHAnsi"/>
          <w:noProof w:val="0"/>
          <w:szCs w:val="22"/>
        </w:rPr>
        <w:t>June 2019</w:t>
      </w:r>
    </w:p>
    <w:p w14:paraId="754C5AAF" w14:textId="77777777" w:rsidR="00445D6B" w:rsidRPr="00787AA0" w:rsidRDefault="00445D6B" w:rsidP="00445D6B">
      <w:pPr>
        <w:rPr>
          <w:rFonts w:eastAsia="Times New Roman" w:cstheme="majorHAnsi"/>
          <w:noProof w:val="0"/>
          <w:color w:val="000000"/>
          <w:szCs w:val="22"/>
        </w:rPr>
      </w:pPr>
      <w:r w:rsidRPr="00787AA0">
        <w:rPr>
          <w:rFonts w:eastAsia="Times New Roman" w:cstheme="majorHAnsi"/>
          <w:noProof w:val="0"/>
          <w:color w:val="000000"/>
          <w:szCs w:val="22"/>
        </w:rPr>
        <w:t xml:space="preserve">The IFSS team is currently supporting a two-parent family with six children from aged two months to 18 years. The family was referred to IFSS by Territory Families. According to Territory Families, the </w:t>
      </w:r>
      <w:r w:rsidRPr="00787AA0">
        <w:rPr>
          <w:rFonts w:eastAsia="Times New Roman" w:cstheme="majorHAnsi"/>
          <w:noProof w:val="0"/>
          <w:color w:val="000000"/>
          <w:szCs w:val="22"/>
          <w:shd w:val="clear" w:color="auto" w:fill="FFFFFF"/>
        </w:rPr>
        <w:t>family has historical involvement with child protection due to reports of child abuse, neglect and medical neglect, poor supervision, poor school attendance and also inappropriate discipline with the father being charged for violence against the oldest child.</w:t>
      </w:r>
      <w:r w:rsidRPr="00787AA0">
        <w:rPr>
          <w:rFonts w:eastAsia="Times New Roman" w:cstheme="majorHAnsi"/>
          <w:noProof w:val="0"/>
          <w:color w:val="000000"/>
          <w:szCs w:val="22"/>
        </w:rPr>
        <w:t> </w:t>
      </w:r>
    </w:p>
    <w:p w14:paraId="0D3FCFD5" w14:textId="77777777" w:rsidR="00445D6B" w:rsidRPr="00787AA0" w:rsidRDefault="00445D6B" w:rsidP="00445D6B">
      <w:pPr>
        <w:rPr>
          <w:rFonts w:eastAsia="Times New Roman" w:cstheme="majorHAnsi"/>
          <w:noProof w:val="0"/>
          <w:color w:val="000000"/>
          <w:szCs w:val="22"/>
        </w:rPr>
      </w:pPr>
      <w:r w:rsidRPr="00787AA0">
        <w:rPr>
          <w:rFonts w:eastAsia="Times New Roman" w:cstheme="majorHAnsi"/>
          <w:noProof w:val="0"/>
          <w:color w:val="000000"/>
          <w:szCs w:val="22"/>
        </w:rPr>
        <w:t xml:space="preserve">The family agreed to work with the IFSS program and requested support </w:t>
      </w:r>
      <w:r w:rsidRPr="00787AA0">
        <w:rPr>
          <w:rFonts w:eastAsia="Times New Roman" w:cstheme="majorHAnsi"/>
          <w:noProof w:val="0"/>
          <w:color w:val="000000"/>
          <w:szCs w:val="22"/>
          <w:shd w:val="clear" w:color="auto" w:fill="FFFFFF"/>
        </w:rPr>
        <w:t>to feed and clothe the children, support to access basic household items (such as a fridge, mattresses), to support parents to access employment opportunities, to assist children with access to education, to support children’s access to medical attention, and to increase parenting capacity.</w:t>
      </w:r>
    </w:p>
    <w:p w14:paraId="6414D35A" w14:textId="77777777" w:rsidR="00445D6B" w:rsidRPr="00787AA0" w:rsidRDefault="00445D6B" w:rsidP="00445D6B">
      <w:pPr>
        <w:rPr>
          <w:rFonts w:eastAsia="Times New Roman" w:cstheme="majorHAnsi"/>
          <w:noProof w:val="0"/>
          <w:color w:val="000000"/>
          <w:szCs w:val="22"/>
        </w:rPr>
      </w:pPr>
      <w:r w:rsidRPr="00787AA0">
        <w:rPr>
          <w:rFonts w:eastAsia="Times New Roman" w:cstheme="majorHAnsi"/>
          <w:noProof w:val="0"/>
          <w:color w:val="000000"/>
          <w:szCs w:val="22"/>
        </w:rPr>
        <w:t>As the children’s mother had serious health issues for several months, the father became the primary carer with the children’s other relatives helping look after the two-month-old infant at times.</w:t>
      </w:r>
    </w:p>
    <w:p w14:paraId="0DFD0DA6" w14:textId="77777777" w:rsidR="00445D6B" w:rsidRPr="00787AA0" w:rsidRDefault="00445D6B" w:rsidP="00445D6B">
      <w:pPr>
        <w:rPr>
          <w:rFonts w:eastAsia="Times New Roman" w:cstheme="majorHAnsi"/>
          <w:noProof w:val="0"/>
          <w:color w:val="000000"/>
          <w:szCs w:val="22"/>
        </w:rPr>
      </w:pPr>
      <w:r w:rsidRPr="00787AA0">
        <w:rPr>
          <w:rFonts w:eastAsia="Times New Roman" w:cstheme="majorHAnsi"/>
          <w:noProof w:val="0"/>
          <w:color w:val="000000"/>
          <w:szCs w:val="22"/>
        </w:rPr>
        <w:t>While the mother has been receiving health treatment off community, the IFSS has been working closely with the father to explore, identify, and address goals as well as building relationship with all the members of the family.  </w:t>
      </w:r>
    </w:p>
    <w:p w14:paraId="400146A3" w14:textId="77777777" w:rsidR="00445D6B" w:rsidRPr="00787AA0" w:rsidRDefault="00445D6B" w:rsidP="00445D6B">
      <w:pPr>
        <w:rPr>
          <w:rFonts w:eastAsia="Times New Roman" w:cstheme="majorHAnsi"/>
          <w:noProof w:val="0"/>
          <w:color w:val="000000"/>
          <w:szCs w:val="22"/>
        </w:rPr>
      </w:pPr>
      <w:r w:rsidRPr="00787AA0">
        <w:rPr>
          <w:rFonts w:eastAsia="Times New Roman" w:cstheme="majorHAnsi"/>
          <w:iCs/>
          <w:noProof w:val="0"/>
          <w:color w:val="000000"/>
          <w:szCs w:val="22"/>
        </w:rPr>
        <w:t>Goals focused on to date include:</w:t>
      </w:r>
    </w:p>
    <w:p w14:paraId="0BFFB0F0" w14:textId="77777777" w:rsidR="00445D6B" w:rsidRPr="00787AA0" w:rsidRDefault="00445D6B" w:rsidP="00C94063">
      <w:pPr>
        <w:pStyle w:val="ListParagraph"/>
        <w:numPr>
          <w:ilvl w:val="0"/>
          <w:numId w:val="20"/>
        </w:numPr>
        <w:spacing w:after="160"/>
        <w:contextualSpacing/>
        <w:rPr>
          <w:rFonts w:eastAsia="Times New Roman" w:cstheme="majorHAnsi"/>
          <w:noProof w:val="0"/>
          <w:color w:val="000000"/>
        </w:rPr>
      </w:pPr>
      <w:r w:rsidRPr="00787AA0">
        <w:rPr>
          <w:rFonts w:eastAsia="Times New Roman" w:cstheme="majorHAnsi"/>
          <w:noProof w:val="0"/>
          <w:color w:val="000000"/>
        </w:rPr>
        <w:t>Access to food and clothing and also basic household items</w:t>
      </w:r>
    </w:p>
    <w:p w14:paraId="6B3392DE" w14:textId="77777777" w:rsidR="00445D6B" w:rsidRPr="00787AA0" w:rsidRDefault="00445D6B" w:rsidP="00445D6B">
      <w:pPr>
        <w:rPr>
          <w:rFonts w:eastAsia="Times New Roman" w:cstheme="majorHAnsi"/>
          <w:noProof w:val="0"/>
          <w:color w:val="000000"/>
          <w:szCs w:val="22"/>
        </w:rPr>
      </w:pPr>
      <w:r w:rsidRPr="00787AA0">
        <w:rPr>
          <w:rFonts w:eastAsia="Times New Roman" w:cstheme="majorHAnsi"/>
          <w:noProof w:val="0"/>
          <w:color w:val="000000"/>
          <w:szCs w:val="22"/>
        </w:rPr>
        <w:t xml:space="preserve">IFSS has supported the family by </w:t>
      </w:r>
      <w:r w:rsidRPr="00A2427A">
        <w:rPr>
          <w:rFonts w:eastAsia="Times New Roman" w:cstheme="majorHAnsi"/>
          <w:noProof w:val="0"/>
          <w:color w:val="000000"/>
          <w:szCs w:val="22"/>
        </w:rPr>
        <w:t xml:space="preserve">providing regular purchase orders for the family to buy food and to access power/electricity.  In the shopping process IFSS has worked with the parents on budgeting and guidance on what to buy to make money go further and to feed more people.  IFSS has also supported the father to attain an exemption from his Centrelink requirements as </w:t>
      </w:r>
      <w:r w:rsidRPr="00CF2DD8">
        <w:rPr>
          <w:rFonts w:eastAsia="Times New Roman" w:cstheme="majorHAnsi"/>
          <w:noProof w:val="0"/>
          <w:color w:val="000000"/>
          <w:szCs w:val="22"/>
        </w:rPr>
        <w:t>he is currently the main carer of the children. This has resulted in the father being able to devote his time to caring for his children without his Centrelink income being affected.  IFSS has also facilitated access to a washing machine to allow the famil</w:t>
      </w:r>
      <w:r w:rsidRPr="006A1EF5">
        <w:rPr>
          <w:rFonts w:eastAsia="Times New Roman" w:cstheme="majorHAnsi"/>
          <w:noProof w:val="0"/>
          <w:color w:val="000000"/>
          <w:szCs w:val="22"/>
        </w:rPr>
        <w:t>y to wash their clothes and also has bought clothes from the local op shop.</w:t>
      </w:r>
      <w:r w:rsidRPr="00787AA0">
        <w:rPr>
          <w:rFonts w:eastAsia="Times New Roman" w:cstheme="majorHAnsi"/>
          <w:noProof w:val="0"/>
          <w:color w:val="000000"/>
          <w:szCs w:val="22"/>
        </w:rPr>
        <w:t xml:space="preserve"> The family are in the process of moving house and the IFSS worker is talking with them about what household items they will need and negotiating what IFSS can provide and what they can buy themselves. This goal has also been met through IFSS supporting the father to gain employment. </w:t>
      </w:r>
    </w:p>
    <w:p w14:paraId="34964AE1" w14:textId="77777777" w:rsidR="00445D6B" w:rsidRPr="00787AA0" w:rsidRDefault="00445D6B" w:rsidP="00C94063">
      <w:pPr>
        <w:pStyle w:val="ListParagraph"/>
        <w:numPr>
          <w:ilvl w:val="0"/>
          <w:numId w:val="20"/>
        </w:numPr>
        <w:spacing w:after="160"/>
        <w:contextualSpacing/>
        <w:rPr>
          <w:rFonts w:eastAsia="Times New Roman" w:cstheme="majorHAnsi"/>
          <w:noProof w:val="0"/>
          <w:color w:val="000000"/>
        </w:rPr>
      </w:pPr>
      <w:r w:rsidRPr="00787AA0">
        <w:rPr>
          <w:rFonts w:eastAsia="Times New Roman" w:cstheme="majorHAnsi"/>
          <w:noProof w:val="0"/>
          <w:color w:val="000000"/>
        </w:rPr>
        <w:t>Supporting parents to access employment</w:t>
      </w:r>
    </w:p>
    <w:p w14:paraId="04C379E0" w14:textId="77777777" w:rsidR="00445D6B" w:rsidRPr="00787AA0" w:rsidRDefault="00445D6B" w:rsidP="00445D6B">
      <w:pPr>
        <w:rPr>
          <w:rFonts w:eastAsia="Times New Roman" w:cstheme="majorHAnsi"/>
          <w:noProof w:val="0"/>
          <w:color w:val="000000"/>
          <w:szCs w:val="22"/>
        </w:rPr>
      </w:pPr>
      <w:r w:rsidRPr="00787AA0">
        <w:rPr>
          <w:rFonts w:eastAsia="Times New Roman" w:cstheme="majorHAnsi"/>
          <w:noProof w:val="0"/>
          <w:color w:val="000000"/>
          <w:szCs w:val="22"/>
        </w:rPr>
        <w:t>The father has identified that he would like to start working again in his previous place of employment. IFSS has liaised with his previous employer who recognises the father as a strong worker and is ready to have him on</w:t>
      </w:r>
      <w:r w:rsidR="00CE78C3">
        <w:rPr>
          <w:rFonts w:eastAsia="Times New Roman" w:cstheme="majorHAnsi"/>
          <w:noProof w:val="0"/>
          <w:color w:val="000000"/>
          <w:szCs w:val="22"/>
        </w:rPr>
        <w:t xml:space="preserve"> </w:t>
      </w:r>
      <w:r w:rsidRPr="00787AA0">
        <w:rPr>
          <w:rFonts w:eastAsia="Times New Roman" w:cstheme="majorHAnsi"/>
          <w:noProof w:val="0"/>
          <w:color w:val="000000"/>
          <w:szCs w:val="22"/>
        </w:rPr>
        <w:t>board. IFSS is currently supporting the father to attain his identifications to be able to get on the payroll.</w:t>
      </w:r>
    </w:p>
    <w:p w14:paraId="5A273B93" w14:textId="77777777" w:rsidR="00445D6B" w:rsidRPr="00787AA0" w:rsidRDefault="00445D6B" w:rsidP="00C94063">
      <w:pPr>
        <w:pStyle w:val="ListParagraph"/>
        <w:numPr>
          <w:ilvl w:val="0"/>
          <w:numId w:val="20"/>
        </w:numPr>
        <w:spacing w:after="160"/>
        <w:contextualSpacing/>
        <w:rPr>
          <w:rFonts w:eastAsia="Times New Roman" w:cstheme="majorHAnsi"/>
          <w:noProof w:val="0"/>
          <w:color w:val="000000"/>
        </w:rPr>
      </w:pPr>
      <w:r w:rsidRPr="00787AA0">
        <w:rPr>
          <w:rFonts w:eastAsia="Times New Roman" w:cstheme="majorHAnsi"/>
          <w:noProof w:val="0"/>
          <w:color w:val="000000"/>
          <w:shd w:val="clear" w:color="auto" w:fill="FFFFFF"/>
        </w:rPr>
        <w:t>Assistance to get children to school-</w:t>
      </w:r>
    </w:p>
    <w:p w14:paraId="2E254EE5" w14:textId="77777777" w:rsidR="00445D6B" w:rsidRPr="00787AA0" w:rsidRDefault="00445D6B" w:rsidP="00445D6B">
      <w:pPr>
        <w:rPr>
          <w:rFonts w:eastAsia="Times New Roman" w:cstheme="majorHAnsi"/>
          <w:noProof w:val="0"/>
          <w:color w:val="000000"/>
          <w:szCs w:val="22"/>
        </w:rPr>
      </w:pPr>
      <w:r w:rsidRPr="00787AA0">
        <w:rPr>
          <w:rFonts w:eastAsia="Times New Roman" w:cstheme="majorHAnsi"/>
          <w:noProof w:val="0"/>
          <w:color w:val="000000"/>
          <w:szCs w:val="22"/>
        </w:rPr>
        <w:t>The IFSS has liaised with the school to discuss possible steps to increase school attendance for the children by way of incentive and other strategies for each child</w:t>
      </w:r>
      <w:r w:rsidRPr="00787AA0">
        <w:rPr>
          <w:rFonts w:eastAsia="Times New Roman" w:cstheme="majorHAnsi"/>
          <w:noProof w:val="0"/>
          <w:color w:val="000000"/>
          <w:szCs w:val="22"/>
          <w:shd w:val="clear" w:color="auto" w:fill="FFFFFF"/>
        </w:rPr>
        <w:t xml:space="preserve">.  Initially the Mentors were helping with school runs in the morning, however the father has started doing this without support and the children's school attendance has increased.  </w:t>
      </w:r>
      <w:r w:rsidRPr="00787AA0">
        <w:rPr>
          <w:rFonts w:eastAsia="Times New Roman" w:cstheme="majorHAnsi"/>
          <w:noProof w:val="0"/>
          <w:color w:val="000000"/>
          <w:szCs w:val="22"/>
        </w:rPr>
        <w:t>The father has been successful in sending his children to school more often. The father has also stayed with one of his sons in his classroom for a whole day to encourage and be present for his son. When the father attended the parent- children conference, the teachers told him that his sons were kind towards other children and showed respect. This was a proud moment for the father and reaffirmed to him that he was on the right path. </w:t>
      </w:r>
    </w:p>
    <w:p w14:paraId="68506E85" w14:textId="77777777" w:rsidR="00445D6B" w:rsidRPr="00787AA0" w:rsidRDefault="00445D6B" w:rsidP="00445D6B">
      <w:pPr>
        <w:rPr>
          <w:rFonts w:eastAsia="Times New Roman" w:cstheme="majorHAnsi"/>
          <w:noProof w:val="0"/>
          <w:color w:val="000000"/>
          <w:szCs w:val="22"/>
        </w:rPr>
      </w:pPr>
      <w:r w:rsidRPr="00787AA0">
        <w:rPr>
          <w:rFonts w:eastAsia="Times New Roman" w:cstheme="majorHAnsi"/>
          <w:noProof w:val="0"/>
          <w:color w:val="000000"/>
          <w:szCs w:val="22"/>
        </w:rPr>
        <w:t>Relationship building has been a continuous journey through taking family on bush trips, outreach, looking for areas for support and offering support, being empathetic, recognising and acknowledging strengths of each family member and working with the family as a team in partnership to meet the needs as identified by the family. As the relationship is building with the father, deeper conversation around his own values, how his values have been shaped and the values of kindness and respect towards others that he wants to pass on to his children have taken place. Conversation such as the father wanting to be a role model for his children which encompassed him being a working member of the society as well as being present for his children has taken place. IFSS acknowledges and names the steps the father is taking towards achieving these transformative changes. There are also continuous discussions around children learning from people in their environment and specifically from their parents. These conversations are also strengthening the father’s parenting capacity and confidence in his role as a father.</w:t>
      </w:r>
    </w:p>
    <w:p w14:paraId="70ACE185" w14:textId="77777777" w:rsidR="00445D6B" w:rsidRPr="00787AA0" w:rsidRDefault="00445D6B" w:rsidP="00445D6B">
      <w:pPr>
        <w:rPr>
          <w:rFonts w:eastAsia="Times New Roman" w:cstheme="majorHAnsi"/>
          <w:noProof w:val="0"/>
          <w:color w:val="000000"/>
          <w:szCs w:val="22"/>
        </w:rPr>
      </w:pPr>
      <w:r w:rsidRPr="00787AA0">
        <w:rPr>
          <w:rFonts w:eastAsia="Times New Roman" w:cstheme="majorHAnsi"/>
          <w:noProof w:val="0"/>
          <w:color w:val="000000"/>
          <w:szCs w:val="22"/>
        </w:rPr>
        <w:t>IFSS has also advocated with stakeholders by highlighting the strengths of the family resulting in reduction in the number of possible notifications to Territory Families.</w:t>
      </w:r>
    </w:p>
    <w:p w14:paraId="3354992A" w14:textId="77777777" w:rsidR="00445D6B" w:rsidRPr="00787AA0" w:rsidRDefault="00445D6B" w:rsidP="00445D6B">
      <w:pPr>
        <w:rPr>
          <w:rFonts w:eastAsia="Times New Roman" w:cstheme="majorHAnsi"/>
          <w:b/>
          <w:noProof w:val="0"/>
          <w:color w:val="000000"/>
          <w:szCs w:val="22"/>
        </w:rPr>
      </w:pPr>
      <w:r w:rsidRPr="00787AA0">
        <w:rPr>
          <w:rFonts w:eastAsia="Times New Roman" w:cstheme="majorHAnsi"/>
          <w:b/>
          <w:noProof w:val="0"/>
          <w:color w:val="000000"/>
          <w:szCs w:val="22"/>
        </w:rPr>
        <w:t xml:space="preserve">Case Study Two: </w:t>
      </w:r>
      <w:r w:rsidRPr="00787AA0">
        <w:rPr>
          <w:rFonts w:eastAsia="Times New Roman" w:cstheme="majorHAnsi"/>
          <w:noProof w:val="0"/>
          <w:color w:val="000000"/>
          <w:szCs w:val="22"/>
        </w:rPr>
        <w:t>June 2019</w:t>
      </w:r>
    </w:p>
    <w:p w14:paraId="4F849ED3" w14:textId="77777777" w:rsidR="00445D6B" w:rsidRPr="00787AA0" w:rsidRDefault="00445D6B" w:rsidP="00445D6B">
      <w:pPr>
        <w:rPr>
          <w:rFonts w:cstheme="majorHAnsi"/>
          <w:noProof w:val="0"/>
          <w:szCs w:val="22"/>
        </w:rPr>
      </w:pPr>
      <w:r w:rsidRPr="00787AA0">
        <w:rPr>
          <w:rFonts w:cstheme="majorHAnsi"/>
          <w:noProof w:val="0"/>
          <w:szCs w:val="22"/>
        </w:rPr>
        <w:t>Background</w:t>
      </w:r>
    </w:p>
    <w:p w14:paraId="2DCDD1D4" w14:textId="77777777" w:rsidR="00445D6B" w:rsidRPr="00787AA0" w:rsidRDefault="00445D6B" w:rsidP="00445D6B">
      <w:pPr>
        <w:rPr>
          <w:rFonts w:cstheme="majorHAnsi"/>
          <w:noProof w:val="0"/>
          <w:szCs w:val="22"/>
        </w:rPr>
      </w:pPr>
      <w:r w:rsidRPr="00787AA0">
        <w:rPr>
          <w:rFonts w:cstheme="majorHAnsi"/>
          <w:noProof w:val="0"/>
          <w:szCs w:val="22"/>
        </w:rPr>
        <w:t>IFSS received a referral mid -May 2017 for a 16 -month old girl and her parents. The referral was received from the hospital and was in relation to the family requiring support as the mother had a terminal illness (</w:t>
      </w:r>
      <w:r w:rsidR="005E228F" w:rsidRPr="00787AA0">
        <w:rPr>
          <w:rFonts w:cstheme="majorHAnsi"/>
          <w:noProof w:val="0"/>
          <w:szCs w:val="22"/>
        </w:rPr>
        <w:t>i.e.</w:t>
      </w:r>
      <w:r w:rsidRPr="00787AA0">
        <w:rPr>
          <w:rFonts w:cstheme="majorHAnsi"/>
          <w:noProof w:val="0"/>
          <w:szCs w:val="22"/>
        </w:rPr>
        <w:t xml:space="preserve"> end stage bronchiectasis) and concerns were being raised by the service sector as to who would care for the young girl when her mother passed away.  The referrer identified that the family appeared to have no clear plan around this.  </w:t>
      </w:r>
    </w:p>
    <w:p w14:paraId="4BF78F4D" w14:textId="77777777" w:rsidR="00445D6B" w:rsidRPr="00787AA0" w:rsidRDefault="00445D6B" w:rsidP="00445D6B">
      <w:pPr>
        <w:rPr>
          <w:rFonts w:cstheme="majorHAnsi"/>
          <w:noProof w:val="0"/>
          <w:szCs w:val="22"/>
        </w:rPr>
      </w:pPr>
      <w:r w:rsidRPr="00787AA0">
        <w:rPr>
          <w:rFonts w:cstheme="majorHAnsi"/>
          <w:noProof w:val="0"/>
          <w:szCs w:val="22"/>
        </w:rPr>
        <w:t>At the time of this referral, there were a number of other services within our organisation working with the family including Frail Aged and Disability Program and the Child Health Outreach Program.  In consultation with these programs, it was determined that sufficient support was being provided to the family as these services were  already engaged with the family and  conversations were being had around  supports for the child and father with the mother’s pending death.  Due to family already being engaged with services this referral did not proceed.</w:t>
      </w:r>
    </w:p>
    <w:p w14:paraId="73415C47" w14:textId="77777777" w:rsidR="00445D6B" w:rsidRPr="00787AA0" w:rsidRDefault="006F0D9E" w:rsidP="00445D6B">
      <w:pPr>
        <w:rPr>
          <w:rFonts w:cstheme="majorHAnsi"/>
          <w:noProof w:val="0"/>
          <w:szCs w:val="22"/>
        </w:rPr>
      </w:pPr>
      <w:r w:rsidRPr="00787AA0">
        <w:rPr>
          <w:rFonts w:cstheme="majorHAnsi"/>
          <w:noProof w:val="0"/>
          <w:szCs w:val="22"/>
        </w:rPr>
        <w:t>In August</w:t>
      </w:r>
      <w:r w:rsidR="00445D6B" w:rsidRPr="00787AA0">
        <w:rPr>
          <w:rFonts w:cstheme="majorHAnsi"/>
          <w:noProof w:val="0"/>
          <w:szCs w:val="22"/>
        </w:rPr>
        <w:t xml:space="preserve"> 2017, IFSS received a further referral from Territory Families for the family.  The concerns raised  related to the child having significant unmet health needs, including untreated scabies, poor hygiene and concerns over the child’s development, as she was not walking independently at 18 months of age. Child tested positive to HTLV1 virus and there was concerns that the delay in walking independently may be related to this virus. An MRI was required to determine if virus is impacting on the child’s development.</w:t>
      </w:r>
    </w:p>
    <w:p w14:paraId="2D7E11CC" w14:textId="77777777" w:rsidR="00445D6B" w:rsidRPr="00787AA0" w:rsidRDefault="00445D6B" w:rsidP="00445D6B">
      <w:pPr>
        <w:rPr>
          <w:rFonts w:cstheme="majorHAnsi"/>
          <w:noProof w:val="0"/>
          <w:szCs w:val="22"/>
        </w:rPr>
      </w:pPr>
      <w:r w:rsidRPr="00787AA0">
        <w:rPr>
          <w:rFonts w:cstheme="majorHAnsi"/>
          <w:noProof w:val="0"/>
          <w:szCs w:val="22"/>
        </w:rPr>
        <w:t>Concerns were raised about the unhygienic state of the room the family lived in at an Aboriginal Hostel.  In addition to this, the mother’s health was deteriorating and she was not proactive in attending to her own medical needs.</w:t>
      </w:r>
    </w:p>
    <w:p w14:paraId="587D7847" w14:textId="77777777" w:rsidR="00445D6B" w:rsidRPr="00787AA0" w:rsidRDefault="00445D6B" w:rsidP="00445D6B">
      <w:pPr>
        <w:rPr>
          <w:rFonts w:cstheme="majorHAnsi"/>
          <w:noProof w:val="0"/>
          <w:szCs w:val="22"/>
        </w:rPr>
      </w:pPr>
      <w:r w:rsidRPr="00787AA0">
        <w:rPr>
          <w:rFonts w:cstheme="majorHAnsi"/>
          <w:noProof w:val="0"/>
          <w:szCs w:val="22"/>
        </w:rPr>
        <w:t>At the time of this referral the mother was regularly in and out of hospital due to her terminal illness and was becoming qui</w:t>
      </w:r>
      <w:r w:rsidR="00F10ABC">
        <w:rPr>
          <w:rFonts w:cstheme="majorHAnsi"/>
          <w:noProof w:val="0"/>
          <w:szCs w:val="22"/>
        </w:rPr>
        <w:t>te</w:t>
      </w:r>
      <w:r w:rsidRPr="00787AA0">
        <w:rPr>
          <w:rFonts w:cstheme="majorHAnsi"/>
          <w:noProof w:val="0"/>
          <w:szCs w:val="22"/>
        </w:rPr>
        <w:t xml:space="preserve"> anxious when she was unable to stay in hospital, finding it very difficult to breath</w:t>
      </w:r>
      <w:r w:rsidR="000207E0">
        <w:rPr>
          <w:rFonts w:cstheme="majorHAnsi"/>
          <w:noProof w:val="0"/>
          <w:szCs w:val="22"/>
        </w:rPr>
        <w:t>e</w:t>
      </w:r>
      <w:r w:rsidRPr="00787AA0">
        <w:rPr>
          <w:rFonts w:cstheme="majorHAnsi"/>
          <w:noProof w:val="0"/>
          <w:szCs w:val="22"/>
        </w:rPr>
        <w:t xml:space="preserve"> even with provided oxygen tank.  </w:t>
      </w:r>
    </w:p>
    <w:p w14:paraId="607C2C55" w14:textId="77777777" w:rsidR="00445D6B" w:rsidRPr="00787AA0" w:rsidRDefault="00445D6B" w:rsidP="00445D6B">
      <w:pPr>
        <w:rPr>
          <w:rFonts w:cstheme="majorHAnsi"/>
          <w:noProof w:val="0"/>
          <w:szCs w:val="22"/>
        </w:rPr>
      </w:pPr>
      <w:r w:rsidRPr="00787AA0">
        <w:rPr>
          <w:rFonts w:cstheme="majorHAnsi"/>
          <w:noProof w:val="0"/>
          <w:szCs w:val="22"/>
        </w:rPr>
        <w:t>Initial engagement-</w:t>
      </w:r>
    </w:p>
    <w:p w14:paraId="16BDB257" w14:textId="77777777" w:rsidR="00445D6B" w:rsidRPr="00787AA0" w:rsidRDefault="00445D6B" w:rsidP="00445D6B">
      <w:pPr>
        <w:rPr>
          <w:rFonts w:cstheme="majorHAnsi"/>
          <w:noProof w:val="0"/>
          <w:szCs w:val="22"/>
        </w:rPr>
      </w:pPr>
      <w:r w:rsidRPr="00787AA0">
        <w:rPr>
          <w:rFonts w:cstheme="majorHAnsi"/>
          <w:noProof w:val="0"/>
          <w:szCs w:val="22"/>
        </w:rPr>
        <w:t>The Territory Families Case Worker introduced the family to the IFSS workers. The family signed consent to work with the IFSS program. Territory Families arranged a meeting in late August with the primary services involved with the family.  This included;</w:t>
      </w:r>
    </w:p>
    <w:p w14:paraId="066F77F2" w14:textId="77777777" w:rsidR="00445D6B" w:rsidRPr="00787AA0" w:rsidRDefault="00445D6B" w:rsidP="006F0D9E">
      <w:pPr>
        <w:pStyle w:val="ListParagraph"/>
        <w:numPr>
          <w:ilvl w:val="0"/>
          <w:numId w:val="16"/>
        </w:numPr>
        <w:spacing w:after="160"/>
        <w:ind w:left="714" w:hanging="357"/>
        <w:contextualSpacing/>
        <w:rPr>
          <w:rFonts w:cstheme="majorHAnsi"/>
          <w:noProof w:val="0"/>
        </w:rPr>
      </w:pPr>
      <w:r w:rsidRPr="00787AA0">
        <w:rPr>
          <w:rFonts w:cstheme="majorHAnsi"/>
          <w:noProof w:val="0"/>
        </w:rPr>
        <w:t xml:space="preserve">Paediatrician from the </w:t>
      </w:r>
      <w:r w:rsidR="00F10ABC">
        <w:rPr>
          <w:rFonts w:cstheme="majorHAnsi"/>
          <w:noProof w:val="0"/>
        </w:rPr>
        <w:t>h</w:t>
      </w:r>
      <w:r w:rsidRPr="00787AA0">
        <w:rPr>
          <w:rFonts w:cstheme="majorHAnsi"/>
          <w:noProof w:val="0"/>
        </w:rPr>
        <w:t>ospital</w:t>
      </w:r>
    </w:p>
    <w:p w14:paraId="7D592533" w14:textId="77777777" w:rsidR="00445D6B" w:rsidRPr="00787AA0" w:rsidRDefault="00445D6B" w:rsidP="006F0D9E">
      <w:pPr>
        <w:pStyle w:val="ListParagraph"/>
        <w:numPr>
          <w:ilvl w:val="0"/>
          <w:numId w:val="16"/>
        </w:numPr>
        <w:spacing w:after="160"/>
        <w:ind w:left="714" w:hanging="357"/>
        <w:contextualSpacing/>
        <w:rPr>
          <w:rFonts w:cstheme="majorHAnsi"/>
          <w:noProof w:val="0"/>
        </w:rPr>
      </w:pPr>
      <w:r w:rsidRPr="00787AA0">
        <w:rPr>
          <w:rFonts w:cstheme="majorHAnsi"/>
          <w:noProof w:val="0"/>
        </w:rPr>
        <w:t>Child Health Outreach Program staff</w:t>
      </w:r>
    </w:p>
    <w:p w14:paraId="5FF50EC2" w14:textId="77777777" w:rsidR="00445D6B" w:rsidRPr="00787AA0" w:rsidRDefault="00445D6B" w:rsidP="006F0D9E">
      <w:pPr>
        <w:pStyle w:val="ListParagraph"/>
        <w:numPr>
          <w:ilvl w:val="0"/>
          <w:numId w:val="16"/>
        </w:numPr>
        <w:spacing w:after="160"/>
        <w:ind w:left="714" w:hanging="357"/>
        <w:contextualSpacing/>
        <w:rPr>
          <w:rFonts w:cstheme="majorHAnsi"/>
          <w:noProof w:val="0"/>
        </w:rPr>
      </w:pPr>
      <w:r w:rsidRPr="00787AA0">
        <w:rPr>
          <w:rFonts w:cstheme="majorHAnsi"/>
          <w:noProof w:val="0"/>
        </w:rPr>
        <w:t>Frail Aged and Disability Service staff</w:t>
      </w:r>
    </w:p>
    <w:p w14:paraId="574424C8" w14:textId="77777777" w:rsidR="00445D6B" w:rsidRPr="00787AA0" w:rsidRDefault="00445D6B" w:rsidP="006F0D9E">
      <w:pPr>
        <w:pStyle w:val="ListParagraph"/>
        <w:numPr>
          <w:ilvl w:val="0"/>
          <w:numId w:val="16"/>
        </w:numPr>
        <w:spacing w:after="160"/>
        <w:ind w:left="714" w:hanging="357"/>
        <w:contextualSpacing/>
        <w:rPr>
          <w:rFonts w:cstheme="majorHAnsi"/>
          <w:noProof w:val="0"/>
        </w:rPr>
      </w:pPr>
      <w:r w:rsidRPr="00787AA0">
        <w:rPr>
          <w:rFonts w:cstheme="majorHAnsi"/>
          <w:noProof w:val="0"/>
        </w:rPr>
        <w:t>Territory Families Case Worker</w:t>
      </w:r>
    </w:p>
    <w:p w14:paraId="6C43F39B" w14:textId="77777777" w:rsidR="00445D6B" w:rsidRPr="00787AA0" w:rsidRDefault="00445D6B" w:rsidP="006F0D9E">
      <w:pPr>
        <w:pStyle w:val="ListParagraph"/>
        <w:numPr>
          <w:ilvl w:val="0"/>
          <w:numId w:val="16"/>
        </w:numPr>
        <w:spacing w:after="160"/>
        <w:ind w:left="714" w:hanging="357"/>
        <w:contextualSpacing/>
        <w:rPr>
          <w:rFonts w:cstheme="majorHAnsi"/>
          <w:noProof w:val="0"/>
        </w:rPr>
      </w:pPr>
      <w:r w:rsidRPr="00787AA0">
        <w:rPr>
          <w:rFonts w:cstheme="majorHAnsi"/>
          <w:noProof w:val="0"/>
        </w:rPr>
        <w:t>IFSS Case Worker and AFSW</w:t>
      </w:r>
    </w:p>
    <w:p w14:paraId="05E5712E" w14:textId="77777777" w:rsidR="00445D6B" w:rsidRPr="00787AA0" w:rsidRDefault="00445D6B" w:rsidP="006F0D9E">
      <w:pPr>
        <w:pStyle w:val="ListParagraph"/>
        <w:numPr>
          <w:ilvl w:val="0"/>
          <w:numId w:val="16"/>
        </w:numPr>
        <w:spacing w:after="160"/>
        <w:ind w:left="714" w:hanging="357"/>
        <w:contextualSpacing/>
        <w:rPr>
          <w:rFonts w:cstheme="majorHAnsi"/>
          <w:noProof w:val="0"/>
        </w:rPr>
      </w:pPr>
      <w:r w:rsidRPr="00787AA0">
        <w:rPr>
          <w:rFonts w:cstheme="majorHAnsi"/>
          <w:noProof w:val="0"/>
        </w:rPr>
        <w:t>Parents</w:t>
      </w:r>
    </w:p>
    <w:p w14:paraId="4E33AC87" w14:textId="77777777" w:rsidR="00445D6B" w:rsidRPr="00787AA0" w:rsidRDefault="00445D6B" w:rsidP="00445D6B">
      <w:pPr>
        <w:rPr>
          <w:rFonts w:cstheme="majorHAnsi"/>
          <w:noProof w:val="0"/>
          <w:szCs w:val="22"/>
        </w:rPr>
      </w:pPr>
      <w:r w:rsidRPr="00787AA0">
        <w:rPr>
          <w:rFonts w:cstheme="majorHAnsi"/>
          <w:noProof w:val="0"/>
          <w:szCs w:val="22"/>
        </w:rPr>
        <w:t>Roles were defined in the meeting, and concerns were raised and discussed with the family.</w:t>
      </w:r>
    </w:p>
    <w:p w14:paraId="2F6EA770" w14:textId="77777777" w:rsidR="00445D6B" w:rsidRPr="00787AA0" w:rsidRDefault="00445D6B" w:rsidP="00445D6B">
      <w:pPr>
        <w:autoSpaceDE w:val="0"/>
        <w:autoSpaceDN w:val="0"/>
        <w:adjustRightInd w:val="0"/>
        <w:rPr>
          <w:rFonts w:cstheme="majorHAnsi"/>
          <w:noProof w:val="0"/>
          <w:szCs w:val="22"/>
        </w:rPr>
      </w:pPr>
      <w:r w:rsidRPr="00787AA0">
        <w:rPr>
          <w:rFonts w:cstheme="majorHAnsi"/>
          <w:noProof w:val="0"/>
          <w:szCs w:val="22"/>
        </w:rPr>
        <w:t>Ac</w:t>
      </w:r>
      <w:r w:rsidR="006F0D9E">
        <w:rPr>
          <w:rFonts w:cstheme="majorHAnsi"/>
          <w:noProof w:val="0"/>
          <w:szCs w:val="22"/>
        </w:rPr>
        <w:t>tions from this initial meeting:</w:t>
      </w:r>
    </w:p>
    <w:p w14:paraId="431A38D9" w14:textId="77777777" w:rsidR="00445D6B" w:rsidRPr="00787AA0" w:rsidRDefault="00445D6B" w:rsidP="006F0D9E">
      <w:pPr>
        <w:numPr>
          <w:ilvl w:val="0"/>
          <w:numId w:val="17"/>
        </w:numPr>
        <w:autoSpaceDE w:val="0"/>
        <w:autoSpaceDN w:val="0"/>
        <w:adjustRightInd w:val="0"/>
        <w:spacing w:after="0"/>
        <w:rPr>
          <w:rFonts w:cstheme="majorHAnsi"/>
          <w:noProof w:val="0"/>
          <w:szCs w:val="22"/>
        </w:rPr>
      </w:pPr>
      <w:r w:rsidRPr="00787AA0">
        <w:rPr>
          <w:rFonts w:cstheme="majorHAnsi"/>
          <w:noProof w:val="0"/>
          <w:szCs w:val="22"/>
        </w:rPr>
        <w:t>Child- Learning and development - Support to complete enrolment at Child Health and Development Centre (CHDC) and transition to attend once</w:t>
      </w:r>
      <w:r w:rsidR="006F0D9E">
        <w:rPr>
          <w:rFonts w:cstheme="majorHAnsi"/>
          <w:noProof w:val="0"/>
          <w:szCs w:val="22"/>
        </w:rPr>
        <w:t xml:space="preserve"> the child’s scabies is managed</w:t>
      </w:r>
    </w:p>
    <w:p w14:paraId="6003A968" w14:textId="77777777" w:rsidR="00445D6B" w:rsidRPr="00787AA0" w:rsidRDefault="00445D6B" w:rsidP="006F0D9E">
      <w:pPr>
        <w:numPr>
          <w:ilvl w:val="0"/>
          <w:numId w:val="17"/>
        </w:numPr>
        <w:autoSpaceDE w:val="0"/>
        <w:autoSpaceDN w:val="0"/>
        <w:adjustRightInd w:val="0"/>
        <w:spacing w:after="0"/>
        <w:ind w:left="714" w:hanging="357"/>
        <w:rPr>
          <w:rFonts w:cstheme="majorHAnsi"/>
          <w:noProof w:val="0"/>
          <w:szCs w:val="22"/>
        </w:rPr>
      </w:pPr>
      <w:r w:rsidRPr="00787AA0">
        <w:rPr>
          <w:rFonts w:cstheme="majorHAnsi"/>
          <w:noProof w:val="0"/>
          <w:szCs w:val="22"/>
        </w:rPr>
        <w:t>Child-Health concerns – Case management to assist family to follow treatment plan for child</w:t>
      </w:r>
    </w:p>
    <w:p w14:paraId="0786ED0D" w14:textId="77777777" w:rsidR="00445D6B" w:rsidRPr="00787AA0" w:rsidRDefault="00445D6B" w:rsidP="006F0D9E">
      <w:pPr>
        <w:numPr>
          <w:ilvl w:val="0"/>
          <w:numId w:val="17"/>
        </w:numPr>
        <w:autoSpaceDE w:val="0"/>
        <w:autoSpaceDN w:val="0"/>
        <w:adjustRightInd w:val="0"/>
        <w:spacing w:after="0"/>
        <w:rPr>
          <w:rFonts w:cstheme="majorHAnsi"/>
          <w:noProof w:val="0"/>
          <w:szCs w:val="22"/>
        </w:rPr>
      </w:pPr>
      <w:r w:rsidRPr="00787AA0">
        <w:rPr>
          <w:rFonts w:cstheme="majorHAnsi"/>
          <w:noProof w:val="0"/>
          <w:szCs w:val="22"/>
        </w:rPr>
        <w:t>Parenting – Building parents capacity to meet the developmental and physical needs of the child</w:t>
      </w:r>
    </w:p>
    <w:p w14:paraId="5E40BF46" w14:textId="77777777" w:rsidR="00445D6B" w:rsidRPr="00787AA0" w:rsidRDefault="00445D6B" w:rsidP="006F0D9E">
      <w:pPr>
        <w:numPr>
          <w:ilvl w:val="0"/>
          <w:numId w:val="17"/>
        </w:numPr>
        <w:autoSpaceDE w:val="0"/>
        <w:autoSpaceDN w:val="0"/>
        <w:adjustRightInd w:val="0"/>
        <w:ind w:left="714" w:hanging="357"/>
        <w:rPr>
          <w:rFonts w:cstheme="majorHAnsi"/>
          <w:noProof w:val="0"/>
          <w:szCs w:val="22"/>
        </w:rPr>
      </w:pPr>
      <w:r w:rsidRPr="00787AA0">
        <w:rPr>
          <w:rFonts w:cstheme="majorHAnsi"/>
          <w:noProof w:val="0"/>
          <w:szCs w:val="22"/>
        </w:rPr>
        <w:t xml:space="preserve">Emotional and practical support in relation to </w:t>
      </w:r>
      <w:r w:rsidR="00F10ABC">
        <w:rPr>
          <w:rFonts w:cstheme="majorHAnsi"/>
          <w:noProof w:val="0"/>
          <w:szCs w:val="22"/>
        </w:rPr>
        <w:t>m</w:t>
      </w:r>
      <w:r w:rsidRPr="00787AA0">
        <w:rPr>
          <w:rFonts w:cstheme="majorHAnsi"/>
          <w:noProof w:val="0"/>
          <w:szCs w:val="22"/>
        </w:rPr>
        <w:t>other’s illness and eventual passing</w:t>
      </w:r>
      <w:r w:rsidR="006F0D9E">
        <w:rPr>
          <w:rFonts w:cstheme="majorHAnsi"/>
          <w:noProof w:val="0"/>
          <w:szCs w:val="22"/>
        </w:rPr>
        <w:t>.</w:t>
      </w:r>
    </w:p>
    <w:p w14:paraId="74F6B911" w14:textId="77777777" w:rsidR="00445D6B" w:rsidRPr="00787AA0" w:rsidRDefault="00445D6B" w:rsidP="00445D6B">
      <w:pPr>
        <w:rPr>
          <w:rFonts w:cstheme="majorHAnsi"/>
          <w:noProof w:val="0"/>
          <w:szCs w:val="22"/>
        </w:rPr>
      </w:pPr>
      <w:r w:rsidRPr="00787AA0">
        <w:rPr>
          <w:rFonts w:cstheme="majorHAnsi"/>
          <w:noProof w:val="0"/>
          <w:szCs w:val="22"/>
        </w:rPr>
        <w:t xml:space="preserve">The IFSS Team supported the family in enrolling and attending the Child Health and Development Centre (CHDC) with their daughter.  The parents spent some time with their daughter at the CHDC, settling her but also gaining their own confidence in leaving her at the centre.  The family, especially the mother was very nervous about leaving her daughter at the centre as family had always cared for her. IFSS also supported the family in attending </w:t>
      </w:r>
      <w:r w:rsidR="00A27E0F">
        <w:rPr>
          <w:rFonts w:cstheme="majorHAnsi"/>
          <w:noProof w:val="0"/>
          <w:szCs w:val="22"/>
        </w:rPr>
        <w:t>medical appointments including p</w:t>
      </w:r>
      <w:r w:rsidRPr="00787AA0">
        <w:rPr>
          <w:rFonts w:cstheme="majorHAnsi"/>
          <w:noProof w:val="0"/>
          <w:szCs w:val="22"/>
        </w:rPr>
        <w:t>hysio</w:t>
      </w:r>
      <w:r w:rsidR="00A27E0F">
        <w:rPr>
          <w:rFonts w:cstheme="majorHAnsi"/>
          <w:noProof w:val="0"/>
          <w:szCs w:val="22"/>
        </w:rPr>
        <w:t>therapy and p</w:t>
      </w:r>
      <w:r w:rsidRPr="00787AA0">
        <w:rPr>
          <w:rFonts w:cstheme="majorHAnsi"/>
          <w:noProof w:val="0"/>
          <w:szCs w:val="22"/>
        </w:rPr>
        <w:t>aediatric appointments.  These appointments were to establish if the child had developmental delay concerns.  However it was determined that the child’s delayed walking was not due to any medical issues but likely a lack of opportunity to practice and strengthen the needed muscles as h</w:t>
      </w:r>
      <w:r w:rsidR="00DA3DC5">
        <w:rPr>
          <w:rFonts w:cstheme="majorHAnsi"/>
          <w:noProof w:val="0"/>
          <w:szCs w:val="22"/>
        </w:rPr>
        <w:t>er</w:t>
      </w:r>
      <w:r w:rsidRPr="00787AA0">
        <w:rPr>
          <w:rFonts w:cstheme="majorHAnsi"/>
          <w:noProof w:val="0"/>
          <w:szCs w:val="22"/>
        </w:rPr>
        <w:t xml:space="preserve"> parents would always carry her or push her in a pram.  The family was provided with information regarding their child’s development and through support from the physio</w:t>
      </w:r>
      <w:r w:rsidR="00A27E0F">
        <w:rPr>
          <w:rFonts w:cstheme="majorHAnsi"/>
          <w:noProof w:val="0"/>
          <w:szCs w:val="22"/>
        </w:rPr>
        <w:t xml:space="preserve">therapist, family support service the </w:t>
      </w:r>
      <w:r w:rsidRPr="00787AA0">
        <w:rPr>
          <w:rFonts w:cstheme="majorHAnsi"/>
          <w:noProof w:val="0"/>
          <w:szCs w:val="22"/>
        </w:rPr>
        <w:t>young child made great gains in walking independently.</w:t>
      </w:r>
    </w:p>
    <w:p w14:paraId="3826BCCF" w14:textId="77777777" w:rsidR="00445D6B" w:rsidRPr="00787AA0" w:rsidRDefault="00445D6B" w:rsidP="00445D6B">
      <w:pPr>
        <w:rPr>
          <w:rFonts w:cstheme="majorHAnsi"/>
          <w:noProof w:val="0"/>
          <w:szCs w:val="22"/>
        </w:rPr>
      </w:pPr>
      <w:r w:rsidRPr="00787AA0">
        <w:rPr>
          <w:rFonts w:cstheme="majorHAnsi"/>
          <w:noProof w:val="0"/>
          <w:szCs w:val="22"/>
        </w:rPr>
        <w:t>In early November the mother passed away.  On the weekend of the mother passing, her daughter was admitted to hospital due to a chest infection.  The hospital informed IFSS of the mother passing away early on Monday morning and were seeking some immediate support for her husband and daughter at the hospital, as the daughter was to be discharged that morning and hospital staff were concerned about the father’s well-being with the passing of his partner (child’s mother). IFSS workers immediately went to the Hospital with the Aboriginal Family Support Worker (AFSW)</w:t>
      </w:r>
      <w:r w:rsidR="00406C95">
        <w:rPr>
          <w:rFonts w:cstheme="majorHAnsi"/>
          <w:noProof w:val="0"/>
          <w:szCs w:val="22"/>
        </w:rPr>
        <w:t xml:space="preserve"> </w:t>
      </w:r>
      <w:r w:rsidRPr="00787AA0">
        <w:rPr>
          <w:rFonts w:cstheme="majorHAnsi"/>
          <w:noProof w:val="0"/>
          <w:szCs w:val="22"/>
        </w:rPr>
        <w:t xml:space="preserve">providing culturally appropriate emotional and practical support to the father and working out a plan of what to do next.  </w:t>
      </w:r>
    </w:p>
    <w:p w14:paraId="41261FF3" w14:textId="77777777" w:rsidR="00445D6B" w:rsidRPr="00787AA0" w:rsidRDefault="00445D6B" w:rsidP="00445D6B">
      <w:pPr>
        <w:rPr>
          <w:rFonts w:cstheme="majorHAnsi"/>
          <w:noProof w:val="0"/>
          <w:szCs w:val="22"/>
        </w:rPr>
      </w:pPr>
      <w:r w:rsidRPr="00787AA0">
        <w:rPr>
          <w:rFonts w:cstheme="majorHAnsi"/>
          <w:noProof w:val="0"/>
          <w:szCs w:val="22"/>
        </w:rPr>
        <w:t>The IFSS Case Worker and AFSW spent the day with father and family ensuring he had family supports around him and his daughter.</w:t>
      </w:r>
    </w:p>
    <w:p w14:paraId="6EA48371" w14:textId="77777777" w:rsidR="00445D6B" w:rsidRPr="00787AA0" w:rsidRDefault="00445D6B" w:rsidP="00445D6B">
      <w:pPr>
        <w:rPr>
          <w:rFonts w:cstheme="majorHAnsi"/>
          <w:noProof w:val="0"/>
          <w:szCs w:val="22"/>
        </w:rPr>
      </w:pPr>
      <w:r w:rsidRPr="00787AA0">
        <w:rPr>
          <w:rFonts w:cstheme="majorHAnsi"/>
          <w:noProof w:val="0"/>
          <w:szCs w:val="22"/>
        </w:rPr>
        <w:t>During the following week the young girl had a number of critical medical appointments she was to attend due to visiting specialists. IFSS supported the father in attending these appointments with his daughter during this time of grief.</w:t>
      </w:r>
    </w:p>
    <w:p w14:paraId="385381E8" w14:textId="77777777" w:rsidR="00445D6B" w:rsidRPr="00787AA0" w:rsidRDefault="00445D6B" w:rsidP="00445D6B">
      <w:pPr>
        <w:rPr>
          <w:rFonts w:cstheme="majorHAnsi"/>
          <w:noProof w:val="0"/>
          <w:szCs w:val="22"/>
        </w:rPr>
      </w:pPr>
      <w:r w:rsidRPr="00787AA0">
        <w:rPr>
          <w:rFonts w:cstheme="majorHAnsi"/>
          <w:noProof w:val="0"/>
          <w:szCs w:val="22"/>
        </w:rPr>
        <w:t>The family travelled out bush for “Sorry Business” and during this time the IFSS Case Worker and Aboriginal Family Support worker maintained contact with the father and with his consent, linked the family in with the community clinic to ensure the child’s medical needs continued to be met. After a few weeks it was established that the father and his daughter had decided to remain in community with family.  Arrangements were made to transfer the case to the community’s local IFSS provider who were already engaged with the family.  The young girl had been enrolled and attending childcare on the community. IFSS closed due to the family remaining on community and being linked into supports.</w:t>
      </w:r>
    </w:p>
    <w:p w14:paraId="76AB84DC" w14:textId="77777777" w:rsidR="00445D6B" w:rsidRPr="00787AA0" w:rsidRDefault="00445D6B" w:rsidP="00445D6B">
      <w:pPr>
        <w:rPr>
          <w:rFonts w:cstheme="majorHAnsi"/>
          <w:noProof w:val="0"/>
          <w:szCs w:val="22"/>
        </w:rPr>
      </w:pPr>
      <w:r w:rsidRPr="00787AA0">
        <w:rPr>
          <w:rFonts w:cstheme="majorHAnsi"/>
          <w:noProof w:val="0"/>
          <w:szCs w:val="22"/>
        </w:rPr>
        <w:t>Services provided by IFSS included:</w:t>
      </w:r>
    </w:p>
    <w:p w14:paraId="2D14D51F" w14:textId="77777777" w:rsidR="00445D6B" w:rsidRPr="00787AA0" w:rsidRDefault="00445D6B" w:rsidP="006F0D9E">
      <w:pPr>
        <w:pStyle w:val="ListParagraph"/>
        <w:numPr>
          <w:ilvl w:val="0"/>
          <w:numId w:val="18"/>
        </w:numPr>
        <w:spacing w:after="160"/>
        <w:ind w:left="714" w:hanging="357"/>
        <w:contextualSpacing/>
        <w:rPr>
          <w:rFonts w:cstheme="majorHAnsi"/>
          <w:noProof w:val="0"/>
        </w:rPr>
      </w:pPr>
      <w:r w:rsidRPr="00787AA0">
        <w:rPr>
          <w:rFonts w:cstheme="majorHAnsi"/>
          <w:noProof w:val="0"/>
        </w:rPr>
        <w:t>Case Management and Co-ordination</w:t>
      </w:r>
    </w:p>
    <w:p w14:paraId="1340E101" w14:textId="77777777" w:rsidR="00445D6B" w:rsidRPr="00787AA0" w:rsidRDefault="00445D6B" w:rsidP="006F0D9E">
      <w:pPr>
        <w:pStyle w:val="ListParagraph"/>
        <w:numPr>
          <w:ilvl w:val="0"/>
          <w:numId w:val="18"/>
        </w:numPr>
        <w:spacing w:after="160"/>
        <w:ind w:left="714" w:hanging="357"/>
        <w:contextualSpacing/>
        <w:rPr>
          <w:rFonts w:cstheme="majorHAnsi"/>
          <w:noProof w:val="0"/>
        </w:rPr>
      </w:pPr>
      <w:r w:rsidRPr="00787AA0">
        <w:rPr>
          <w:rFonts w:cstheme="majorHAnsi"/>
          <w:noProof w:val="0"/>
        </w:rPr>
        <w:t xml:space="preserve">Developing a trusting and respectful relationship with the family during </w:t>
      </w:r>
      <w:r w:rsidR="006F0D9E">
        <w:rPr>
          <w:rFonts w:cstheme="majorHAnsi"/>
          <w:noProof w:val="0"/>
        </w:rPr>
        <w:t>a very challenging and sad time</w:t>
      </w:r>
    </w:p>
    <w:p w14:paraId="3B049591" w14:textId="77777777" w:rsidR="00445D6B" w:rsidRPr="00787AA0" w:rsidRDefault="00445D6B" w:rsidP="006F0D9E">
      <w:pPr>
        <w:pStyle w:val="ListParagraph"/>
        <w:numPr>
          <w:ilvl w:val="0"/>
          <w:numId w:val="18"/>
        </w:numPr>
        <w:spacing w:after="160"/>
        <w:ind w:left="714" w:hanging="357"/>
        <w:contextualSpacing/>
        <w:rPr>
          <w:rFonts w:cstheme="majorHAnsi"/>
          <w:noProof w:val="0"/>
        </w:rPr>
      </w:pPr>
      <w:r w:rsidRPr="00787AA0">
        <w:rPr>
          <w:rFonts w:cstheme="majorHAnsi"/>
          <w:noProof w:val="0"/>
        </w:rPr>
        <w:t>Brokerage</w:t>
      </w:r>
    </w:p>
    <w:p w14:paraId="39EAA9FA" w14:textId="77777777" w:rsidR="00445D6B" w:rsidRPr="00787AA0" w:rsidRDefault="00445D6B" w:rsidP="006F0D9E">
      <w:pPr>
        <w:pStyle w:val="ListParagraph"/>
        <w:numPr>
          <w:ilvl w:val="0"/>
          <w:numId w:val="18"/>
        </w:numPr>
        <w:spacing w:after="160"/>
        <w:ind w:left="714" w:hanging="357"/>
        <w:contextualSpacing/>
        <w:rPr>
          <w:rFonts w:cstheme="majorHAnsi"/>
          <w:noProof w:val="0"/>
        </w:rPr>
      </w:pPr>
      <w:r w:rsidRPr="00787AA0">
        <w:rPr>
          <w:rFonts w:cstheme="majorHAnsi"/>
          <w:noProof w:val="0"/>
        </w:rPr>
        <w:t>Advocacy and support</w:t>
      </w:r>
    </w:p>
    <w:p w14:paraId="7A87AE8A" w14:textId="77777777" w:rsidR="00445D6B" w:rsidRPr="00787AA0" w:rsidRDefault="00445D6B" w:rsidP="006F0D9E">
      <w:pPr>
        <w:pStyle w:val="ListParagraph"/>
        <w:numPr>
          <w:ilvl w:val="0"/>
          <w:numId w:val="18"/>
        </w:numPr>
        <w:spacing w:after="160"/>
        <w:ind w:left="714" w:hanging="357"/>
        <w:contextualSpacing/>
        <w:rPr>
          <w:rFonts w:cstheme="majorHAnsi"/>
          <w:noProof w:val="0"/>
        </w:rPr>
      </w:pPr>
      <w:r w:rsidRPr="00787AA0">
        <w:rPr>
          <w:rFonts w:cstheme="majorHAnsi"/>
          <w:noProof w:val="0"/>
        </w:rPr>
        <w:t>Transport to assist the family in attending medical appointments and attending the meetings with the family to explain to the family the concerns and the required treatment. (English was the family’s second language.  IFSS AFSW was able to interpret for the family.)</w:t>
      </w:r>
    </w:p>
    <w:p w14:paraId="423FD25A" w14:textId="77777777" w:rsidR="00445D6B" w:rsidRPr="00787AA0" w:rsidRDefault="00445D6B" w:rsidP="006F0D9E">
      <w:pPr>
        <w:pStyle w:val="ListParagraph"/>
        <w:numPr>
          <w:ilvl w:val="0"/>
          <w:numId w:val="18"/>
        </w:numPr>
        <w:spacing w:after="160"/>
        <w:ind w:left="714" w:hanging="357"/>
        <w:contextualSpacing/>
        <w:rPr>
          <w:rFonts w:cstheme="majorHAnsi"/>
          <w:noProof w:val="0"/>
        </w:rPr>
      </w:pPr>
      <w:r w:rsidRPr="00787AA0">
        <w:rPr>
          <w:rFonts w:cstheme="majorHAnsi"/>
          <w:noProof w:val="0"/>
        </w:rPr>
        <w:t>Linking the family into the Child Health and Development Centre</w:t>
      </w:r>
      <w:r w:rsidR="006F0D9E">
        <w:rPr>
          <w:rFonts w:cstheme="majorHAnsi"/>
          <w:noProof w:val="0"/>
        </w:rPr>
        <w:t>.</w:t>
      </w:r>
    </w:p>
    <w:p w14:paraId="2575A807" w14:textId="77777777" w:rsidR="00445D6B" w:rsidRPr="00787AA0" w:rsidRDefault="00445D6B" w:rsidP="00445D6B">
      <w:pPr>
        <w:rPr>
          <w:rFonts w:cstheme="majorHAnsi"/>
          <w:b/>
          <w:noProof w:val="0"/>
        </w:rPr>
      </w:pPr>
      <w:r w:rsidRPr="00787AA0">
        <w:rPr>
          <w:rFonts w:cstheme="majorHAnsi"/>
          <w:b/>
          <w:noProof w:val="0"/>
        </w:rPr>
        <w:t xml:space="preserve">Case Study Three: </w:t>
      </w:r>
      <w:r w:rsidRPr="00787AA0">
        <w:rPr>
          <w:rFonts w:cstheme="majorHAnsi"/>
          <w:noProof w:val="0"/>
          <w:szCs w:val="22"/>
        </w:rPr>
        <w:t>June 2019</w:t>
      </w:r>
    </w:p>
    <w:p w14:paraId="2DBBEC83" w14:textId="77777777" w:rsidR="00445D6B" w:rsidRPr="00787AA0" w:rsidRDefault="00445D6B" w:rsidP="00445D6B">
      <w:pPr>
        <w:rPr>
          <w:rFonts w:cstheme="majorHAnsi"/>
          <w:noProof w:val="0"/>
          <w:szCs w:val="22"/>
        </w:rPr>
      </w:pPr>
      <w:r w:rsidRPr="00787AA0">
        <w:rPr>
          <w:rFonts w:cstheme="majorHAnsi"/>
          <w:noProof w:val="0"/>
          <w:szCs w:val="22"/>
        </w:rPr>
        <w:t>IFSS received this Community Referral in March 2018 from the internal Family Partnership Program.  Due to IFSS operating at capacity the referral was placed on the IFSS Wait List. The family was allocated in early May to an AFSW and a Case Worker in the IFSS program.</w:t>
      </w:r>
    </w:p>
    <w:p w14:paraId="1D6D1A82" w14:textId="77777777" w:rsidR="00445D6B" w:rsidRPr="00787AA0" w:rsidRDefault="00445D6B" w:rsidP="00445D6B">
      <w:pPr>
        <w:rPr>
          <w:rFonts w:cstheme="majorHAnsi"/>
          <w:noProof w:val="0"/>
          <w:szCs w:val="22"/>
        </w:rPr>
      </w:pPr>
      <w:r w:rsidRPr="00787AA0">
        <w:rPr>
          <w:rFonts w:cstheme="majorHAnsi"/>
          <w:noProof w:val="0"/>
          <w:szCs w:val="22"/>
        </w:rPr>
        <w:t xml:space="preserve">The following concerns </w:t>
      </w:r>
      <w:r w:rsidR="006F0D9E">
        <w:rPr>
          <w:rFonts w:cstheme="majorHAnsi"/>
          <w:noProof w:val="0"/>
          <w:szCs w:val="22"/>
        </w:rPr>
        <w:t>were identified in the referral:</w:t>
      </w:r>
    </w:p>
    <w:p w14:paraId="7D9EBA8D" w14:textId="77777777" w:rsidR="00445D6B" w:rsidRPr="00787AA0" w:rsidRDefault="00445D6B" w:rsidP="006F0D9E">
      <w:pPr>
        <w:pStyle w:val="ListParagraph"/>
        <w:numPr>
          <w:ilvl w:val="0"/>
          <w:numId w:val="19"/>
        </w:numPr>
        <w:spacing w:after="160"/>
        <w:ind w:left="714" w:hanging="357"/>
        <w:contextualSpacing/>
        <w:rPr>
          <w:rFonts w:cstheme="majorHAnsi"/>
          <w:noProof w:val="0"/>
        </w:rPr>
      </w:pPr>
      <w:r w:rsidRPr="00787AA0">
        <w:rPr>
          <w:rFonts w:cstheme="majorHAnsi"/>
          <w:noProof w:val="0"/>
        </w:rPr>
        <w:t>Newborn baby with a heart defect which requires the family to remain in Alice Springs</w:t>
      </w:r>
    </w:p>
    <w:p w14:paraId="4D679E72" w14:textId="77777777" w:rsidR="00445D6B" w:rsidRPr="00787AA0" w:rsidRDefault="00445D6B" w:rsidP="006F0D9E">
      <w:pPr>
        <w:pStyle w:val="ListParagraph"/>
        <w:numPr>
          <w:ilvl w:val="0"/>
          <w:numId w:val="19"/>
        </w:numPr>
        <w:spacing w:after="160"/>
        <w:ind w:left="714" w:hanging="357"/>
        <w:contextualSpacing/>
        <w:rPr>
          <w:rFonts w:cstheme="majorHAnsi"/>
          <w:noProof w:val="0"/>
        </w:rPr>
      </w:pPr>
      <w:r w:rsidRPr="00787AA0">
        <w:rPr>
          <w:rFonts w:cstheme="majorHAnsi"/>
          <w:noProof w:val="0"/>
        </w:rPr>
        <w:t xml:space="preserve">Family homeless and currently staying with family at a one bedroom flat </w:t>
      </w:r>
      <w:r w:rsidR="006F0D9E">
        <w:rPr>
          <w:rFonts w:cstheme="majorHAnsi"/>
          <w:noProof w:val="0"/>
        </w:rPr>
        <w:t>with 9 other people</w:t>
      </w:r>
    </w:p>
    <w:p w14:paraId="1B36528F" w14:textId="77777777" w:rsidR="00445D6B" w:rsidRPr="00787AA0" w:rsidRDefault="00445D6B" w:rsidP="006F0D9E">
      <w:pPr>
        <w:pStyle w:val="ListParagraph"/>
        <w:numPr>
          <w:ilvl w:val="0"/>
          <w:numId w:val="19"/>
        </w:numPr>
        <w:spacing w:after="160"/>
        <w:ind w:left="714" w:hanging="357"/>
        <w:contextualSpacing/>
        <w:rPr>
          <w:rFonts w:cstheme="majorHAnsi"/>
          <w:noProof w:val="0"/>
        </w:rPr>
      </w:pPr>
      <w:r w:rsidRPr="00787AA0">
        <w:rPr>
          <w:rFonts w:cstheme="majorHAnsi"/>
          <w:noProof w:val="0"/>
        </w:rPr>
        <w:t xml:space="preserve">6-year-old child continuously has scabies due to living conditions </w:t>
      </w:r>
      <w:r w:rsidR="006F0D9E">
        <w:rPr>
          <w:rFonts w:cstheme="majorHAnsi"/>
          <w:noProof w:val="0"/>
        </w:rPr>
        <w:t>and the family being homeless</w:t>
      </w:r>
    </w:p>
    <w:p w14:paraId="0E09F4F2" w14:textId="77777777" w:rsidR="00445D6B" w:rsidRPr="00787AA0" w:rsidRDefault="00445D6B" w:rsidP="006F0D9E">
      <w:pPr>
        <w:pStyle w:val="ListParagraph"/>
        <w:numPr>
          <w:ilvl w:val="0"/>
          <w:numId w:val="19"/>
        </w:numPr>
        <w:spacing w:after="160"/>
        <w:ind w:left="714" w:hanging="357"/>
        <w:contextualSpacing/>
        <w:rPr>
          <w:rFonts w:cstheme="majorHAnsi"/>
          <w:noProof w:val="0"/>
        </w:rPr>
      </w:pPr>
      <w:r w:rsidRPr="00787AA0">
        <w:rPr>
          <w:rFonts w:cstheme="majorHAnsi"/>
          <w:noProof w:val="0"/>
        </w:rPr>
        <w:t>Family very transient due to homelessness with 6 year old having attended minimal schooling.</w:t>
      </w:r>
    </w:p>
    <w:p w14:paraId="2F0695D9" w14:textId="77777777" w:rsidR="00445D6B" w:rsidRPr="00787AA0" w:rsidRDefault="00445D6B" w:rsidP="006F0D9E">
      <w:pPr>
        <w:pStyle w:val="ListParagraph"/>
        <w:numPr>
          <w:ilvl w:val="0"/>
          <w:numId w:val="19"/>
        </w:numPr>
        <w:spacing w:after="160"/>
        <w:ind w:left="714" w:hanging="357"/>
        <w:contextualSpacing/>
        <w:rPr>
          <w:rFonts w:cstheme="majorHAnsi"/>
          <w:noProof w:val="0"/>
        </w:rPr>
      </w:pPr>
      <w:r w:rsidRPr="00787AA0">
        <w:rPr>
          <w:rFonts w:cstheme="majorHAnsi"/>
          <w:noProof w:val="0"/>
        </w:rPr>
        <w:t>History of serve domestic violence with partner currently incarcerated.</w:t>
      </w:r>
    </w:p>
    <w:p w14:paraId="2AAF6692" w14:textId="77777777" w:rsidR="00445D6B" w:rsidRPr="00787AA0" w:rsidRDefault="00445D6B" w:rsidP="00445D6B">
      <w:pPr>
        <w:rPr>
          <w:rFonts w:cstheme="majorHAnsi"/>
          <w:noProof w:val="0"/>
          <w:szCs w:val="22"/>
        </w:rPr>
      </w:pPr>
      <w:r w:rsidRPr="00787AA0">
        <w:rPr>
          <w:rFonts w:cstheme="majorHAnsi"/>
          <w:noProof w:val="0"/>
          <w:szCs w:val="22"/>
        </w:rPr>
        <w:t>One of the first contacts the IFSS program had with this family resulted in the service providing brokerage assistance in paying for 1 week’s accommodation at an Aboriginal Hostel until payments were able to be deducted through Centrelink. Initially there were issues with Centrelink as they had entered the incorrect amount to be deducted resulting in the family being in arrears with their hostel payments.  With the support of IFSS this issue with their Centre-link payments was resolved and the correct amount commenced being deducted from the family’s payments.  During this time there were concerns that the family may be evicted from the hostel into homelessness, however through support and advocacy from IFSS this was prevented. Brokerage was also provided in the form of a $50 Woolworths card to enable the client to purchase nappies and essentials as after the client paid the amount owed to the hostel there were insufficient funds to purchase essentials until the next Centrelink payment.</w:t>
      </w:r>
    </w:p>
    <w:p w14:paraId="25FEC67B" w14:textId="77777777" w:rsidR="00445D6B" w:rsidRPr="00787AA0" w:rsidRDefault="00445D6B" w:rsidP="00445D6B">
      <w:pPr>
        <w:rPr>
          <w:rFonts w:cstheme="majorHAnsi"/>
          <w:noProof w:val="0"/>
          <w:szCs w:val="22"/>
        </w:rPr>
      </w:pPr>
      <w:r w:rsidRPr="00787AA0">
        <w:rPr>
          <w:rFonts w:cstheme="majorHAnsi"/>
          <w:noProof w:val="0"/>
          <w:szCs w:val="22"/>
        </w:rPr>
        <w:t>As soon as stable housing was provided to this family a notable improvement in the children’s health and well-being occurred. Stability allowed the mother to effectively treat the scabies and the family was able to eat regular meals and sleep with minimal disturbances during the night.  The 6 year old also began to attend the bi-lingual school regularly which was close to where the family was living.</w:t>
      </w:r>
    </w:p>
    <w:p w14:paraId="3A11358D" w14:textId="77777777" w:rsidR="00445D6B" w:rsidRPr="00787AA0" w:rsidRDefault="00445D6B" w:rsidP="00445D6B">
      <w:pPr>
        <w:rPr>
          <w:rFonts w:cstheme="majorHAnsi"/>
          <w:noProof w:val="0"/>
          <w:szCs w:val="22"/>
        </w:rPr>
      </w:pPr>
      <w:r w:rsidRPr="00787AA0">
        <w:rPr>
          <w:rFonts w:cstheme="majorHAnsi"/>
          <w:noProof w:val="0"/>
          <w:szCs w:val="22"/>
        </w:rPr>
        <w:t>During the first few months that IFSS provided support to the family, the children’s father was serving prison time in the Alice Springs prison.  With consent from the mother, the male IFSS AFSW visited the children’s father at the prison on a number of occasions.  During those visits discussion occurred around the well-being of the children and the importance of the family having stable accommodation as there were concerns that upon his release from prison he would make his family return to an outstation which had minimal essential services (</w:t>
      </w:r>
      <w:r w:rsidR="005E228F" w:rsidRPr="00787AA0">
        <w:rPr>
          <w:rFonts w:cstheme="majorHAnsi"/>
          <w:noProof w:val="0"/>
          <w:szCs w:val="22"/>
        </w:rPr>
        <w:t>e.g.</w:t>
      </w:r>
      <w:r w:rsidRPr="00787AA0">
        <w:rPr>
          <w:rFonts w:cstheme="majorHAnsi"/>
          <w:noProof w:val="0"/>
          <w:szCs w:val="22"/>
        </w:rPr>
        <w:t xml:space="preserve"> no running water or power). Through the visits by the AFSW and the family regularly visiting him in prison the father was able to see and acknowledge that his children were doing well in safe and secure housing.  Since his release from prison, the father has not applied pressure on his family to leave the hostel. The father moves between the hostel and the outstation.</w:t>
      </w:r>
    </w:p>
    <w:p w14:paraId="41402608" w14:textId="77777777" w:rsidR="00445D6B" w:rsidRPr="00787AA0" w:rsidRDefault="00445D6B" w:rsidP="00445D6B">
      <w:pPr>
        <w:rPr>
          <w:rFonts w:cstheme="majorHAnsi"/>
          <w:noProof w:val="0"/>
          <w:szCs w:val="22"/>
        </w:rPr>
      </w:pPr>
      <w:r w:rsidRPr="00787AA0">
        <w:rPr>
          <w:rFonts w:cstheme="majorHAnsi"/>
          <w:noProof w:val="0"/>
          <w:szCs w:val="22"/>
        </w:rPr>
        <w:t>IFSS workers also supported the mother in following up with her NT Housing application as she has been on the housing list since 2014.  From these enquires it was discover</w:t>
      </w:r>
      <w:r w:rsidR="00DA3DC5">
        <w:rPr>
          <w:rFonts w:cstheme="majorHAnsi"/>
          <w:noProof w:val="0"/>
          <w:szCs w:val="22"/>
        </w:rPr>
        <w:t>ed</w:t>
      </w:r>
      <w:r w:rsidRPr="00787AA0">
        <w:rPr>
          <w:rFonts w:cstheme="majorHAnsi"/>
          <w:noProof w:val="0"/>
          <w:szCs w:val="22"/>
        </w:rPr>
        <w:t xml:space="preserve"> that the family was on the top of the housing wait list. The mother was informed by housing that she needs to begin saving for the housing bond which was approx. $1000.</w:t>
      </w:r>
    </w:p>
    <w:p w14:paraId="54FFE981" w14:textId="77777777" w:rsidR="00445D6B" w:rsidRPr="00787AA0" w:rsidRDefault="00445D6B" w:rsidP="00445D6B">
      <w:pPr>
        <w:rPr>
          <w:rFonts w:cstheme="majorHAnsi"/>
          <w:noProof w:val="0"/>
          <w:szCs w:val="22"/>
        </w:rPr>
      </w:pPr>
      <w:r w:rsidRPr="00787AA0">
        <w:rPr>
          <w:rFonts w:cstheme="majorHAnsi"/>
          <w:noProof w:val="0"/>
          <w:szCs w:val="22"/>
        </w:rPr>
        <w:t>IFSS workers assisted the mother to set up a savings account that would automatically deduct a small amount from her payments each week. The mother was successful in saving the required amount and the family were allocated a NT Housing unit in late May.  The mother was able to obtain a N</w:t>
      </w:r>
      <w:r w:rsidR="00A27E0F">
        <w:rPr>
          <w:rFonts w:cstheme="majorHAnsi"/>
          <w:noProof w:val="0"/>
          <w:szCs w:val="22"/>
        </w:rPr>
        <w:t>o Interest Loan Scheme</w:t>
      </w:r>
      <w:r w:rsidRPr="00787AA0">
        <w:rPr>
          <w:rFonts w:cstheme="majorHAnsi"/>
          <w:noProof w:val="0"/>
          <w:szCs w:val="22"/>
        </w:rPr>
        <w:t xml:space="preserve"> loan through Anglicare to purchase a washing machine, fridge and enough mattresses for the family.  IFSS have also been assisting the family in having the power connected and the gas tuned on.  It should be noted that it took approximately 4 weeks to have the gas connected during which time the mother was cooking on a gas camp stove in the backyard.  The delay in having the gas turned on to the property appeared to be a miss communication between local providers and the interstate call centre which required the Family Support Case worker to make numerous phone calls to the gas company to rectify the problem.  </w:t>
      </w:r>
    </w:p>
    <w:p w14:paraId="78ADE994" w14:textId="77777777" w:rsidR="00C14321" w:rsidRDefault="00445D6B" w:rsidP="00445D6B">
      <w:pPr>
        <w:rPr>
          <w:rFonts w:cstheme="majorHAnsi"/>
          <w:noProof w:val="0"/>
          <w:szCs w:val="22"/>
        </w:rPr>
      </w:pPr>
      <w:r w:rsidRPr="00787AA0">
        <w:rPr>
          <w:rFonts w:cstheme="majorHAnsi"/>
          <w:noProof w:val="0"/>
          <w:szCs w:val="22"/>
        </w:rPr>
        <w:t>IFSS closed due to the famil</w:t>
      </w:r>
      <w:r w:rsidR="00DA3DC5">
        <w:rPr>
          <w:rFonts w:cstheme="majorHAnsi"/>
          <w:noProof w:val="0"/>
          <w:szCs w:val="22"/>
        </w:rPr>
        <w:t>y’s</w:t>
      </w:r>
      <w:r w:rsidRPr="00787AA0">
        <w:rPr>
          <w:rFonts w:cstheme="majorHAnsi"/>
          <w:noProof w:val="0"/>
          <w:szCs w:val="22"/>
        </w:rPr>
        <w:t xml:space="preserve"> situation stablishing and the case plan having been completed. The family continue to receive support from the Family Partnership Program who will remain until the youngest child is two. </w:t>
      </w:r>
    </w:p>
    <w:p w14:paraId="42E6CC4D" w14:textId="77777777" w:rsidR="002D3CEE" w:rsidRDefault="002D3CEE" w:rsidP="00445D6B">
      <w:pPr>
        <w:rPr>
          <w:rFonts w:cstheme="majorHAnsi"/>
          <w:noProof w:val="0"/>
          <w:szCs w:val="22"/>
        </w:rPr>
      </w:pPr>
    </w:p>
    <w:p w14:paraId="2B38716D" w14:textId="77777777" w:rsidR="002D3CEE" w:rsidRDefault="002D3CEE" w:rsidP="00445D6B">
      <w:pPr>
        <w:rPr>
          <w:rFonts w:cstheme="majorHAnsi"/>
          <w:noProof w:val="0"/>
          <w:szCs w:val="22"/>
        </w:rPr>
        <w:sectPr w:rsidR="002D3CEE" w:rsidSect="008851C1">
          <w:pgSz w:w="11900" w:h="16840"/>
          <w:pgMar w:top="1440" w:right="1440" w:bottom="1440" w:left="1440" w:header="708" w:footer="708" w:gutter="0"/>
          <w:cols w:space="708"/>
          <w:titlePg/>
          <w:docGrid w:linePitch="360"/>
        </w:sectPr>
      </w:pPr>
    </w:p>
    <w:p w14:paraId="2F643911" w14:textId="77777777" w:rsidR="00C14321" w:rsidRPr="00787AA0" w:rsidRDefault="00C14321" w:rsidP="00445D6B">
      <w:pPr>
        <w:rPr>
          <w:rFonts w:cstheme="majorHAnsi"/>
          <w:noProof w:val="0"/>
          <w:szCs w:val="22"/>
        </w:rPr>
      </w:pPr>
    </w:p>
    <w:p w14:paraId="32EE0C2E" w14:textId="77777777" w:rsidR="008851C1" w:rsidRPr="00787AA0" w:rsidRDefault="009B2AF0" w:rsidP="00C14321">
      <w:pPr>
        <w:pStyle w:val="Heading1"/>
        <w:numPr>
          <w:ilvl w:val="0"/>
          <w:numId w:val="0"/>
        </w:numPr>
        <w:ind w:left="431" w:hanging="431"/>
        <w:rPr>
          <w:noProof w:val="0"/>
        </w:rPr>
      </w:pPr>
      <w:bookmarkStart w:id="172" w:name="_Toc35441232"/>
      <w:r>
        <w:rPr>
          <w:noProof w:val="0"/>
        </w:rPr>
        <w:t>Appendix G</w:t>
      </w:r>
      <w:r w:rsidR="00C14321" w:rsidRPr="00787AA0">
        <w:rPr>
          <w:noProof w:val="0"/>
        </w:rPr>
        <w:t>: Evaluation Framework</w:t>
      </w:r>
      <w:bookmarkEnd w:id="172"/>
    </w:p>
    <w:tbl>
      <w:tblPr>
        <w:tblStyle w:val="TableGrid4"/>
        <w:tblpPr w:leftFromText="181" w:rightFromText="181" w:vertAnchor="text" w:tblpY="1"/>
        <w:tblOverlap w:val="never"/>
        <w:tblW w:w="5000" w:type="pct"/>
        <w:tblLook w:val="04A0" w:firstRow="1" w:lastRow="0" w:firstColumn="1" w:lastColumn="0" w:noHBand="0" w:noVBand="1"/>
      </w:tblPr>
      <w:tblGrid>
        <w:gridCol w:w="2717"/>
        <w:gridCol w:w="3488"/>
        <w:gridCol w:w="7745"/>
      </w:tblGrid>
      <w:tr w:rsidR="00C14321" w:rsidRPr="00787AA0" w14:paraId="23B345C6" w14:textId="77777777" w:rsidTr="008230AF">
        <w:tc>
          <w:tcPr>
            <w:tcW w:w="792" w:type="pct"/>
            <w:shd w:val="clear" w:color="auto" w:fill="8EAADB" w:themeFill="accent1" w:themeFillTint="99"/>
          </w:tcPr>
          <w:p w14:paraId="715613BB" w14:textId="77777777" w:rsidR="00C14321" w:rsidRPr="00787AA0" w:rsidRDefault="00C14321" w:rsidP="006350DF">
            <w:pPr>
              <w:rPr>
                <w:b/>
                <w:noProof w:val="0"/>
                <w:sz w:val="24"/>
                <w:szCs w:val="24"/>
              </w:rPr>
            </w:pPr>
            <w:bookmarkStart w:id="173" w:name="_Toc531263290"/>
            <w:bookmarkStart w:id="174" w:name="_Toc532458728"/>
            <w:r w:rsidRPr="00787AA0">
              <w:rPr>
                <w:b/>
                <w:noProof w:val="0"/>
                <w:sz w:val="24"/>
                <w:szCs w:val="24"/>
              </w:rPr>
              <w:t>Criteria and overarching evaluation questions</w:t>
            </w:r>
            <w:bookmarkEnd w:id="173"/>
            <w:bookmarkEnd w:id="174"/>
          </w:p>
        </w:tc>
        <w:tc>
          <w:tcPr>
            <w:tcW w:w="1016" w:type="pct"/>
            <w:shd w:val="clear" w:color="auto" w:fill="8EAADB" w:themeFill="accent1" w:themeFillTint="99"/>
          </w:tcPr>
          <w:p w14:paraId="0E3FD0AB" w14:textId="77777777" w:rsidR="00C14321" w:rsidRPr="00787AA0" w:rsidRDefault="00C14321" w:rsidP="006350DF">
            <w:pPr>
              <w:rPr>
                <w:b/>
                <w:noProof w:val="0"/>
                <w:sz w:val="24"/>
                <w:szCs w:val="24"/>
              </w:rPr>
            </w:pPr>
            <w:bookmarkStart w:id="175" w:name="_Toc531263291"/>
            <w:bookmarkStart w:id="176" w:name="_Toc532458729"/>
            <w:r w:rsidRPr="00787AA0">
              <w:rPr>
                <w:b/>
                <w:noProof w:val="0"/>
                <w:sz w:val="24"/>
                <w:szCs w:val="24"/>
              </w:rPr>
              <w:t>Sub-evaluation Questions</w:t>
            </w:r>
            <w:bookmarkEnd w:id="175"/>
            <w:bookmarkEnd w:id="176"/>
          </w:p>
        </w:tc>
        <w:tc>
          <w:tcPr>
            <w:tcW w:w="2256" w:type="pct"/>
            <w:shd w:val="clear" w:color="auto" w:fill="8EAADB" w:themeFill="accent1" w:themeFillTint="99"/>
          </w:tcPr>
          <w:p w14:paraId="4134DA9B" w14:textId="77777777" w:rsidR="00C14321" w:rsidRPr="00787AA0" w:rsidRDefault="00C14321" w:rsidP="006350DF">
            <w:pPr>
              <w:rPr>
                <w:b/>
                <w:noProof w:val="0"/>
                <w:sz w:val="24"/>
                <w:szCs w:val="24"/>
              </w:rPr>
            </w:pPr>
            <w:bookmarkStart w:id="177" w:name="_Toc531263292"/>
            <w:bookmarkStart w:id="178" w:name="_Toc532458730"/>
            <w:r w:rsidRPr="00787AA0">
              <w:rPr>
                <w:b/>
                <w:noProof w:val="0"/>
                <w:sz w:val="24"/>
                <w:szCs w:val="24"/>
              </w:rPr>
              <w:t>Possible Measures (including both outcomes and process measures)</w:t>
            </w:r>
            <w:bookmarkEnd w:id="177"/>
            <w:bookmarkEnd w:id="178"/>
          </w:p>
        </w:tc>
      </w:tr>
      <w:tr w:rsidR="00C14321" w:rsidRPr="00787AA0" w14:paraId="22A74275" w14:textId="77777777" w:rsidTr="008230AF">
        <w:trPr>
          <w:trHeight w:val="2350"/>
        </w:trPr>
        <w:tc>
          <w:tcPr>
            <w:tcW w:w="792" w:type="pct"/>
            <w:vMerge w:val="restart"/>
          </w:tcPr>
          <w:p w14:paraId="2F889220" w14:textId="77777777" w:rsidR="00C14321" w:rsidRPr="00787AA0" w:rsidRDefault="00C14321" w:rsidP="006350DF">
            <w:pPr>
              <w:rPr>
                <w:noProof w:val="0"/>
                <w:color w:val="4472C4"/>
              </w:rPr>
            </w:pPr>
            <w:bookmarkStart w:id="179" w:name="_Toc531263294"/>
            <w:bookmarkStart w:id="180" w:name="_Toc532458732"/>
            <w:r w:rsidRPr="00787AA0">
              <w:rPr>
                <w:noProof w:val="0"/>
                <w:color w:val="4472C4"/>
              </w:rPr>
              <w:t>Effectiveness:</w:t>
            </w:r>
            <w:bookmarkEnd w:id="179"/>
            <w:bookmarkEnd w:id="180"/>
          </w:p>
          <w:p w14:paraId="255A9D42" w14:textId="77777777" w:rsidR="00C14321" w:rsidRPr="00787AA0" w:rsidRDefault="00C14321" w:rsidP="008230AF">
            <w:pPr>
              <w:rPr>
                <w:rFonts w:ascii="Calibri" w:hAnsi="Calibri" w:cs="Times New Roman"/>
                <w:b/>
                <w:noProof w:val="0"/>
                <w:sz w:val="20"/>
                <w:szCs w:val="20"/>
              </w:rPr>
            </w:pPr>
            <w:r w:rsidRPr="00787AA0">
              <w:rPr>
                <w:rFonts w:ascii="Calibri" w:hAnsi="Calibri" w:cs="Times New Roman"/>
                <w:b/>
                <w:noProof w:val="0"/>
                <w:sz w:val="20"/>
                <w:szCs w:val="20"/>
              </w:rPr>
              <w:t>To what extent has the IFSS been effective in achieving its stated outcomes and objectives? (outlined above)</w:t>
            </w:r>
          </w:p>
          <w:p w14:paraId="204FB955" w14:textId="77777777" w:rsidR="00C14321" w:rsidRPr="00787AA0" w:rsidRDefault="00C14321" w:rsidP="008230AF">
            <w:pPr>
              <w:rPr>
                <w:rFonts w:ascii="Calibri" w:hAnsi="Calibri" w:cs="Times New Roman"/>
                <w:noProof w:val="0"/>
                <w:sz w:val="20"/>
                <w:szCs w:val="20"/>
              </w:rPr>
            </w:pPr>
          </w:p>
          <w:p w14:paraId="2D85A8E1" w14:textId="77777777" w:rsidR="00C14321" w:rsidRPr="00787AA0" w:rsidRDefault="00C14321" w:rsidP="00F26850">
            <w:pPr>
              <w:spacing w:before="120" w:after="120"/>
              <w:contextualSpacing/>
              <w:rPr>
                <w:rFonts w:ascii="Calibri" w:hAnsi="Calibri" w:cs="Times New Roman"/>
                <w:noProof w:val="0"/>
                <w:sz w:val="20"/>
                <w:szCs w:val="20"/>
              </w:rPr>
            </w:pPr>
          </w:p>
        </w:tc>
        <w:tc>
          <w:tcPr>
            <w:tcW w:w="1016" w:type="pct"/>
          </w:tcPr>
          <w:p w14:paraId="7BAC7FA6" w14:textId="77777777" w:rsidR="00C14321" w:rsidRPr="0055103D" w:rsidRDefault="00C14321" w:rsidP="006350DF">
            <w:pPr>
              <w:rPr>
                <w:rFonts w:asciiTheme="minorHAnsi" w:hAnsiTheme="minorHAnsi" w:cstheme="minorHAnsi"/>
                <w:noProof w:val="0"/>
                <w:sz w:val="20"/>
                <w:szCs w:val="20"/>
              </w:rPr>
            </w:pPr>
            <w:bookmarkStart w:id="181" w:name="_Toc531263295"/>
            <w:bookmarkStart w:id="182" w:name="_Toc532458733"/>
            <w:r w:rsidRPr="0055103D">
              <w:rPr>
                <w:rFonts w:asciiTheme="minorHAnsi" w:hAnsiTheme="minorHAnsi" w:cstheme="minorHAnsi"/>
                <w:noProof w:val="0"/>
                <w:sz w:val="20"/>
                <w:szCs w:val="20"/>
              </w:rPr>
              <w:t>To what extent has participation in the IFSS enabled parents and caregivers to build their capacity to improve the health, safety and wellbeing of their children?</w:t>
            </w:r>
            <w:bookmarkEnd w:id="181"/>
            <w:bookmarkEnd w:id="182"/>
          </w:p>
          <w:p w14:paraId="23AA0130" w14:textId="77777777" w:rsidR="00C14321" w:rsidRPr="00787AA0" w:rsidRDefault="00C14321" w:rsidP="008230AF">
            <w:pPr>
              <w:rPr>
                <w:rFonts w:ascii="Calibri" w:hAnsi="Calibri" w:cs="Times New Roman"/>
                <w:noProof w:val="0"/>
                <w:sz w:val="20"/>
                <w:szCs w:val="20"/>
              </w:rPr>
            </w:pPr>
          </w:p>
        </w:tc>
        <w:tc>
          <w:tcPr>
            <w:tcW w:w="2256" w:type="pct"/>
          </w:tcPr>
          <w:p w14:paraId="4BFC47E8" w14:textId="77777777" w:rsidR="00C14321" w:rsidRPr="00787AA0" w:rsidRDefault="00C14321" w:rsidP="00A449BE">
            <w:pPr>
              <w:rPr>
                <w:b/>
                <w:noProof w:val="0"/>
                <w:sz w:val="20"/>
                <w:szCs w:val="20"/>
              </w:rPr>
            </w:pPr>
            <w:bookmarkStart w:id="183" w:name="_Toc531263296"/>
            <w:bookmarkStart w:id="184" w:name="_Toc532458734"/>
            <w:r w:rsidRPr="00787AA0">
              <w:rPr>
                <w:b/>
                <w:noProof w:val="0"/>
                <w:sz w:val="20"/>
                <w:szCs w:val="20"/>
              </w:rPr>
              <w:t>Outcomes Measures:</w:t>
            </w:r>
            <w:bookmarkEnd w:id="183"/>
            <w:bookmarkEnd w:id="184"/>
          </w:p>
          <w:p w14:paraId="285F7556" w14:textId="77777777" w:rsidR="00C14321" w:rsidRPr="00312EA2" w:rsidRDefault="00C14321" w:rsidP="001E15A0">
            <w:pPr>
              <w:numPr>
                <w:ilvl w:val="0"/>
                <w:numId w:val="42"/>
              </w:numPr>
              <w:contextualSpacing/>
              <w:rPr>
                <w:rFonts w:ascii="Calibri" w:hAnsi="Calibri" w:cs="Calibri"/>
                <w:noProof w:val="0"/>
                <w:sz w:val="20"/>
                <w:szCs w:val="20"/>
              </w:rPr>
            </w:pPr>
            <w:r w:rsidRPr="00312EA2">
              <w:rPr>
                <w:rFonts w:ascii="Calibri" w:hAnsi="Calibri"/>
                <w:sz w:val="20"/>
              </w:rPr>
              <w:t>Percentage of parents/caregivers</w:t>
            </w:r>
            <w:r w:rsidRPr="00312EA2">
              <w:rPr>
                <w:rFonts w:ascii="Calibri" w:hAnsi="Calibri" w:cs="Calibri"/>
                <w:noProof w:val="0"/>
                <w:sz w:val="20"/>
                <w:szCs w:val="20"/>
              </w:rPr>
              <w:t xml:space="preserve"> that are better equipped to meet their child/children's care needs and keep them safe; </w:t>
            </w:r>
          </w:p>
          <w:p w14:paraId="712526DA" w14:textId="77777777" w:rsidR="00C14321" w:rsidRPr="00312EA2" w:rsidRDefault="00C14321" w:rsidP="00F26850">
            <w:pPr>
              <w:spacing w:line="276" w:lineRule="auto"/>
              <w:ind w:left="720"/>
              <w:contextualSpacing/>
              <w:rPr>
                <w:rFonts w:ascii="Calibri" w:hAnsi="Calibri" w:cs="Calibri"/>
                <w:noProof w:val="0"/>
                <w:sz w:val="20"/>
                <w:szCs w:val="20"/>
              </w:rPr>
            </w:pPr>
            <w:r w:rsidRPr="00312EA2">
              <w:rPr>
                <w:rFonts w:ascii="Calibri" w:hAnsi="Calibri" w:cs="Calibri"/>
                <w:noProof w:val="0"/>
                <w:sz w:val="20"/>
                <w:szCs w:val="20"/>
              </w:rPr>
              <w:t>Increased positive parent child interaction</w:t>
            </w:r>
          </w:p>
          <w:p w14:paraId="39506564" w14:textId="77777777" w:rsidR="00C14321" w:rsidRPr="00312EA2" w:rsidRDefault="00C14321" w:rsidP="008230AF">
            <w:pPr>
              <w:ind w:left="720"/>
              <w:contextualSpacing/>
              <w:rPr>
                <w:rFonts w:ascii="Calibri" w:hAnsi="Calibri" w:cs="Calibri"/>
                <w:noProof w:val="0"/>
                <w:sz w:val="20"/>
                <w:szCs w:val="20"/>
              </w:rPr>
            </w:pPr>
            <w:r w:rsidRPr="00312EA2">
              <w:rPr>
                <w:rFonts w:ascii="Calibri" w:hAnsi="Calibri" w:cs="Calibri"/>
                <w:noProof w:val="0"/>
                <w:sz w:val="20"/>
                <w:szCs w:val="20"/>
              </w:rPr>
              <w:t>Increased parental personal agency</w:t>
            </w:r>
          </w:p>
          <w:p w14:paraId="5C4E9241" w14:textId="77777777" w:rsidR="00C14321" w:rsidRPr="00312EA2" w:rsidRDefault="00C14321" w:rsidP="008230AF">
            <w:pPr>
              <w:ind w:left="720"/>
              <w:contextualSpacing/>
              <w:rPr>
                <w:rFonts w:ascii="Calibri" w:hAnsi="Calibri" w:cs="Calibri"/>
                <w:noProof w:val="0"/>
                <w:sz w:val="20"/>
                <w:szCs w:val="20"/>
              </w:rPr>
            </w:pPr>
            <w:r w:rsidRPr="00312EA2">
              <w:rPr>
                <w:rFonts w:ascii="Calibri" w:hAnsi="Calibri" w:cs="Calibri"/>
                <w:noProof w:val="0"/>
                <w:sz w:val="20"/>
                <w:szCs w:val="20"/>
              </w:rPr>
              <w:t>Reduced daily stress</w:t>
            </w:r>
          </w:p>
          <w:p w14:paraId="4D4DBB27" w14:textId="77777777" w:rsidR="00C14321" w:rsidRPr="00312EA2" w:rsidRDefault="00C14321" w:rsidP="008230AF">
            <w:pPr>
              <w:ind w:left="720"/>
              <w:contextualSpacing/>
              <w:rPr>
                <w:rFonts w:ascii="Calibri" w:hAnsi="Calibri" w:cs="Calibri"/>
                <w:noProof w:val="0"/>
                <w:sz w:val="20"/>
                <w:szCs w:val="20"/>
              </w:rPr>
            </w:pPr>
            <w:r w:rsidRPr="00312EA2">
              <w:rPr>
                <w:rFonts w:ascii="Calibri" w:hAnsi="Calibri" w:cs="Calibri"/>
                <w:noProof w:val="0"/>
                <w:sz w:val="20"/>
                <w:szCs w:val="20"/>
              </w:rPr>
              <w:t>Increased parental wellbeing</w:t>
            </w:r>
          </w:p>
          <w:p w14:paraId="3A11A474" w14:textId="77777777" w:rsidR="00C14321" w:rsidRPr="00312EA2" w:rsidRDefault="00C14321" w:rsidP="001E15A0">
            <w:pPr>
              <w:numPr>
                <w:ilvl w:val="0"/>
                <w:numId w:val="42"/>
              </w:numPr>
              <w:contextualSpacing/>
              <w:rPr>
                <w:rFonts w:ascii="Calibri" w:hAnsi="Calibri" w:cs="Calibri"/>
                <w:noProof w:val="0"/>
                <w:sz w:val="20"/>
                <w:szCs w:val="20"/>
              </w:rPr>
            </w:pPr>
            <w:r w:rsidRPr="00312EA2">
              <w:rPr>
                <w:rFonts w:ascii="Calibri" w:hAnsi="Calibri"/>
                <w:sz w:val="20"/>
              </w:rPr>
              <w:t>Percentage of parents/caregivers</w:t>
            </w:r>
            <w:r w:rsidRPr="00312EA2">
              <w:rPr>
                <w:rFonts w:ascii="Calibri" w:hAnsi="Calibri" w:cs="Calibri"/>
                <w:noProof w:val="0"/>
                <w:sz w:val="20"/>
                <w:szCs w:val="20"/>
              </w:rPr>
              <w:t xml:space="preserve"> that have made positive changes to their parenting practices to support their child's development, covering physical, health, social and emotional and learning domains;</w:t>
            </w:r>
          </w:p>
          <w:p w14:paraId="51DED573" w14:textId="77777777" w:rsidR="00C14321" w:rsidRPr="00312EA2" w:rsidRDefault="00C14321" w:rsidP="001E15A0">
            <w:pPr>
              <w:numPr>
                <w:ilvl w:val="0"/>
                <w:numId w:val="42"/>
              </w:numPr>
              <w:contextualSpacing/>
              <w:rPr>
                <w:rFonts w:ascii="Calibri" w:hAnsi="Calibri" w:cs="Calibri"/>
                <w:noProof w:val="0"/>
                <w:sz w:val="20"/>
                <w:szCs w:val="20"/>
              </w:rPr>
            </w:pPr>
            <w:r w:rsidRPr="00312EA2">
              <w:rPr>
                <w:rFonts w:ascii="Calibri" w:hAnsi="Calibri" w:cs="Calibri"/>
                <w:noProof w:val="0"/>
                <w:sz w:val="20"/>
                <w:szCs w:val="20"/>
              </w:rPr>
              <w:t>Percentage of parents/caregivers that have increased parenting skills and knowledge and are enabled to demonstrate the application of this knowledge.</w:t>
            </w:r>
          </w:p>
          <w:p w14:paraId="6CAF786A" w14:textId="77777777" w:rsidR="00C14321" w:rsidRPr="00312EA2" w:rsidRDefault="00C14321" w:rsidP="001E15A0">
            <w:pPr>
              <w:numPr>
                <w:ilvl w:val="0"/>
                <w:numId w:val="42"/>
              </w:numPr>
              <w:contextualSpacing/>
              <w:rPr>
                <w:rFonts w:ascii="Calibri" w:hAnsi="Calibri"/>
                <w:sz w:val="20"/>
              </w:rPr>
            </w:pPr>
            <w:r w:rsidRPr="00312EA2">
              <w:rPr>
                <w:rFonts w:ascii="Calibri" w:hAnsi="Calibri"/>
                <w:sz w:val="20"/>
              </w:rPr>
              <w:t>Perspectives of families and other stakeholders on changes to the capacity of parents and caregivers</w:t>
            </w:r>
          </w:p>
          <w:p w14:paraId="22AB59F8" w14:textId="77777777" w:rsidR="00C14321" w:rsidRPr="00787AA0" w:rsidRDefault="00C14321" w:rsidP="008230AF">
            <w:pPr>
              <w:rPr>
                <w:rFonts w:ascii="Calibri" w:hAnsi="Calibri" w:cs="Times New Roman"/>
                <w:noProof w:val="0"/>
                <w:sz w:val="20"/>
                <w:szCs w:val="20"/>
              </w:rPr>
            </w:pPr>
          </w:p>
        </w:tc>
      </w:tr>
      <w:tr w:rsidR="00C14321" w:rsidRPr="00787AA0" w14:paraId="2DC77795" w14:textId="77777777" w:rsidTr="008230AF">
        <w:trPr>
          <w:trHeight w:val="3230"/>
        </w:trPr>
        <w:tc>
          <w:tcPr>
            <w:tcW w:w="792" w:type="pct"/>
            <w:vMerge/>
          </w:tcPr>
          <w:p w14:paraId="05AD414C" w14:textId="77777777" w:rsidR="00C14321" w:rsidRPr="00787AA0" w:rsidRDefault="00C14321" w:rsidP="008230AF">
            <w:pPr>
              <w:keepNext/>
              <w:keepLines/>
              <w:spacing w:before="40"/>
              <w:outlineLvl w:val="2"/>
              <w:rPr>
                <w:rFonts w:ascii="Calibri" w:eastAsia="Times New Roman" w:hAnsi="Calibri" w:cs="Calibri"/>
                <w:b/>
                <w:noProof w:val="0"/>
                <w:color w:val="294E1C"/>
                <w:sz w:val="20"/>
                <w:szCs w:val="20"/>
              </w:rPr>
            </w:pPr>
          </w:p>
        </w:tc>
        <w:tc>
          <w:tcPr>
            <w:tcW w:w="1016" w:type="pct"/>
          </w:tcPr>
          <w:p w14:paraId="647BB370" w14:textId="35D63B90" w:rsidR="00C14321" w:rsidRPr="00787AA0" w:rsidRDefault="00C14321" w:rsidP="008230AF">
            <w:pPr>
              <w:spacing w:before="60" w:after="60"/>
              <w:rPr>
                <w:rFonts w:ascii="Calibri" w:hAnsi="Calibri" w:cs="Times New Roman"/>
                <w:noProof w:val="0"/>
                <w:sz w:val="20"/>
                <w:szCs w:val="20"/>
              </w:rPr>
            </w:pPr>
            <w:r w:rsidRPr="00787AA0">
              <w:rPr>
                <w:rFonts w:ascii="Calibri" w:hAnsi="Calibri" w:cs="Times New Roman"/>
                <w:noProof w:val="0"/>
                <w:sz w:val="20"/>
                <w:szCs w:val="20"/>
              </w:rPr>
              <w:t>To what extent has the health, safety and wellbeing of children improved and instances of child neglect reduced in IFSS locations?</w:t>
            </w:r>
          </w:p>
          <w:p w14:paraId="789FB01E" w14:textId="77777777" w:rsidR="00C14321" w:rsidRPr="00787AA0" w:rsidRDefault="00C14321" w:rsidP="008230AF">
            <w:pPr>
              <w:rPr>
                <w:rFonts w:ascii="Calibri" w:hAnsi="Calibri" w:cs="Calibri"/>
                <w:noProof w:val="0"/>
                <w:sz w:val="20"/>
                <w:szCs w:val="20"/>
              </w:rPr>
            </w:pPr>
          </w:p>
        </w:tc>
        <w:tc>
          <w:tcPr>
            <w:tcW w:w="2256" w:type="pct"/>
          </w:tcPr>
          <w:p w14:paraId="21346656" w14:textId="77777777" w:rsidR="00C14321" w:rsidRPr="00787AA0" w:rsidRDefault="00C14321" w:rsidP="008230AF">
            <w:pPr>
              <w:rPr>
                <w:rFonts w:ascii="Calibri" w:hAnsi="Calibri" w:cs="Calibri"/>
                <w:b/>
                <w:noProof w:val="0"/>
                <w:sz w:val="20"/>
                <w:szCs w:val="20"/>
              </w:rPr>
            </w:pPr>
            <w:r w:rsidRPr="00787AA0">
              <w:rPr>
                <w:rFonts w:ascii="Calibri" w:hAnsi="Calibri" w:cs="Calibri"/>
                <w:b/>
                <w:noProof w:val="0"/>
                <w:sz w:val="20"/>
                <w:szCs w:val="20"/>
              </w:rPr>
              <w:t>Outcomes Measures</w:t>
            </w:r>
          </w:p>
          <w:p w14:paraId="7246B965" w14:textId="77777777" w:rsidR="00C14321" w:rsidRPr="00312EA2" w:rsidRDefault="00C14321" w:rsidP="001E15A0">
            <w:pPr>
              <w:numPr>
                <w:ilvl w:val="0"/>
                <w:numId w:val="43"/>
              </w:numPr>
              <w:tabs>
                <w:tab w:val="num" w:pos="1440"/>
              </w:tabs>
              <w:contextualSpacing/>
              <w:rPr>
                <w:rFonts w:ascii="Calibri" w:hAnsi="Calibri" w:cs="Calibri"/>
                <w:noProof w:val="0"/>
                <w:sz w:val="20"/>
                <w:szCs w:val="20"/>
              </w:rPr>
            </w:pPr>
            <w:r w:rsidRPr="00312EA2">
              <w:rPr>
                <w:rFonts w:ascii="Calibri" w:hAnsi="Calibri"/>
                <w:sz w:val="20"/>
              </w:rPr>
              <w:t>Percentage of families</w:t>
            </w:r>
            <w:r w:rsidRPr="00312EA2">
              <w:rPr>
                <w:rFonts w:ascii="Calibri" w:hAnsi="Calibri" w:cs="Calibri"/>
                <w:noProof w:val="0"/>
                <w:sz w:val="20"/>
                <w:szCs w:val="20"/>
              </w:rPr>
              <w:t xml:space="preserve"> with improved family functioning, including child wellbeing, safety and development </w:t>
            </w:r>
          </w:p>
          <w:p w14:paraId="1E4354D3" w14:textId="77777777" w:rsidR="00C14321" w:rsidRPr="00312EA2" w:rsidRDefault="00C14321" w:rsidP="008230AF">
            <w:pPr>
              <w:ind w:left="720"/>
              <w:contextualSpacing/>
              <w:rPr>
                <w:rFonts w:ascii="Calibri" w:hAnsi="Calibri" w:cs="Calibri"/>
                <w:noProof w:val="0"/>
                <w:sz w:val="20"/>
                <w:szCs w:val="20"/>
              </w:rPr>
            </w:pPr>
            <w:r w:rsidRPr="00312EA2">
              <w:rPr>
                <w:rFonts w:ascii="Calibri" w:hAnsi="Calibri" w:cs="Calibri"/>
                <w:noProof w:val="0"/>
                <w:sz w:val="20"/>
                <w:szCs w:val="20"/>
              </w:rPr>
              <w:t>Improved child health and hygiene</w:t>
            </w:r>
          </w:p>
          <w:p w14:paraId="1819E351" w14:textId="77777777" w:rsidR="00C14321" w:rsidRPr="00312EA2" w:rsidRDefault="00C14321" w:rsidP="008230AF">
            <w:pPr>
              <w:ind w:left="720"/>
              <w:contextualSpacing/>
              <w:rPr>
                <w:rFonts w:ascii="Calibri" w:hAnsi="Calibri" w:cs="Calibri"/>
                <w:noProof w:val="0"/>
                <w:sz w:val="20"/>
                <w:szCs w:val="20"/>
              </w:rPr>
            </w:pPr>
            <w:r w:rsidRPr="00312EA2">
              <w:rPr>
                <w:rFonts w:ascii="Calibri" w:hAnsi="Calibri" w:cs="Calibri"/>
                <w:noProof w:val="0"/>
                <w:sz w:val="20"/>
                <w:szCs w:val="20"/>
              </w:rPr>
              <w:t>Improved home environment</w:t>
            </w:r>
          </w:p>
          <w:p w14:paraId="34326AE6" w14:textId="77777777" w:rsidR="00C14321" w:rsidRPr="00312EA2" w:rsidRDefault="00C14321" w:rsidP="008230AF">
            <w:pPr>
              <w:ind w:left="720"/>
              <w:contextualSpacing/>
              <w:rPr>
                <w:rFonts w:ascii="Calibri" w:hAnsi="Calibri" w:cs="Calibri"/>
                <w:noProof w:val="0"/>
                <w:sz w:val="20"/>
                <w:szCs w:val="20"/>
              </w:rPr>
            </w:pPr>
            <w:r w:rsidRPr="00312EA2">
              <w:rPr>
                <w:rFonts w:ascii="Calibri" w:hAnsi="Calibri" w:cs="Calibri"/>
                <w:noProof w:val="0"/>
                <w:sz w:val="20"/>
                <w:szCs w:val="20"/>
              </w:rPr>
              <w:t>Improved early child care or school attendance</w:t>
            </w:r>
          </w:p>
          <w:p w14:paraId="0D3BD68B" w14:textId="77777777" w:rsidR="00C14321" w:rsidRPr="00312EA2" w:rsidRDefault="00C14321" w:rsidP="001E15A0">
            <w:pPr>
              <w:numPr>
                <w:ilvl w:val="0"/>
                <w:numId w:val="43"/>
              </w:numPr>
              <w:tabs>
                <w:tab w:val="num" w:pos="1440"/>
              </w:tabs>
              <w:contextualSpacing/>
              <w:rPr>
                <w:rFonts w:ascii="Calibri" w:hAnsi="Calibri" w:cs="Calibri"/>
                <w:noProof w:val="0"/>
                <w:sz w:val="20"/>
                <w:szCs w:val="20"/>
              </w:rPr>
            </w:pPr>
            <w:r w:rsidRPr="00312EA2">
              <w:rPr>
                <w:rFonts w:ascii="Calibri" w:hAnsi="Calibri"/>
                <w:sz w:val="20"/>
              </w:rPr>
              <w:t>Perspectives of families</w:t>
            </w:r>
            <w:r w:rsidRPr="00312EA2">
              <w:rPr>
                <w:rFonts w:ascii="Calibri" w:hAnsi="Calibri" w:cs="Calibri"/>
                <w:noProof w:val="0"/>
                <w:sz w:val="20"/>
                <w:szCs w:val="20"/>
              </w:rPr>
              <w:t xml:space="preserve"> and other stakeholders on changes to children’s health, safety and wellbeing</w:t>
            </w:r>
          </w:p>
          <w:p w14:paraId="4BA255EE" w14:textId="77777777" w:rsidR="00C14321" w:rsidRPr="00787AA0" w:rsidRDefault="00C14321" w:rsidP="001E15A0">
            <w:pPr>
              <w:numPr>
                <w:ilvl w:val="0"/>
                <w:numId w:val="43"/>
              </w:numPr>
              <w:tabs>
                <w:tab w:val="num" w:pos="1440"/>
              </w:tabs>
              <w:contextualSpacing/>
              <w:rPr>
                <w:rFonts w:ascii="Calibri" w:hAnsi="Calibri" w:cs="Calibri"/>
                <w:noProof w:val="0"/>
                <w:sz w:val="20"/>
                <w:szCs w:val="20"/>
              </w:rPr>
            </w:pPr>
            <w:r w:rsidRPr="00312EA2">
              <w:rPr>
                <w:rFonts w:ascii="Calibri" w:hAnsi="Calibri"/>
                <w:sz w:val="20"/>
              </w:rPr>
              <w:t>Number of Territory Families closed cases</w:t>
            </w:r>
          </w:p>
        </w:tc>
      </w:tr>
      <w:tr w:rsidR="00C14321" w:rsidRPr="00787AA0" w14:paraId="3AF63AD3" w14:textId="77777777" w:rsidTr="008230AF">
        <w:trPr>
          <w:trHeight w:val="1890"/>
        </w:trPr>
        <w:tc>
          <w:tcPr>
            <w:tcW w:w="792" w:type="pct"/>
            <w:vMerge/>
          </w:tcPr>
          <w:p w14:paraId="58436D16" w14:textId="77777777" w:rsidR="00C14321" w:rsidRPr="00787AA0" w:rsidRDefault="00C14321" w:rsidP="008230AF">
            <w:pPr>
              <w:keepNext/>
              <w:keepLines/>
              <w:spacing w:before="40"/>
              <w:outlineLvl w:val="2"/>
              <w:rPr>
                <w:rFonts w:ascii="Calibri" w:eastAsia="Times New Roman" w:hAnsi="Calibri" w:cs="Calibri"/>
                <w:b/>
                <w:noProof w:val="0"/>
                <w:color w:val="294E1C"/>
                <w:sz w:val="20"/>
                <w:szCs w:val="20"/>
              </w:rPr>
            </w:pPr>
          </w:p>
        </w:tc>
        <w:tc>
          <w:tcPr>
            <w:tcW w:w="1016" w:type="pct"/>
          </w:tcPr>
          <w:p w14:paraId="2DBCDCA7" w14:textId="77777777" w:rsidR="00C14321" w:rsidRPr="00787AA0" w:rsidRDefault="00C14321" w:rsidP="008230AF">
            <w:pPr>
              <w:rPr>
                <w:rFonts w:ascii="Calibri" w:hAnsi="Calibri" w:cs="Calibri"/>
                <w:noProof w:val="0"/>
                <w:sz w:val="20"/>
                <w:szCs w:val="20"/>
              </w:rPr>
            </w:pPr>
            <w:r w:rsidRPr="00787AA0">
              <w:rPr>
                <w:rFonts w:ascii="Calibri" w:hAnsi="Calibri" w:cs="Calibri"/>
                <w:noProof w:val="0"/>
                <w:sz w:val="20"/>
                <w:szCs w:val="20"/>
              </w:rPr>
              <w:t>To what extent has the capability of IFSS service providers and the IFSS workforce been strengthened?</w:t>
            </w:r>
          </w:p>
          <w:p w14:paraId="4169CF94" w14:textId="77777777" w:rsidR="00C14321" w:rsidRPr="00787AA0" w:rsidRDefault="00C14321" w:rsidP="008230AF">
            <w:pPr>
              <w:rPr>
                <w:rFonts w:ascii="Calibri" w:hAnsi="Calibri" w:cs="Calibri"/>
                <w:noProof w:val="0"/>
                <w:sz w:val="20"/>
                <w:szCs w:val="20"/>
              </w:rPr>
            </w:pPr>
          </w:p>
          <w:p w14:paraId="134D4399" w14:textId="77777777" w:rsidR="00C14321" w:rsidRPr="00787AA0" w:rsidRDefault="00C14321" w:rsidP="008230AF">
            <w:pPr>
              <w:rPr>
                <w:rFonts w:ascii="Calibri" w:hAnsi="Calibri" w:cs="Times New Roman"/>
                <w:noProof w:val="0"/>
                <w:sz w:val="20"/>
                <w:szCs w:val="20"/>
              </w:rPr>
            </w:pPr>
          </w:p>
        </w:tc>
        <w:tc>
          <w:tcPr>
            <w:tcW w:w="2256" w:type="pct"/>
          </w:tcPr>
          <w:p w14:paraId="16270E77" w14:textId="77777777" w:rsidR="00C14321" w:rsidRPr="00312EA2" w:rsidRDefault="00C14321" w:rsidP="008230AF">
            <w:pPr>
              <w:rPr>
                <w:rFonts w:ascii="Calibri" w:hAnsi="Calibri" w:cs="Times New Roman"/>
                <w:noProof w:val="0"/>
                <w:sz w:val="20"/>
                <w:szCs w:val="20"/>
              </w:rPr>
            </w:pPr>
            <w:r w:rsidRPr="00312EA2">
              <w:rPr>
                <w:rFonts w:ascii="Calibri" w:hAnsi="Calibri" w:cs="Times New Roman"/>
                <w:noProof w:val="0"/>
                <w:sz w:val="20"/>
                <w:szCs w:val="20"/>
              </w:rPr>
              <w:t>Outcomes measures:</w:t>
            </w:r>
          </w:p>
          <w:p w14:paraId="7362A273" w14:textId="77777777" w:rsidR="00C14321" w:rsidRPr="00312EA2" w:rsidRDefault="00C14321" w:rsidP="001E15A0">
            <w:pPr>
              <w:numPr>
                <w:ilvl w:val="0"/>
                <w:numId w:val="43"/>
              </w:numPr>
              <w:rPr>
                <w:rFonts w:ascii="Calibri" w:hAnsi="Calibri"/>
                <w:sz w:val="20"/>
              </w:rPr>
            </w:pPr>
            <w:r w:rsidRPr="00312EA2">
              <w:rPr>
                <w:rFonts w:ascii="Calibri" w:hAnsi="Calibri"/>
                <w:sz w:val="20"/>
              </w:rPr>
              <w:t>Increased organisational capacity</w:t>
            </w:r>
          </w:p>
          <w:p w14:paraId="29FF10F6" w14:textId="77777777" w:rsidR="00C14321" w:rsidRPr="0089650E" w:rsidRDefault="00C14321" w:rsidP="001E15A0">
            <w:pPr>
              <w:numPr>
                <w:ilvl w:val="0"/>
                <w:numId w:val="43"/>
              </w:numPr>
              <w:rPr>
                <w:rFonts w:ascii="Calibri" w:hAnsi="Calibri"/>
                <w:sz w:val="20"/>
              </w:rPr>
            </w:pPr>
            <w:r w:rsidRPr="0089650E">
              <w:rPr>
                <w:rFonts w:ascii="Calibri" w:hAnsi="Calibri"/>
                <w:sz w:val="20"/>
              </w:rPr>
              <w:t>Increased workforce competence</w:t>
            </w:r>
          </w:p>
          <w:p w14:paraId="393A7885" w14:textId="77777777" w:rsidR="00C14321" w:rsidRPr="0089650E" w:rsidRDefault="00C14321" w:rsidP="001E15A0">
            <w:pPr>
              <w:numPr>
                <w:ilvl w:val="0"/>
                <w:numId w:val="43"/>
              </w:numPr>
              <w:rPr>
                <w:rFonts w:ascii="Calibri" w:hAnsi="Calibri"/>
                <w:sz w:val="20"/>
              </w:rPr>
            </w:pPr>
            <w:r w:rsidRPr="0089650E">
              <w:rPr>
                <w:rFonts w:ascii="Calibri" w:hAnsi="Calibri"/>
                <w:sz w:val="20"/>
              </w:rPr>
              <w:t>Increased recruitment and retention of staff</w:t>
            </w:r>
          </w:p>
          <w:p w14:paraId="132E6747" w14:textId="77777777" w:rsidR="00C14321" w:rsidRPr="00312EA2" w:rsidRDefault="00C14321" w:rsidP="008230AF">
            <w:pPr>
              <w:rPr>
                <w:rFonts w:ascii="Calibri" w:hAnsi="Calibri" w:cs="Times New Roman"/>
                <w:noProof w:val="0"/>
                <w:sz w:val="20"/>
                <w:szCs w:val="20"/>
              </w:rPr>
            </w:pPr>
            <w:r w:rsidRPr="00312EA2">
              <w:rPr>
                <w:rFonts w:ascii="Calibri" w:hAnsi="Calibri" w:cs="Times New Roman"/>
                <w:noProof w:val="0"/>
                <w:sz w:val="20"/>
                <w:szCs w:val="20"/>
              </w:rPr>
              <w:t>Process measures:</w:t>
            </w:r>
          </w:p>
          <w:p w14:paraId="763CC3EA" w14:textId="77777777" w:rsidR="00C14321" w:rsidRPr="00312EA2" w:rsidRDefault="00C14321" w:rsidP="001E15A0">
            <w:pPr>
              <w:numPr>
                <w:ilvl w:val="0"/>
                <w:numId w:val="43"/>
              </w:numPr>
              <w:rPr>
                <w:rFonts w:ascii="Calibri" w:hAnsi="Calibri"/>
                <w:sz w:val="20"/>
              </w:rPr>
            </w:pPr>
            <w:r w:rsidRPr="00312EA2">
              <w:rPr>
                <w:rFonts w:ascii="Calibri" w:hAnsi="Calibri"/>
                <w:sz w:val="20"/>
              </w:rPr>
              <w:t>Increased access to supervision and other staff supports</w:t>
            </w:r>
          </w:p>
          <w:p w14:paraId="1434DFE5" w14:textId="77777777" w:rsidR="00C14321" w:rsidRPr="0089650E" w:rsidRDefault="00C14321" w:rsidP="001E15A0">
            <w:pPr>
              <w:numPr>
                <w:ilvl w:val="0"/>
                <w:numId w:val="43"/>
              </w:numPr>
              <w:rPr>
                <w:rFonts w:ascii="Calibri" w:hAnsi="Calibri"/>
                <w:sz w:val="20"/>
              </w:rPr>
            </w:pPr>
            <w:r w:rsidRPr="0089650E">
              <w:rPr>
                <w:rFonts w:ascii="Calibri" w:hAnsi="Calibri"/>
                <w:sz w:val="20"/>
              </w:rPr>
              <w:t>Supports provided by Implementation Capacity Support Services</w:t>
            </w:r>
          </w:p>
          <w:p w14:paraId="4B7E1FA5" w14:textId="77777777" w:rsidR="00C14321" w:rsidRPr="0089650E" w:rsidRDefault="00C14321" w:rsidP="001E15A0">
            <w:pPr>
              <w:numPr>
                <w:ilvl w:val="0"/>
                <w:numId w:val="43"/>
              </w:numPr>
              <w:rPr>
                <w:rFonts w:ascii="Calibri" w:hAnsi="Calibri"/>
                <w:sz w:val="20"/>
              </w:rPr>
            </w:pPr>
            <w:r w:rsidRPr="0089650E">
              <w:rPr>
                <w:rFonts w:ascii="Calibri" w:hAnsi="Calibri"/>
                <w:sz w:val="20"/>
              </w:rPr>
              <w:t>Training and other professional development opportunities delivered to IFSS staff</w:t>
            </w:r>
          </w:p>
          <w:p w14:paraId="4090D369" w14:textId="77777777" w:rsidR="00C14321" w:rsidRPr="0089650E" w:rsidRDefault="00C14321" w:rsidP="001E15A0">
            <w:pPr>
              <w:numPr>
                <w:ilvl w:val="0"/>
                <w:numId w:val="43"/>
              </w:numPr>
              <w:rPr>
                <w:rFonts w:ascii="Calibri" w:hAnsi="Calibri"/>
                <w:sz w:val="20"/>
              </w:rPr>
            </w:pPr>
            <w:r w:rsidRPr="0089650E">
              <w:rPr>
                <w:rFonts w:ascii="Calibri" w:hAnsi="Calibri"/>
                <w:sz w:val="20"/>
              </w:rPr>
              <w:t>Development of IFSS Workforce Development Strategy</w:t>
            </w:r>
          </w:p>
          <w:p w14:paraId="0F0B2E27" w14:textId="77777777" w:rsidR="00C14321" w:rsidRPr="00312EA2" w:rsidRDefault="00C14321" w:rsidP="008230AF">
            <w:pPr>
              <w:rPr>
                <w:rFonts w:ascii="Calibri" w:hAnsi="Calibri" w:cs="Calibri"/>
                <w:b/>
                <w:noProof w:val="0"/>
                <w:sz w:val="20"/>
                <w:szCs w:val="20"/>
              </w:rPr>
            </w:pPr>
          </w:p>
        </w:tc>
      </w:tr>
      <w:tr w:rsidR="00C14321" w:rsidRPr="00787AA0" w14:paraId="75456CF5" w14:textId="77777777" w:rsidTr="008230AF">
        <w:trPr>
          <w:trHeight w:val="2640"/>
        </w:trPr>
        <w:tc>
          <w:tcPr>
            <w:tcW w:w="792" w:type="pct"/>
          </w:tcPr>
          <w:p w14:paraId="133B9463" w14:textId="77777777" w:rsidR="00C14321" w:rsidRPr="00787AA0" w:rsidRDefault="00C14321" w:rsidP="008230AF">
            <w:pPr>
              <w:keepNext/>
              <w:keepLines/>
              <w:spacing w:before="40"/>
              <w:outlineLvl w:val="2"/>
              <w:rPr>
                <w:rFonts w:ascii="Calibri" w:eastAsia="Times New Roman" w:hAnsi="Calibri" w:cs="Calibri"/>
                <w:b/>
                <w:noProof w:val="0"/>
                <w:color w:val="294E1C"/>
                <w:sz w:val="20"/>
                <w:szCs w:val="20"/>
              </w:rPr>
            </w:pPr>
          </w:p>
        </w:tc>
        <w:tc>
          <w:tcPr>
            <w:tcW w:w="1016" w:type="pct"/>
          </w:tcPr>
          <w:p w14:paraId="6FB8445F" w14:textId="77777777" w:rsidR="00C14321" w:rsidRPr="00787AA0" w:rsidRDefault="00C14321" w:rsidP="008230AF">
            <w:pPr>
              <w:rPr>
                <w:rFonts w:ascii="Calibri" w:hAnsi="Calibri" w:cs="Times New Roman"/>
                <w:noProof w:val="0"/>
                <w:sz w:val="20"/>
                <w:szCs w:val="20"/>
              </w:rPr>
            </w:pPr>
            <w:r w:rsidRPr="00787AA0">
              <w:rPr>
                <w:rFonts w:ascii="Calibri" w:hAnsi="Calibri" w:cs="Times New Roman"/>
                <w:noProof w:val="0"/>
                <w:sz w:val="20"/>
                <w:szCs w:val="20"/>
              </w:rPr>
              <w:t>What other outcomes have been experienced by beneficiaries of IFSS and other stakeholders?</w:t>
            </w:r>
          </w:p>
          <w:p w14:paraId="0B23E960" w14:textId="77777777" w:rsidR="00C14321" w:rsidRPr="00787AA0" w:rsidRDefault="00C14321" w:rsidP="008230AF">
            <w:pPr>
              <w:rPr>
                <w:rFonts w:ascii="Calibri" w:hAnsi="Calibri" w:cs="Times New Roman"/>
                <w:noProof w:val="0"/>
                <w:sz w:val="20"/>
                <w:szCs w:val="20"/>
              </w:rPr>
            </w:pPr>
          </w:p>
          <w:p w14:paraId="7BBCBAE6" w14:textId="77777777" w:rsidR="00C14321" w:rsidRPr="00787AA0" w:rsidRDefault="00C14321" w:rsidP="008230AF">
            <w:pPr>
              <w:rPr>
                <w:rFonts w:ascii="Calibri" w:hAnsi="Calibri" w:cs="Times New Roman"/>
                <w:noProof w:val="0"/>
                <w:sz w:val="20"/>
                <w:szCs w:val="20"/>
              </w:rPr>
            </w:pPr>
            <w:r w:rsidRPr="00787AA0">
              <w:rPr>
                <w:rFonts w:ascii="Calibri" w:hAnsi="Calibri" w:cs="Times New Roman"/>
                <w:noProof w:val="0"/>
                <w:sz w:val="20"/>
                <w:szCs w:val="20"/>
              </w:rPr>
              <w:t>What is the most significant change (for families, communities, other stakeholders) which has occurred as a result of the IFSS?</w:t>
            </w:r>
          </w:p>
          <w:p w14:paraId="125AFE25" w14:textId="77777777" w:rsidR="00C14321" w:rsidRPr="00787AA0" w:rsidRDefault="00C14321" w:rsidP="008230AF">
            <w:pPr>
              <w:rPr>
                <w:rFonts w:ascii="Calibri" w:hAnsi="Calibri" w:cs="Times New Roman"/>
                <w:noProof w:val="0"/>
                <w:sz w:val="20"/>
                <w:szCs w:val="20"/>
              </w:rPr>
            </w:pPr>
          </w:p>
        </w:tc>
        <w:tc>
          <w:tcPr>
            <w:tcW w:w="2256" w:type="pct"/>
          </w:tcPr>
          <w:p w14:paraId="47D49D32" w14:textId="77777777" w:rsidR="00C14321" w:rsidRPr="00312EA2" w:rsidRDefault="00C14321" w:rsidP="001E15A0">
            <w:pPr>
              <w:numPr>
                <w:ilvl w:val="0"/>
                <w:numId w:val="43"/>
              </w:numPr>
              <w:contextualSpacing/>
              <w:rPr>
                <w:rFonts w:ascii="Calibri" w:hAnsi="Calibri"/>
                <w:sz w:val="20"/>
              </w:rPr>
            </w:pPr>
            <w:r w:rsidRPr="00312EA2">
              <w:rPr>
                <w:rFonts w:ascii="Calibri" w:hAnsi="Calibri"/>
                <w:sz w:val="20"/>
              </w:rPr>
              <w:t>Reported outcomes and perspectives of stakeholders including families, IFSS service providers, partner organisations, community stakeholders</w:t>
            </w:r>
          </w:p>
          <w:p w14:paraId="429F5324" w14:textId="77777777" w:rsidR="00C14321" w:rsidRPr="00312EA2" w:rsidRDefault="00C14321" w:rsidP="008230AF">
            <w:pPr>
              <w:ind w:left="360"/>
              <w:rPr>
                <w:rFonts w:ascii="Calibri" w:hAnsi="Calibri" w:cs="Calibri"/>
                <w:noProof w:val="0"/>
                <w:sz w:val="20"/>
                <w:szCs w:val="20"/>
              </w:rPr>
            </w:pPr>
          </w:p>
        </w:tc>
      </w:tr>
      <w:tr w:rsidR="00C14321" w:rsidRPr="00787AA0" w14:paraId="1B3A65C3" w14:textId="77777777" w:rsidTr="008230AF">
        <w:trPr>
          <w:trHeight w:val="2640"/>
        </w:trPr>
        <w:tc>
          <w:tcPr>
            <w:tcW w:w="792" w:type="pct"/>
          </w:tcPr>
          <w:p w14:paraId="0371EDE4" w14:textId="77777777" w:rsidR="00C14321" w:rsidRPr="00787AA0" w:rsidRDefault="00C14321" w:rsidP="008230AF">
            <w:pPr>
              <w:rPr>
                <w:b/>
                <w:iCs/>
                <w:noProof w:val="0"/>
                <w:sz w:val="20"/>
                <w:szCs w:val="20"/>
              </w:rPr>
            </w:pPr>
            <w:r w:rsidRPr="00787AA0">
              <w:rPr>
                <w:b/>
                <w:iCs/>
                <w:noProof w:val="0"/>
                <w:sz w:val="20"/>
                <w:szCs w:val="20"/>
              </w:rPr>
              <w:t>What is/is not working well and how can learnings inform future delivery of IFSS including funding?</w:t>
            </w:r>
          </w:p>
          <w:p w14:paraId="44BFF31C" w14:textId="77777777" w:rsidR="00C14321" w:rsidRPr="00787AA0" w:rsidRDefault="00C14321" w:rsidP="008230AF">
            <w:pPr>
              <w:rPr>
                <w:rFonts w:ascii="Calibri" w:eastAsia="Times New Roman" w:hAnsi="Calibri" w:cs="Calibri"/>
                <w:b/>
                <w:noProof w:val="0"/>
                <w:color w:val="294E1C"/>
                <w:sz w:val="20"/>
                <w:szCs w:val="20"/>
              </w:rPr>
            </w:pPr>
          </w:p>
        </w:tc>
        <w:tc>
          <w:tcPr>
            <w:tcW w:w="1016" w:type="pct"/>
          </w:tcPr>
          <w:p w14:paraId="12DE4441" w14:textId="77777777" w:rsidR="00C14321" w:rsidRPr="00787AA0" w:rsidRDefault="00C14321" w:rsidP="008230AF">
            <w:pPr>
              <w:rPr>
                <w:rFonts w:ascii="Calibri" w:hAnsi="Calibri" w:cs="Times New Roman"/>
                <w:noProof w:val="0"/>
                <w:sz w:val="20"/>
                <w:szCs w:val="20"/>
              </w:rPr>
            </w:pPr>
            <w:r w:rsidRPr="00787AA0">
              <w:rPr>
                <w:rFonts w:ascii="Calibri" w:hAnsi="Calibri" w:cs="Times New Roman"/>
                <w:noProof w:val="0"/>
                <w:sz w:val="20"/>
                <w:szCs w:val="20"/>
              </w:rPr>
              <w:t>What are the key factors which have contributed to outcomes for families and communities?</w:t>
            </w:r>
          </w:p>
          <w:p w14:paraId="73ED253C" w14:textId="77777777" w:rsidR="00C14321" w:rsidRPr="00787AA0" w:rsidRDefault="00C14321" w:rsidP="008230AF">
            <w:pPr>
              <w:rPr>
                <w:rFonts w:ascii="Calibri" w:hAnsi="Calibri" w:cs="Times New Roman"/>
                <w:noProof w:val="0"/>
                <w:sz w:val="20"/>
                <w:szCs w:val="20"/>
              </w:rPr>
            </w:pPr>
          </w:p>
          <w:p w14:paraId="6BBA74C4" w14:textId="77777777" w:rsidR="00C14321" w:rsidRPr="00787AA0" w:rsidRDefault="00C14321" w:rsidP="008230AF">
            <w:pPr>
              <w:rPr>
                <w:rFonts w:ascii="Calibri" w:hAnsi="Calibri" w:cs="Times New Roman"/>
                <w:noProof w:val="0"/>
                <w:sz w:val="20"/>
                <w:szCs w:val="20"/>
              </w:rPr>
            </w:pPr>
            <w:r w:rsidRPr="00787AA0">
              <w:rPr>
                <w:rFonts w:ascii="Calibri" w:hAnsi="Calibri" w:cs="Times New Roman"/>
                <w:noProof w:val="0"/>
                <w:sz w:val="20"/>
                <w:szCs w:val="20"/>
              </w:rPr>
              <w:t xml:space="preserve">What are the key barriers to achieving outcomes for families and communities? </w:t>
            </w:r>
          </w:p>
          <w:p w14:paraId="6B1E7AB6" w14:textId="77777777" w:rsidR="00C14321" w:rsidRPr="00787AA0" w:rsidRDefault="00C14321" w:rsidP="008230AF">
            <w:pPr>
              <w:rPr>
                <w:rFonts w:ascii="Calibri" w:hAnsi="Calibri" w:cs="Times New Roman"/>
                <w:noProof w:val="0"/>
                <w:sz w:val="20"/>
                <w:szCs w:val="20"/>
              </w:rPr>
            </w:pPr>
          </w:p>
          <w:p w14:paraId="0B568D89" w14:textId="77777777" w:rsidR="00C14321" w:rsidRPr="00787AA0" w:rsidRDefault="00C14321" w:rsidP="008230AF">
            <w:pPr>
              <w:rPr>
                <w:rFonts w:ascii="Calibri" w:hAnsi="Calibri" w:cs="Times New Roman"/>
                <w:noProof w:val="0"/>
                <w:sz w:val="20"/>
                <w:szCs w:val="20"/>
              </w:rPr>
            </w:pPr>
            <w:r w:rsidRPr="00787AA0">
              <w:rPr>
                <w:rFonts w:ascii="Calibri" w:hAnsi="Calibri" w:cs="Times New Roman"/>
                <w:noProof w:val="0"/>
                <w:sz w:val="20"/>
                <w:szCs w:val="20"/>
              </w:rPr>
              <w:t>What strategies have services implemented to overcome these?</w:t>
            </w:r>
          </w:p>
        </w:tc>
        <w:tc>
          <w:tcPr>
            <w:tcW w:w="2256" w:type="pct"/>
          </w:tcPr>
          <w:p w14:paraId="12806629" w14:textId="77777777" w:rsidR="00C14321" w:rsidRPr="00312EA2" w:rsidRDefault="00C14321" w:rsidP="008230AF">
            <w:pPr>
              <w:rPr>
                <w:rFonts w:ascii="Calibri" w:hAnsi="Calibri" w:cs="Calibri"/>
                <w:noProof w:val="0"/>
                <w:sz w:val="20"/>
                <w:szCs w:val="20"/>
              </w:rPr>
            </w:pPr>
            <w:r w:rsidRPr="00312EA2">
              <w:rPr>
                <w:rFonts w:ascii="Calibri" w:hAnsi="Calibri" w:cs="Calibri"/>
                <w:noProof w:val="0"/>
                <w:sz w:val="20"/>
                <w:szCs w:val="20"/>
              </w:rPr>
              <w:t>Process measures:</w:t>
            </w:r>
          </w:p>
          <w:p w14:paraId="62DBFEDF" w14:textId="77777777" w:rsidR="00C14321" w:rsidRPr="00312EA2" w:rsidRDefault="00C14321" w:rsidP="001E15A0">
            <w:pPr>
              <w:numPr>
                <w:ilvl w:val="0"/>
                <w:numId w:val="43"/>
              </w:numPr>
              <w:contextualSpacing/>
              <w:rPr>
                <w:rFonts w:ascii="Calibri" w:hAnsi="Calibri"/>
                <w:sz w:val="20"/>
              </w:rPr>
            </w:pPr>
            <w:r w:rsidRPr="00312EA2">
              <w:rPr>
                <w:rFonts w:ascii="Calibri" w:hAnsi="Calibri"/>
                <w:sz w:val="20"/>
              </w:rPr>
              <w:t>Reported factors (including service delivery processes and external factors) and perspectives of stakeholders including families, IFSS service providers, partner organisations, community stakeholders</w:t>
            </w:r>
          </w:p>
          <w:p w14:paraId="2CCD91E5" w14:textId="77777777" w:rsidR="00C14321" w:rsidRPr="0089650E" w:rsidRDefault="00C14321" w:rsidP="001E15A0">
            <w:pPr>
              <w:numPr>
                <w:ilvl w:val="0"/>
                <w:numId w:val="43"/>
              </w:numPr>
              <w:contextualSpacing/>
              <w:rPr>
                <w:rFonts w:ascii="Calibri" w:hAnsi="Calibri"/>
                <w:sz w:val="20"/>
              </w:rPr>
            </w:pPr>
            <w:r w:rsidRPr="0089650E">
              <w:rPr>
                <w:rFonts w:ascii="Calibri" w:hAnsi="Calibri"/>
                <w:sz w:val="20"/>
              </w:rPr>
              <w:t>Factors identified in the literature and previous evaluations of IFSS</w:t>
            </w:r>
          </w:p>
          <w:p w14:paraId="6562D2B5" w14:textId="77777777" w:rsidR="00C14321" w:rsidRPr="00312EA2" w:rsidRDefault="00C14321" w:rsidP="008230AF">
            <w:pPr>
              <w:rPr>
                <w:rFonts w:ascii="Calibri" w:hAnsi="Calibri" w:cs="Calibri"/>
                <w:noProof w:val="0"/>
                <w:sz w:val="20"/>
                <w:szCs w:val="20"/>
              </w:rPr>
            </w:pPr>
          </w:p>
        </w:tc>
      </w:tr>
      <w:tr w:rsidR="00C14321" w:rsidRPr="00787AA0" w14:paraId="3F82F505" w14:textId="77777777" w:rsidTr="008230AF">
        <w:trPr>
          <w:trHeight w:val="1550"/>
        </w:trPr>
        <w:tc>
          <w:tcPr>
            <w:tcW w:w="792" w:type="pct"/>
            <w:vMerge w:val="restart"/>
          </w:tcPr>
          <w:p w14:paraId="2A5EB4EB" w14:textId="77777777" w:rsidR="00C14321" w:rsidRPr="00787AA0" w:rsidRDefault="00C14321" w:rsidP="00A449BE">
            <w:pPr>
              <w:rPr>
                <w:noProof w:val="0"/>
                <w:color w:val="4472C4"/>
                <w:sz w:val="20"/>
                <w:szCs w:val="20"/>
              </w:rPr>
            </w:pPr>
            <w:bookmarkStart w:id="185" w:name="_Toc531263305"/>
            <w:bookmarkStart w:id="186" w:name="_Toc532458743"/>
            <w:r w:rsidRPr="00787AA0">
              <w:rPr>
                <w:noProof w:val="0"/>
                <w:color w:val="4472C4"/>
                <w:sz w:val="20"/>
                <w:szCs w:val="20"/>
              </w:rPr>
              <w:t>Appropriate/relevant</w:t>
            </w:r>
            <w:bookmarkEnd w:id="185"/>
            <w:bookmarkEnd w:id="186"/>
          </w:p>
          <w:p w14:paraId="0E4F755D" w14:textId="77777777" w:rsidR="00C14321" w:rsidRPr="00787AA0" w:rsidRDefault="00C14321" w:rsidP="008230AF">
            <w:pPr>
              <w:rPr>
                <w:b/>
                <w:iCs/>
                <w:noProof w:val="0"/>
                <w:sz w:val="20"/>
                <w:szCs w:val="20"/>
              </w:rPr>
            </w:pPr>
            <w:r w:rsidRPr="00787AA0">
              <w:rPr>
                <w:b/>
                <w:iCs/>
                <w:noProof w:val="0"/>
                <w:sz w:val="20"/>
                <w:szCs w:val="20"/>
              </w:rPr>
              <w:t>To what extent are IFSS services consistent with and responsive to recipients’ needs, DSS’s principles</w:t>
            </w:r>
            <w:r w:rsidRPr="00787AA0">
              <w:rPr>
                <w:rFonts w:ascii="Calibri" w:eastAsia="Times New Roman" w:hAnsi="Calibri" w:cs="Calibri"/>
                <w:b/>
                <w:noProof w:val="0"/>
                <w:sz w:val="20"/>
                <w:szCs w:val="20"/>
                <w:vertAlign w:val="superscript"/>
              </w:rPr>
              <w:footnoteReference w:id="46"/>
            </w:r>
            <w:r w:rsidRPr="00787AA0">
              <w:rPr>
                <w:b/>
                <w:iCs/>
                <w:noProof w:val="0"/>
                <w:sz w:val="20"/>
                <w:szCs w:val="20"/>
              </w:rPr>
              <w:t>and partner organisations’ priorities?</w:t>
            </w:r>
          </w:p>
          <w:p w14:paraId="19562A08" w14:textId="77777777" w:rsidR="00C14321" w:rsidRPr="00787AA0" w:rsidRDefault="00C14321" w:rsidP="008230AF">
            <w:pPr>
              <w:keepNext/>
              <w:keepLines/>
              <w:spacing w:before="40"/>
              <w:outlineLvl w:val="2"/>
              <w:rPr>
                <w:rFonts w:ascii="Calibri" w:eastAsia="Times New Roman" w:hAnsi="Calibri" w:cs="Calibri"/>
                <w:b/>
                <w:noProof w:val="0"/>
                <w:color w:val="294E1C"/>
                <w:sz w:val="20"/>
                <w:szCs w:val="20"/>
              </w:rPr>
            </w:pPr>
          </w:p>
          <w:p w14:paraId="1997460E" w14:textId="77777777" w:rsidR="00C14321" w:rsidRPr="00787AA0" w:rsidRDefault="00C14321" w:rsidP="008230AF">
            <w:pPr>
              <w:rPr>
                <w:rFonts w:ascii="Calibri" w:hAnsi="Calibri" w:cs="Times New Roman"/>
                <w:noProof w:val="0"/>
                <w:sz w:val="20"/>
                <w:szCs w:val="20"/>
              </w:rPr>
            </w:pPr>
          </w:p>
          <w:p w14:paraId="5B67560F" w14:textId="77777777" w:rsidR="00C14321" w:rsidRPr="00787AA0" w:rsidRDefault="00C14321" w:rsidP="008230AF">
            <w:pPr>
              <w:rPr>
                <w:rFonts w:ascii="Calibri" w:hAnsi="Calibri" w:cs="Times New Roman"/>
                <w:noProof w:val="0"/>
                <w:sz w:val="20"/>
                <w:szCs w:val="20"/>
              </w:rPr>
            </w:pPr>
          </w:p>
          <w:p w14:paraId="265D6886" w14:textId="77777777" w:rsidR="00C14321" w:rsidRPr="00787AA0" w:rsidRDefault="00C14321" w:rsidP="008230AF">
            <w:pPr>
              <w:rPr>
                <w:rFonts w:ascii="Calibri" w:hAnsi="Calibri" w:cs="Times New Roman"/>
                <w:noProof w:val="0"/>
                <w:sz w:val="20"/>
                <w:szCs w:val="20"/>
              </w:rPr>
            </w:pPr>
          </w:p>
          <w:p w14:paraId="687FA5CF" w14:textId="77777777" w:rsidR="00C14321" w:rsidRPr="00787AA0" w:rsidRDefault="00C14321" w:rsidP="008230AF">
            <w:pPr>
              <w:rPr>
                <w:rFonts w:ascii="Calibri" w:hAnsi="Calibri" w:cs="Times New Roman"/>
                <w:noProof w:val="0"/>
                <w:sz w:val="20"/>
                <w:szCs w:val="20"/>
              </w:rPr>
            </w:pPr>
          </w:p>
        </w:tc>
        <w:tc>
          <w:tcPr>
            <w:tcW w:w="1016" w:type="pct"/>
          </w:tcPr>
          <w:p w14:paraId="0408DAD5" w14:textId="77777777" w:rsidR="00C14321" w:rsidRPr="00787AA0" w:rsidRDefault="00C14321" w:rsidP="008230AF">
            <w:pPr>
              <w:tabs>
                <w:tab w:val="left" w:pos="1276"/>
                <w:tab w:val="right" w:leader="dot" w:pos="9072"/>
              </w:tabs>
              <w:rPr>
                <w:rFonts w:ascii="Calibri" w:eastAsia="Times New Roman" w:hAnsi="Calibri" w:cs="Calibri"/>
                <w:noProof w:val="0"/>
                <w:sz w:val="20"/>
                <w:szCs w:val="20"/>
              </w:rPr>
            </w:pPr>
            <w:r w:rsidRPr="00787AA0">
              <w:rPr>
                <w:rFonts w:ascii="Calibri" w:eastAsia="Times New Roman" w:hAnsi="Calibri" w:cs="Calibri"/>
                <w:noProof w:val="0"/>
                <w:sz w:val="20"/>
                <w:szCs w:val="20"/>
              </w:rPr>
              <w:t>To what extent are the services consistent with and responsive to:</w:t>
            </w:r>
          </w:p>
          <w:p w14:paraId="62BFCEAE" w14:textId="77777777" w:rsidR="00C14321" w:rsidRPr="00787AA0" w:rsidRDefault="00C14321" w:rsidP="008230AF">
            <w:pPr>
              <w:tabs>
                <w:tab w:val="left" w:pos="1276"/>
                <w:tab w:val="right" w:leader="dot" w:pos="9072"/>
              </w:tabs>
              <w:rPr>
                <w:rFonts w:ascii="Calibri" w:eastAsia="Times New Roman" w:hAnsi="Calibri" w:cs="Calibri"/>
                <w:noProof w:val="0"/>
                <w:sz w:val="20"/>
                <w:szCs w:val="20"/>
              </w:rPr>
            </w:pPr>
            <w:r w:rsidRPr="00787AA0">
              <w:rPr>
                <w:rFonts w:ascii="Calibri" w:eastAsia="Times New Roman" w:hAnsi="Calibri" w:cs="Calibri"/>
                <w:noProof w:val="0"/>
                <w:sz w:val="20"/>
                <w:szCs w:val="20"/>
              </w:rPr>
              <w:t>Accessibility</w:t>
            </w:r>
          </w:p>
          <w:p w14:paraId="7368D6FA" w14:textId="77777777" w:rsidR="00C14321" w:rsidRPr="00787AA0" w:rsidRDefault="00C14321" w:rsidP="008230AF">
            <w:pPr>
              <w:rPr>
                <w:rFonts w:ascii="Calibri" w:hAnsi="Calibri" w:cs="Times New Roman"/>
                <w:noProof w:val="0"/>
                <w:sz w:val="20"/>
                <w:szCs w:val="20"/>
              </w:rPr>
            </w:pPr>
          </w:p>
        </w:tc>
        <w:tc>
          <w:tcPr>
            <w:tcW w:w="2256" w:type="pct"/>
          </w:tcPr>
          <w:p w14:paraId="180C38FF" w14:textId="77777777" w:rsidR="00C14321" w:rsidRPr="00312EA2" w:rsidRDefault="00C14321" w:rsidP="008230AF">
            <w:pPr>
              <w:rPr>
                <w:rFonts w:ascii="Calibri" w:hAnsi="Calibri" w:cs="Times New Roman"/>
                <w:noProof w:val="0"/>
                <w:sz w:val="20"/>
                <w:szCs w:val="20"/>
              </w:rPr>
            </w:pPr>
            <w:r w:rsidRPr="00312EA2">
              <w:rPr>
                <w:rFonts w:ascii="Calibri" w:hAnsi="Calibri" w:cs="Times New Roman"/>
                <w:noProof w:val="0"/>
                <w:sz w:val="20"/>
                <w:szCs w:val="20"/>
              </w:rPr>
              <w:t>Outcomes measures:</w:t>
            </w:r>
          </w:p>
          <w:p w14:paraId="27F35200" w14:textId="77777777" w:rsidR="00C14321" w:rsidRPr="00312EA2" w:rsidRDefault="00C14321" w:rsidP="001E15A0">
            <w:pPr>
              <w:numPr>
                <w:ilvl w:val="0"/>
                <w:numId w:val="43"/>
              </w:numPr>
              <w:contextualSpacing/>
              <w:rPr>
                <w:rFonts w:ascii="Calibri" w:hAnsi="Calibri"/>
                <w:sz w:val="20"/>
              </w:rPr>
            </w:pPr>
            <w:r w:rsidRPr="00312EA2">
              <w:rPr>
                <w:rFonts w:ascii="Calibri" w:hAnsi="Calibri"/>
                <w:sz w:val="20"/>
              </w:rPr>
              <w:t>Improved access for vulnerable or disadvantaged individuals and families</w:t>
            </w:r>
          </w:p>
          <w:p w14:paraId="3C9D88CA" w14:textId="77777777" w:rsidR="00C14321" w:rsidRPr="00312EA2" w:rsidRDefault="00C14321" w:rsidP="00F26850">
            <w:pPr>
              <w:numPr>
                <w:ilvl w:val="0"/>
                <w:numId w:val="43"/>
              </w:numPr>
              <w:tabs>
                <w:tab w:val="num" w:pos="1440"/>
              </w:tabs>
              <w:spacing w:line="276" w:lineRule="auto"/>
              <w:contextualSpacing/>
              <w:rPr>
                <w:rFonts w:ascii="Calibri" w:hAnsi="Calibri"/>
                <w:sz w:val="20"/>
              </w:rPr>
            </w:pPr>
            <w:r w:rsidRPr="00312EA2">
              <w:rPr>
                <w:rFonts w:ascii="Calibri" w:hAnsi="Calibri"/>
                <w:sz w:val="20"/>
              </w:rPr>
              <w:t>Proportion of and reasons for participants exiting IFSS</w:t>
            </w:r>
          </w:p>
          <w:p w14:paraId="02958F78" w14:textId="77777777" w:rsidR="00C14321" w:rsidRPr="00787AA0" w:rsidRDefault="00C14321" w:rsidP="00F26850">
            <w:pPr>
              <w:spacing w:line="276" w:lineRule="auto"/>
              <w:ind w:left="720"/>
              <w:contextualSpacing/>
              <w:rPr>
                <w:rFonts w:ascii="Calibri" w:hAnsi="Calibri" w:cs="Calibri"/>
                <w:noProof w:val="0"/>
                <w:sz w:val="20"/>
                <w:szCs w:val="20"/>
              </w:rPr>
            </w:pPr>
          </w:p>
          <w:p w14:paraId="3EAD9927" w14:textId="77777777" w:rsidR="00C14321" w:rsidRPr="002D3CEE" w:rsidRDefault="00C14321" w:rsidP="00F26850">
            <w:pPr>
              <w:spacing w:line="276" w:lineRule="auto"/>
              <w:rPr>
                <w:rFonts w:ascii="Calibri" w:hAnsi="Calibri" w:cs="Calibri"/>
                <w:noProof w:val="0"/>
                <w:sz w:val="20"/>
                <w:szCs w:val="20"/>
              </w:rPr>
            </w:pPr>
            <w:r w:rsidRPr="00787AA0">
              <w:rPr>
                <w:rFonts w:ascii="Calibri" w:hAnsi="Calibri" w:cs="Calibri"/>
                <w:noProof w:val="0"/>
                <w:sz w:val="20"/>
                <w:szCs w:val="20"/>
              </w:rPr>
              <w:t xml:space="preserve">Process </w:t>
            </w:r>
            <w:r w:rsidRPr="002D3CEE">
              <w:rPr>
                <w:rFonts w:ascii="Calibri" w:hAnsi="Calibri" w:cs="Calibri"/>
                <w:noProof w:val="0"/>
                <w:sz w:val="20"/>
                <w:szCs w:val="20"/>
              </w:rPr>
              <w:t>measures:</w:t>
            </w:r>
          </w:p>
          <w:p w14:paraId="24D94D9B" w14:textId="77777777" w:rsidR="00C14321" w:rsidRPr="00787AA0" w:rsidRDefault="00C14321" w:rsidP="00F26850">
            <w:pPr>
              <w:numPr>
                <w:ilvl w:val="0"/>
                <w:numId w:val="43"/>
              </w:numPr>
              <w:tabs>
                <w:tab w:val="num" w:pos="1440"/>
              </w:tabs>
              <w:spacing w:line="276" w:lineRule="auto"/>
              <w:contextualSpacing/>
              <w:rPr>
                <w:rFonts w:ascii="Calibri" w:hAnsi="Calibri" w:cs="Calibri"/>
                <w:noProof w:val="0"/>
                <w:sz w:val="20"/>
                <w:szCs w:val="20"/>
              </w:rPr>
            </w:pPr>
            <w:r w:rsidRPr="002D3CEE">
              <w:rPr>
                <w:rFonts w:ascii="Calibri" w:hAnsi="Calibri"/>
                <w:sz w:val="20"/>
              </w:rPr>
              <w:t xml:space="preserve">Outreach and home visits </w:t>
            </w:r>
          </w:p>
        </w:tc>
      </w:tr>
      <w:tr w:rsidR="00C14321" w:rsidRPr="00787AA0" w14:paraId="03A915FE" w14:textId="77777777" w:rsidTr="008230AF">
        <w:trPr>
          <w:trHeight w:val="1550"/>
        </w:trPr>
        <w:tc>
          <w:tcPr>
            <w:tcW w:w="792" w:type="pct"/>
            <w:vMerge/>
          </w:tcPr>
          <w:p w14:paraId="1DFEA61F" w14:textId="77777777" w:rsidR="00C14321" w:rsidRPr="00787AA0" w:rsidRDefault="00C14321" w:rsidP="008230AF">
            <w:pPr>
              <w:keepNext/>
              <w:keepLines/>
              <w:spacing w:before="40"/>
              <w:outlineLvl w:val="2"/>
              <w:rPr>
                <w:rFonts w:ascii="Calibri" w:eastAsia="Times New Roman" w:hAnsi="Calibri" w:cs="Calibri"/>
                <w:b/>
                <w:noProof w:val="0"/>
                <w:color w:val="294E1C"/>
                <w:sz w:val="20"/>
                <w:szCs w:val="20"/>
              </w:rPr>
            </w:pPr>
          </w:p>
        </w:tc>
        <w:tc>
          <w:tcPr>
            <w:tcW w:w="1016" w:type="pct"/>
          </w:tcPr>
          <w:p w14:paraId="4D37BCEA" w14:textId="77777777" w:rsidR="00C14321" w:rsidRPr="0055103D" w:rsidRDefault="00C14321" w:rsidP="00A449BE">
            <w:pPr>
              <w:rPr>
                <w:rFonts w:asciiTheme="minorHAnsi" w:hAnsiTheme="minorHAnsi" w:cstheme="minorHAnsi"/>
                <w:noProof w:val="0"/>
                <w:sz w:val="20"/>
                <w:szCs w:val="20"/>
              </w:rPr>
            </w:pPr>
            <w:bookmarkStart w:id="187" w:name="_Toc531263309"/>
            <w:bookmarkStart w:id="188" w:name="_Toc532458746"/>
            <w:r w:rsidRPr="0055103D">
              <w:rPr>
                <w:rFonts w:asciiTheme="minorHAnsi" w:hAnsiTheme="minorHAnsi" w:cstheme="minorHAnsi"/>
                <w:noProof w:val="0"/>
                <w:sz w:val="20"/>
                <w:szCs w:val="20"/>
              </w:rPr>
              <w:t>Best interests of the child</w:t>
            </w:r>
            <w:r w:rsidRPr="0055103D">
              <w:rPr>
                <w:rFonts w:asciiTheme="minorHAnsi" w:hAnsiTheme="minorHAnsi" w:cstheme="minorHAnsi"/>
                <w:noProof w:val="0"/>
                <w:sz w:val="20"/>
                <w:szCs w:val="20"/>
                <w:vertAlign w:val="superscript"/>
              </w:rPr>
              <w:footnoteReference w:id="47"/>
            </w:r>
            <w:bookmarkEnd w:id="187"/>
            <w:bookmarkEnd w:id="188"/>
          </w:p>
          <w:p w14:paraId="6E574C0D" w14:textId="77777777" w:rsidR="00C14321" w:rsidRPr="0055103D" w:rsidRDefault="003523FB" w:rsidP="008230AF">
            <w:pPr>
              <w:tabs>
                <w:tab w:val="left" w:pos="1276"/>
                <w:tab w:val="right" w:leader="dot" w:pos="9072"/>
                <w:tab w:val="right" w:leader="dot" w:pos="9180"/>
              </w:tabs>
              <w:rPr>
                <w:rFonts w:asciiTheme="minorHAnsi" w:eastAsia="Times New Roman" w:hAnsiTheme="minorHAnsi" w:cstheme="minorHAnsi"/>
                <w:noProof w:val="0"/>
                <w:sz w:val="20"/>
                <w:szCs w:val="20"/>
                <w:lang w:eastAsia="en-AU"/>
              </w:rPr>
            </w:pPr>
            <w:hyperlink w:anchor="_Toc396730091" w:history="1">
              <w:r w:rsidR="00C14321" w:rsidRPr="0055103D">
                <w:rPr>
                  <w:rFonts w:asciiTheme="minorHAnsi" w:eastAsia="Times New Roman" w:hAnsiTheme="minorHAnsi" w:cstheme="minorHAnsi"/>
                  <w:noProof w:val="0"/>
                  <w:sz w:val="20"/>
                  <w:szCs w:val="20"/>
                  <w:lang w:eastAsia="en-AU"/>
                </w:rPr>
                <w:t>Contextual understanding</w:t>
              </w:r>
            </w:hyperlink>
          </w:p>
          <w:p w14:paraId="260D6FE8" w14:textId="77777777" w:rsidR="00C14321" w:rsidRPr="00787AA0" w:rsidRDefault="00C14321" w:rsidP="008230AF">
            <w:pPr>
              <w:tabs>
                <w:tab w:val="left" w:pos="1276"/>
                <w:tab w:val="right" w:leader="dot" w:pos="9072"/>
              </w:tabs>
              <w:rPr>
                <w:rFonts w:ascii="Calibri" w:eastAsia="Times New Roman" w:hAnsi="Calibri" w:cs="Calibri"/>
                <w:noProof w:val="0"/>
                <w:sz w:val="20"/>
                <w:szCs w:val="20"/>
              </w:rPr>
            </w:pPr>
          </w:p>
          <w:p w14:paraId="6C8AE162" w14:textId="77777777" w:rsidR="00C14321" w:rsidRPr="00787AA0" w:rsidRDefault="00C14321" w:rsidP="008230AF">
            <w:pPr>
              <w:tabs>
                <w:tab w:val="left" w:pos="1276"/>
                <w:tab w:val="right" w:leader="dot" w:pos="9072"/>
              </w:tabs>
              <w:rPr>
                <w:rFonts w:ascii="Calibri" w:eastAsia="Times New Roman" w:hAnsi="Calibri" w:cs="Calibri"/>
                <w:noProof w:val="0"/>
                <w:sz w:val="20"/>
                <w:szCs w:val="20"/>
              </w:rPr>
            </w:pPr>
          </w:p>
          <w:p w14:paraId="26F55F18" w14:textId="77777777" w:rsidR="00C14321" w:rsidRPr="00787AA0" w:rsidRDefault="00C14321" w:rsidP="008230AF">
            <w:pPr>
              <w:tabs>
                <w:tab w:val="left" w:pos="1276"/>
                <w:tab w:val="right" w:leader="dot" w:pos="9072"/>
              </w:tabs>
              <w:rPr>
                <w:rFonts w:ascii="Calibri" w:eastAsia="Times New Roman" w:hAnsi="Calibri" w:cs="Calibri"/>
                <w:b/>
                <w:noProof w:val="0"/>
                <w:sz w:val="20"/>
                <w:szCs w:val="20"/>
                <w:lang w:eastAsia="en-AU"/>
              </w:rPr>
            </w:pPr>
          </w:p>
        </w:tc>
        <w:tc>
          <w:tcPr>
            <w:tcW w:w="2256" w:type="pct"/>
          </w:tcPr>
          <w:p w14:paraId="2E4DE42D" w14:textId="77777777" w:rsidR="00C14321" w:rsidRPr="0055103D" w:rsidRDefault="00C14321" w:rsidP="008230AF">
            <w:pPr>
              <w:rPr>
                <w:rFonts w:asciiTheme="minorHAnsi" w:hAnsiTheme="minorHAnsi" w:cstheme="minorHAnsi"/>
                <w:noProof w:val="0"/>
                <w:sz w:val="20"/>
                <w:szCs w:val="20"/>
              </w:rPr>
            </w:pPr>
            <w:r w:rsidRPr="0055103D">
              <w:rPr>
                <w:rFonts w:asciiTheme="minorHAnsi" w:hAnsiTheme="minorHAnsi" w:cstheme="minorHAnsi"/>
                <w:sz w:val="20"/>
              </w:rPr>
              <w:t>Process Measures</w:t>
            </w:r>
            <w:r w:rsidRPr="0055103D">
              <w:rPr>
                <w:rFonts w:asciiTheme="minorHAnsi" w:hAnsiTheme="minorHAnsi" w:cstheme="minorHAnsi"/>
                <w:noProof w:val="0"/>
                <w:sz w:val="20"/>
                <w:szCs w:val="20"/>
              </w:rPr>
              <w:t>:</w:t>
            </w:r>
          </w:p>
          <w:p w14:paraId="7D375E9F" w14:textId="77777777" w:rsidR="00C14321" w:rsidRPr="0055103D" w:rsidRDefault="00C14321" w:rsidP="001E15A0">
            <w:pPr>
              <w:numPr>
                <w:ilvl w:val="0"/>
                <w:numId w:val="45"/>
              </w:numPr>
              <w:contextualSpacing/>
              <w:rPr>
                <w:rFonts w:asciiTheme="minorHAnsi" w:hAnsiTheme="minorHAnsi" w:cstheme="minorHAnsi"/>
                <w:noProof w:val="0"/>
                <w:sz w:val="20"/>
                <w:szCs w:val="20"/>
              </w:rPr>
            </w:pPr>
            <w:r w:rsidRPr="0055103D">
              <w:rPr>
                <w:rFonts w:asciiTheme="minorHAnsi" w:hAnsiTheme="minorHAnsi" w:cstheme="minorHAnsi"/>
                <w:noProof w:val="0"/>
                <w:sz w:val="20"/>
                <w:szCs w:val="20"/>
              </w:rPr>
              <w:t>Increased use of early intervention and prevention approaches</w:t>
            </w:r>
          </w:p>
          <w:p w14:paraId="5035F684" w14:textId="77777777" w:rsidR="00C14321" w:rsidRPr="0055103D" w:rsidRDefault="00C14321" w:rsidP="00F26850">
            <w:pPr>
              <w:numPr>
                <w:ilvl w:val="0"/>
                <w:numId w:val="45"/>
              </w:numPr>
              <w:spacing w:before="120" w:after="120"/>
              <w:contextualSpacing/>
              <w:rPr>
                <w:rFonts w:asciiTheme="minorHAnsi" w:hAnsiTheme="minorHAnsi" w:cstheme="minorHAnsi"/>
                <w:noProof w:val="0"/>
                <w:sz w:val="20"/>
                <w:szCs w:val="20"/>
              </w:rPr>
            </w:pPr>
            <w:r w:rsidRPr="0055103D">
              <w:rPr>
                <w:rFonts w:asciiTheme="minorHAnsi" w:hAnsiTheme="minorHAnsi" w:cstheme="minorHAnsi"/>
                <w:noProof w:val="0"/>
                <w:sz w:val="20"/>
                <w:szCs w:val="20"/>
              </w:rPr>
              <w:t>Acknowledges that IFSS is delivered in a highly challenging context where structural neglect and the history of systemic dispossession and removal has led to profound social, health, economic and cultural impacts which can present barriers for Indigenous Australians.</w:t>
            </w:r>
          </w:p>
          <w:p w14:paraId="413F106D" w14:textId="77777777" w:rsidR="00C14321" w:rsidRPr="0055103D" w:rsidRDefault="00C14321" w:rsidP="00F26850">
            <w:pPr>
              <w:numPr>
                <w:ilvl w:val="0"/>
                <w:numId w:val="45"/>
              </w:numPr>
              <w:spacing w:before="120" w:after="120"/>
              <w:contextualSpacing/>
              <w:rPr>
                <w:rFonts w:asciiTheme="minorHAnsi" w:hAnsiTheme="minorHAnsi" w:cstheme="minorHAnsi"/>
                <w:noProof w:val="0"/>
                <w:sz w:val="20"/>
                <w:szCs w:val="20"/>
              </w:rPr>
            </w:pPr>
            <w:bookmarkStart w:id="189" w:name="_Toc396723837"/>
            <w:bookmarkStart w:id="190" w:name="_Toc396724737"/>
            <w:bookmarkStart w:id="191" w:name="_Toc396730092"/>
            <w:r w:rsidRPr="0055103D">
              <w:rPr>
                <w:rFonts w:asciiTheme="minorHAnsi" w:hAnsiTheme="minorHAnsi" w:cstheme="minorHAnsi"/>
                <w:noProof w:val="0"/>
                <w:sz w:val="20"/>
                <w:szCs w:val="20"/>
              </w:rPr>
              <w:t>Acknowledges that parenting is a learnt skill and makes a long</w:t>
            </w:r>
            <w:r w:rsidR="005F532C" w:rsidRPr="0055103D">
              <w:rPr>
                <w:rFonts w:asciiTheme="minorHAnsi" w:hAnsiTheme="minorHAnsi" w:cstheme="minorHAnsi"/>
                <w:noProof w:val="0"/>
                <w:sz w:val="20"/>
                <w:szCs w:val="20"/>
              </w:rPr>
              <w:t>-</w:t>
            </w:r>
            <w:r w:rsidRPr="0055103D">
              <w:rPr>
                <w:rFonts w:asciiTheme="minorHAnsi" w:hAnsiTheme="minorHAnsi" w:cstheme="minorHAnsi"/>
                <w:noProof w:val="0"/>
                <w:sz w:val="20"/>
                <w:szCs w:val="20"/>
              </w:rPr>
              <w:t>term commitment to families to help strengthen and/or build this skill.</w:t>
            </w:r>
            <w:bookmarkEnd w:id="189"/>
            <w:bookmarkEnd w:id="190"/>
            <w:bookmarkEnd w:id="191"/>
          </w:p>
          <w:p w14:paraId="2B6603B6" w14:textId="77777777" w:rsidR="00C14321" w:rsidRPr="0055103D" w:rsidRDefault="00C14321" w:rsidP="008230AF">
            <w:pPr>
              <w:ind w:left="720"/>
              <w:contextualSpacing/>
              <w:rPr>
                <w:rFonts w:asciiTheme="minorHAnsi" w:hAnsiTheme="minorHAnsi" w:cstheme="minorHAnsi"/>
                <w:noProof w:val="0"/>
                <w:sz w:val="20"/>
                <w:szCs w:val="20"/>
              </w:rPr>
            </w:pPr>
          </w:p>
        </w:tc>
      </w:tr>
      <w:tr w:rsidR="00C14321" w:rsidRPr="00787AA0" w14:paraId="419F3236" w14:textId="77777777" w:rsidTr="00C5221B">
        <w:trPr>
          <w:trHeight w:val="782"/>
        </w:trPr>
        <w:tc>
          <w:tcPr>
            <w:tcW w:w="792" w:type="pct"/>
            <w:vMerge/>
          </w:tcPr>
          <w:p w14:paraId="08BD5F95" w14:textId="77777777" w:rsidR="00C14321" w:rsidRPr="00787AA0" w:rsidRDefault="00C14321" w:rsidP="008230AF">
            <w:pPr>
              <w:keepNext/>
              <w:keepLines/>
              <w:spacing w:before="40"/>
              <w:outlineLvl w:val="2"/>
              <w:rPr>
                <w:rFonts w:ascii="Calibri" w:eastAsia="Times New Roman" w:hAnsi="Calibri" w:cs="Calibri"/>
                <w:b/>
                <w:noProof w:val="0"/>
                <w:color w:val="294E1C"/>
                <w:sz w:val="20"/>
                <w:szCs w:val="20"/>
              </w:rPr>
            </w:pPr>
          </w:p>
        </w:tc>
        <w:tc>
          <w:tcPr>
            <w:tcW w:w="1016" w:type="pct"/>
          </w:tcPr>
          <w:p w14:paraId="64089458" w14:textId="77777777" w:rsidR="00C14321" w:rsidRPr="0055103D" w:rsidRDefault="003523FB" w:rsidP="002E652C">
            <w:pPr>
              <w:rPr>
                <w:rFonts w:asciiTheme="minorHAnsi" w:hAnsiTheme="minorHAnsi" w:cstheme="minorHAnsi"/>
                <w:noProof w:val="0"/>
                <w:sz w:val="20"/>
                <w:szCs w:val="20"/>
              </w:rPr>
            </w:pPr>
            <w:hyperlink w:anchor="_Toc396730093" w:history="1">
              <w:r w:rsidR="00C14321" w:rsidRPr="0055103D">
                <w:rPr>
                  <w:rFonts w:asciiTheme="minorHAnsi" w:hAnsiTheme="minorHAnsi" w:cstheme="minorHAnsi"/>
                  <w:noProof w:val="0"/>
                  <w:sz w:val="20"/>
                  <w:szCs w:val="20"/>
                </w:rPr>
                <w:t>Continuous improvement and evidence informed approaches</w:t>
              </w:r>
            </w:hyperlink>
          </w:p>
          <w:p w14:paraId="382FDD2B" w14:textId="77777777" w:rsidR="00C14321" w:rsidRPr="00787AA0" w:rsidRDefault="003523FB" w:rsidP="002E652C">
            <w:pPr>
              <w:rPr>
                <w:rFonts w:cs="Times New Roman"/>
                <w:noProof w:val="0"/>
                <w:sz w:val="20"/>
                <w:szCs w:val="20"/>
              </w:rPr>
            </w:pPr>
            <w:hyperlink w:anchor="_Toc396730101" w:history="1">
              <w:bookmarkStart w:id="192" w:name="_Toc531263310"/>
              <w:bookmarkStart w:id="193" w:name="_Toc532458747"/>
              <w:r w:rsidR="00C14321" w:rsidRPr="0055103D">
                <w:rPr>
                  <w:rFonts w:asciiTheme="minorHAnsi" w:hAnsiTheme="minorHAnsi" w:cstheme="minorHAnsi"/>
                  <w:noProof w:val="0"/>
                  <w:sz w:val="20"/>
                  <w:szCs w:val="20"/>
                </w:rPr>
                <w:t>Outcomes focus</w:t>
              </w:r>
              <w:bookmarkEnd w:id="192"/>
              <w:bookmarkEnd w:id="193"/>
            </w:hyperlink>
          </w:p>
        </w:tc>
        <w:tc>
          <w:tcPr>
            <w:tcW w:w="2256" w:type="pct"/>
          </w:tcPr>
          <w:p w14:paraId="1F44955D" w14:textId="77777777" w:rsidR="00C14321" w:rsidRPr="0055103D" w:rsidRDefault="00C14321" w:rsidP="00AA0611">
            <w:pPr>
              <w:pStyle w:val="ListParagraph"/>
              <w:numPr>
                <w:ilvl w:val="0"/>
                <w:numId w:val="76"/>
              </w:numPr>
              <w:rPr>
                <w:rFonts w:asciiTheme="minorHAnsi" w:hAnsiTheme="minorHAnsi" w:cstheme="minorHAnsi"/>
                <w:noProof w:val="0"/>
                <w:sz w:val="20"/>
                <w:szCs w:val="20"/>
              </w:rPr>
            </w:pPr>
            <w:bookmarkStart w:id="194" w:name="_Toc531263311"/>
            <w:bookmarkStart w:id="195" w:name="_Toc532458748"/>
            <w:r w:rsidRPr="0055103D">
              <w:rPr>
                <w:rFonts w:asciiTheme="minorHAnsi" w:hAnsiTheme="minorHAnsi" w:cstheme="minorHAnsi"/>
                <w:noProof w:val="0"/>
                <w:sz w:val="20"/>
                <w:szCs w:val="20"/>
              </w:rPr>
              <w:t>Increased use of evidence</w:t>
            </w:r>
            <w:r w:rsidR="005F532C" w:rsidRPr="0055103D">
              <w:rPr>
                <w:rFonts w:asciiTheme="minorHAnsi" w:hAnsiTheme="minorHAnsi" w:cstheme="minorHAnsi"/>
                <w:noProof w:val="0"/>
                <w:sz w:val="20"/>
                <w:szCs w:val="20"/>
              </w:rPr>
              <w:t>-</w:t>
            </w:r>
            <w:r w:rsidRPr="0055103D">
              <w:rPr>
                <w:rFonts w:asciiTheme="minorHAnsi" w:hAnsiTheme="minorHAnsi" w:cstheme="minorHAnsi"/>
                <w:noProof w:val="0"/>
                <w:sz w:val="20"/>
                <w:szCs w:val="20"/>
              </w:rPr>
              <w:t>based practice</w:t>
            </w:r>
            <w:bookmarkEnd w:id="194"/>
            <w:bookmarkEnd w:id="195"/>
          </w:p>
          <w:p w14:paraId="2522C2FD" w14:textId="77777777" w:rsidR="00C14321" w:rsidRPr="0055103D" w:rsidRDefault="00C14321" w:rsidP="002D3CEE">
            <w:pPr>
              <w:numPr>
                <w:ilvl w:val="0"/>
                <w:numId w:val="43"/>
              </w:numPr>
              <w:contextualSpacing/>
              <w:rPr>
                <w:rFonts w:asciiTheme="minorHAnsi" w:hAnsiTheme="minorHAnsi" w:cstheme="minorHAnsi"/>
                <w:noProof w:val="0"/>
                <w:sz w:val="20"/>
                <w:szCs w:val="20"/>
              </w:rPr>
            </w:pPr>
            <w:r w:rsidRPr="0055103D">
              <w:rPr>
                <w:rFonts w:asciiTheme="minorHAnsi" w:hAnsiTheme="minorHAnsi" w:cstheme="minorHAnsi"/>
                <w:noProof w:val="0"/>
                <w:sz w:val="20"/>
                <w:szCs w:val="20"/>
              </w:rPr>
              <w:t>Regular outcomes, service delivery and workforce development reporting by IFSS service providers</w:t>
            </w:r>
          </w:p>
        </w:tc>
      </w:tr>
      <w:tr w:rsidR="00C14321" w:rsidRPr="00787AA0" w14:paraId="7E9F7F59" w14:textId="77777777" w:rsidTr="008230AF">
        <w:trPr>
          <w:trHeight w:val="1550"/>
        </w:trPr>
        <w:tc>
          <w:tcPr>
            <w:tcW w:w="792" w:type="pct"/>
            <w:vMerge/>
          </w:tcPr>
          <w:p w14:paraId="13561457" w14:textId="77777777" w:rsidR="00C14321" w:rsidRPr="00787AA0" w:rsidRDefault="00C14321" w:rsidP="008230AF">
            <w:pPr>
              <w:keepNext/>
              <w:keepLines/>
              <w:spacing w:before="40"/>
              <w:outlineLvl w:val="2"/>
              <w:rPr>
                <w:rFonts w:ascii="Calibri" w:eastAsia="Times New Roman" w:hAnsi="Calibri" w:cs="Calibri"/>
                <w:b/>
                <w:noProof w:val="0"/>
                <w:color w:val="294E1C"/>
                <w:sz w:val="20"/>
                <w:szCs w:val="20"/>
              </w:rPr>
            </w:pPr>
          </w:p>
        </w:tc>
        <w:tc>
          <w:tcPr>
            <w:tcW w:w="1016" w:type="pct"/>
          </w:tcPr>
          <w:p w14:paraId="68571576" w14:textId="77777777" w:rsidR="00C14321" w:rsidRPr="00787AA0" w:rsidRDefault="003523FB" w:rsidP="008230AF">
            <w:pPr>
              <w:tabs>
                <w:tab w:val="left" w:pos="1276"/>
                <w:tab w:val="right" w:leader="dot" w:pos="9072"/>
              </w:tabs>
              <w:rPr>
                <w:rFonts w:ascii="Calibri" w:eastAsia="Times New Roman" w:hAnsi="Calibri" w:cs="Calibri"/>
                <w:b/>
                <w:noProof w:val="0"/>
                <w:sz w:val="20"/>
                <w:szCs w:val="20"/>
                <w:lang w:eastAsia="en-AU"/>
              </w:rPr>
            </w:pPr>
            <w:hyperlink w:anchor="_Toc396730096" w:history="1">
              <w:r w:rsidR="00C14321" w:rsidRPr="00787AA0">
                <w:rPr>
                  <w:rFonts w:ascii="Calibri" w:eastAsia="Times New Roman" w:hAnsi="Calibri" w:cs="Calibri"/>
                  <w:noProof w:val="0"/>
                  <w:sz w:val="20"/>
                  <w:szCs w:val="20"/>
                </w:rPr>
                <w:t>Cultural Competence</w:t>
              </w:r>
            </w:hyperlink>
          </w:p>
          <w:p w14:paraId="6FDF311F" w14:textId="77777777" w:rsidR="00C14321" w:rsidRPr="00787AA0" w:rsidRDefault="003523FB" w:rsidP="008230AF">
            <w:pPr>
              <w:tabs>
                <w:tab w:val="left" w:pos="1276"/>
                <w:tab w:val="right" w:leader="dot" w:pos="9072"/>
              </w:tabs>
              <w:rPr>
                <w:rFonts w:ascii="Calibri" w:eastAsia="Times New Roman" w:hAnsi="Calibri" w:cs="Calibri"/>
                <w:b/>
                <w:noProof w:val="0"/>
                <w:sz w:val="20"/>
                <w:szCs w:val="20"/>
                <w:lang w:eastAsia="en-AU"/>
              </w:rPr>
            </w:pPr>
            <w:hyperlink w:anchor="_Toc396730089" w:history="1">
              <w:r w:rsidR="00C14321" w:rsidRPr="00787AA0">
                <w:rPr>
                  <w:rFonts w:ascii="Calibri" w:eastAsia="Times New Roman" w:hAnsi="Calibri" w:cs="Calibri"/>
                  <w:noProof w:val="0"/>
                  <w:sz w:val="20"/>
                  <w:szCs w:val="20"/>
                </w:rPr>
                <w:t>Community engagement</w:t>
              </w:r>
            </w:hyperlink>
          </w:p>
          <w:p w14:paraId="606C699F" w14:textId="77777777" w:rsidR="00C14321" w:rsidRPr="00787AA0" w:rsidRDefault="003523FB" w:rsidP="008230AF">
            <w:pPr>
              <w:tabs>
                <w:tab w:val="left" w:pos="1276"/>
                <w:tab w:val="right" w:leader="dot" w:pos="9072"/>
              </w:tabs>
              <w:rPr>
                <w:rFonts w:ascii="Calibri" w:eastAsia="Times New Roman" w:hAnsi="Calibri" w:cs="Calibri"/>
                <w:b/>
                <w:noProof w:val="0"/>
                <w:sz w:val="20"/>
                <w:szCs w:val="20"/>
                <w:lang w:eastAsia="en-AU"/>
              </w:rPr>
            </w:pPr>
            <w:hyperlink w:anchor="_Toc396730097" w:history="1">
              <w:r w:rsidR="00C14321" w:rsidRPr="00787AA0">
                <w:rPr>
                  <w:rFonts w:ascii="Calibri" w:eastAsia="Times New Roman" w:hAnsi="Calibri" w:cs="Calibri"/>
                  <w:noProof w:val="0"/>
                  <w:sz w:val="20"/>
                  <w:szCs w:val="20"/>
                </w:rPr>
                <w:t>Local approach</w:t>
              </w:r>
            </w:hyperlink>
          </w:p>
          <w:p w14:paraId="3A1CE03D" w14:textId="77777777" w:rsidR="00C14321" w:rsidRPr="00787AA0" w:rsidRDefault="003523FB" w:rsidP="008230AF">
            <w:pPr>
              <w:tabs>
                <w:tab w:val="left" w:pos="1276"/>
                <w:tab w:val="right" w:leader="dot" w:pos="9072"/>
              </w:tabs>
              <w:rPr>
                <w:rFonts w:ascii="Calibri" w:eastAsia="Times New Roman" w:hAnsi="Calibri" w:cs="Calibri"/>
                <w:b/>
                <w:noProof w:val="0"/>
                <w:sz w:val="20"/>
                <w:szCs w:val="20"/>
                <w:lang w:eastAsia="en-AU"/>
              </w:rPr>
            </w:pPr>
            <w:hyperlink w:anchor="_Toc396730103" w:history="1">
              <w:r w:rsidR="00C14321" w:rsidRPr="00787AA0">
                <w:rPr>
                  <w:rFonts w:ascii="Calibri" w:eastAsia="Times New Roman" w:hAnsi="Calibri" w:cs="Calibri"/>
                  <w:noProof w:val="0"/>
                  <w:sz w:val="20"/>
                  <w:szCs w:val="20"/>
                </w:rPr>
                <w:t>Respect and trust</w:t>
              </w:r>
            </w:hyperlink>
          </w:p>
          <w:p w14:paraId="00D35816" w14:textId="77777777" w:rsidR="00C14321" w:rsidRPr="00787AA0" w:rsidRDefault="003523FB" w:rsidP="008230AF">
            <w:pPr>
              <w:tabs>
                <w:tab w:val="left" w:pos="1276"/>
                <w:tab w:val="right" w:leader="dot" w:pos="9072"/>
              </w:tabs>
              <w:rPr>
                <w:rFonts w:ascii="Calibri" w:eastAsia="Times New Roman" w:hAnsi="Calibri" w:cs="Calibri"/>
                <w:noProof w:val="0"/>
                <w:sz w:val="20"/>
                <w:szCs w:val="20"/>
              </w:rPr>
            </w:pPr>
            <w:hyperlink w:anchor="_Toc396730104" w:history="1">
              <w:r w:rsidR="00C14321" w:rsidRPr="00787AA0">
                <w:rPr>
                  <w:rFonts w:ascii="Calibri" w:eastAsia="Times New Roman" w:hAnsi="Calibri" w:cs="Calibri"/>
                  <w:noProof w:val="0"/>
                  <w:sz w:val="20"/>
                  <w:szCs w:val="20"/>
                </w:rPr>
                <w:t>Strengths-based, family focused and tailored</w:t>
              </w:r>
            </w:hyperlink>
          </w:p>
          <w:p w14:paraId="46E6E1E3" w14:textId="77777777" w:rsidR="00C14321" w:rsidRPr="00787AA0" w:rsidRDefault="00C14321" w:rsidP="008230AF">
            <w:pPr>
              <w:tabs>
                <w:tab w:val="left" w:pos="1276"/>
                <w:tab w:val="right" w:leader="dot" w:pos="9072"/>
              </w:tabs>
              <w:rPr>
                <w:rFonts w:ascii="Calibri" w:eastAsia="Times New Roman" w:hAnsi="Calibri" w:cs="Calibri"/>
                <w:b/>
                <w:noProof w:val="0"/>
                <w:sz w:val="20"/>
                <w:szCs w:val="20"/>
                <w:lang w:eastAsia="en-AU"/>
              </w:rPr>
            </w:pPr>
            <w:r w:rsidRPr="00787AA0">
              <w:rPr>
                <w:rFonts w:ascii="Calibri" w:eastAsia="Times New Roman" w:hAnsi="Calibri" w:cs="Calibri"/>
                <w:noProof w:val="0"/>
                <w:sz w:val="20"/>
                <w:szCs w:val="20"/>
              </w:rPr>
              <w:t>Trauma informed approach</w:t>
            </w:r>
          </w:p>
          <w:p w14:paraId="2274AD84" w14:textId="77777777" w:rsidR="00C14321" w:rsidRPr="00787AA0" w:rsidRDefault="00C14321" w:rsidP="008230AF">
            <w:pPr>
              <w:keepNext/>
              <w:keepLines/>
              <w:spacing w:before="40"/>
              <w:outlineLvl w:val="2"/>
              <w:rPr>
                <w:rFonts w:ascii="Calibri" w:eastAsia="Times New Roman" w:hAnsi="Calibri" w:cs="Times New Roman"/>
                <w:noProof w:val="0"/>
                <w:sz w:val="20"/>
                <w:szCs w:val="20"/>
              </w:rPr>
            </w:pPr>
          </w:p>
        </w:tc>
        <w:tc>
          <w:tcPr>
            <w:tcW w:w="2256" w:type="pct"/>
          </w:tcPr>
          <w:p w14:paraId="71315D0B"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Delivery of cultural competency training for IFSS staff</w:t>
            </w:r>
          </w:p>
          <w:p w14:paraId="0DCB62C4"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Respects Aboriginal concepts of childhood</w:t>
            </w:r>
          </w:p>
          <w:p w14:paraId="4E989EBE"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Builds on existing strengths in family’s environment</w:t>
            </w:r>
          </w:p>
          <w:p w14:paraId="500EB8F0"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Engages the wider family</w:t>
            </w:r>
          </w:p>
          <w:p w14:paraId="5FD9A7D3"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Group activities</w:t>
            </w:r>
          </w:p>
          <w:p w14:paraId="3C084549"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Employment of Aboriginal staff</w:t>
            </w:r>
          </w:p>
          <w:p w14:paraId="2456D01F"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Access to interpreters</w:t>
            </w:r>
          </w:p>
          <w:p w14:paraId="317AFD7E"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Understanding of community needs and service gaps</w:t>
            </w:r>
          </w:p>
          <w:p w14:paraId="565BA882"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Flexible service delivery</w:t>
            </w:r>
          </w:p>
          <w:p w14:paraId="155C65FC"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Delivery of outreach services</w:t>
            </w:r>
          </w:p>
          <w:p w14:paraId="14C13776"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Community Engagement activities delivered</w:t>
            </w:r>
          </w:p>
          <w:p w14:paraId="53796536"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Calibri"/>
                <w:noProof w:val="0"/>
                <w:sz w:val="20"/>
                <w:szCs w:val="20"/>
              </w:rPr>
              <w:t>Community education activities delivered</w:t>
            </w:r>
          </w:p>
          <w:p w14:paraId="732C9D0F"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Engagement with local Aboriginal organisations</w:t>
            </w:r>
          </w:p>
          <w:p w14:paraId="11923D7E"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Individualised family assessments</w:t>
            </w:r>
          </w:p>
          <w:p w14:paraId="324DB3C3"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Internal complaints procedures</w:t>
            </w:r>
          </w:p>
          <w:p w14:paraId="69F60106"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Exit planning for families</w:t>
            </w:r>
          </w:p>
          <w:p w14:paraId="1D92446F"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Advocacy</w:t>
            </w:r>
          </w:p>
          <w:p w14:paraId="4162994A" w14:textId="1958FF07" w:rsidR="00C14321" w:rsidRPr="00C5221B" w:rsidRDefault="00C14321" w:rsidP="00C5221B">
            <w:pPr>
              <w:numPr>
                <w:ilvl w:val="0"/>
                <w:numId w:val="44"/>
              </w:numPr>
              <w:contextualSpacing/>
              <w:rPr>
                <w:rFonts w:ascii="Calibri" w:hAnsi="Calibri" w:cs="Times New Roman"/>
                <w:noProof w:val="0"/>
                <w:sz w:val="20"/>
                <w:szCs w:val="20"/>
              </w:rPr>
            </w:pPr>
            <w:r w:rsidRPr="00787AA0">
              <w:rPr>
                <w:rFonts w:ascii="Calibri" w:hAnsi="Calibri" w:cs="Calibri"/>
                <w:noProof w:val="0"/>
                <w:sz w:val="20"/>
                <w:szCs w:val="20"/>
              </w:rPr>
              <w:t>Perspectives of stakeholders including families, IFSS service providers, partner organisations, community stakeholders</w:t>
            </w:r>
          </w:p>
        </w:tc>
      </w:tr>
      <w:tr w:rsidR="00C14321" w:rsidRPr="00787AA0" w14:paraId="2A0C9E57" w14:textId="77777777" w:rsidTr="008230AF">
        <w:trPr>
          <w:trHeight w:val="1048"/>
        </w:trPr>
        <w:tc>
          <w:tcPr>
            <w:tcW w:w="792" w:type="pct"/>
            <w:vMerge/>
          </w:tcPr>
          <w:p w14:paraId="47E586DF" w14:textId="77777777" w:rsidR="00C14321" w:rsidRPr="00787AA0" w:rsidRDefault="00C14321" w:rsidP="008230AF">
            <w:pPr>
              <w:keepNext/>
              <w:keepLines/>
              <w:spacing w:before="40"/>
              <w:outlineLvl w:val="2"/>
              <w:rPr>
                <w:rFonts w:ascii="Calibri" w:eastAsia="Times New Roman" w:hAnsi="Calibri" w:cs="Calibri"/>
                <w:b/>
                <w:noProof w:val="0"/>
                <w:color w:val="294E1C"/>
                <w:sz w:val="20"/>
                <w:szCs w:val="20"/>
              </w:rPr>
            </w:pPr>
          </w:p>
        </w:tc>
        <w:tc>
          <w:tcPr>
            <w:tcW w:w="1016" w:type="pct"/>
          </w:tcPr>
          <w:p w14:paraId="4B73F77F" w14:textId="77777777" w:rsidR="00C14321" w:rsidRPr="00787AA0" w:rsidRDefault="003523FB" w:rsidP="008230AF">
            <w:pPr>
              <w:tabs>
                <w:tab w:val="left" w:pos="1276"/>
                <w:tab w:val="right" w:leader="dot" w:pos="9072"/>
              </w:tabs>
              <w:rPr>
                <w:rFonts w:ascii="Calibri" w:eastAsia="Times New Roman" w:hAnsi="Calibri" w:cs="Calibri"/>
                <w:b/>
                <w:noProof w:val="0"/>
                <w:sz w:val="20"/>
                <w:szCs w:val="20"/>
              </w:rPr>
            </w:pPr>
            <w:hyperlink w:anchor="_Toc396730088" w:history="1">
              <w:r w:rsidR="00C14321" w:rsidRPr="00787AA0">
                <w:rPr>
                  <w:rFonts w:ascii="Calibri" w:eastAsia="Times New Roman" w:hAnsi="Calibri" w:cs="Calibri"/>
                  <w:noProof w:val="0"/>
                  <w:sz w:val="20"/>
                  <w:szCs w:val="20"/>
                </w:rPr>
                <w:t>Collaboration</w:t>
              </w:r>
              <w:r w:rsidR="00C14321" w:rsidRPr="00787AA0">
                <w:rPr>
                  <w:rFonts w:ascii="Calibri" w:eastAsia="Times New Roman" w:hAnsi="Calibri" w:cs="Calibri"/>
                  <w:noProof w:val="0"/>
                  <w:webHidden/>
                  <w:sz w:val="20"/>
                  <w:szCs w:val="20"/>
                </w:rPr>
                <w:tab/>
              </w:r>
            </w:hyperlink>
          </w:p>
          <w:p w14:paraId="3AEA9ED9" w14:textId="77777777" w:rsidR="00C14321" w:rsidRPr="00787AA0" w:rsidRDefault="003523FB" w:rsidP="008230AF">
            <w:pPr>
              <w:tabs>
                <w:tab w:val="left" w:pos="1276"/>
                <w:tab w:val="right" w:leader="dot" w:pos="9072"/>
              </w:tabs>
              <w:rPr>
                <w:rFonts w:ascii="Calibri" w:eastAsia="Times New Roman" w:hAnsi="Calibri" w:cs="Calibri"/>
                <w:noProof w:val="0"/>
                <w:sz w:val="20"/>
                <w:szCs w:val="20"/>
              </w:rPr>
            </w:pPr>
            <w:hyperlink w:anchor="_Toc396730102" w:history="1">
              <w:r w:rsidR="00C14321" w:rsidRPr="00787AA0">
                <w:rPr>
                  <w:rFonts w:ascii="Calibri" w:eastAsia="Times New Roman" w:hAnsi="Calibri" w:cs="Calibri"/>
                  <w:noProof w:val="0"/>
                  <w:sz w:val="20"/>
                  <w:szCs w:val="20"/>
                </w:rPr>
                <w:t>Partnership</w:t>
              </w:r>
              <w:r w:rsidR="00C14321" w:rsidRPr="00787AA0">
                <w:rPr>
                  <w:rFonts w:ascii="Calibri" w:eastAsia="Times New Roman" w:hAnsi="Calibri" w:cs="Calibri"/>
                  <w:noProof w:val="0"/>
                  <w:webHidden/>
                  <w:sz w:val="20"/>
                  <w:szCs w:val="20"/>
                </w:rPr>
                <w:tab/>
              </w:r>
            </w:hyperlink>
          </w:p>
          <w:p w14:paraId="55DCD142" w14:textId="77777777" w:rsidR="00C14321" w:rsidRPr="00787AA0" w:rsidRDefault="00C14321" w:rsidP="008230AF">
            <w:pPr>
              <w:tabs>
                <w:tab w:val="left" w:pos="1276"/>
                <w:tab w:val="right" w:leader="dot" w:pos="9072"/>
              </w:tabs>
              <w:rPr>
                <w:rFonts w:ascii="Calibri" w:eastAsia="Times New Roman" w:hAnsi="Calibri" w:cs="Calibri"/>
                <w:noProof w:val="0"/>
                <w:sz w:val="20"/>
                <w:szCs w:val="20"/>
              </w:rPr>
            </w:pPr>
          </w:p>
        </w:tc>
        <w:tc>
          <w:tcPr>
            <w:tcW w:w="2256" w:type="pct"/>
          </w:tcPr>
          <w:p w14:paraId="1354B66F"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 xml:space="preserve">Increased service integration and collaboration </w:t>
            </w:r>
          </w:p>
          <w:p w14:paraId="33E7718E"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Attendance at interagency meetings</w:t>
            </w:r>
          </w:p>
          <w:p w14:paraId="50FC1506"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Attendance at meeting including Communities for Children (CFC) Committee and Community Safety Meetings</w:t>
            </w:r>
          </w:p>
          <w:p w14:paraId="71BF691C"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Participation in local Service Delivery Forums and attendance at meetings with Stronger Communities for Children Facilitating Partner or the Local Community Board</w:t>
            </w:r>
          </w:p>
          <w:p w14:paraId="71281723" w14:textId="2F968CEA" w:rsidR="00C14321" w:rsidRPr="00C5221B" w:rsidRDefault="00C14321" w:rsidP="00C5221B">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Warm referrals</w:t>
            </w:r>
          </w:p>
        </w:tc>
      </w:tr>
      <w:tr w:rsidR="00C14321" w:rsidRPr="00787AA0" w14:paraId="34331126" w14:textId="77777777" w:rsidTr="008230AF">
        <w:trPr>
          <w:trHeight w:val="841"/>
        </w:trPr>
        <w:tc>
          <w:tcPr>
            <w:tcW w:w="792" w:type="pct"/>
            <w:vMerge/>
          </w:tcPr>
          <w:p w14:paraId="41233690" w14:textId="77777777" w:rsidR="00C14321" w:rsidRPr="00787AA0" w:rsidRDefault="00C14321" w:rsidP="008230AF">
            <w:pPr>
              <w:keepNext/>
              <w:keepLines/>
              <w:spacing w:before="40"/>
              <w:outlineLvl w:val="2"/>
              <w:rPr>
                <w:rFonts w:ascii="Calibri" w:eastAsia="Times New Roman" w:hAnsi="Calibri" w:cs="Calibri"/>
                <w:b/>
                <w:noProof w:val="0"/>
                <w:color w:val="294E1C"/>
                <w:sz w:val="20"/>
                <w:szCs w:val="20"/>
              </w:rPr>
            </w:pPr>
          </w:p>
        </w:tc>
        <w:tc>
          <w:tcPr>
            <w:tcW w:w="1016" w:type="pct"/>
          </w:tcPr>
          <w:p w14:paraId="7EF10CAC" w14:textId="77777777" w:rsidR="00C14321" w:rsidRPr="00787AA0" w:rsidRDefault="003523FB" w:rsidP="008230AF">
            <w:pPr>
              <w:tabs>
                <w:tab w:val="left" w:pos="1276"/>
                <w:tab w:val="right" w:leader="dot" w:pos="9072"/>
              </w:tabs>
              <w:rPr>
                <w:rFonts w:ascii="Calibri" w:eastAsia="Times New Roman" w:hAnsi="Calibri" w:cs="Calibri"/>
                <w:b/>
                <w:noProof w:val="0"/>
                <w:sz w:val="20"/>
                <w:szCs w:val="20"/>
                <w:lang w:eastAsia="en-AU"/>
              </w:rPr>
            </w:pPr>
            <w:hyperlink w:anchor="_Toc396730087" w:history="1">
              <w:r w:rsidR="00C14321" w:rsidRPr="00787AA0">
                <w:rPr>
                  <w:rFonts w:ascii="Calibri" w:eastAsia="Times New Roman" w:hAnsi="Calibri" w:cs="Calibri"/>
                  <w:noProof w:val="0"/>
                  <w:sz w:val="20"/>
                  <w:szCs w:val="20"/>
                </w:rPr>
                <w:t xml:space="preserve">Capacity building and sustainability </w:t>
              </w:r>
            </w:hyperlink>
            <w:r w:rsidR="00C14321" w:rsidRPr="00787AA0">
              <w:rPr>
                <w:rFonts w:ascii="Calibri" w:eastAsia="Times New Roman" w:hAnsi="Calibri" w:cs="Calibri"/>
                <w:noProof w:val="0"/>
                <w:sz w:val="20"/>
                <w:szCs w:val="20"/>
              </w:rPr>
              <w:t>(for families and staff of IFSS service providers)</w:t>
            </w:r>
          </w:p>
        </w:tc>
        <w:tc>
          <w:tcPr>
            <w:tcW w:w="2256" w:type="pct"/>
          </w:tcPr>
          <w:p w14:paraId="008024F0"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IFSS workers work alongside parents, building their capacity and not creating dependence</w:t>
            </w:r>
          </w:p>
          <w:p w14:paraId="4F15C7CE"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Training delivered for staff</w:t>
            </w:r>
          </w:p>
          <w:p w14:paraId="119F01A8"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Professional development opportunities</w:t>
            </w:r>
          </w:p>
          <w:p w14:paraId="1C0F447A"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Engagement with Stronger Communities for Children (SCFC) and the Remote Jobs in Community Provider (RJCP)</w:t>
            </w:r>
          </w:p>
          <w:p w14:paraId="10C2C9E0" w14:textId="77777777" w:rsidR="00C14321" w:rsidRPr="00787AA0" w:rsidRDefault="00C14321" w:rsidP="001E15A0">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ICSS quality improvement and action learning activities</w:t>
            </w:r>
          </w:p>
          <w:p w14:paraId="476621FF" w14:textId="26E25EFF" w:rsidR="00C14321" w:rsidRPr="00C5221B" w:rsidRDefault="00C14321" w:rsidP="008230AF">
            <w:pPr>
              <w:numPr>
                <w:ilvl w:val="0"/>
                <w:numId w:val="44"/>
              </w:numPr>
              <w:contextualSpacing/>
              <w:rPr>
                <w:rFonts w:ascii="Calibri" w:hAnsi="Calibri" w:cs="Times New Roman"/>
                <w:noProof w:val="0"/>
                <w:sz w:val="20"/>
                <w:szCs w:val="20"/>
              </w:rPr>
            </w:pPr>
            <w:r w:rsidRPr="00787AA0">
              <w:rPr>
                <w:rFonts w:ascii="Calibri" w:hAnsi="Calibri" w:cs="Times New Roman"/>
                <w:noProof w:val="0"/>
                <w:sz w:val="20"/>
                <w:szCs w:val="20"/>
              </w:rPr>
              <w:t>Development and monitoring of ICSS Support Plans by IFSS and ICSS providers</w:t>
            </w:r>
          </w:p>
        </w:tc>
      </w:tr>
      <w:tr w:rsidR="00C14321" w:rsidRPr="00787AA0" w14:paraId="61DE60CA" w14:textId="77777777" w:rsidTr="008230AF">
        <w:tc>
          <w:tcPr>
            <w:tcW w:w="792" w:type="pct"/>
          </w:tcPr>
          <w:p w14:paraId="2625ACA8" w14:textId="77777777" w:rsidR="00C14321" w:rsidRPr="00787AA0" w:rsidRDefault="00C14321" w:rsidP="002E652C">
            <w:pPr>
              <w:rPr>
                <w:noProof w:val="0"/>
                <w:color w:val="4472C4"/>
                <w:sz w:val="20"/>
                <w:szCs w:val="20"/>
              </w:rPr>
            </w:pPr>
            <w:bookmarkStart w:id="196" w:name="_Toc531263312"/>
            <w:bookmarkStart w:id="197" w:name="_Toc532458749"/>
            <w:r w:rsidRPr="00787AA0">
              <w:rPr>
                <w:noProof w:val="0"/>
                <w:color w:val="4472C4"/>
                <w:sz w:val="20"/>
                <w:szCs w:val="20"/>
              </w:rPr>
              <w:t>Efficiency</w:t>
            </w:r>
            <w:bookmarkEnd w:id="196"/>
            <w:bookmarkEnd w:id="197"/>
          </w:p>
          <w:p w14:paraId="0E5D784F" w14:textId="77777777" w:rsidR="00C14321" w:rsidRPr="002D3CEE" w:rsidRDefault="00C14321" w:rsidP="008230AF">
            <w:pPr>
              <w:rPr>
                <w:b/>
                <w:iCs/>
                <w:noProof w:val="0"/>
                <w:sz w:val="20"/>
                <w:szCs w:val="20"/>
              </w:rPr>
            </w:pPr>
            <w:r w:rsidRPr="00787AA0">
              <w:rPr>
                <w:b/>
                <w:iCs/>
                <w:noProof w:val="0"/>
                <w:sz w:val="20"/>
                <w:szCs w:val="20"/>
              </w:rPr>
              <w:t>What resources have been invested and activities conducted to improve family outcomes including parenting capability to keep children safe, at home with their families, in their communities and out of the child protection system?</w:t>
            </w:r>
          </w:p>
        </w:tc>
        <w:tc>
          <w:tcPr>
            <w:tcW w:w="1016" w:type="pct"/>
          </w:tcPr>
          <w:p w14:paraId="32DD28EB" w14:textId="77777777" w:rsidR="00C14321" w:rsidRPr="00787AA0" w:rsidRDefault="00C14321" w:rsidP="008230AF">
            <w:pPr>
              <w:spacing w:after="200"/>
              <w:rPr>
                <w:rFonts w:ascii="Calibri" w:hAnsi="Calibri" w:cs="Times New Roman"/>
                <w:noProof w:val="0"/>
                <w:sz w:val="20"/>
                <w:szCs w:val="20"/>
              </w:rPr>
            </w:pPr>
            <w:r w:rsidRPr="00787AA0">
              <w:rPr>
                <w:rFonts w:ascii="Calibri" w:hAnsi="Calibri" w:cs="Times New Roman"/>
                <w:noProof w:val="0"/>
                <w:sz w:val="20"/>
                <w:szCs w:val="20"/>
              </w:rPr>
              <w:t>Assessment of activities conducted and resources invested to improve parenting capability to keep children safe, at home with their families, in their communities and out of the child protection system.</w:t>
            </w:r>
          </w:p>
          <w:p w14:paraId="69779E61" w14:textId="77777777" w:rsidR="00C14321" w:rsidRPr="00787AA0" w:rsidRDefault="00C14321" w:rsidP="008230AF">
            <w:pPr>
              <w:keepNext/>
              <w:keepLines/>
              <w:spacing w:before="40"/>
              <w:outlineLvl w:val="2"/>
              <w:rPr>
                <w:rFonts w:ascii="Calibri" w:eastAsia="Times New Roman" w:hAnsi="Calibri" w:cs="Calibri"/>
                <w:b/>
                <w:noProof w:val="0"/>
                <w:color w:val="294E1C"/>
                <w:sz w:val="20"/>
                <w:szCs w:val="20"/>
              </w:rPr>
            </w:pPr>
          </w:p>
        </w:tc>
        <w:tc>
          <w:tcPr>
            <w:tcW w:w="2256" w:type="pct"/>
          </w:tcPr>
          <w:p w14:paraId="2D03D55E" w14:textId="77777777" w:rsidR="00C14321" w:rsidRPr="00787AA0" w:rsidRDefault="00C14321" w:rsidP="001E15A0">
            <w:pPr>
              <w:numPr>
                <w:ilvl w:val="0"/>
                <w:numId w:val="46"/>
              </w:numPr>
              <w:tabs>
                <w:tab w:val="num" w:pos="1440"/>
              </w:tabs>
              <w:contextualSpacing/>
              <w:rPr>
                <w:rFonts w:ascii="Calibri" w:hAnsi="Calibri" w:cs="Calibri"/>
                <w:noProof w:val="0"/>
                <w:sz w:val="20"/>
                <w:szCs w:val="20"/>
              </w:rPr>
            </w:pPr>
            <w:r w:rsidRPr="00787AA0">
              <w:rPr>
                <w:rFonts w:ascii="Calibri" w:hAnsi="Calibri" w:cs="Calibri"/>
                <w:noProof w:val="0"/>
                <w:sz w:val="20"/>
                <w:szCs w:val="20"/>
              </w:rPr>
              <w:t xml:space="preserve">Number of families assisted </w:t>
            </w:r>
          </w:p>
          <w:p w14:paraId="071D40BB" w14:textId="77777777" w:rsidR="00C14321" w:rsidRPr="00787AA0" w:rsidRDefault="00C14321" w:rsidP="001E15A0">
            <w:pPr>
              <w:numPr>
                <w:ilvl w:val="0"/>
                <w:numId w:val="46"/>
              </w:numPr>
              <w:tabs>
                <w:tab w:val="num" w:pos="1440"/>
              </w:tabs>
              <w:contextualSpacing/>
              <w:rPr>
                <w:rFonts w:ascii="Calibri" w:hAnsi="Calibri" w:cs="Calibri"/>
                <w:noProof w:val="0"/>
                <w:sz w:val="20"/>
                <w:szCs w:val="20"/>
              </w:rPr>
            </w:pPr>
            <w:r w:rsidRPr="00787AA0">
              <w:rPr>
                <w:rFonts w:ascii="Calibri" w:hAnsi="Calibri" w:cs="Calibri"/>
                <w:noProof w:val="0"/>
                <w:sz w:val="20"/>
                <w:szCs w:val="20"/>
              </w:rPr>
              <w:t xml:space="preserve">Number of sessions delivered </w:t>
            </w:r>
          </w:p>
          <w:p w14:paraId="084907A6" w14:textId="77777777" w:rsidR="00C14321" w:rsidRPr="00787AA0" w:rsidRDefault="00C14321" w:rsidP="001E15A0">
            <w:pPr>
              <w:numPr>
                <w:ilvl w:val="0"/>
                <w:numId w:val="46"/>
              </w:numPr>
              <w:tabs>
                <w:tab w:val="num" w:pos="1440"/>
              </w:tabs>
              <w:contextualSpacing/>
              <w:rPr>
                <w:rFonts w:ascii="Calibri" w:hAnsi="Calibri" w:cs="Calibri"/>
                <w:noProof w:val="0"/>
                <w:sz w:val="20"/>
                <w:szCs w:val="20"/>
              </w:rPr>
            </w:pPr>
            <w:r w:rsidRPr="00787AA0">
              <w:rPr>
                <w:rFonts w:ascii="Calibri" w:hAnsi="Calibri" w:cs="Calibri"/>
                <w:noProof w:val="0"/>
                <w:sz w:val="20"/>
                <w:szCs w:val="20"/>
              </w:rPr>
              <w:t>Number of families exited from IFSS</w:t>
            </w:r>
          </w:p>
          <w:p w14:paraId="74B72A3E" w14:textId="77777777" w:rsidR="00C14321" w:rsidRPr="00787AA0" w:rsidRDefault="00C14321" w:rsidP="001E15A0">
            <w:pPr>
              <w:numPr>
                <w:ilvl w:val="0"/>
                <w:numId w:val="46"/>
              </w:numPr>
              <w:tabs>
                <w:tab w:val="num" w:pos="1440"/>
              </w:tabs>
              <w:contextualSpacing/>
              <w:rPr>
                <w:rFonts w:ascii="Calibri" w:hAnsi="Calibri" w:cs="Calibri"/>
                <w:noProof w:val="0"/>
                <w:sz w:val="20"/>
                <w:szCs w:val="20"/>
              </w:rPr>
            </w:pPr>
            <w:r w:rsidRPr="00787AA0">
              <w:rPr>
                <w:rFonts w:ascii="Calibri" w:hAnsi="Calibri" w:cs="Calibri"/>
                <w:noProof w:val="0"/>
                <w:sz w:val="20"/>
                <w:szCs w:val="20"/>
              </w:rPr>
              <w:t>Number of referrals</w:t>
            </w:r>
          </w:p>
          <w:p w14:paraId="31DC7C8B" w14:textId="77777777" w:rsidR="00C14321" w:rsidRPr="00787AA0" w:rsidRDefault="00C14321" w:rsidP="001E15A0">
            <w:pPr>
              <w:numPr>
                <w:ilvl w:val="0"/>
                <w:numId w:val="46"/>
              </w:numPr>
              <w:tabs>
                <w:tab w:val="num" w:pos="1440"/>
              </w:tabs>
              <w:contextualSpacing/>
              <w:rPr>
                <w:rFonts w:ascii="Calibri" w:hAnsi="Calibri" w:cs="Calibri"/>
                <w:noProof w:val="0"/>
                <w:sz w:val="20"/>
                <w:szCs w:val="20"/>
              </w:rPr>
            </w:pPr>
            <w:r w:rsidRPr="00787AA0">
              <w:rPr>
                <w:rFonts w:ascii="Calibri" w:hAnsi="Calibri" w:cs="Calibri"/>
                <w:noProof w:val="0"/>
                <w:sz w:val="20"/>
                <w:szCs w:val="20"/>
              </w:rPr>
              <w:t>Program expenditure</w:t>
            </w:r>
          </w:p>
          <w:p w14:paraId="72A2A940" w14:textId="77777777" w:rsidR="00C14321" w:rsidRPr="00787AA0" w:rsidRDefault="00C14321" w:rsidP="008230AF">
            <w:pPr>
              <w:tabs>
                <w:tab w:val="num" w:pos="1440"/>
              </w:tabs>
              <w:rPr>
                <w:rFonts w:ascii="Calibri" w:hAnsi="Calibri" w:cs="Calibri"/>
                <w:noProof w:val="0"/>
                <w:sz w:val="20"/>
                <w:szCs w:val="20"/>
              </w:rPr>
            </w:pPr>
          </w:p>
          <w:p w14:paraId="6543E466" w14:textId="77777777" w:rsidR="00C14321" w:rsidRPr="00787AA0" w:rsidRDefault="00C14321" w:rsidP="008230AF">
            <w:pPr>
              <w:rPr>
                <w:rFonts w:ascii="Calibri" w:hAnsi="Calibri" w:cs="Times New Roman"/>
                <w:noProof w:val="0"/>
                <w:sz w:val="20"/>
                <w:szCs w:val="20"/>
              </w:rPr>
            </w:pPr>
          </w:p>
          <w:p w14:paraId="789E0979" w14:textId="77777777" w:rsidR="00C14321" w:rsidRPr="00787AA0" w:rsidRDefault="00C14321" w:rsidP="008230AF">
            <w:pPr>
              <w:keepNext/>
              <w:keepLines/>
              <w:spacing w:before="40"/>
              <w:outlineLvl w:val="2"/>
              <w:rPr>
                <w:rFonts w:ascii="Calibri" w:eastAsia="Times New Roman" w:hAnsi="Calibri" w:cs="Calibri"/>
                <w:b/>
                <w:noProof w:val="0"/>
                <w:color w:val="294E1C"/>
                <w:sz w:val="20"/>
                <w:szCs w:val="20"/>
              </w:rPr>
            </w:pPr>
          </w:p>
        </w:tc>
      </w:tr>
    </w:tbl>
    <w:p w14:paraId="2B340CB6" w14:textId="77777777" w:rsidR="00A223D5" w:rsidRPr="00787AA0" w:rsidRDefault="00A223D5" w:rsidP="00C5221B"/>
    <w:sectPr w:rsidR="00A223D5" w:rsidRPr="00787AA0" w:rsidSect="002D3CEE">
      <w:pgSz w:w="16840" w:h="1190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C31F0" w14:textId="77777777" w:rsidR="003523FB" w:rsidRDefault="003523FB" w:rsidP="00DE610D">
      <w:pPr>
        <w:spacing w:after="0" w:line="240" w:lineRule="auto"/>
      </w:pPr>
      <w:r>
        <w:separator/>
      </w:r>
    </w:p>
  </w:endnote>
  <w:endnote w:type="continuationSeparator" w:id="0">
    <w:p w14:paraId="4798157D" w14:textId="77777777" w:rsidR="003523FB" w:rsidRDefault="003523FB" w:rsidP="00DE610D">
      <w:pPr>
        <w:spacing w:after="0" w:line="240" w:lineRule="auto"/>
      </w:pPr>
      <w:r>
        <w:continuationSeparator/>
      </w:r>
    </w:p>
  </w:endnote>
  <w:endnote w:type="continuationNotice" w:id="1">
    <w:p w14:paraId="4E1B6C7B" w14:textId="77777777" w:rsidR="003523FB" w:rsidRDefault="003523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Ligh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29008979"/>
      <w:docPartObj>
        <w:docPartGallery w:val="Page Numbers (Bottom of Page)"/>
        <w:docPartUnique/>
      </w:docPartObj>
    </w:sdtPr>
    <w:sdtEndPr>
      <w:rPr>
        <w:rStyle w:val="PageNumber"/>
      </w:rPr>
    </w:sdtEndPr>
    <w:sdtContent>
      <w:p w14:paraId="07CDB031" w14:textId="77777777" w:rsidR="001A442B" w:rsidRDefault="001A442B" w:rsidP="007152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ED0BAF" w14:textId="77777777" w:rsidR="001A442B" w:rsidRDefault="001A442B" w:rsidP="000C29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1920559"/>
      <w:docPartObj>
        <w:docPartGallery w:val="Page Numbers (Bottom of Page)"/>
        <w:docPartUnique/>
      </w:docPartObj>
    </w:sdtPr>
    <w:sdtEndPr/>
    <w:sdtContent>
      <w:p w14:paraId="709ED8BF" w14:textId="751D412B" w:rsidR="001A442B" w:rsidRDefault="001A442B">
        <w:pPr>
          <w:pStyle w:val="Footer"/>
          <w:jc w:val="right"/>
        </w:pPr>
        <w:r>
          <w:rPr>
            <w:noProof w:val="0"/>
          </w:rPr>
          <w:fldChar w:fldCharType="begin"/>
        </w:r>
        <w:r>
          <w:instrText xml:space="preserve"> PAGE   \* MERGEFORMAT </w:instrText>
        </w:r>
        <w:r>
          <w:rPr>
            <w:noProof w:val="0"/>
          </w:rPr>
          <w:fldChar w:fldCharType="separate"/>
        </w:r>
        <w:r w:rsidR="00777E16">
          <w:t>ix</w:t>
        </w:r>
        <w:r>
          <w:fldChar w:fldCharType="end"/>
        </w:r>
      </w:p>
    </w:sdtContent>
  </w:sdt>
  <w:p w14:paraId="18EE1844" w14:textId="77777777" w:rsidR="001A442B" w:rsidRDefault="001A442B" w:rsidP="000C29B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AEFCC" w14:textId="77777777" w:rsidR="001A442B" w:rsidRDefault="001A442B" w:rsidP="0043394C">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64662304"/>
      <w:docPartObj>
        <w:docPartGallery w:val="Page Numbers (Bottom of Page)"/>
        <w:docPartUnique/>
      </w:docPartObj>
    </w:sdtPr>
    <w:sdtEndPr>
      <w:rPr>
        <w:rStyle w:val="PageNumber"/>
      </w:rPr>
    </w:sdtEndPr>
    <w:sdtContent>
      <w:p w14:paraId="62E92CF5" w14:textId="77777777" w:rsidR="001A442B" w:rsidRDefault="001A442B" w:rsidP="00820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48</w:t>
        </w:r>
        <w:r>
          <w:rPr>
            <w:rStyle w:val="PageNumber"/>
          </w:rPr>
          <w:fldChar w:fldCharType="end"/>
        </w:r>
      </w:p>
    </w:sdtContent>
  </w:sdt>
  <w:p w14:paraId="266E8FD8" w14:textId="77777777" w:rsidR="001A442B" w:rsidRDefault="001A442B" w:rsidP="0043394C">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90656766"/>
      <w:docPartObj>
        <w:docPartGallery w:val="Page Numbers (Bottom of Page)"/>
        <w:docPartUnique/>
      </w:docPartObj>
    </w:sdtPr>
    <w:sdtEndPr>
      <w:rPr>
        <w:rStyle w:val="PageNumber"/>
      </w:rPr>
    </w:sdtEndPr>
    <w:sdtContent>
      <w:p w14:paraId="166F82D5" w14:textId="76461A63" w:rsidR="001A442B" w:rsidRDefault="001A442B" w:rsidP="00820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A48B0">
          <w:rPr>
            <w:rStyle w:val="PageNumber"/>
          </w:rPr>
          <w:t>134</w:t>
        </w:r>
        <w:r>
          <w:rPr>
            <w:rStyle w:val="PageNumber"/>
          </w:rPr>
          <w:fldChar w:fldCharType="end"/>
        </w:r>
      </w:p>
    </w:sdtContent>
  </w:sdt>
  <w:p w14:paraId="4EFAE119" w14:textId="77777777" w:rsidR="001A442B" w:rsidRDefault="001A442B" w:rsidP="0043394C">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6987D" w14:textId="77777777" w:rsidR="003523FB" w:rsidRDefault="003523FB" w:rsidP="00DE610D">
      <w:pPr>
        <w:spacing w:after="0" w:line="240" w:lineRule="auto"/>
      </w:pPr>
      <w:r>
        <w:separator/>
      </w:r>
    </w:p>
  </w:footnote>
  <w:footnote w:type="continuationSeparator" w:id="0">
    <w:p w14:paraId="5A3C8698" w14:textId="77777777" w:rsidR="003523FB" w:rsidRDefault="003523FB" w:rsidP="00DE610D">
      <w:pPr>
        <w:spacing w:after="0" w:line="240" w:lineRule="auto"/>
      </w:pPr>
      <w:r>
        <w:continuationSeparator/>
      </w:r>
    </w:p>
  </w:footnote>
  <w:footnote w:type="continuationNotice" w:id="1">
    <w:p w14:paraId="4384E22E" w14:textId="77777777" w:rsidR="003523FB" w:rsidRDefault="003523FB">
      <w:pPr>
        <w:spacing w:after="0" w:line="240" w:lineRule="auto"/>
      </w:pPr>
    </w:p>
  </w:footnote>
  <w:footnote w:id="2">
    <w:p w14:paraId="0BA22E70" w14:textId="77777777" w:rsidR="001A442B" w:rsidRPr="00BE0D39" w:rsidRDefault="001A442B" w:rsidP="003C0801">
      <w:pPr>
        <w:spacing w:line="240" w:lineRule="auto"/>
        <w:rPr>
          <w:rFonts w:ascii="Calibri" w:hAnsi="Calibri"/>
          <w:noProof w:val="0"/>
          <w:color w:val="1F4E79"/>
        </w:rPr>
      </w:pPr>
      <w:r w:rsidRPr="00BE0D39">
        <w:rPr>
          <w:rStyle w:val="FootnoteReference"/>
          <w:sz w:val="20"/>
        </w:rPr>
        <w:footnoteRef/>
      </w:r>
      <w:r w:rsidRPr="00BE0D39">
        <w:rPr>
          <w:sz w:val="20"/>
        </w:rPr>
        <w:t xml:space="preserve"> This partnership does not refer to any legal relationship and, as described in this report, partnerships between IFSS providers and child protection authorities vary significantly from strong relationships to very limited relationships.</w:t>
      </w:r>
    </w:p>
  </w:footnote>
  <w:footnote w:id="3">
    <w:p w14:paraId="67DC421F" w14:textId="5F99C27D" w:rsidR="001A442B" w:rsidRDefault="001A442B" w:rsidP="003C0801">
      <w:pPr>
        <w:pStyle w:val="FootnoteText"/>
      </w:pPr>
      <w:r>
        <w:rPr>
          <w:rStyle w:val="FootnoteReference"/>
        </w:rPr>
        <w:footnoteRef/>
      </w:r>
      <w:r>
        <w:t xml:space="preserve"> Abbreviated names of IFSS providers, presented in brackets in this table, have been used throughout the report for ease of reading.</w:t>
      </w:r>
    </w:p>
  </w:footnote>
  <w:footnote w:id="4">
    <w:p w14:paraId="07E18B63" w14:textId="77777777" w:rsidR="001A442B" w:rsidRDefault="001A442B" w:rsidP="003C0801">
      <w:pPr>
        <w:pStyle w:val="FootnoteText"/>
      </w:pPr>
      <w:r>
        <w:rPr>
          <w:rStyle w:val="FootnoteReference"/>
        </w:rPr>
        <w:footnoteRef/>
      </w:r>
      <w:r>
        <w:t xml:space="preserve"> However, the Families and Communities Program (under which IFSS is funded) state that ‘</w:t>
      </w:r>
      <w:r w:rsidRPr="00B72F02">
        <w:t>Services have a primary focus on children aged 0-12 years, but may include ch</w:t>
      </w:r>
      <w:r>
        <w:t>ildren up to age 18 years’ (DSS 2017, p.14).</w:t>
      </w:r>
    </w:p>
  </w:footnote>
  <w:footnote w:id="5">
    <w:p w14:paraId="72AD0C8F" w14:textId="77777777" w:rsidR="001A442B" w:rsidRPr="003C0801" w:rsidRDefault="001A442B" w:rsidP="003C0801">
      <w:pPr>
        <w:pStyle w:val="FootnoteText"/>
        <w:rPr>
          <w:i/>
        </w:rPr>
      </w:pPr>
      <w:r w:rsidRPr="003C0801">
        <w:rPr>
          <w:rStyle w:val="FootnoteReference"/>
        </w:rPr>
        <w:footnoteRef/>
      </w:r>
      <w:r w:rsidRPr="003C0801">
        <w:t xml:space="preserve"> IFSS providers funded in the in the early 2014-2016 rounds also received ICSS support for </w:t>
      </w:r>
      <w:r w:rsidRPr="003C0801">
        <w:rPr>
          <w:i/>
        </w:rPr>
        <w:t>Organisational Capacity Strengthening</w:t>
      </w:r>
    </w:p>
  </w:footnote>
  <w:footnote w:id="6">
    <w:p w14:paraId="73C7C19B" w14:textId="77777777" w:rsidR="001A442B" w:rsidRPr="003C0801" w:rsidRDefault="001A442B" w:rsidP="003C0801">
      <w:pPr>
        <w:spacing w:after="0" w:line="240" w:lineRule="auto"/>
        <w:rPr>
          <w:sz w:val="20"/>
          <w:szCs w:val="20"/>
        </w:rPr>
      </w:pPr>
      <w:r w:rsidRPr="003C0801">
        <w:rPr>
          <w:rStyle w:val="FootnoteReference"/>
          <w:sz w:val="20"/>
          <w:szCs w:val="20"/>
        </w:rPr>
        <w:footnoteRef/>
      </w:r>
      <w:r w:rsidRPr="003C0801">
        <w:rPr>
          <w:sz w:val="20"/>
          <w:szCs w:val="20"/>
        </w:rPr>
        <w:t xml:space="preserve"> The previous Operational Guidelines (DSS 2015, p.12) referred to an agreed ‘Terms of Reference’, which has been revised to a ‘guiding document’.</w:t>
      </w:r>
    </w:p>
  </w:footnote>
  <w:footnote w:id="7">
    <w:p w14:paraId="515B5AA8" w14:textId="77777777" w:rsidR="001A442B" w:rsidRDefault="001A442B" w:rsidP="003C0801">
      <w:pPr>
        <w:pStyle w:val="FootnoteText"/>
      </w:pPr>
      <w:r w:rsidRPr="003C0801">
        <w:rPr>
          <w:rStyle w:val="FootnoteReference"/>
        </w:rPr>
        <w:footnoteRef/>
      </w:r>
      <w:r w:rsidRPr="003C0801">
        <w:t xml:space="preserve"> CIT meetings were discontinued with the last one held in October 2016.</w:t>
      </w:r>
    </w:p>
  </w:footnote>
  <w:footnote w:id="8">
    <w:p w14:paraId="38B1C8E8" w14:textId="3AC04BFD" w:rsidR="001A442B" w:rsidRDefault="001A442B" w:rsidP="0040420C">
      <w:pPr>
        <w:pStyle w:val="FootnoteText"/>
      </w:pPr>
      <w:r>
        <w:rPr>
          <w:rStyle w:val="FootnoteReference"/>
        </w:rPr>
        <w:footnoteRef/>
      </w:r>
      <w:r>
        <w:t xml:space="preserve"> Issues with using the CNI in the IFSS program will be explored in section </w:t>
      </w:r>
      <w:r>
        <w:fldChar w:fldCharType="begin"/>
      </w:r>
      <w:r>
        <w:instrText xml:space="preserve"> REF _Ref28003159 \r \h </w:instrText>
      </w:r>
      <w:r>
        <w:fldChar w:fldCharType="separate"/>
      </w:r>
      <w:r w:rsidR="004A48B0">
        <w:t>3.1.2</w:t>
      </w:r>
      <w:r>
        <w:fldChar w:fldCharType="end"/>
      </w:r>
      <w:r>
        <w:t>.</w:t>
      </w:r>
    </w:p>
  </w:footnote>
  <w:footnote w:id="9">
    <w:p w14:paraId="17753903" w14:textId="77777777" w:rsidR="001A442B" w:rsidRPr="00BF27FC" w:rsidRDefault="001A442B" w:rsidP="00BF27FC">
      <w:pPr>
        <w:spacing w:line="240" w:lineRule="auto"/>
        <w:rPr>
          <w:sz w:val="20"/>
          <w:szCs w:val="20"/>
        </w:rPr>
      </w:pPr>
      <w:r w:rsidRPr="00BF27FC">
        <w:rPr>
          <w:rStyle w:val="FootnoteReference"/>
          <w:sz w:val="20"/>
          <w:szCs w:val="20"/>
        </w:rPr>
        <w:footnoteRef/>
      </w:r>
      <w:r w:rsidRPr="00BF27FC">
        <w:rPr>
          <w:sz w:val="20"/>
          <w:szCs w:val="20"/>
        </w:rPr>
        <w:t xml:space="preserve"> Other organisations include family support services, early childhood services, youth services, child protection agencies, ICSS providers, schools, police, mental health, legal and financial counselling services. </w:t>
      </w:r>
    </w:p>
    <w:p w14:paraId="0718DB92" w14:textId="77777777" w:rsidR="001A442B" w:rsidRDefault="001A442B" w:rsidP="0040420C">
      <w:pPr>
        <w:pStyle w:val="FootnoteText"/>
      </w:pPr>
    </w:p>
  </w:footnote>
  <w:footnote w:id="10">
    <w:p w14:paraId="5FAC1B59" w14:textId="77777777" w:rsidR="001A442B" w:rsidRPr="00BF27FC" w:rsidRDefault="001A442B" w:rsidP="0040420C">
      <w:pPr>
        <w:pStyle w:val="FootnoteText"/>
        <w:rPr>
          <w:sz w:val="22"/>
        </w:rPr>
      </w:pPr>
      <w:r w:rsidRPr="00BF27FC">
        <w:rPr>
          <w:rStyle w:val="FootnoteReference"/>
          <w:szCs w:val="16"/>
        </w:rPr>
        <w:footnoteRef/>
      </w:r>
      <w:r w:rsidRPr="00BF27FC">
        <w:rPr>
          <w:szCs w:val="16"/>
        </w:rPr>
        <w:t xml:space="preserve"> Full definitions of phrases used in this sub-section including ‘notifications’, ‘investigations’ and ‘substantiations’ can be found in Appendix A.</w:t>
      </w:r>
    </w:p>
  </w:footnote>
  <w:footnote w:id="11">
    <w:p w14:paraId="68A1FEB8" w14:textId="77777777" w:rsidR="001A442B" w:rsidRDefault="001A442B" w:rsidP="002309E5">
      <w:pPr>
        <w:pStyle w:val="FootnoteText"/>
      </w:pPr>
      <w:r>
        <w:rPr>
          <w:rStyle w:val="FootnoteReference"/>
        </w:rPr>
        <w:footnoteRef/>
      </w:r>
      <w:r>
        <w:t xml:space="preserve"> Social Compass has seen no documentation of this process and is unable to comment in detail on the co-design or consultation process.</w:t>
      </w:r>
    </w:p>
  </w:footnote>
  <w:footnote w:id="12">
    <w:p w14:paraId="29B5CD6F" w14:textId="6492F518" w:rsidR="001A442B" w:rsidRPr="000246D6" w:rsidRDefault="001A442B" w:rsidP="00BF27FC">
      <w:pPr>
        <w:spacing w:after="0" w:line="240" w:lineRule="auto"/>
        <w:rPr>
          <w:rFonts w:ascii="Calibri" w:hAnsi="Calibri"/>
          <w:noProof w:val="0"/>
          <w:sz w:val="20"/>
          <w:szCs w:val="20"/>
        </w:rPr>
      </w:pPr>
      <w:r w:rsidRPr="000246D6">
        <w:rPr>
          <w:rStyle w:val="FootnoteReference"/>
          <w:sz w:val="20"/>
          <w:szCs w:val="20"/>
        </w:rPr>
        <w:footnoteRef/>
      </w:r>
      <w:r w:rsidRPr="000246D6">
        <w:rPr>
          <w:sz w:val="20"/>
          <w:szCs w:val="20"/>
        </w:rPr>
        <w:t xml:space="preserve"> The Congress Targeted Family Support Service is funded by the National Indigenous Australians Agency (previously the Department of Prime Minister and Cabinet) and provides support services for </w:t>
      </w:r>
      <w:r>
        <w:rPr>
          <w:sz w:val="20"/>
          <w:szCs w:val="20"/>
        </w:rPr>
        <w:t>vulnerable Indigenous children </w:t>
      </w:r>
      <w:r w:rsidRPr="000246D6">
        <w:rPr>
          <w:sz w:val="20"/>
          <w:szCs w:val="20"/>
        </w:rPr>
        <w:t>(0-18</w:t>
      </w:r>
      <w:r>
        <w:rPr>
          <w:sz w:val="20"/>
          <w:szCs w:val="20"/>
        </w:rPr>
        <w:t xml:space="preserve"> years</w:t>
      </w:r>
      <w:r w:rsidRPr="000246D6">
        <w:rPr>
          <w:sz w:val="20"/>
          <w:szCs w:val="20"/>
        </w:rPr>
        <w:t>) and their families who are</w:t>
      </w:r>
      <w:r>
        <w:rPr>
          <w:sz w:val="20"/>
          <w:szCs w:val="20"/>
        </w:rPr>
        <w:t>:</w:t>
      </w:r>
    </w:p>
    <w:p w14:paraId="3E96E714" w14:textId="18772AD2" w:rsidR="001A442B" w:rsidRPr="000246D6" w:rsidRDefault="001A442B" w:rsidP="00BF27FC">
      <w:pPr>
        <w:pStyle w:val="ListParagraph"/>
        <w:numPr>
          <w:ilvl w:val="0"/>
          <w:numId w:val="83"/>
        </w:numPr>
        <w:spacing w:line="240" w:lineRule="auto"/>
        <w:rPr>
          <w:sz w:val="20"/>
          <w:szCs w:val="20"/>
        </w:rPr>
      </w:pPr>
      <w:r w:rsidRPr="000246D6">
        <w:rPr>
          <w:sz w:val="20"/>
          <w:szCs w:val="20"/>
        </w:rPr>
        <w:t>Likely to experience greater challenges as the child/ren’s development has been affected by risk factors and /or cumulative harm</w:t>
      </w:r>
      <w:r>
        <w:rPr>
          <w:sz w:val="20"/>
          <w:szCs w:val="20"/>
        </w:rPr>
        <w:t>;</w:t>
      </w:r>
      <w:r w:rsidRPr="000246D6">
        <w:rPr>
          <w:sz w:val="20"/>
          <w:szCs w:val="20"/>
        </w:rPr>
        <w:t xml:space="preserve"> and/or </w:t>
      </w:r>
    </w:p>
    <w:p w14:paraId="3E2BB63E" w14:textId="77777777" w:rsidR="001A442B" w:rsidRPr="005440BB" w:rsidRDefault="001A442B" w:rsidP="00BF27FC">
      <w:pPr>
        <w:pStyle w:val="ListParagraph"/>
        <w:numPr>
          <w:ilvl w:val="0"/>
          <w:numId w:val="83"/>
        </w:numPr>
        <w:spacing w:line="240" w:lineRule="auto"/>
        <w:rPr>
          <w:sz w:val="20"/>
          <w:szCs w:val="20"/>
        </w:rPr>
      </w:pPr>
      <w:r w:rsidRPr="000246D6">
        <w:rPr>
          <w:sz w:val="20"/>
          <w:szCs w:val="20"/>
        </w:rPr>
        <w:t xml:space="preserve">At risk of becoming involved </w:t>
      </w:r>
      <w:r w:rsidRPr="005440BB">
        <w:rPr>
          <w:sz w:val="20"/>
          <w:szCs w:val="20"/>
        </w:rPr>
        <w:t>with the child protection or the justice system if issues are not addressed.</w:t>
      </w:r>
    </w:p>
  </w:footnote>
  <w:footnote w:id="13">
    <w:p w14:paraId="2DFB4968" w14:textId="77777777" w:rsidR="001A442B" w:rsidRPr="005440BB" w:rsidRDefault="001A442B" w:rsidP="00BF27FC">
      <w:pPr>
        <w:pStyle w:val="Bluequotesource"/>
        <w:spacing w:after="0"/>
        <w:jc w:val="left"/>
        <w:rPr>
          <w:color w:val="auto"/>
        </w:rPr>
      </w:pPr>
      <w:r w:rsidRPr="005440BB">
        <w:rPr>
          <w:rStyle w:val="FootnoteReference"/>
          <w:color w:val="auto"/>
        </w:rPr>
        <w:footnoteRef/>
      </w:r>
      <w:r w:rsidRPr="005440BB">
        <w:rPr>
          <w:color w:val="auto"/>
        </w:rPr>
        <w:t xml:space="preserve"> For more information on PuP visit </w:t>
      </w:r>
      <w:hyperlink r:id="rId1" w:history="1">
        <w:r w:rsidRPr="005440BB">
          <w:rPr>
            <w:rStyle w:val="Hyperlink"/>
            <w:color w:val="auto"/>
          </w:rPr>
          <w:t>http://www.pupprogram.net.au/program-overview.aspx</w:t>
        </w:r>
      </w:hyperlink>
      <w:r w:rsidRPr="005440BB">
        <w:rPr>
          <w:rStyle w:val="Hyperlink"/>
          <w:color w:val="auto"/>
        </w:rPr>
        <w:t xml:space="preserve"> </w:t>
      </w:r>
    </w:p>
  </w:footnote>
  <w:footnote w:id="14">
    <w:p w14:paraId="1C3BEF4E" w14:textId="49D2ABFF" w:rsidR="001A442B" w:rsidRPr="00BF27FC" w:rsidRDefault="001A442B" w:rsidP="00BF27FC">
      <w:pPr>
        <w:pStyle w:val="FootnoteText"/>
        <w:rPr>
          <w:szCs w:val="18"/>
        </w:rPr>
      </w:pPr>
      <w:r w:rsidRPr="00BF27FC">
        <w:rPr>
          <w:rStyle w:val="FootnoteReference"/>
          <w:szCs w:val="18"/>
        </w:rPr>
        <w:footnoteRef/>
      </w:r>
      <w:r w:rsidRPr="00BF27FC">
        <w:rPr>
          <w:szCs w:val="18"/>
        </w:rPr>
        <w:t xml:space="preserve"> There were no current clients at one site where the team leader and manager roles have been vacant for more than 6 months. Stakeholder interviews clearly demonstrated the trauma-informed approach of the services while it was previously operating</w:t>
      </w:r>
      <w:r>
        <w:rPr>
          <w:szCs w:val="18"/>
        </w:rPr>
        <w:t>.</w:t>
      </w:r>
    </w:p>
  </w:footnote>
  <w:footnote w:id="15">
    <w:p w14:paraId="4258329E" w14:textId="47C57A5B" w:rsidR="001A442B" w:rsidRDefault="001A442B" w:rsidP="00BF27FC">
      <w:pPr>
        <w:pStyle w:val="FootnoteText"/>
      </w:pPr>
      <w:r w:rsidRPr="00BF27FC">
        <w:rPr>
          <w:rStyle w:val="FootnoteReference"/>
          <w:szCs w:val="18"/>
        </w:rPr>
        <w:footnoteRef/>
      </w:r>
      <w:r w:rsidRPr="00BF27FC">
        <w:rPr>
          <w:szCs w:val="18"/>
        </w:rPr>
        <w:t xml:space="preserve"> See Appendix B for a full explanation of trauma informed principles</w:t>
      </w:r>
      <w:r>
        <w:rPr>
          <w:szCs w:val="18"/>
        </w:rPr>
        <w:t>.</w:t>
      </w:r>
    </w:p>
  </w:footnote>
  <w:footnote w:id="16">
    <w:p w14:paraId="4C9AA27A" w14:textId="625A2403" w:rsidR="001A442B" w:rsidRDefault="001A442B">
      <w:pPr>
        <w:pStyle w:val="FootnoteText"/>
      </w:pPr>
      <w:r>
        <w:rPr>
          <w:rStyle w:val="FootnoteReference"/>
        </w:rPr>
        <w:footnoteRef/>
      </w:r>
      <w:r>
        <w:t xml:space="preserve"> A</w:t>
      </w:r>
      <w:r w:rsidRPr="00843932">
        <w:t>t one site</w:t>
      </w:r>
      <w:r>
        <w:t>,</w:t>
      </w:r>
      <w:r w:rsidRPr="00843932">
        <w:t xml:space="preserve"> where the Team Leader and Manager roles have been vacant for more than 6 months</w:t>
      </w:r>
      <w:r>
        <w:t>, there were no current clients</w:t>
      </w:r>
      <w:r w:rsidRPr="00843932">
        <w:t xml:space="preserve">. However, local Aboriginal Support Workers are still in their roles and </w:t>
      </w:r>
      <w:r>
        <w:t xml:space="preserve">interviews with them and other </w:t>
      </w:r>
      <w:r w:rsidRPr="00843932">
        <w:t>stakeholder</w:t>
      </w:r>
      <w:r>
        <w:t>s,</w:t>
      </w:r>
      <w:r w:rsidRPr="00843932">
        <w:t xml:space="preserve"> (including with past IFSS families)</w:t>
      </w:r>
      <w:r>
        <w:t>,</w:t>
      </w:r>
      <w:r w:rsidRPr="00843932">
        <w:t xml:space="preserve"> </w:t>
      </w:r>
      <w:r>
        <w:t>indicated that a family led approach is central to IFSS delivery in that site.</w:t>
      </w:r>
    </w:p>
    <w:p w14:paraId="6357FC4F" w14:textId="77777777" w:rsidR="001A442B" w:rsidRDefault="001A442B">
      <w:pPr>
        <w:pStyle w:val="FootnoteText"/>
      </w:pPr>
    </w:p>
  </w:footnote>
  <w:footnote w:id="17">
    <w:p w14:paraId="7EFE3BA2" w14:textId="77777777" w:rsidR="001A442B" w:rsidRDefault="001A442B" w:rsidP="003606B6">
      <w:pPr>
        <w:pStyle w:val="CommentText"/>
      </w:pPr>
      <w:r>
        <w:rPr>
          <w:rStyle w:val="FootnoteReference"/>
        </w:rPr>
        <w:footnoteRef/>
      </w:r>
      <w:r>
        <w:t xml:space="preserve"> Home visits often do not involve going inside the home, but rather talking with family members in the yard, in front of the house, over the fence or at the car.</w:t>
      </w:r>
    </w:p>
    <w:p w14:paraId="5DB15A60" w14:textId="29835C28" w:rsidR="001A442B" w:rsidRDefault="001A442B">
      <w:pPr>
        <w:pStyle w:val="FootnoteText"/>
      </w:pPr>
    </w:p>
  </w:footnote>
  <w:footnote w:id="18">
    <w:p w14:paraId="4177424F" w14:textId="6F7DC2BB" w:rsidR="001A442B" w:rsidRPr="00692C63" w:rsidRDefault="001A442B" w:rsidP="00BF27FC">
      <w:pPr>
        <w:spacing w:line="240" w:lineRule="auto"/>
        <w:rPr>
          <w:sz w:val="20"/>
        </w:rPr>
      </w:pPr>
      <w:r w:rsidRPr="006A1EF5">
        <w:rPr>
          <w:rStyle w:val="FootnoteReference"/>
          <w:sz w:val="20"/>
        </w:rPr>
        <w:footnoteRef/>
      </w:r>
      <w:r w:rsidRPr="006A1EF5">
        <w:rPr>
          <w:sz w:val="20"/>
        </w:rPr>
        <w:t xml:space="preserve"> The Families and Children Guidelines Overview (DSS 2017) (available online and given to providers when grant agreements are executed), outlines service compliance requirements for a range of programs, including IFSS. This document states that the focus for these services is on children aged 0-12, ‘but may include children up to 18’ (p</w:t>
      </w:r>
      <w:r>
        <w:rPr>
          <w:sz w:val="20"/>
        </w:rPr>
        <w:t>.</w:t>
      </w:r>
      <w:r w:rsidRPr="006A1EF5">
        <w:rPr>
          <w:sz w:val="20"/>
        </w:rPr>
        <w:t>14). However, two paragraphs later, referring specifically to IFSS, it states, that IFSS is for families ‘with children aged 0-12’ (p</w:t>
      </w:r>
      <w:r>
        <w:rPr>
          <w:sz w:val="20"/>
        </w:rPr>
        <w:t>.</w:t>
      </w:r>
      <w:r w:rsidRPr="006A1EF5">
        <w:rPr>
          <w:sz w:val="20"/>
        </w:rPr>
        <w:t>14).</w:t>
      </w:r>
      <w:r w:rsidRPr="00692C63">
        <w:rPr>
          <w:sz w:val="20"/>
        </w:rPr>
        <w:t xml:space="preserve"> </w:t>
      </w:r>
    </w:p>
    <w:p w14:paraId="1737A1D9" w14:textId="77777777" w:rsidR="001A442B" w:rsidRDefault="001A442B" w:rsidP="004D03D1">
      <w:pPr>
        <w:pStyle w:val="FootnoteText"/>
      </w:pPr>
    </w:p>
  </w:footnote>
  <w:footnote w:id="19">
    <w:p w14:paraId="4C48D0CE" w14:textId="77777777" w:rsidR="001A442B" w:rsidRDefault="001A442B">
      <w:pPr>
        <w:pStyle w:val="FootnoteText"/>
      </w:pPr>
      <w:r>
        <w:rPr>
          <w:rStyle w:val="FootnoteReference"/>
        </w:rPr>
        <w:footnoteRef/>
      </w:r>
      <w:r>
        <w:t xml:space="preserve"> Kriol is a language spoken by Indigenous people in northern Australia. It is not a traditional Indigenous language but a creole language developed from contact between English and Australian Indigenous langages. It is widely spoken as a first language for Indigenous people from the Kimberley to the Katherine region. See Australian Bureau of Statistics, ‘Languages of Aboriginal and Torres Strait </w:t>
      </w:r>
      <w:r w:rsidRPr="00BF27FC">
        <w:t xml:space="preserve">Islander Peoples- a uniquely Australian heritage’, </w:t>
      </w:r>
      <w:hyperlink r:id="rId2" w:history="1">
        <w:r w:rsidRPr="00BF27FC">
          <w:rPr>
            <w:rStyle w:val="Hyperlink"/>
            <w:color w:val="auto"/>
          </w:rPr>
          <w:t>https://www.abs.gov.au/ausstats/abs@.nsf/Previousproducts/1301.0Feature%20Article42009%E2%80%9310</w:t>
        </w:r>
      </w:hyperlink>
      <w:r w:rsidRPr="00BF27FC">
        <w:t xml:space="preserve"> </w:t>
      </w:r>
    </w:p>
  </w:footnote>
  <w:footnote w:id="20">
    <w:p w14:paraId="207F59E9" w14:textId="77777777" w:rsidR="001A442B" w:rsidRDefault="001A442B">
      <w:pPr>
        <w:pStyle w:val="FootnoteText"/>
      </w:pPr>
      <w:r>
        <w:rPr>
          <w:rStyle w:val="FootnoteReference"/>
        </w:rPr>
        <w:footnoteRef/>
      </w:r>
      <w:r>
        <w:t xml:space="preserve"> Image used with the permission of Faye Parriman.</w:t>
      </w:r>
    </w:p>
  </w:footnote>
  <w:footnote w:id="21">
    <w:p w14:paraId="50A908C6" w14:textId="77777777" w:rsidR="001A442B" w:rsidRDefault="001A442B" w:rsidP="00BF27FC">
      <w:pPr>
        <w:pStyle w:val="FootnoteText"/>
      </w:pPr>
      <w:r>
        <w:rPr>
          <w:rStyle w:val="FootnoteReference"/>
        </w:rPr>
        <w:footnoteRef/>
      </w:r>
      <w:r>
        <w:t xml:space="preserve"> The literature identifies a range of reasons that disability is under reported in Indigenous communities (Gilroy et al 2016).</w:t>
      </w:r>
    </w:p>
  </w:footnote>
  <w:footnote w:id="22">
    <w:p w14:paraId="7FC2788E" w14:textId="2B687851" w:rsidR="001A442B" w:rsidRPr="00E51102" w:rsidRDefault="001A442B" w:rsidP="00BF27FC">
      <w:pPr>
        <w:spacing w:line="240" w:lineRule="auto"/>
        <w:rPr>
          <w:sz w:val="20"/>
          <w:szCs w:val="20"/>
        </w:rPr>
      </w:pPr>
      <w:r w:rsidRPr="00E51102">
        <w:rPr>
          <w:rStyle w:val="FootnoteReference"/>
          <w:sz w:val="20"/>
          <w:szCs w:val="20"/>
        </w:rPr>
        <w:footnoteRef/>
      </w:r>
      <w:r w:rsidRPr="00E51102">
        <w:rPr>
          <w:sz w:val="20"/>
          <w:szCs w:val="20"/>
        </w:rPr>
        <w:t xml:space="preserve"> DEX data reports age in predefined categories 0-4, 5-9, 10-14, 15-19 so it is not possible to identify total children aged 0-17 to compare directly with the R</w:t>
      </w:r>
      <w:r>
        <w:rPr>
          <w:sz w:val="20"/>
          <w:szCs w:val="20"/>
        </w:rPr>
        <w:t>o</w:t>
      </w:r>
      <w:r w:rsidRPr="00E51102">
        <w:rPr>
          <w:sz w:val="20"/>
          <w:szCs w:val="20"/>
        </w:rPr>
        <w:t>GS data.</w:t>
      </w:r>
      <w:r>
        <w:rPr>
          <w:sz w:val="20"/>
          <w:szCs w:val="20"/>
        </w:rPr>
        <w:t xml:space="preserve"> IFSS Operational Guidelines state that services can be provided to families with children 0-12 but the Family and Children </w:t>
      </w:r>
      <w:r w:rsidR="000C76F4">
        <w:rPr>
          <w:sz w:val="20"/>
          <w:szCs w:val="20"/>
        </w:rPr>
        <w:t>G</w:t>
      </w:r>
      <w:r>
        <w:rPr>
          <w:sz w:val="20"/>
          <w:szCs w:val="20"/>
        </w:rPr>
        <w:t>uidelines allow for services to families with chi</w:t>
      </w:r>
      <w:r w:rsidR="000C76F4">
        <w:rPr>
          <w:sz w:val="20"/>
          <w:szCs w:val="20"/>
        </w:rPr>
        <w:t>ld</w:t>
      </w:r>
      <w:r>
        <w:rPr>
          <w:sz w:val="20"/>
          <w:szCs w:val="20"/>
        </w:rPr>
        <w:t>ren 0-18. Further, t</w:t>
      </w:r>
      <w:r w:rsidRPr="00223E6C">
        <w:rPr>
          <w:sz w:val="20"/>
          <w:szCs w:val="20"/>
        </w:rPr>
        <w:t xml:space="preserve">here will be a number of older </w:t>
      </w:r>
      <w:r>
        <w:rPr>
          <w:sz w:val="20"/>
          <w:szCs w:val="20"/>
        </w:rPr>
        <w:t xml:space="preserve">children </w:t>
      </w:r>
      <w:r w:rsidRPr="00223E6C">
        <w:rPr>
          <w:sz w:val="20"/>
          <w:szCs w:val="20"/>
        </w:rPr>
        <w:t>who are parents</w:t>
      </w:r>
      <w:r>
        <w:rPr>
          <w:sz w:val="20"/>
          <w:szCs w:val="20"/>
        </w:rPr>
        <w:t>.</w:t>
      </w:r>
      <w:r w:rsidRPr="00223E6C">
        <w:rPr>
          <w:sz w:val="20"/>
          <w:szCs w:val="20"/>
        </w:rPr>
        <w:t xml:space="preserve"> </w:t>
      </w:r>
      <w:r w:rsidRPr="00E51102">
        <w:rPr>
          <w:sz w:val="20"/>
          <w:szCs w:val="20"/>
        </w:rPr>
        <w:t>The definition of IFSS in the R</w:t>
      </w:r>
      <w:r>
        <w:rPr>
          <w:sz w:val="20"/>
          <w:szCs w:val="20"/>
        </w:rPr>
        <w:t>o</w:t>
      </w:r>
      <w:r w:rsidRPr="00E51102">
        <w:rPr>
          <w:sz w:val="20"/>
          <w:szCs w:val="20"/>
        </w:rPr>
        <w:t>GS report varies from IFSS Operational Guidelines in a range of ways: includes reunification support; includes family and drug and alcohol counselling; includes domestic violence support; includes respite and emergency care; delivered over a six month period</w:t>
      </w:r>
      <w:r>
        <w:rPr>
          <w:sz w:val="20"/>
          <w:szCs w:val="20"/>
        </w:rPr>
        <w:t xml:space="preserve"> (see </w:t>
      </w:r>
      <w:r w:rsidRPr="00E51102">
        <w:rPr>
          <w:sz w:val="20"/>
          <w:szCs w:val="20"/>
        </w:rPr>
        <w:t>chapter 16</w:t>
      </w:r>
      <w:r>
        <w:rPr>
          <w:sz w:val="20"/>
          <w:szCs w:val="20"/>
        </w:rPr>
        <w:t>,</w:t>
      </w:r>
      <w:r w:rsidRPr="00E51102">
        <w:rPr>
          <w:sz w:val="20"/>
          <w:szCs w:val="20"/>
        </w:rPr>
        <w:t xml:space="preserve"> p</w:t>
      </w:r>
      <w:r>
        <w:rPr>
          <w:sz w:val="20"/>
          <w:szCs w:val="20"/>
        </w:rPr>
        <w:t>.</w:t>
      </w:r>
      <w:r w:rsidRPr="00E51102">
        <w:rPr>
          <w:sz w:val="20"/>
          <w:szCs w:val="20"/>
        </w:rPr>
        <w:t>35)</w:t>
      </w:r>
      <w:r>
        <w:rPr>
          <w:sz w:val="20"/>
          <w:szCs w:val="20"/>
        </w:rPr>
        <w:t>.</w:t>
      </w:r>
    </w:p>
  </w:footnote>
  <w:footnote w:id="23">
    <w:p w14:paraId="1A891A20" w14:textId="2175F0A0" w:rsidR="000C76F4" w:rsidRDefault="000C76F4">
      <w:pPr>
        <w:pStyle w:val="FootnoteText"/>
      </w:pPr>
      <w:r>
        <w:rPr>
          <w:rStyle w:val="FootnoteReference"/>
        </w:rPr>
        <w:footnoteRef/>
      </w:r>
      <w:r>
        <w:t xml:space="preserve"> See preceding footnote</w:t>
      </w:r>
    </w:p>
  </w:footnote>
  <w:footnote w:id="24">
    <w:p w14:paraId="6297DD9D" w14:textId="329E930C" w:rsidR="001A442B" w:rsidRPr="000E6153" w:rsidRDefault="001A442B" w:rsidP="000E6153">
      <w:pPr>
        <w:spacing w:after="0" w:line="240" w:lineRule="auto"/>
        <w:rPr>
          <w:rFonts w:cs="Arial"/>
          <w:b/>
          <w:sz w:val="20"/>
          <w:szCs w:val="20"/>
        </w:rPr>
      </w:pPr>
      <w:r w:rsidRPr="000E6153">
        <w:rPr>
          <w:rStyle w:val="FootnoteReference"/>
          <w:sz w:val="20"/>
          <w:szCs w:val="20"/>
        </w:rPr>
        <w:footnoteRef/>
      </w:r>
      <w:r w:rsidRPr="000E6153">
        <w:rPr>
          <w:sz w:val="20"/>
          <w:szCs w:val="20"/>
        </w:rPr>
        <w:t xml:space="preserve"> A</w:t>
      </w:r>
      <w:r>
        <w:rPr>
          <w:sz w:val="20"/>
          <w:szCs w:val="20"/>
        </w:rPr>
        <w:t>ccording to the DSS Data Exchange Protocols, a</w:t>
      </w:r>
      <w:r w:rsidRPr="000E6153">
        <w:rPr>
          <w:sz w:val="20"/>
          <w:szCs w:val="20"/>
        </w:rPr>
        <w:t xml:space="preserve"> client is ‘</w:t>
      </w:r>
      <w:r w:rsidRPr="000E6153">
        <w:rPr>
          <w:rFonts w:cs="Arial"/>
          <w:sz w:val="20"/>
          <w:szCs w:val="20"/>
        </w:rPr>
        <w:t>an individual who receives a service as part of a funded activity that is expected to lead to a measureable outcome’</w:t>
      </w:r>
      <w:r>
        <w:rPr>
          <w:rFonts w:cs="Arial"/>
          <w:sz w:val="20"/>
          <w:szCs w:val="20"/>
        </w:rPr>
        <w:t xml:space="preserve"> (p.7)</w:t>
      </w:r>
      <w:r w:rsidRPr="00BC63CB">
        <w:rPr>
          <w:rFonts w:cs="Arial"/>
          <w:sz w:val="20"/>
          <w:szCs w:val="20"/>
        </w:rPr>
        <w:t>;</w:t>
      </w:r>
      <w:r>
        <w:rPr>
          <w:rFonts w:cs="Arial"/>
          <w:sz w:val="20"/>
          <w:szCs w:val="20"/>
        </w:rPr>
        <w:t xml:space="preserve"> </w:t>
      </w:r>
      <w:r w:rsidRPr="000E6153">
        <w:rPr>
          <w:rFonts w:cs="Arial"/>
          <w:sz w:val="20"/>
          <w:szCs w:val="20"/>
        </w:rPr>
        <w:t>a group client is recorded when ‘only an aggregate attendance figure is recorded’</w:t>
      </w:r>
      <w:r w:rsidRPr="00BC63CB">
        <w:rPr>
          <w:rFonts w:cs="Arial"/>
          <w:sz w:val="20"/>
          <w:szCs w:val="20"/>
        </w:rPr>
        <w:t xml:space="preserve"> at a group session</w:t>
      </w:r>
      <w:r>
        <w:rPr>
          <w:rFonts w:cs="Arial"/>
          <w:sz w:val="20"/>
          <w:szCs w:val="20"/>
        </w:rPr>
        <w:t xml:space="preserve"> (p.9)</w:t>
      </w:r>
      <w:r w:rsidRPr="00BC63CB">
        <w:rPr>
          <w:rFonts w:cs="Arial"/>
          <w:sz w:val="20"/>
          <w:szCs w:val="20"/>
        </w:rPr>
        <w:t>; and a case</w:t>
      </w:r>
      <w:r w:rsidRPr="000E6153">
        <w:rPr>
          <w:rFonts w:cs="Arial"/>
          <w:sz w:val="20"/>
          <w:szCs w:val="20"/>
        </w:rPr>
        <w:t xml:space="preserve"> </w:t>
      </w:r>
      <w:r>
        <w:rPr>
          <w:rFonts w:cs="Arial"/>
          <w:sz w:val="20"/>
          <w:szCs w:val="20"/>
        </w:rPr>
        <w:t>‘</w:t>
      </w:r>
      <w:r w:rsidRPr="000E6153">
        <w:rPr>
          <w:rFonts w:cs="Arial"/>
          <w:sz w:val="20"/>
          <w:szCs w:val="20"/>
        </w:rPr>
        <w:t>captures one or more instances of service (known as sessions) received by a client or group of clients that is expected to lead to a distinct outcome</w:t>
      </w:r>
      <w:r>
        <w:rPr>
          <w:rFonts w:cs="Arial"/>
          <w:sz w:val="20"/>
          <w:szCs w:val="20"/>
        </w:rPr>
        <w:t xml:space="preserve">’ </w:t>
      </w:r>
      <w:r w:rsidRPr="000E6153">
        <w:rPr>
          <w:rFonts w:cs="Arial"/>
          <w:sz w:val="20"/>
          <w:szCs w:val="20"/>
        </w:rPr>
        <w:t>(DSS 2018</w:t>
      </w:r>
      <w:r>
        <w:rPr>
          <w:rFonts w:cs="Arial"/>
          <w:sz w:val="20"/>
          <w:szCs w:val="20"/>
        </w:rPr>
        <w:t>,</w:t>
      </w:r>
      <w:r w:rsidRPr="000E6153">
        <w:rPr>
          <w:rFonts w:cs="Arial"/>
          <w:sz w:val="20"/>
          <w:szCs w:val="20"/>
        </w:rPr>
        <w:t xml:space="preserve"> pp.7-10)</w:t>
      </w:r>
      <w:r>
        <w:rPr>
          <w:rFonts w:cs="Arial"/>
          <w:sz w:val="20"/>
          <w:szCs w:val="20"/>
        </w:rPr>
        <w:t>.</w:t>
      </w:r>
    </w:p>
  </w:footnote>
  <w:footnote w:id="25">
    <w:p w14:paraId="771DBDF4" w14:textId="478A3ADC" w:rsidR="001A442B" w:rsidRPr="00BC63CB" w:rsidRDefault="001A442B" w:rsidP="000E6153">
      <w:pPr>
        <w:pStyle w:val="FootnoteText"/>
      </w:pPr>
      <w:r w:rsidRPr="00BC63CB">
        <w:rPr>
          <w:rStyle w:val="FootnoteReference"/>
        </w:rPr>
        <w:footnoteRef/>
      </w:r>
      <w:r w:rsidRPr="00BC63CB">
        <w:t xml:space="preserve"> As clients and cases overlap time periods the total number across the three years is not the sum of each individual year</w:t>
      </w:r>
      <w:r>
        <w:t>.</w:t>
      </w:r>
    </w:p>
  </w:footnote>
  <w:footnote w:id="26">
    <w:p w14:paraId="4B0D2563" w14:textId="6F18A69C" w:rsidR="001A442B" w:rsidRDefault="001A442B" w:rsidP="00BF27FC">
      <w:pPr>
        <w:pStyle w:val="FootnoteText"/>
      </w:pPr>
      <w:r>
        <w:rPr>
          <w:rStyle w:val="FootnoteReference"/>
        </w:rPr>
        <w:footnoteRef/>
      </w:r>
      <w:r>
        <w:t xml:space="preserve"> The Department has determined that in recognition of the lack of clarity of ‘Outreach’ as an activity category it will be removed from the list of possible activity types from 1 July 2020.</w:t>
      </w:r>
    </w:p>
  </w:footnote>
  <w:footnote w:id="27">
    <w:p w14:paraId="52602898" w14:textId="141B0A31" w:rsidR="001A442B" w:rsidRPr="008C6D9C" w:rsidRDefault="001A442B" w:rsidP="008C6D9C">
      <w:pPr>
        <w:pStyle w:val="FootnoteText"/>
        <w:rPr>
          <w:rFonts w:cstheme="majorHAnsi"/>
        </w:rPr>
      </w:pPr>
      <w:r w:rsidRPr="008C6D9C">
        <w:rPr>
          <w:rStyle w:val="FootnoteReference"/>
          <w:rFonts w:cstheme="majorHAnsi"/>
        </w:rPr>
        <w:footnoteRef/>
      </w:r>
      <w:r w:rsidRPr="008C6D9C">
        <w:rPr>
          <w:rFonts w:cstheme="majorHAnsi"/>
        </w:rPr>
        <w:t xml:space="preserve"> </w:t>
      </w:r>
      <w:r>
        <w:rPr>
          <w:rFonts w:cstheme="majorHAnsi"/>
        </w:rPr>
        <w:t xml:space="preserve">According to the Data Exchange Protocols, a </w:t>
      </w:r>
      <w:r w:rsidRPr="008C6D9C">
        <w:rPr>
          <w:rFonts w:cstheme="majorHAnsi"/>
        </w:rPr>
        <w:t>session</w:t>
      </w:r>
      <w:r w:rsidRPr="00772D98">
        <w:rPr>
          <w:rFonts w:cstheme="majorHAnsi"/>
        </w:rPr>
        <w:t xml:space="preserve"> </w:t>
      </w:r>
      <w:r>
        <w:rPr>
          <w:rFonts w:cstheme="majorHAnsi"/>
        </w:rPr>
        <w:t>‘</w:t>
      </w:r>
      <w:r w:rsidRPr="00772D98">
        <w:rPr>
          <w:rFonts w:cstheme="majorHAnsi"/>
        </w:rPr>
        <w:t>is an individual instance or episode of service, stored within a case and which can be ‘related’ to other sessions (when / if they occur) by its inclusion in the same case</w:t>
      </w:r>
      <w:r>
        <w:rPr>
          <w:rFonts w:cstheme="majorHAnsi"/>
        </w:rPr>
        <w:t>’ (DSS 2018, p.11)</w:t>
      </w:r>
      <w:r w:rsidRPr="00772D98">
        <w:rPr>
          <w:rFonts w:cstheme="majorHAnsi"/>
        </w:rPr>
        <w:t>.</w:t>
      </w:r>
    </w:p>
  </w:footnote>
  <w:footnote w:id="28">
    <w:p w14:paraId="4E02430F" w14:textId="7669C796" w:rsidR="001A442B" w:rsidRDefault="001A442B">
      <w:pPr>
        <w:pStyle w:val="FootnoteText"/>
      </w:pPr>
      <w:r>
        <w:rPr>
          <w:rStyle w:val="FootnoteReference"/>
        </w:rPr>
        <w:footnoteRef/>
      </w:r>
      <w:r>
        <w:t xml:space="preserve"> Home visits often do not involve going inside the home, but rather talking with family members in the yard, in front of the house, over the fence or at the car.</w:t>
      </w:r>
    </w:p>
  </w:footnote>
  <w:footnote w:id="29">
    <w:p w14:paraId="47D3693F" w14:textId="76535240" w:rsidR="001A442B" w:rsidRPr="001D6803" w:rsidRDefault="001A442B" w:rsidP="00BF27FC">
      <w:pPr>
        <w:spacing w:line="240" w:lineRule="auto"/>
        <w:rPr>
          <w:sz w:val="20"/>
          <w:szCs w:val="20"/>
        </w:rPr>
      </w:pPr>
      <w:r w:rsidRPr="001D6803">
        <w:rPr>
          <w:rStyle w:val="FootnoteReference"/>
          <w:sz w:val="20"/>
          <w:szCs w:val="20"/>
        </w:rPr>
        <w:footnoteRef/>
      </w:r>
      <w:r w:rsidRPr="001D6803">
        <w:rPr>
          <w:sz w:val="20"/>
          <w:szCs w:val="20"/>
        </w:rPr>
        <w:t xml:space="preserve"> The high number of referrals in the ‘other’ category was due to a high number of </w:t>
      </w:r>
      <w:r>
        <w:rPr>
          <w:sz w:val="20"/>
          <w:szCs w:val="20"/>
        </w:rPr>
        <w:t>T</w:t>
      </w:r>
      <w:r w:rsidRPr="001D6803">
        <w:rPr>
          <w:sz w:val="20"/>
          <w:szCs w:val="20"/>
        </w:rPr>
        <w:t xml:space="preserve">ier 3 referrals between July and September 2016. Further inspection of the monthly data revealed that these had all been reported at one site under ‘education needs not met’. This large group of referrals may have been the case of a school reporting many students in bulk when they engaged with IFSS in that site. </w:t>
      </w:r>
    </w:p>
  </w:footnote>
  <w:footnote w:id="30">
    <w:p w14:paraId="147964B7" w14:textId="36D9783F" w:rsidR="001A442B" w:rsidRPr="00BF27FC" w:rsidRDefault="001A442B">
      <w:pPr>
        <w:pStyle w:val="FootnoteText"/>
      </w:pPr>
      <w:r w:rsidRPr="00BF27FC">
        <w:rPr>
          <w:rStyle w:val="FootnoteReference"/>
        </w:rPr>
        <w:footnoteRef/>
      </w:r>
      <w:r w:rsidRPr="00BF27FC">
        <w:t xml:space="preserve"> Some of the data entries were not complete, so in some cases estimates for tiers needed to be made. For example, if there were </w:t>
      </w:r>
      <w:r>
        <w:t>six</w:t>
      </w:r>
      <w:r w:rsidRPr="00BF27FC">
        <w:t xml:space="preserve"> referrals with tiers not specified but just listed as </w:t>
      </w:r>
      <w:r>
        <w:t>‘</w:t>
      </w:r>
      <w:r w:rsidRPr="00BF27FC">
        <w:t>1,2,3</w:t>
      </w:r>
      <w:r>
        <w:t>’</w:t>
      </w:r>
      <w:r w:rsidRPr="00BF27FC">
        <w:t xml:space="preserve"> then each tier was allocated a score of </w:t>
      </w:r>
      <w:r>
        <w:t>two</w:t>
      </w:r>
      <w:r w:rsidRPr="00BF27FC">
        <w:t xml:space="preserve"> referrals. </w:t>
      </w:r>
    </w:p>
  </w:footnote>
  <w:footnote w:id="31">
    <w:p w14:paraId="10197742" w14:textId="7F74149C" w:rsidR="001A442B" w:rsidRDefault="001A442B" w:rsidP="00F6065A">
      <w:pPr>
        <w:pStyle w:val="FootnoteText"/>
      </w:pPr>
      <w:r w:rsidRPr="00BF27FC">
        <w:rPr>
          <w:rStyle w:val="FootnoteReference"/>
        </w:rPr>
        <w:footnoteRef/>
      </w:r>
      <w:r w:rsidRPr="00BF27FC">
        <w:t xml:space="preserve"> </w:t>
      </w:r>
      <w:r>
        <w:t xml:space="preserve">See preceding footnote. </w:t>
      </w:r>
    </w:p>
  </w:footnote>
  <w:footnote w:id="32">
    <w:p w14:paraId="3C00C9FC" w14:textId="77777777" w:rsidR="001A442B" w:rsidRPr="00BF27FC" w:rsidRDefault="001A442B" w:rsidP="00B41388">
      <w:pPr>
        <w:spacing w:line="240" w:lineRule="auto"/>
        <w:rPr>
          <w:rFonts w:ascii="Calibri Light" w:hAnsi="Calibri Light" w:cs="Calibri Light"/>
          <w:noProof w:val="0"/>
          <w:sz w:val="20"/>
          <w:szCs w:val="20"/>
        </w:rPr>
      </w:pPr>
      <w:r w:rsidRPr="00BF27FC">
        <w:rPr>
          <w:rStyle w:val="FootnoteReference"/>
          <w:sz w:val="20"/>
          <w:szCs w:val="20"/>
        </w:rPr>
        <w:footnoteRef/>
      </w:r>
      <w:r w:rsidRPr="00BF27FC">
        <w:rPr>
          <w:sz w:val="20"/>
          <w:szCs w:val="20"/>
        </w:rPr>
        <w:t xml:space="preserve"> The Department reports that attendance at these consultation meetings included a range of agencies, community leaders with cultural authority, community organisations and the child protection agency to gain acceptance of IFSS and identify suitable organisations that could apply to deliver IFSS services. </w:t>
      </w:r>
    </w:p>
    <w:p w14:paraId="0551AC6E" w14:textId="77777777" w:rsidR="001A442B" w:rsidRDefault="001A442B">
      <w:pPr>
        <w:pStyle w:val="FootnoteText"/>
      </w:pPr>
    </w:p>
  </w:footnote>
  <w:footnote w:id="33">
    <w:p w14:paraId="2950B04F" w14:textId="3AC18B8B" w:rsidR="001A442B" w:rsidRPr="00D94159" w:rsidRDefault="001A442B" w:rsidP="004C118F">
      <w:pPr>
        <w:pStyle w:val="FootnoteText"/>
      </w:pPr>
      <w:r w:rsidRPr="00D94159">
        <w:rPr>
          <w:rStyle w:val="FootnoteReference"/>
        </w:rPr>
        <w:footnoteRef/>
      </w:r>
      <w:r w:rsidRPr="00D94159">
        <w:t xml:space="preserve"> </w:t>
      </w:r>
      <w:r w:rsidRPr="000E6153">
        <w:t>Survey results indicate this term is no longer used as no respondents selected this option as their position title</w:t>
      </w:r>
      <w:r>
        <w:t>.</w:t>
      </w:r>
    </w:p>
  </w:footnote>
  <w:footnote w:id="34">
    <w:p w14:paraId="178890F5" w14:textId="77777777" w:rsidR="001A442B" w:rsidRDefault="001A442B" w:rsidP="00BF27FC">
      <w:pPr>
        <w:spacing w:line="240" w:lineRule="auto"/>
      </w:pPr>
      <w:r w:rsidRPr="007B48E0">
        <w:rPr>
          <w:rStyle w:val="FootnoteReference"/>
          <w:sz w:val="20"/>
        </w:rPr>
        <w:footnoteRef/>
      </w:r>
      <w:r w:rsidRPr="007B48E0">
        <w:rPr>
          <w:sz w:val="20"/>
        </w:rPr>
        <w:t xml:space="preserve"> Note that this data is </w:t>
      </w:r>
      <w:r>
        <w:rPr>
          <w:sz w:val="20"/>
        </w:rPr>
        <w:t xml:space="preserve">theoretically </w:t>
      </w:r>
      <w:r w:rsidRPr="007B48E0">
        <w:rPr>
          <w:sz w:val="20"/>
        </w:rPr>
        <w:t xml:space="preserve">provided by services on a monthly basis but was not </w:t>
      </w:r>
      <w:r>
        <w:rPr>
          <w:sz w:val="20"/>
        </w:rPr>
        <w:t xml:space="preserve">in fact </w:t>
      </w:r>
      <w:r w:rsidRPr="007B48E0">
        <w:rPr>
          <w:sz w:val="20"/>
        </w:rPr>
        <w:t>completed by each provider for each month</w:t>
      </w:r>
      <w:r>
        <w:rPr>
          <w:sz w:val="20"/>
        </w:rPr>
        <w:t>.</w:t>
      </w:r>
      <w:r w:rsidRPr="007B48E0">
        <w:rPr>
          <w:sz w:val="20"/>
        </w:rPr>
        <w:t xml:space="preserve"> </w:t>
      </w:r>
      <w:r>
        <w:rPr>
          <w:sz w:val="20"/>
        </w:rPr>
        <w:t>It is possible that</w:t>
      </w:r>
      <w:r w:rsidRPr="007B48E0">
        <w:rPr>
          <w:sz w:val="20"/>
        </w:rPr>
        <w:t xml:space="preserve"> a vacancy may have only been reported in one month even though the position remained vacant longer. </w:t>
      </w:r>
      <w:r>
        <w:rPr>
          <w:sz w:val="20"/>
        </w:rPr>
        <w:t>It is therefore</w:t>
      </w:r>
      <w:r w:rsidRPr="007B48E0">
        <w:rPr>
          <w:sz w:val="20"/>
        </w:rPr>
        <w:t xml:space="preserve"> likely that there is significant underreporting of vacancies.</w:t>
      </w:r>
    </w:p>
  </w:footnote>
  <w:footnote w:id="35">
    <w:p w14:paraId="6D2DBAB4" w14:textId="77777777" w:rsidR="001A442B" w:rsidRDefault="001A442B" w:rsidP="00BF27FC">
      <w:pPr>
        <w:pStyle w:val="FootnoteText"/>
      </w:pPr>
      <w:r>
        <w:rPr>
          <w:rStyle w:val="FootnoteReference"/>
        </w:rPr>
        <w:footnoteRef/>
      </w:r>
      <w:r>
        <w:t xml:space="preserve"> For a full list of the timeline of the partnerships between IFSS and ICSS providers, see Appendix C.</w:t>
      </w:r>
    </w:p>
  </w:footnote>
  <w:footnote w:id="36">
    <w:p w14:paraId="0E6071F9" w14:textId="7EF9E57E" w:rsidR="001A442B" w:rsidRDefault="001A442B" w:rsidP="00BF27FC">
      <w:pPr>
        <w:spacing w:line="240" w:lineRule="auto"/>
      </w:pPr>
      <w:r w:rsidRPr="00135353">
        <w:rPr>
          <w:sz w:val="20"/>
          <w:vertAlign w:val="superscript"/>
        </w:rPr>
        <w:footnoteRef/>
      </w:r>
      <w:r w:rsidRPr="00135353">
        <w:rPr>
          <w:sz w:val="20"/>
        </w:rPr>
        <w:t xml:space="preserve"> Although this choice is not clear in the 2015 IFSS Operational Guidelines, the updated version clearly states that IFSS providers can work with the existing ICSS or ‘other providers approved by the Department’ (DSS 2016</w:t>
      </w:r>
      <w:r>
        <w:rPr>
          <w:sz w:val="20"/>
        </w:rPr>
        <w:t xml:space="preserve">, </w:t>
      </w:r>
      <w:r w:rsidRPr="00135353">
        <w:rPr>
          <w:sz w:val="20"/>
        </w:rPr>
        <w:t>p</w:t>
      </w:r>
      <w:r>
        <w:rPr>
          <w:sz w:val="20"/>
        </w:rPr>
        <w:t>.</w:t>
      </w:r>
      <w:r w:rsidRPr="00135353">
        <w:rPr>
          <w:sz w:val="20"/>
        </w:rPr>
        <w:t>9)</w:t>
      </w:r>
      <w:r>
        <w:rPr>
          <w:sz w:val="20"/>
        </w:rPr>
        <w:t>.</w:t>
      </w:r>
    </w:p>
  </w:footnote>
  <w:footnote w:id="37">
    <w:p w14:paraId="25010432" w14:textId="77777777" w:rsidR="001A442B" w:rsidRDefault="001A442B" w:rsidP="00FF56AB">
      <w:pPr>
        <w:pStyle w:val="FootnoteText"/>
      </w:pPr>
      <w:r>
        <w:rPr>
          <w:rStyle w:val="FootnoteReference"/>
        </w:rPr>
        <w:footnoteRef/>
      </w:r>
      <w:r>
        <w:t xml:space="preserve"> The 2015 IFSS Operational Guidelines (DSS 2015) require clear Terms of Reference for the relationship, but the revised 2016 Operational Guidelines require only a ‘guiding document’.</w:t>
      </w:r>
    </w:p>
  </w:footnote>
  <w:footnote w:id="38">
    <w:p w14:paraId="330AC87C" w14:textId="77777777" w:rsidR="001A442B" w:rsidRDefault="001A442B">
      <w:pPr>
        <w:pStyle w:val="FootnoteText"/>
      </w:pPr>
      <w:r>
        <w:rPr>
          <w:rStyle w:val="FootnoteReference"/>
        </w:rPr>
        <w:footnoteRef/>
      </w:r>
      <w:r>
        <w:t xml:space="preserve"> </w:t>
      </w:r>
      <w:r w:rsidRPr="00A631DD">
        <w:t xml:space="preserve">These perceptions are </w:t>
      </w:r>
      <w:r>
        <w:t>reflected in</w:t>
      </w:r>
      <w:r w:rsidRPr="00A631DD">
        <w:t xml:space="preserve"> Megan Davis’ recent review of Aboriginal OOHC in NSW which described racist behaviour among child protection workers and recommended increased training in cultural competency and the effects of intergenerational trauma</w:t>
      </w:r>
      <w:r>
        <w:t xml:space="preserve">. </w:t>
      </w:r>
    </w:p>
  </w:footnote>
  <w:footnote w:id="39">
    <w:p w14:paraId="3FB9FA1D" w14:textId="77777777" w:rsidR="001A442B" w:rsidRPr="00D94159" w:rsidRDefault="001A442B" w:rsidP="000E5584">
      <w:pPr>
        <w:pStyle w:val="FootnoteText"/>
      </w:pPr>
      <w:r w:rsidRPr="00D94159">
        <w:rPr>
          <w:rStyle w:val="FootnoteReference"/>
        </w:rPr>
        <w:footnoteRef/>
      </w:r>
      <w:r w:rsidRPr="00D94159">
        <w:t xml:space="preserve"> </w:t>
      </w:r>
      <w:r w:rsidRPr="003C603C">
        <w:t>There were no current clients at one site where the team leader and manager roles have been vacant for more than 6 months. Stakeholder interviews clearly demonstrated outcomes for past clients.</w:t>
      </w:r>
    </w:p>
  </w:footnote>
  <w:footnote w:id="40">
    <w:p w14:paraId="5CBD05CC" w14:textId="04B85275" w:rsidR="001A442B" w:rsidRPr="00D94159" w:rsidRDefault="001A442B" w:rsidP="000E5584">
      <w:pPr>
        <w:pStyle w:val="FootnoteText"/>
      </w:pPr>
      <w:r w:rsidRPr="00D94159">
        <w:rPr>
          <w:rStyle w:val="FootnoteReference"/>
        </w:rPr>
        <w:footnoteRef/>
      </w:r>
      <w:r>
        <w:t xml:space="preserve"> See preceding footnote. </w:t>
      </w:r>
      <w:r w:rsidRPr="003C603C">
        <w:t>.</w:t>
      </w:r>
    </w:p>
  </w:footnote>
  <w:footnote w:id="41">
    <w:p w14:paraId="5A944617" w14:textId="77777777" w:rsidR="001A442B" w:rsidRDefault="001A442B" w:rsidP="000E5584">
      <w:pPr>
        <w:pStyle w:val="FootnoteText"/>
      </w:pPr>
      <w:r w:rsidRPr="00D94159">
        <w:rPr>
          <w:rStyle w:val="FootnoteReference"/>
        </w:rPr>
        <w:footnoteRef/>
      </w:r>
      <w:r w:rsidRPr="00D94159">
        <w:t xml:space="preserve"> </w:t>
      </w:r>
      <w:r w:rsidRPr="003C603C">
        <w:t>There were no current clients at one site where the Team Leader and Manager roles have been vacant for more than 6 months. However, local Aboriginal Support Workers are still in their roles and stakeholder interviews (including with past IFSS families) described outcomes for past clients.</w:t>
      </w:r>
    </w:p>
  </w:footnote>
  <w:footnote w:id="42">
    <w:p w14:paraId="0551B82D" w14:textId="77777777" w:rsidR="001A442B" w:rsidRDefault="001A442B" w:rsidP="000E5584">
      <w:pPr>
        <w:pStyle w:val="FootnoteText"/>
      </w:pPr>
      <w:r>
        <w:rPr>
          <w:rStyle w:val="FootnoteReference"/>
        </w:rPr>
        <w:footnoteRef/>
      </w:r>
      <w:r>
        <w:t xml:space="preserve"> ‘Sit down’ refers to preparation for giving birth.</w:t>
      </w:r>
    </w:p>
  </w:footnote>
  <w:footnote w:id="43">
    <w:p w14:paraId="2B134554" w14:textId="5D0BCB38" w:rsidR="001A442B" w:rsidRDefault="001A442B">
      <w:pPr>
        <w:pStyle w:val="FootnoteText"/>
      </w:pPr>
      <w:r w:rsidRPr="00A07970">
        <w:rPr>
          <w:rStyle w:val="FootnoteReference"/>
        </w:rPr>
        <w:footnoteRef/>
      </w:r>
      <w:r>
        <w:t xml:space="preserve"> The</w:t>
      </w:r>
      <w:r w:rsidRPr="00A07970">
        <w:t xml:space="preserve"> Positive Parenting Program</w:t>
      </w:r>
      <w:r>
        <w:t xml:space="preserve"> is an evidence based program providing tools and strategies for parents.</w:t>
      </w:r>
      <w:r w:rsidRPr="00A07970">
        <w:t xml:space="preserve"> </w:t>
      </w:r>
      <w:r>
        <w:t>S</w:t>
      </w:r>
      <w:r w:rsidRPr="00A07970">
        <w:t xml:space="preserve">ee </w:t>
      </w:r>
      <w:hyperlink r:id="rId3" w:history="1">
        <w:r w:rsidRPr="00BF27FC">
          <w:rPr>
            <w:rStyle w:val="Hyperlink"/>
            <w:color w:val="auto"/>
          </w:rPr>
          <w:t>https://www.triplep-parenting.net.au/au-uken/about-triple-p/positive-parenting-program/</w:t>
        </w:r>
      </w:hyperlink>
    </w:p>
  </w:footnote>
  <w:footnote w:id="44">
    <w:p w14:paraId="1D577D16" w14:textId="77777777" w:rsidR="001A442B" w:rsidRDefault="001A442B">
      <w:pPr>
        <w:pStyle w:val="FootnoteText"/>
      </w:pPr>
      <w:r>
        <w:rPr>
          <w:rStyle w:val="FootnoteReference"/>
        </w:rPr>
        <w:footnoteRef/>
      </w:r>
      <w:r>
        <w:t xml:space="preserve"> See section 1.1 for the orginal program logic.</w:t>
      </w:r>
    </w:p>
  </w:footnote>
  <w:footnote w:id="45">
    <w:p w14:paraId="49669BF2" w14:textId="09A590F8" w:rsidR="001A442B" w:rsidRPr="00787AA0" w:rsidRDefault="001A442B" w:rsidP="0019171F">
      <w:pPr>
        <w:pStyle w:val="CommentText"/>
        <w:rPr>
          <w:noProof w:val="0"/>
        </w:rPr>
      </w:pPr>
      <w:r>
        <w:rPr>
          <w:rStyle w:val="FootnoteReference"/>
        </w:rPr>
        <w:footnoteRef/>
      </w:r>
      <w:r>
        <w:t xml:space="preserve"> Whilst over 80% of IFSS </w:t>
      </w:r>
      <w:r w:rsidR="00C5221B">
        <w:t>clients are I</w:t>
      </w:r>
      <w:r>
        <w:t xml:space="preserve">ndigenous, </w:t>
      </w:r>
      <w:r w:rsidRPr="00787AA0">
        <w:rPr>
          <w:noProof w:val="0"/>
        </w:rPr>
        <w:t>IFSS is not an Indigenous-specific program</w:t>
      </w:r>
      <w:r>
        <w:t xml:space="preserve">. </w:t>
      </w:r>
    </w:p>
    <w:p w14:paraId="15DE580A" w14:textId="045C8E19" w:rsidR="001A442B" w:rsidRDefault="001A442B">
      <w:pPr>
        <w:pStyle w:val="FootnoteText"/>
      </w:pPr>
    </w:p>
  </w:footnote>
  <w:footnote w:id="46">
    <w:p w14:paraId="4066791A" w14:textId="7386262C" w:rsidR="001A442B" w:rsidRPr="001E7BF3" w:rsidRDefault="001A442B" w:rsidP="00BF27FC">
      <w:pPr>
        <w:pStyle w:val="FootnoteText"/>
        <w:rPr>
          <w:color w:val="000000" w:themeColor="text1"/>
        </w:rPr>
      </w:pPr>
      <w:r w:rsidRPr="00BF27FC">
        <w:rPr>
          <w:rStyle w:val="FootnoteReference"/>
        </w:rPr>
        <w:footnoteRef/>
      </w:r>
      <w:r w:rsidRPr="00BF27FC">
        <w:t xml:space="preserve"> </w:t>
      </w:r>
      <w:r w:rsidR="001E7BF3" w:rsidRPr="00BF27FC">
        <w:t>Department of Social Services, Intensive Family Support Service</w:t>
      </w:r>
      <w:r w:rsidR="001E7BF3">
        <w:t>s Operational Guidelines, 2015</w:t>
      </w:r>
      <w:r w:rsidR="001E7BF3" w:rsidRPr="00BF27FC">
        <w:t xml:space="preserve">. </w:t>
      </w:r>
      <w:hyperlink r:id="rId4" w:history="1">
        <w:r w:rsidR="001E7BF3" w:rsidRPr="000A4A7E">
          <w:rPr>
            <w:rStyle w:val="Hyperlink"/>
            <w:rFonts w:cs="Arial"/>
            <w:color w:val="auto"/>
            <w:shd w:val="clear" w:color="auto" w:fill="FFFFFF"/>
          </w:rPr>
          <w:t>https://www.dss.gov.au/sites/default/files/ifss_operational_guidelines.docx</w:t>
        </w:r>
      </w:hyperlink>
    </w:p>
  </w:footnote>
  <w:footnote w:id="47">
    <w:p w14:paraId="3640B88E" w14:textId="77777777" w:rsidR="001A442B" w:rsidRPr="00BF27FC" w:rsidRDefault="001A442B" w:rsidP="00BF27FC">
      <w:pPr>
        <w:spacing w:line="240" w:lineRule="auto"/>
        <w:rPr>
          <w:b/>
          <w:sz w:val="20"/>
          <w:szCs w:val="20"/>
        </w:rPr>
      </w:pPr>
      <w:r w:rsidRPr="00BF27FC">
        <w:rPr>
          <w:rStyle w:val="FootnoteReference"/>
          <w:sz w:val="20"/>
          <w:szCs w:val="20"/>
        </w:rPr>
        <w:footnoteRef/>
      </w:r>
      <w:r w:rsidRPr="00BF27FC">
        <w:rPr>
          <w:sz w:val="20"/>
          <w:szCs w:val="20"/>
        </w:rPr>
        <w:t xml:space="preserve"> It is stated in the above Operational Guidelines document (p.15) that “The best interest of the child underlies all activity taking place as part of IFSS”. There is no further explanation of how this is reflected in service delivery. This needs further attention and clarification.</w:t>
      </w:r>
    </w:p>
    <w:p w14:paraId="6BF4FED1" w14:textId="77777777" w:rsidR="001A442B" w:rsidRDefault="001A442B" w:rsidP="00C1432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7D3FE" w14:textId="77777777" w:rsidR="001A442B" w:rsidRDefault="003523FB">
    <w:pPr>
      <w:pStyle w:val="Header"/>
    </w:pPr>
    <w:r>
      <w:pict w14:anchorId="45CA0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397.4pt;height:238.45pt;rotation:315;z-index:-251655168;mso-position-horizontal:center;mso-position-horizontal-relative:margin;mso-position-vertical:center;mso-position-vertical-relative:margin" o:allowincell="f" fillcolor="silver" stroked="f">
          <v:fill opacity=".5"/>
          <v:textpath style="font-family:&quot;Calibri Ligh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01B8C" w14:textId="77777777" w:rsidR="001A442B" w:rsidRDefault="003523FB">
    <w:pPr>
      <w:pStyle w:val="Header"/>
    </w:pPr>
    <w:r>
      <w:pict w14:anchorId="725C01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397.4pt;height:238.45pt;rotation:315;z-index:-251653120;mso-position-horizontal:center;mso-position-horizontal-relative:margin;mso-position-vertical:center;mso-position-vertical-relative:margin" o:allowincell="f" fillcolor="silver" stroked="f">
          <v:fill opacity=".5"/>
          <v:textpath style="font-family:&quot;Calibri Ligh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5B589" w14:textId="77777777" w:rsidR="001A442B" w:rsidRDefault="003523FB">
    <w:pPr>
      <w:pStyle w:val="Header"/>
    </w:pPr>
    <w:r>
      <w:pict w14:anchorId="4EA80B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397.4pt;height:238.45pt;rotation:315;z-index:-251649024;mso-position-horizontal:center;mso-position-horizontal-relative:margin;mso-position-vertical:center;mso-position-vertical-relative:margin" o:allowincell="f" fillcolor="silver" stroked="f">
          <v:fill opacity=".5"/>
          <v:textpath style="font-family:&quot;Calibri Light&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961D1" w14:textId="77777777" w:rsidR="001A442B" w:rsidRDefault="001A44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9C6FD" w14:textId="77777777" w:rsidR="001A442B" w:rsidRDefault="003523FB">
    <w:pPr>
      <w:pStyle w:val="Header"/>
    </w:pPr>
    <w:r>
      <w:pict w14:anchorId="1FC28A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397.4pt;height:238.45pt;rotation:315;z-index:-251651072;mso-position-horizontal:center;mso-position-horizontal-relative:margin;mso-position-vertical:center;mso-position-vertical-relative:margin" o:allowincell="f" fillcolor="silver" stroked="f">
          <v:fill opacity=".5"/>
          <v:textpath style="font-family:&quot;Calibri Light&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52619" w14:textId="77777777" w:rsidR="001A442B" w:rsidRDefault="003523FB">
    <w:pPr>
      <w:pStyle w:val="Header"/>
    </w:pPr>
    <w:r>
      <w:pict w14:anchorId="054A3A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397.4pt;height:238.45pt;rotation:315;z-index:-251643904;mso-position-horizontal:center;mso-position-horizontal-relative:margin;mso-position-vertical:center;mso-position-vertical-relative:margin" o:allowincell="f" fillcolor="silver" stroked="f">
          <v:fill opacity=".5"/>
          <v:textpath style="font-family:&quot;Calibri Light&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4B9AC" w14:textId="77777777" w:rsidR="001A442B" w:rsidRDefault="001A442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09FB8" w14:textId="77777777" w:rsidR="001A442B" w:rsidRDefault="001A44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054104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67AC6"/>
    <w:multiLevelType w:val="hybridMultilevel"/>
    <w:tmpl w:val="B5224B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32023A9"/>
    <w:multiLevelType w:val="multilevel"/>
    <w:tmpl w:val="92681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6A292F"/>
    <w:multiLevelType w:val="hybridMultilevel"/>
    <w:tmpl w:val="3CD2BCBC"/>
    <w:lvl w:ilvl="0" w:tplc="1862AD26">
      <w:start w:val="1"/>
      <w:numFmt w:val="bullet"/>
      <w:lvlText w:val="•"/>
      <w:lvlJc w:val="left"/>
      <w:pPr>
        <w:tabs>
          <w:tab w:val="num" w:pos="720"/>
        </w:tabs>
        <w:ind w:left="720" w:hanging="360"/>
      </w:pPr>
      <w:rPr>
        <w:rFonts w:ascii="Times New Roman" w:hAnsi="Times New Roman" w:hint="default"/>
      </w:rPr>
    </w:lvl>
    <w:lvl w:ilvl="1" w:tplc="407AD760" w:tentative="1">
      <w:start w:val="1"/>
      <w:numFmt w:val="bullet"/>
      <w:lvlText w:val="•"/>
      <w:lvlJc w:val="left"/>
      <w:pPr>
        <w:tabs>
          <w:tab w:val="num" w:pos="1440"/>
        </w:tabs>
        <w:ind w:left="1440" w:hanging="360"/>
      </w:pPr>
      <w:rPr>
        <w:rFonts w:ascii="Times New Roman" w:hAnsi="Times New Roman" w:hint="default"/>
      </w:rPr>
    </w:lvl>
    <w:lvl w:ilvl="2" w:tplc="15B62D58" w:tentative="1">
      <w:start w:val="1"/>
      <w:numFmt w:val="bullet"/>
      <w:lvlText w:val="•"/>
      <w:lvlJc w:val="left"/>
      <w:pPr>
        <w:tabs>
          <w:tab w:val="num" w:pos="2160"/>
        </w:tabs>
        <w:ind w:left="2160" w:hanging="360"/>
      </w:pPr>
      <w:rPr>
        <w:rFonts w:ascii="Times New Roman" w:hAnsi="Times New Roman" w:hint="default"/>
      </w:rPr>
    </w:lvl>
    <w:lvl w:ilvl="3" w:tplc="FC5CDA84" w:tentative="1">
      <w:start w:val="1"/>
      <w:numFmt w:val="bullet"/>
      <w:lvlText w:val="•"/>
      <w:lvlJc w:val="left"/>
      <w:pPr>
        <w:tabs>
          <w:tab w:val="num" w:pos="2880"/>
        </w:tabs>
        <w:ind w:left="2880" w:hanging="360"/>
      </w:pPr>
      <w:rPr>
        <w:rFonts w:ascii="Times New Roman" w:hAnsi="Times New Roman" w:hint="default"/>
      </w:rPr>
    </w:lvl>
    <w:lvl w:ilvl="4" w:tplc="9210E8A2" w:tentative="1">
      <w:start w:val="1"/>
      <w:numFmt w:val="bullet"/>
      <w:lvlText w:val="•"/>
      <w:lvlJc w:val="left"/>
      <w:pPr>
        <w:tabs>
          <w:tab w:val="num" w:pos="3600"/>
        </w:tabs>
        <w:ind w:left="3600" w:hanging="360"/>
      </w:pPr>
      <w:rPr>
        <w:rFonts w:ascii="Times New Roman" w:hAnsi="Times New Roman" w:hint="default"/>
      </w:rPr>
    </w:lvl>
    <w:lvl w:ilvl="5" w:tplc="11BE200C" w:tentative="1">
      <w:start w:val="1"/>
      <w:numFmt w:val="bullet"/>
      <w:lvlText w:val="•"/>
      <w:lvlJc w:val="left"/>
      <w:pPr>
        <w:tabs>
          <w:tab w:val="num" w:pos="4320"/>
        </w:tabs>
        <w:ind w:left="4320" w:hanging="360"/>
      </w:pPr>
      <w:rPr>
        <w:rFonts w:ascii="Times New Roman" w:hAnsi="Times New Roman" w:hint="default"/>
      </w:rPr>
    </w:lvl>
    <w:lvl w:ilvl="6" w:tplc="E7B00776" w:tentative="1">
      <w:start w:val="1"/>
      <w:numFmt w:val="bullet"/>
      <w:lvlText w:val="•"/>
      <w:lvlJc w:val="left"/>
      <w:pPr>
        <w:tabs>
          <w:tab w:val="num" w:pos="5040"/>
        </w:tabs>
        <w:ind w:left="5040" w:hanging="360"/>
      </w:pPr>
      <w:rPr>
        <w:rFonts w:ascii="Times New Roman" w:hAnsi="Times New Roman" w:hint="default"/>
      </w:rPr>
    </w:lvl>
    <w:lvl w:ilvl="7" w:tplc="A3521572" w:tentative="1">
      <w:start w:val="1"/>
      <w:numFmt w:val="bullet"/>
      <w:lvlText w:val="•"/>
      <w:lvlJc w:val="left"/>
      <w:pPr>
        <w:tabs>
          <w:tab w:val="num" w:pos="5760"/>
        </w:tabs>
        <w:ind w:left="5760" w:hanging="360"/>
      </w:pPr>
      <w:rPr>
        <w:rFonts w:ascii="Times New Roman" w:hAnsi="Times New Roman" w:hint="default"/>
      </w:rPr>
    </w:lvl>
    <w:lvl w:ilvl="8" w:tplc="011E4F9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3B273C0"/>
    <w:multiLevelType w:val="multilevel"/>
    <w:tmpl w:val="B13A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05A9C1"/>
    <w:multiLevelType w:val="multilevel"/>
    <w:tmpl w:val="58266BF2"/>
    <w:lvl w:ilvl="0">
      <w:numFmt w:val="bullet"/>
      <w:lvlText w:val="·"/>
      <w:lvlJc w:val="left"/>
      <w:pPr>
        <w:tabs>
          <w:tab w:val="num" w:pos="720"/>
        </w:tabs>
        <w:ind w:left="720"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 w15:restartNumberingAfterBreak="0">
    <w:nsid w:val="040618C2"/>
    <w:multiLevelType w:val="multilevel"/>
    <w:tmpl w:val="FAC0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DE1D15"/>
    <w:multiLevelType w:val="multilevel"/>
    <w:tmpl w:val="EE221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E5252D"/>
    <w:multiLevelType w:val="hybridMultilevel"/>
    <w:tmpl w:val="7DFCC6E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15:restartNumberingAfterBreak="0">
    <w:nsid w:val="073774B7"/>
    <w:multiLevelType w:val="multilevel"/>
    <w:tmpl w:val="E6E0E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BF581F"/>
    <w:multiLevelType w:val="hybridMultilevel"/>
    <w:tmpl w:val="B5507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123F44"/>
    <w:multiLevelType w:val="hybridMultilevel"/>
    <w:tmpl w:val="B62C4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414CA6"/>
    <w:multiLevelType w:val="hybridMultilevel"/>
    <w:tmpl w:val="9AA07E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09D44738"/>
    <w:multiLevelType w:val="multilevel"/>
    <w:tmpl w:val="EA846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076C43"/>
    <w:multiLevelType w:val="multilevel"/>
    <w:tmpl w:val="3E70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7C6B35"/>
    <w:multiLevelType w:val="multilevel"/>
    <w:tmpl w:val="1A08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9A4BEB"/>
    <w:multiLevelType w:val="hybridMultilevel"/>
    <w:tmpl w:val="9DD6BEC2"/>
    <w:lvl w:ilvl="0" w:tplc="B5061B8E">
      <w:start w:val="1"/>
      <w:numFmt w:val="lowerLetter"/>
      <w:pStyle w:val="CCS-NumberedList"/>
      <w:lvlText w:val="%1)"/>
      <w:lvlJc w:val="left"/>
      <w:pPr>
        <w:ind w:left="360" w:hanging="360"/>
      </w:pPr>
    </w:lvl>
    <w:lvl w:ilvl="1" w:tplc="8CF04380" w:tentative="1">
      <w:start w:val="1"/>
      <w:numFmt w:val="lowerLetter"/>
      <w:lvlText w:val="%2."/>
      <w:lvlJc w:val="left"/>
      <w:pPr>
        <w:ind w:left="1080" w:hanging="360"/>
      </w:pPr>
    </w:lvl>
    <w:lvl w:ilvl="2" w:tplc="FC42F41C" w:tentative="1">
      <w:start w:val="1"/>
      <w:numFmt w:val="lowerRoman"/>
      <w:lvlText w:val="%3."/>
      <w:lvlJc w:val="right"/>
      <w:pPr>
        <w:ind w:left="1800" w:hanging="180"/>
      </w:pPr>
    </w:lvl>
    <w:lvl w:ilvl="3" w:tplc="774E6B66" w:tentative="1">
      <w:start w:val="1"/>
      <w:numFmt w:val="decimal"/>
      <w:lvlText w:val="%4."/>
      <w:lvlJc w:val="left"/>
      <w:pPr>
        <w:ind w:left="2520" w:hanging="360"/>
      </w:pPr>
    </w:lvl>
    <w:lvl w:ilvl="4" w:tplc="C2EA2890" w:tentative="1">
      <w:start w:val="1"/>
      <w:numFmt w:val="lowerLetter"/>
      <w:lvlText w:val="%5."/>
      <w:lvlJc w:val="left"/>
      <w:pPr>
        <w:ind w:left="3240" w:hanging="360"/>
      </w:pPr>
    </w:lvl>
    <w:lvl w:ilvl="5" w:tplc="8BDE6840" w:tentative="1">
      <w:start w:val="1"/>
      <w:numFmt w:val="lowerRoman"/>
      <w:lvlText w:val="%6."/>
      <w:lvlJc w:val="right"/>
      <w:pPr>
        <w:ind w:left="3960" w:hanging="180"/>
      </w:pPr>
    </w:lvl>
    <w:lvl w:ilvl="6" w:tplc="BE323DEE" w:tentative="1">
      <w:start w:val="1"/>
      <w:numFmt w:val="decimal"/>
      <w:lvlText w:val="%7."/>
      <w:lvlJc w:val="left"/>
      <w:pPr>
        <w:ind w:left="4680" w:hanging="360"/>
      </w:pPr>
    </w:lvl>
    <w:lvl w:ilvl="7" w:tplc="1E78268A" w:tentative="1">
      <w:start w:val="1"/>
      <w:numFmt w:val="lowerLetter"/>
      <w:lvlText w:val="%8."/>
      <w:lvlJc w:val="left"/>
      <w:pPr>
        <w:ind w:left="5400" w:hanging="360"/>
      </w:pPr>
    </w:lvl>
    <w:lvl w:ilvl="8" w:tplc="D02E2192" w:tentative="1">
      <w:start w:val="1"/>
      <w:numFmt w:val="lowerRoman"/>
      <w:lvlText w:val="%9."/>
      <w:lvlJc w:val="right"/>
      <w:pPr>
        <w:ind w:left="6120" w:hanging="180"/>
      </w:pPr>
    </w:lvl>
  </w:abstractNum>
  <w:abstractNum w:abstractNumId="17" w15:restartNumberingAfterBreak="0">
    <w:nsid w:val="0C571BDB"/>
    <w:multiLevelType w:val="hybridMultilevel"/>
    <w:tmpl w:val="B128F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C803AEF"/>
    <w:multiLevelType w:val="hybridMultilevel"/>
    <w:tmpl w:val="44CA8C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C9C6BAB"/>
    <w:multiLevelType w:val="multilevel"/>
    <w:tmpl w:val="B58AE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CC6496A"/>
    <w:multiLevelType w:val="multilevel"/>
    <w:tmpl w:val="4BF0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134A5D"/>
    <w:multiLevelType w:val="multilevel"/>
    <w:tmpl w:val="1D747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983B23"/>
    <w:multiLevelType w:val="hybridMultilevel"/>
    <w:tmpl w:val="DA1AB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E9A4F90"/>
    <w:multiLevelType w:val="multilevel"/>
    <w:tmpl w:val="405C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F7A6513"/>
    <w:multiLevelType w:val="hybridMultilevel"/>
    <w:tmpl w:val="9EACB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FA43C03"/>
    <w:multiLevelType w:val="hybridMultilevel"/>
    <w:tmpl w:val="0A3281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10350035"/>
    <w:multiLevelType w:val="multilevel"/>
    <w:tmpl w:val="606A5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07F093B"/>
    <w:multiLevelType w:val="multilevel"/>
    <w:tmpl w:val="9C30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0B10726"/>
    <w:multiLevelType w:val="hybridMultilevel"/>
    <w:tmpl w:val="D11CC32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12FC06F0"/>
    <w:multiLevelType w:val="multilevel"/>
    <w:tmpl w:val="89CE2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3421047"/>
    <w:multiLevelType w:val="hybridMultilevel"/>
    <w:tmpl w:val="28607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3B65524"/>
    <w:multiLevelType w:val="multilevel"/>
    <w:tmpl w:val="1A6AD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3C760CF"/>
    <w:multiLevelType w:val="multilevel"/>
    <w:tmpl w:val="62CA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3D87E2F"/>
    <w:multiLevelType w:val="multilevel"/>
    <w:tmpl w:val="282E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4C57E11"/>
    <w:multiLevelType w:val="multilevel"/>
    <w:tmpl w:val="352A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4EF5B3F"/>
    <w:multiLevelType w:val="multilevel"/>
    <w:tmpl w:val="A682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50507C6"/>
    <w:multiLevelType w:val="multilevel"/>
    <w:tmpl w:val="C25A9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52B4639"/>
    <w:multiLevelType w:val="multilevel"/>
    <w:tmpl w:val="6AD8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5615463"/>
    <w:multiLevelType w:val="hybridMultilevel"/>
    <w:tmpl w:val="20945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57433FC"/>
    <w:multiLevelType w:val="hybridMultilevel"/>
    <w:tmpl w:val="18389A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58968EA"/>
    <w:multiLevelType w:val="multilevel"/>
    <w:tmpl w:val="5B8EE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6F265A5"/>
    <w:multiLevelType w:val="multilevel"/>
    <w:tmpl w:val="802A3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7606040"/>
    <w:multiLevelType w:val="multilevel"/>
    <w:tmpl w:val="65D03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7BA6755"/>
    <w:multiLevelType w:val="multilevel"/>
    <w:tmpl w:val="F196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7FA019D"/>
    <w:multiLevelType w:val="multilevel"/>
    <w:tmpl w:val="4782A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85D689B"/>
    <w:multiLevelType w:val="hybridMultilevel"/>
    <w:tmpl w:val="5CC0B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8E40627"/>
    <w:multiLevelType w:val="multilevel"/>
    <w:tmpl w:val="683A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8FC3FD7"/>
    <w:multiLevelType w:val="multilevel"/>
    <w:tmpl w:val="C786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A2C4D5C"/>
    <w:multiLevelType w:val="multilevel"/>
    <w:tmpl w:val="F5B0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BFF2D1F"/>
    <w:multiLevelType w:val="hybridMultilevel"/>
    <w:tmpl w:val="9802E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C3127F3"/>
    <w:multiLevelType w:val="hybridMultilevel"/>
    <w:tmpl w:val="311A35D0"/>
    <w:lvl w:ilvl="0" w:tplc="B9BE60C8">
      <w:start w:val="1"/>
      <w:numFmt w:val="decimal"/>
      <w:lvlText w:val="%1."/>
      <w:lvlJc w:val="left"/>
      <w:pPr>
        <w:ind w:left="720" w:hanging="360"/>
      </w:pPr>
      <w:rPr>
        <w:rFonts w:asciiTheme="minorHAnsi" w:eastAsiaTheme="minorHAnsi"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C3C547C"/>
    <w:multiLevelType w:val="hybridMultilevel"/>
    <w:tmpl w:val="AFA4B9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1C983960"/>
    <w:multiLevelType w:val="multilevel"/>
    <w:tmpl w:val="D1180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E5A0AF9"/>
    <w:multiLevelType w:val="multilevel"/>
    <w:tmpl w:val="2B50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E8F0BFE"/>
    <w:multiLevelType w:val="multilevel"/>
    <w:tmpl w:val="99EA4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01F7133"/>
    <w:multiLevelType w:val="multilevel"/>
    <w:tmpl w:val="2790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1334A58"/>
    <w:multiLevelType w:val="multilevel"/>
    <w:tmpl w:val="8E1C4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1574611"/>
    <w:multiLevelType w:val="hybridMultilevel"/>
    <w:tmpl w:val="9288D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1597B80"/>
    <w:multiLevelType w:val="multilevel"/>
    <w:tmpl w:val="8084F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1D23C8C"/>
    <w:multiLevelType w:val="hybridMultilevel"/>
    <w:tmpl w:val="FDBCD902"/>
    <w:lvl w:ilvl="0" w:tplc="982E957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0" w15:restartNumberingAfterBreak="0">
    <w:nsid w:val="23E07FA5"/>
    <w:multiLevelType w:val="hybridMultilevel"/>
    <w:tmpl w:val="C9FC5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40351BB"/>
    <w:multiLevelType w:val="multilevel"/>
    <w:tmpl w:val="91D4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662279C"/>
    <w:multiLevelType w:val="hybridMultilevel"/>
    <w:tmpl w:val="A630F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8F203A1"/>
    <w:multiLevelType w:val="multilevel"/>
    <w:tmpl w:val="A850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96B2292"/>
    <w:multiLevelType w:val="hybridMultilevel"/>
    <w:tmpl w:val="E5DCA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29E6090C"/>
    <w:multiLevelType w:val="hybridMultilevel"/>
    <w:tmpl w:val="94D2B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2A72112F"/>
    <w:multiLevelType w:val="hybridMultilevel"/>
    <w:tmpl w:val="2E389E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2A90226B"/>
    <w:multiLevelType w:val="hybridMultilevel"/>
    <w:tmpl w:val="9482C1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ABE6C8F"/>
    <w:multiLevelType w:val="multilevel"/>
    <w:tmpl w:val="E5B4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AF774A1"/>
    <w:multiLevelType w:val="multilevel"/>
    <w:tmpl w:val="3CE2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BF34863"/>
    <w:multiLevelType w:val="multilevel"/>
    <w:tmpl w:val="8C4C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D026A97"/>
    <w:multiLevelType w:val="multilevel"/>
    <w:tmpl w:val="D258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D763FA8"/>
    <w:multiLevelType w:val="multilevel"/>
    <w:tmpl w:val="ADD8E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E121D94"/>
    <w:multiLevelType w:val="multilevel"/>
    <w:tmpl w:val="F9FC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E202DDF"/>
    <w:multiLevelType w:val="multilevel"/>
    <w:tmpl w:val="1146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E732F57"/>
    <w:multiLevelType w:val="hybridMultilevel"/>
    <w:tmpl w:val="C19E8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6" w15:restartNumberingAfterBreak="0">
    <w:nsid w:val="2E78635D"/>
    <w:multiLevelType w:val="multilevel"/>
    <w:tmpl w:val="5718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EE1171E"/>
    <w:multiLevelType w:val="multilevel"/>
    <w:tmpl w:val="F9EA16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30375B18"/>
    <w:multiLevelType w:val="hybridMultilevel"/>
    <w:tmpl w:val="F3BE4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12C1C6D"/>
    <w:multiLevelType w:val="multilevel"/>
    <w:tmpl w:val="769A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3690F92"/>
    <w:multiLevelType w:val="multilevel"/>
    <w:tmpl w:val="9B60568E"/>
    <w:lvl w:ilvl="0">
      <w:start w:val="1"/>
      <w:numFmt w:val="decimal"/>
      <w:pStyle w:val="Heading1"/>
      <w:lvlText w:val="%1"/>
      <w:lvlJc w:val="left"/>
      <w:pPr>
        <w:ind w:left="432" w:hanging="432"/>
      </w:pPr>
    </w:lvl>
    <w:lvl w:ilvl="1">
      <w:start w:val="1"/>
      <w:numFmt w:val="decimal"/>
      <w:pStyle w:val="Heading2"/>
      <w:lvlText w:val="%1.%2"/>
      <w:lvlJc w:val="left"/>
      <w:pPr>
        <w:ind w:left="2419" w:hanging="576"/>
      </w:pPr>
    </w:lvl>
    <w:lvl w:ilvl="2">
      <w:start w:val="1"/>
      <w:numFmt w:val="decimal"/>
      <w:lvlText w:val="%1.%2.%3"/>
      <w:lvlJc w:val="left"/>
      <w:pPr>
        <w:ind w:left="6673"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093"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1" w15:restartNumberingAfterBreak="0">
    <w:nsid w:val="339F1222"/>
    <w:multiLevelType w:val="multilevel"/>
    <w:tmpl w:val="9E268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56D51F9"/>
    <w:multiLevelType w:val="multilevel"/>
    <w:tmpl w:val="0FBAD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6F10312"/>
    <w:multiLevelType w:val="multilevel"/>
    <w:tmpl w:val="E892C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7B736B1"/>
    <w:multiLevelType w:val="multilevel"/>
    <w:tmpl w:val="DE806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8F13632"/>
    <w:multiLevelType w:val="hybridMultilevel"/>
    <w:tmpl w:val="6620302C"/>
    <w:lvl w:ilvl="0" w:tplc="7B2001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8FA1E39"/>
    <w:multiLevelType w:val="hybridMultilevel"/>
    <w:tmpl w:val="3CFC1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8FB2386"/>
    <w:multiLevelType w:val="multilevel"/>
    <w:tmpl w:val="0658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99E2C45"/>
    <w:multiLevelType w:val="hybridMultilevel"/>
    <w:tmpl w:val="15BE6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AA20BDA"/>
    <w:multiLevelType w:val="multilevel"/>
    <w:tmpl w:val="A6769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C1D5777"/>
    <w:multiLevelType w:val="multilevel"/>
    <w:tmpl w:val="5288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DB50CE9"/>
    <w:multiLevelType w:val="hybridMultilevel"/>
    <w:tmpl w:val="62BA0F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3F6C63E0"/>
    <w:multiLevelType w:val="multilevel"/>
    <w:tmpl w:val="B4DA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FE2736C"/>
    <w:multiLevelType w:val="multilevel"/>
    <w:tmpl w:val="AB8E1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0B512DF"/>
    <w:multiLevelType w:val="multilevel"/>
    <w:tmpl w:val="5352D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0C911F4"/>
    <w:multiLevelType w:val="multilevel"/>
    <w:tmpl w:val="E60A9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13D1168"/>
    <w:multiLevelType w:val="hybridMultilevel"/>
    <w:tmpl w:val="C636A6D6"/>
    <w:lvl w:ilvl="0" w:tplc="D7C6671E">
      <w:start w:val="1"/>
      <w:numFmt w:val="bullet"/>
      <w:lvlText w:val="•"/>
      <w:lvlJc w:val="left"/>
      <w:pPr>
        <w:tabs>
          <w:tab w:val="num" w:pos="720"/>
        </w:tabs>
        <w:ind w:left="720" w:hanging="360"/>
      </w:pPr>
      <w:rPr>
        <w:rFonts w:ascii="Times New Roman" w:hAnsi="Times New Roman" w:hint="default"/>
      </w:rPr>
    </w:lvl>
    <w:lvl w:ilvl="1" w:tplc="70B2C34C" w:tentative="1">
      <w:start w:val="1"/>
      <w:numFmt w:val="bullet"/>
      <w:lvlText w:val="•"/>
      <w:lvlJc w:val="left"/>
      <w:pPr>
        <w:tabs>
          <w:tab w:val="num" w:pos="1440"/>
        </w:tabs>
        <w:ind w:left="1440" w:hanging="360"/>
      </w:pPr>
      <w:rPr>
        <w:rFonts w:ascii="Times New Roman" w:hAnsi="Times New Roman" w:hint="default"/>
      </w:rPr>
    </w:lvl>
    <w:lvl w:ilvl="2" w:tplc="F44EF56C" w:tentative="1">
      <w:start w:val="1"/>
      <w:numFmt w:val="bullet"/>
      <w:lvlText w:val="•"/>
      <w:lvlJc w:val="left"/>
      <w:pPr>
        <w:tabs>
          <w:tab w:val="num" w:pos="2160"/>
        </w:tabs>
        <w:ind w:left="2160" w:hanging="360"/>
      </w:pPr>
      <w:rPr>
        <w:rFonts w:ascii="Times New Roman" w:hAnsi="Times New Roman" w:hint="default"/>
      </w:rPr>
    </w:lvl>
    <w:lvl w:ilvl="3" w:tplc="C960E928" w:tentative="1">
      <w:start w:val="1"/>
      <w:numFmt w:val="bullet"/>
      <w:lvlText w:val="•"/>
      <w:lvlJc w:val="left"/>
      <w:pPr>
        <w:tabs>
          <w:tab w:val="num" w:pos="2880"/>
        </w:tabs>
        <w:ind w:left="2880" w:hanging="360"/>
      </w:pPr>
      <w:rPr>
        <w:rFonts w:ascii="Times New Roman" w:hAnsi="Times New Roman" w:hint="default"/>
      </w:rPr>
    </w:lvl>
    <w:lvl w:ilvl="4" w:tplc="24C28FF8" w:tentative="1">
      <w:start w:val="1"/>
      <w:numFmt w:val="bullet"/>
      <w:lvlText w:val="•"/>
      <w:lvlJc w:val="left"/>
      <w:pPr>
        <w:tabs>
          <w:tab w:val="num" w:pos="3600"/>
        </w:tabs>
        <w:ind w:left="3600" w:hanging="360"/>
      </w:pPr>
      <w:rPr>
        <w:rFonts w:ascii="Times New Roman" w:hAnsi="Times New Roman" w:hint="default"/>
      </w:rPr>
    </w:lvl>
    <w:lvl w:ilvl="5" w:tplc="991C459A" w:tentative="1">
      <w:start w:val="1"/>
      <w:numFmt w:val="bullet"/>
      <w:lvlText w:val="•"/>
      <w:lvlJc w:val="left"/>
      <w:pPr>
        <w:tabs>
          <w:tab w:val="num" w:pos="4320"/>
        </w:tabs>
        <w:ind w:left="4320" w:hanging="360"/>
      </w:pPr>
      <w:rPr>
        <w:rFonts w:ascii="Times New Roman" w:hAnsi="Times New Roman" w:hint="default"/>
      </w:rPr>
    </w:lvl>
    <w:lvl w:ilvl="6" w:tplc="B5761DF8" w:tentative="1">
      <w:start w:val="1"/>
      <w:numFmt w:val="bullet"/>
      <w:lvlText w:val="•"/>
      <w:lvlJc w:val="left"/>
      <w:pPr>
        <w:tabs>
          <w:tab w:val="num" w:pos="5040"/>
        </w:tabs>
        <w:ind w:left="5040" w:hanging="360"/>
      </w:pPr>
      <w:rPr>
        <w:rFonts w:ascii="Times New Roman" w:hAnsi="Times New Roman" w:hint="default"/>
      </w:rPr>
    </w:lvl>
    <w:lvl w:ilvl="7" w:tplc="29FC212E" w:tentative="1">
      <w:start w:val="1"/>
      <w:numFmt w:val="bullet"/>
      <w:lvlText w:val="•"/>
      <w:lvlJc w:val="left"/>
      <w:pPr>
        <w:tabs>
          <w:tab w:val="num" w:pos="5760"/>
        </w:tabs>
        <w:ind w:left="5760" w:hanging="360"/>
      </w:pPr>
      <w:rPr>
        <w:rFonts w:ascii="Times New Roman" w:hAnsi="Times New Roman" w:hint="default"/>
      </w:rPr>
    </w:lvl>
    <w:lvl w:ilvl="8" w:tplc="69486E72" w:tentative="1">
      <w:start w:val="1"/>
      <w:numFmt w:val="bullet"/>
      <w:lvlText w:val="•"/>
      <w:lvlJc w:val="left"/>
      <w:pPr>
        <w:tabs>
          <w:tab w:val="num" w:pos="6480"/>
        </w:tabs>
        <w:ind w:left="6480" w:hanging="360"/>
      </w:pPr>
      <w:rPr>
        <w:rFonts w:ascii="Times New Roman" w:hAnsi="Times New Roman" w:hint="default"/>
      </w:rPr>
    </w:lvl>
  </w:abstractNum>
  <w:abstractNum w:abstractNumId="97" w15:restartNumberingAfterBreak="0">
    <w:nsid w:val="416E66FE"/>
    <w:multiLevelType w:val="multilevel"/>
    <w:tmpl w:val="D4FE9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1E70190"/>
    <w:multiLevelType w:val="hybridMultilevel"/>
    <w:tmpl w:val="52EC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22711F2"/>
    <w:multiLevelType w:val="multilevel"/>
    <w:tmpl w:val="5EE4D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2481822"/>
    <w:multiLevelType w:val="multilevel"/>
    <w:tmpl w:val="F2D0D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2EB7677"/>
    <w:multiLevelType w:val="multilevel"/>
    <w:tmpl w:val="FF40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3BD5DCF"/>
    <w:multiLevelType w:val="multilevel"/>
    <w:tmpl w:val="51D6E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3C35102"/>
    <w:multiLevelType w:val="multilevel"/>
    <w:tmpl w:val="0C767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4A060FA"/>
    <w:multiLevelType w:val="multilevel"/>
    <w:tmpl w:val="3386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4F647A9"/>
    <w:multiLevelType w:val="multilevel"/>
    <w:tmpl w:val="E5BE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4FA6D3C"/>
    <w:multiLevelType w:val="hybridMultilevel"/>
    <w:tmpl w:val="B1D00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613796D"/>
    <w:multiLevelType w:val="multilevel"/>
    <w:tmpl w:val="22D0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6323E40"/>
    <w:multiLevelType w:val="multilevel"/>
    <w:tmpl w:val="E0CC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6A01A4A"/>
    <w:multiLevelType w:val="hybridMultilevel"/>
    <w:tmpl w:val="0B6463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47000964"/>
    <w:multiLevelType w:val="multilevel"/>
    <w:tmpl w:val="C812F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8971DB0"/>
    <w:multiLevelType w:val="multilevel"/>
    <w:tmpl w:val="5B9C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8CB4F65"/>
    <w:multiLevelType w:val="hybridMultilevel"/>
    <w:tmpl w:val="2C52C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49951BA2"/>
    <w:multiLevelType w:val="hybridMultilevel"/>
    <w:tmpl w:val="F62A2F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49B30B54"/>
    <w:multiLevelType w:val="hybridMultilevel"/>
    <w:tmpl w:val="AA7029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4A770E1D"/>
    <w:multiLevelType w:val="hybridMultilevel"/>
    <w:tmpl w:val="35D229EE"/>
    <w:lvl w:ilvl="0" w:tplc="1C623A1E">
      <w:start w:val="1"/>
      <w:numFmt w:val="bullet"/>
      <w:lvlText w:val="•"/>
      <w:lvlJc w:val="left"/>
      <w:pPr>
        <w:tabs>
          <w:tab w:val="num" w:pos="720"/>
        </w:tabs>
        <w:ind w:left="720" w:hanging="360"/>
      </w:pPr>
      <w:rPr>
        <w:rFonts w:ascii="Times New Roman" w:hAnsi="Times New Roman" w:hint="default"/>
      </w:rPr>
    </w:lvl>
    <w:lvl w:ilvl="1" w:tplc="1AD49F3C" w:tentative="1">
      <w:start w:val="1"/>
      <w:numFmt w:val="bullet"/>
      <w:lvlText w:val="•"/>
      <w:lvlJc w:val="left"/>
      <w:pPr>
        <w:tabs>
          <w:tab w:val="num" w:pos="1440"/>
        </w:tabs>
        <w:ind w:left="1440" w:hanging="360"/>
      </w:pPr>
      <w:rPr>
        <w:rFonts w:ascii="Times New Roman" w:hAnsi="Times New Roman" w:hint="default"/>
      </w:rPr>
    </w:lvl>
    <w:lvl w:ilvl="2" w:tplc="2B1E74D8" w:tentative="1">
      <w:start w:val="1"/>
      <w:numFmt w:val="bullet"/>
      <w:lvlText w:val="•"/>
      <w:lvlJc w:val="left"/>
      <w:pPr>
        <w:tabs>
          <w:tab w:val="num" w:pos="2160"/>
        </w:tabs>
        <w:ind w:left="2160" w:hanging="360"/>
      </w:pPr>
      <w:rPr>
        <w:rFonts w:ascii="Times New Roman" w:hAnsi="Times New Roman" w:hint="default"/>
      </w:rPr>
    </w:lvl>
    <w:lvl w:ilvl="3" w:tplc="1458CDAA" w:tentative="1">
      <w:start w:val="1"/>
      <w:numFmt w:val="bullet"/>
      <w:lvlText w:val="•"/>
      <w:lvlJc w:val="left"/>
      <w:pPr>
        <w:tabs>
          <w:tab w:val="num" w:pos="2880"/>
        </w:tabs>
        <w:ind w:left="2880" w:hanging="360"/>
      </w:pPr>
      <w:rPr>
        <w:rFonts w:ascii="Times New Roman" w:hAnsi="Times New Roman" w:hint="default"/>
      </w:rPr>
    </w:lvl>
    <w:lvl w:ilvl="4" w:tplc="82A0A09A" w:tentative="1">
      <w:start w:val="1"/>
      <w:numFmt w:val="bullet"/>
      <w:lvlText w:val="•"/>
      <w:lvlJc w:val="left"/>
      <w:pPr>
        <w:tabs>
          <w:tab w:val="num" w:pos="3600"/>
        </w:tabs>
        <w:ind w:left="3600" w:hanging="360"/>
      </w:pPr>
      <w:rPr>
        <w:rFonts w:ascii="Times New Roman" w:hAnsi="Times New Roman" w:hint="default"/>
      </w:rPr>
    </w:lvl>
    <w:lvl w:ilvl="5" w:tplc="BCC693A2" w:tentative="1">
      <w:start w:val="1"/>
      <w:numFmt w:val="bullet"/>
      <w:lvlText w:val="•"/>
      <w:lvlJc w:val="left"/>
      <w:pPr>
        <w:tabs>
          <w:tab w:val="num" w:pos="4320"/>
        </w:tabs>
        <w:ind w:left="4320" w:hanging="360"/>
      </w:pPr>
      <w:rPr>
        <w:rFonts w:ascii="Times New Roman" w:hAnsi="Times New Roman" w:hint="default"/>
      </w:rPr>
    </w:lvl>
    <w:lvl w:ilvl="6" w:tplc="28105E56" w:tentative="1">
      <w:start w:val="1"/>
      <w:numFmt w:val="bullet"/>
      <w:lvlText w:val="•"/>
      <w:lvlJc w:val="left"/>
      <w:pPr>
        <w:tabs>
          <w:tab w:val="num" w:pos="5040"/>
        </w:tabs>
        <w:ind w:left="5040" w:hanging="360"/>
      </w:pPr>
      <w:rPr>
        <w:rFonts w:ascii="Times New Roman" w:hAnsi="Times New Roman" w:hint="default"/>
      </w:rPr>
    </w:lvl>
    <w:lvl w:ilvl="7" w:tplc="87F2D0B4" w:tentative="1">
      <w:start w:val="1"/>
      <w:numFmt w:val="bullet"/>
      <w:lvlText w:val="•"/>
      <w:lvlJc w:val="left"/>
      <w:pPr>
        <w:tabs>
          <w:tab w:val="num" w:pos="5760"/>
        </w:tabs>
        <w:ind w:left="5760" w:hanging="360"/>
      </w:pPr>
      <w:rPr>
        <w:rFonts w:ascii="Times New Roman" w:hAnsi="Times New Roman" w:hint="default"/>
      </w:rPr>
    </w:lvl>
    <w:lvl w:ilvl="8" w:tplc="0186C922" w:tentative="1">
      <w:start w:val="1"/>
      <w:numFmt w:val="bullet"/>
      <w:lvlText w:val="•"/>
      <w:lvlJc w:val="left"/>
      <w:pPr>
        <w:tabs>
          <w:tab w:val="num" w:pos="6480"/>
        </w:tabs>
        <w:ind w:left="6480" w:hanging="360"/>
      </w:pPr>
      <w:rPr>
        <w:rFonts w:ascii="Times New Roman" w:hAnsi="Times New Roman" w:hint="default"/>
      </w:rPr>
    </w:lvl>
  </w:abstractNum>
  <w:abstractNum w:abstractNumId="116" w15:restartNumberingAfterBreak="0">
    <w:nsid w:val="4ACF3AEA"/>
    <w:multiLevelType w:val="multilevel"/>
    <w:tmpl w:val="A29A6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B024F52"/>
    <w:multiLevelType w:val="multilevel"/>
    <w:tmpl w:val="A134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B721F45"/>
    <w:multiLevelType w:val="hybridMultilevel"/>
    <w:tmpl w:val="82EC0D44"/>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19" w15:restartNumberingAfterBreak="0">
    <w:nsid w:val="4B925522"/>
    <w:multiLevelType w:val="multilevel"/>
    <w:tmpl w:val="7FF4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BA52EFE"/>
    <w:multiLevelType w:val="multilevel"/>
    <w:tmpl w:val="E0141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C006697"/>
    <w:multiLevelType w:val="multilevel"/>
    <w:tmpl w:val="FC1A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C9D6A78"/>
    <w:multiLevelType w:val="multilevel"/>
    <w:tmpl w:val="8828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CF34482"/>
    <w:multiLevelType w:val="multilevel"/>
    <w:tmpl w:val="06009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E2A64A3"/>
    <w:multiLevelType w:val="multilevel"/>
    <w:tmpl w:val="21146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E945159"/>
    <w:multiLevelType w:val="multilevel"/>
    <w:tmpl w:val="F41A2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EA31835"/>
    <w:multiLevelType w:val="hybridMultilevel"/>
    <w:tmpl w:val="B0B46DE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7" w15:restartNumberingAfterBreak="0">
    <w:nsid w:val="4F11170B"/>
    <w:multiLevelType w:val="hybridMultilevel"/>
    <w:tmpl w:val="1A9293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8" w15:restartNumberingAfterBreak="0">
    <w:nsid w:val="52375CA4"/>
    <w:multiLevelType w:val="hybridMultilevel"/>
    <w:tmpl w:val="311A35D0"/>
    <w:lvl w:ilvl="0" w:tplc="B9BE60C8">
      <w:start w:val="1"/>
      <w:numFmt w:val="decimal"/>
      <w:lvlText w:val="%1."/>
      <w:lvlJc w:val="left"/>
      <w:pPr>
        <w:ind w:left="720" w:hanging="360"/>
      </w:pPr>
      <w:rPr>
        <w:rFonts w:asciiTheme="minorHAnsi" w:eastAsiaTheme="minorHAnsi"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23B5D08"/>
    <w:multiLevelType w:val="hybridMultilevel"/>
    <w:tmpl w:val="9C98D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533A2BE7"/>
    <w:multiLevelType w:val="multilevel"/>
    <w:tmpl w:val="1234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373252A"/>
    <w:multiLevelType w:val="hybridMultilevel"/>
    <w:tmpl w:val="AED6E4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2" w15:restartNumberingAfterBreak="0">
    <w:nsid w:val="54440C2E"/>
    <w:multiLevelType w:val="hybridMultilevel"/>
    <w:tmpl w:val="66E0086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133" w15:restartNumberingAfterBreak="0">
    <w:nsid w:val="54DD6E42"/>
    <w:multiLevelType w:val="hybridMultilevel"/>
    <w:tmpl w:val="C9880EC6"/>
    <w:lvl w:ilvl="0" w:tplc="0012EA84">
      <w:start w:val="1"/>
      <w:numFmt w:val="lowerRoman"/>
      <w:lvlText w:val="%1."/>
      <w:lvlJc w:val="right"/>
      <w:pPr>
        <w:ind w:left="720" w:hanging="360"/>
      </w:pPr>
      <w:rPr>
        <w:rFonts w:hint="default"/>
        <w:b w:val="0"/>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5072603"/>
    <w:multiLevelType w:val="multilevel"/>
    <w:tmpl w:val="E0D6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5CD6E3D"/>
    <w:multiLevelType w:val="hybridMultilevel"/>
    <w:tmpl w:val="E6D634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6" w15:restartNumberingAfterBreak="0">
    <w:nsid w:val="55D75F3A"/>
    <w:multiLevelType w:val="hybridMultilevel"/>
    <w:tmpl w:val="9E7809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55DB69F9"/>
    <w:multiLevelType w:val="hybridMultilevel"/>
    <w:tmpl w:val="FF8438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565B2FF2"/>
    <w:multiLevelType w:val="multilevel"/>
    <w:tmpl w:val="29DC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67D539D"/>
    <w:multiLevelType w:val="multilevel"/>
    <w:tmpl w:val="D5FA8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6C16E2F"/>
    <w:multiLevelType w:val="multilevel"/>
    <w:tmpl w:val="8F901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6F7785A"/>
    <w:multiLevelType w:val="multilevel"/>
    <w:tmpl w:val="C202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724454B"/>
    <w:multiLevelType w:val="hybridMultilevel"/>
    <w:tmpl w:val="3C607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57360D8F"/>
    <w:multiLevelType w:val="hybridMultilevel"/>
    <w:tmpl w:val="B94AE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574963CB"/>
    <w:multiLevelType w:val="hybridMultilevel"/>
    <w:tmpl w:val="2228B858"/>
    <w:lvl w:ilvl="0" w:tplc="0C09000F">
      <w:start w:val="1"/>
      <w:numFmt w:val="decimal"/>
      <w:lvlText w:val="%1."/>
      <w:lvlJc w:val="left"/>
      <w:pPr>
        <w:ind w:left="720" w:hanging="360"/>
      </w:pPr>
    </w:lvl>
    <w:lvl w:ilvl="1" w:tplc="200CDFC6">
      <w:numFmt w:val="bullet"/>
      <w:lvlText w:val="•"/>
      <w:lvlJc w:val="left"/>
      <w:pPr>
        <w:ind w:left="1440" w:hanging="360"/>
      </w:pPr>
      <w:rPr>
        <w:rFonts w:ascii="Arial" w:eastAsia="Calibri" w:hAnsi="Arial" w:cs="Aria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5" w15:restartNumberingAfterBreak="0">
    <w:nsid w:val="57727A17"/>
    <w:multiLevelType w:val="multilevel"/>
    <w:tmpl w:val="1966B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8671F37"/>
    <w:multiLevelType w:val="hybridMultilevel"/>
    <w:tmpl w:val="F86AA48C"/>
    <w:lvl w:ilvl="0" w:tplc="EB74890C">
      <w:numFmt w:val="bullet"/>
      <w:lvlText w:val="•"/>
      <w:lvlJc w:val="left"/>
      <w:pPr>
        <w:ind w:left="1080" w:hanging="72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587F5B06"/>
    <w:multiLevelType w:val="hybridMultilevel"/>
    <w:tmpl w:val="7676F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58B32275"/>
    <w:multiLevelType w:val="hybridMultilevel"/>
    <w:tmpl w:val="415A8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5932214B"/>
    <w:multiLevelType w:val="hybridMultilevel"/>
    <w:tmpl w:val="5DECBA9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50" w15:restartNumberingAfterBreak="0">
    <w:nsid w:val="5A30248E"/>
    <w:multiLevelType w:val="multilevel"/>
    <w:tmpl w:val="17A6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BA876FB"/>
    <w:multiLevelType w:val="hybridMultilevel"/>
    <w:tmpl w:val="8CF07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5D8035F9"/>
    <w:multiLevelType w:val="hybridMultilevel"/>
    <w:tmpl w:val="385C9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5E1D38ED"/>
    <w:multiLevelType w:val="multilevel"/>
    <w:tmpl w:val="4D04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E4241DD"/>
    <w:multiLevelType w:val="hybridMultilevel"/>
    <w:tmpl w:val="041C26F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55" w15:restartNumberingAfterBreak="0">
    <w:nsid w:val="5F7A2436"/>
    <w:multiLevelType w:val="multilevel"/>
    <w:tmpl w:val="CF1E3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FC609C0"/>
    <w:multiLevelType w:val="hybridMultilevel"/>
    <w:tmpl w:val="69BCB276"/>
    <w:lvl w:ilvl="0" w:tplc="0A1C2976">
      <w:start w:val="1"/>
      <w:numFmt w:val="bullet"/>
      <w:lvlText w:val="•"/>
      <w:lvlJc w:val="left"/>
      <w:pPr>
        <w:tabs>
          <w:tab w:val="num" w:pos="720"/>
        </w:tabs>
        <w:ind w:left="720" w:hanging="360"/>
      </w:pPr>
      <w:rPr>
        <w:rFonts w:ascii="Times New Roman" w:hAnsi="Times New Roman" w:hint="default"/>
      </w:rPr>
    </w:lvl>
    <w:lvl w:ilvl="1" w:tplc="FBAEDDAA" w:tentative="1">
      <w:start w:val="1"/>
      <w:numFmt w:val="bullet"/>
      <w:lvlText w:val="•"/>
      <w:lvlJc w:val="left"/>
      <w:pPr>
        <w:tabs>
          <w:tab w:val="num" w:pos="1440"/>
        </w:tabs>
        <w:ind w:left="1440" w:hanging="360"/>
      </w:pPr>
      <w:rPr>
        <w:rFonts w:ascii="Times New Roman" w:hAnsi="Times New Roman" w:hint="default"/>
      </w:rPr>
    </w:lvl>
    <w:lvl w:ilvl="2" w:tplc="6812D8D8" w:tentative="1">
      <w:start w:val="1"/>
      <w:numFmt w:val="bullet"/>
      <w:lvlText w:val="•"/>
      <w:lvlJc w:val="left"/>
      <w:pPr>
        <w:tabs>
          <w:tab w:val="num" w:pos="2160"/>
        </w:tabs>
        <w:ind w:left="2160" w:hanging="360"/>
      </w:pPr>
      <w:rPr>
        <w:rFonts w:ascii="Times New Roman" w:hAnsi="Times New Roman" w:hint="default"/>
      </w:rPr>
    </w:lvl>
    <w:lvl w:ilvl="3" w:tplc="792625AA" w:tentative="1">
      <w:start w:val="1"/>
      <w:numFmt w:val="bullet"/>
      <w:lvlText w:val="•"/>
      <w:lvlJc w:val="left"/>
      <w:pPr>
        <w:tabs>
          <w:tab w:val="num" w:pos="2880"/>
        </w:tabs>
        <w:ind w:left="2880" w:hanging="360"/>
      </w:pPr>
      <w:rPr>
        <w:rFonts w:ascii="Times New Roman" w:hAnsi="Times New Roman" w:hint="default"/>
      </w:rPr>
    </w:lvl>
    <w:lvl w:ilvl="4" w:tplc="44C6EB38" w:tentative="1">
      <w:start w:val="1"/>
      <w:numFmt w:val="bullet"/>
      <w:lvlText w:val="•"/>
      <w:lvlJc w:val="left"/>
      <w:pPr>
        <w:tabs>
          <w:tab w:val="num" w:pos="3600"/>
        </w:tabs>
        <w:ind w:left="3600" w:hanging="360"/>
      </w:pPr>
      <w:rPr>
        <w:rFonts w:ascii="Times New Roman" w:hAnsi="Times New Roman" w:hint="default"/>
      </w:rPr>
    </w:lvl>
    <w:lvl w:ilvl="5" w:tplc="6674FF0C" w:tentative="1">
      <w:start w:val="1"/>
      <w:numFmt w:val="bullet"/>
      <w:lvlText w:val="•"/>
      <w:lvlJc w:val="left"/>
      <w:pPr>
        <w:tabs>
          <w:tab w:val="num" w:pos="4320"/>
        </w:tabs>
        <w:ind w:left="4320" w:hanging="360"/>
      </w:pPr>
      <w:rPr>
        <w:rFonts w:ascii="Times New Roman" w:hAnsi="Times New Roman" w:hint="default"/>
      </w:rPr>
    </w:lvl>
    <w:lvl w:ilvl="6" w:tplc="2626CF28" w:tentative="1">
      <w:start w:val="1"/>
      <w:numFmt w:val="bullet"/>
      <w:lvlText w:val="•"/>
      <w:lvlJc w:val="left"/>
      <w:pPr>
        <w:tabs>
          <w:tab w:val="num" w:pos="5040"/>
        </w:tabs>
        <w:ind w:left="5040" w:hanging="360"/>
      </w:pPr>
      <w:rPr>
        <w:rFonts w:ascii="Times New Roman" w:hAnsi="Times New Roman" w:hint="default"/>
      </w:rPr>
    </w:lvl>
    <w:lvl w:ilvl="7" w:tplc="BA246D9C" w:tentative="1">
      <w:start w:val="1"/>
      <w:numFmt w:val="bullet"/>
      <w:lvlText w:val="•"/>
      <w:lvlJc w:val="left"/>
      <w:pPr>
        <w:tabs>
          <w:tab w:val="num" w:pos="5760"/>
        </w:tabs>
        <w:ind w:left="5760" w:hanging="360"/>
      </w:pPr>
      <w:rPr>
        <w:rFonts w:ascii="Times New Roman" w:hAnsi="Times New Roman" w:hint="default"/>
      </w:rPr>
    </w:lvl>
    <w:lvl w:ilvl="8" w:tplc="8078EC50" w:tentative="1">
      <w:start w:val="1"/>
      <w:numFmt w:val="bullet"/>
      <w:lvlText w:val="•"/>
      <w:lvlJc w:val="left"/>
      <w:pPr>
        <w:tabs>
          <w:tab w:val="num" w:pos="6480"/>
        </w:tabs>
        <w:ind w:left="6480" w:hanging="360"/>
      </w:pPr>
      <w:rPr>
        <w:rFonts w:ascii="Times New Roman" w:hAnsi="Times New Roman" w:hint="default"/>
      </w:rPr>
    </w:lvl>
  </w:abstractNum>
  <w:abstractNum w:abstractNumId="157" w15:restartNumberingAfterBreak="0">
    <w:nsid w:val="60600705"/>
    <w:multiLevelType w:val="multilevel"/>
    <w:tmpl w:val="FE9C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0946B63"/>
    <w:multiLevelType w:val="multilevel"/>
    <w:tmpl w:val="EEAE1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1250314"/>
    <w:multiLevelType w:val="multilevel"/>
    <w:tmpl w:val="67D2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1C3423F"/>
    <w:multiLevelType w:val="multilevel"/>
    <w:tmpl w:val="5F76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1D033F9"/>
    <w:multiLevelType w:val="multilevel"/>
    <w:tmpl w:val="355ED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2180384"/>
    <w:multiLevelType w:val="multilevel"/>
    <w:tmpl w:val="257C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26E5657"/>
    <w:multiLevelType w:val="multilevel"/>
    <w:tmpl w:val="09B4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3E75B3D"/>
    <w:multiLevelType w:val="multilevel"/>
    <w:tmpl w:val="F162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493251E"/>
    <w:multiLevelType w:val="multilevel"/>
    <w:tmpl w:val="5C78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5134B13"/>
    <w:multiLevelType w:val="hybridMultilevel"/>
    <w:tmpl w:val="003C3B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65AE14C9"/>
    <w:multiLevelType w:val="multilevel"/>
    <w:tmpl w:val="38B26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5C50D13"/>
    <w:multiLevelType w:val="multilevel"/>
    <w:tmpl w:val="9174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6A21E81"/>
    <w:multiLevelType w:val="hybridMultilevel"/>
    <w:tmpl w:val="BF9E8C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0" w15:restartNumberingAfterBreak="0">
    <w:nsid w:val="67F20287"/>
    <w:multiLevelType w:val="hybridMultilevel"/>
    <w:tmpl w:val="2DC8C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6818397D"/>
    <w:multiLevelType w:val="multilevel"/>
    <w:tmpl w:val="3EF6D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8957836"/>
    <w:multiLevelType w:val="multilevel"/>
    <w:tmpl w:val="03A4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8B06448"/>
    <w:multiLevelType w:val="multilevel"/>
    <w:tmpl w:val="DC9A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8C94548"/>
    <w:multiLevelType w:val="multilevel"/>
    <w:tmpl w:val="5A22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8F0171F"/>
    <w:multiLevelType w:val="hybridMultilevel"/>
    <w:tmpl w:val="69FEA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6919203B"/>
    <w:multiLevelType w:val="hybridMultilevel"/>
    <w:tmpl w:val="9D741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6AC13D4E"/>
    <w:multiLevelType w:val="hybridMultilevel"/>
    <w:tmpl w:val="6A2473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6B48660D"/>
    <w:multiLevelType w:val="multilevel"/>
    <w:tmpl w:val="AA12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C570201"/>
    <w:multiLevelType w:val="hybridMultilevel"/>
    <w:tmpl w:val="2392E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6DF23828"/>
    <w:multiLevelType w:val="hybridMultilevel"/>
    <w:tmpl w:val="0A605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6E755915"/>
    <w:multiLevelType w:val="multilevel"/>
    <w:tmpl w:val="811E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EDD752C"/>
    <w:multiLevelType w:val="hybridMultilevel"/>
    <w:tmpl w:val="CB8A2B96"/>
    <w:lvl w:ilvl="0" w:tplc="72906D62">
      <w:start w:val="1"/>
      <w:numFmt w:val="bullet"/>
      <w:pStyle w:val="ListParagraph"/>
      <w:lvlText w:val=""/>
      <w:lvlJc w:val="left"/>
      <w:pPr>
        <w:ind w:left="1080" w:hanging="360"/>
      </w:pPr>
      <w:rPr>
        <w:rFonts w:ascii="Symbol" w:hAnsi="Symbol" w:hint="default"/>
      </w:rPr>
    </w:lvl>
    <w:lvl w:ilvl="1" w:tplc="0C090003" w:tentative="1">
      <w:start w:val="1"/>
      <w:numFmt w:val="bullet"/>
      <w:lvlText w:val="o"/>
      <w:lvlJc w:val="left"/>
      <w:pPr>
        <w:ind w:left="-882" w:hanging="360"/>
      </w:pPr>
      <w:rPr>
        <w:rFonts w:ascii="Courier New" w:hAnsi="Courier New" w:cs="Courier New" w:hint="default"/>
      </w:rPr>
    </w:lvl>
    <w:lvl w:ilvl="2" w:tplc="0C090005" w:tentative="1">
      <w:start w:val="1"/>
      <w:numFmt w:val="bullet"/>
      <w:lvlText w:val=""/>
      <w:lvlJc w:val="left"/>
      <w:pPr>
        <w:ind w:left="-162" w:hanging="360"/>
      </w:pPr>
      <w:rPr>
        <w:rFonts w:ascii="Wingdings" w:hAnsi="Wingdings" w:hint="default"/>
      </w:rPr>
    </w:lvl>
    <w:lvl w:ilvl="3" w:tplc="0C090001" w:tentative="1">
      <w:start w:val="1"/>
      <w:numFmt w:val="bullet"/>
      <w:lvlText w:val=""/>
      <w:lvlJc w:val="left"/>
      <w:pPr>
        <w:ind w:left="558" w:hanging="360"/>
      </w:pPr>
      <w:rPr>
        <w:rFonts w:ascii="Symbol" w:hAnsi="Symbol" w:hint="default"/>
      </w:rPr>
    </w:lvl>
    <w:lvl w:ilvl="4" w:tplc="0C090003" w:tentative="1">
      <w:start w:val="1"/>
      <w:numFmt w:val="bullet"/>
      <w:lvlText w:val="o"/>
      <w:lvlJc w:val="left"/>
      <w:pPr>
        <w:ind w:left="1278" w:hanging="360"/>
      </w:pPr>
      <w:rPr>
        <w:rFonts w:ascii="Courier New" w:hAnsi="Courier New" w:cs="Courier New" w:hint="default"/>
      </w:rPr>
    </w:lvl>
    <w:lvl w:ilvl="5" w:tplc="0C090005" w:tentative="1">
      <w:start w:val="1"/>
      <w:numFmt w:val="bullet"/>
      <w:lvlText w:val=""/>
      <w:lvlJc w:val="left"/>
      <w:pPr>
        <w:ind w:left="1998" w:hanging="360"/>
      </w:pPr>
      <w:rPr>
        <w:rFonts w:ascii="Wingdings" w:hAnsi="Wingdings" w:hint="default"/>
      </w:rPr>
    </w:lvl>
    <w:lvl w:ilvl="6" w:tplc="0C090001" w:tentative="1">
      <w:start w:val="1"/>
      <w:numFmt w:val="bullet"/>
      <w:lvlText w:val=""/>
      <w:lvlJc w:val="left"/>
      <w:pPr>
        <w:ind w:left="2718" w:hanging="360"/>
      </w:pPr>
      <w:rPr>
        <w:rFonts w:ascii="Symbol" w:hAnsi="Symbol" w:hint="default"/>
      </w:rPr>
    </w:lvl>
    <w:lvl w:ilvl="7" w:tplc="0C090003" w:tentative="1">
      <w:start w:val="1"/>
      <w:numFmt w:val="bullet"/>
      <w:lvlText w:val="o"/>
      <w:lvlJc w:val="left"/>
      <w:pPr>
        <w:ind w:left="3438" w:hanging="360"/>
      </w:pPr>
      <w:rPr>
        <w:rFonts w:ascii="Courier New" w:hAnsi="Courier New" w:cs="Courier New" w:hint="default"/>
      </w:rPr>
    </w:lvl>
    <w:lvl w:ilvl="8" w:tplc="0C090005" w:tentative="1">
      <w:start w:val="1"/>
      <w:numFmt w:val="bullet"/>
      <w:lvlText w:val=""/>
      <w:lvlJc w:val="left"/>
      <w:pPr>
        <w:ind w:left="4158" w:hanging="360"/>
      </w:pPr>
      <w:rPr>
        <w:rFonts w:ascii="Wingdings" w:hAnsi="Wingdings" w:hint="default"/>
      </w:rPr>
    </w:lvl>
  </w:abstractNum>
  <w:abstractNum w:abstractNumId="183" w15:restartNumberingAfterBreak="0">
    <w:nsid w:val="6FA276FB"/>
    <w:multiLevelType w:val="multilevel"/>
    <w:tmpl w:val="AE846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08902E7"/>
    <w:multiLevelType w:val="multilevel"/>
    <w:tmpl w:val="079E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0F824ED"/>
    <w:multiLevelType w:val="hybridMultilevel"/>
    <w:tmpl w:val="83CEE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71313AC4"/>
    <w:multiLevelType w:val="multilevel"/>
    <w:tmpl w:val="82DCC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1FA54A1"/>
    <w:multiLevelType w:val="multilevel"/>
    <w:tmpl w:val="B6A45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25A293A"/>
    <w:multiLevelType w:val="multilevel"/>
    <w:tmpl w:val="9996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2AF7A64"/>
    <w:multiLevelType w:val="multilevel"/>
    <w:tmpl w:val="4A8C3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30A2733"/>
    <w:multiLevelType w:val="hybridMultilevel"/>
    <w:tmpl w:val="09A2D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734A3AA2"/>
    <w:multiLevelType w:val="multilevel"/>
    <w:tmpl w:val="454C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3C04CAF"/>
    <w:multiLevelType w:val="hybridMultilevel"/>
    <w:tmpl w:val="28FA6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741A5467"/>
    <w:multiLevelType w:val="multilevel"/>
    <w:tmpl w:val="9746E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4DA2BE7"/>
    <w:multiLevelType w:val="hybridMultilevel"/>
    <w:tmpl w:val="EB98D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751D26F6"/>
    <w:multiLevelType w:val="hybridMultilevel"/>
    <w:tmpl w:val="D9F66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7795596F"/>
    <w:multiLevelType w:val="multilevel"/>
    <w:tmpl w:val="69045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8093E92"/>
    <w:multiLevelType w:val="multilevel"/>
    <w:tmpl w:val="44D2B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89669F7"/>
    <w:multiLevelType w:val="multilevel"/>
    <w:tmpl w:val="F3C21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9BE30BD"/>
    <w:multiLevelType w:val="hybridMultilevel"/>
    <w:tmpl w:val="B2829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0" w15:restartNumberingAfterBreak="0">
    <w:nsid w:val="7A060F34"/>
    <w:multiLevelType w:val="hybridMultilevel"/>
    <w:tmpl w:val="BC769D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1" w15:restartNumberingAfterBreak="0">
    <w:nsid w:val="7A8D4788"/>
    <w:multiLevelType w:val="multilevel"/>
    <w:tmpl w:val="BBB46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AFC5E8B"/>
    <w:multiLevelType w:val="hybridMultilevel"/>
    <w:tmpl w:val="E3E0C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7B7B7E28"/>
    <w:multiLevelType w:val="multilevel"/>
    <w:tmpl w:val="09765F96"/>
    <w:lvl w:ilvl="0">
      <w:start w:val="1"/>
      <w:numFmt w:val="decimal"/>
      <w:lvlText w:val="%1."/>
      <w:lvlJc w:val="left"/>
      <w:pPr>
        <w:ind w:left="1077"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3"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1809" w:hanging="1080"/>
      </w:pPr>
      <w:rPr>
        <w:rFonts w:hint="default"/>
      </w:rPr>
    </w:lvl>
    <w:lvl w:ilvl="5">
      <w:start w:val="1"/>
      <w:numFmt w:val="decimal"/>
      <w:isLgl/>
      <w:lvlText w:val="%1.%2.%3.%4.%5.%6"/>
      <w:lvlJc w:val="left"/>
      <w:pPr>
        <w:ind w:left="2172" w:hanging="1440"/>
      </w:pPr>
      <w:rPr>
        <w:rFonts w:hint="default"/>
      </w:rPr>
    </w:lvl>
    <w:lvl w:ilvl="6">
      <w:start w:val="1"/>
      <w:numFmt w:val="decimal"/>
      <w:isLgl/>
      <w:lvlText w:val="%1.%2.%3.%4.%5.%6.%7"/>
      <w:lvlJc w:val="left"/>
      <w:pPr>
        <w:ind w:left="2175" w:hanging="1440"/>
      </w:pPr>
      <w:rPr>
        <w:rFonts w:hint="default"/>
      </w:rPr>
    </w:lvl>
    <w:lvl w:ilvl="7">
      <w:start w:val="1"/>
      <w:numFmt w:val="decimal"/>
      <w:isLgl/>
      <w:lvlText w:val="%1.%2.%3.%4.%5.%6.%7.%8"/>
      <w:lvlJc w:val="left"/>
      <w:pPr>
        <w:ind w:left="2538" w:hanging="1800"/>
      </w:pPr>
      <w:rPr>
        <w:rFonts w:hint="default"/>
      </w:rPr>
    </w:lvl>
    <w:lvl w:ilvl="8">
      <w:start w:val="1"/>
      <w:numFmt w:val="decimal"/>
      <w:isLgl/>
      <w:lvlText w:val="%1.%2.%3.%4.%5.%6.%7.%8.%9"/>
      <w:lvlJc w:val="left"/>
      <w:pPr>
        <w:ind w:left="2541" w:hanging="1800"/>
      </w:pPr>
      <w:rPr>
        <w:rFonts w:hint="default"/>
      </w:rPr>
    </w:lvl>
  </w:abstractNum>
  <w:abstractNum w:abstractNumId="204" w15:restartNumberingAfterBreak="0">
    <w:nsid w:val="7B8E3AD2"/>
    <w:multiLevelType w:val="multilevel"/>
    <w:tmpl w:val="7D90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C494A03"/>
    <w:multiLevelType w:val="multilevel"/>
    <w:tmpl w:val="4F222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C9956FD"/>
    <w:multiLevelType w:val="hybridMultilevel"/>
    <w:tmpl w:val="CAB05E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7" w15:restartNumberingAfterBreak="0">
    <w:nsid w:val="7D49336B"/>
    <w:multiLevelType w:val="multilevel"/>
    <w:tmpl w:val="B3068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D755092"/>
    <w:multiLevelType w:val="multilevel"/>
    <w:tmpl w:val="5C4C2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DC70BD7"/>
    <w:multiLevelType w:val="multilevel"/>
    <w:tmpl w:val="D262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DD821D7"/>
    <w:multiLevelType w:val="hybridMultilevel"/>
    <w:tmpl w:val="4D8C6E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7ED21A30"/>
    <w:multiLevelType w:val="multilevel"/>
    <w:tmpl w:val="BEFA0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0"/>
  </w:num>
  <w:num w:numId="2">
    <w:abstractNumId w:val="182"/>
  </w:num>
  <w:num w:numId="3">
    <w:abstractNumId w:val="16"/>
  </w:num>
  <w:num w:numId="4">
    <w:abstractNumId w:val="128"/>
  </w:num>
  <w:num w:numId="5">
    <w:abstractNumId w:val="127"/>
  </w:num>
  <w:num w:numId="6">
    <w:abstractNumId w:val="25"/>
  </w:num>
  <w:num w:numId="7">
    <w:abstractNumId w:val="169"/>
  </w:num>
  <w:num w:numId="8">
    <w:abstractNumId w:val="75"/>
  </w:num>
  <w:num w:numId="9">
    <w:abstractNumId w:val="28"/>
  </w:num>
  <w:num w:numId="10">
    <w:abstractNumId w:val="206"/>
  </w:num>
  <w:num w:numId="11">
    <w:abstractNumId w:val="1"/>
  </w:num>
  <w:num w:numId="12">
    <w:abstractNumId w:val="126"/>
  </w:num>
  <w:num w:numId="13">
    <w:abstractNumId w:val="12"/>
  </w:num>
  <w:num w:numId="14">
    <w:abstractNumId w:val="98"/>
  </w:num>
  <w:num w:numId="15">
    <w:abstractNumId w:val="133"/>
  </w:num>
  <w:num w:numId="16">
    <w:abstractNumId w:val="154"/>
  </w:num>
  <w:num w:numId="17">
    <w:abstractNumId w:val="5"/>
  </w:num>
  <w:num w:numId="18">
    <w:abstractNumId w:val="10"/>
  </w:num>
  <w:num w:numId="19">
    <w:abstractNumId w:val="57"/>
  </w:num>
  <w:num w:numId="20">
    <w:abstractNumId w:val="210"/>
  </w:num>
  <w:num w:numId="21">
    <w:abstractNumId w:val="152"/>
  </w:num>
  <w:num w:numId="22">
    <w:abstractNumId w:val="135"/>
  </w:num>
  <w:num w:numId="2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9"/>
  </w:num>
  <w:num w:numId="25">
    <w:abstractNumId w:val="170"/>
  </w:num>
  <w:num w:numId="26">
    <w:abstractNumId w:val="185"/>
  </w:num>
  <w:num w:numId="27">
    <w:abstractNumId w:val="149"/>
  </w:num>
  <w:num w:numId="28">
    <w:abstractNumId w:val="22"/>
  </w:num>
  <w:num w:numId="29">
    <w:abstractNumId w:val="142"/>
  </w:num>
  <w:num w:numId="30">
    <w:abstractNumId w:val="177"/>
  </w:num>
  <w:num w:numId="31">
    <w:abstractNumId w:val="49"/>
  </w:num>
  <w:num w:numId="32">
    <w:abstractNumId w:val="200"/>
  </w:num>
  <w:num w:numId="33">
    <w:abstractNumId w:val="88"/>
  </w:num>
  <w:num w:numId="34">
    <w:abstractNumId w:val="190"/>
  </w:num>
  <w:num w:numId="35">
    <w:abstractNumId w:val="62"/>
  </w:num>
  <w:num w:numId="36">
    <w:abstractNumId w:val="65"/>
  </w:num>
  <w:num w:numId="37">
    <w:abstractNumId w:val="51"/>
  </w:num>
  <w:num w:numId="38">
    <w:abstractNumId w:val="203"/>
  </w:num>
  <w:num w:numId="39">
    <w:abstractNumId w:val="85"/>
  </w:num>
  <w:num w:numId="40">
    <w:abstractNumId w:val="112"/>
  </w:num>
  <w:num w:numId="41">
    <w:abstractNumId w:val="151"/>
  </w:num>
  <w:num w:numId="42">
    <w:abstractNumId w:val="38"/>
  </w:num>
  <w:num w:numId="43">
    <w:abstractNumId w:val="60"/>
  </w:num>
  <w:num w:numId="44">
    <w:abstractNumId w:val="86"/>
  </w:num>
  <w:num w:numId="45">
    <w:abstractNumId w:val="202"/>
  </w:num>
  <w:num w:numId="46">
    <w:abstractNumId w:val="11"/>
  </w:num>
  <w:num w:numId="47">
    <w:abstractNumId w:val="24"/>
  </w:num>
  <w:num w:numId="48">
    <w:abstractNumId w:val="143"/>
  </w:num>
  <w:num w:numId="49">
    <w:abstractNumId w:val="148"/>
  </w:num>
  <w:num w:numId="50">
    <w:abstractNumId w:val="64"/>
  </w:num>
  <w:num w:numId="51">
    <w:abstractNumId w:val="176"/>
  </w:num>
  <w:num w:numId="52">
    <w:abstractNumId w:val="17"/>
  </w:num>
  <w:num w:numId="53">
    <w:abstractNumId w:val="30"/>
  </w:num>
  <w:num w:numId="54">
    <w:abstractNumId w:val="144"/>
  </w:num>
  <w:num w:numId="55">
    <w:abstractNumId w:val="179"/>
  </w:num>
  <w:num w:numId="56">
    <w:abstractNumId w:val="18"/>
  </w:num>
  <w:num w:numId="57">
    <w:abstractNumId w:val="137"/>
  </w:num>
  <w:num w:numId="58">
    <w:abstractNumId w:val="136"/>
  </w:num>
  <w:num w:numId="59">
    <w:abstractNumId w:val="66"/>
  </w:num>
  <w:num w:numId="60">
    <w:abstractNumId w:val="39"/>
  </w:num>
  <w:num w:numId="61">
    <w:abstractNumId w:val="166"/>
  </w:num>
  <w:num w:numId="62">
    <w:abstractNumId w:val="91"/>
  </w:num>
  <w:num w:numId="63">
    <w:abstractNumId w:val="67"/>
  </w:num>
  <w:num w:numId="64">
    <w:abstractNumId w:val="109"/>
  </w:num>
  <w:num w:numId="65">
    <w:abstractNumId w:val="195"/>
  </w:num>
  <w:num w:numId="66">
    <w:abstractNumId w:val="3"/>
  </w:num>
  <w:num w:numId="67">
    <w:abstractNumId w:val="156"/>
  </w:num>
  <w:num w:numId="68">
    <w:abstractNumId w:val="96"/>
  </w:num>
  <w:num w:numId="69">
    <w:abstractNumId w:val="115"/>
  </w:num>
  <w:num w:numId="70">
    <w:abstractNumId w:val="118"/>
  </w:num>
  <w:num w:numId="71">
    <w:abstractNumId w:val="131"/>
  </w:num>
  <w:num w:numId="72">
    <w:abstractNumId w:val="180"/>
  </w:num>
  <w:num w:numId="73">
    <w:abstractNumId w:val="146"/>
  </w:num>
  <w:num w:numId="74">
    <w:abstractNumId w:val="192"/>
  </w:num>
  <w:num w:numId="75">
    <w:abstractNumId w:val="175"/>
  </w:num>
  <w:num w:numId="76">
    <w:abstractNumId w:val="147"/>
  </w:num>
  <w:num w:numId="77">
    <w:abstractNumId w:val="78"/>
  </w:num>
  <w:num w:numId="78">
    <w:abstractNumId w:val="194"/>
  </w:num>
  <w:num w:numId="79">
    <w:abstractNumId w:val="77"/>
  </w:num>
  <w:num w:numId="80">
    <w:abstractNumId w:val="106"/>
  </w:num>
  <w:num w:numId="81">
    <w:abstractNumId w:val="45"/>
  </w:num>
  <w:num w:numId="82">
    <w:abstractNumId w:val="114"/>
  </w:num>
  <w:num w:numId="83">
    <w:abstractNumId w:val="59"/>
  </w:num>
  <w:num w:numId="84">
    <w:abstractNumId w:val="50"/>
  </w:num>
  <w:num w:numId="85">
    <w:abstractNumId w:val="113"/>
  </w:num>
  <w:num w:numId="86">
    <w:abstractNumId w:val="8"/>
  </w:num>
  <w:num w:numId="87">
    <w:abstractNumId w:val="162"/>
  </w:num>
  <w:num w:numId="88">
    <w:abstractNumId w:val="183"/>
  </w:num>
  <w:num w:numId="89">
    <w:abstractNumId w:val="54"/>
  </w:num>
  <w:num w:numId="90">
    <w:abstractNumId w:val="101"/>
  </w:num>
  <w:num w:numId="91">
    <w:abstractNumId w:val="61"/>
  </w:num>
  <w:num w:numId="92">
    <w:abstractNumId w:val="119"/>
  </w:num>
  <w:num w:numId="93">
    <w:abstractNumId w:val="122"/>
  </w:num>
  <w:num w:numId="94">
    <w:abstractNumId w:val="140"/>
  </w:num>
  <w:num w:numId="95">
    <w:abstractNumId w:val="193"/>
  </w:num>
  <w:num w:numId="96">
    <w:abstractNumId w:val="105"/>
  </w:num>
  <w:num w:numId="97">
    <w:abstractNumId w:val="32"/>
  </w:num>
  <w:num w:numId="98">
    <w:abstractNumId w:val="33"/>
  </w:num>
  <w:num w:numId="99">
    <w:abstractNumId w:val="187"/>
  </w:num>
  <w:num w:numId="100">
    <w:abstractNumId w:val="74"/>
  </w:num>
  <w:num w:numId="101">
    <w:abstractNumId w:val="27"/>
  </w:num>
  <w:num w:numId="102">
    <w:abstractNumId w:val="209"/>
  </w:num>
  <w:num w:numId="103">
    <w:abstractNumId w:val="184"/>
  </w:num>
  <w:num w:numId="104">
    <w:abstractNumId w:val="186"/>
  </w:num>
  <w:num w:numId="105">
    <w:abstractNumId w:val="68"/>
  </w:num>
  <w:num w:numId="106">
    <w:abstractNumId w:val="130"/>
  </w:num>
  <w:num w:numId="107">
    <w:abstractNumId w:val="168"/>
  </w:num>
  <w:num w:numId="108">
    <w:abstractNumId w:val="71"/>
  </w:num>
  <w:num w:numId="109">
    <w:abstractNumId w:val="46"/>
  </w:num>
  <w:num w:numId="110">
    <w:abstractNumId w:val="174"/>
  </w:num>
  <w:num w:numId="111">
    <w:abstractNumId w:val="41"/>
  </w:num>
  <w:num w:numId="112">
    <w:abstractNumId w:val="160"/>
  </w:num>
  <w:num w:numId="113">
    <w:abstractNumId w:val="84"/>
  </w:num>
  <w:num w:numId="114">
    <w:abstractNumId w:val="191"/>
  </w:num>
  <w:num w:numId="115">
    <w:abstractNumId w:val="43"/>
  </w:num>
  <w:num w:numId="116">
    <w:abstractNumId w:val="72"/>
  </w:num>
  <w:num w:numId="117">
    <w:abstractNumId w:val="97"/>
  </w:num>
  <w:num w:numId="118">
    <w:abstractNumId w:val="134"/>
  </w:num>
  <w:num w:numId="119">
    <w:abstractNumId w:val="70"/>
  </w:num>
  <w:num w:numId="120">
    <w:abstractNumId w:val="124"/>
  </w:num>
  <w:num w:numId="121">
    <w:abstractNumId w:val="35"/>
  </w:num>
  <w:num w:numId="122">
    <w:abstractNumId w:val="82"/>
  </w:num>
  <w:num w:numId="123">
    <w:abstractNumId w:val="13"/>
  </w:num>
  <w:num w:numId="124">
    <w:abstractNumId w:val="117"/>
  </w:num>
  <w:num w:numId="125">
    <w:abstractNumId w:val="153"/>
  </w:num>
  <w:num w:numId="126">
    <w:abstractNumId w:val="95"/>
  </w:num>
  <w:num w:numId="127">
    <w:abstractNumId w:val="9"/>
  </w:num>
  <w:num w:numId="128">
    <w:abstractNumId w:val="172"/>
  </w:num>
  <w:num w:numId="129">
    <w:abstractNumId w:val="167"/>
  </w:num>
  <w:num w:numId="130">
    <w:abstractNumId w:val="40"/>
  </w:num>
  <w:num w:numId="131">
    <w:abstractNumId w:val="37"/>
  </w:num>
  <w:num w:numId="132">
    <w:abstractNumId w:val="116"/>
  </w:num>
  <w:num w:numId="133">
    <w:abstractNumId w:val="123"/>
  </w:num>
  <w:num w:numId="134">
    <w:abstractNumId w:val="23"/>
  </w:num>
  <w:num w:numId="135">
    <w:abstractNumId w:val="145"/>
  </w:num>
  <w:num w:numId="136">
    <w:abstractNumId w:val="138"/>
  </w:num>
  <w:num w:numId="137">
    <w:abstractNumId w:val="171"/>
  </w:num>
  <w:num w:numId="138">
    <w:abstractNumId w:val="34"/>
  </w:num>
  <w:num w:numId="139">
    <w:abstractNumId w:val="125"/>
  </w:num>
  <w:num w:numId="140">
    <w:abstractNumId w:val="81"/>
  </w:num>
  <w:num w:numId="141">
    <w:abstractNumId w:val="104"/>
  </w:num>
  <w:num w:numId="142">
    <w:abstractNumId w:val="44"/>
  </w:num>
  <w:num w:numId="143">
    <w:abstractNumId w:val="108"/>
  </w:num>
  <w:num w:numId="144">
    <w:abstractNumId w:val="181"/>
  </w:num>
  <w:num w:numId="145">
    <w:abstractNumId w:val="102"/>
  </w:num>
  <w:num w:numId="146">
    <w:abstractNumId w:val="31"/>
  </w:num>
  <w:num w:numId="147">
    <w:abstractNumId w:val="26"/>
  </w:num>
  <w:num w:numId="148">
    <w:abstractNumId w:val="90"/>
  </w:num>
  <w:num w:numId="149">
    <w:abstractNumId w:val="120"/>
  </w:num>
  <w:num w:numId="150">
    <w:abstractNumId w:val="173"/>
  </w:num>
  <w:num w:numId="151">
    <w:abstractNumId w:val="20"/>
  </w:num>
  <w:num w:numId="152">
    <w:abstractNumId w:val="76"/>
  </w:num>
  <w:num w:numId="153">
    <w:abstractNumId w:val="56"/>
  </w:num>
  <w:num w:numId="154">
    <w:abstractNumId w:val="92"/>
  </w:num>
  <w:num w:numId="155">
    <w:abstractNumId w:val="197"/>
  </w:num>
  <w:num w:numId="156">
    <w:abstractNumId w:val="93"/>
  </w:num>
  <w:num w:numId="157">
    <w:abstractNumId w:val="110"/>
  </w:num>
  <w:num w:numId="158">
    <w:abstractNumId w:val="158"/>
  </w:num>
  <w:num w:numId="159">
    <w:abstractNumId w:val="83"/>
  </w:num>
  <w:num w:numId="160">
    <w:abstractNumId w:val="63"/>
  </w:num>
  <w:num w:numId="161">
    <w:abstractNumId w:val="69"/>
  </w:num>
  <w:num w:numId="162">
    <w:abstractNumId w:val="198"/>
  </w:num>
  <w:num w:numId="163">
    <w:abstractNumId w:val="150"/>
  </w:num>
  <w:num w:numId="164">
    <w:abstractNumId w:val="21"/>
  </w:num>
  <w:num w:numId="165">
    <w:abstractNumId w:val="196"/>
  </w:num>
  <w:num w:numId="166">
    <w:abstractNumId w:val="207"/>
  </w:num>
  <w:num w:numId="167">
    <w:abstractNumId w:val="189"/>
  </w:num>
  <w:num w:numId="168">
    <w:abstractNumId w:val="157"/>
  </w:num>
  <w:num w:numId="169">
    <w:abstractNumId w:val="79"/>
  </w:num>
  <w:num w:numId="170">
    <w:abstractNumId w:val="55"/>
  </w:num>
  <w:num w:numId="171">
    <w:abstractNumId w:val="42"/>
  </w:num>
  <w:num w:numId="172">
    <w:abstractNumId w:val="121"/>
  </w:num>
  <w:num w:numId="173">
    <w:abstractNumId w:val="204"/>
  </w:num>
  <w:num w:numId="174">
    <w:abstractNumId w:val="29"/>
  </w:num>
  <w:num w:numId="175">
    <w:abstractNumId w:val="47"/>
  </w:num>
  <w:num w:numId="176">
    <w:abstractNumId w:val="159"/>
  </w:num>
  <w:num w:numId="177">
    <w:abstractNumId w:val="211"/>
  </w:num>
  <w:num w:numId="178">
    <w:abstractNumId w:val="14"/>
  </w:num>
  <w:num w:numId="179">
    <w:abstractNumId w:val="165"/>
  </w:num>
  <w:num w:numId="180">
    <w:abstractNumId w:val="7"/>
  </w:num>
  <w:num w:numId="181">
    <w:abstractNumId w:val="103"/>
  </w:num>
  <w:num w:numId="182">
    <w:abstractNumId w:val="205"/>
  </w:num>
  <w:num w:numId="183">
    <w:abstractNumId w:val="2"/>
  </w:num>
  <w:num w:numId="184">
    <w:abstractNumId w:val="48"/>
  </w:num>
  <w:num w:numId="185">
    <w:abstractNumId w:val="6"/>
  </w:num>
  <w:num w:numId="186">
    <w:abstractNumId w:val="139"/>
  </w:num>
  <w:num w:numId="187">
    <w:abstractNumId w:val="107"/>
  </w:num>
  <w:num w:numId="188">
    <w:abstractNumId w:val="155"/>
  </w:num>
  <w:num w:numId="189">
    <w:abstractNumId w:val="4"/>
  </w:num>
  <w:num w:numId="190">
    <w:abstractNumId w:val="58"/>
  </w:num>
  <w:num w:numId="191">
    <w:abstractNumId w:val="99"/>
  </w:num>
  <w:num w:numId="192">
    <w:abstractNumId w:val="163"/>
  </w:num>
  <w:num w:numId="193">
    <w:abstractNumId w:val="87"/>
  </w:num>
  <w:num w:numId="194">
    <w:abstractNumId w:val="53"/>
  </w:num>
  <w:num w:numId="195">
    <w:abstractNumId w:val="73"/>
  </w:num>
  <w:num w:numId="196">
    <w:abstractNumId w:val="15"/>
  </w:num>
  <w:num w:numId="197">
    <w:abstractNumId w:val="94"/>
  </w:num>
  <w:num w:numId="198">
    <w:abstractNumId w:val="111"/>
  </w:num>
  <w:num w:numId="199">
    <w:abstractNumId w:val="161"/>
  </w:num>
  <w:num w:numId="200">
    <w:abstractNumId w:val="19"/>
  </w:num>
  <w:num w:numId="201">
    <w:abstractNumId w:val="36"/>
  </w:num>
  <w:num w:numId="202">
    <w:abstractNumId w:val="141"/>
  </w:num>
  <w:num w:numId="203">
    <w:abstractNumId w:val="164"/>
  </w:num>
  <w:num w:numId="204">
    <w:abstractNumId w:val="52"/>
  </w:num>
  <w:num w:numId="205">
    <w:abstractNumId w:val="201"/>
  </w:num>
  <w:num w:numId="206">
    <w:abstractNumId w:val="188"/>
  </w:num>
  <w:num w:numId="207">
    <w:abstractNumId w:val="100"/>
  </w:num>
  <w:num w:numId="208">
    <w:abstractNumId w:val="178"/>
  </w:num>
  <w:num w:numId="209">
    <w:abstractNumId w:val="89"/>
  </w:num>
  <w:num w:numId="210">
    <w:abstractNumId w:val="208"/>
  </w:num>
  <w:num w:numId="211">
    <w:abstractNumId w:val="129"/>
  </w:num>
  <w:num w:numId="212">
    <w:abstractNumId w:val="0"/>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removeDateAndTime/>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defaultTabStop w:val="720"/>
  <w:characterSpacingControl w:val="doNotCompress"/>
  <w:hdrShapeDefaults>
    <o:shapedefaults v:ext="edit" spidmax="206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B3C"/>
    <w:rsid w:val="000001B0"/>
    <w:rsid w:val="0000090F"/>
    <w:rsid w:val="0000176F"/>
    <w:rsid w:val="00001F0A"/>
    <w:rsid w:val="000023D6"/>
    <w:rsid w:val="00002D06"/>
    <w:rsid w:val="000045A2"/>
    <w:rsid w:val="00005059"/>
    <w:rsid w:val="0000552B"/>
    <w:rsid w:val="00005925"/>
    <w:rsid w:val="0001041A"/>
    <w:rsid w:val="00010A54"/>
    <w:rsid w:val="000136F3"/>
    <w:rsid w:val="00013BC4"/>
    <w:rsid w:val="00013F74"/>
    <w:rsid w:val="00014314"/>
    <w:rsid w:val="00014CF4"/>
    <w:rsid w:val="00015D81"/>
    <w:rsid w:val="00016662"/>
    <w:rsid w:val="00017454"/>
    <w:rsid w:val="00017A2A"/>
    <w:rsid w:val="00020293"/>
    <w:rsid w:val="000207E0"/>
    <w:rsid w:val="00020EE2"/>
    <w:rsid w:val="000212BC"/>
    <w:rsid w:val="00021984"/>
    <w:rsid w:val="00021E80"/>
    <w:rsid w:val="000220E6"/>
    <w:rsid w:val="00022C83"/>
    <w:rsid w:val="00023687"/>
    <w:rsid w:val="00023F50"/>
    <w:rsid w:val="000246D6"/>
    <w:rsid w:val="00025C07"/>
    <w:rsid w:val="000264CF"/>
    <w:rsid w:val="00031DAB"/>
    <w:rsid w:val="0003240F"/>
    <w:rsid w:val="00032B52"/>
    <w:rsid w:val="000331ED"/>
    <w:rsid w:val="00034680"/>
    <w:rsid w:val="0003584D"/>
    <w:rsid w:val="000374F5"/>
    <w:rsid w:val="00037926"/>
    <w:rsid w:val="00037CE0"/>
    <w:rsid w:val="00040A73"/>
    <w:rsid w:val="00041A35"/>
    <w:rsid w:val="00042CEB"/>
    <w:rsid w:val="00042E61"/>
    <w:rsid w:val="0004305A"/>
    <w:rsid w:val="000436B0"/>
    <w:rsid w:val="00044ABC"/>
    <w:rsid w:val="00045F21"/>
    <w:rsid w:val="000473DB"/>
    <w:rsid w:val="000475F6"/>
    <w:rsid w:val="00050E7C"/>
    <w:rsid w:val="00050EAF"/>
    <w:rsid w:val="00051291"/>
    <w:rsid w:val="00051415"/>
    <w:rsid w:val="00051AF8"/>
    <w:rsid w:val="00052A65"/>
    <w:rsid w:val="000536D6"/>
    <w:rsid w:val="00054B7D"/>
    <w:rsid w:val="00055701"/>
    <w:rsid w:val="00055C47"/>
    <w:rsid w:val="00056FC3"/>
    <w:rsid w:val="000578AA"/>
    <w:rsid w:val="00060305"/>
    <w:rsid w:val="00060368"/>
    <w:rsid w:val="00060DFD"/>
    <w:rsid w:val="00060F67"/>
    <w:rsid w:val="0006208D"/>
    <w:rsid w:val="0006267D"/>
    <w:rsid w:val="000632C1"/>
    <w:rsid w:val="00065F0B"/>
    <w:rsid w:val="00066670"/>
    <w:rsid w:val="000667E1"/>
    <w:rsid w:val="00066972"/>
    <w:rsid w:val="00066CAE"/>
    <w:rsid w:val="00067C8F"/>
    <w:rsid w:val="00067D4D"/>
    <w:rsid w:val="00067E34"/>
    <w:rsid w:val="00070D4B"/>
    <w:rsid w:val="00071A8F"/>
    <w:rsid w:val="00075A97"/>
    <w:rsid w:val="000761D3"/>
    <w:rsid w:val="00077962"/>
    <w:rsid w:val="00081A1C"/>
    <w:rsid w:val="00081AF9"/>
    <w:rsid w:val="00081C81"/>
    <w:rsid w:val="00081DBD"/>
    <w:rsid w:val="00082554"/>
    <w:rsid w:val="00082AA1"/>
    <w:rsid w:val="00082D8C"/>
    <w:rsid w:val="0008360B"/>
    <w:rsid w:val="00083919"/>
    <w:rsid w:val="0008549D"/>
    <w:rsid w:val="000907F5"/>
    <w:rsid w:val="00090CAE"/>
    <w:rsid w:val="00090E25"/>
    <w:rsid w:val="00090E53"/>
    <w:rsid w:val="00091CD8"/>
    <w:rsid w:val="000924A4"/>
    <w:rsid w:val="0009293F"/>
    <w:rsid w:val="00092B28"/>
    <w:rsid w:val="000936B8"/>
    <w:rsid w:val="00093D7A"/>
    <w:rsid w:val="000954AB"/>
    <w:rsid w:val="00096489"/>
    <w:rsid w:val="000968BE"/>
    <w:rsid w:val="000974D5"/>
    <w:rsid w:val="00097671"/>
    <w:rsid w:val="00097974"/>
    <w:rsid w:val="000A05B7"/>
    <w:rsid w:val="000A160F"/>
    <w:rsid w:val="000A22F9"/>
    <w:rsid w:val="000A2CDB"/>
    <w:rsid w:val="000A3381"/>
    <w:rsid w:val="000A4A7E"/>
    <w:rsid w:val="000A4F72"/>
    <w:rsid w:val="000A575F"/>
    <w:rsid w:val="000A6306"/>
    <w:rsid w:val="000A6C85"/>
    <w:rsid w:val="000A70D9"/>
    <w:rsid w:val="000B0BB1"/>
    <w:rsid w:val="000B15B6"/>
    <w:rsid w:val="000B3C33"/>
    <w:rsid w:val="000B42BD"/>
    <w:rsid w:val="000B4B3C"/>
    <w:rsid w:val="000B4BB9"/>
    <w:rsid w:val="000B4ECD"/>
    <w:rsid w:val="000B58D9"/>
    <w:rsid w:val="000B64CD"/>
    <w:rsid w:val="000B74E9"/>
    <w:rsid w:val="000B7999"/>
    <w:rsid w:val="000B7CD9"/>
    <w:rsid w:val="000B7F03"/>
    <w:rsid w:val="000C1A28"/>
    <w:rsid w:val="000C1D72"/>
    <w:rsid w:val="000C29BB"/>
    <w:rsid w:val="000C2EDB"/>
    <w:rsid w:val="000C3026"/>
    <w:rsid w:val="000C3197"/>
    <w:rsid w:val="000C340A"/>
    <w:rsid w:val="000C39F4"/>
    <w:rsid w:val="000C3A62"/>
    <w:rsid w:val="000C3BC1"/>
    <w:rsid w:val="000C3D3D"/>
    <w:rsid w:val="000C5B25"/>
    <w:rsid w:val="000C5C37"/>
    <w:rsid w:val="000C6B71"/>
    <w:rsid w:val="000C71D5"/>
    <w:rsid w:val="000C744C"/>
    <w:rsid w:val="000C7611"/>
    <w:rsid w:val="000C76F4"/>
    <w:rsid w:val="000D0072"/>
    <w:rsid w:val="000D02FE"/>
    <w:rsid w:val="000D03B8"/>
    <w:rsid w:val="000D0492"/>
    <w:rsid w:val="000D0F6A"/>
    <w:rsid w:val="000D108D"/>
    <w:rsid w:val="000D10A8"/>
    <w:rsid w:val="000D1D69"/>
    <w:rsid w:val="000D248B"/>
    <w:rsid w:val="000D562E"/>
    <w:rsid w:val="000D605B"/>
    <w:rsid w:val="000D610F"/>
    <w:rsid w:val="000D6189"/>
    <w:rsid w:val="000D7952"/>
    <w:rsid w:val="000E063D"/>
    <w:rsid w:val="000E066E"/>
    <w:rsid w:val="000E0D23"/>
    <w:rsid w:val="000E0FBD"/>
    <w:rsid w:val="000E250B"/>
    <w:rsid w:val="000E28B3"/>
    <w:rsid w:val="000E2FFD"/>
    <w:rsid w:val="000E4C93"/>
    <w:rsid w:val="000E4EA4"/>
    <w:rsid w:val="000E52DF"/>
    <w:rsid w:val="000E5584"/>
    <w:rsid w:val="000E6153"/>
    <w:rsid w:val="000E7452"/>
    <w:rsid w:val="000E7551"/>
    <w:rsid w:val="000F008F"/>
    <w:rsid w:val="000F1BED"/>
    <w:rsid w:val="000F30F2"/>
    <w:rsid w:val="000F3443"/>
    <w:rsid w:val="000F399B"/>
    <w:rsid w:val="000F45DB"/>
    <w:rsid w:val="000F4753"/>
    <w:rsid w:val="000F4F62"/>
    <w:rsid w:val="000F550E"/>
    <w:rsid w:val="000F58BD"/>
    <w:rsid w:val="000F70CE"/>
    <w:rsid w:val="000F7624"/>
    <w:rsid w:val="00100542"/>
    <w:rsid w:val="001009EC"/>
    <w:rsid w:val="0010187D"/>
    <w:rsid w:val="001022F5"/>
    <w:rsid w:val="0010352D"/>
    <w:rsid w:val="00103BEE"/>
    <w:rsid w:val="00104427"/>
    <w:rsid w:val="00105627"/>
    <w:rsid w:val="001061A6"/>
    <w:rsid w:val="0010723A"/>
    <w:rsid w:val="001072F8"/>
    <w:rsid w:val="00107842"/>
    <w:rsid w:val="00110F14"/>
    <w:rsid w:val="00111417"/>
    <w:rsid w:val="001119BF"/>
    <w:rsid w:val="00111C9A"/>
    <w:rsid w:val="00112599"/>
    <w:rsid w:val="00113D97"/>
    <w:rsid w:val="0011410E"/>
    <w:rsid w:val="0011415A"/>
    <w:rsid w:val="0011478B"/>
    <w:rsid w:val="00114A80"/>
    <w:rsid w:val="00114EA0"/>
    <w:rsid w:val="00115110"/>
    <w:rsid w:val="00115685"/>
    <w:rsid w:val="00116E22"/>
    <w:rsid w:val="00116E94"/>
    <w:rsid w:val="00121479"/>
    <w:rsid w:val="00121D18"/>
    <w:rsid w:val="0012311C"/>
    <w:rsid w:val="0012334C"/>
    <w:rsid w:val="00123B39"/>
    <w:rsid w:val="001244D8"/>
    <w:rsid w:val="00125F0E"/>
    <w:rsid w:val="00126585"/>
    <w:rsid w:val="00127C67"/>
    <w:rsid w:val="001306D1"/>
    <w:rsid w:val="001309EB"/>
    <w:rsid w:val="00131130"/>
    <w:rsid w:val="00131A0B"/>
    <w:rsid w:val="00132291"/>
    <w:rsid w:val="00132F4F"/>
    <w:rsid w:val="00133B67"/>
    <w:rsid w:val="00133E3B"/>
    <w:rsid w:val="00134DF1"/>
    <w:rsid w:val="00135353"/>
    <w:rsid w:val="001360FB"/>
    <w:rsid w:val="00136C02"/>
    <w:rsid w:val="0013714E"/>
    <w:rsid w:val="001374DE"/>
    <w:rsid w:val="00140CBD"/>
    <w:rsid w:val="00140E8D"/>
    <w:rsid w:val="001419C1"/>
    <w:rsid w:val="00141CF6"/>
    <w:rsid w:val="001427B6"/>
    <w:rsid w:val="00142B08"/>
    <w:rsid w:val="00142E98"/>
    <w:rsid w:val="00143DB7"/>
    <w:rsid w:val="0014462A"/>
    <w:rsid w:val="0014471A"/>
    <w:rsid w:val="00144CD6"/>
    <w:rsid w:val="00145AC2"/>
    <w:rsid w:val="00145F56"/>
    <w:rsid w:val="00146713"/>
    <w:rsid w:val="00146F6D"/>
    <w:rsid w:val="0014726A"/>
    <w:rsid w:val="00150029"/>
    <w:rsid w:val="0015092C"/>
    <w:rsid w:val="001514C0"/>
    <w:rsid w:val="0015167D"/>
    <w:rsid w:val="00152271"/>
    <w:rsid w:val="001530EF"/>
    <w:rsid w:val="001534D1"/>
    <w:rsid w:val="00153E0A"/>
    <w:rsid w:val="00154973"/>
    <w:rsid w:val="00155400"/>
    <w:rsid w:val="00155AB3"/>
    <w:rsid w:val="00156072"/>
    <w:rsid w:val="00156489"/>
    <w:rsid w:val="00156AFD"/>
    <w:rsid w:val="00157B57"/>
    <w:rsid w:val="00157C76"/>
    <w:rsid w:val="00157CBF"/>
    <w:rsid w:val="00160646"/>
    <w:rsid w:val="00161C07"/>
    <w:rsid w:val="00162078"/>
    <w:rsid w:val="00162DFF"/>
    <w:rsid w:val="0016390D"/>
    <w:rsid w:val="001668D1"/>
    <w:rsid w:val="001706B1"/>
    <w:rsid w:val="00172766"/>
    <w:rsid w:val="00173150"/>
    <w:rsid w:val="0017399A"/>
    <w:rsid w:val="001740B8"/>
    <w:rsid w:val="00174C2D"/>
    <w:rsid w:val="0017543C"/>
    <w:rsid w:val="001761E5"/>
    <w:rsid w:val="00176CF0"/>
    <w:rsid w:val="0017777E"/>
    <w:rsid w:val="00177CC2"/>
    <w:rsid w:val="0018088A"/>
    <w:rsid w:val="001808EB"/>
    <w:rsid w:val="00181013"/>
    <w:rsid w:val="00181DDD"/>
    <w:rsid w:val="00181FE0"/>
    <w:rsid w:val="0018258F"/>
    <w:rsid w:val="00182B23"/>
    <w:rsid w:val="00182C3D"/>
    <w:rsid w:val="00183DA2"/>
    <w:rsid w:val="00184C66"/>
    <w:rsid w:val="00184C6A"/>
    <w:rsid w:val="00184CD6"/>
    <w:rsid w:val="00185070"/>
    <w:rsid w:val="00185160"/>
    <w:rsid w:val="001853F7"/>
    <w:rsid w:val="001854D7"/>
    <w:rsid w:val="00185C45"/>
    <w:rsid w:val="00185C88"/>
    <w:rsid w:val="001879CE"/>
    <w:rsid w:val="001908B1"/>
    <w:rsid w:val="00191100"/>
    <w:rsid w:val="0019171F"/>
    <w:rsid w:val="00191B8B"/>
    <w:rsid w:val="00191E5D"/>
    <w:rsid w:val="00191FE4"/>
    <w:rsid w:val="00192457"/>
    <w:rsid w:val="001926AD"/>
    <w:rsid w:val="00192C4E"/>
    <w:rsid w:val="00193966"/>
    <w:rsid w:val="001943A5"/>
    <w:rsid w:val="00194801"/>
    <w:rsid w:val="00195E8D"/>
    <w:rsid w:val="00196ABE"/>
    <w:rsid w:val="0019748E"/>
    <w:rsid w:val="001A0919"/>
    <w:rsid w:val="001A179E"/>
    <w:rsid w:val="001A220A"/>
    <w:rsid w:val="001A356D"/>
    <w:rsid w:val="001A3935"/>
    <w:rsid w:val="001A3F36"/>
    <w:rsid w:val="001A442B"/>
    <w:rsid w:val="001A74D2"/>
    <w:rsid w:val="001B0B01"/>
    <w:rsid w:val="001B24B1"/>
    <w:rsid w:val="001B30DD"/>
    <w:rsid w:val="001B3886"/>
    <w:rsid w:val="001B4F37"/>
    <w:rsid w:val="001B5915"/>
    <w:rsid w:val="001B6434"/>
    <w:rsid w:val="001B698D"/>
    <w:rsid w:val="001B720D"/>
    <w:rsid w:val="001B76E3"/>
    <w:rsid w:val="001C02A0"/>
    <w:rsid w:val="001C0964"/>
    <w:rsid w:val="001C0F7A"/>
    <w:rsid w:val="001C1EFF"/>
    <w:rsid w:val="001C20B4"/>
    <w:rsid w:val="001C30D8"/>
    <w:rsid w:val="001C320A"/>
    <w:rsid w:val="001C3549"/>
    <w:rsid w:val="001C3A9D"/>
    <w:rsid w:val="001C485F"/>
    <w:rsid w:val="001C48E5"/>
    <w:rsid w:val="001C5895"/>
    <w:rsid w:val="001D0229"/>
    <w:rsid w:val="001D088C"/>
    <w:rsid w:val="001D0EBC"/>
    <w:rsid w:val="001D0F05"/>
    <w:rsid w:val="001D18DF"/>
    <w:rsid w:val="001D1CD3"/>
    <w:rsid w:val="001D200A"/>
    <w:rsid w:val="001D343E"/>
    <w:rsid w:val="001D4D94"/>
    <w:rsid w:val="001D5EE5"/>
    <w:rsid w:val="001D6803"/>
    <w:rsid w:val="001D709A"/>
    <w:rsid w:val="001D7218"/>
    <w:rsid w:val="001D7396"/>
    <w:rsid w:val="001D7FCE"/>
    <w:rsid w:val="001E15A0"/>
    <w:rsid w:val="001E2145"/>
    <w:rsid w:val="001E2AAD"/>
    <w:rsid w:val="001E3152"/>
    <w:rsid w:val="001E33B2"/>
    <w:rsid w:val="001E3740"/>
    <w:rsid w:val="001E3C2C"/>
    <w:rsid w:val="001E4ADC"/>
    <w:rsid w:val="001E692B"/>
    <w:rsid w:val="001E7646"/>
    <w:rsid w:val="001E7BF3"/>
    <w:rsid w:val="001F1C3C"/>
    <w:rsid w:val="001F2282"/>
    <w:rsid w:val="001F2A94"/>
    <w:rsid w:val="001F2B9B"/>
    <w:rsid w:val="001F4198"/>
    <w:rsid w:val="001F68D8"/>
    <w:rsid w:val="001F6AF1"/>
    <w:rsid w:val="001F6E80"/>
    <w:rsid w:val="001F6F85"/>
    <w:rsid w:val="001F6FCC"/>
    <w:rsid w:val="001F79CC"/>
    <w:rsid w:val="001F7C1E"/>
    <w:rsid w:val="00200A99"/>
    <w:rsid w:val="00200D4B"/>
    <w:rsid w:val="002017A0"/>
    <w:rsid w:val="00201890"/>
    <w:rsid w:val="0020232F"/>
    <w:rsid w:val="00203B22"/>
    <w:rsid w:val="00204FC0"/>
    <w:rsid w:val="002051B2"/>
    <w:rsid w:val="00205ED5"/>
    <w:rsid w:val="0020613D"/>
    <w:rsid w:val="0021078C"/>
    <w:rsid w:val="00210B93"/>
    <w:rsid w:val="002112C3"/>
    <w:rsid w:val="00212313"/>
    <w:rsid w:val="00212316"/>
    <w:rsid w:val="00213E12"/>
    <w:rsid w:val="00214F5F"/>
    <w:rsid w:val="002151E8"/>
    <w:rsid w:val="00215201"/>
    <w:rsid w:val="002152BB"/>
    <w:rsid w:val="00215E90"/>
    <w:rsid w:val="00215F8E"/>
    <w:rsid w:val="00216D18"/>
    <w:rsid w:val="00217118"/>
    <w:rsid w:val="00221759"/>
    <w:rsid w:val="00221CBA"/>
    <w:rsid w:val="00221DF5"/>
    <w:rsid w:val="0022225F"/>
    <w:rsid w:val="00223335"/>
    <w:rsid w:val="00223C70"/>
    <w:rsid w:val="0022492B"/>
    <w:rsid w:val="002264D2"/>
    <w:rsid w:val="00227253"/>
    <w:rsid w:val="0022797B"/>
    <w:rsid w:val="00227A78"/>
    <w:rsid w:val="00227B6B"/>
    <w:rsid w:val="002309E5"/>
    <w:rsid w:val="00232965"/>
    <w:rsid w:val="0023396C"/>
    <w:rsid w:val="00233C93"/>
    <w:rsid w:val="002343D6"/>
    <w:rsid w:val="002348DB"/>
    <w:rsid w:val="0023562C"/>
    <w:rsid w:val="00235731"/>
    <w:rsid w:val="00237920"/>
    <w:rsid w:val="002403EF"/>
    <w:rsid w:val="00240656"/>
    <w:rsid w:val="0024116A"/>
    <w:rsid w:val="00241730"/>
    <w:rsid w:val="002421BB"/>
    <w:rsid w:val="002426DE"/>
    <w:rsid w:val="002426E1"/>
    <w:rsid w:val="00242D5E"/>
    <w:rsid w:val="002432C4"/>
    <w:rsid w:val="002433FC"/>
    <w:rsid w:val="002435BC"/>
    <w:rsid w:val="00243BAF"/>
    <w:rsid w:val="00243EBE"/>
    <w:rsid w:val="002445F5"/>
    <w:rsid w:val="00244E56"/>
    <w:rsid w:val="00245524"/>
    <w:rsid w:val="002458EC"/>
    <w:rsid w:val="00245CD6"/>
    <w:rsid w:val="00250926"/>
    <w:rsid w:val="00250A98"/>
    <w:rsid w:val="002535DF"/>
    <w:rsid w:val="002535E6"/>
    <w:rsid w:val="002536C3"/>
    <w:rsid w:val="00253885"/>
    <w:rsid w:val="00253ECE"/>
    <w:rsid w:val="00254794"/>
    <w:rsid w:val="0025540B"/>
    <w:rsid w:val="00255868"/>
    <w:rsid w:val="00255B1C"/>
    <w:rsid w:val="002567F6"/>
    <w:rsid w:val="00257231"/>
    <w:rsid w:val="0025788C"/>
    <w:rsid w:val="00257E5B"/>
    <w:rsid w:val="00257EA2"/>
    <w:rsid w:val="00257F66"/>
    <w:rsid w:val="00260655"/>
    <w:rsid w:val="002614CC"/>
    <w:rsid w:val="00261887"/>
    <w:rsid w:val="00261E92"/>
    <w:rsid w:val="0026222C"/>
    <w:rsid w:val="002622C4"/>
    <w:rsid w:val="002637CD"/>
    <w:rsid w:val="00263BAF"/>
    <w:rsid w:val="00264744"/>
    <w:rsid w:val="0026573B"/>
    <w:rsid w:val="0026588F"/>
    <w:rsid w:val="00265C40"/>
    <w:rsid w:val="00265CFD"/>
    <w:rsid w:val="0026628D"/>
    <w:rsid w:val="00266D84"/>
    <w:rsid w:val="00267720"/>
    <w:rsid w:val="00267DAA"/>
    <w:rsid w:val="00270A6D"/>
    <w:rsid w:val="0027109C"/>
    <w:rsid w:val="00271165"/>
    <w:rsid w:val="002728FC"/>
    <w:rsid w:val="0027500C"/>
    <w:rsid w:val="002758C2"/>
    <w:rsid w:val="00275E04"/>
    <w:rsid w:val="00276FC4"/>
    <w:rsid w:val="00281A49"/>
    <w:rsid w:val="00283DFC"/>
    <w:rsid w:val="00285353"/>
    <w:rsid w:val="002860ED"/>
    <w:rsid w:val="00286B3D"/>
    <w:rsid w:val="00286D8C"/>
    <w:rsid w:val="00290359"/>
    <w:rsid w:val="0029063F"/>
    <w:rsid w:val="00293483"/>
    <w:rsid w:val="0029362C"/>
    <w:rsid w:val="00293E89"/>
    <w:rsid w:val="002946D4"/>
    <w:rsid w:val="002952A0"/>
    <w:rsid w:val="00296354"/>
    <w:rsid w:val="00296DD6"/>
    <w:rsid w:val="002A0B7D"/>
    <w:rsid w:val="002A0DCB"/>
    <w:rsid w:val="002A0F74"/>
    <w:rsid w:val="002A12EF"/>
    <w:rsid w:val="002A1350"/>
    <w:rsid w:val="002A13BF"/>
    <w:rsid w:val="002A17D0"/>
    <w:rsid w:val="002A1A41"/>
    <w:rsid w:val="002A4912"/>
    <w:rsid w:val="002A4F23"/>
    <w:rsid w:val="002A559D"/>
    <w:rsid w:val="002A753C"/>
    <w:rsid w:val="002B00ED"/>
    <w:rsid w:val="002B0CC0"/>
    <w:rsid w:val="002B13FC"/>
    <w:rsid w:val="002B173A"/>
    <w:rsid w:val="002B1E15"/>
    <w:rsid w:val="002B2567"/>
    <w:rsid w:val="002B29E2"/>
    <w:rsid w:val="002B4AAC"/>
    <w:rsid w:val="002B4D60"/>
    <w:rsid w:val="002B5711"/>
    <w:rsid w:val="002B5E90"/>
    <w:rsid w:val="002B607E"/>
    <w:rsid w:val="002B6BB7"/>
    <w:rsid w:val="002B6F11"/>
    <w:rsid w:val="002C0524"/>
    <w:rsid w:val="002C07C8"/>
    <w:rsid w:val="002C08EA"/>
    <w:rsid w:val="002C2E07"/>
    <w:rsid w:val="002C3772"/>
    <w:rsid w:val="002C39AE"/>
    <w:rsid w:val="002C39B6"/>
    <w:rsid w:val="002C4577"/>
    <w:rsid w:val="002C49B2"/>
    <w:rsid w:val="002C56A7"/>
    <w:rsid w:val="002C5713"/>
    <w:rsid w:val="002D02BC"/>
    <w:rsid w:val="002D048A"/>
    <w:rsid w:val="002D0FC5"/>
    <w:rsid w:val="002D188E"/>
    <w:rsid w:val="002D212C"/>
    <w:rsid w:val="002D3480"/>
    <w:rsid w:val="002D3CEE"/>
    <w:rsid w:val="002D3E25"/>
    <w:rsid w:val="002D488D"/>
    <w:rsid w:val="002D7178"/>
    <w:rsid w:val="002D7219"/>
    <w:rsid w:val="002D7903"/>
    <w:rsid w:val="002D7C3D"/>
    <w:rsid w:val="002E0355"/>
    <w:rsid w:val="002E1562"/>
    <w:rsid w:val="002E1A41"/>
    <w:rsid w:val="002E1E46"/>
    <w:rsid w:val="002E414E"/>
    <w:rsid w:val="002E652C"/>
    <w:rsid w:val="002E6A8E"/>
    <w:rsid w:val="002F074B"/>
    <w:rsid w:val="002F218F"/>
    <w:rsid w:val="002F2274"/>
    <w:rsid w:val="002F3A34"/>
    <w:rsid w:val="002F42E1"/>
    <w:rsid w:val="002F4916"/>
    <w:rsid w:val="002F5488"/>
    <w:rsid w:val="002F5DAE"/>
    <w:rsid w:val="002F5FD2"/>
    <w:rsid w:val="002F7386"/>
    <w:rsid w:val="002F7FB6"/>
    <w:rsid w:val="00300229"/>
    <w:rsid w:val="0030034D"/>
    <w:rsid w:val="00300677"/>
    <w:rsid w:val="00301755"/>
    <w:rsid w:val="00301CC5"/>
    <w:rsid w:val="003027E9"/>
    <w:rsid w:val="00302AA1"/>
    <w:rsid w:val="00302AC3"/>
    <w:rsid w:val="00304F01"/>
    <w:rsid w:val="00305833"/>
    <w:rsid w:val="00307092"/>
    <w:rsid w:val="00307195"/>
    <w:rsid w:val="00307C7E"/>
    <w:rsid w:val="00310571"/>
    <w:rsid w:val="00310808"/>
    <w:rsid w:val="00312EA2"/>
    <w:rsid w:val="00313A29"/>
    <w:rsid w:val="00314087"/>
    <w:rsid w:val="00315312"/>
    <w:rsid w:val="003158D4"/>
    <w:rsid w:val="00316139"/>
    <w:rsid w:val="00316828"/>
    <w:rsid w:val="00316C33"/>
    <w:rsid w:val="00316DC2"/>
    <w:rsid w:val="00316E63"/>
    <w:rsid w:val="003215FC"/>
    <w:rsid w:val="0032173C"/>
    <w:rsid w:val="00321F4A"/>
    <w:rsid w:val="003225E9"/>
    <w:rsid w:val="003231B0"/>
    <w:rsid w:val="00324240"/>
    <w:rsid w:val="003242B9"/>
    <w:rsid w:val="00324B26"/>
    <w:rsid w:val="00324F93"/>
    <w:rsid w:val="00325B20"/>
    <w:rsid w:val="00326F6C"/>
    <w:rsid w:val="00327134"/>
    <w:rsid w:val="00327A32"/>
    <w:rsid w:val="00327CA2"/>
    <w:rsid w:val="00330135"/>
    <w:rsid w:val="00330BB9"/>
    <w:rsid w:val="003311C8"/>
    <w:rsid w:val="00331545"/>
    <w:rsid w:val="00331F4B"/>
    <w:rsid w:val="00332EB1"/>
    <w:rsid w:val="0033321C"/>
    <w:rsid w:val="003334FA"/>
    <w:rsid w:val="003342E0"/>
    <w:rsid w:val="00334512"/>
    <w:rsid w:val="00335236"/>
    <w:rsid w:val="0033566F"/>
    <w:rsid w:val="003369A7"/>
    <w:rsid w:val="00337ECB"/>
    <w:rsid w:val="00340D04"/>
    <w:rsid w:val="00341409"/>
    <w:rsid w:val="00341920"/>
    <w:rsid w:val="00341DB4"/>
    <w:rsid w:val="00341E14"/>
    <w:rsid w:val="00342589"/>
    <w:rsid w:val="003425F5"/>
    <w:rsid w:val="00343550"/>
    <w:rsid w:val="00343688"/>
    <w:rsid w:val="0034490C"/>
    <w:rsid w:val="0034511A"/>
    <w:rsid w:val="00345E1B"/>
    <w:rsid w:val="003469F4"/>
    <w:rsid w:val="00346A20"/>
    <w:rsid w:val="00347584"/>
    <w:rsid w:val="0035053B"/>
    <w:rsid w:val="00351763"/>
    <w:rsid w:val="00351F63"/>
    <w:rsid w:val="003522F1"/>
    <w:rsid w:val="003523FB"/>
    <w:rsid w:val="003527E4"/>
    <w:rsid w:val="0035388C"/>
    <w:rsid w:val="003544FD"/>
    <w:rsid w:val="00354687"/>
    <w:rsid w:val="00354F4E"/>
    <w:rsid w:val="00355259"/>
    <w:rsid w:val="00355903"/>
    <w:rsid w:val="003576D2"/>
    <w:rsid w:val="00357D44"/>
    <w:rsid w:val="003606B6"/>
    <w:rsid w:val="003608C6"/>
    <w:rsid w:val="00360EBB"/>
    <w:rsid w:val="0036117B"/>
    <w:rsid w:val="00362B7B"/>
    <w:rsid w:val="00363619"/>
    <w:rsid w:val="003637FD"/>
    <w:rsid w:val="0036549D"/>
    <w:rsid w:val="00365A37"/>
    <w:rsid w:val="0036659F"/>
    <w:rsid w:val="0036665D"/>
    <w:rsid w:val="00366955"/>
    <w:rsid w:val="0036716E"/>
    <w:rsid w:val="0036781B"/>
    <w:rsid w:val="003679CF"/>
    <w:rsid w:val="00367C99"/>
    <w:rsid w:val="00370919"/>
    <w:rsid w:val="00370C26"/>
    <w:rsid w:val="0037188B"/>
    <w:rsid w:val="00371C4B"/>
    <w:rsid w:val="00371F84"/>
    <w:rsid w:val="003728D8"/>
    <w:rsid w:val="003735B6"/>
    <w:rsid w:val="00373874"/>
    <w:rsid w:val="0037402B"/>
    <w:rsid w:val="003740DF"/>
    <w:rsid w:val="00374AD2"/>
    <w:rsid w:val="00374D8C"/>
    <w:rsid w:val="00375DE7"/>
    <w:rsid w:val="00375E8E"/>
    <w:rsid w:val="00376340"/>
    <w:rsid w:val="00376431"/>
    <w:rsid w:val="00376837"/>
    <w:rsid w:val="00380859"/>
    <w:rsid w:val="00381240"/>
    <w:rsid w:val="00381462"/>
    <w:rsid w:val="003817DD"/>
    <w:rsid w:val="00381A70"/>
    <w:rsid w:val="00382610"/>
    <w:rsid w:val="003838F4"/>
    <w:rsid w:val="003848B5"/>
    <w:rsid w:val="00384AFD"/>
    <w:rsid w:val="00385132"/>
    <w:rsid w:val="00385CD0"/>
    <w:rsid w:val="00387516"/>
    <w:rsid w:val="003875C9"/>
    <w:rsid w:val="00387838"/>
    <w:rsid w:val="00387DB4"/>
    <w:rsid w:val="003901DC"/>
    <w:rsid w:val="00390D17"/>
    <w:rsid w:val="0039111A"/>
    <w:rsid w:val="00391813"/>
    <w:rsid w:val="00391CBC"/>
    <w:rsid w:val="003922CD"/>
    <w:rsid w:val="00393779"/>
    <w:rsid w:val="003938B3"/>
    <w:rsid w:val="003942EC"/>
    <w:rsid w:val="003945BB"/>
    <w:rsid w:val="003949FB"/>
    <w:rsid w:val="00395012"/>
    <w:rsid w:val="003951E9"/>
    <w:rsid w:val="00395C7F"/>
    <w:rsid w:val="00395DE6"/>
    <w:rsid w:val="003960FC"/>
    <w:rsid w:val="003966B0"/>
    <w:rsid w:val="00396735"/>
    <w:rsid w:val="00397337"/>
    <w:rsid w:val="0039757D"/>
    <w:rsid w:val="00397582"/>
    <w:rsid w:val="003978A6"/>
    <w:rsid w:val="003A1196"/>
    <w:rsid w:val="003A2345"/>
    <w:rsid w:val="003A2BBE"/>
    <w:rsid w:val="003A2F86"/>
    <w:rsid w:val="003A3257"/>
    <w:rsid w:val="003A4DC6"/>
    <w:rsid w:val="003A5A89"/>
    <w:rsid w:val="003A6232"/>
    <w:rsid w:val="003A651A"/>
    <w:rsid w:val="003A6C78"/>
    <w:rsid w:val="003A6E39"/>
    <w:rsid w:val="003B1020"/>
    <w:rsid w:val="003B175E"/>
    <w:rsid w:val="003B1AC9"/>
    <w:rsid w:val="003B4213"/>
    <w:rsid w:val="003B471A"/>
    <w:rsid w:val="003B4DDC"/>
    <w:rsid w:val="003B5F2F"/>
    <w:rsid w:val="003B65F3"/>
    <w:rsid w:val="003B6839"/>
    <w:rsid w:val="003B68C8"/>
    <w:rsid w:val="003B7D02"/>
    <w:rsid w:val="003C07E2"/>
    <w:rsid w:val="003C0801"/>
    <w:rsid w:val="003C090B"/>
    <w:rsid w:val="003C1806"/>
    <w:rsid w:val="003C1AC5"/>
    <w:rsid w:val="003C1EBC"/>
    <w:rsid w:val="003C21A1"/>
    <w:rsid w:val="003C3AA1"/>
    <w:rsid w:val="003C3AB1"/>
    <w:rsid w:val="003C4C20"/>
    <w:rsid w:val="003C4EF8"/>
    <w:rsid w:val="003C5E6B"/>
    <w:rsid w:val="003C5F4A"/>
    <w:rsid w:val="003C603C"/>
    <w:rsid w:val="003D02AE"/>
    <w:rsid w:val="003D04FD"/>
    <w:rsid w:val="003D1E10"/>
    <w:rsid w:val="003D30F5"/>
    <w:rsid w:val="003D3EEF"/>
    <w:rsid w:val="003D471E"/>
    <w:rsid w:val="003D47C9"/>
    <w:rsid w:val="003D4D7E"/>
    <w:rsid w:val="003D4F70"/>
    <w:rsid w:val="003D5278"/>
    <w:rsid w:val="003D577B"/>
    <w:rsid w:val="003D7708"/>
    <w:rsid w:val="003E179E"/>
    <w:rsid w:val="003E17A2"/>
    <w:rsid w:val="003E2322"/>
    <w:rsid w:val="003E24AB"/>
    <w:rsid w:val="003E2797"/>
    <w:rsid w:val="003E4401"/>
    <w:rsid w:val="003E4A47"/>
    <w:rsid w:val="003E53CA"/>
    <w:rsid w:val="003E646B"/>
    <w:rsid w:val="003E65F4"/>
    <w:rsid w:val="003F146E"/>
    <w:rsid w:val="003F1BB4"/>
    <w:rsid w:val="003F1F42"/>
    <w:rsid w:val="003F1F63"/>
    <w:rsid w:val="003F2C99"/>
    <w:rsid w:val="003F6085"/>
    <w:rsid w:val="003F62F4"/>
    <w:rsid w:val="003F6A9D"/>
    <w:rsid w:val="0040084A"/>
    <w:rsid w:val="00400A02"/>
    <w:rsid w:val="00401876"/>
    <w:rsid w:val="0040246A"/>
    <w:rsid w:val="00402596"/>
    <w:rsid w:val="004025EB"/>
    <w:rsid w:val="00402CD6"/>
    <w:rsid w:val="00403412"/>
    <w:rsid w:val="0040420C"/>
    <w:rsid w:val="004043CE"/>
    <w:rsid w:val="00405E7B"/>
    <w:rsid w:val="00405F74"/>
    <w:rsid w:val="0040618D"/>
    <w:rsid w:val="0040665C"/>
    <w:rsid w:val="00406C95"/>
    <w:rsid w:val="00407A86"/>
    <w:rsid w:val="00407A98"/>
    <w:rsid w:val="00407E04"/>
    <w:rsid w:val="00410905"/>
    <w:rsid w:val="004109BE"/>
    <w:rsid w:val="00410BC1"/>
    <w:rsid w:val="004126C6"/>
    <w:rsid w:val="004126F5"/>
    <w:rsid w:val="004129A3"/>
    <w:rsid w:val="00413BAF"/>
    <w:rsid w:val="00413C0C"/>
    <w:rsid w:val="00414094"/>
    <w:rsid w:val="004144DD"/>
    <w:rsid w:val="0041494B"/>
    <w:rsid w:val="00414B95"/>
    <w:rsid w:val="00417B13"/>
    <w:rsid w:val="00417C76"/>
    <w:rsid w:val="0042063A"/>
    <w:rsid w:val="004207A7"/>
    <w:rsid w:val="0042266F"/>
    <w:rsid w:val="0042275A"/>
    <w:rsid w:val="0042394D"/>
    <w:rsid w:val="00423A3A"/>
    <w:rsid w:val="00423EAE"/>
    <w:rsid w:val="004264ED"/>
    <w:rsid w:val="004268F6"/>
    <w:rsid w:val="00427B68"/>
    <w:rsid w:val="00430899"/>
    <w:rsid w:val="0043129C"/>
    <w:rsid w:val="00432B51"/>
    <w:rsid w:val="0043307A"/>
    <w:rsid w:val="0043394C"/>
    <w:rsid w:val="00433FA3"/>
    <w:rsid w:val="0043463F"/>
    <w:rsid w:val="00435470"/>
    <w:rsid w:val="00435907"/>
    <w:rsid w:val="00440427"/>
    <w:rsid w:val="00442039"/>
    <w:rsid w:val="00443935"/>
    <w:rsid w:val="00443A2E"/>
    <w:rsid w:val="0044507B"/>
    <w:rsid w:val="00445D6B"/>
    <w:rsid w:val="00445D87"/>
    <w:rsid w:val="00446DE1"/>
    <w:rsid w:val="00447154"/>
    <w:rsid w:val="0044718F"/>
    <w:rsid w:val="00447571"/>
    <w:rsid w:val="00450505"/>
    <w:rsid w:val="00451104"/>
    <w:rsid w:val="004515FE"/>
    <w:rsid w:val="00451D70"/>
    <w:rsid w:val="004522D4"/>
    <w:rsid w:val="00452C5C"/>
    <w:rsid w:val="00454545"/>
    <w:rsid w:val="00454B7E"/>
    <w:rsid w:val="0045539E"/>
    <w:rsid w:val="00455993"/>
    <w:rsid w:val="0045669B"/>
    <w:rsid w:val="00456F3A"/>
    <w:rsid w:val="00457F7D"/>
    <w:rsid w:val="00462024"/>
    <w:rsid w:val="00463175"/>
    <w:rsid w:val="004633C3"/>
    <w:rsid w:val="0046352F"/>
    <w:rsid w:val="0046357B"/>
    <w:rsid w:val="00463D3A"/>
    <w:rsid w:val="00465AB3"/>
    <w:rsid w:val="00466CA9"/>
    <w:rsid w:val="00466D21"/>
    <w:rsid w:val="00466D47"/>
    <w:rsid w:val="00467872"/>
    <w:rsid w:val="00470612"/>
    <w:rsid w:val="00470893"/>
    <w:rsid w:val="00470D9D"/>
    <w:rsid w:val="00471476"/>
    <w:rsid w:val="004717B6"/>
    <w:rsid w:val="00471E33"/>
    <w:rsid w:val="004725E7"/>
    <w:rsid w:val="004727FD"/>
    <w:rsid w:val="00472AAC"/>
    <w:rsid w:val="00473C89"/>
    <w:rsid w:val="00473F33"/>
    <w:rsid w:val="004745D9"/>
    <w:rsid w:val="00474EBB"/>
    <w:rsid w:val="004754C3"/>
    <w:rsid w:val="00475CDA"/>
    <w:rsid w:val="004760B1"/>
    <w:rsid w:val="0047749D"/>
    <w:rsid w:val="004805E3"/>
    <w:rsid w:val="00481037"/>
    <w:rsid w:val="00481C28"/>
    <w:rsid w:val="00481EE9"/>
    <w:rsid w:val="00482021"/>
    <w:rsid w:val="00482A7F"/>
    <w:rsid w:val="00483736"/>
    <w:rsid w:val="00483D01"/>
    <w:rsid w:val="004855FE"/>
    <w:rsid w:val="00486308"/>
    <w:rsid w:val="00487198"/>
    <w:rsid w:val="0048786B"/>
    <w:rsid w:val="004878D9"/>
    <w:rsid w:val="00491143"/>
    <w:rsid w:val="0049144E"/>
    <w:rsid w:val="00491CB7"/>
    <w:rsid w:val="00492082"/>
    <w:rsid w:val="00492640"/>
    <w:rsid w:val="00492D48"/>
    <w:rsid w:val="004931EA"/>
    <w:rsid w:val="004934E4"/>
    <w:rsid w:val="00493A41"/>
    <w:rsid w:val="00493F83"/>
    <w:rsid w:val="0049417A"/>
    <w:rsid w:val="00494231"/>
    <w:rsid w:val="0049559B"/>
    <w:rsid w:val="0049600B"/>
    <w:rsid w:val="00496AF6"/>
    <w:rsid w:val="004A2C0D"/>
    <w:rsid w:val="004A2C94"/>
    <w:rsid w:val="004A30A8"/>
    <w:rsid w:val="004A367C"/>
    <w:rsid w:val="004A3D4E"/>
    <w:rsid w:val="004A48B0"/>
    <w:rsid w:val="004A4A4C"/>
    <w:rsid w:val="004A5EC4"/>
    <w:rsid w:val="004A71EC"/>
    <w:rsid w:val="004A756C"/>
    <w:rsid w:val="004A7796"/>
    <w:rsid w:val="004B043E"/>
    <w:rsid w:val="004B5239"/>
    <w:rsid w:val="004B560E"/>
    <w:rsid w:val="004B58B8"/>
    <w:rsid w:val="004B5F50"/>
    <w:rsid w:val="004B7ABC"/>
    <w:rsid w:val="004C118F"/>
    <w:rsid w:val="004C3E73"/>
    <w:rsid w:val="004C7B69"/>
    <w:rsid w:val="004C7D3A"/>
    <w:rsid w:val="004C7F8E"/>
    <w:rsid w:val="004D03D1"/>
    <w:rsid w:val="004D1410"/>
    <w:rsid w:val="004D173D"/>
    <w:rsid w:val="004D24F7"/>
    <w:rsid w:val="004D2C8B"/>
    <w:rsid w:val="004D33E2"/>
    <w:rsid w:val="004D3CE4"/>
    <w:rsid w:val="004D4075"/>
    <w:rsid w:val="004D4B91"/>
    <w:rsid w:val="004D5E77"/>
    <w:rsid w:val="004D6484"/>
    <w:rsid w:val="004D7781"/>
    <w:rsid w:val="004E049B"/>
    <w:rsid w:val="004E1FF9"/>
    <w:rsid w:val="004E2713"/>
    <w:rsid w:val="004E36BA"/>
    <w:rsid w:val="004E5585"/>
    <w:rsid w:val="004E5EB3"/>
    <w:rsid w:val="004E5F08"/>
    <w:rsid w:val="004E7694"/>
    <w:rsid w:val="004E7A66"/>
    <w:rsid w:val="004F01F7"/>
    <w:rsid w:val="004F04BA"/>
    <w:rsid w:val="004F0C70"/>
    <w:rsid w:val="004F101C"/>
    <w:rsid w:val="004F19F7"/>
    <w:rsid w:val="004F280F"/>
    <w:rsid w:val="004F38F5"/>
    <w:rsid w:val="004F4322"/>
    <w:rsid w:val="004F4825"/>
    <w:rsid w:val="004F4BDC"/>
    <w:rsid w:val="004F4FCF"/>
    <w:rsid w:val="004F52C0"/>
    <w:rsid w:val="004F5347"/>
    <w:rsid w:val="004F55C2"/>
    <w:rsid w:val="004F6815"/>
    <w:rsid w:val="004F6AE4"/>
    <w:rsid w:val="004F70DF"/>
    <w:rsid w:val="004F7C42"/>
    <w:rsid w:val="00500187"/>
    <w:rsid w:val="00500A62"/>
    <w:rsid w:val="00500E4E"/>
    <w:rsid w:val="00500FFD"/>
    <w:rsid w:val="00501A7B"/>
    <w:rsid w:val="00501B53"/>
    <w:rsid w:val="00501ECE"/>
    <w:rsid w:val="00501F89"/>
    <w:rsid w:val="00502CC1"/>
    <w:rsid w:val="005031E0"/>
    <w:rsid w:val="00503CCF"/>
    <w:rsid w:val="00505505"/>
    <w:rsid w:val="0050591F"/>
    <w:rsid w:val="00505EFD"/>
    <w:rsid w:val="0050695D"/>
    <w:rsid w:val="00506A8A"/>
    <w:rsid w:val="0050750C"/>
    <w:rsid w:val="005104C5"/>
    <w:rsid w:val="00510613"/>
    <w:rsid w:val="0051120F"/>
    <w:rsid w:val="005114BD"/>
    <w:rsid w:val="00511967"/>
    <w:rsid w:val="00512B2A"/>
    <w:rsid w:val="00513F17"/>
    <w:rsid w:val="00514FF0"/>
    <w:rsid w:val="005152D7"/>
    <w:rsid w:val="00515A44"/>
    <w:rsid w:val="005168CE"/>
    <w:rsid w:val="00517959"/>
    <w:rsid w:val="005221CD"/>
    <w:rsid w:val="005224B0"/>
    <w:rsid w:val="0052298C"/>
    <w:rsid w:val="00523EB2"/>
    <w:rsid w:val="0052425B"/>
    <w:rsid w:val="00524818"/>
    <w:rsid w:val="00526024"/>
    <w:rsid w:val="00526D1B"/>
    <w:rsid w:val="005272CC"/>
    <w:rsid w:val="00527BA8"/>
    <w:rsid w:val="00527D4A"/>
    <w:rsid w:val="00530270"/>
    <w:rsid w:val="00530327"/>
    <w:rsid w:val="005309B9"/>
    <w:rsid w:val="005316D2"/>
    <w:rsid w:val="005318B1"/>
    <w:rsid w:val="0053199F"/>
    <w:rsid w:val="00533588"/>
    <w:rsid w:val="005341BE"/>
    <w:rsid w:val="005344E0"/>
    <w:rsid w:val="00534D69"/>
    <w:rsid w:val="00535B8B"/>
    <w:rsid w:val="0053688B"/>
    <w:rsid w:val="00536AF6"/>
    <w:rsid w:val="00537BD8"/>
    <w:rsid w:val="00541004"/>
    <w:rsid w:val="00543D4D"/>
    <w:rsid w:val="005440BB"/>
    <w:rsid w:val="0054440D"/>
    <w:rsid w:val="005449D1"/>
    <w:rsid w:val="00544DF4"/>
    <w:rsid w:val="00544E55"/>
    <w:rsid w:val="0054572B"/>
    <w:rsid w:val="00546D3E"/>
    <w:rsid w:val="00547EC7"/>
    <w:rsid w:val="0055049A"/>
    <w:rsid w:val="005508F2"/>
    <w:rsid w:val="0055103D"/>
    <w:rsid w:val="005518B4"/>
    <w:rsid w:val="005520DD"/>
    <w:rsid w:val="00553EC9"/>
    <w:rsid w:val="00554DE6"/>
    <w:rsid w:val="00554E12"/>
    <w:rsid w:val="0055518A"/>
    <w:rsid w:val="005558B0"/>
    <w:rsid w:val="00555910"/>
    <w:rsid w:val="00555DC9"/>
    <w:rsid w:val="00556C13"/>
    <w:rsid w:val="0055799F"/>
    <w:rsid w:val="0056202C"/>
    <w:rsid w:val="0056230C"/>
    <w:rsid w:val="00562E78"/>
    <w:rsid w:val="0056463D"/>
    <w:rsid w:val="00565F90"/>
    <w:rsid w:val="00566EDF"/>
    <w:rsid w:val="00567063"/>
    <w:rsid w:val="0056713B"/>
    <w:rsid w:val="005679E6"/>
    <w:rsid w:val="00570B2A"/>
    <w:rsid w:val="00570C2A"/>
    <w:rsid w:val="00571BF8"/>
    <w:rsid w:val="00572342"/>
    <w:rsid w:val="005737E4"/>
    <w:rsid w:val="005744B0"/>
    <w:rsid w:val="00574C52"/>
    <w:rsid w:val="005756C8"/>
    <w:rsid w:val="00575CED"/>
    <w:rsid w:val="00575D21"/>
    <w:rsid w:val="00577C47"/>
    <w:rsid w:val="005801A3"/>
    <w:rsid w:val="00580AAF"/>
    <w:rsid w:val="00580CBC"/>
    <w:rsid w:val="00581C8E"/>
    <w:rsid w:val="005837D3"/>
    <w:rsid w:val="00583C79"/>
    <w:rsid w:val="005852F3"/>
    <w:rsid w:val="00590E02"/>
    <w:rsid w:val="005910F8"/>
    <w:rsid w:val="00592570"/>
    <w:rsid w:val="00592F70"/>
    <w:rsid w:val="00592FCA"/>
    <w:rsid w:val="0059346F"/>
    <w:rsid w:val="005943C8"/>
    <w:rsid w:val="005951AA"/>
    <w:rsid w:val="005953DD"/>
    <w:rsid w:val="00597E0D"/>
    <w:rsid w:val="00597E28"/>
    <w:rsid w:val="005A0EB2"/>
    <w:rsid w:val="005A18A9"/>
    <w:rsid w:val="005A2115"/>
    <w:rsid w:val="005A2F5D"/>
    <w:rsid w:val="005A5B8E"/>
    <w:rsid w:val="005A6387"/>
    <w:rsid w:val="005A6716"/>
    <w:rsid w:val="005A7B79"/>
    <w:rsid w:val="005B0F1B"/>
    <w:rsid w:val="005B1600"/>
    <w:rsid w:val="005B3936"/>
    <w:rsid w:val="005B4730"/>
    <w:rsid w:val="005B4E6D"/>
    <w:rsid w:val="005B5A44"/>
    <w:rsid w:val="005B761E"/>
    <w:rsid w:val="005B766D"/>
    <w:rsid w:val="005C0A11"/>
    <w:rsid w:val="005C0B2B"/>
    <w:rsid w:val="005C2186"/>
    <w:rsid w:val="005C2354"/>
    <w:rsid w:val="005C4CC1"/>
    <w:rsid w:val="005C55B9"/>
    <w:rsid w:val="005C74A3"/>
    <w:rsid w:val="005C7715"/>
    <w:rsid w:val="005D0A33"/>
    <w:rsid w:val="005D0E6D"/>
    <w:rsid w:val="005D1205"/>
    <w:rsid w:val="005D130A"/>
    <w:rsid w:val="005D18CD"/>
    <w:rsid w:val="005D2850"/>
    <w:rsid w:val="005D2C78"/>
    <w:rsid w:val="005D2F5E"/>
    <w:rsid w:val="005D3E5B"/>
    <w:rsid w:val="005D3FCA"/>
    <w:rsid w:val="005D46B9"/>
    <w:rsid w:val="005D4FD8"/>
    <w:rsid w:val="005D5216"/>
    <w:rsid w:val="005D5D5C"/>
    <w:rsid w:val="005D62E5"/>
    <w:rsid w:val="005D6347"/>
    <w:rsid w:val="005D7243"/>
    <w:rsid w:val="005D782E"/>
    <w:rsid w:val="005D797C"/>
    <w:rsid w:val="005D7CAC"/>
    <w:rsid w:val="005E00BA"/>
    <w:rsid w:val="005E1133"/>
    <w:rsid w:val="005E228F"/>
    <w:rsid w:val="005E28A1"/>
    <w:rsid w:val="005E32D9"/>
    <w:rsid w:val="005E389B"/>
    <w:rsid w:val="005E46BC"/>
    <w:rsid w:val="005E47F1"/>
    <w:rsid w:val="005E4897"/>
    <w:rsid w:val="005E498F"/>
    <w:rsid w:val="005E5A28"/>
    <w:rsid w:val="005E7073"/>
    <w:rsid w:val="005E76C8"/>
    <w:rsid w:val="005F05B9"/>
    <w:rsid w:val="005F109D"/>
    <w:rsid w:val="005F12DC"/>
    <w:rsid w:val="005F1C12"/>
    <w:rsid w:val="005F457A"/>
    <w:rsid w:val="005F532C"/>
    <w:rsid w:val="005F623C"/>
    <w:rsid w:val="005F69C1"/>
    <w:rsid w:val="005F7B79"/>
    <w:rsid w:val="00600CE7"/>
    <w:rsid w:val="00600DAA"/>
    <w:rsid w:val="006014F3"/>
    <w:rsid w:val="00603A26"/>
    <w:rsid w:val="00603B20"/>
    <w:rsid w:val="006051F7"/>
    <w:rsid w:val="006052B8"/>
    <w:rsid w:val="00606628"/>
    <w:rsid w:val="006102CD"/>
    <w:rsid w:val="0061033A"/>
    <w:rsid w:val="0061046D"/>
    <w:rsid w:val="00610AF7"/>
    <w:rsid w:val="0061131C"/>
    <w:rsid w:val="00611AE5"/>
    <w:rsid w:val="00612B8C"/>
    <w:rsid w:val="00613150"/>
    <w:rsid w:val="00613B0E"/>
    <w:rsid w:val="00613D80"/>
    <w:rsid w:val="00614078"/>
    <w:rsid w:val="00614617"/>
    <w:rsid w:val="00616065"/>
    <w:rsid w:val="00616472"/>
    <w:rsid w:val="006164AB"/>
    <w:rsid w:val="0061723C"/>
    <w:rsid w:val="006175B8"/>
    <w:rsid w:val="006177EB"/>
    <w:rsid w:val="00621601"/>
    <w:rsid w:val="0062245D"/>
    <w:rsid w:val="006225A5"/>
    <w:rsid w:val="00622813"/>
    <w:rsid w:val="006229A7"/>
    <w:rsid w:val="00623698"/>
    <w:rsid w:val="00624730"/>
    <w:rsid w:val="00625C87"/>
    <w:rsid w:val="00626B93"/>
    <w:rsid w:val="00627100"/>
    <w:rsid w:val="00630B13"/>
    <w:rsid w:val="00631AB5"/>
    <w:rsid w:val="00631BA2"/>
    <w:rsid w:val="0063226A"/>
    <w:rsid w:val="00632606"/>
    <w:rsid w:val="00632621"/>
    <w:rsid w:val="0063271E"/>
    <w:rsid w:val="006329A4"/>
    <w:rsid w:val="0063342F"/>
    <w:rsid w:val="00633CC9"/>
    <w:rsid w:val="006343F1"/>
    <w:rsid w:val="006349C6"/>
    <w:rsid w:val="006349D9"/>
    <w:rsid w:val="0063500C"/>
    <w:rsid w:val="006350DF"/>
    <w:rsid w:val="00635290"/>
    <w:rsid w:val="00635D5C"/>
    <w:rsid w:val="006368D1"/>
    <w:rsid w:val="00640867"/>
    <w:rsid w:val="00640DAE"/>
    <w:rsid w:val="00641F8F"/>
    <w:rsid w:val="00643CDC"/>
    <w:rsid w:val="006446AB"/>
    <w:rsid w:val="00644A8F"/>
    <w:rsid w:val="006462BF"/>
    <w:rsid w:val="00646720"/>
    <w:rsid w:val="0064674F"/>
    <w:rsid w:val="00646E56"/>
    <w:rsid w:val="00647DD2"/>
    <w:rsid w:val="00651111"/>
    <w:rsid w:val="006527B6"/>
    <w:rsid w:val="00652DE0"/>
    <w:rsid w:val="006530EB"/>
    <w:rsid w:val="00654666"/>
    <w:rsid w:val="00654711"/>
    <w:rsid w:val="006552D0"/>
    <w:rsid w:val="00655699"/>
    <w:rsid w:val="00655896"/>
    <w:rsid w:val="00655ADC"/>
    <w:rsid w:val="00656667"/>
    <w:rsid w:val="006567EA"/>
    <w:rsid w:val="0065684D"/>
    <w:rsid w:val="00656DBB"/>
    <w:rsid w:val="00657862"/>
    <w:rsid w:val="00660300"/>
    <w:rsid w:val="006605B2"/>
    <w:rsid w:val="0066220B"/>
    <w:rsid w:val="006625E6"/>
    <w:rsid w:val="00662BBE"/>
    <w:rsid w:val="00662EAE"/>
    <w:rsid w:val="0066309C"/>
    <w:rsid w:val="00663878"/>
    <w:rsid w:val="0066407E"/>
    <w:rsid w:val="00664824"/>
    <w:rsid w:val="00664ADC"/>
    <w:rsid w:val="00665366"/>
    <w:rsid w:val="0066662C"/>
    <w:rsid w:val="006668B2"/>
    <w:rsid w:val="00667DC0"/>
    <w:rsid w:val="00667DD9"/>
    <w:rsid w:val="00670507"/>
    <w:rsid w:val="00671A9E"/>
    <w:rsid w:val="0067237D"/>
    <w:rsid w:val="00673885"/>
    <w:rsid w:val="00673A1E"/>
    <w:rsid w:val="006756EB"/>
    <w:rsid w:val="00675AF6"/>
    <w:rsid w:val="00675F09"/>
    <w:rsid w:val="006763BB"/>
    <w:rsid w:val="00676B56"/>
    <w:rsid w:val="00677B32"/>
    <w:rsid w:val="00680610"/>
    <w:rsid w:val="0068191B"/>
    <w:rsid w:val="00681DFB"/>
    <w:rsid w:val="0068222F"/>
    <w:rsid w:val="0068226B"/>
    <w:rsid w:val="00682FB4"/>
    <w:rsid w:val="0068301E"/>
    <w:rsid w:val="00685C9C"/>
    <w:rsid w:val="006874A2"/>
    <w:rsid w:val="00690373"/>
    <w:rsid w:val="00690A76"/>
    <w:rsid w:val="00691086"/>
    <w:rsid w:val="006910DE"/>
    <w:rsid w:val="006911F5"/>
    <w:rsid w:val="00691993"/>
    <w:rsid w:val="0069283C"/>
    <w:rsid w:val="0069286A"/>
    <w:rsid w:val="006928D8"/>
    <w:rsid w:val="00692E9B"/>
    <w:rsid w:val="006932E1"/>
    <w:rsid w:val="006935D2"/>
    <w:rsid w:val="00693A44"/>
    <w:rsid w:val="00694487"/>
    <w:rsid w:val="00697532"/>
    <w:rsid w:val="006A1EF5"/>
    <w:rsid w:val="006A22B5"/>
    <w:rsid w:val="006A2CCC"/>
    <w:rsid w:val="006A48CA"/>
    <w:rsid w:val="006A4B7B"/>
    <w:rsid w:val="006A5372"/>
    <w:rsid w:val="006A587F"/>
    <w:rsid w:val="006A5B24"/>
    <w:rsid w:val="006A5F27"/>
    <w:rsid w:val="006A5FBA"/>
    <w:rsid w:val="006A64EB"/>
    <w:rsid w:val="006A6BB3"/>
    <w:rsid w:val="006A6D86"/>
    <w:rsid w:val="006A6DBF"/>
    <w:rsid w:val="006A7CF4"/>
    <w:rsid w:val="006B0689"/>
    <w:rsid w:val="006B143C"/>
    <w:rsid w:val="006B1F5B"/>
    <w:rsid w:val="006B3972"/>
    <w:rsid w:val="006B4129"/>
    <w:rsid w:val="006B47D4"/>
    <w:rsid w:val="006B4EE9"/>
    <w:rsid w:val="006B500E"/>
    <w:rsid w:val="006B5539"/>
    <w:rsid w:val="006B5A74"/>
    <w:rsid w:val="006B6786"/>
    <w:rsid w:val="006C0AF1"/>
    <w:rsid w:val="006C20E5"/>
    <w:rsid w:val="006C26C1"/>
    <w:rsid w:val="006C2FD2"/>
    <w:rsid w:val="006C4845"/>
    <w:rsid w:val="006C4A99"/>
    <w:rsid w:val="006C5A31"/>
    <w:rsid w:val="006C5AAE"/>
    <w:rsid w:val="006C5BA6"/>
    <w:rsid w:val="006C65CB"/>
    <w:rsid w:val="006C682C"/>
    <w:rsid w:val="006C6C35"/>
    <w:rsid w:val="006C75DA"/>
    <w:rsid w:val="006D0C28"/>
    <w:rsid w:val="006D0C35"/>
    <w:rsid w:val="006D0F6D"/>
    <w:rsid w:val="006D12DE"/>
    <w:rsid w:val="006D21BC"/>
    <w:rsid w:val="006D22A9"/>
    <w:rsid w:val="006D2436"/>
    <w:rsid w:val="006D271F"/>
    <w:rsid w:val="006D28E1"/>
    <w:rsid w:val="006D3B08"/>
    <w:rsid w:val="006D3E42"/>
    <w:rsid w:val="006D480C"/>
    <w:rsid w:val="006D4FE0"/>
    <w:rsid w:val="006D5AD6"/>
    <w:rsid w:val="006D623D"/>
    <w:rsid w:val="006D6BE4"/>
    <w:rsid w:val="006D7234"/>
    <w:rsid w:val="006D7338"/>
    <w:rsid w:val="006D7552"/>
    <w:rsid w:val="006D7A46"/>
    <w:rsid w:val="006E1299"/>
    <w:rsid w:val="006E179E"/>
    <w:rsid w:val="006E2833"/>
    <w:rsid w:val="006E2CA4"/>
    <w:rsid w:val="006E3428"/>
    <w:rsid w:val="006E34D1"/>
    <w:rsid w:val="006E34EC"/>
    <w:rsid w:val="006E3840"/>
    <w:rsid w:val="006E3AC6"/>
    <w:rsid w:val="006E3EBC"/>
    <w:rsid w:val="006E4ADF"/>
    <w:rsid w:val="006E5EB3"/>
    <w:rsid w:val="006E72FD"/>
    <w:rsid w:val="006E7C29"/>
    <w:rsid w:val="006E7D29"/>
    <w:rsid w:val="006E7F34"/>
    <w:rsid w:val="006F0D9E"/>
    <w:rsid w:val="006F21F2"/>
    <w:rsid w:val="006F2A46"/>
    <w:rsid w:val="006F2F7B"/>
    <w:rsid w:val="006F4822"/>
    <w:rsid w:val="006F4A60"/>
    <w:rsid w:val="006F4D12"/>
    <w:rsid w:val="00700C8C"/>
    <w:rsid w:val="007017A7"/>
    <w:rsid w:val="00701AFE"/>
    <w:rsid w:val="00701CD9"/>
    <w:rsid w:val="007026D1"/>
    <w:rsid w:val="00702DB7"/>
    <w:rsid w:val="00702E27"/>
    <w:rsid w:val="007033C9"/>
    <w:rsid w:val="007038E0"/>
    <w:rsid w:val="00703A6F"/>
    <w:rsid w:val="00703B2A"/>
    <w:rsid w:val="007048F4"/>
    <w:rsid w:val="00704C57"/>
    <w:rsid w:val="00704FC9"/>
    <w:rsid w:val="0070524C"/>
    <w:rsid w:val="007057FC"/>
    <w:rsid w:val="00706E5B"/>
    <w:rsid w:val="007072DB"/>
    <w:rsid w:val="007073E7"/>
    <w:rsid w:val="00707D4D"/>
    <w:rsid w:val="0071177D"/>
    <w:rsid w:val="00712D86"/>
    <w:rsid w:val="007134B4"/>
    <w:rsid w:val="00713ABD"/>
    <w:rsid w:val="007150BD"/>
    <w:rsid w:val="00715213"/>
    <w:rsid w:val="0071529A"/>
    <w:rsid w:val="007152BB"/>
    <w:rsid w:val="00715F3A"/>
    <w:rsid w:val="007215AF"/>
    <w:rsid w:val="00721840"/>
    <w:rsid w:val="00721E1F"/>
    <w:rsid w:val="007220D6"/>
    <w:rsid w:val="00722297"/>
    <w:rsid w:val="00722826"/>
    <w:rsid w:val="0072316D"/>
    <w:rsid w:val="0072357A"/>
    <w:rsid w:val="00724099"/>
    <w:rsid w:val="0072463C"/>
    <w:rsid w:val="007250F7"/>
    <w:rsid w:val="00725E28"/>
    <w:rsid w:val="0072701C"/>
    <w:rsid w:val="00727489"/>
    <w:rsid w:val="00727C24"/>
    <w:rsid w:val="007300A5"/>
    <w:rsid w:val="0073076D"/>
    <w:rsid w:val="00730A9B"/>
    <w:rsid w:val="00731187"/>
    <w:rsid w:val="00731CF9"/>
    <w:rsid w:val="00732EEE"/>
    <w:rsid w:val="00733137"/>
    <w:rsid w:val="007331F5"/>
    <w:rsid w:val="0073394E"/>
    <w:rsid w:val="00733B34"/>
    <w:rsid w:val="0073464C"/>
    <w:rsid w:val="00736AEA"/>
    <w:rsid w:val="00736C0B"/>
    <w:rsid w:val="00737549"/>
    <w:rsid w:val="00737D97"/>
    <w:rsid w:val="00740785"/>
    <w:rsid w:val="007418EB"/>
    <w:rsid w:val="00741FE1"/>
    <w:rsid w:val="007421DA"/>
    <w:rsid w:val="0074246F"/>
    <w:rsid w:val="0074250F"/>
    <w:rsid w:val="00742926"/>
    <w:rsid w:val="00744185"/>
    <w:rsid w:val="00745070"/>
    <w:rsid w:val="007451AA"/>
    <w:rsid w:val="00745B28"/>
    <w:rsid w:val="00745B2B"/>
    <w:rsid w:val="00746045"/>
    <w:rsid w:val="0074629F"/>
    <w:rsid w:val="007467EB"/>
    <w:rsid w:val="00746912"/>
    <w:rsid w:val="007473D5"/>
    <w:rsid w:val="007475C4"/>
    <w:rsid w:val="00747788"/>
    <w:rsid w:val="007478C4"/>
    <w:rsid w:val="00750BDA"/>
    <w:rsid w:val="00750CB5"/>
    <w:rsid w:val="00751B08"/>
    <w:rsid w:val="00751D25"/>
    <w:rsid w:val="0075255D"/>
    <w:rsid w:val="00752CC8"/>
    <w:rsid w:val="007531B7"/>
    <w:rsid w:val="00753DEF"/>
    <w:rsid w:val="00755567"/>
    <w:rsid w:val="0075566F"/>
    <w:rsid w:val="00755F5B"/>
    <w:rsid w:val="00756307"/>
    <w:rsid w:val="00756454"/>
    <w:rsid w:val="00756547"/>
    <w:rsid w:val="00757760"/>
    <w:rsid w:val="00760051"/>
    <w:rsid w:val="0076080A"/>
    <w:rsid w:val="00761496"/>
    <w:rsid w:val="007624B9"/>
    <w:rsid w:val="00763764"/>
    <w:rsid w:val="00763BB7"/>
    <w:rsid w:val="00763C10"/>
    <w:rsid w:val="00763EC3"/>
    <w:rsid w:val="00763F7E"/>
    <w:rsid w:val="007641AC"/>
    <w:rsid w:val="00765C62"/>
    <w:rsid w:val="0076662A"/>
    <w:rsid w:val="00766854"/>
    <w:rsid w:val="00766E67"/>
    <w:rsid w:val="00766FFE"/>
    <w:rsid w:val="00767DBC"/>
    <w:rsid w:val="007710EB"/>
    <w:rsid w:val="00771986"/>
    <w:rsid w:val="00772D98"/>
    <w:rsid w:val="007742A0"/>
    <w:rsid w:val="00775DC3"/>
    <w:rsid w:val="00776BB0"/>
    <w:rsid w:val="0077731C"/>
    <w:rsid w:val="00777C08"/>
    <w:rsid w:val="00777E16"/>
    <w:rsid w:val="00780F5C"/>
    <w:rsid w:val="00781325"/>
    <w:rsid w:val="007824DF"/>
    <w:rsid w:val="00782503"/>
    <w:rsid w:val="00782826"/>
    <w:rsid w:val="00782C95"/>
    <w:rsid w:val="00782E23"/>
    <w:rsid w:val="00783946"/>
    <w:rsid w:val="007844D1"/>
    <w:rsid w:val="007848A5"/>
    <w:rsid w:val="00785BA0"/>
    <w:rsid w:val="00785BC6"/>
    <w:rsid w:val="00787461"/>
    <w:rsid w:val="00787AA0"/>
    <w:rsid w:val="00790CBF"/>
    <w:rsid w:val="0079121E"/>
    <w:rsid w:val="00791840"/>
    <w:rsid w:val="007918EF"/>
    <w:rsid w:val="007929CA"/>
    <w:rsid w:val="00793B2C"/>
    <w:rsid w:val="00793D54"/>
    <w:rsid w:val="00793F50"/>
    <w:rsid w:val="0079419E"/>
    <w:rsid w:val="00794EC6"/>
    <w:rsid w:val="00795E27"/>
    <w:rsid w:val="00796209"/>
    <w:rsid w:val="007963B4"/>
    <w:rsid w:val="00796E82"/>
    <w:rsid w:val="007A27D6"/>
    <w:rsid w:val="007A2FFC"/>
    <w:rsid w:val="007A369E"/>
    <w:rsid w:val="007A541C"/>
    <w:rsid w:val="007A6696"/>
    <w:rsid w:val="007A7007"/>
    <w:rsid w:val="007A7017"/>
    <w:rsid w:val="007B1DB8"/>
    <w:rsid w:val="007B1ECC"/>
    <w:rsid w:val="007B24D6"/>
    <w:rsid w:val="007B2728"/>
    <w:rsid w:val="007B48E0"/>
    <w:rsid w:val="007B4A12"/>
    <w:rsid w:val="007B4F3A"/>
    <w:rsid w:val="007B51C4"/>
    <w:rsid w:val="007B5D4C"/>
    <w:rsid w:val="007B6586"/>
    <w:rsid w:val="007B6A26"/>
    <w:rsid w:val="007B6CD2"/>
    <w:rsid w:val="007B7C24"/>
    <w:rsid w:val="007C08A8"/>
    <w:rsid w:val="007C15F6"/>
    <w:rsid w:val="007C46C4"/>
    <w:rsid w:val="007C4A9F"/>
    <w:rsid w:val="007C53A0"/>
    <w:rsid w:val="007C5789"/>
    <w:rsid w:val="007C5E6E"/>
    <w:rsid w:val="007C64EF"/>
    <w:rsid w:val="007C67CA"/>
    <w:rsid w:val="007C6C98"/>
    <w:rsid w:val="007C7679"/>
    <w:rsid w:val="007C7999"/>
    <w:rsid w:val="007C7A9E"/>
    <w:rsid w:val="007D06BC"/>
    <w:rsid w:val="007D13CB"/>
    <w:rsid w:val="007D18D3"/>
    <w:rsid w:val="007D2518"/>
    <w:rsid w:val="007D27C9"/>
    <w:rsid w:val="007D2900"/>
    <w:rsid w:val="007D29F3"/>
    <w:rsid w:val="007D2E65"/>
    <w:rsid w:val="007D4479"/>
    <w:rsid w:val="007D44D0"/>
    <w:rsid w:val="007D4F8A"/>
    <w:rsid w:val="007E0405"/>
    <w:rsid w:val="007E1739"/>
    <w:rsid w:val="007E1AED"/>
    <w:rsid w:val="007E2E3C"/>
    <w:rsid w:val="007E4743"/>
    <w:rsid w:val="007E4B3D"/>
    <w:rsid w:val="007E5BCF"/>
    <w:rsid w:val="007E6350"/>
    <w:rsid w:val="007E6819"/>
    <w:rsid w:val="007E6999"/>
    <w:rsid w:val="007E6B9D"/>
    <w:rsid w:val="007E70AA"/>
    <w:rsid w:val="007F1B52"/>
    <w:rsid w:val="007F3067"/>
    <w:rsid w:val="007F6E71"/>
    <w:rsid w:val="007F77D3"/>
    <w:rsid w:val="007F7AE5"/>
    <w:rsid w:val="007F7F34"/>
    <w:rsid w:val="00800820"/>
    <w:rsid w:val="00800B78"/>
    <w:rsid w:val="00800B92"/>
    <w:rsid w:val="00801DC3"/>
    <w:rsid w:val="00801F02"/>
    <w:rsid w:val="00802B2E"/>
    <w:rsid w:val="00803396"/>
    <w:rsid w:val="0080369F"/>
    <w:rsid w:val="00804BA7"/>
    <w:rsid w:val="00804E49"/>
    <w:rsid w:val="008051B3"/>
    <w:rsid w:val="00805FAB"/>
    <w:rsid w:val="008064F8"/>
    <w:rsid w:val="008069CF"/>
    <w:rsid w:val="00807909"/>
    <w:rsid w:val="00807F6F"/>
    <w:rsid w:val="00812569"/>
    <w:rsid w:val="00813F75"/>
    <w:rsid w:val="008149D1"/>
    <w:rsid w:val="00814A83"/>
    <w:rsid w:val="00815040"/>
    <w:rsid w:val="0081525D"/>
    <w:rsid w:val="0081566D"/>
    <w:rsid w:val="0081598A"/>
    <w:rsid w:val="00815FF4"/>
    <w:rsid w:val="00817B05"/>
    <w:rsid w:val="00817DD0"/>
    <w:rsid w:val="00817EF1"/>
    <w:rsid w:val="00820010"/>
    <w:rsid w:val="00820598"/>
    <w:rsid w:val="0082065B"/>
    <w:rsid w:val="00821805"/>
    <w:rsid w:val="00821AEA"/>
    <w:rsid w:val="008230A1"/>
    <w:rsid w:val="008230AF"/>
    <w:rsid w:val="008231FB"/>
    <w:rsid w:val="0082332B"/>
    <w:rsid w:val="00825469"/>
    <w:rsid w:val="008262A2"/>
    <w:rsid w:val="00826EBE"/>
    <w:rsid w:val="00826F05"/>
    <w:rsid w:val="008278D5"/>
    <w:rsid w:val="008279AC"/>
    <w:rsid w:val="0083059C"/>
    <w:rsid w:val="0083068A"/>
    <w:rsid w:val="008315D3"/>
    <w:rsid w:val="0083290F"/>
    <w:rsid w:val="00834188"/>
    <w:rsid w:val="00834785"/>
    <w:rsid w:val="00834D8C"/>
    <w:rsid w:val="00834DD3"/>
    <w:rsid w:val="00835531"/>
    <w:rsid w:val="00835532"/>
    <w:rsid w:val="0083707D"/>
    <w:rsid w:val="00837560"/>
    <w:rsid w:val="00837C8C"/>
    <w:rsid w:val="00840192"/>
    <w:rsid w:val="00840DED"/>
    <w:rsid w:val="00841FA5"/>
    <w:rsid w:val="008441B2"/>
    <w:rsid w:val="00844E8C"/>
    <w:rsid w:val="008456F0"/>
    <w:rsid w:val="0084590A"/>
    <w:rsid w:val="008459EC"/>
    <w:rsid w:val="00847D01"/>
    <w:rsid w:val="008502E8"/>
    <w:rsid w:val="0085080E"/>
    <w:rsid w:val="00851390"/>
    <w:rsid w:val="00851DC0"/>
    <w:rsid w:val="00851E21"/>
    <w:rsid w:val="008531B5"/>
    <w:rsid w:val="00854AE5"/>
    <w:rsid w:val="00854E84"/>
    <w:rsid w:val="0085615F"/>
    <w:rsid w:val="008568F9"/>
    <w:rsid w:val="008573C3"/>
    <w:rsid w:val="008578B6"/>
    <w:rsid w:val="008602EC"/>
    <w:rsid w:val="00860420"/>
    <w:rsid w:val="00860BB6"/>
    <w:rsid w:val="008613A0"/>
    <w:rsid w:val="008620DF"/>
    <w:rsid w:val="0086252C"/>
    <w:rsid w:val="0086324A"/>
    <w:rsid w:val="0086510D"/>
    <w:rsid w:val="00870317"/>
    <w:rsid w:val="00870FA7"/>
    <w:rsid w:val="008718AF"/>
    <w:rsid w:val="00871C19"/>
    <w:rsid w:val="00872E45"/>
    <w:rsid w:val="00874226"/>
    <w:rsid w:val="00875389"/>
    <w:rsid w:val="00876ED3"/>
    <w:rsid w:val="0087726A"/>
    <w:rsid w:val="008774D2"/>
    <w:rsid w:val="008776FD"/>
    <w:rsid w:val="00877E57"/>
    <w:rsid w:val="0088018C"/>
    <w:rsid w:val="008801CD"/>
    <w:rsid w:val="0088028B"/>
    <w:rsid w:val="008802CD"/>
    <w:rsid w:val="00880C21"/>
    <w:rsid w:val="008812BD"/>
    <w:rsid w:val="0088278A"/>
    <w:rsid w:val="00882ED4"/>
    <w:rsid w:val="00884F3C"/>
    <w:rsid w:val="008851C1"/>
    <w:rsid w:val="0088732B"/>
    <w:rsid w:val="00887CE0"/>
    <w:rsid w:val="00887E71"/>
    <w:rsid w:val="00891736"/>
    <w:rsid w:val="0089227A"/>
    <w:rsid w:val="00892B46"/>
    <w:rsid w:val="0089319F"/>
    <w:rsid w:val="008932B6"/>
    <w:rsid w:val="0089345A"/>
    <w:rsid w:val="00893B30"/>
    <w:rsid w:val="0089441F"/>
    <w:rsid w:val="008945D3"/>
    <w:rsid w:val="00895023"/>
    <w:rsid w:val="00895B1C"/>
    <w:rsid w:val="0089613B"/>
    <w:rsid w:val="0089650E"/>
    <w:rsid w:val="0089772A"/>
    <w:rsid w:val="008A0607"/>
    <w:rsid w:val="008A0653"/>
    <w:rsid w:val="008A1696"/>
    <w:rsid w:val="008A24D5"/>
    <w:rsid w:val="008A266B"/>
    <w:rsid w:val="008A2A6F"/>
    <w:rsid w:val="008A3477"/>
    <w:rsid w:val="008A385C"/>
    <w:rsid w:val="008A4E74"/>
    <w:rsid w:val="008A4EBD"/>
    <w:rsid w:val="008A5B2B"/>
    <w:rsid w:val="008A6F6F"/>
    <w:rsid w:val="008A7B3A"/>
    <w:rsid w:val="008B00E6"/>
    <w:rsid w:val="008B0CAF"/>
    <w:rsid w:val="008B22B6"/>
    <w:rsid w:val="008B4B64"/>
    <w:rsid w:val="008B4F20"/>
    <w:rsid w:val="008B5422"/>
    <w:rsid w:val="008B6401"/>
    <w:rsid w:val="008B6501"/>
    <w:rsid w:val="008B6AC3"/>
    <w:rsid w:val="008B742C"/>
    <w:rsid w:val="008B7B85"/>
    <w:rsid w:val="008B7E6A"/>
    <w:rsid w:val="008C073A"/>
    <w:rsid w:val="008C1C98"/>
    <w:rsid w:val="008C22F3"/>
    <w:rsid w:val="008C2E07"/>
    <w:rsid w:val="008C37C6"/>
    <w:rsid w:val="008C43F9"/>
    <w:rsid w:val="008C4C98"/>
    <w:rsid w:val="008C51A8"/>
    <w:rsid w:val="008C5A11"/>
    <w:rsid w:val="008C6205"/>
    <w:rsid w:val="008C6D9C"/>
    <w:rsid w:val="008C6E27"/>
    <w:rsid w:val="008C7570"/>
    <w:rsid w:val="008C7FA9"/>
    <w:rsid w:val="008D0FBC"/>
    <w:rsid w:val="008D1624"/>
    <w:rsid w:val="008D1DC9"/>
    <w:rsid w:val="008D1FE8"/>
    <w:rsid w:val="008D2C18"/>
    <w:rsid w:val="008D4372"/>
    <w:rsid w:val="008D44D5"/>
    <w:rsid w:val="008D67AE"/>
    <w:rsid w:val="008D742D"/>
    <w:rsid w:val="008D79AA"/>
    <w:rsid w:val="008E00F2"/>
    <w:rsid w:val="008E158A"/>
    <w:rsid w:val="008E19E3"/>
    <w:rsid w:val="008E2463"/>
    <w:rsid w:val="008E25CD"/>
    <w:rsid w:val="008E2EEE"/>
    <w:rsid w:val="008E339C"/>
    <w:rsid w:val="008E3A91"/>
    <w:rsid w:val="008E457B"/>
    <w:rsid w:val="008E5449"/>
    <w:rsid w:val="008E5743"/>
    <w:rsid w:val="008E5FC8"/>
    <w:rsid w:val="008E7084"/>
    <w:rsid w:val="008E71B1"/>
    <w:rsid w:val="008E7BFA"/>
    <w:rsid w:val="008F1B14"/>
    <w:rsid w:val="008F338D"/>
    <w:rsid w:val="008F444C"/>
    <w:rsid w:val="008F4645"/>
    <w:rsid w:val="008F52A3"/>
    <w:rsid w:val="008F5CF7"/>
    <w:rsid w:val="008F6158"/>
    <w:rsid w:val="008F6874"/>
    <w:rsid w:val="008F6AF2"/>
    <w:rsid w:val="008F749F"/>
    <w:rsid w:val="008F7A26"/>
    <w:rsid w:val="008F7E66"/>
    <w:rsid w:val="00901D70"/>
    <w:rsid w:val="00902494"/>
    <w:rsid w:val="00902E3C"/>
    <w:rsid w:val="00903020"/>
    <w:rsid w:val="00905A26"/>
    <w:rsid w:val="009067C5"/>
    <w:rsid w:val="00910107"/>
    <w:rsid w:val="009104AB"/>
    <w:rsid w:val="00911C08"/>
    <w:rsid w:val="0091376B"/>
    <w:rsid w:val="00914D4B"/>
    <w:rsid w:val="00914E34"/>
    <w:rsid w:val="009150C1"/>
    <w:rsid w:val="009151BF"/>
    <w:rsid w:val="0091523F"/>
    <w:rsid w:val="00921E17"/>
    <w:rsid w:val="00922D8C"/>
    <w:rsid w:val="00923E36"/>
    <w:rsid w:val="00924B9E"/>
    <w:rsid w:val="00924E76"/>
    <w:rsid w:val="0092578E"/>
    <w:rsid w:val="0092675D"/>
    <w:rsid w:val="009273F7"/>
    <w:rsid w:val="00927CBD"/>
    <w:rsid w:val="0093000A"/>
    <w:rsid w:val="00930ADC"/>
    <w:rsid w:val="00930B1F"/>
    <w:rsid w:val="009312CB"/>
    <w:rsid w:val="00932118"/>
    <w:rsid w:val="00934139"/>
    <w:rsid w:val="0093466E"/>
    <w:rsid w:val="009351DB"/>
    <w:rsid w:val="00935AF5"/>
    <w:rsid w:val="00935BFB"/>
    <w:rsid w:val="0093797A"/>
    <w:rsid w:val="00940BA6"/>
    <w:rsid w:val="00940DCC"/>
    <w:rsid w:val="00940E30"/>
    <w:rsid w:val="00940FA6"/>
    <w:rsid w:val="0094245B"/>
    <w:rsid w:val="00943138"/>
    <w:rsid w:val="00943BB3"/>
    <w:rsid w:val="00943F7F"/>
    <w:rsid w:val="00944241"/>
    <w:rsid w:val="0094456B"/>
    <w:rsid w:val="00944F01"/>
    <w:rsid w:val="0094629D"/>
    <w:rsid w:val="0094637A"/>
    <w:rsid w:val="00946E40"/>
    <w:rsid w:val="00947352"/>
    <w:rsid w:val="009479C2"/>
    <w:rsid w:val="00950823"/>
    <w:rsid w:val="00950DD1"/>
    <w:rsid w:val="00951329"/>
    <w:rsid w:val="00951448"/>
    <w:rsid w:val="00952109"/>
    <w:rsid w:val="009576A2"/>
    <w:rsid w:val="00961569"/>
    <w:rsid w:val="00963517"/>
    <w:rsid w:val="00963837"/>
    <w:rsid w:val="0096415C"/>
    <w:rsid w:val="0096429B"/>
    <w:rsid w:val="00964EA2"/>
    <w:rsid w:val="00964F84"/>
    <w:rsid w:val="00965465"/>
    <w:rsid w:val="00965F75"/>
    <w:rsid w:val="009661BB"/>
    <w:rsid w:val="009713B5"/>
    <w:rsid w:val="00971F7F"/>
    <w:rsid w:val="00972216"/>
    <w:rsid w:val="00973DBF"/>
    <w:rsid w:val="0097645F"/>
    <w:rsid w:val="00976723"/>
    <w:rsid w:val="00976C54"/>
    <w:rsid w:val="00977F73"/>
    <w:rsid w:val="00980471"/>
    <w:rsid w:val="00980CBC"/>
    <w:rsid w:val="0098100F"/>
    <w:rsid w:val="00982268"/>
    <w:rsid w:val="0098324A"/>
    <w:rsid w:val="00983EC2"/>
    <w:rsid w:val="00984CA5"/>
    <w:rsid w:val="009855EF"/>
    <w:rsid w:val="00986980"/>
    <w:rsid w:val="00986D46"/>
    <w:rsid w:val="009873D6"/>
    <w:rsid w:val="00987B15"/>
    <w:rsid w:val="00987B1F"/>
    <w:rsid w:val="00987B2C"/>
    <w:rsid w:val="0099082A"/>
    <w:rsid w:val="00990B60"/>
    <w:rsid w:val="00991DA7"/>
    <w:rsid w:val="00991EB4"/>
    <w:rsid w:val="00991FE7"/>
    <w:rsid w:val="00992844"/>
    <w:rsid w:val="00992CDC"/>
    <w:rsid w:val="0099306A"/>
    <w:rsid w:val="00993167"/>
    <w:rsid w:val="009932B7"/>
    <w:rsid w:val="009934A1"/>
    <w:rsid w:val="00994910"/>
    <w:rsid w:val="009956E8"/>
    <w:rsid w:val="00996549"/>
    <w:rsid w:val="009971D1"/>
    <w:rsid w:val="00997F27"/>
    <w:rsid w:val="009A0985"/>
    <w:rsid w:val="009A0BC0"/>
    <w:rsid w:val="009A17FA"/>
    <w:rsid w:val="009A197E"/>
    <w:rsid w:val="009A29A5"/>
    <w:rsid w:val="009A2D9B"/>
    <w:rsid w:val="009A2DCC"/>
    <w:rsid w:val="009A322F"/>
    <w:rsid w:val="009A3D77"/>
    <w:rsid w:val="009A4888"/>
    <w:rsid w:val="009A5EDF"/>
    <w:rsid w:val="009A75C7"/>
    <w:rsid w:val="009A7DB6"/>
    <w:rsid w:val="009B006C"/>
    <w:rsid w:val="009B0E9A"/>
    <w:rsid w:val="009B24CD"/>
    <w:rsid w:val="009B25A5"/>
    <w:rsid w:val="009B2A63"/>
    <w:rsid w:val="009B2AF0"/>
    <w:rsid w:val="009B31A1"/>
    <w:rsid w:val="009B5504"/>
    <w:rsid w:val="009B564D"/>
    <w:rsid w:val="009B627A"/>
    <w:rsid w:val="009B6680"/>
    <w:rsid w:val="009B690C"/>
    <w:rsid w:val="009B6A2C"/>
    <w:rsid w:val="009B7234"/>
    <w:rsid w:val="009C204F"/>
    <w:rsid w:val="009C2588"/>
    <w:rsid w:val="009C4016"/>
    <w:rsid w:val="009C626C"/>
    <w:rsid w:val="009C69F3"/>
    <w:rsid w:val="009C7828"/>
    <w:rsid w:val="009D02C8"/>
    <w:rsid w:val="009D0DD4"/>
    <w:rsid w:val="009D3249"/>
    <w:rsid w:val="009D3565"/>
    <w:rsid w:val="009D3770"/>
    <w:rsid w:val="009D472C"/>
    <w:rsid w:val="009D4DEA"/>
    <w:rsid w:val="009D51BA"/>
    <w:rsid w:val="009D683C"/>
    <w:rsid w:val="009D6EE7"/>
    <w:rsid w:val="009D76D2"/>
    <w:rsid w:val="009D7972"/>
    <w:rsid w:val="009D7A5C"/>
    <w:rsid w:val="009D7A61"/>
    <w:rsid w:val="009E0780"/>
    <w:rsid w:val="009E0ED1"/>
    <w:rsid w:val="009E15DD"/>
    <w:rsid w:val="009E1C7A"/>
    <w:rsid w:val="009E1FC2"/>
    <w:rsid w:val="009E269A"/>
    <w:rsid w:val="009E336A"/>
    <w:rsid w:val="009E3968"/>
    <w:rsid w:val="009E4049"/>
    <w:rsid w:val="009E42AE"/>
    <w:rsid w:val="009E48E9"/>
    <w:rsid w:val="009E4B81"/>
    <w:rsid w:val="009E4C26"/>
    <w:rsid w:val="009E4C7B"/>
    <w:rsid w:val="009E4E6F"/>
    <w:rsid w:val="009E65A8"/>
    <w:rsid w:val="009E67E9"/>
    <w:rsid w:val="009E68FF"/>
    <w:rsid w:val="009E7D57"/>
    <w:rsid w:val="009F0072"/>
    <w:rsid w:val="009F05C7"/>
    <w:rsid w:val="009F08BF"/>
    <w:rsid w:val="009F0942"/>
    <w:rsid w:val="009F1A7F"/>
    <w:rsid w:val="009F2BD9"/>
    <w:rsid w:val="009F35AE"/>
    <w:rsid w:val="009F47F1"/>
    <w:rsid w:val="009F5C6D"/>
    <w:rsid w:val="009F5D82"/>
    <w:rsid w:val="009F655B"/>
    <w:rsid w:val="009F6E5E"/>
    <w:rsid w:val="009F74E2"/>
    <w:rsid w:val="009F78B4"/>
    <w:rsid w:val="009F7AC5"/>
    <w:rsid w:val="009F7F9B"/>
    <w:rsid w:val="00A013FB"/>
    <w:rsid w:val="00A01C45"/>
    <w:rsid w:val="00A040F3"/>
    <w:rsid w:val="00A0497F"/>
    <w:rsid w:val="00A04ABD"/>
    <w:rsid w:val="00A04AFB"/>
    <w:rsid w:val="00A04B6A"/>
    <w:rsid w:val="00A05030"/>
    <w:rsid w:val="00A0579E"/>
    <w:rsid w:val="00A05FFF"/>
    <w:rsid w:val="00A06CBF"/>
    <w:rsid w:val="00A07970"/>
    <w:rsid w:val="00A10A32"/>
    <w:rsid w:val="00A10A80"/>
    <w:rsid w:val="00A10ACE"/>
    <w:rsid w:val="00A11886"/>
    <w:rsid w:val="00A120D6"/>
    <w:rsid w:val="00A12A96"/>
    <w:rsid w:val="00A13418"/>
    <w:rsid w:val="00A137D4"/>
    <w:rsid w:val="00A1386D"/>
    <w:rsid w:val="00A1460C"/>
    <w:rsid w:val="00A15420"/>
    <w:rsid w:val="00A15547"/>
    <w:rsid w:val="00A155CD"/>
    <w:rsid w:val="00A17BA3"/>
    <w:rsid w:val="00A17CD5"/>
    <w:rsid w:val="00A213FD"/>
    <w:rsid w:val="00A21FF6"/>
    <w:rsid w:val="00A2209E"/>
    <w:rsid w:val="00A223D5"/>
    <w:rsid w:val="00A2427A"/>
    <w:rsid w:val="00A2499F"/>
    <w:rsid w:val="00A258AC"/>
    <w:rsid w:val="00A25A71"/>
    <w:rsid w:val="00A26021"/>
    <w:rsid w:val="00A27B35"/>
    <w:rsid w:val="00A27E0F"/>
    <w:rsid w:val="00A27F93"/>
    <w:rsid w:val="00A3074C"/>
    <w:rsid w:val="00A30916"/>
    <w:rsid w:val="00A309EC"/>
    <w:rsid w:val="00A30FF6"/>
    <w:rsid w:val="00A32685"/>
    <w:rsid w:val="00A32B37"/>
    <w:rsid w:val="00A32BB3"/>
    <w:rsid w:val="00A32E60"/>
    <w:rsid w:val="00A33BC2"/>
    <w:rsid w:val="00A33F3B"/>
    <w:rsid w:val="00A3417A"/>
    <w:rsid w:val="00A349D5"/>
    <w:rsid w:val="00A361EC"/>
    <w:rsid w:val="00A3628E"/>
    <w:rsid w:val="00A3697B"/>
    <w:rsid w:val="00A36B9D"/>
    <w:rsid w:val="00A3719A"/>
    <w:rsid w:val="00A3738D"/>
    <w:rsid w:val="00A37ADB"/>
    <w:rsid w:val="00A37F2D"/>
    <w:rsid w:val="00A41086"/>
    <w:rsid w:val="00A434B6"/>
    <w:rsid w:val="00A4357C"/>
    <w:rsid w:val="00A4490B"/>
    <w:rsid w:val="00A449BE"/>
    <w:rsid w:val="00A44FE6"/>
    <w:rsid w:val="00A452B6"/>
    <w:rsid w:val="00A46FD1"/>
    <w:rsid w:val="00A50C49"/>
    <w:rsid w:val="00A51336"/>
    <w:rsid w:val="00A518A4"/>
    <w:rsid w:val="00A520BB"/>
    <w:rsid w:val="00A5210E"/>
    <w:rsid w:val="00A522DE"/>
    <w:rsid w:val="00A52EEC"/>
    <w:rsid w:val="00A53730"/>
    <w:rsid w:val="00A53E8D"/>
    <w:rsid w:val="00A54F7F"/>
    <w:rsid w:val="00A551B0"/>
    <w:rsid w:val="00A55769"/>
    <w:rsid w:val="00A55C38"/>
    <w:rsid w:val="00A55DCA"/>
    <w:rsid w:val="00A57220"/>
    <w:rsid w:val="00A579FE"/>
    <w:rsid w:val="00A57D5B"/>
    <w:rsid w:val="00A609C5"/>
    <w:rsid w:val="00A60D86"/>
    <w:rsid w:val="00A6117F"/>
    <w:rsid w:val="00A61710"/>
    <w:rsid w:val="00A61801"/>
    <w:rsid w:val="00A626BA"/>
    <w:rsid w:val="00A62F91"/>
    <w:rsid w:val="00A631DD"/>
    <w:rsid w:val="00A6333B"/>
    <w:rsid w:val="00A637C5"/>
    <w:rsid w:val="00A63A64"/>
    <w:rsid w:val="00A65348"/>
    <w:rsid w:val="00A67705"/>
    <w:rsid w:val="00A67ABE"/>
    <w:rsid w:val="00A70D3A"/>
    <w:rsid w:val="00A71296"/>
    <w:rsid w:val="00A73770"/>
    <w:rsid w:val="00A73D69"/>
    <w:rsid w:val="00A740D6"/>
    <w:rsid w:val="00A7498A"/>
    <w:rsid w:val="00A76A94"/>
    <w:rsid w:val="00A77AAC"/>
    <w:rsid w:val="00A77DD3"/>
    <w:rsid w:val="00A810D0"/>
    <w:rsid w:val="00A81733"/>
    <w:rsid w:val="00A827FB"/>
    <w:rsid w:val="00A835E2"/>
    <w:rsid w:val="00A837FD"/>
    <w:rsid w:val="00A84007"/>
    <w:rsid w:val="00A84148"/>
    <w:rsid w:val="00A84FC5"/>
    <w:rsid w:val="00A8519D"/>
    <w:rsid w:val="00A85A1D"/>
    <w:rsid w:val="00A85C2C"/>
    <w:rsid w:val="00A85EC2"/>
    <w:rsid w:val="00A863B5"/>
    <w:rsid w:val="00A87BFB"/>
    <w:rsid w:val="00A90BF2"/>
    <w:rsid w:val="00A91055"/>
    <w:rsid w:val="00A91800"/>
    <w:rsid w:val="00A9387A"/>
    <w:rsid w:val="00A93D95"/>
    <w:rsid w:val="00A950BA"/>
    <w:rsid w:val="00A95201"/>
    <w:rsid w:val="00A956DA"/>
    <w:rsid w:val="00A958BE"/>
    <w:rsid w:val="00A95CA0"/>
    <w:rsid w:val="00A9692F"/>
    <w:rsid w:val="00A96BCF"/>
    <w:rsid w:val="00A97377"/>
    <w:rsid w:val="00A9775C"/>
    <w:rsid w:val="00AA0145"/>
    <w:rsid w:val="00AA0611"/>
    <w:rsid w:val="00AA3A90"/>
    <w:rsid w:val="00AA3DD9"/>
    <w:rsid w:val="00AA4CD4"/>
    <w:rsid w:val="00AA4CE1"/>
    <w:rsid w:val="00AA4DEF"/>
    <w:rsid w:val="00AA5472"/>
    <w:rsid w:val="00AA585F"/>
    <w:rsid w:val="00AA6C59"/>
    <w:rsid w:val="00AA731A"/>
    <w:rsid w:val="00AA7B6B"/>
    <w:rsid w:val="00AA7C62"/>
    <w:rsid w:val="00AB1142"/>
    <w:rsid w:val="00AB28AB"/>
    <w:rsid w:val="00AB2D5D"/>
    <w:rsid w:val="00AB30FA"/>
    <w:rsid w:val="00AB362D"/>
    <w:rsid w:val="00AB4284"/>
    <w:rsid w:val="00AB4818"/>
    <w:rsid w:val="00AB4829"/>
    <w:rsid w:val="00AB49C6"/>
    <w:rsid w:val="00AB5322"/>
    <w:rsid w:val="00AB55A9"/>
    <w:rsid w:val="00AB55B3"/>
    <w:rsid w:val="00AB5AFF"/>
    <w:rsid w:val="00AB5FD7"/>
    <w:rsid w:val="00AB64C2"/>
    <w:rsid w:val="00AB6AB1"/>
    <w:rsid w:val="00AB78A6"/>
    <w:rsid w:val="00AB7CC8"/>
    <w:rsid w:val="00AC1CFD"/>
    <w:rsid w:val="00AC2415"/>
    <w:rsid w:val="00AC3264"/>
    <w:rsid w:val="00AC4B63"/>
    <w:rsid w:val="00AC4B82"/>
    <w:rsid w:val="00AC545A"/>
    <w:rsid w:val="00AC5D84"/>
    <w:rsid w:val="00AC6C08"/>
    <w:rsid w:val="00AD0A67"/>
    <w:rsid w:val="00AD0CDE"/>
    <w:rsid w:val="00AD20BF"/>
    <w:rsid w:val="00AD257B"/>
    <w:rsid w:val="00AD2A69"/>
    <w:rsid w:val="00AD2DD8"/>
    <w:rsid w:val="00AD64CE"/>
    <w:rsid w:val="00AD69E7"/>
    <w:rsid w:val="00AD6A98"/>
    <w:rsid w:val="00AE0304"/>
    <w:rsid w:val="00AE0BFB"/>
    <w:rsid w:val="00AE1449"/>
    <w:rsid w:val="00AE1987"/>
    <w:rsid w:val="00AE2236"/>
    <w:rsid w:val="00AE31B4"/>
    <w:rsid w:val="00AE3A84"/>
    <w:rsid w:val="00AE691A"/>
    <w:rsid w:val="00AE6EBD"/>
    <w:rsid w:val="00AE70B1"/>
    <w:rsid w:val="00AE7FD1"/>
    <w:rsid w:val="00AF0C42"/>
    <w:rsid w:val="00AF107B"/>
    <w:rsid w:val="00AF141B"/>
    <w:rsid w:val="00AF176E"/>
    <w:rsid w:val="00AF189F"/>
    <w:rsid w:val="00AF1E7C"/>
    <w:rsid w:val="00AF2176"/>
    <w:rsid w:val="00AF3135"/>
    <w:rsid w:val="00AF3B6C"/>
    <w:rsid w:val="00AF43EB"/>
    <w:rsid w:val="00AF44DC"/>
    <w:rsid w:val="00AF5EDC"/>
    <w:rsid w:val="00AF6256"/>
    <w:rsid w:val="00AF6CB6"/>
    <w:rsid w:val="00AF6EFE"/>
    <w:rsid w:val="00AF714D"/>
    <w:rsid w:val="00AF715F"/>
    <w:rsid w:val="00AF7809"/>
    <w:rsid w:val="00B00062"/>
    <w:rsid w:val="00B001A5"/>
    <w:rsid w:val="00B01A9F"/>
    <w:rsid w:val="00B01FAC"/>
    <w:rsid w:val="00B02176"/>
    <w:rsid w:val="00B02DB8"/>
    <w:rsid w:val="00B03588"/>
    <w:rsid w:val="00B03B34"/>
    <w:rsid w:val="00B03FF7"/>
    <w:rsid w:val="00B0427D"/>
    <w:rsid w:val="00B0480B"/>
    <w:rsid w:val="00B0568E"/>
    <w:rsid w:val="00B07568"/>
    <w:rsid w:val="00B10018"/>
    <w:rsid w:val="00B110BC"/>
    <w:rsid w:val="00B11171"/>
    <w:rsid w:val="00B1209C"/>
    <w:rsid w:val="00B12361"/>
    <w:rsid w:val="00B12FF5"/>
    <w:rsid w:val="00B13E55"/>
    <w:rsid w:val="00B14888"/>
    <w:rsid w:val="00B15C1B"/>
    <w:rsid w:val="00B15ED6"/>
    <w:rsid w:val="00B1691D"/>
    <w:rsid w:val="00B16E01"/>
    <w:rsid w:val="00B1756A"/>
    <w:rsid w:val="00B17E49"/>
    <w:rsid w:val="00B2214B"/>
    <w:rsid w:val="00B237C0"/>
    <w:rsid w:val="00B23BA8"/>
    <w:rsid w:val="00B24057"/>
    <w:rsid w:val="00B24B88"/>
    <w:rsid w:val="00B25005"/>
    <w:rsid w:val="00B253AF"/>
    <w:rsid w:val="00B258B2"/>
    <w:rsid w:val="00B25C8C"/>
    <w:rsid w:val="00B25CF4"/>
    <w:rsid w:val="00B25FDE"/>
    <w:rsid w:val="00B26970"/>
    <w:rsid w:val="00B275E9"/>
    <w:rsid w:val="00B27C2D"/>
    <w:rsid w:val="00B27E19"/>
    <w:rsid w:val="00B30400"/>
    <w:rsid w:val="00B30559"/>
    <w:rsid w:val="00B31571"/>
    <w:rsid w:val="00B319AF"/>
    <w:rsid w:val="00B32979"/>
    <w:rsid w:val="00B32F3C"/>
    <w:rsid w:val="00B34ADF"/>
    <w:rsid w:val="00B36D71"/>
    <w:rsid w:val="00B37C0B"/>
    <w:rsid w:val="00B40F89"/>
    <w:rsid w:val="00B41379"/>
    <w:rsid w:val="00B41388"/>
    <w:rsid w:val="00B418B9"/>
    <w:rsid w:val="00B42401"/>
    <w:rsid w:val="00B42AC1"/>
    <w:rsid w:val="00B43FF0"/>
    <w:rsid w:val="00B4419A"/>
    <w:rsid w:val="00B4465A"/>
    <w:rsid w:val="00B44791"/>
    <w:rsid w:val="00B45EF6"/>
    <w:rsid w:val="00B46E2E"/>
    <w:rsid w:val="00B47BC7"/>
    <w:rsid w:val="00B5071A"/>
    <w:rsid w:val="00B50B47"/>
    <w:rsid w:val="00B50BE3"/>
    <w:rsid w:val="00B521A5"/>
    <w:rsid w:val="00B535FD"/>
    <w:rsid w:val="00B540BE"/>
    <w:rsid w:val="00B54395"/>
    <w:rsid w:val="00B543D1"/>
    <w:rsid w:val="00B54F1B"/>
    <w:rsid w:val="00B551EC"/>
    <w:rsid w:val="00B55D6F"/>
    <w:rsid w:val="00B5625E"/>
    <w:rsid w:val="00B5751D"/>
    <w:rsid w:val="00B60B0F"/>
    <w:rsid w:val="00B60BCE"/>
    <w:rsid w:val="00B61234"/>
    <w:rsid w:val="00B61473"/>
    <w:rsid w:val="00B618E6"/>
    <w:rsid w:val="00B6197F"/>
    <w:rsid w:val="00B61A7B"/>
    <w:rsid w:val="00B61AD8"/>
    <w:rsid w:val="00B62B0D"/>
    <w:rsid w:val="00B62C3E"/>
    <w:rsid w:val="00B6346C"/>
    <w:rsid w:val="00B63613"/>
    <w:rsid w:val="00B63BE3"/>
    <w:rsid w:val="00B64527"/>
    <w:rsid w:val="00B65367"/>
    <w:rsid w:val="00B6572A"/>
    <w:rsid w:val="00B666CB"/>
    <w:rsid w:val="00B667FC"/>
    <w:rsid w:val="00B66C9D"/>
    <w:rsid w:val="00B70025"/>
    <w:rsid w:val="00B70BBE"/>
    <w:rsid w:val="00B71958"/>
    <w:rsid w:val="00B720FF"/>
    <w:rsid w:val="00B7282B"/>
    <w:rsid w:val="00B72AC3"/>
    <w:rsid w:val="00B72F02"/>
    <w:rsid w:val="00B73979"/>
    <w:rsid w:val="00B74BD3"/>
    <w:rsid w:val="00B74DEC"/>
    <w:rsid w:val="00B75851"/>
    <w:rsid w:val="00B75A84"/>
    <w:rsid w:val="00B760E7"/>
    <w:rsid w:val="00B76118"/>
    <w:rsid w:val="00B76226"/>
    <w:rsid w:val="00B763F3"/>
    <w:rsid w:val="00B76B76"/>
    <w:rsid w:val="00B76FD3"/>
    <w:rsid w:val="00B773C7"/>
    <w:rsid w:val="00B80AC3"/>
    <w:rsid w:val="00B811B0"/>
    <w:rsid w:val="00B816DD"/>
    <w:rsid w:val="00B81A22"/>
    <w:rsid w:val="00B81A54"/>
    <w:rsid w:val="00B82583"/>
    <w:rsid w:val="00B830E8"/>
    <w:rsid w:val="00B8314E"/>
    <w:rsid w:val="00B855F1"/>
    <w:rsid w:val="00B8764C"/>
    <w:rsid w:val="00B879D8"/>
    <w:rsid w:val="00B90E26"/>
    <w:rsid w:val="00B910C4"/>
    <w:rsid w:val="00B91FAD"/>
    <w:rsid w:val="00B92D1C"/>
    <w:rsid w:val="00B94C38"/>
    <w:rsid w:val="00B96790"/>
    <w:rsid w:val="00B97522"/>
    <w:rsid w:val="00BA0694"/>
    <w:rsid w:val="00BA09F2"/>
    <w:rsid w:val="00BA0C7F"/>
    <w:rsid w:val="00BA167C"/>
    <w:rsid w:val="00BA1821"/>
    <w:rsid w:val="00BA2951"/>
    <w:rsid w:val="00BA2D3B"/>
    <w:rsid w:val="00BA3B17"/>
    <w:rsid w:val="00BA3F09"/>
    <w:rsid w:val="00BA4567"/>
    <w:rsid w:val="00BA568D"/>
    <w:rsid w:val="00BA57C8"/>
    <w:rsid w:val="00BA6559"/>
    <w:rsid w:val="00BA69B4"/>
    <w:rsid w:val="00BA6A8D"/>
    <w:rsid w:val="00BA7861"/>
    <w:rsid w:val="00BA7B40"/>
    <w:rsid w:val="00BA7BF5"/>
    <w:rsid w:val="00BA7D55"/>
    <w:rsid w:val="00BB12CE"/>
    <w:rsid w:val="00BB20ED"/>
    <w:rsid w:val="00BB265C"/>
    <w:rsid w:val="00BB3308"/>
    <w:rsid w:val="00BB3A6A"/>
    <w:rsid w:val="00BB4B8F"/>
    <w:rsid w:val="00BB5E08"/>
    <w:rsid w:val="00BB702E"/>
    <w:rsid w:val="00BB7311"/>
    <w:rsid w:val="00BB74CD"/>
    <w:rsid w:val="00BB7D9B"/>
    <w:rsid w:val="00BB7E6D"/>
    <w:rsid w:val="00BC029F"/>
    <w:rsid w:val="00BC0BB8"/>
    <w:rsid w:val="00BC178E"/>
    <w:rsid w:val="00BC194C"/>
    <w:rsid w:val="00BC2023"/>
    <w:rsid w:val="00BC26FE"/>
    <w:rsid w:val="00BC28EA"/>
    <w:rsid w:val="00BC374C"/>
    <w:rsid w:val="00BC38C4"/>
    <w:rsid w:val="00BC4D83"/>
    <w:rsid w:val="00BC4F1B"/>
    <w:rsid w:val="00BC53CD"/>
    <w:rsid w:val="00BC5ACE"/>
    <w:rsid w:val="00BC5BC4"/>
    <w:rsid w:val="00BC60EB"/>
    <w:rsid w:val="00BC63CB"/>
    <w:rsid w:val="00BC7D0A"/>
    <w:rsid w:val="00BD054E"/>
    <w:rsid w:val="00BD097A"/>
    <w:rsid w:val="00BD0A8D"/>
    <w:rsid w:val="00BD0B1C"/>
    <w:rsid w:val="00BD0B61"/>
    <w:rsid w:val="00BD0D4B"/>
    <w:rsid w:val="00BD1ED8"/>
    <w:rsid w:val="00BD2AE0"/>
    <w:rsid w:val="00BD3C57"/>
    <w:rsid w:val="00BD40E7"/>
    <w:rsid w:val="00BD4801"/>
    <w:rsid w:val="00BD4AFD"/>
    <w:rsid w:val="00BD4D2A"/>
    <w:rsid w:val="00BD4F36"/>
    <w:rsid w:val="00BD5634"/>
    <w:rsid w:val="00BD7AC4"/>
    <w:rsid w:val="00BE0C08"/>
    <w:rsid w:val="00BE0D39"/>
    <w:rsid w:val="00BE1C00"/>
    <w:rsid w:val="00BE1DF9"/>
    <w:rsid w:val="00BE2689"/>
    <w:rsid w:val="00BE2867"/>
    <w:rsid w:val="00BE2E4D"/>
    <w:rsid w:val="00BE3286"/>
    <w:rsid w:val="00BE522D"/>
    <w:rsid w:val="00BE7640"/>
    <w:rsid w:val="00BF0605"/>
    <w:rsid w:val="00BF1F9C"/>
    <w:rsid w:val="00BF27FC"/>
    <w:rsid w:val="00BF5003"/>
    <w:rsid w:val="00BF5311"/>
    <w:rsid w:val="00BF6267"/>
    <w:rsid w:val="00BF6845"/>
    <w:rsid w:val="00BF7DA0"/>
    <w:rsid w:val="00C01BFD"/>
    <w:rsid w:val="00C02A8D"/>
    <w:rsid w:val="00C0317F"/>
    <w:rsid w:val="00C03AE9"/>
    <w:rsid w:val="00C03BBB"/>
    <w:rsid w:val="00C03DD5"/>
    <w:rsid w:val="00C04428"/>
    <w:rsid w:val="00C0515F"/>
    <w:rsid w:val="00C055CB"/>
    <w:rsid w:val="00C070CF"/>
    <w:rsid w:val="00C0765B"/>
    <w:rsid w:val="00C11356"/>
    <w:rsid w:val="00C11C6F"/>
    <w:rsid w:val="00C120A5"/>
    <w:rsid w:val="00C1298D"/>
    <w:rsid w:val="00C12B1A"/>
    <w:rsid w:val="00C12F33"/>
    <w:rsid w:val="00C13443"/>
    <w:rsid w:val="00C135C3"/>
    <w:rsid w:val="00C14321"/>
    <w:rsid w:val="00C14494"/>
    <w:rsid w:val="00C15656"/>
    <w:rsid w:val="00C15C4C"/>
    <w:rsid w:val="00C16724"/>
    <w:rsid w:val="00C16D4D"/>
    <w:rsid w:val="00C176A6"/>
    <w:rsid w:val="00C17971"/>
    <w:rsid w:val="00C17D59"/>
    <w:rsid w:val="00C20B84"/>
    <w:rsid w:val="00C210CF"/>
    <w:rsid w:val="00C2157B"/>
    <w:rsid w:val="00C218B4"/>
    <w:rsid w:val="00C21BEC"/>
    <w:rsid w:val="00C21D7E"/>
    <w:rsid w:val="00C21F49"/>
    <w:rsid w:val="00C22A44"/>
    <w:rsid w:val="00C23168"/>
    <w:rsid w:val="00C23639"/>
    <w:rsid w:val="00C23F84"/>
    <w:rsid w:val="00C24367"/>
    <w:rsid w:val="00C24ECB"/>
    <w:rsid w:val="00C24ED5"/>
    <w:rsid w:val="00C2510F"/>
    <w:rsid w:val="00C25355"/>
    <w:rsid w:val="00C2582B"/>
    <w:rsid w:val="00C25A7F"/>
    <w:rsid w:val="00C25AA0"/>
    <w:rsid w:val="00C25B47"/>
    <w:rsid w:val="00C26C7B"/>
    <w:rsid w:val="00C270B0"/>
    <w:rsid w:val="00C27F78"/>
    <w:rsid w:val="00C31A12"/>
    <w:rsid w:val="00C32739"/>
    <w:rsid w:val="00C33E82"/>
    <w:rsid w:val="00C341A3"/>
    <w:rsid w:val="00C3465D"/>
    <w:rsid w:val="00C3526B"/>
    <w:rsid w:val="00C3564C"/>
    <w:rsid w:val="00C35C57"/>
    <w:rsid w:val="00C35DAB"/>
    <w:rsid w:val="00C365C9"/>
    <w:rsid w:val="00C37E2F"/>
    <w:rsid w:val="00C400EE"/>
    <w:rsid w:val="00C40368"/>
    <w:rsid w:val="00C403AA"/>
    <w:rsid w:val="00C40894"/>
    <w:rsid w:val="00C4204D"/>
    <w:rsid w:val="00C42370"/>
    <w:rsid w:val="00C42736"/>
    <w:rsid w:val="00C42A0B"/>
    <w:rsid w:val="00C42A21"/>
    <w:rsid w:val="00C42EA9"/>
    <w:rsid w:val="00C43CF8"/>
    <w:rsid w:val="00C455F0"/>
    <w:rsid w:val="00C46A12"/>
    <w:rsid w:val="00C47BFD"/>
    <w:rsid w:val="00C47F8A"/>
    <w:rsid w:val="00C507AD"/>
    <w:rsid w:val="00C50C59"/>
    <w:rsid w:val="00C51486"/>
    <w:rsid w:val="00C51CE9"/>
    <w:rsid w:val="00C5221B"/>
    <w:rsid w:val="00C528BE"/>
    <w:rsid w:val="00C52D2F"/>
    <w:rsid w:val="00C5321B"/>
    <w:rsid w:val="00C53315"/>
    <w:rsid w:val="00C5356A"/>
    <w:rsid w:val="00C53EFF"/>
    <w:rsid w:val="00C543D2"/>
    <w:rsid w:val="00C544AD"/>
    <w:rsid w:val="00C544DF"/>
    <w:rsid w:val="00C554AA"/>
    <w:rsid w:val="00C55646"/>
    <w:rsid w:val="00C55AD0"/>
    <w:rsid w:val="00C566BC"/>
    <w:rsid w:val="00C6267E"/>
    <w:rsid w:val="00C65637"/>
    <w:rsid w:val="00C6615D"/>
    <w:rsid w:val="00C66BDC"/>
    <w:rsid w:val="00C66D68"/>
    <w:rsid w:val="00C67363"/>
    <w:rsid w:val="00C679C1"/>
    <w:rsid w:val="00C67FD6"/>
    <w:rsid w:val="00C70A52"/>
    <w:rsid w:val="00C72131"/>
    <w:rsid w:val="00C72166"/>
    <w:rsid w:val="00C72D93"/>
    <w:rsid w:val="00C7323B"/>
    <w:rsid w:val="00C732EE"/>
    <w:rsid w:val="00C75C8C"/>
    <w:rsid w:val="00C77EAB"/>
    <w:rsid w:val="00C77EEE"/>
    <w:rsid w:val="00C808E3"/>
    <w:rsid w:val="00C81594"/>
    <w:rsid w:val="00C81DB9"/>
    <w:rsid w:val="00C83576"/>
    <w:rsid w:val="00C8391B"/>
    <w:rsid w:val="00C85610"/>
    <w:rsid w:val="00C87309"/>
    <w:rsid w:val="00C8746C"/>
    <w:rsid w:val="00C878D8"/>
    <w:rsid w:val="00C90194"/>
    <w:rsid w:val="00C9036A"/>
    <w:rsid w:val="00C90903"/>
    <w:rsid w:val="00C90E5F"/>
    <w:rsid w:val="00C914CE"/>
    <w:rsid w:val="00C91A33"/>
    <w:rsid w:val="00C9255C"/>
    <w:rsid w:val="00C92DA9"/>
    <w:rsid w:val="00C931B8"/>
    <w:rsid w:val="00C93581"/>
    <w:rsid w:val="00C935CD"/>
    <w:rsid w:val="00C9371A"/>
    <w:rsid w:val="00C9373B"/>
    <w:rsid w:val="00C94063"/>
    <w:rsid w:val="00C94CF7"/>
    <w:rsid w:val="00C955DB"/>
    <w:rsid w:val="00C95D91"/>
    <w:rsid w:val="00C96343"/>
    <w:rsid w:val="00C96DCE"/>
    <w:rsid w:val="00C9778D"/>
    <w:rsid w:val="00CA1473"/>
    <w:rsid w:val="00CA3EDF"/>
    <w:rsid w:val="00CA41C4"/>
    <w:rsid w:val="00CA42CE"/>
    <w:rsid w:val="00CA4ECF"/>
    <w:rsid w:val="00CA50C7"/>
    <w:rsid w:val="00CA50E8"/>
    <w:rsid w:val="00CA5D60"/>
    <w:rsid w:val="00CA5F1C"/>
    <w:rsid w:val="00CA5FF7"/>
    <w:rsid w:val="00CA667E"/>
    <w:rsid w:val="00CA776D"/>
    <w:rsid w:val="00CA7FC7"/>
    <w:rsid w:val="00CB1706"/>
    <w:rsid w:val="00CB1EDE"/>
    <w:rsid w:val="00CB22E5"/>
    <w:rsid w:val="00CB2A42"/>
    <w:rsid w:val="00CB2E4F"/>
    <w:rsid w:val="00CB6013"/>
    <w:rsid w:val="00CB7CEA"/>
    <w:rsid w:val="00CC000F"/>
    <w:rsid w:val="00CC0B5C"/>
    <w:rsid w:val="00CC1517"/>
    <w:rsid w:val="00CC2176"/>
    <w:rsid w:val="00CC3213"/>
    <w:rsid w:val="00CC33B6"/>
    <w:rsid w:val="00CC3C9A"/>
    <w:rsid w:val="00CC3E29"/>
    <w:rsid w:val="00CC4839"/>
    <w:rsid w:val="00CC5B3F"/>
    <w:rsid w:val="00CC5FAD"/>
    <w:rsid w:val="00CC5FD1"/>
    <w:rsid w:val="00CC6381"/>
    <w:rsid w:val="00CC7599"/>
    <w:rsid w:val="00CD0D5B"/>
    <w:rsid w:val="00CD0F4D"/>
    <w:rsid w:val="00CD1B70"/>
    <w:rsid w:val="00CD1EE0"/>
    <w:rsid w:val="00CD257C"/>
    <w:rsid w:val="00CD3309"/>
    <w:rsid w:val="00CD4657"/>
    <w:rsid w:val="00CD47CE"/>
    <w:rsid w:val="00CD4FC1"/>
    <w:rsid w:val="00CD5611"/>
    <w:rsid w:val="00CD625F"/>
    <w:rsid w:val="00CD657D"/>
    <w:rsid w:val="00CD66B7"/>
    <w:rsid w:val="00CD67C9"/>
    <w:rsid w:val="00CD72B1"/>
    <w:rsid w:val="00CD7426"/>
    <w:rsid w:val="00CD7D15"/>
    <w:rsid w:val="00CE045A"/>
    <w:rsid w:val="00CE0B06"/>
    <w:rsid w:val="00CE33C4"/>
    <w:rsid w:val="00CE4D32"/>
    <w:rsid w:val="00CE4E75"/>
    <w:rsid w:val="00CE518F"/>
    <w:rsid w:val="00CE54DD"/>
    <w:rsid w:val="00CE56AE"/>
    <w:rsid w:val="00CE5AC0"/>
    <w:rsid w:val="00CE6895"/>
    <w:rsid w:val="00CE78C3"/>
    <w:rsid w:val="00CE7DC7"/>
    <w:rsid w:val="00CF06BE"/>
    <w:rsid w:val="00CF2BB2"/>
    <w:rsid w:val="00CF2BDA"/>
    <w:rsid w:val="00CF2DD8"/>
    <w:rsid w:val="00CF2F96"/>
    <w:rsid w:val="00CF3567"/>
    <w:rsid w:val="00CF3613"/>
    <w:rsid w:val="00CF3927"/>
    <w:rsid w:val="00CF408A"/>
    <w:rsid w:val="00CF4595"/>
    <w:rsid w:val="00CF4CAB"/>
    <w:rsid w:val="00CF664E"/>
    <w:rsid w:val="00CF7B20"/>
    <w:rsid w:val="00D00542"/>
    <w:rsid w:val="00D01BA1"/>
    <w:rsid w:val="00D03F5B"/>
    <w:rsid w:val="00D04233"/>
    <w:rsid w:val="00D04A2D"/>
    <w:rsid w:val="00D04AE1"/>
    <w:rsid w:val="00D05A2E"/>
    <w:rsid w:val="00D078B3"/>
    <w:rsid w:val="00D1032C"/>
    <w:rsid w:val="00D105E2"/>
    <w:rsid w:val="00D108A3"/>
    <w:rsid w:val="00D10A5C"/>
    <w:rsid w:val="00D10F84"/>
    <w:rsid w:val="00D1115C"/>
    <w:rsid w:val="00D13041"/>
    <w:rsid w:val="00D131E8"/>
    <w:rsid w:val="00D132AC"/>
    <w:rsid w:val="00D133B5"/>
    <w:rsid w:val="00D152A3"/>
    <w:rsid w:val="00D16295"/>
    <w:rsid w:val="00D163BE"/>
    <w:rsid w:val="00D17207"/>
    <w:rsid w:val="00D20C07"/>
    <w:rsid w:val="00D21516"/>
    <w:rsid w:val="00D224CF"/>
    <w:rsid w:val="00D22C7C"/>
    <w:rsid w:val="00D22FB0"/>
    <w:rsid w:val="00D23674"/>
    <w:rsid w:val="00D23844"/>
    <w:rsid w:val="00D23B37"/>
    <w:rsid w:val="00D2468C"/>
    <w:rsid w:val="00D24ED3"/>
    <w:rsid w:val="00D256FF"/>
    <w:rsid w:val="00D26219"/>
    <w:rsid w:val="00D2669A"/>
    <w:rsid w:val="00D27235"/>
    <w:rsid w:val="00D27C79"/>
    <w:rsid w:val="00D27EAC"/>
    <w:rsid w:val="00D301D7"/>
    <w:rsid w:val="00D309C8"/>
    <w:rsid w:val="00D30D73"/>
    <w:rsid w:val="00D30F4D"/>
    <w:rsid w:val="00D33760"/>
    <w:rsid w:val="00D34916"/>
    <w:rsid w:val="00D361DB"/>
    <w:rsid w:val="00D36549"/>
    <w:rsid w:val="00D37777"/>
    <w:rsid w:val="00D37A6E"/>
    <w:rsid w:val="00D4164A"/>
    <w:rsid w:val="00D41FE0"/>
    <w:rsid w:val="00D449F1"/>
    <w:rsid w:val="00D450AA"/>
    <w:rsid w:val="00D45597"/>
    <w:rsid w:val="00D45B9D"/>
    <w:rsid w:val="00D45ED8"/>
    <w:rsid w:val="00D50106"/>
    <w:rsid w:val="00D50E73"/>
    <w:rsid w:val="00D50FDC"/>
    <w:rsid w:val="00D510F7"/>
    <w:rsid w:val="00D51E00"/>
    <w:rsid w:val="00D52725"/>
    <w:rsid w:val="00D52B11"/>
    <w:rsid w:val="00D531F5"/>
    <w:rsid w:val="00D537E4"/>
    <w:rsid w:val="00D53D22"/>
    <w:rsid w:val="00D5463C"/>
    <w:rsid w:val="00D55987"/>
    <w:rsid w:val="00D55EE3"/>
    <w:rsid w:val="00D55F44"/>
    <w:rsid w:val="00D56138"/>
    <w:rsid w:val="00D56C51"/>
    <w:rsid w:val="00D56E93"/>
    <w:rsid w:val="00D57366"/>
    <w:rsid w:val="00D60BA9"/>
    <w:rsid w:val="00D60C18"/>
    <w:rsid w:val="00D61334"/>
    <w:rsid w:val="00D613E0"/>
    <w:rsid w:val="00D61AF1"/>
    <w:rsid w:val="00D61CC6"/>
    <w:rsid w:val="00D61EC6"/>
    <w:rsid w:val="00D62ACE"/>
    <w:rsid w:val="00D62F50"/>
    <w:rsid w:val="00D630B3"/>
    <w:rsid w:val="00D637D4"/>
    <w:rsid w:val="00D63D93"/>
    <w:rsid w:val="00D64C02"/>
    <w:rsid w:val="00D6511A"/>
    <w:rsid w:val="00D65256"/>
    <w:rsid w:val="00D65F65"/>
    <w:rsid w:val="00D660D1"/>
    <w:rsid w:val="00D66154"/>
    <w:rsid w:val="00D6731B"/>
    <w:rsid w:val="00D67C3D"/>
    <w:rsid w:val="00D67D23"/>
    <w:rsid w:val="00D702F0"/>
    <w:rsid w:val="00D70683"/>
    <w:rsid w:val="00D70A0E"/>
    <w:rsid w:val="00D70C06"/>
    <w:rsid w:val="00D71AF4"/>
    <w:rsid w:val="00D71C26"/>
    <w:rsid w:val="00D728C9"/>
    <w:rsid w:val="00D733E1"/>
    <w:rsid w:val="00D7395F"/>
    <w:rsid w:val="00D7625F"/>
    <w:rsid w:val="00D7690D"/>
    <w:rsid w:val="00D76E8F"/>
    <w:rsid w:val="00D76F21"/>
    <w:rsid w:val="00D7762B"/>
    <w:rsid w:val="00D7790F"/>
    <w:rsid w:val="00D779ED"/>
    <w:rsid w:val="00D800A3"/>
    <w:rsid w:val="00D81278"/>
    <w:rsid w:val="00D82053"/>
    <w:rsid w:val="00D83F51"/>
    <w:rsid w:val="00D84290"/>
    <w:rsid w:val="00D84634"/>
    <w:rsid w:val="00D85AE7"/>
    <w:rsid w:val="00D860BB"/>
    <w:rsid w:val="00D87CF6"/>
    <w:rsid w:val="00D90198"/>
    <w:rsid w:val="00D9112F"/>
    <w:rsid w:val="00D919E1"/>
    <w:rsid w:val="00D924ED"/>
    <w:rsid w:val="00D92929"/>
    <w:rsid w:val="00D9292E"/>
    <w:rsid w:val="00D93192"/>
    <w:rsid w:val="00D934AB"/>
    <w:rsid w:val="00D934E4"/>
    <w:rsid w:val="00D93691"/>
    <w:rsid w:val="00D938A8"/>
    <w:rsid w:val="00D93B3B"/>
    <w:rsid w:val="00D93D74"/>
    <w:rsid w:val="00D94159"/>
    <w:rsid w:val="00D94CA2"/>
    <w:rsid w:val="00D9655B"/>
    <w:rsid w:val="00D966C3"/>
    <w:rsid w:val="00D967AB"/>
    <w:rsid w:val="00D97FD5"/>
    <w:rsid w:val="00DA017A"/>
    <w:rsid w:val="00DA01F0"/>
    <w:rsid w:val="00DA0F29"/>
    <w:rsid w:val="00DA25DD"/>
    <w:rsid w:val="00DA2851"/>
    <w:rsid w:val="00DA2DEA"/>
    <w:rsid w:val="00DA38C3"/>
    <w:rsid w:val="00DA3917"/>
    <w:rsid w:val="00DA3D46"/>
    <w:rsid w:val="00DA3DC5"/>
    <w:rsid w:val="00DA43F4"/>
    <w:rsid w:val="00DA5A29"/>
    <w:rsid w:val="00DA5E3B"/>
    <w:rsid w:val="00DA6DF1"/>
    <w:rsid w:val="00DA76E7"/>
    <w:rsid w:val="00DA7D4F"/>
    <w:rsid w:val="00DB06C7"/>
    <w:rsid w:val="00DB0EB4"/>
    <w:rsid w:val="00DB1A86"/>
    <w:rsid w:val="00DB1DD0"/>
    <w:rsid w:val="00DB2624"/>
    <w:rsid w:val="00DB4E42"/>
    <w:rsid w:val="00DB524F"/>
    <w:rsid w:val="00DB5985"/>
    <w:rsid w:val="00DB6000"/>
    <w:rsid w:val="00DB640C"/>
    <w:rsid w:val="00DB655A"/>
    <w:rsid w:val="00DB6700"/>
    <w:rsid w:val="00DB6709"/>
    <w:rsid w:val="00DB759A"/>
    <w:rsid w:val="00DB7730"/>
    <w:rsid w:val="00DB7800"/>
    <w:rsid w:val="00DB7A9B"/>
    <w:rsid w:val="00DC01CD"/>
    <w:rsid w:val="00DC073E"/>
    <w:rsid w:val="00DC0EE2"/>
    <w:rsid w:val="00DC0FA7"/>
    <w:rsid w:val="00DC3F2B"/>
    <w:rsid w:val="00DC48C9"/>
    <w:rsid w:val="00DC5C16"/>
    <w:rsid w:val="00DC67B6"/>
    <w:rsid w:val="00DC6BDD"/>
    <w:rsid w:val="00DC6F58"/>
    <w:rsid w:val="00DC7D3E"/>
    <w:rsid w:val="00DD0772"/>
    <w:rsid w:val="00DD0AF8"/>
    <w:rsid w:val="00DD0EC3"/>
    <w:rsid w:val="00DD18AB"/>
    <w:rsid w:val="00DD1B63"/>
    <w:rsid w:val="00DD1CC5"/>
    <w:rsid w:val="00DD2C6D"/>
    <w:rsid w:val="00DD46D8"/>
    <w:rsid w:val="00DD5812"/>
    <w:rsid w:val="00DD7528"/>
    <w:rsid w:val="00DD7CA4"/>
    <w:rsid w:val="00DD7CB5"/>
    <w:rsid w:val="00DE05B7"/>
    <w:rsid w:val="00DE134D"/>
    <w:rsid w:val="00DE1568"/>
    <w:rsid w:val="00DE2886"/>
    <w:rsid w:val="00DE3291"/>
    <w:rsid w:val="00DE4B00"/>
    <w:rsid w:val="00DE4B21"/>
    <w:rsid w:val="00DE549E"/>
    <w:rsid w:val="00DE5EB7"/>
    <w:rsid w:val="00DE610D"/>
    <w:rsid w:val="00DE64F8"/>
    <w:rsid w:val="00DE6B88"/>
    <w:rsid w:val="00DE7A42"/>
    <w:rsid w:val="00DE7CC7"/>
    <w:rsid w:val="00DF02D6"/>
    <w:rsid w:val="00DF075E"/>
    <w:rsid w:val="00DF0B8B"/>
    <w:rsid w:val="00DF19CB"/>
    <w:rsid w:val="00DF2BDB"/>
    <w:rsid w:val="00DF2F69"/>
    <w:rsid w:val="00DF3926"/>
    <w:rsid w:val="00DF3A09"/>
    <w:rsid w:val="00DF5764"/>
    <w:rsid w:val="00DF5B5E"/>
    <w:rsid w:val="00DF6853"/>
    <w:rsid w:val="00DF7612"/>
    <w:rsid w:val="00DF7B82"/>
    <w:rsid w:val="00E000D6"/>
    <w:rsid w:val="00E004F4"/>
    <w:rsid w:val="00E014D7"/>
    <w:rsid w:val="00E03FDF"/>
    <w:rsid w:val="00E05032"/>
    <w:rsid w:val="00E0706F"/>
    <w:rsid w:val="00E078DB"/>
    <w:rsid w:val="00E07909"/>
    <w:rsid w:val="00E104EF"/>
    <w:rsid w:val="00E12213"/>
    <w:rsid w:val="00E126B3"/>
    <w:rsid w:val="00E13EB7"/>
    <w:rsid w:val="00E14873"/>
    <w:rsid w:val="00E14B9F"/>
    <w:rsid w:val="00E14FC7"/>
    <w:rsid w:val="00E150AC"/>
    <w:rsid w:val="00E151E8"/>
    <w:rsid w:val="00E15EE2"/>
    <w:rsid w:val="00E166A1"/>
    <w:rsid w:val="00E16978"/>
    <w:rsid w:val="00E16A07"/>
    <w:rsid w:val="00E177A3"/>
    <w:rsid w:val="00E17DC5"/>
    <w:rsid w:val="00E209A6"/>
    <w:rsid w:val="00E215DC"/>
    <w:rsid w:val="00E2248F"/>
    <w:rsid w:val="00E230B9"/>
    <w:rsid w:val="00E230F4"/>
    <w:rsid w:val="00E23A3E"/>
    <w:rsid w:val="00E23AD4"/>
    <w:rsid w:val="00E246AC"/>
    <w:rsid w:val="00E24BBF"/>
    <w:rsid w:val="00E2554E"/>
    <w:rsid w:val="00E25C3A"/>
    <w:rsid w:val="00E2620B"/>
    <w:rsid w:val="00E26EC0"/>
    <w:rsid w:val="00E27421"/>
    <w:rsid w:val="00E274B7"/>
    <w:rsid w:val="00E30719"/>
    <w:rsid w:val="00E318A9"/>
    <w:rsid w:val="00E31CCA"/>
    <w:rsid w:val="00E327CB"/>
    <w:rsid w:val="00E32BF8"/>
    <w:rsid w:val="00E3379C"/>
    <w:rsid w:val="00E344A2"/>
    <w:rsid w:val="00E350A3"/>
    <w:rsid w:val="00E35101"/>
    <w:rsid w:val="00E35B27"/>
    <w:rsid w:val="00E35D4C"/>
    <w:rsid w:val="00E35D8F"/>
    <w:rsid w:val="00E36CB0"/>
    <w:rsid w:val="00E37539"/>
    <w:rsid w:val="00E4057E"/>
    <w:rsid w:val="00E42340"/>
    <w:rsid w:val="00E4250F"/>
    <w:rsid w:val="00E42555"/>
    <w:rsid w:val="00E428FD"/>
    <w:rsid w:val="00E42931"/>
    <w:rsid w:val="00E42F15"/>
    <w:rsid w:val="00E4356B"/>
    <w:rsid w:val="00E43689"/>
    <w:rsid w:val="00E4382B"/>
    <w:rsid w:val="00E43AFC"/>
    <w:rsid w:val="00E43C73"/>
    <w:rsid w:val="00E44A04"/>
    <w:rsid w:val="00E4584A"/>
    <w:rsid w:val="00E45E4B"/>
    <w:rsid w:val="00E4704E"/>
    <w:rsid w:val="00E4748D"/>
    <w:rsid w:val="00E476D3"/>
    <w:rsid w:val="00E50A47"/>
    <w:rsid w:val="00E51102"/>
    <w:rsid w:val="00E5221C"/>
    <w:rsid w:val="00E522D1"/>
    <w:rsid w:val="00E535AC"/>
    <w:rsid w:val="00E539B7"/>
    <w:rsid w:val="00E549E2"/>
    <w:rsid w:val="00E56A05"/>
    <w:rsid w:val="00E56EE7"/>
    <w:rsid w:val="00E5740B"/>
    <w:rsid w:val="00E57A2B"/>
    <w:rsid w:val="00E60685"/>
    <w:rsid w:val="00E612CB"/>
    <w:rsid w:val="00E62CA0"/>
    <w:rsid w:val="00E636EE"/>
    <w:rsid w:val="00E63B4E"/>
    <w:rsid w:val="00E63D0C"/>
    <w:rsid w:val="00E6420F"/>
    <w:rsid w:val="00E64CD6"/>
    <w:rsid w:val="00E65650"/>
    <w:rsid w:val="00E65A32"/>
    <w:rsid w:val="00E6666C"/>
    <w:rsid w:val="00E66B4E"/>
    <w:rsid w:val="00E67361"/>
    <w:rsid w:val="00E67FF2"/>
    <w:rsid w:val="00E705CA"/>
    <w:rsid w:val="00E7113B"/>
    <w:rsid w:val="00E712C7"/>
    <w:rsid w:val="00E71795"/>
    <w:rsid w:val="00E71F2A"/>
    <w:rsid w:val="00E72D56"/>
    <w:rsid w:val="00E75440"/>
    <w:rsid w:val="00E75968"/>
    <w:rsid w:val="00E75DD8"/>
    <w:rsid w:val="00E8025C"/>
    <w:rsid w:val="00E8311E"/>
    <w:rsid w:val="00E83162"/>
    <w:rsid w:val="00E832C2"/>
    <w:rsid w:val="00E84082"/>
    <w:rsid w:val="00E8421C"/>
    <w:rsid w:val="00E8429B"/>
    <w:rsid w:val="00E845D2"/>
    <w:rsid w:val="00E846E0"/>
    <w:rsid w:val="00E84AC5"/>
    <w:rsid w:val="00E84E54"/>
    <w:rsid w:val="00E8547A"/>
    <w:rsid w:val="00E86D0A"/>
    <w:rsid w:val="00E9063F"/>
    <w:rsid w:val="00E906E8"/>
    <w:rsid w:val="00E91DD9"/>
    <w:rsid w:val="00E9291C"/>
    <w:rsid w:val="00E92E80"/>
    <w:rsid w:val="00E9352A"/>
    <w:rsid w:val="00E94F2E"/>
    <w:rsid w:val="00E95007"/>
    <w:rsid w:val="00E9559D"/>
    <w:rsid w:val="00E95A56"/>
    <w:rsid w:val="00E95E7C"/>
    <w:rsid w:val="00E96710"/>
    <w:rsid w:val="00E97021"/>
    <w:rsid w:val="00E97D58"/>
    <w:rsid w:val="00EA0258"/>
    <w:rsid w:val="00EA04FD"/>
    <w:rsid w:val="00EA08C5"/>
    <w:rsid w:val="00EA0A4C"/>
    <w:rsid w:val="00EA238A"/>
    <w:rsid w:val="00EA2840"/>
    <w:rsid w:val="00EA50FD"/>
    <w:rsid w:val="00EA65A5"/>
    <w:rsid w:val="00EB15A5"/>
    <w:rsid w:val="00EB1CFD"/>
    <w:rsid w:val="00EB1D3A"/>
    <w:rsid w:val="00EB22F5"/>
    <w:rsid w:val="00EB2ED8"/>
    <w:rsid w:val="00EB3A0D"/>
    <w:rsid w:val="00EB474A"/>
    <w:rsid w:val="00EB48F5"/>
    <w:rsid w:val="00EB5355"/>
    <w:rsid w:val="00EB5A2D"/>
    <w:rsid w:val="00EB5A7E"/>
    <w:rsid w:val="00EB6A7C"/>
    <w:rsid w:val="00EB7618"/>
    <w:rsid w:val="00EB7A66"/>
    <w:rsid w:val="00EC0172"/>
    <w:rsid w:val="00EC0B18"/>
    <w:rsid w:val="00EC1B92"/>
    <w:rsid w:val="00EC21E8"/>
    <w:rsid w:val="00EC3C3F"/>
    <w:rsid w:val="00EC3EBE"/>
    <w:rsid w:val="00EC591A"/>
    <w:rsid w:val="00EC60AD"/>
    <w:rsid w:val="00EC66A5"/>
    <w:rsid w:val="00EC6A1A"/>
    <w:rsid w:val="00EC6DB9"/>
    <w:rsid w:val="00EC7451"/>
    <w:rsid w:val="00EC7C85"/>
    <w:rsid w:val="00ED09CC"/>
    <w:rsid w:val="00ED0A52"/>
    <w:rsid w:val="00ED18E5"/>
    <w:rsid w:val="00ED5A10"/>
    <w:rsid w:val="00ED5FAF"/>
    <w:rsid w:val="00ED6267"/>
    <w:rsid w:val="00ED6B71"/>
    <w:rsid w:val="00ED6F1D"/>
    <w:rsid w:val="00ED79B0"/>
    <w:rsid w:val="00ED79C4"/>
    <w:rsid w:val="00EE1335"/>
    <w:rsid w:val="00EE2251"/>
    <w:rsid w:val="00EE25C9"/>
    <w:rsid w:val="00EE4E0F"/>
    <w:rsid w:val="00EE5101"/>
    <w:rsid w:val="00EE5A2E"/>
    <w:rsid w:val="00EE678C"/>
    <w:rsid w:val="00EE6816"/>
    <w:rsid w:val="00EE748B"/>
    <w:rsid w:val="00EF0BC9"/>
    <w:rsid w:val="00EF1443"/>
    <w:rsid w:val="00EF265E"/>
    <w:rsid w:val="00EF2E93"/>
    <w:rsid w:val="00EF44D5"/>
    <w:rsid w:val="00EF456C"/>
    <w:rsid w:val="00EF471F"/>
    <w:rsid w:val="00EF4867"/>
    <w:rsid w:val="00EF4C49"/>
    <w:rsid w:val="00EF4C4E"/>
    <w:rsid w:val="00EF6001"/>
    <w:rsid w:val="00EF659D"/>
    <w:rsid w:val="00EF65CC"/>
    <w:rsid w:val="00EF67A0"/>
    <w:rsid w:val="00EF7356"/>
    <w:rsid w:val="00F00532"/>
    <w:rsid w:val="00F00CE0"/>
    <w:rsid w:val="00F00E88"/>
    <w:rsid w:val="00F0163D"/>
    <w:rsid w:val="00F01671"/>
    <w:rsid w:val="00F01A2E"/>
    <w:rsid w:val="00F0310A"/>
    <w:rsid w:val="00F03E99"/>
    <w:rsid w:val="00F04620"/>
    <w:rsid w:val="00F0510D"/>
    <w:rsid w:val="00F0641B"/>
    <w:rsid w:val="00F078D7"/>
    <w:rsid w:val="00F10937"/>
    <w:rsid w:val="00F10ABC"/>
    <w:rsid w:val="00F10E09"/>
    <w:rsid w:val="00F1104F"/>
    <w:rsid w:val="00F129C3"/>
    <w:rsid w:val="00F1317D"/>
    <w:rsid w:val="00F13860"/>
    <w:rsid w:val="00F14CC1"/>
    <w:rsid w:val="00F1569D"/>
    <w:rsid w:val="00F15C4D"/>
    <w:rsid w:val="00F16D5A"/>
    <w:rsid w:val="00F17065"/>
    <w:rsid w:val="00F17C98"/>
    <w:rsid w:val="00F2057A"/>
    <w:rsid w:val="00F219A0"/>
    <w:rsid w:val="00F22031"/>
    <w:rsid w:val="00F22213"/>
    <w:rsid w:val="00F23A92"/>
    <w:rsid w:val="00F23B33"/>
    <w:rsid w:val="00F23F15"/>
    <w:rsid w:val="00F24109"/>
    <w:rsid w:val="00F2594A"/>
    <w:rsid w:val="00F26850"/>
    <w:rsid w:val="00F2689F"/>
    <w:rsid w:val="00F304E7"/>
    <w:rsid w:val="00F31D91"/>
    <w:rsid w:val="00F32B29"/>
    <w:rsid w:val="00F33E0E"/>
    <w:rsid w:val="00F3433E"/>
    <w:rsid w:val="00F34AEB"/>
    <w:rsid w:val="00F34F7D"/>
    <w:rsid w:val="00F3589E"/>
    <w:rsid w:val="00F362BD"/>
    <w:rsid w:val="00F363FA"/>
    <w:rsid w:val="00F36CE3"/>
    <w:rsid w:val="00F36ED4"/>
    <w:rsid w:val="00F37A36"/>
    <w:rsid w:val="00F37B4B"/>
    <w:rsid w:val="00F37E35"/>
    <w:rsid w:val="00F37E4D"/>
    <w:rsid w:val="00F406CA"/>
    <w:rsid w:val="00F41387"/>
    <w:rsid w:val="00F4161F"/>
    <w:rsid w:val="00F421EC"/>
    <w:rsid w:val="00F427D1"/>
    <w:rsid w:val="00F42887"/>
    <w:rsid w:val="00F42EA4"/>
    <w:rsid w:val="00F4321A"/>
    <w:rsid w:val="00F433E9"/>
    <w:rsid w:val="00F44A3E"/>
    <w:rsid w:val="00F45517"/>
    <w:rsid w:val="00F45E43"/>
    <w:rsid w:val="00F4603A"/>
    <w:rsid w:val="00F467FC"/>
    <w:rsid w:val="00F4760E"/>
    <w:rsid w:val="00F478D9"/>
    <w:rsid w:val="00F5176D"/>
    <w:rsid w:val="00F51B1B"/>
    <w:rsid w:val="00F5216D"/>
    <w:rsid w:val="00F524C8"/>
    <w:rsid w:val="00F53394"/>
    <w:rsid w:val="00F54308"/>
    <w:rsid w:val="00F54564"/>
    <w:rsid w:val="00F549C8"/>
    <w:rsid w:val="00F553A0"/>
    <w:rsid w:val="00F5567F"/>
    <w:rsid w:val="00F55899"/>
    <w:rsid w:val="00F558FB"/>
    <w:rsid w:val="00F55B79"/>
    <w:rsid w:val="00F57095"/>
    <w:rsid w:val="00F5730D"/>
    <w:rsid w:val="00F57F52"/>
    <w:rsid w:val="00F6043C"/>
    <w:rsid w:val="00F6065A"/>
    <w:rsid w:val="00F60DF3"/>
    <w:rsid w:val="00F613A6"/>
    <w:rsid w:val="00F634E4"/>
    <w:rsid w:val="00F636F9"/>
    <w:rsid w:val="00F6509A"/>
    <w:rsid w:val="00F6555E"/>
    <w:rsid w:val="00F67546"/>
    <w:rsid w:val="00F675FB"/>
    <w:rsid w:val="00F70140"/>
    <w:rsid w:val="00F71FC8"/>
    <w:rsid w:val="00F7203D"/>
    <w:rsid w:val="00F724F6"/>
    <w:rsid w:val="00F72E69"/>
    <w:rsid w:val="00F73DAF"/>
    <w:rsid w:val="00F74273"/>
    <w:rsid w:val="00F742ED"/>
    <w:rsid w:val="00F74BF1"/>
    <w:rsid w:val="00F75978"/>
    <w:rsid w:val="00F75DA4"/>
    <w:rsid w:val="00F766A7"/>
    <w:rsid w:val="00F76F2F"/>
    <w:rsid w:val="00F77B2C"/>
    <w:rsid w:val="00F809BE"/>
    <w:rsid w:val="00F809D4"/>
    <w:rsid w:val="00F80C85"/>
    <w:rsid w:val="00F81136"/>
    <w:rsid w:val="00F8156F"/>
    <w:rsid w:val="00F82887"/>
    <w:rsid w:val="00F834EC"/>
    <w:rsid w:val="00F83552"/>
    <w:rsid w:val="00F83FC1"/>
    <w:rsid w:val="00F8648F"/>
    <w:rsid w:val="00F864AF"/>
    <w:rsid w:val="00F86EDF"/>
    <w:rsid w:val="00F87AD7"/>
    <w:rsid w:val="00F9081E"/>
    <w:rsid w:val="00F90972"/>
    <w:rsid w:val="00F91DEE"/>
    <w:rsid w:val="00F920AC"/>
    <w:rsid w:val="00F925A5"/>
    <w:rsid w:val="00F9351C"/>
    <w:rsid w:val="00F93E44"/>
    <w:rsid w:val="00F93F77"/>
    <w:rsid w:val="00F95199"/>
    <w:rsid w:val="00F95F99"/>
    <w:rsid w:val="00F969BD"/>
    <w:rsid w:val="00F96E84"/>
    <w:rsid w:val="00F971D3"/>
    <w:rsid w:val="00F977A1"/>
    <w:rsid w:val="00F97C6E"/>
    <w:rsid w:val="00FA012D"/>
    <w:rsid w:val="00FA05FC"/>
    <w:rsid w:val="00FA0E03"/>
    <w:rsid w:val="00FA13E2"/>
    <w:rsid w:val="00FA1692"/>
    <w:rsid w:val="00FA1A80"/>
    <w:rsid w:val="00FA2A91"/>
    <w:rsid w:val="00FA3B42"/>
    <w:rsid w:val="00FA5A5E"/>
    <w:rsid w:val="00FB150C"/>
    <w:rsid w:val="00FB2E48"/>
    <w:rsid w:val="00FB30B3"/>
    <w:rsid w:val="00FB3FE2"/>
    <w:rsid w:val="00FB4157"/>
    <w:rsid w:val="00FB55CA"/>
    <w:rsid w:val="00FB664D"/>
    <w:rsid w:val="00FB6DEC"/>
    <w:rsid w:val="00FB73EA"/>
    <w:rsid w:val="00FB7962"/>
    <w:rsid w:val="00FC16F8"/>
    <w:rsid w:val="00FC1CC7"/>
    <w:rsid w:val="00FC2B5D"/>
    <w:rsid w:val="00FC2E1C"/>
    <w:rsid w:val="00FC3B14"/>
    <w:rsid w:val="00FC3B3E"/>
    <w:rsid w:val="00FC3DE3"/>
    <w:rsid w:val="00FC436B"/>
    <w:rsid w:val="00FC44AB"/>
    <w:rsid w:val="00FC47FB"/>
    <w:rsid w:val="00FC566F"/>
    <w:rsid w:val="00FC67E9"/>
    <w:rsid w:val="00FC74E1"/>
    <w:rsid w:val="00FD047B"/>
    <w:rsid w:val="00FD06DD"/>
    <w:rsid w:val="00FD2A3F"/>
    <w:rsid w:val="00FD2B3F"/>
    <w:rsid w:val="00FD3B49"/>
    <w:rsid w:val="00FD3BFB"/>
    <w:rsid w:val="00FD538D"/>
    <w:rsid w:val="00FD5D1A"/>
    <w:rsid w:val="00FD654E"/>
    <w:rsid w:val="00FD6BAD"/>
    <w:rsid w:val="00FD7638"/>
    <w:rsid w:val="00FD7869"/>
    <w:rsid w:val="00FD78E8"/>
    <w:rsid w:val="00FD7925"/>
    <w:rsid w:val="00FE1EEB"/>
    <w:rsid w:val="00FE247A"/>
    <w:rsid w:val="00FE255F"/>
    <w:rsid w:val="00FE299A"/>
    <w:rsid w:val="00FE2BCA"/>
    <w:rsid w:val="00FE350C"/>
    <w:rsid w:val="00FE4F8B"/>
    <w:rsid w:val="00FE5A16"/>
    <w:rsid w:val="00FE5E1E"/>
    <w:rsid w:val="00FE69F6"/>
    <w:rsid w:val="00FE6A44"/>
    <w:rsid w:val="00FE70E4"/>
    <w:rsid w:val="00FF074F"/>
    <w:rsid w:val="00FF2207"/>
    <w:rsid w:val="00FF3F80"/>
    <w:rsid w:val="00FF4A43"/>
    <w:rsid w:val="00FF4E25"/>
    <w:rsid w:val="00FF511E"/>
    <w:rsid w:val="00FF56AB"/>
    <w:rsid w:val="00FF5A74"/>
    <w:rsid w:val="00FF6688"/>
    <w:rsid w:val="00FF763E"/>
    <w:rsid w:val="00FF7B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2E06590B"/>
  <w15:chartTrackingRefBased/>
  <w15:docId w15:val="{27358DC5-1468-4D8C-BCCC-A9DD0FF11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A3E"/>
    <w:rPr>
      <w:rFonts w:asciiTheme="majorHAnsi" w:hAnsiTheme="majorHAnsi"/>
      <w:noProof/>
      <w:sz w:val="22"/>
    </w:rPr>
  </w:style>
  <w:style w:type="paragraph" w:styleId="Heading1">
    <w:name w:val="heading 1"/>
    <w:basedOn w:val="Normal"/>
    <w:next w:val="Normal"/>
    <w:link w:val="Heading1Char"/>
    <w:uiPriority w:val="9"/>
    <w:qFormat/>
    <w:rsid w:val="00255868"/>
    <w:pPr>
      <w:keepNext/>
      <w:keepLines/>
      <w:numPr>
        <w:numId w:val="1"/>
      </w:numPr>
      <w:outlineLvl w:val="0"/>
    </w:pPr>
    <w:rPr>
      <w:rFonts w:eastAsiaTheme="majorEastAsia" w:cstheme="majorBidi"/>
      <w:color w:val="833C0B" w:themeColor="accent2" w:themeShade="80"/>
      <w:sz w:val="32"/>
      <w:szCs w:val="32"/>
    </w:rPr>
  </w:style>
  <w:style w:type="paragraph" w:styleId="Heading2">
    <w:name w:val="heading 2"/>
    <w:basedOn w:val="Normal"/>
    <w:next w:val="Normal"/>
    <w:link w:val="Heading2Char"/>
    <w:uiPriority w:val="9"/>
    <w:unhideWhenUsed/>
    <w:qFormat/>
    <w:rsid w:val="00F90972"/>
    <w:pPr>
      <w:keepNext/>
      <w:keepLines/>
      <w:numPr>
        <w:ilvl w:val="1"/>
        <w:numId w:val="1"/>
      </w:numPr>
      <w:spacing w:before="240"/>
      <w:ind w:left="578" w:hanging="578"/>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B15ED6"/>
    <w:pPr>
      <w:keepNext/>
      <w:keepLines/>
      <w:spacing w:before="360"/>
      <w:outlineLvl w:val="2"/>
    </w:pPr>
    <w:rPr>
      <w:rFonts w:eastAsiaTheme="majorEastAsia" w:cstheme="majorBidi"/>
      <w:b/>
      <w:color w:val="2F5496" w:themeColor="accent1" w:themeShade="BF"/>
      <w:sz w:val="24"/>
    </w:rPr>
  </w:style>
  <w:style w:type="paragraph" w:styleId="Heading4">
    <w:name w:val="heading 4"/>
    <w:basedOn w:val="Normal"/>
    <w:next w:val="Normal"/>
    <w:link w:val="Heading4Char"/>
    <w:uiPriority w:val="9"/>
    <w:unhideWhenUsed/>
    <w:qFormat/>
    <w:rsid w:val="000E5584"/>
    <w:pPr>
      <w:keepNext/>
      <w:keepLines/>
      <w:spacing w:before="120" w:after="0"/>
      <w:outlineLvl w:val="3"/>
    </w:pPr>
    <w:rPr>
      <w:rFonts w:eastAsiaTheme="majorEastAsia" w:cstheme="majorBidi"/>
      <w:b/>
      <w:i/>
      <w:iCs/>
      <w:color w:val="2F5496" w:themeColor="accent1" w:themeShade="BF"/>
    </w:rPr>
  </w:style>
  <w:style w:type="paragraph" w:styleId="Heading5">
    <w:name w:val="heading 5"/>
    <w:basedOn w:val="Normal"/>
    <w:next w:val="Normal"/>
    <w:link w:val="Heading5Char"/>
    <w:uiPriority w:val="9"/>
    <w:unhideWhenUsed/>
    <w:qFormat/>
    <w:rsid w:val="005224B0"/>
    <w:pPr>
      <w:keepNext/>
      <w:keepLines/>
      <w:spacing w:before="40"/>
      <w:ind w:left="1008" w:hanging="1008"/>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055CB"/>
    <w:pPr>
      <w:keepNext/>
      <w:keepLines/>
      <w:numPr>
        <w:ilvl w:val="5"/>
        <w:numId w:val="1"/>
      </w:numPr>
      <w:spacing w:before="4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C055CB"/>
    <w:pPr>
      <w:keepNext/>
      <w:keepLines/>
      <w:numPr>
        <w:ilvl w:val="6"/>
        <w:numId w:val="1"/>
      </w:numPr>
      <w:spacing w:before="40"/>
      <w:outlineLvl w:val="6"/>
    </w:pPr>
    <w:rPr>
      <w:rFonts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C055CB"/>
    <w:pPr>
      <w:keepNext/>
      <w:keepLines/>
      <w:numPr>
        <w:ilvl w:val="7"/>
        <w:numId w:val="1"/>
      </w:numPr>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055CB"/>
    <w:pPr>
      <w:keepNext/>
      <w:keepLines/>
      <w:numPr>
        <w:ilvl w:val="8"/>
        <w:numId w:val="1"/>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92844"/>
    <w:rPr>
      <w:rFonts w:eastAsiaTheme="minorEastAsia"/>
      <w:sz w:val="22"/>
      <w:szCs w:val="22"/>
      <w:lang w:val="en-US" w:eastAsia="zh-CN"/>
    </w:rPr>
  </w:style>
  <w:style w:type="character" w:customStyle="1" w:styleId="NoSpacingChar">
    <w:name w:val="No Spacing Char"/>
    <w:basedOn w:val="DefaultParagraphFont"/>
    <w:link w:val="NoSpacing"/>
    <w:uiPriority w:val="1"/>
    <w:rsid w:val="00992844"/>
    <w:rPr>
      <w:rFonts w:eastAsiaTheme="minorEastAsia"/>
      <w:sz w:val="22"/>
      <w:szCs w:val="22"/>
      <w:lang w:val="en-US" w:eastAsia="zh-CN"/>
    </w:rPr>
  </w:style>
  <w:style w:type="character" w:customStyle="1" w:styleId="Heading1Char">
    <w:name w:val="Heading 1 Char"/>
    <w:basedOn w:val="DefaultParagraphFont"/>
    <w:link w:val="Heading1"/>
    <w:uiPriority w:val="9"/>
    <w:rsid w:val="00255868"/>
    <w:rPr>
      <w:rFonts w:asciiTheme="majorHAnsi" w:eastAsiaTheme="majorEastAsia" w:hAnsiTheme="majorHAnsi" w:cstheme="majorBidi"/>
      <w:noProof/>
      <w:color w:val="833C0B" w:themeColor="accent2" w:themeShade="80"/>
      <w:sz w:val="32"/>
      <w:szCs w:val="32"/>
    </w:rPr>
  </w:style>
  <w:style w:type="character" w:customStyle="1" w:styleId="Heading2Char">
    <w:name w:val="Heading 2 Char"/>
    <w:basedOn w:val="DefaultParagraphFont"/>
    <w:link w:val="Heading2"/>
    <w:uiPriority w:val="9"/>
    <w:rsid w:val="00F90972"/>
    <w:rPr>
      <w:rFonts w:asciiTheme="majorHAnsi" w:eastAsiaTheme="majorEastAsia" w:hAnsiTheme="majorHAnsi" w:cstheme="majorBidi"/>
      <w:b/>
      <w:noProof/>
      <w:color w:val="2F5496" w:themeColor="accent1" w:themeShade="BF"/>
      <w:sz w:val="26"/>
      <w:szCs w:val="26"/>
    </w:rPr>
  </w:style>
  <w:style w:type="paragraph" w:styleId="TOC1">
    <w:name w:val="toc 1"/>
    <w:basedOn w:val="Normal"/>
    <w:next w:val="Normal"/>
    <w:autoRedefine/>
    <w:uiPriority w:val="39"/>
    <w:unhideWhenUsed/>
    <w:rsid w:val="00D56138"/>
    <w:pPr>
      <w:spacing w:before="120"/>
    </w:pPr>
    <w:rPr>
      <w:bCs/>
      <w:iCs/>
    </w:rPr>
  </w:style>
  <w:style w:type="paragraph" w:styleId="TOC2">
    <w:name w:val="toc 2"/>
    <w:basedOn w:val="Normal"/>
    <w:next w:val="Normal"/>
    <w:autoRedefine/>
    <w:uiPriority w:val="39"/>
    <w:unhideWhenUsed/>
    <w:rsid w:val="006935D2"/>
    <w:pPr>
      <w:ind w:left="240"/>
    </w:pPr>
    <w:rPr>
      <w:bCs/>
      <w:szCs w:val="22"/>
    </w:rPr>
  </w:style>
  <w:style w:type="paragraph" w:styleId="TOC3">
    <w:name w:val="toc 3"/>
    <w:basedOn w:val="Normal"/>
    <w:next w:val="Normal"/>
    <w:autoRedefine/>
    <w:uiPriority w:val="39"/>
    <w:unhideWhenUsed/>
    <w:rsid w:val="0043394C"/>
    <w:pPr>
      <w:ind w:left="480"/>
    </w:pPr>
    <w:rPr>
      <w:szCs w:val="20"/>
    </w:rPr>
  </w:style>
  <w:style w:type="paragraph" w:styleId="TOC4">
    <w:name w:val="toc 4"/>
    <w:basedOn w:val="Normal"/>
    <w:next w:val="Normal"/>
    <w:autoRedefine/>
    <w:uiPriority w:val="39"/>
    <w:unhideWhenUsed/>
    <w:rsid w:val="00C3526B"/>
    <w:pPr>
      <w:ind w:left="720"/>
    </w:pPr>
    <w:rPr>
      <w:sz w:val="20"/>
      <w:szCs w:val="20"/>
    </w:rPr>
  </w:style>
  <w:style w:type="paragraph" w:styleId="TOC5">
    <w:name w:val="toc 5"/>
    <w:basedOn w:val="Normal"/>
    <w:next w:val="Normal"/>
    <w:autoRedefine/>
    <w:uiPriority w:val="39"/>
    <w:unhideWhenUsed/>
    <w:rsid w:val="00C3526B"/>
    <w:pPr>
      <w:ind w:left="960"/>
    </w:pPr>
    <w:rPr>
      <w:sz w:val="20"/>
      <w:szCs w:val="20"/>
    </w:rPr>
  </w:style>
  <w:style w:type="paragraph" w:styleId="TOC6">
    <w:name w:val="toc 6"/>
    <w:basedOn w:val="Normal"/>
    <w:next w:val="Normal"/>
    <w:autoRedefine/>
    <w:uiPriority w:val="39"/>
    <w:unhideWhenUsed/>
    <w:rsid w:val="00C3526B"/>
    <w:pPr>
      <w:ind w:left="1200"/>
    </w:pPr>
    <w:rPr>
      <w:sz w:val="20"/>
      <w:szCs w:val="20"/>
    </w:rPr>
  </w:style>
  <w:style w:type="paragraph" w:styleId="TOC7">
    <w:name w:val="toc 7"/>
    <w:basedOn w:val="Normal"/>
    <w:next w:val="Normal"/>
    <w:autoRedefine/>
    <w:uiPriority w:val="39"/>
    <w:unhideWhenUsed/>
    <w:rsid w:val="00C3526B"/>
    <w:pPr>
      <w:ind w:left="1440"/>
    </w:pPr>
    <w:rPr>
      <w:sz w:val="20"/>
      <w:szCs w:val="20"/>
    </w:rPr>
  </w:style>
  <w:style w:type="paragraph" w:styleId="TOC8">
    <w:name w:val="toc 8"/>
    <w:basedOn w:val="Normal"/>
    <w:next w:val="Normal"/>
    <w:autoRedefine/>
    <w:uiPriority w:val="39"/>
    <w:unhideWhenUsed/>
    <w:rsid w:val="00C3526B"/>
    <w:pPr>
      <w:ind w:left="1680"/>
    </w:pPr>
    <w:rPr>
      <w:sz w:val="20"/>
      <w:szCs w:val="20"/>
    </w:rPr>
  </w:style>
  <w:style w:type="paragraph" w:styleId="TOC9">
    <w:name w:val="toc 9"/>
    <w:basedOn w:val="Normal"/>
    <w:next w:val="Normal"/>
    <w:autoRedefine/>
    <w:uiPriority w:val="39"/>
    <w:unhideWhenUsed/>
    <w:rsid w:val="00C3526B"/>
    <w:pPr>
      <w:ind w:left="1920"/>
    </w:pPr>
    <w:rPr>
      <w:sz w:val="20"/>
      <w:szCs w:val="20"/>
    </w:rPr>
  </w:style>
  <w:style w:type="character" w:styleId="Hyperlink">
    <w:name w:val="Hyperlink"/>
    <w:basedOn w:val="DefaultParagraphFont"/>
    <w:uiPriority w:val="99"/>
    <w:unhideWhenUsed/>
    <w:rsid w:val="00C3526B"/>
    <w:rPr>
      <w:color w:val="0563C1" w:themeColor="hyperlink"/>
      <w:u w:val="single"/>
    </w:rPr>
  </w:style>
  <w:style w:type="character" w:customStyle="1" w:styleId="Heading3Char">
    <w:name w:val="Heading 3 Char"/>
    <w:basedOn w:val="DefaultParagraphFont"/>
    <w:link w:val="Heading3"/>
    <w:uiPriority w:val="9"/>
    <w:rsid w:val="00B15ED6"/>
    <w:rPr>
      <w:rFonts w:asciiTheme="majorHAnsi" w:eastAsiaTheme="majorEastAsia" w:hAnsiTheme="majorHAnsi" w:cstheme="majorBidi"/>
      <w:b/>
      <w:noProof/>
      <w:color w:val="2F5496" w:themeColor="accent1" w:themeShade="BF"/>
    </w:rPr>
  </w:style>
  <w:style w:type="character" w:customStyle="1" w:styleId="Heading4Char">
    <w:name w:val="Heading 4 Char"/>
    <w:basedOn w:val="DefaultParagraphFont"/>
    <w:link w:val="Heading4"/>
    <w:uiPriority w:val="9"/>
    <w:rsid w:val="000E5584"/>
    <w:rPr>
      <w:rFonts w:asciiTheme="majorHAnsi" w:eastAsiaTheme="majorEastAsia" w:hAnsiTheme="majorHAnsi" w:cstheme="majorBidi"/>
      <w:b/>
      <w:i/>
      <w:iCs/>
      <w:noProof/>
      <w:color w:val="2F5496" w:themeColor="accent1" w:themeShade="BF"/>
      <w:sz w:val="22"/>
    </w:rPr>
  </w:style>
  <w:style w:type="character" w:customStyle="1" w:styleId="Heading5Char">
    <w:name w:val="Heading 5 Char"/>
    <w:basedOn w:val="DefaultParagraphFont"/>
    <w:link w:val="Heading5"/>
    <w:uiPriority w:val="9"/>
    <w:rsid w:val="005224B0"/>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C055CB"/>
    <w:rPr>
      <w:rFonts w:asciiTheme="majorHAnsi" w:eastAsiaTheme="majorEastAsia" w:hAnsiTheme="majorHAnsi" w:cstheme="majorBidi"/>
      <w:noProof/>
      <w:color w:val="1F3763" w:themeColor="accent1" w:themeShade="7F"/>
      <w:sz w:val="22"/>
    </w:rPr>
  </w:style>
  <w:style w:type="character" w:customStyle="1" w:styleId="Heading7Char">
    <w:name w:val="Heading 7 Char"/>
    <w:basedOn w:val="DefaultParagraphFont"/>
    <w:link w:val="Heading7"/>
    <w:uiPriority w:val="9"/>
    <w:semiHidden/>
    <w:rsid w:val="00C055CB"/>
    <w:rPr>
      <w:rFonts w:asciiTheme="majorHAnsi" w:eastAsiaTheme="majorEastAsia" w:hAnsiTheme="majorHAnsi" w:cstheme="majorBidi"/>
      <w:i/>
      <w:iCs/>
      <w:noProof/>
      <w:color w:val="1F3763" w:themeColor="accent1" w:themeShade="7F"/>
      <w:sz w:val="22"/>
    </w:rPr>
  </w:style>
  <w:style w:type="character" w:customStyle="1" w:styleId="Heading8Char">
    <w:name w:val="Heading 8 Char"/>
    <w:basedOn w:val="DefaultParagraphFont"/>
    <w:link w:val="Heading8"/>
    <w:uiPriority w:val="9"/>
    <w:semiHidden/>
    <w:rsid w:val="00C055CB"/>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C055CB"/>
    <w:rPr>
      <w:rFonts w:asciiTheme="majorHAnsi" w:eastAsiaTheme="majorEastAsia" w:hAnsiTheme="majorHAnsi" w:cstheme="majorBidi"/>
      <w:i/>
      <w:iCs/>
      <w:noProof/>
      <w:color w:val="272727" w:themeColor="text1" w:themeTint="D8"/>
      <w:sz w:val="21"/>
      <w:szCs w:val="21"/>
    </w:rPr>
  </w:style>
  <w:style w:type="paragraph" w:styleId="TOCHeading">
    <w:name w:val="TOC Heading"/>
    <w:basedOn w:val="Heading1"/>
    <w:next w:val="Normal"/>
    <w:uiPriority w:val="39"/>
    <w:unhideWhenUsed/>
    <w:rsid w:val="00255868"/>
    <w:pPr>
      <w:numPr>
        <w:numId w:val="0"/>
      </w:numPr>
      <w:spacing w:before="480"/>
      <w:outlineLvl w:val="9"/>
    </w:pPr>
    <w:rPr>
      <w:b/>
      <w:bCs/>
      <w:sz w:val="28"/>
      <w:szCs w:val="28"/>
      <w:lang w:val="en-US"/>
    </w:rPr>
  </w:style>
  <w:style w:type="table" w:styleId="TableGrid">
    <w:name w:val="Table Grid"/>
    <w:basedOn w:val="TableNormal"/>
    <w:uiPriority w:val="39"/>
    <w:rsid w:val="00227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7B6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27B6B"/>
    <w:rPr>
      <w:rFonts w:ascii="Times New Roman" w:hAnsi="Times New Roman" w:cs="Times New Roman"/>
      <w:sz w:val="18"/>
      <w:szCs w:val="18"/>
    </w:rPr>
  </w:style>
  <w:style w:type="paragraph" w:customStyle="1" w:styleId="Pa4">
    <w:name w:val="Pa4"/>
    <w:basedOn w:val="Normal"/>
    <w:next w:val="Normal"/>
    <w:uiPriority w:val="99"/>
    <w:rsid w:val="00227B6B"/>
    <w:pPr>
      <w:autoSpaceDE w:val="0"/>
      <w:autoSpaceDN w:val="0"/>
      <w:adjustRightInd w:val="0"/>
      <w:spacing w:line="211" w:lineRule="atLeast"/>
    </w:pPr>
    <w:rPr>
      <w:rFonts w:ascii="Open Sans Light" w:hAnsi="Open Sans Light"/>
      <w:lang w:val="en-US"/>
    </w:rPr>
  </w:style>
  <w:style w:type="character" w:styleId="IntenseEmphasis">
    <w:name w:val="Intense Emphasis"/>
    <w:basedOn w:val="DefaultParagraphFont"/>
    <w:uiPriority w:val="21"/>
    <w:rsid w:val="00227B6B"/>
    <w:rPr>
      <w:i/>
      <w:iCs/>
      <w:color w:val="4472C4" w:themeColor="accent1"/>
    </w:rPr>
  </w:style>
  <w:style w:type="paragraph" w:styleId="Header">
    <w:name w:val="header"/>
    <w:basedOn w:val="Normal"/>
    <w:link w:val="HeaderChar"/>
    <w:uiPriority w:val="99"/>
    <w:unhideWhenUsed/>
    <w:rsid w:val="00DE610D"/>
    <w:pPr>
      <w:tabs>
        <w:tab w:val="center" w:pos="4680"/>
        <w:tab w:val="right" w:pos="9360"/>
      </w:tabs>
    </w:pPr>
  </w:style>
  <w:style w:type="character" w:customStyle="1" w:styleId="HeaderChar">
    <w:name w:val="Header Char"/>
    <w:basedOn w:val="DefaultParagraphFont"/>
    <w:link w:val="Header"/>
    <w:uiPriority w:val="99"/>
    <w:rsid w:val="00DE610D"/>
    <w:rPr>
      <w:rFonts w:asciiTheme="majorHAnsi" w:hAnsiTheme="majorHAnsi"/>
      <w:sz w:val="22"/>
    </w:rPr>
  </w:style>
  <w:style w:type="paragraph" w:styleId="Footer">
    <w:name w:val="footer"/>
    <w:basedOn w:val="Normal"/>
    <w:link w:val="FooterChar"/>
    <w:uiPriority w:val="99"/>
    <w:unhideWhenUsed/>
    <w:rsid w:val="00DE610D"/>
    <w:pPr>
      <w:tabs>
        <w:tab w:val="center" w:pos="4680"/>
        <w:tab w:val="right" w:pos="9360"/>
      </w:tabs>
    </w:pPr>
  </w:style>
  <w:style w:type="character" w:customStyle="1" w:styleId="FooterChar">
    <w:name w:val="Footer Char"/>
    <w:basedOn w:val="DefaultParagraphFont"/>
    <w:link w:val="Footer"/>
    <w:uiPriority w:val="99"/>
    <w:rsid w:val="00DE610D"/>
    <w:rPr>
      <w:rFonts w:asciiTheme="majorHAnsi" w:hAnsiTheme="majorHAnsi"/>
      <w:sz w:val="22"/>
    </w:rPr>
  </w:style>
  <w:style w:type="character" w:styleId="PageNumber">
    <w:name w:val="page number"/>
    <w:basedOn w:val="DefaultParagraphFont"/>
    <w:uiPriority w:val="99"/>
    <w:semiHidden/>
    <w:unhideWhenUsed/>
    <w:rsid w:val="00DE610D"/>
  </w:style>
  <w:style w:type="paragraph" w:styleId="Caption">
    <w:name w:val="caption"/>
    <w:basedOn w:val="Normal"/>
    <w:next w:val="Normal"/>
    <w:uiPriority w:val="35"/>
    <w:unhideWhenUsed/>
    <w:qFormat/>
    <w:rsid w:val="00324B26"/>
    <w:pPr>
      <w:keepNext/>
      <w:spacing w:after="0"/>
    </w:pPr>
    <w:rPr>
      <w:i/>
      <w:iCs/>
      <w:color w:val="44546A" w:themeColor="text2"/>
      <w:sz w:val="18"/>
      <w:szCs w:val="18"/>
    </w:rPr>
  </w:style>
  <w:style w:type="paragraph" w:styleId="TableofFigures">
    <w:name w:val="table of figures"/>
    <w:basedOn w:val="Normal"/>
    <w:next w:val="Normal"/>
    <w:uiPriority w:val="99"/>
    <w:unhideWhenUsed/>
    <w:rsid w:val="00EB15A5"/>
  </w:style>
  <w:style w:type="paragraph" w:styleId="ListParagraph">
    <w:name w:val="List Paragraph"/>
    <w:aliases w:val="Bullet Points,DdeM List Paragraph,List Paragraph1,Recommendation,Bullet Point,Bullet point,Bulletr List Paragraph,Content descriptions,FooterText,L,List Bullet 1,List Paragraph11,List Paragraph2,List Paragraph21,Listeafsnit1,リスト段落,CV text"/>
    <w:basedOn w:val="Normal"/>
    <w:link w:val="ListParagraphChar"/>
    <w:uiPriority w:val="34"/>
    <w:qFormat/>
    <w:rsid w:val="00577C47"/>
    <w:pPr>
      <w:numPr>
        <w:numId w:val="2"/>
      </w:numPr>
      <w:spacing w:after="0"/>
    </w:pPr>
    <w:rPr>
      <w:rFonts w:cs="Times New Roman"/>
      <w:szCs w:val="22"/>
    </w:rPr>
  </w:style>
  <w:style w:type="paragraph" w:customStyle="1" w:styleId="Normal0">
    <w:name w:val="[Normal]"/>
    <w:rsid w:val="00E6666C"/>
    <w:pPr>
      <w:widowControl w:val="0"/>
      <w:autoSpaceDE w:val="0"/>
      <w:autoSpaceDN w:val="0"/>
      <w:adjustRightInd w:val="0"/>
      <w:spacing w:after="0" w:line="240" w:lineRule="auto"/>
    </w:pPr>
    <w:rPr>
      <w:rFonts w:ascii="Arial" w:hAnsi="Arial" w:cs="Arial"/>
    </w:rPr>
  </w:style>
  <w:style w:type="character" w:styleId="CommentReference">
    <w:name w:val="annotation reference"/>
    <w:basedOn w:val="DefaultParagraphFont"/>
    <w:uiPriority w:val="99"/>
    <w:semiHidden/>
    <w:unhideWhenUsed/>
    <w:rsid w:val="00E13EB7"/>
    <w:rPr>
      <w:sz w:val="16"/>
      <w:szCs w:val="16"/>
    </w:rPr>
  </w:style>
  <w:style w:type="paragraph" w:styleId="CommentText">
    <w:name w:val="annotation text"/>
    <w:basedOn w:val="Normal"/>
    <w:link w:val="CommentTextChar"/>
    <w:uiPriority w:val="99"/>
    <w:unhideWhenUsed/>
    <w:rsid w:val="00E13EB7"/>
    <w:pPr>
      <w:spacing w:line="240" w:lineRule="auto"/>
    </w:pPr>
    <w:rPr>
      <w:sz w:val="20"/>
      <w:szCs w:val="20"/>
    </w:rPr>
  </w:style>
  <w:style w:type="character" w:customStyle="1" w:styleId="CommentTextChar">
    <w:name w:val="Comment Text Char"/>
    <w:basedOn w:val="DefaultParagraphFont"/>
    <w:link w:val="CommentText"/>
    <w:uiPriority w:val="99"/>
    <w:rsid w:val="00E13EB7"/>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E13EB7"/>
    <w:rPr>
      <w:b/>
      <w:bCs/>
    </w:rPr>
  </w:style>
  <w:style w:type="character" w:customStyle="1" w:styleId="CommentSubjectChar">
    <w:name w:val="Comment Subject Char"/>
    <w:basedOn w:val="CommentTextChar"/>
    <w:link w:val="CommentSubject"/>
    <w:uiPriority w:val="99"/>
    <w:semiHidden/>
    <w:rsid w:val="00E13EB7"/>
    <w:rPr>
      <w:rFonts w:asciiTheme="majorHAnsi" w:hAnsiTheme="majorHAnsi"/>
      <w:b/>
      <w:bCs/>
      <w:sz w:val="20"/>
      <w:szCs w:val="20"/>
    </w:rPr>
  </w:style>
  <w:style w:type="paragraph" w:styleId="FootnoteText">
    <w:name w:val="footnote text"/>
    <w:basedOn w:val="Normal"/>
    <w:link w:val="FootnoteTextChar"/>
    <w:uiPriority w:val="99"/>
    <w:semiHidden/>
    <w:unhideWhenUsed/>
    <w:rsid w:val="00805F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5FAB"/>
    <w:rPr>
      <w:rFonts w:asciiTheme="majorHAnsi" w:hAnsiTheme="majorHAnsi"/>
      <w:sz w:val="20"/>
      <w:szCs w:val="20"/>
    </w:rPr>
  </w:style>
  <w:style w:type="character" w:styleId="FootnoteReference">
    <w:name w:val="footnote reference"/>
    <w:basedOn w:val="DefaultParagraphFont"/>
    <w:uiPriority w:val="99"/>
    <w:semiHidden/>
    <w:unhideWhenUsed/>
    <w:rsid w:val="00805FAB"/>
    <w:rPr>
      <w:vertAlign w:val="superscript"/>
    </w:rPr>
  </w:style>
  <w:style w:type="paragraph" w:styleId="Quote">
    <w:name w:val="Quote"/>
    <w:basedOn w:val="Normal"/>
    <w:next w:val="Normal"/>
    <w:link w:val="QuoteChar"/>
    <w:uiPriority w:val="29"/>
    <w:qFormat/>
    <w:rsid w:val="00D30F4D"/>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240" w:lineRule="auto"/>
      <w:ind w:left="680" w:right="680"/>
    </w:pPr>
    <w:rPr>
      <w:i/>
    </w:rPr>
  </w:style>
  <w:style w:type="character" w:customStyle="1" w:styleId="QuoteChar">
    <w:name w:val="Quote Char"/>
    <w:basedOn w:val="DefaultParagraphFont"/>
    <w:link w:val="Quote"/>
    <w:uiPriority w:val="29"/>
    <w:rsid w:val="00D30F4D"/>
    <w:rPr>
      <w:rFonts w:asciiTheme="majorHAnsi" w:hAnsiTheme="majorHAnsi"/>
      <w:i/>
      <w:sz w:val="22"/>
    </w:rPr>
  </w:style>
  <w:style w:type="character" w:customStyle="1" w:styleId="ListParagraphChar">
    <w:name w:val="List Paragraph Char"/>
    <w:aliases w:val="Bullet Points Char,DdeM List Paragraph Char,List Paragraph1 Char,Recommendation Char,Bullet Point Char,Bullet point Char,Bulletr List Paragraph Char,Content descriptions Char,FooterText Char,L Char,List Bullet 1 Char,リスト段落 Char"/>
    <w:basedOn w:val="DefaultParagraphFont"/>
    <w:link w:val="ListParagraph"/>
    <w:uiPriority w:val="34"/>
    <w:qFormat/>
    <w:rsid w:val="00577C47"/>
    <w:rPr>
      <w:rFonts w:asciiTheme="majorHAnsi" w:hAnsiTheme="majorHAnsi" w:cs="Times New Roman"/>
      <w:noProof/>
      <w:sz w:val="22"/>
      <w:szCs w:val="22"/>
    </w:rPr>
  </w:style>
  <w:style w:type="paragraph" w:customStyle="1" w:styleId="CCSNormalText">
    <w:name w:val="CCS Normal Text"/>
    <w:basedOn w:val="Normal"/>
    <w:link w:val="CCSNormalTextChar"/>
    <w:qFormat/>
    <w:rsid w:val="00930ADC"/>
    <w:pPr>
      <w:spacing w:before="60" w:line="240" w:lineRule="auto"/>
    </w:pPr>
    <w:rPr>
      <w:rFonts w:ascii="Arial" w:hAnsi="Arial" w:cs="Arial"/>
      <w:szCs w:val="22"/>
      <w:lang w:eastAsia="zh-CN" w:bidi="th-TH"/>
    </w:rPr>
  </w:style>
  <w:style w:type="character" w:customStyle="1" w:styleId="CCSNormalTextChar">
    <w:name w:val="CCS Normal Text Char"/>
    <w:basedOn w:val="DefaultParagraphFont"/>
    <w:link w:val="CCSNormalText"/>
    <w:locked/>
    <w:rsid w:val="00930ADC"/>
    <w:rPr>
      <w:rFonts w:ascii="Arial" w:hAnsi="Arial" w:cs="Arial"/>
      <w:sz w:val="22"/>
      <w:szCs w:val="22"/>
      <w:lang w:eastAsia="zh-CN" w:bidi="th-TH"/>
    </w:rPr>
  </w:style>
  <w:style w:type="paragraph" w:styleId="EndnoteText">
    <w:name w:val="endnote text"/>
    <w:basedOn w:val="Normal"/>
    <w:link w:val="EndnoteTextChar"/>
    <w:uiPriority w:val="99"/>
    <w:semiHidden/>
    <w:unhideWhenUsed/>
    <w:rsid w:val="004F6AE4"/>
    <w:pPr>
      <w:spacing w:after="0" w:line="240" w:lineRule="auto"/>
    </w:pPr>
    <w:rPr>
      <w:rFonts w:ascii="Verdana" w:eastAsia="Times New Roman" w:hAnsi="Verdana" w:cs="Times New Roman"/>
      <w:sz w:val="20"/>
      <w:szCs w:val="20"/>
    </w:rPr>
  </w:style>
  <w:style w:type="character" w:customStyle="1" w:styleId="EndnoteTextChar">
    <w:name w:val="Endnote Text Char"/>
    <w:basedOn w:val="DefaultParagraphFont"/>
    <w:link w:val="EndnoteText"/>
    <w:uiPriority w:val="99"/>
    <w:semiHidden/>
    <w:rsid w:val="004F6AE4"/>
    <w:rPr>
      <w:rFonts w:ascii="Verdana" w:eastAsia="Times New Roman" w:hAnsi="Verdana" w:cs="Times New Roman"/>
      <w:sz w:val="20"/>
      <w:szCs w:val="20"/>
    </w:rPr>
  </w:style>
  <w:style w:type="character" w:styleId="EndnoteReference">
    <w:name w:val="endnote reference"/>
    <w:basedOn w:val="DefaultParagraphFont"/>
    <w:uiPriority w:val="99"/>
    <w:semiHidden/>
    <w:unhideWhenUsed/>
    <w:rsid w:val="004F6AE4"/>
    <w:rPr>
      <w:vertAlign w:val="superscript"/>
    </w:rPr>
  </w:style>
  <w:style w:type="paragraph" w:styleId="PlainText">
    <w:name w:val="Plain Text"/>
    <w:basedOn w:val="Normal"/>
    <w:link w:val="PlainTextChar"/>
    <w:uiPriority w:val="99"/>
    <w:rsid w:val="00767DBC"/>
    <w:pPr>
      <w:autoSpaceDE w:val="0"/>
      <w:autoSpaceDN w:val="0"/>
      <w:adjustRightInd w:val="0"/>
      <w:spacing w:after="0" w:line="240" w:lineRule="auto"/>
    </w:pPr>
    <w:rPr>
      <w:rFonts w:ascii="Calibri" w:hAnsi="Calibri" w:cs="Calibri"/>
      <w:szCs w:val="22"/>
    </w:rPr>
  </w:style>
  <w:style w:type="character" w:customStyle="1" w:styleId="PlainTextChar">
    <w:name w:val="Plain Text Char"/>
    <w:basedOn w:val="DefaultParagraphFont"/>
    <w:link w:val="PlainText"/>
    <w:uiPriority w:val="99"/>
    <w:rsid w:val="00767DBC"/>
    <w:rPr>
      <w:rFonts w:ascii="Calibri" w:hAnsi="Calibri" w:cs="Calibri"/>
      <w:sz w:val="22"/>
      <w:szCs w:val="22"/>
    </w:rPr>
  </w:style>
  <w:style w:type="paragraph" w:customStyle="1" w:styleId="Quotesource">
    <w:name w:val="Quote source"/>
    <w:basedOn w:val="Normal"/>
    <w:link w:val="QuotesourceChar"/>
    <w:qFormat/>
    <w:rsid w:val="00D30F4D"/>
    <w:pPr>
      <w:spacing w:line="240" w:lineRule="auto"/>
      <w:jc w:val="right"/>
    </w:pPr>
    <w:rPr>
      <w:sz w:val="20"/>
    </w:rPr>
  </w:style>
  <w:style w:type="character" w:customStyle="1" w:styleId="QuotesourceChar">
    <w:name w:val="Quote source Char"/>
    <w:basedOn w:val="DefaultParagraphFont"/>
    <w:link w:val="Quotesource"/>
    <w:rsid w:val="00D30F4D"/>
    <w:rPr>
      <w:rFonts w:asciiTheme="majorHAnsi" w:hAnsiTheme="majorHAnsi"/>
      <w:sz w:val="20"/>
    </w:rPr>
  </w:style>
  <w:style w:type="character" w:customStyle="1" w:styleId="ui-ncbitoggler-master-text">
    <w:name w:val="ui-ncbitoggler-master-text"/>
    <w:basedOn w:val="DefaultParagraphFont"/>
    <w:rsid w:val="006E4ADF"/>
  </w:style>
  <w:style w:type="paragraph" w:styleId="NormalWeb">
    <w:name w:val="Normal (Web)"/>
    <w:basedOn w:val="Normal"/>
    <w:uiPriority w:val="99"/>
    <w:unhideWhenUsed/>
    <w:rsid w:val="00597E0D"/>
    <w:pPr>
      <w:spacing w:before="100" w:beforeAutospacing="1" w:after="100" w:afterAutospacing="1" w:line="240" w:lineRule="auto"/>
    </w:pPr>
    <w:rPr>
      <w:rFonts w:ascii="Times New Roman" w:eastAsia="Times New Roman" w:hAnsi="Times New Roman" w:cs="Times New Roman"/>
      <w:sz w:val="24"/>
      <w:lang w:eastAsia="en-AU"/>
    </w:rPr>
  </w:style>
  <w:style w:type="paragraph" w:styleId="IntenseQuote">
    <w:name w:val="Intense Quote"/>
    <w:basedOn w:val="Normal"/>
    <w:next w:val="Normal"/>
    <w:link w:val="IntenseQuoteChar"/>
    <w:uiPriority w:val="30"/>
    <w:qFormat/>
    <w:rsid w:val="00432B51"/>
    <w:pPr>
      <w:pBdr>
        <w:top w:val="single" w:sz="4" w:space="10" w:color="4472C4" w:themeColor="accent1"/>
        <w:bottom w:val="single" w:sz="4" w:space="10" w:color="4472C4" w:themeColor="accent1"/>
      </w:pBdr>
      <w:spacing w:before="360"/>
      <w:ind w:left="862" w:right="862"/>
      <w:jc w:val="center"/>
    </w:pPr>
    <w:rPr>
      <w:i/>
      <w:iCs/>
      <w:color w:val="4472C4" w:themeColor="accent1"/>
    </w:rPr>
  </w:style>
  <w:style w:type="character" w:customStyle="1" w:styleId="IntenseQuoteChar">
    <w:name w:val="Intense Quote Char"/>
    <w:basedOn w:val="DefaultParagraphFont"/>
    <w:link w:val="IntenseQuote"/>
    <w:uiPriority w:val="30"/>
    <w:rsid w:val="00432B51"/>
    <w:rPr>
      <w:rFonts w:asciiTheme="majorHAnsi" w:hAnsiTheme="majorHAnsi"/>
      <w:i/>
      <w:iCs/>
      <w:noProof/>
      <w:color w:val="4472C4" w:themeColor="accent1"/>
      <w:sz w:val="22"/>
    </w:rPr>
  </w:style>
  <w:style w:type="paragraph" w:customStyle="1" w:styleId="CCS-NumberedList">
    <w:name w:val="CCS- Numbered List"/>
    <w:basedOn w:val="Normal"/>
    <w:rsid w:val="00341DB4"/>
    <w:pPr>
      <w:numPr>
        <w:numId w:val="3"/>
      </w:numPr>
      <w:spacing w:before="120" w:line="259" w:lineRule="auto"/>
    </w:pPr>
    <w:rPr>
      <w:rFonts w:asciiTheme="minorHAnsi" w:eastAsiaTheme="minorEastAsia" w:hAnsiTheme="minorHAnsi"/>
      <w:szCs w:val="22"/>
      <w:lang w:eastAsia="zh-CN" w:bidi="th-TH"/>
    </w:rPr>
  </w:style>
  <w:style w:type="table" w:styleId="GridTable5Dark-Accent5">
    <w:name w:val="Grid Table 5 Dark Accent 5"/>
    <w:basedOn w:val="TableNormal"/>
    <w:uiPriority w:val="50"/>
    <w:rsid w:val="00341DB4"/>
    <w:pPr>
      <w:spacing w:after="0" w:line="240" w:lineRule="auto"/>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341DB4"/>
    <w:pPr>
      <w:spacing w:after="0" w:line="240" w:lineRule="auto"/>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5">
    <w:name w:val="Grid Table 4 Accent 5"/>
    <w:basedOn w:val="TableNormal"/>
    <w:uiPriority w:val="49"/>
    <w:rsid w:val="00341DB4"/>
    <w:pPr>
      <w:spacing w:after="0" w:line="240" w:lineRule="auto"/>
    </w:pPr>
    <w:rPr>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ibliography">
    <w:name w:val="Bibliography"/>
    <w:basedOn w:val="Normal"/>
    <w:next w:val="Normal"/>
    <w:uiPriority w:val="37"/>
    <w:unhideWhenUsed/>
    <w:rsid w:val="00341DB4"/>
  </w:style>
  <w:style w:type="character" w:customStyle="1" w:styleId="contribdegrees">
    <w:name w:val="contribdegrees"/>
    <w:basedOn w:val="DefaultParagraphFont"/>
    <w:rsid w:val="00F70140"/>
  </w:style>
  <w:style w:type="character" w:customStyle="1" w:styleId="publicationcontentepubdate">
    <w:name w:val="publicationcontentepubdate"/>
    <w:basedOn w:val="DefaultParagraphFont"/>
    <w:rsid w:val="00F70140"/>
  </w:style>
  <w:style w:type="character" w:customStyle="1" w:styleId="articletype">
    <w:name w:val="articletype"/>
    <w:basedOn w:val="DefaultParagraphFont"/>
    <w:rsid w:val="00F70140"/>
  </w:style>
  <w:style w:type="character" w:customStyle="1" w:styleId="section">
    <w:name w:val="section"/>
    <w:basedOn w:val="DefaultParagraphFont"/>
    <w:rsid w:val="00F70140"/>
  </w:style>
  <w:style w:type="character" w:customStyle="1" w:styleId="hlfld-contribauthor">
    <w:name w:val="hlfld-contribauthor"/>
    <w:basedOn w:val="DefaultParagraphFont"/>
    <w:rsid w:val="00A60D86"/>
  </w:style>
  <w:style w:type="character" w:customStyle="1" w:styleId="seperator">
    <w:name w:val="seperator"/>
    <w:basedOn w:val="DefaultParagraphFont"/>
    <w:rsid w:val="00A60D86"/>
  </w:style>
  <w:style w:type="character" w:customStyle="1" w:styleId="seriestitle">
    <w:name w:val="seriestitle"/>
    <w:basedOn w:val="DefaultParagraphFont"/>
    <w:rsid w:val="00A60D86"/>
  </w:style>
  <w:style w:type="character" w:customStyle="1" w:styleId="volume">
    <w:name w:val="volume"/>
    <w:basedOn w:val="DefaultParagraphFont"/>
    <w:rsid w:val="00A60D86"/>
  </w:style>
  <w:style w:type="character" w:customStyle="1" w:styleId="issue">
    <w:name w:val="issue"/>
    <w:basedOn w:val="DefaultParagraphFont"/>
    <w:rsid w:val="00A60D86"/>
  </w:style>
  <w:style w:type="character" w:customStyle="1" w:styleId="page-range">
    <w:name w:val="page-range"/>
    <w:basedOn w:val="DefaultParagraphFont"/>
    <w:rsid w:val="00A60D86"/>
  </w:style>
  <w:style w:type="character" w:customStyle="1" w:styleId="pub-year">
    <w:name w:val="pub-year"/>
    <w:basedOn w:val="DefaultParagraphFont"/>
    <w:rsid w:val="00A60D86"/>
  </w:style>
  <w:style w:type="paragraph" w:styleId="Revision">
    <w:name w:val="Revision"/>
    <w:hidden/>
    <w:uiPriority w:val="99"/>
    <w:semiHidden/>
    <w:rsid w:val="0096415C"/>
    <w:pPr>
      <w:spacing w:after="0" w:line="240" w:lineRule="auto"/>
    </w:pPr>
    <w:rPr>
      <w:rFonts w:asciiTheme="majorHAnsi" w:hAnsiTheme="majorHAnsi"/>
      <w:sz w:val="22"/>
    </w:rPr>
  </w:style>
  <w:style w:type="character" w:styleId="Emphasis">
    <w:name w:val="Emphasis"/>
    <w:basedOn w:val="DefaultParagraphFont"/>
    <w:uiPriority w:val="20"/>
    <w:qFormat/>
    <w:rsid w:val="0045669B"/>
    <w:rPr>
      <w:i/>
      <w:iCs/>
    </w:rPr>
  </w:style>
  <w:style w:type="table" w:customStyle="1" w:styleId="TableGrid4">
    <w:name w:val="Table Grid4"/>
    <w:basedOn w:val="TableNormal"/>
    <w:next w:val="TableGrid"/>
    <w:uiPriority w:val="39"/>
    <w:rsid w:val="00C14321"/>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quotesource">
    <w:name w:val="Blue quote source"/>
    <w:basedOn w:val="FootnoteText"/>
    <w:link w:val="BluequotesourceChar"/>
    <w:qFormat/>
    <w:rsid w:val="00432B51"/>
    <w:pPr>
      <w:spacing w:after="240"/>
      <w:jc w:val="right"/>
    </w:pPr>
    <w:rPr>
      <w:color w:val="4472C4" w:themeColor="accent1"/>
    </w:rPr>
  </w:style>
  <w:style w:type="character" w:customStyle="1" w:styleId="BluequotesourceChar">
    <w:name w:val="Blue quote source Char"/>
    <w:basedOn w:val="FootnoteTextChar"/>
    <w:link w:val="Bluequotesource"/>
    <w:rsid w:val="00432B51"/>
    <w:rPr>
      <w:rFonts w:asciiTheme="majorHAnsi" w:hAnsiTheme="majorHAnsi"/>
      <w:noProof/>
      <w:color w:val="4472C4" w:themeColor="accent1"/>
      <w:sz w:val="20"/>
      <w:szCs w:val="20"/>
    </w:rPr>
  </w:style>
  <w:style w:type="table" w:customStyle="1" w:styleId="TableGrid1">
    <w:name w:val="Table Grid1"/>
    <w:basedOn w:val="TableNormal"/>
    <w:next w:val="TableGrid"/>
    <w:uiPriority w:val="39"/>
    <w:rsid w:val="00D5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25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B1DB8"/>
    <w:rPr>
      <w:color w:val="605E5C"/>
      <w:shd w:val="clear" w:color="auto" w:fill="E1DFDD"/>
    </w:rPr>
  </w:style>
  <w:style w:type="character" w:styleId="FollowedHyperlink">
    <w:name w:val="FollowedHyperlink"/>
    <w:basedOn w:val="DefaultParagraphFont"/>
    <w:uiPriority w:val="99"/>
    <w:semiHidden/>
    <w:unhideWhenUsed/>
    <w:rsid w:val="00B5071A"/>
    <w:rPr>
      <w:color w:val="954F72" w:themeColor="followedHyperlink"/>
      <w:u w:val="single"/>
    </w:rPr>
  </w:style>
  <w:style w:type="paragraph" w:customStyle="1" w:styleId="Tableorfiguresource">
    <w:name w:val="Table or figure source"/>
    <w:basedOn w:val="Caption"/>
    <w:link w:val="TableorfiguresourceChar"/>
    <w:qFormat/>
    <w:rsid w:val="00491CB7"/>
    <w:pPr>
      <w:keepNext w:val="0"/>
      <w:spacing w:after="240"/>
    </w:pPr>
    <w:rPr>
      <w:noProof w:val="0"/>
    </w:rPr>
  </w:style>
  <w:style w:type="character" w:customStyle="1" w:styleId="TableorfiguresourceChar">
    <w:name w:val="Table or figure source Char"/>
    <w:basedOn w:val="DefaultParagraphFont"/>
    <w:link w:val="Tableorfiguresource"/>
    <w:rsid w:val="00491CB7"/>
    <w:rPr>
      <w:rFonts w:asciiTheme="majorHAnsi" w:hAnsiTheme="majorHAnsi"/>
      <w:i/>
      <w:iCs/>
      <w:color w:val="44546A" w:themeColor="text2"/>
      <w:sz w:val="18"/>
      <w:szCs w:val="18"/>
    </w:rPr>
  </w:style>
  <w:style w:type="numbering" w:customStyle="1" w:styleId="NoList1">
    <w:name w:val="No List1"/>
    <w:next w:val="NoList"/>
    <w:uiPriority w:val="99"/>
    <w:semiHidden/>
    <w:unhideWhenUsed/>
    <w:rsid w:val="00541004"/>
  </w:style>
  <w:style w:type="paragraph" w:customStyle="1" w:styleId="msonormal0">
    <w:name w:val="msonormal"/>
    <w:basedOn w:val="Normal"/>
    <w:rsid w:val="00541004"/>
    <w:pPr>
      <w:spacing w:before="100" w:beforeAutospacing="1" w:after="100" w:afterAutospacing="1" w:line="240" w:lineRule="auto"/>
    </w:pPr>
    <w:rPr>
      <w:rFonts w:ascii="Times New Roman" w:eastAsia="Times New Roman" w:hAnsi="Times New Roman" w:cs="Times New Roman"/>
      <w:noProof w:val="0"/>
      <w:sz w:val="24"/>
      <w:lang w:eastAsia="en-AU"/>
    </w:rPr>
  </w:style>
  <w:style w:type="paragraph" w:customStyle="1" w:styleId="x-questions">
    <w:name w:val="x-questions"/>
    <w:basedOn w:val="Normal"/>
    <w:rsid w:val="00541004"/>
    <w:pPr>
      <w:spacing w:before="100" w:beforeAutospacing="1" w:after="100" w:afterAutospacing="1" w:line="240" w:lineRule="auto"/>
    </w:pPr>
    <w:rPr>
      <w:rFonts w:ascii="Times New Roman" w:eastAsia="Times New Roman" w:hAnsi="Times New Roman" w:cs="Times New Roman"/>
      <w:noProof w:val="0"/>
      <w:sz w:val="24"/>
      <w:lang w:eastAsia="en-AU"/>
    </w:rPr>
  </w:style>
  <w:style w:type="character" w:customStyle="1" w:styleId="mandatory">
    <w:name w:val="mandatory"/>
    <w:basedOn w:val="DefaultParagraphFont"/>
    <w:rsid w:val="00541004"/>
  </w:style>
  <w:style w:type="paragraph" w:customStyle="1" w:styleId="q-scenaria">
    <w:name w:val="q-scenaria"/>
    <w:basedOn w:val="Normal"/>
    <w:rsid w:val="00541004"/>
    <w:pPr>
      <w:spacing w:before="100" w:beforeAutospacing="1" w:after="100" w:afterAutospacing="1" w:line="240" w:lineRule="auto"/>
    </w:pPr>
    <w:rPr>
      <w:rFonts w:ascii="Times New Roman" w:eastAsia="Times New Roman" w:hAnsi="Times New Roman" w:cs="Times New Roman"/>
      <w:noProof w:val="0"/>
      <w:sz w:val="24"/>
      <w:lang w:eastAsia="en-AU"/>
    </w:rPr>
  </w:style>
  <w:style w:type="paragraph" w:customStyle="1" w:styleId="q-type-help">
    <w:name w:val="q-type-help"/>
    <w:basedOn w:val="Normal"/>
    <w:rsid w:val="00541004"/>
    <w:pPr>
      <w:spacing w:before="100" w:beforeAutospacing="1" w:after="100" w:afterAutospacing="1" w:line="240" w:lineRule="auto"/>
    </w:pPr>
    <w:rPr>
      <w:rFonts w:ascii="Times New Roman" w:eastAsia="Times New Roman" w:hAnsi="Times New Roman" w:cs="Times New Roman"/>
      <w:noProof w:val="0"/>
      <w:sz w:val="24"/>
      <w:lang w:eastAsia="en-AU"/>
    </w:rPr>
  </w:style>
  <w:style w:type="character" w:customStyle="1" w:styleId="fa">
    <w:name w:val="fa"/>
    <w:basedOn w:val="DefaultParagraphFont"/>
    <w:rsid w:val="00541004"/>
  </w:style>
  <w:style w:type="character" w:styleId="Strong">
    <w:name w:val="Strong"/>
    <w:basedOn w:val="DefaultParagraphFont"/>
    <w:uiPriority w:val="22"/>
    <w:qFormat/>
    <w:rsid w:val="00541004"/>
    <w:rPr>
      <w:b/>
      <w:bCs/>
    </w:rPr>
  </w:style>
  <w:style w:type="paragraph" w:customStyle="1" w:styleId="q-man-message">
    <w:name w:val="q-man-message"/>
    <w:basedOn w:val="Normal"/>
    <w:rsid w:val="00541004"/>
    <w:pPr>
      <w:spacing w:before="100" w:beforeAutospacing="1" w:after="100" w:afterAutospacing="1" w:line="240" w:lineRule="auto"/>
    </w:pPr>
    <w:rPr>
      <w:rFonts w:ascii="Times New Roman" w:eastAsia="Times New Roman" w:hAnsi="Times New Roman" w:cs="Times New Roman"/>
      <w:noProof w:val="0"/>
      <w:sz w:val="24"/>
      <w:lang w:eastAsia="en-AU"/>
    </w:rPr>
  </w:style>
  <w:style w:type="paragraph" w:customStyle="1" w:styleId="q-validation">
    <w:name w:val="q-validation"/>
    <w:basedOn w:val="Normal"/>
    <w:rsid w:val="00541004"/>
    <w:pPr>
      <w:spacing w:before="100" w:beforeAutospacing="1" w:after="100" w:afterAutospacing="1" w:line="240" w:lineRule="auto"/>
    </w:pPr>
    <w:rPr>
      <w:rFonts w:ascii="Times New Roman" w:eastAsia="Times New Roman" w:hAnsi="Times New Roman" w:cs="Times New Roman"/>
      <w:noProof w:val="0"/>
      <w:sz w:val="24"/>
      <w:lang w:eastAsia="en-AU"/>
    </w:rPr>
  </w:style>
  <w:style w:type="paragraph" w:customStyle="1" w:styleId="q-fvalidation">
    <w:name w:val="q-fvalidation"/>
    <w:basedOn w:val="Normal"/>
    <w:rsid w:val="00541004"/>
    <w:pPr>
      <w:spacing w:before="100" w:beforeAutospacing="1" w:after="100" w:afterAutospacing="1" w:line="240" w:lineRule="auto"/>
    </w:pPr>
    <w:rPr>
      <w:rFonts w:ascii="Times New Roman" w:eastAsia="Times New Roman" w:hAnsi="Times New Roman" w:cs="Times New Roman"/>
      <w:noProof w:val="0"/>
      <w:sz w:val="24"/>
      <w:lang w:eastAsia="en-AU"/>
    </w:rPr>
  </w:style>
  <w:style w:type="character" w:customStyle="1" w:styleId="scenario-at-separator">
    <w:name w:val="scenario-at-separator"/>
    <w:basedOn w:val="DefaultParagraphFont"/>
    <w:rsid w:val="00541004"/>
  </w:style>
  <w:style w:type="paragraph" w:customStyle="1" w:styleId="submit-by">
    <w:name w:val="submit-by"/>
    <w:basedOn w:val="Normal"/>
    <w:rsid w:val="00541004"/>
    <w:pPr>
      <w:spacing w:before="100" w:beforeAutospacing="1" w:after="100" w:afterAutospacing="1" w:line="240" w:lineRule="auto"/>
    </w:pPr>
    <w:rPr>
      <w:rFonts w:ascii="Times New Roman" w:eastAsia="Times New Roman" w:hAnsi="Times New Roman" w:cs="Times New Roman"/>
      <w:noProof w:val="0"/>
      <w:sz w:val="24"/>
      <w:lang w:eastAsia="en-AU"/>
    </w:rPr>
  </w:style>
  <w:style w:type="table" w:styleId="PlainTable2">
    <w:name w:val="Plain Table 2"/>
    <w:basedOn w:val="TableNormal"/>
    <w:uiPriority w:val="42"/>
    <w:rsid w:val="007C6C98"/>
    <w:pPr>
      <w:spacing w:after="0" w:line="240" w:lineRule="auto"/>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Bullet">
    <w:name w:val="List Bullet"/>
    <w:basedOn w:val="Normal"/>
    <w:uiPriority w:val="99"/>
    <w:qFormat/>
    <w:rsid w:val="007848A5"/>
    <w:pPr>
      <w:numPr>
        <w:numId w:val="212"/>
      </w:numPr>
      <w:tabs>
        <w:tab w:val="left" w:pos="170"/>
      </w:tabs>
      <w:spacing w:before="60" w:after="60" w:line="240" w:lineRule="atLeast"/>
    </w:pPr>
    <w:rPr>
      <w:rFonts w:eastAsia="Times New Roman" w:cs="Times New Roman"/>
      <w:noProof w:val="0"/>
      <w:sz w:val="20"/>
      <w:lang w:eastAsia="en-AU"/>
    </w:rPr>
  </w:style>
  <w:style w:type="character" w:customStyle="1" w:styleId="UnresolvedMention2">
    <w:name w:val="Unresolved Mention2"/>
    <w:basedOn w:val="DefaultParagraphFont"/>
    <w:uiPriority w:val="99"/>
    <w:semiHidden/>
    <w:unhideWhenUsed/>
    <w:rsid w:val="00C21B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7317">
      <w:bodyDiv w:val="1"/>
      <w:marLeft w:val="0"/>
      <w:marRight w:val="0"/>
      <w:marTop w:val="0"/>
      <w:marBottom w:val="0"/>
      <w:divBdr>
        <w:top w:val="none" w:sz="0" w:space="0" w:color="auto"/>
        <w:left w:val="none" w:sz="0" w:space="0" w:color="auto"/>
        <w:bottom w:val="none" w:sz="0" w:space="0" w:color="auto"/>
        <w:right w:val="none" w:sz="0" w:space="0" w:color="auto"/>
      </w:divBdr>
    </w:div>
    <w:div w:id="68113326">
      <w:bodyDiv w:val="1"/>
      <w:marLeft w:val="0"/>
      <w:marRight w:val="0"/>
      <w:marTop w:val="0"/>
      <w:marBottom w:val="0"/>
      <w:divBdr>
        <w:top w:val="none" w:sz="0" w:space="0" w:color="auto"/>
        <w:left w:val="none" w:sz="0" w:space="0" w:color="auto"/>
        <w:bottom w:val="none" w:sz="0" w:space="0" w:color="auto"/>
        <w:right w:val="none" w:sz="0" w:space="0" w:color="auto"/>
      </w:divBdr>
    </w:div>
    <w:div w:id="112480119">
      <w:bodyDiv w:val="1"/>
      <w:marLeft w:val="0"/>
      <w:marRight w:val="0"/>
      <w:marTop w:val="0"/>
      <w:marBottom w:val="0"/>
      <w:divBdr>
        <w:top w:val="none" w:sz="0" w:space="0" w:color="auto"/>
        <w:left w:val="none" w:sz="0" w:space="0" w:color="auto"/>
        <w:bottom w:val="none" w:sz="0" w:space="0" w:color="auto"/>
        <w:right w:val="none" w:sz="0" w:space="0" w:color="auto"/>
      </w:divBdr>
      <w:divsChild>
        <w:div w:id="1180046147">
          <w:marLeft w:val="0"/>
          <w:marRight w:val="0"/>
          <w:marTop w:val="0"/>
          <w:marBottom w:val="0"/>
          <w:divBdr>
            <w:top w:val="none" w:sz="0" w:space="0" w:color="auto"/>
            <w:left w:val="none" w:sz="0" w:space="0" w:color="auto"/>
            <w:bottom w:val="none" w:sz="0" w:space="0" w:color="auto"/>
            <w:right w:val="none" w:sz="0" w:space="0" w:color="auto"/>
          </w:divBdr>
        </w:div>
        <w:div w:id="1559199091">
          <w:marLeft w:val="0"/>
          <w:marRight w:val="0"/>
          <w:marTop w:val="0"/>
          <w:marBottom w:val="0"/>
          <w:divBdr>
            <w:top w:val="none" w:sz="0" w:space="0" w:color="auto"/>
            <w:left w:val="none" w:sz="0" w:space="0" w:color="auto"/>
            <w:bottom w:val="none" w:sz="0" w:space="0" w:color="auto"/>
            <w:right w:val="none" w:sz="0" w:space="0" w:color="auto"/>
          </w:divBdr>
          <w:divsChild>
            <w:div w:id="10551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2288">
      <w:bodyDiv w:val="1"/>
      <w:marLeft w:val="0"/>
      <w:marRight w:val="0"/>
      <w:marTop w:val="0"/>
      <w:marBottom w:val="0"/>
      <w:divBdr>
        <w:top w:val="none" w:sz="0" w:space="0" w:color="auto"/>
        <w:left w:val="none" w:sz="0" w:space="0" w:color="auto"/>
        <w:bottom w:val="none" w:sz="0" w:space="0" w:color="auto"/>
        <w:right w:val="none" w:sz="0" w:space="0" w:color="auto"/>
      </w:divBdr>
    </w:div>
    <w:div w:id="174460687">
      <w:bodyDiv w:val="1"/>
      <w:marLeft w:val="0"/>
      <w:marRight w:val="0"/>
      <w:marTop w:val="0"/>
      <w:marBottom w:val="0"/>
      <w:divBdr>
        <w:top w:val="none" w:sz="0" w:space="0" w:color="auto"/>
        <w:left w:val="none" w:sz="0" w:space="0" w:color="auto"/>
        <w:bottom w:val="none" w:sz="0" w:space="0" w:color="auto"/>
        <w:right w:val="none" w:sz="0" w:space="0" w:color="auto"/>
      </w:divBdr>
    </w:div>
    <w:div w:id="215628713">
      <w:bodyDiv w:val="1"/>
      <w:marLeft w:val="0"/>
      <w:marRight w:val="0"/>
      <w:marTop w:val="0"/>
      <w:marBottom w:val="0"/>
      <w:divBdr>
        <w:top w:val="none" w:sz="0" w:space="0" w:color="auto"/>
        <w:left w:val="none" w:sz="0" w:space="0" w:color="auto"/>
        <w:bottom w:val="none" w:sz="0" w:space="0" w:color="auto"/>
        <w:right w:val="none" w:sz="0" w:space="0" w:color="auto"/>
      </w:divBdr>
    </w:div>
    <w:div w:id="235554328">
      <w:bodyDiv w:val="1"/>
      <w:marLeft w:val="0"/>
      <w:marRight w:val="0"/>
      <w:marTop w:val="0"/>
      <w:marBottom w:val="0"/>
      <w:divBdr>
        <w:top w:val="none" w:sz="0" w:space="0" w:color="auto"/>
        <w:left w:val="none" w:sz="0" w:space="0" w:color="auto"/>
        <w:bottom w:val="none" w:sz="0" w:space="0" w:color="auto"/>
        <w:right w:val="none" w:sz="0" w:space="0" w:color="auto"/>
      </w:divBdr>
    </w:div>
    <w:div w:id="239339364">
      <w:bodyDiv w:val="1"/>
      <w:marLeft w:val="0"/>
      <w:marRight w:val="0"/>
      <w:marTop w:val="0"/>
      <w:marBottom w:val="0"/>
      <w:divBdr>
        <w:top w:val="none" w:sz="0" w:space="0" w:color="auto"/>
        <w:left w:val="none" w:sz="0" w:space="0" w:color="auto"/>
        <w:bottom w:val="none" w:sz="0" w:space="0" w:color="auto"/>
        <w:right w:val="none" w:sz="0" w:space="0" w:color="auto"/>
      </w:divBdr>
      <w:divsChild>
        <w:div w:id="33894273">
          <w:marLeft w:val="0"/>
          <w:marRight w:val="0"/>
          <w:marTop w:val="0"/>
          <w:marBottom w:val="0"/>
          <w:divBdr>
            <w:top w:val="none" w:sz="0" w:space="0" w:color="auto"/>
            <w:left w:val="none" w:sz="0" w:space="0" w:color="auto"/>
            <w:bottom w:val="none" w:sz="0" w:space="0" w:color="auto"/>
            <w:right w:val="none" w:sz="0" w:space="0" w:color="auto"/>
          </w:divBdr>
        </w:div>
        <w:div w:id="59183890">
          <w:marLeft w:val="0"/>
          <w:marRight w:val="0"/>
          <w:marTop w:val="0"/>
          <w:marBottom w:val="0"/>
          <w:divBdr>
            <w:top w:val="none" w:sz="0" w:space="0" w:color="auto"/>
            <w:left w:val="none" w:sz="0" w:space="0" w:color="auto"/>
            <w:bottom w:val="none" w:sz="0" w:space="0" w:color="auto"/>
            <w:right w:val="none" w:sz="0" w:space="0" w:color="auto"/>
          </w:divBdr>
          <w:divsChild>
            <w:div w:id="500388055">
              <w:marLeft w:val="0"/>
              <w:marRight w:val="0"/>
              <w:marTop w:val="0"/>
              <w:marBottom w:val="0"/>
              <w:divBdr>
                <w:top w:val="none" w:sz="0" w:space="0" w:color="auto"/>
                <w:left w:val="none" w:sz="0" w:space="0" w:color="auto"/>
                <w:bottom w:val="none" w:sz="0" w:space="0" w:color="auto"/>
                <w:right w:val="none" w:sz="0" w:space="0" w:color="auto"/>
              </w:divBdr>
              <w:divsChild>
                <w:div w:id="1058896168">
                  <w:marLeft w:val="0"/>
                  <w:marRight w:val="0"/>
                  <w:marTop w:val="0"/>
                  <w:marBottom w:val="0"/>
                  <w:divBdr>
                    <w:top w:val="none" w:sz="0" w:space="0" w:color="auto"/>
                    <w:left w:val="none" w:sz="0" w:space="0" w:color="auto"/>
                    <w:bottom w:val="none" w:sz="0" w:space="0" w:color="auto"/>
                    <w:right w:val="none" w:sz="0" w:space="0" w:color="auto"/>
                  </w:divBdr>
                  <w:divsChild>
                    <w:div w:id="173736068">
                      <w:marLeft w:val="0"/>
                      <w:marRight w:val="0"/>
                      <w:marTop w:val="0"/>
                      <w:marBottom w:val="0"/>
                      <w:divBdr>
                        <w:top w:val="none" w:sz="0" w:space="0" w:color="auto"/>
                        <w:left w:val="none" w:sz="0" w:space="0" w:color="auto"/>
                        <w:bottom w:val="none" w:sz="0" w:space="0" w:color="auto"/>
                        <w:right w:val="none" w:sz="0" w:space="0" w:color="auto"/>
                      </w:divBdr>
                    </w:div>
                    <w:div w:id="116689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86557">
              <w:marLeft w:val="0"/>
              <w:marRight w:val="0"/>
              <w:marTop w:val="0"/>
              <w:marBottom w:val="0"/>
              <w:divBdr>
                <w:top w:val="none" w:sz="0" w:space="0" w:color="auto"/>
                <w:left w:val="none" w:sz="0" w:space="0" w:color="auto"/>
                <w:bottom w:val="none" w:sz="0" w:space="0" w:color="auto"/>
                <w:right w:val="none" w:sz="0" w:space="0" w:color="auto"/>
              </w:divBdr>
              <w:divsChild>
                <w:div w:id="640118444">
                  <w:marLeft w:val="0"/>
                  <w:marRight w:val="0"/>
                  <w:marTop w:val="0"/>
                  <w:marBottom w:val="0"/>
                  <w:divBdr>
                    <w:top w:val="none" w:sz="0" w:space="0" w:color="auto"/>
                    <w:left w:val="none" w:sz="0" w:space="0" w:color="auto"/>
                    <w:bottom w:val="none" w:sz="0" w:space="0" w:color="auto"/>
                    <w:right w:val="none" w:sz="0" w:space="0" w:color="auto"/>
                  </w:divBdr>
                  <w:divsChild>
                    <w:div w:id="39332691">
                      <w:marLeft w:val="0"/>
                      <w:marRight w:val="0"/>
                      <w:marTop w:val="0"/>
                      <w:marBottom w:val="0"/>
                      <w:divBdr>
                        <w:top w:val="none" w:sz="0" w:space="0" w:color="auto"/>
                        <w:left w:val="none" w:sz="0" w:space="0" w:color="auto"/>
                        <w:bottom w:val="none" w:sz="0" w:space="0" w:color="auto"/>
                        <w:right w:val="none" w:sz="0" w:space="0" w:color="auto"/>
                      </w:divBdr>
                    </w:div>
                    <w:div w:id="983588574">
                      <w:marLeft w:val="0"/>
                      <w:marRight w:val="0"/>
                      <w:marTop w:val="0"/>
                      <w:marBottom w:val="0"/>
                      <w:divBdr>
                        <w:top w:val="none" w:sz="0" w:space="0" w:color="auto"/>
                        <w:left w:val="none" w:sz="0" w:space="0" w:color="auto"/>
                        <w:bottom w:val="none" w:sz="0" w:space="0" w:color="auto"/>
                        <w:right w:val="none" w:sz="0" w:space="0" w:color="auto"/>
                      </w:divBdr>
                      <w:divsChild>
                        <w:div w:id="95029637">
                          <w:marLeft w:val="0"/>
                          <w:marRight w:val="0"/>
                          <w:marTop w:val="0"/>
                          <w:marBottom w:val="0"/>
                          <w:divBdr>
                            <w:top w:val="none" w:sz="0" w:space="0" w:color="auto"/>
                            <w:left w:val="none" w:sz="0" w:space="0" w:color="auto"/>
                            <w:bottom w:val="none" w:sz="0" w:space="0" w:color="auto"/>
                            <w:right w:val="none" w:sz="0" w:space="0" w:color="auto"/>
                          </w:divBdr>
                        </w:div>
                      </w:divsChild>
                    </w:div>
                    <w:div w:id="1026247438">
                      <w:marLeft w:val="0"/>
                      <w:marRight w:val="0"/>
                      <w:marTop w:val="0"/>
                      <w:marBottom w:val="0"/>
                      <w:divBdr>
                        <w:top w:val="none" w:sz="0" w:space="0" w:color="auto"/>
                        <w:left w:val="none" w:sz="0" w:space="0" w:color="auto"/>
                        <w:bottom w:val="none" w:sz="0" w:space="0" w:color="auto"/>
                        <w:right w:val="none" w:sz="0" w:space="0" w:color="auto"/>
                      </w:divBdr>
                    </w:div>
                  </w:divsChild>
                </w:div>
                <w:div w:id="1290477491">
                  <w:marLeft w:val="0"/>
                  <w:marRight w:val="0"/>
                  <w:marTop w:val="0"/>
                  <w:marBottom w:val="0"/>
                  <w:divBdr>
                    <w:top w:val="none" w:sz="0" w:space="0" w:color="auto"/>
                    <w:left w:val="none" w:sz="0" w:space="0" w:color="auto"/>
                    <w:bottom w:val="none" w:sz="0" w:space="0" w:color="auto"/>
                    <w:right w:val="none" w:sz="0" w:space="0" w:color="auto"/>
                  </w:divBdr>
                </w:div>
              </w:divsChild>
            </w:div>
            <w:div w:id="993487989">
              <w:marLeft w:val="0"/>
              <w:marRight w:val="0"/>
              <w:marTop w:val="0"/>
              <w:marBottom w:val="0"/>
              <w:divBdr>
                <w:top w:val="none" w:sz="0" w:space="0" w:color="auto"/>
                <w:left w:val="none" w:sz="0" w:space="0" w:color="auto"/>
                <w:bottom w:val="none" w:sz="0" w:space="0" w:color="auto"/>
                <w:right w:val="none" w:sz="0" w:space="0" w:color="auto"/>
              </w:divBdr>
            </w:div>
            <w:div w:id="1021126205">
              <w:marLeft w:val="0"/>
              <w:marRight w:val="0"/>
              <w:marTop w:val="0"/>
              <w:marBottom w:val="0"/>
              <w:divBdr>
                <w:top w:val="none" w:sz="0" w:space="0" w:color="auto"/>
                <w:left w:val="none" w:sz="0" w:space="0" w:color="auto"/>
                <w:bottom w:val="none" w:sz="0" w:space="0" w:color="auto"/>
                <w:right w:val="none" w:sz="0" w:space="0" w:color="auto"/>
              </w:divBdr>
              <w:divsChild>
                <w:div w:id="357897098">
                  <w:marLeft w:val="0"/>
                  <w:marRight w:val="0"/>
                  <w:marTop w:val="0"/>
                  <w:marBottom w:val="0"/>
                  <w:divBdr>
                    <w:top w:val="none" w:sz="0" w:space="0" w:color="auto"/>
                    <w:left w:val="none" w:sz="0" w:space="0" w:color="auto"/>
                    <w:bottom w:val="none" w:sz="0" w:space="0" w:color="auto"/>
                    <w:right w:val="none" w:sz="0" w:space="0" w:color="auto"/>
                  </w:divBdr>
                  <w:divsChild>
                    <w:div w:id="1736463856">
                      <w:marLeft w:val="0"/>
                      <w:marRight w:val="0"/>
                      <w:marTop w:val="0"/>
                      <w:marBottom w:val="0"/>
                      <w:divBdr>
                        <w:top w:val="none" w:sz="0" w:space="0" w:color="auto"/>
                        <w:left w:val="none" w:sz="0" w:space="0" w:color="auto"/>
                        <w:bottom w:val="none" w:sz="0" w:space="0" w:color="auto"/>
                        <w:right w:val="none" w:sz="0" w:space="0" w:color="auto"/>
                      </w:divBdr>
                      <w:divsChild>
                        <w:div w:id="1053769101">
                          <w:marLeft w:val="0"/>
                          <w:marRight w:val="0"/>
                          <w:marTop w:val="0"/>
                          <w:marBottom w:val="0"/>
                          <w:divBdr>
                            <w:top w:val="none" w:sz="0" w:space="0" w:color="auto"/>
                            <w:left w:val="none" w:sz="0" w:space="0" w:color="auto"/>
                            <w:bottom w:val="none" w:sz="0" w:space="0" w:color="auto"/>
                            <w:right w:val="none" w:sz="0" w:space="0" w:color="auto"/>
                          </w:divBdr>
                        </w:div>
                      </w:divsChild>
                    </w:div>
                    <w:div w:id="1836384394">
                      <w:marLeft w:val="0"/>
                      <w:marRight w:val="0"/>
                      <w:marTop w:val="0"/>
                      <w:marBottom w:val="0"/>
                      <w:divBdr>
                        <w:top w:val="none" w:sz="0" w:space="0" w:color="auto"/>
                        <w:left w:val="none" w:sz="0" w:space="0" w:color="auto"/>
                        <w:bottom w:val="none" w:sz="0" w:space="0" w:color="auto"/>
                        <w:right w:val="none" w:sz="0" w:space="0" w:color="auto"/>
                      </w:divBdr>
                    </w:div>
                    <w:div w:id="2041736267">
                      <w:marLeft w:val="0"/>
                      <w:marRight w:val="0"/>
                      <w:marTop w:val="0"/>
                      <w:marBottom w:val="0"/>
                      <w:divBdr>
                        <w:top w:val="none" w:sz="0" w:space="0" w:color="auto"/>
                        <w:left w:val="none" w:sz="0" w:space="0" w:color="auto"/>
                        <w:bottom w:val="none" w:sz="0" w:space="0" w:color="auto"/>
                        <w:right w:val="none" w:sz="0" w:space="0" w:color="auto"/>
                      </w:divBdr>
                    </w:div>
                  </w:divsChild>
                </w:div>
                <w:div w:id="1504121849">
                  <w:marLeft w:val="0"/>
                  <w:marRight w:val="0"/>
                  <w:marTop w:val="0"/>
                  <w:marBottom w:val="0"/>
                  <w:divBdr>
                    <w:top w:val="none" w:sz="0" w:space="0" w:color="auto"/>
                    <w:left w:val="none" w:sz="0" w:space="0" w:color="auto"/>
                    <w:bottom w:val="none" w:sz="0" w:space="0" w:color="auto"/>
                    <w:right w:val="none" w:sz="0" w:space="0" w:color="auto"/>
                  </w:divBdr>
                </w:div>
              </w:divsChild>
            </w:div>
            <w:div w:id="1028065772">
              <w:marLeft w:val="0"/>
              <w:marRight w:val="0"/>
              <w:marTop w:val="0"/>
              <w:marBottom w:val="0"/>
              <w:divBdr>
                <w:top w:val="none" w:sz="0" w:space="0" w:color="auto"/>
                <w:left w:val="none" w:sz="0" w:space="0" w:color="auto"/>
                <w:bottom w:val="none" w:sz="0" w:space="0" w:color="auto"/>
                <w:right w:val="none" w:sz="0" w:space="0" w:color="auto"/>
              </w:divBdr>
              <w:divsChild>
                <w:div w:id="90665860">
                  <w:marLeft w:val="0"/>
                  <w:marRight w:val="0"/>
                  <w:marTop w:val="0"/>
                  <w:marBottom w:val="0"/>
                  <w:divBdr>
                    <w:top w:val="none" w:sz="0" w:space="0" w:color="auto"/>
                    <w:left w:val="none" w:sz="0" w:space="0" w:color="auto"/>
                    <w:bottom w:val="none" w:sz="0" w:space="0" w:color="auto"/>
                    <w:right w:val="none" w:sz="0" w:space="0" w:color="auto"/>
                  </w:divBdr>
                  <w:divsChild>
                    <w:div w:id="1725249063">
                      <w:marLeft w:val="0"/>
                      <w:marRight w:val="0"/>
                      <w:marTop w:val="0"/>
                      <w:marBottom w:val="0"/>
                      <w:divBdr>
                        <w:top w:val="none" w:sz="0" w:space="0" w:color="auto"/>
                        <w:left w:val="none" w:sz="0" w:space="0" w:color="auto"/>
                        <w:bottom w:val="none" w:sz="0" w:space="0" w:color="auto"/>
                        <w:right w:val="none" w:sz="0" w:space="0" w:color="auto"/>
                      </w:divBdr>
                    </w:div>
                  </w:divsChild>
                </w:div>
                <w:div w:id="231743638">
                  <w:marLeft w:val="0"/>
                  <w:marRight w:val="0"/>
                  <w:marTop w:val="0"/>
                  <w:marBottom w:val="0"/>
                  <w:divBdr>
                    <w:top w:val="none" w:sz="0" w:space="0" w:color="auto"/>
                    <w:left w:val="none" w:sz="0" w:space="0" w:color="auto"/>
                    <w:bottom w:val="none" w:sz="0" w:space="0" w:color="auto"/>
                    <w:right w:val="none" w:sz="0" w:space="0" w:color="auto"/>
                  </w:divBdr>
                </w:div>
              </w:divsChild>
            </w:div>
            <w:div w:id="1493915315">
              <w:marLeft w:val="0"/>
              <w:marRight w:val="0"/>
              <w:marTop w:val="0"/>
              <w:marBottom w:val="0"/>
              <w:divBdr>
                <w:top w:val="none" w:sz="0" w:space="0" w:color="auto"/>
                <w:left w:val="none" w:sz="0" w:space="0" w:color="auto"/>
                <w:bottom w:val="none" w:sz="0" w:space="0" w:color="auto"/>
                <w:right w:val="none" w:sz="0" w:space="0" w:color="auto"/>
              </w:divBdr>
              <w:divsChild>
                <w:div w:id="328098929">
                  <w:marLeft w:val="0"/>
                  <w:marRight w:val="0"/>
                  <w:marTop w:val="0"/>
                  <w:marBottom w:val="0"/>
                  <w:divBdr>
                    <w:top w:val="none" w:sz="0" w:space="0" w:color="auto"/>
                    <w:left w:val="none" w:sz="0" w:space="0" w:color="auto"/>
                    <w:bottom w:val="none" w:sz="0" w:space="0" w:color="auto"/>
                    <w:right w:val="none" w:sz="0" w:space="0" w:color="auto"/>
                  </w:divBdr>
                </w:div>
                <w:div w:id="739864714">
                  <w:marLeft w:val="0"/>
                  <w:marRight w:val="0"/>
                  <w:marTop w:val="0"/>
                  <w:marBottom w:val="0"/>
                  <w:divBdr>
                    <w:top w:val="none" w:sz="0" w:space="0" w:color="auto"/>
                    <w:left w:val="none" w:sz="0" w:space="0" w:color="auto"/>
                    <w:bottom w:val="none" w:sz="0" w:space="0" w:color="auto"/>
                    <w:right w:val="none" w:sz="0" w:space="0" w:color="auto"/>
                  </w:divBdr>
                  <w:divsChild>
                    <w:div w:id="20911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52357">
              <w:marLeft w:val="0"/>
              <w:marRight w:val="0"/>
              <w:marTop w:val="0"/>
              <w:marBottom w:val="0"/>
              <w:divBdr>
                <w:top w:val="none" w:sz="0" w:space="0" w:color="auto"/>
                <w:left w:val="none" w:sz="0" w:space="0" w:color="auto"/>
                <w:bottom w:val="none" w:sz="0" w:space="0" w:color="auto"/>
                <w:right w:val="none" w:sz="0" w:space="0" w:color="auto"/>
              </w:divBdr>
              <w:divsChild>
                <w:div w:id="962928137">
                  <w:marLeft w:val="0"/>
                  <w:marRight w:val="0"/>
                  <w:marTop w:val="0"/>
                  <w:marBottom w:val="0"/>
                  <w:divBdr>
                    <w:top w:val="none" w:sz="0" w:space="0" w:color="auto"/>
                    <w:left w:val="none" w:sz="0" w:space="0" w:color="auto"/>
                    <w:bottom w:val="none" w:sz="0" w:space="0" w:color="auto"/>
                    <w:right w:val="none" w:sz="0" w:space="0" w:color="auto"/>
                  </w:divBdr>
                </w:div>
                <w:div w:id="1447503643">
                  <w:marLeft w:val="0"/>
                  <w:marRight w:val="0"/>
                  <w:marTop w:val="0"/>
                  <w:marBottom w:val="0"/>
                  <w:divBdr>
                    <w:top w:val="none" w:sz="0" w:space="0" w:color="auto"/>
                    <w:left w:val="none" w:sz="0" w:space="0" w:color="auto"/>
                    <w:bottom w:val="none" w:sz="0" w:space="0" w:color="auto"/>
                    <w:right w:val="none" w:sz="0" w:space="0" w:color="auto"/>
                  </w:divBdr>
                  <w:divsChild>
                    <w:div w:id="205110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358204">
              <w:marLeft w:val="0"/>
              <w:marRight w:val="0"/>
              <w:marTop w:val="0"/>
              <w:marBottom w:val="0"/>
              <w:divBdr>
                <w:top w:val="none" w:sz="0" w:space="0" w:color="auto"/>
                <w:left w:val="none" w:sz="0" w:space="0" w:color="auto"/>
                <w:bottom w:val="none" w:sz="0" w:space="0" w:color="auto"/>
                <w:right w:val="none" w:sz="0" w:space="0" w:color="auto"/>
              </w:divBdr>
              <w:divsChild>
                <w:div w:id="1178688921">
                  <w:marLeft w:val="0"/>
                  <w:marRight w:val="0"/>
                  <w:marTop w:val="0"/>
                  <w:marBottom w:val="0"/>
                  <w:divBdr>
                    <w:top w:val="none" w:sz="0" w:space="0" w:color="auto"/>
                    <w:left w:val="none" w:sz="0" w:space="0" w:color="auto"/>
                    <w:bottom w:val="none" w:sz="0" w:space="0" w:color="auto"/>
                    <w:right w:val="none" w:sz="0" w:space="0" w:color="auto"/>
                  </w:divBdr>
                </w:div>
                <w:div w:id="1781800004">
                  <w:marLeft w:val="0"/>
                  <w:marRight w:val="0"/>
                  <w:marTop w:val="0"/>
                  <w:marBottom w:val="0"/>
                  <w:divBdr>
                    <w:top w:val="none" w:sz="0" w:space="0" w:color="auto"/>
                    <w:left w:val="none" w:sz="0" w:space="0" w:color="auto"/>
                    <w:bottom w:val="none" w:sz="0" w:space="0" w:color="auto"/>
                    <w:right w:val="none" w:sz="0" w:space="0" w:color="auto"/>
                  </w:divBdr>
                  <w:divsChild>
                    <w:div w:id="21376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3843">
              <w:marLeft w:val="0"/>
              <w:marRight w:val="0"/>
              <w:marTop w:val="0"/>
              <w:marBottom w:val="0"/>
              <w:divBdr>
                <w:top w:val="none" w:sz="0" w:space="0" w:color="auto"/>
                <w:left w:val="none" w:sz="0" w:space="0" w:color="auto"/>
                <w:bottom w:val="none" w:sz="0" w:space="0" w:color="auto"/>
                <w:right w:val="none" w:sz="0" w:space="0" w:color="auto"/>
              </w:divBdr>
              <w:divsChild>
                <w:div w:id="742332028">
                  <w:marLeft w:val="0"/>
                  <w:marRight w:val="0"/>
                  <w:marTop w:val="0"/>
                  <w:marBottom w:val="0"/>
                  <w:divBdr>
                    <w:top w:val="none" w:sz="0" w:space="0" w:color="auto"/>
                    <w:left w:val="none" w:sz="0" w:space="0" w:color="auto"/>
                    <w:bottom w:val="none" w:sz="0" w:space="0" w:color="auto"/>
                    <w:right w:val="none" w:sz="0" w:space="0" w:color="auto"/>
                  </w:divBdr>
                  <w:divsChild>
                    <w:div w:id="1417287324">
                      <w:marLeft w:val="0"/>
                      <w:marRight w:val="0"/>
                      <w:marTop w:val="0"/>
                      <w:marBottom w:val="0"/>
                      <w:divBdr>
                        <w:top w:val="none" w:sz="0" w:space="0" w:color="auto"/>
                        <w:left w:val="none" w:sz="0" w:space="0" w:color="auto"/>
                        <w:bottom w:val="none" w:sz="0" w:space="0" w:color="auto"/>
                        <w:right w:val="none" w:sz="0" w:space="0" w:color="auto"/>
                      </w:divBdr>
                      <w:divsChild>
                        <w:div w:id="1282305147">
                          <w:marLeft w:val="0"/>
                          <w:marRight w:val="0"/>
                          <w:marTop w:val="0"/>
                          <w:marBottom w:val="0"/>
                          <w:divBdr>
                            <w:top w:val="none" w:sz="0" w:space="0" w:color="auto"/>
                            <w:left w:val="none" w:sz="0" w:space="0" w:color="auto"/>
                            <w:bottom w:val="none" w:sz="0" w:space="0" w:color="auto"/>
                            <w:right w:val="none" w:sz="0" w:space="0" w:color="auto"/>
                          </w:divBdr>
                        </w:div>
                      </w:divsChild>
                    </w:div>
                    <w:div w:id="1861041979">
                      <w:marLeft w:val="0"/>
                      <w:marRight w:val="0"/>
                      <w:marTop w:val="0"/>
                      <w:marBottom w:val="0"/>
                      <w:divBdr>
                        <w:top w:val="none" w:sz="0" w:space="0" w:color="auto"/>
                        <w:left w:val="none" w:sz="0" w:space="0" w:color="auto"/>
                        <w:bottom w:val="none" w:sz="0" w:space="0" w:color="auto"/>
                        <w:right w:val="none" w:sz="0" w:space="0" w:color="auto"/>
                      </w:divBdr>
                    </w:div>
                    <w:div w:id="1933734851">
                      <w:marLeft w:val="0"/>
                      <w:marRight w:val="0"/>
                      <w:marTop w:val="0"/>
                      <w:marBottom w:val="0"/>
                      <w:divBdr>
                        <w:top w:val="none" w:sz="0" w:space="0" w:color="auto"/>
                        <w:left w:val="none" w:sz="0" w:space="0" w:color="auto"/>
                        <w:bottom w:val="none" w:sz="0" w:space="0" w:color="auto"/>
                        <w:right w:val="none" w:sz="0" w:space="0" w:color="auto"/>
                      </w:divBdr>
                    </w:div>
                  </w:divsChild>
                </w:div>
                <w:div w:id="1925333820">
                  <w:marLeft w:val="0"/>
                  <w:marRight w:val="0"/>
                  <w:marTop w:val="0"/>
                  <w:marBottom w:val="0"/>
                  <w:divBdr>
                    <w:top w:val="none" w:sz="0" w:space="0" w:color="auto"/>
                    <w:left w:val="none" w:sz="0" w:space="0" w:color="auto"/>
                    <w:bottom w:val="none" w:sz="0" w:space="0" w:color="auto"/>
                    <w:right w:val="none" w:sz="0" w:space="0" w:color="auto"/>
                  </w:divBdr>
                </w:div>
              </w:divsChild>
            </w:div>
            <w:div w:id="1754621245">
              <w:marLeft w:val="0"/>
              <w:marRight w:val="0"/>
              <w:marTop w:val="0"/>
              <w:marBottom w:val="0"/>
              <w:divBdr>
                <w:top w:val="none" w:sz="0" w:space="0" w:color="auto"/>
                <w:left w:val="none" w:sz="0" w:space="0" w:color="auto"/>
                <w:bottom w:val="none" w:sz="0" w:space="0" w:color="auto"/>
                <w:right w:val="none" w:sz="0" w:space="0" w:color="auto"/>
              </w:divBdr>
              <w:divsChild>
                <w:div w:id="2004042473">
                  <w:marLeft w:val="0"/>
                  <w:marRight w:val="0"/>
                  <w:marTop w:val="0"/>
                  <w:marBottom w:val="0"/>
                  <w:divBdr>
                    <w:top w:val="none" w:sz="0" w:space="0" w:color="auto"/>
                    <w:left w:val="none" w:sz="0" w:space="0" w:color="auto"/>
                    <w:bottom w:val="none" w:sz="0" w:space="0" w:color="auto"/>
                    <w:right w:val="none" w:sz="0" w:space="0" w:color="auto"/>
                  </w:divBdr>
                  <w:divsChild>
                    <w:div w:id="1127354832">
                      <w:marLeft w:val="0"/>
                      <w:marRight w:val="0"/>
                      <w:marTop w:val="0"/>
                      <w:marBottom w:val="0"/>
                      <w:divBdr>
                        <w:top w:val="none" w:sz="0" w:space="0" w:color="auto"/>
                        <w:left w:val="none" w:sz="0" w:space="0" w:color="auto"/>
                        <w:bottom w:val="none" w:sz="0" w:space="0" w:color="auto"/>
                        <w:right w:val="none" w:sz="0" w:space="0" w:color="auto"/>
                      </w:divBdr>
                    </w:div>
                    <w:div w:id="1137184775">
                      <w:marLeft w:val="0"/>
                      <w:marRight w:val="0"/>
                      <w:marTop w:val="0"/>
                      <w:marBottom w:val="0"/>
                      <w:divBdr>
                        <w:top w:val="none" w:sz="0" w:space="0" w:color="auto"/>
                        <w:left w:val="none" w:sz="0" w:space="0" w:color="auto"/>
                        <w:bottom w:val="none" w:sz="0" w:space="0" w:color="auto"/>
                        <w:right w:val="none" w:sz="0" w:space="0" w:color="auto"/>
                      </w:divBdr>
                    </w:div>
                    <w:div w:id="2069842480">
                      <w:marLeft w:val="0"/>
                      <w:marRight w:val="0"/>
                      <w:marTop w:val="0"/>
                      <w:marBottom w:val="0"/>
                      <w:divBdr>
                        <w:top w:val="none" w:sz="0" w:space="0" w:color="auto"/>
                        <w:left w:val="none" w:sz="0" w:space="0" w:color="auto"/>
                        <w:bottom w:val="none" w:sz="0" w:space="0" w:color="auto"/>
                        <w:right w:val="none" w:sz="0" w:space="0" w:color="auto"/>
                      </w:divBdr>
                      <w:divsChild>
                        <w:div w:id="20670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58743">
          <w:marLeft w:val="0"/>
          <w:marRight w:val="0"/>
          <w:marTop w:val="0"/>
          <w:marBottom w:val="0"/>
          <w:divBdr>
            <w:top w:val="none" w:sz="0" w:space="0" w:color="auto"/>
            <w:left w:val="none" w:sz="0" w:space="0" w:color="auto"/>
            <w:bottom w:val="none" w:sz="0" w:space="0" w:color="auto"/>
            <w:right w:val="none" w:sz="0" w:space="0" w:color="auto"/>
          </w:divBdr>
          <w:divsChild>
            <w:div w:id="689914695">
              <w:marLeft w:val="0"/>
              <w:marRight w:val="0"/>
              <w:marTop w:val="0"/>
              <w:marBottom w:val="0"/>
              <w:divBdr>
                <w:top w:val="none" w:sz="0" w:space="0" w:color="auto"/>
                <w:left w:val="none" w:sz="0" w:space="0" w:color="auto"/>
                <w:bottom w:val="none" w:sz="0" w:space="0" w:color="auto"/>
                <w:right w:val="none" w:sz="0" w:space="0" w:color="auto"/>
              </w:divBdr>
              <w:divsChild>
                <w:div w:id="1336037503">
                  <w:marLeft w:val="0"/>
                  <w:marRight w:val="0"/>
                  <w:marTop w:val="0"/>
                  <w:marBottom w:val="0"/>
                  <w:divBdr>
                    <w:top w:val="none" w:sz="0" w:space="0" w:color="auto"/>
                    <w:left w:val="none" w:sz="0" w:space="0" w:color="auto"/>
                    <w:bottom w:val="none" w:sz="0" w:space="0" w:color="auto"/>
                    <w:right w:val="none" w:sz="0" w:space="0" w:color="auto"/>
                  </w:divBdr>
                  <w:divsChild>
                    <w:div w:id="550195528">
                      <w:marLeft w:val="0"/>
                      <w:marRight w:val="0"/>
                      <w:marTop w:val="0"/>
                      <w:marBottom w:val="0"/>
                      <w:divBdr>
                        <w:top w:val="none" w:sz="0" w:space="0" w:color="auto"/>
                        <w:left w:val="none" w:sz="0" w:space="0" w:color="auto"/>
                        <w:bottom w:val="none" w:sz="0" w:space="0" w:color="auto"/>
                        <w:right w:val="none" w:sz="0" w:space="0" w:color="auto"/>
                      </w:divBdr>
                    </w:div>
                    <w:div w:id="82412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83328">
              <w:marLeft w:val="0"/>
              <w:marRight w:val="0"/>
              <w:marTop w:val="0"/>
              <w:marBottom w:val="0"/>
              <w:divBdr>
                <w:top w:val="none" w:sz="0" w:space="0" w:color="auto"/>
                <w:left w:val="none" w:sz="0" w:space="0" w:color="auto"/>
                <w:bottom w:val="none" w:sz="0" w:space="0" w:color="auto"/>
                <w:right w:val="none" w:sz="0" w:space="0" w:color="auto"/>
              </w:divBdr>
              <w:divsChild>
                <w:div w:id="273292858">
                  <w:marLeft w:val="0"/>
                  <w:marRight w:val="0"/>
                  <w:marTop w:val="0"/>
                  <w:marBottom w:val="0"/>
                  <w:divBdr>
                    <w:top w:val="none" w:sz="0" w:space="0" w:color="auto"/>
                    <w:left w:val="none" w:sz="0" w:space="0" w:color="auto"/>
                    <w:bottom w:val="none" w:sz="0" w:space="0" w:color="auto"/>
                    <w:right w:val="none" w:sz="0" w:space="0" w:color="auto"/>
                  </w:divBdr>
                </w:div>
                <w:div w:id="1689984550">
                  <w:marLeft w:val="0"/>
                  <w:marRight w:val="0"/>
                  <w:marTop w:val="0"/>
                  <w:marBottom w:val="0"/>
                  <w:divBdr>
                    <w:top w:val="none" w:sz="0" w:space="0" w:color="auto"/>
                    <w:left w:val="none" w:sz="0" w:space="0" w:color="auto"/>
                    <w:bottom w:val="none" w:sz="0" w:space="0" w:color="auto"/>
                    <w:right w:val="none" w:sz="0" w:space="0" w:color="auto"/>
                  </w:divBdr>
                  <w:divsChild>
                    <w:div w:id="16566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06841">
              <w:marLeft w:val="0"/>
              <w:marRight w:val="0"/>
              <w:marTop w:val="0"/>
              <w:marBottom w:val="0"/>
              <w:divBdr>
                <w:top w:val="none" w:sz="0" w:space="0" w:color="auto"/>
                <w:left w:val="none" w:sz="0" w:space="0" w:color="auto"/>
                <w:bottom w:val="none" w:sz="0" w:space="0" w:color="auto"/>
                <w:right w:val="none" w:sz="0" w:space="0" w:color="auto"/>
              </w:divBdr>
              <w:divsChild>
                <w:div w:id="388069460">
                  <w:marLeft w:val="0"/>
                  <w:marRight w:val="0"/>
                  <w:marTop w:val="0"/>
                  <w:marBottom w:val="0"/>
                  <w:divBdr>
                    <w:top w:val="none" w:sz="0" w:space="0" w:color="auto"/>
                    <w:left w:val="none" w:sz="0" w:space="0" w:color="auto"/>
                    <w:bottom w:val="none" w:sz="0" w:space="0" w:color="auto"/>
                    <w:right w:val="none" w:sz="0" w:space="0" w:color="auto"/>
                  </w:divBdr>
                  <w:divsChild>
                    <w:div w:id="212299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45540">
              <w:marLeft w:val="0"/>
              <w:marRight w:val="0"/>
              <w:marTop w:val="0"/>
              <w:marBottom w:val="0"/>
              <w:divBdr>
                <w:top w:val="none" w:sz="0" w:space="0" w:color="auto"/>
                <w:left w:val="none" w:sz="0" w:space="0" w:color="auto"/>
                <w:bottom w:val="none" w:sz="0" w:space="0" w:color="auto"/>
                <w:right w:val="none" w:sz="0" w:space="0" w:color="auto"/>
              </w:divBdr>
              <w:divsChild>
                <w:div w:id="581109286">
                  <w:marLeft w:val="0"/>
                  <w:marRight w:val="0"/>
                  <w:marTop w:val="0"/>
                  <w:marBottom w:val="0"/>
                  <w:divBdr>
                    <w:top w:val="none" w:sz="0" w:space="0" w:color="auto"/>
                    <w:left w:val="none" w:sz="0" w:space="0" w:color="auto"/>
                    <w:bottom w:val="none" w:sz="0" w:space="0" w:color="auto"/>
                    <w:right w:val="none" w:sz="0" w:space="0" w:color="auto"/>
                  </w:divBdr>
                  <w:divsChild>
                    <w:div w:id="546449013">
                      <w:marLeft w:val="0"/>
                      <w:marRight w:val="0"/>
                      <w:marTop w:val="0"/>
                      <w:marBottom w:val="0"/>
                      <w:divBdr>
                        <w:top w:val="none" w:sz="0" w:space="0" w:color="auto"/>
                        <w:left w:val="none" w:sz="0" w:space="0" w:color="auto"/>
                        <w:bottom w:val="none" w:sz="0" w:space="0" w:color="auto"/>
                        <w:right w:val="none" w:sz="0" w:space="0" w:color="auto"/>
                      </w:divBdr>
                    </w:div>
                    <w:div w:id="154366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5338">
              <w:marLeft w:val="0"/>
              <w:marRight w:val="0"/>
              <w:marTop w:val="0"/>
              <w:marBottom w:val="0"/>
              <w:divBdr>
                <w:top w:val="none" w:sz="0" w:space="0" w:color="auto"/>
                <w:left w:val="none" w:sz="0" w:space="0" w:color="auto"/>
                <w:bottom w:val="none" w:sz="0" w:space="0" w:color="auto"/>
                <w:right w:val="none" w:sz="0" w:space="0" w:color="auto"/>
              </w:divBdr>
              <w:divsChild>
                <w:div w:id="504513320">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29152">
              <w:marLeft w:val="0"/>
              <w:marRight w:val="0"/>
              <w:marTop w:val="0"/>
              <w:marBottom w:val="0"/>
              <w:divBdr>
                <w:top w:val="none" w:sz="0" w:space="0" w:color="auto"/>
                <w:left w:val="none" w:sz="0" w:space="0" w:color="auto"/>
                <w:bottom w:val="none" w:sz="0" w:space="0" w:color="auto"/>
                <w:right w:val="none" w:sz="0" w:space="0" w:color="auto"/>
              </w:divBdr>
              <w:divsChild>
                <w:div w:id="1580867903">
                  <w:marLeft w:val="0"/>
                  <w:marRight w:val="0"/>
                  <w:marTop w:val="0"/>
                  <w:marBottom w:val="0"/>
                  <w:divBdr>
                    <w:top w:val="none" w:sz="0" w:space="0" w:color="auto"/>
                    <w:left w:val="none" w:sz="0" w:space="0" w:color="auto"/>
                    <w:bottom w:val="none" w:sz="0" w:space="0" w:color="auto"/>
                    <w:right w:val="none" w:sz="0" w:space="0" w:color="auto"/>
                  </w:divBdr>
                  <w:divsChild>
                    <w:div w:id="89130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08237">
          <w:marLeft w:val="0"/>
          <w:marRight w:val="0"/>
          <w:marTop w:val="0"/>
          <w:marBottom w:val="0"/>
          <w:divBdr>
            <w:top w:val="none" w:sz="0" w:space="0" w:color="auto"/>
            <w:left w:val="none" w:sz="0" w:space="0" w:color="auto"/>
            <w:bottom w:val="none" w:sz="0" w:space="0" w:color="auto"/>
            <w:right w:val="none" w:sz="0" w:space="0" w:color="auto"/>
          </w:divBdr>
          <w:divsChild>
            <w:div w:id="20785837">
              <w:marLeft w:val="0"/>
              <w:marRight w:val="0"/>
              <w:marTop w:val="0"/>
              <w:marBottom w:val="0"/>
              <w:divBdr>
                <w:top w:val="none" w:sz="0" w:space="0" w:color="auto"/>
                <w:left w:val="none" w:sz="0" w:space="0" w:color="auto"/>
                <w:bottom w:val="none" w:sz="0" w:space="0" w:color="auto"/>
                <w:right w:val="none" w:sz="0" w:space="0" w:color="auto"/>
              </w:divBdr>
              <w:divsChild>
                <w:div w:id="161313984">
                  <w:marLeft w:val="0"/>
                  <w:marRight w:val="0"/>
                  <w:marTop w:val="0"/>
                  <w:marBottom w:val="0"/>
                  <w:divBdr>
                    <w:top w:val="none" w:sz="0" w:space="0" w:color="auto"/>
                    <w:left w:val="none" w:sz="0" w:space="0" w:color="auto"/>
                    <w:bottom w:val="none" w:sz="0" w:space="0" w:color="auto"/>
                    <w:right w:val="none" w:sz="0" w:space="0" w:color="auto"/>
                  </w:divBdr>
                  <w:divsChild>
                    <w:div w:id="400174743">
                      <w:marLeft w:val="0"/>
                      <w:marRight w:val="0"/>
                      <w:marTop w:val="0"/>
                      <w:marBottom w:val="0"/>
                      <w:divBdr>
                        <w:top w:val="none" w:sz="0" w:space="0" w:color="auto"/>
                        <w:left w:val="none" w:sz="0" w:space="0" w:color="auto"/>
                        <w:bottom w:val="none" w:sz="0" w:space="0" w:color="auto"/>
                        <w:right w:val="none" w:sz="0" w:space="0" w:color="auto"/>
                      </w:divBdr>
                      <w:divsChild>
                        <w:div w:id="1571191720">
                          <w:marLeft w:val="0"/>
                          <w:marRight w:val="0"/>
                          <w:marTop w:val="0"/>
                          <w:marBottom w:val="0"/>
                          <w:divBdr>
                            <w:top w:val="none" w:sz="0" w:space="0" w:color="auto"/>
                            <w:left w:val="none" w:sz="0" w:space="0" w:color="auto"/>
                            <w:bottom w:val="none" w:sz="0" w:space="0" w:color="auto"/>
                            <w:right w:val="none" w:sz="0" w:space="0" w:color="auto"/>
                          </w:divBdr>
                        </w:div>
                      </w:divsChild>
                    </w:div>
                    <w:div w:id="1838960746">
                      <w:marLeft w:val="0"/>
                      <w:marRight w:val="0"/>
                      <w:marTop w:val="0"/>
                      <w:marBottom w:val="0"/>
                      <w:divBdr>
                        <w:top w:val="none" w:sz="0" w:space="0" w:color="auto"/>
                        <w:left w:val="none" w:sz="0" w:space="0" w:color="auto"/>
                        <w:bottom w:val="none" w:sz="0" w:space="0" w:color="auto"/>
                        <w:right w:val="none" w:sz="0" w:space="0" w:color="auto"/>
                      </w:divBdr>
                    </w:div>
                    <w:div w:id="1991516995">
                      <w:marLeft w:val="0"/>
                      <w:marRight w:val="0"/>
                      <w:marTop w:val="0"/>
                      <w:marBottom w:val="0"/>
                      <w:divBdr>
                        <w:top w:val="none" w:sz="0" w:space="0" w:color="auto"/>
                        <w:left w:val="none" w:sz="0" w:space="0" w:color="auto"/>
                        <w:bottom w:val="none" w:sz="0" w:space="0" w:color="auto"/>
                        <w:right w:val="none" w:sz="0" w:space="0" w:color="auto"/>
                      </w:divBdr>
                    </w:div>
                  </w:divsChild>
                </w:div>
                <w:div w:id="315032626">
                  <w:marLeft w:val="0"/>
                  <w:marRight w:val="0"/>
                  <w:marTop w:val="0"/>
                  <w:marBottom w:val="0"/>
                  <w:divBdr>
                    <w:top w:val="none" w:sz="0" w:space="0" w:color="auto"/>
                    <w:left w:val="none" w:sz="0" w:space="0" w:color="auto"/>
                    <w:bottom w:val="none" w:sz="0" w:space="0" w:color="auto"/>
                    <w:right w:val="none" w:sz="0" w:space="0" w:color="auto"/>
                  </w:divBdr>
                </w:div>
              </w:divsChild>
            </w:div>
            <w:div w:id="177887869">
              <w:marLeft w:val="0"/>
              <w:marRight w:val="0"/>
              <w:marTop w:val="0"/>
              <w:marBottom w:val="0"/>
              <w:divBdr>
                <w:top w:val="none" w:sz="0" w:space="0" w:color="auto"/>
                <w:left w:val="none" w:sz="0" w:space="0" w:color="auto"/>
                <w:bottom w:val="none" w:sz="0" w:space="0" w:color="auto"/>
                <w:right w:val="none" w:sz="0" w:space="0" w:color="auto"/>
              </w:divBdr>
              <w:divsChild>
                <w:div w:id="40517213">
                  <w:marLeft w:val="0"/>
                  <w:marRight w:val="0"/>
                  <w:marTop w:val="0"/>
                  <w:marBottom w:val="0"/>
                  <w:divBdr>
                    <w:top w:val="none" w:sz="0" w:space="0" w:color="auto"/>
                    <w:left w:val="none" w:sz="0" w:space="0" w:color="auto"/>
                    <w:bottom w:val="none" w:sz="0" w:space="0" w:color="auto"/>
                    <w:right w:val="none" w:sz="0" w:space="0" w:color="auto"/>
                  </w:divBdr>
                  <w:divsChild>
                    <w:div w:id="1687058163">
                      <w:marLeft w:val="0"/>
                      <w:marRight w:val="0"/>
                      <w:marTop w:val="0"/>
                      <w:marBottom w:val="0"/>
                      <w:divBdr>
                        <w:top w:val="none" w:sz="0" w:space="0" w:color="auto"/>
                        <w:left w:val="none" w:sz="0" w:space="0" w:color="auto"/>
                        <w:bottom w:val="none" w:sz="0" w:space="0" w:color="auto"/>
                        <w:right w:val="none" w:sz="0" w:space="0" w:color="auto"/>
                      </w:divBdr>
                    </w:div>
                  </w:divsChild>
                </w:div>
                <w:div w:id="1398897609">
                  <w:marLeft w:val="0"/>
                  <w:marRight w:val="0"/>
                  <w:marTop w:val="0"/>
                  <w:marBottom w:val="0"/>
                  <w:divBdr>
                    <w:top w:val="none" w:sz="0" w:space="0" w:color="auto"/>
                    <w:left w:val="none" w:sz="0" w:space="0" w:color="auto"/>
                    <w:bottom w:val="none" w:sz="0" w:space="0" w:color="auto"/>
                    <w:right w:val="none" w:sz="0" w:space="0" w:color="auto"/>
                  </w:divBdr>
                </w:div>
              </w:divsChild>
            </w:div>
            <w:div w:id="199326392">
              <w:marLeft w:val="0"/>
              <w:marRight w:val="0"/>
              <w:marTop w:val="0"/>
              <w:marBottom w:val="0"/>
              <w:divBdr>
                <w:top w:val="none" w:sz="0" w:space="0" w:color="auto"/>
                <w:left w:val="none" w:sz="0" w:space="0" w:color="auto"/>
                <w:bottom w:val="none" w:sz="0" w:space="0" w:color="auto"/>
                <w:right w:val="none" w:sz="0" w:space="0" w:color="auto"/>
              </w:divBdr>
            </w:div>
            <w:div w:id="214395565">
              <w:marLeft w:val="0"/>
              <w:marRight w:val="0"/>
              <w:marTop w:val="0"/>
              <w:marBottom w:val="0"/>
              <w:divBdr>
                <w:top w:val="none" w:sz="0" w:space="0" w:color="auto"/>
                <w:left w:val="none" w:sz="0" w:space="0" w:color="auto"/>
                <w:bottom w:val="none" w:sz="0" w:space="0" w:color="auto"/>
                <w:right w:val="none" w:sz="0" w:space="0" w:color="auto"/>
              </w:divBdr>
              <w:divsChild>
                <w:div w:id="1234122512">
                  <w:marLeft w:val="0"/>
                  <w:marRight w:val="0"/>
                  <w:marTop w:val="0"/>
                  <w:marBottom w:val="0"/>
                  <w:divBdr>
                    <w:top w:val="none" w:sz="0" w:space="0" w:color="auto"/>
                    <w:left w:val="none" w:sz="0" w:space="0" w:color="auto"/>
                    <w:bottom w:val="none" w:sz="0" w:space="0" w:color="auto"/>
                    <w:right w:val="none" w:sz="0" w:space="0" w:color="auto"/>
                  </w:divBdr>
                  <w:divsChild>
                    <w:div w:id="85806547">
                      <w:marLeft w:val="0"/>
                      <w:marRight w:val="0"/>
                      <w:marTop w:val="0"/>
                      <w:marBottom w:val="0"/>
                      <w:divBdr>
                        <w:top w:val="none" w:sz="0" w:space="0" w:color="auto"/>
                        <w:left w:val="none" w:sz="0" w:space="0" w:color="auto"/>
                        <w:bottom w:val="none" w:sz="0" w:space="0" w:color="auto"/>
                        <w:right w:val="none" w:sz="0" w:space="0" w:color="auto"/>
                      </w:divBdr>
                    </w:div>
                  </w:divsChild>
                </w:div>
                <w:div w:id="1756514376">
                  <w:marLeft w:val="0"/>
                  <w:marRight w:val="0"/>
                  <w:marTop w:val="0"/>
                  <w:marBottom w:val="0"/>
                  <w:divBdr>
                    <w:top w:val="none" w:sz="0" w:space="0" w:color="auto"/>
                    <w:left w:val="none" w:sz="0" w:space="0" w:color="auto"/>
                    <w:bottom w:val="none" w:sz="0" w:space="0" w:color="auto"/>
                    <w:right w:val="none" w:sz="0" w:space="0" w:color="auto"/>
                  </w:divBdr>
                </w:div>
              </w:divsChild>
            </w:div>
            <w:div w:id="272322512">
              <w:marLeft w:val="0"/>
              <w:marRight w:val="0"/>
              <w:marTop w:val="0"/>
              <w:marBottom w:val="0"/>
              <w:divBdr>
                <w:top w:val="none" w:sz="0" w:space="0" w:color="auto"/>
                <w:left w:val="none" w:sz="0" w:space="0" w:color="auto"/>
                <w:bottom w:val="none" w:sz="0" w:space="0" w:color="auto"/>
                <w:right w:val="none" w:sz="0" w:space="0" w:color="auto"/>
              </w:divBdr>
              <w:divsChild>
                <w:div w:id="223563999">
                  <w:marLeft w:val="0"/>
                  <w:marRight w:val="0"/>
                  <w:marTop w:val="0"/>
                  <w:marBottom w:val="0"/>
                  <w:divBdr>
                    <w:top w:val="none" w:sz="0" w:space="0" w:color="auto"/>
                    <w:left w:val="none" w:sz="0" w:space="0" w:color="auto"/>
                    <w:bottom w:val="none" w:sz="0" w:space="0" w:color="auto"/>
                    <w:right w:val="none" w:sz="0" w:space="0" w:color="auto"/>
                  </w:divBdr>
                  <w:divsChild>
                    <w:div w:id="407193965">
                      <w:marLeft w:val="0"/>
                      <w:marRight w:val="0"/>
                      <w:marTop w:val="0"/>
                      <w:marBottom w:val="0"/>
                      <w:divBdr>
                        <w:top w:val="none" w:sz="0" w:space="0" w:color="auto"/>
                        <w:left w:val="none" w:sz="0" w:space="0" w:color="auto"/>
                        <w:bottom w:val="none" w:sz="0" w:space="0" w:color="auto"/>
                        <w:right w:val="none" w:sz="0" w:space="0" w:color="auto"/>
                      </w:divBdr>
                    </w:div>
                    <w:div w:id="203530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5032">
              <w:marLeft w:val="0"/>
              <w:marRight w:val="0"/>
              <w:marTop w:val="0"/>
              <w:marBottom w:val="0"/>
              <w:divBdr>
                <w:top w:val="none" w:sz="0" w:space="0" w:color="auto"/>
                <w:left w:val="none" w:sz="0" w:space="0" w:color="auto"/>
                <w:bottom w:val="none" w:sz="0" w:space="0" w:color="auto"/>
                <w:right w:val="none" w:sz="0" w:space="0" w:color="auto"/>
              </w:divBdr>
              <w:divsChild>
                <w:div w:id="170225380">
                  <w:marLeft w:val="0"/>
                  <w:marRight w:val="0"/>
                  <w:marTop w:val="0"/>
                  <w:marBottom w:val="0"/>
                  <w:divBdr>
                    <w:top w:val="none" w:sz="0" w:space="0" w:color="auto"/>
                    <w:left w:val="none" w:sz="0" w:space="0" w:color="auto"/>
                    <w:bottom w:val="none" w:sz="0" w:space="0" w:color="auto"/>
                    <w:right w:val="none" w:sz="0" w:space="0" w:color="auto"/>
                  </w:divBdr>
                  <w:divsChild>
                    <w:div w:id="468788793">
                      <w:marLeft w:val="0"/>
                      <w:marRight w:val="0"/>
                      <w:marTop w:val="0"/>
                      <w:marBottom w:val="0"/>
                      <w:divBdr>
                        <w:top w:val="none" w:sz="0" w:space="0" w:color="auto"/>
                        <w:left w:val="none" w:sz="0" w:space="0" w:color="auto"/>
                        <w:bottom w:val="none" w:sz="0" w:space="0" w:color="auto"/>
                        <w:right w:val="none" w:sz="0" w:space="0" w:color="auto"/>
                      </w:divBdr>
                      <w:divsChild>
                        <w:div w:id="1511675057">
                          <w:marLeft w:val="0"/>
                          <w:marRight w:val="0"/>
                          <w:marTop w:val="0"/>
                          <w:marBottom w:val="0"/>
                          <w:divBdr>
                            <w:top w:val="none" w:sz="0" w:space="0" w:color="auto"/>
                            <w:left w:val="none" w:sz="0" w:space="0" w:color="auto"/>
                            <w:bottom w:val="none" w:sz="0" w:space="0" w:color="auto"/>
                            <w:right w:val="none" w:sz="0" w:space="0" w:color="auto"/>
                          </w:divBdr>
                        </w:div>
                      </w:divsChild>
                    </w:div>
                    <w:div w:id="1561018623">
                      <w:marLeft w:val="0"/>
                      <w:marRight w:val="0"/>
                      <w:marTop w:val="0"/>
                      <w:marBottom w:val="0"/>
                      <w:divBdr>
                        <w:top w:val="none" w:sz="0" w:space="0" w:color="auto"/>
                        <w:left w:val="none" w:sz="0" w:space="0" w:color="auto"/>
                        <w:bottom w:val="none" w:sz="0" w:space="0" w:color="auto"/>
                        <w:right w:val="none" w:sz="0" w:space="0" w:color="auto"/>
                      </w:divBdr>
                    </w:div>
                    <w:div w:id="2083671745">
                      <w:marLeft w:val="0"/>
                      <w:marRight w:val="0"/>
                      <w:marTop w:val="0"/>
                      <w:marBottom w:val="0"/>
                      <w:divBdr>
                        <w:top w:val="none" w:sz="0" w:space="0" w:color="auto"/>
                        <w:left w:val="none" w:sz="0" w:space="0" w:color="auto"/>
                        <w:bottom w:val="none" w:sz="0" w:space="0" w:color="auto"/>
                        <w:right w:val="none" w:sz="0" w:space="0" w:color="auto"/>
                      </w:divBdr>
                    </w:div>
                  </w:divsChild>
                </w:div>
                <w:div w:id="1699161138">
                  <w:marLeft w:val="0"/>
                  <w:marRight w:val="0"/>
                  <w:marTop w:val="0"/>
                  <w:marBottom w:val="0"/>
                  <w:divBdr>
                    <w:top w:val="none" w:sz="0" w:space="0" w:color="auto"/>
                    <w:left w:val="none" w:sz="0" w:space="0" w:color="auto"/>
                    <w:bottom w:val="none" w:sz="0" w:space="0" w:color="auto"/>
                    <w:right w:val="none" w:sz="0" w:space="0" w:color="auto"/>
                  </w:divBdr>
                </w:div>
              </w:divsChild>
            </w:div>
            <w:div w:id="419370054">
              <w:marLeft w:val="0"/>
              <w:marRight w:val="0"/>
              <w:marTop w:val="0"/>
              <w:marBottom w:val="0"/>
              <w:divBdr>
                <w:top w:val="none" w:sz="0" w:space="0" w:color="auto"/>
                <w:left w:val="none" w:sz="0" w:space="0" w:color="auto"/>
                <w:bottom w:val="none" w:sz="0" w:space="0" w:color="auto"/>
                <w:right w:val="none" w:sz="0" w:space="0" w:color="auto"/>
              </w:divBdr>
              <w:divsChild>
                <w:div w:id="732121234">
                  <w:marLeft w:val="0"/>
                  <w:marRight w:val="0"/>
                  <w:marTop w:val="0"/>
                  <w:marBottom w:val="0"/>
                  <w:divBdr>
                    <w:top w:val="none" w:sz="0" w:space="0" w:color="auto"/>
                    <w:left w:val="none" w:sz="0" w:space="0" w:color="auto"/>
                    <w:bottom w:val="none" w:sz="0" w:space="0" w:color="auto"/>
                    <w:right w:val="none" w:sz="0" w:space="0" w:color="auto"/>
                  </w:divBdr>
                </w:div>
                <w:div w:id="2023624066">
                  <w:marLeft w:val="0"/>
                  <w:marRight w:val="0"/>
                  <w:marTop w:val="0"/>
                  <w:marBottom w:val="0"/>
                  <w:divBdr>
                    <w:top w:val="none" w:sz="0" w:space="0" w:color="auto"/>
                    <w:left w:val="none" w:sz="0" w:space="0" w:color="auto"/>
                    <w:bottom w:val="none" w:sz="0" w:space="0" w:color="auto"/>
                    <w:right w:val="none" w:sz="0" w:space="0" w:color="auto"/>
                  </w:divBdr>
                  <w:divsChild>
                    <w:div w:id="947198637">
                      <w:marLeft w:val="0"/>
                      <w:marRight w:val="0"/>
                      <w:marTop w:val="0"/>
                      <w:marBottom w:val="0"/>
                      <w:divBdr>
                        <w:top w:val="none" w:sz="0" w:space="0" w:color="auto"/>
                        <w:left w:val="none" w:sz="0" w:space="0" w:color="auto"/>
                        <w:bottom w:val="none" w:sz="0" w:space="0" w:color="auto"/>
                        <w:right w:val="none" w:sz="0" w:space="0" w:color="auto"/>
                      </w:divBdr>
                    </w:div>
                    <w:div w:id="1870337048">
                      <w:marLeft w:val="0"/>
                      <w:marRight w:val="0"/>
                      <w:marTop w:val="0"/>
                      <w:marBottom w:val="0"/>
                      <w:divBdr>
                        <w:top w:val="none" w:sz="0" w:space="0" w:color="auto"/>
                        <w:left w:val="none" w:sz="0" w:space="0" w:color="auto"/>
                        <w:bottom w:val="none" w:sz="0" w:space="0" w:color="auto"/>
                        <w:right w:val="none" w:sz="0" w:space="0" w:color="auto"/>
                      </w:divBdr>
                      <w:divsChild>
                        <w:div w:id="1632789397">
                          <w:marLeft w:val="0"/>
                          <w:marRight w:val="0"/>
                          <w:marTop w:val="0"/>
                          <w:marBottom w:val="0"/>
                          <w:divBdr>
                            <w:top w:val="none" w:sz="0" w:space="0" w:color="auto"/>
                            <w:left w:val="none" w:sz="0" w:space="0" w:color="auto"/>
                            <w:bottom w:val="none" w:sz="0" w:space="0" w:color="auto"/>
                            <w:right w:val="none" w:sz="0" w:space="0" w:color="auto"/>
                          </w:divBdr>
                        </w:div>
                      </w:divsChild>
                    </w:div>
                    <w:div w:id="194649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69293">
              <w:marLeft w:val="0"/>
              <w:marRight w:val="0"/>
              <w:marTop w:val="0"/>
              <w:marBottom w:val="0"/>
              <w:divBdr>
                <w:top w:val="none" w:sz="0" w:space="0" w:color="auto"/>
                <w:left w:val="none" w:sz="0" w:space="0" w:color="auto"/>
                <w:bottom w:val="none" w:sz="0" w:space="0" w:color="auto"/>
                <w:right w:val="none" w:sz="0" w:space="0" w:color="auto"/>
              </w:divBdr>
              <w:divsChild>
                <w:div w:id="1363239450">
                  <w:marLeft w:val="0"/>
                  <w:marRight w:val="0"/>
                  <w:marTop w:val="0"/>
                  <w:marBottom w:val="0"/>
                  <w:divBdr>
                    <w:top w:val="none" w:sz="0" w:space="0" w:color="auto"/>
                    <w:left w:val="none" w:sz="0" w:space="0" w:color="auto"/>
                    <w:bottom w:val="none" w:sz="0" w:space="0" w:color="auto"/>
                    <w:right w:val="none" w:sz="0" w:space="0" w:color="auto"/>
                  </w:divBdr>
                  <w:divsChild>
                    <w:div w:id="173153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29480">
              <w:marLeft w:val="0"/>
              <w:marRight w:val="0"/>
              <w:marTop w:val="0"/>
              <w:marBottom w:val="0"/>
              <w:divBdr>
                <w:top w:val="none" w:sz="0" w:space="0" w:color="auto"/>
                <w:left w:val="none" w:sz="0" w:space="0" w:color="auto"/>
                <w:bottom w:val="none" w:sz="0" w:space="0" w:color="auto"/>
                <w:right w:val="none" w:sz="0" w:space="0" w:color="auto"/>
              </w:divBdr>
              <w:divsChild>
                <w:div w:id="543518549">
                  <w:marLeft w:val="0"/>
                  <w:marRight w:val="0"/>
                  <w:marTop w:val="0"/>
                  <w:marBottom w:val="0"/>
                  <w:divBdr>
                    <w:top w:val="none" w:sz="0" w:space="0" w:color="auto"/>
                    <w:left w:val="none" w:sz="0" w:space="0" w:color="auto"/>
                    <w:bottom w:val="none" w:sz="0" w:space="0" w:color="auto"/>
                    <w:right w:val="none" w:sz="0" w:space="0" w:color="auto"/>
                  </w:divBdr>
                  <w:divsChild>
                    <w:div w:id="149251033">
                      <w:marLeft w:val="0"/>
                      <w:marRight w:val="0"/>
                      <w:marTop w:val="0"/>
                      <w:marBottom w:val="0"/>
                      <w:divBdr>
                        <w:top w:val="none" w:sz="0" w:space="0" w:color="auto"/>
                        <w:left w:val="none" w:sz="0" w:space="0" w:color="auto"/>
                        <w:bottom w:val="none" w:sz="0" w:space="0" w:color="auto"/>
                        <w:right w:val="none" w:sz="0" w:space="0" w:color="auto"/>
                      </w:divBdr>
                    </w:div>
                    <w:div w:id="1144735059">
                      <w:marLeft w:val="0"/>
                      <w:marRight w:val="0"/>
                      <w:marTop w:val="0"/>
                      <w:marBottom w:val="0"/>
                      <w:divBdr>
                        <w:top w:val="none" w:sz="0" w:space="0" w:color="auto"/>
                        <w:left w:val="none" w:sz="0" w:space="0" w:color="auto"/>
                        <w:bottom w:val="none" w:sz="0" w:space="0" w:color="auto"/>
                        <w:right w:val="none" w:sz="0" w:space="0" w:color="auto"/>
                      </w:divBdr>
                    </w:div>
                    <w:div w:id="2145536339">
                      <w:marLeft w:val="0"/>
                      <w:marRight w:val="0"/>
                      <w:marTop w:val="0"/>
                      <w:marBottom w:val="0"/>
                      <w:divBdr>
                        <w:top w:val="none" w:sz="0" w:space="0" w:color="auto"/>
                        <w:left w:val="none" w:sz="0" w:space="0" w:color="auto"/>
                        <w:bottom w:val="none" w:sz="0" w:space="0" w:color="auto"/>
                        <w:right w:val="none" w:sz="0" w:space="0" w:color="auto"/>
                      </w:divBdr>
                      <w:divsChild>
                        <w:div w:id="3020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7788">
                  <w:marLeft w:val="0"/>
                  <w:marRight w:val="0"/>
                  <w:marTop w:val="0"/>
                  <w:marBottom w:val="0"/>
                  <w:divBdr>
                    <w:top w:val="none" w:sz="0" w:space="0" w:color="auto"/>
                    <w:left w:val="none" w:sz="0" w:space="0" w:color="auto"/>
                    <w:bottom w:val="none" w:sz="0" w:space="0" w:color="auto"/>
                    <w:right w:val="none" w:sz="0" w:space="0" w:color="auto"/>
                  </w:divBdr>
                </w:div>
              </w:divsChild>
            </w:div>
            <w:div w:id="935284498">
              <w:marLeft w:val="0"/>
              <w:marRight w:val="0"/>
              <w:marTop w:val="0"/>
              <w:marBottom w:val="0"/>
              <w:divBdr>
                <w:top w:val="none" w:sz="0" w:space="0" w:color="auto"/>
                <w:left w:val="none" w:sz="0" w:space="0" w:color="auto"/>
                <w:bottom w:val="none" w:sz="0" w:space="0" w:color="auto"/>
                <w:right w:val="none" w:sz="0" w:space="0" w:color="auto"/>
              </w:divBdr>
              <w:divsChild>
                <w:div w:id="1176068431">
                  <w:marLeft w:val="0"/>
                  <w:marRight w:val="0"/>
                  <w:marTop w:val="0"/>
                  <w:marBottom w:val="0"/>
                  <w:divBdr>
                    <w:top w:val="none" w:sz="0" w:space="0" w:color="auto"/>
                    <w:left w:val="none" w:sz="0" w:space="0" w:color="auto"/>
                    <w:bottom w:val="none" w:sz="0" w:space="0" w:color="auto"/>
                    <w:right w:val="none" w:sz="0" w:space="0" w:color="auto"/>
                  </w:divBdr>
                </w:div>
                <w:div w:id="2059623142">
                  <w:marLeft w:val="0"/>
                  <w:marRight w:val="0"/>
                  <w:marTop w:val="0"/>
                  <w:marBottom w:val="0"/>
                  <w:divBdr>
                    <w:top w:val="none" w:sz="0" w:space="0" w:color="auto"/>
                    <w:left w:val="none" w:sz="0" w:space="0" w:color="auto"/>
                    <w:bottom w:val="none" w:sz="0" w:space="0" w:color="auto"/>
                    <w:right w:val="none" w:sz="0" w:space="0" w:color="auto"/>
                  </w:divBdr>
                  <w:divsChild>
                    <w:div w:id="3017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18257">
              <w:marLeft w:val="0"/>
              <w:marRight w:val="0"/>
              <w:marTop w:val="0"/>
              <w:marBottom w:val="0"/>
              <w:divBdr>
                <w:top w:val="none" w:sz="0" w:space="0" w:color="auto"/>
                <w:left w:val="none" w:sz="0" w:space="0" w:color="auto"/>
                <w:bottom w:val="none" w:sz="0" w:space="0" w:color="auto"/>
                <w:right w:val="none" w:sz="0" w:space="0" w:color="auto"/>
              </w:divBdr>
              <w:divsChild>
                <w:div w:id="101342506">
                  <w:marLeft w:val="0"/>
                  <w:marRight w:val="0"/>
                  <w:marTop w:val="0"/>
                  <w:marBottom w:val="0"/>
                  <w:divBdr>
                    <w:top w:val="none" w:sz="0" w:space="0" w:color="auto"/>
                    <w:left w:val="none" w:sz="0" w:space="0" w:color="auto"/>
                    <w:bottom w:val="none" w:sz="0" w:space="0" w:color="auto"/>
                    <w:right w:val="none" w:sz="0" w:space="0" w:color="auto"/>
                  </w:divBdr>
                </w:div>
                <w:div w:id="285621213">
                  <w:marLeft w:val="0"/>
                  <w:marRight w:val="0"/>
                  <w:marTop w:val="0"/>
                  <w:marBottom w:val="0"/>
                  <w:divBdr>
                    <w:top w:val="none" w:sz="0" w:space="0" w:color="auto"/>
                    <w:left w:val="none" w:sz="0" w:space="0" w:color="auto"/>
                    <w:bottom w:val="none" w:sz="0" w:space="0" w:color="auto"/>
                    <w:right w:val="none" w:sz="0" w:space="0" w:color="auto"/>
                  </w:divBdr>
                  <w:divsChild>
                    <w:div w:id="470252060">
                      <w:marLeft w:val="0"/>
                      <w:marRight w:val="0"/>
                      <w:marTop w:val="0"/>
                      <w:marBottom w:val="0"/>
                      <w:divBdr>
                        <w:top w:val="none" w:sz="0" w:space="0" w:color="auto"/>
                        <w:left w:val="none" w:sz="0" w:space="0" w:color="auto"/>
                        <w:bottom w:val="none" w:sz="0" w:space="0" w:color="auto"/>
                        <w:right w:val="none" w:sz="0" w:space="0" w:color="auto"/>
                      </w:divBdr>
                    </w:div>
                    <w:div w:id="770859923">
                      <w:marLeft w:val="0"/>
                      <w:marRight w:val="0"/>
                      <w:marTop w:val="0"/>
                      <w:marBottom w:val="0"/>
                      <w:divBdr>
                        <w:top w:val="none" w:sz="0" w:space="0" w:color="auto"/>
                        <w:left w:val="none" w:sz="0" w:space="0" w:color="auto"/>
                        <w:bottom w:val="none" w:sz="0" w:space="0" w:color="auto"/>
                        <w:right w:val="none" w:sz="0" w:space="0" w:color="auto"/>
                      </w:divBdr>
                    </w:div>
                    <w:div w:id="1849828232">
                      <w:marLeft w:val="0"/>
                      <w:marRight w:val="0"/>
                      <w:marTop w:val="0"/>
                      <w:marBottom w:val="0"/>
                      <w:divBdr>
                        <w:top w:val="none" w:sz="0" w:space="0" w:color="auto"/>
                        <w:left w:val="none" w:sz="0" w:space="0" w:color="auto"/>
                        <w:bottom w:val="none" w:sz="0" w:space="0" w:color="auto"/>
                        <w:right w:val="none" w:sz="0" w:space="0" w:color="auto"/>
                      </w:divBdr>
                      <w:divsChild>
                        <w:div w:id="10294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2619">
              <w:marLeft w:val="0"/>
              <w:marRight w:val="0"/>
              <w:marTop w:val="0"/>
              <w:marBottom w:val="0"/>
              <w:divBdr>
                <w:top w:val="none" w:sz="0" w:space="0" w:color="auto"/>
                <w:left w:val="none" w:sz="0" w:space="0" w:color="auto"/>
                <w:bottom w:val="none" w:sz="0" w:space="0" w:color="auto"/>
                <w:right w:val="none" w:sz="0" w:space="0" w:color="auto"/>
              </w:divBdr>
              <w:divsChild>
                <w:div w:id="189296505">
                  <w:marLeft w:val="0"/>
                  <w:marRight w:val="0"/>
                  <w:marTop w:val="0"/>
                  <w:marBottom w:val="0"/>
                  <w:divBdr>
                    <w:top w:val="none" w:sz="0" w:space="0" w:color="auto"/>
                    <w:left w:val="none" w:sz="0" w:space="0" w:color="auto"/>
                    <w:bottom w:val="none" w:sz="0" w:space="0" w:color="auto"/>
                    <w:right w:val="none" w:sz="0" w:space="0" w:color="auto"/>
                  </w:divBdr>
                  <w:divsChild>
                    <w:div w:id="226577227">
                      <w:marLeft w:val="0"/>
                      <w:marRight w:val="0"/>
                      <w:marTop w:val="0"/>
                      <w:marBottom w:val="0"/>
                      <w:divBdr>
                        <w:top w:val="none" w:sz="0" w:space="0" w:color="auto"/>
                        <w:left w:val="none" w:sz="0" w:space="0" w:color="auto"/>
                        <w:bottom w:val="none" w:sz="0" w:space="0" w:color="auto"/>
                        <w:right w:val="none" w:sz="0" w:space="0" w:color="auto"/>
                      </w:divBdr>
                    </w:div>
                  </w:divsChild>
                </w:div>
                <w:div w:id="1574580242">
                  <w:marLeft w:val="0"/>
                  <w:marRight w:val="0"/>
                  <w:marTop w:val="0"/>
                  <w:marBottom w:val="0"/>
                  <w:divBdr>
                    <w:top w:val="none" w:sz="0" w:space="0" w:color="auto"/>
                    <w:left w:val="none" w:sz="0" w:space="0" w:color="auto"/>
                    <w:bottom w:val="none" w:sz="0" w:space="0" w:color="auto"/>
                    <w:right w:val="none" w:sz="0" w:space="0" w:color="auto"/>
                  </w:divBdr>
                </w:div>
              </w:divsChild>
            </w:div>
            <w:div w:id="1862476317">
              <w:marLeft w:val="0"/>
              <w:marRight w:val="0"/>
              <w:marTop w:val="0"/>
              <w:marBottom w:val="0"/>
              <w:divBdr>
                <w:top w:val="none" w:sz="0" w:space="0" w:color="auto"/>
                <w:left w:val="none" w:sz="0" w:space="0" w:color="auto"/>
                <w:bottom w:val="none" w:sz="0" w:space="0" w:color="auto"/>
                <w:right w:val="none" w:sz="0" w:space="0" w:color="auto"/>
              </w:divBdr>
              <w:divsChild>
                <w:div w:id="1227566840">
                  <w:marLeft w:val="0"/>
                  <w:marRight w:val="0"/>
                  <w:marTop w:val="0"/>
                  <w:marBottom w:val="0"/>
                  <w:divBdr>
                    <w:top w:val="none" w:sz="0" w:space="0" w:color="auto"/>
                    <w:left w:val="none" w:sz="0" w:space="0" w:color="auto"/>
                    <w:bottom w:val="none" w:sz="0" w:space="0" w:color="auto"/>
                    <w:right w:val="none" w:sz="0" w:space="0" w:color="auto"/>
                  </w:divBdr>
                </w:div>
                <w:div w:id="1484664512">
                  <w:marLeft w:val="0"/>
                  <w:marRight w:val="0"/>
                  <w:marTop w:val="0"/>
                  <w:marBottom w:val="0"/>
                  <w:divBdr>
                    <w:top w:val="none" w:sz="0" w:space="0" w:color="auto"/>
                    <w:left w:val="none" w:sz="0" w:space="0" w:color="auto"/>
                    <w:bottom w:val="none" w:sz="0" w:space="0" w:color="auto"/>
                    <w:right w:val="none" w:sz="0" w:space="0" w:color="auto"/>
                  </w:divBdr>
                  <w:divsChild>
                    <w:div w:id="12866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2335">
              <w:marLeft w:val="0"/>
              <w:marRight w:val="0"/>
              <w:marTop w:val="0"/>
              <w:marBottom w:val="0"/>
              <w:divBdr>
                <w:top w:val="none" w:sz="0" w:space="0" w:color="auto"/>
                <w:left w:val="none" w:sz="0" w:space="0" w:color="auto"/>
                <w:bottom w:val="none" w:sz="0" w:space="0" w:color="auto"/>
                <w:right w:val="none" w:sz="0" w:space="0" w:color="auto"/>
              </w:divBdr>
              <w:divsChild>
                <w:div w:id="641425460">
                  <w:marLeft w:val="0"/>
                  <w:marRight w:val="0"/>
                  <w:marTop w:val="0"/>
                  <w:marBottom w:val="0"/>
                  <w:divBdr>
                    <w:top w:val="none" w:sz="0" w:space="0" w:color="auto"/>
                    <w:left w:val="none" w:sz="0" w:space="0" w:color="auto"/>
                    <w:bottom w:val="none" w:sz="0" w:space="0" w:color="auto"/>
                    <w:right w:val="none" w:sz="0" w:space="0" w:color="auto"/>
                  </w:divBdr>
                  <w:divsChild>
                    <w:div w:id="1393387568">
                      <w:marLeft w:val="0"/>
                      <w:marRight w:val="0"/>
                      <w:marTop w:val="0"/>
                      <w:marBottom w:val="0"/>
                      <w:divBdr>
                        <w:top w:val="none" w:sz="0" w:space="0" w:color="auto"/>
                        <w:left w:val="none" w:sz="0" w:space="0" w:color="auto"/>
                        <w:bottom w:val="none" w:sz="0" w:space="0" w:color="auto"/>
                        <w:right w:val="none" w:sz="0" w:space="0" w:color="auto"/>
                      </w:divBdr>
                    </w:div>
                  </w:divsChild>
                </w:div>
                <w:div w:id="1045175504">
                  <w:marLeft w:val="0"/>
                  <w:marRight w:val="0"/>
                  <w:marTop w:val="0"/>
                  <w:marBottom w:val="0"/>
                  <w:divBdr>
                    <w:top w:val="none" w:sz="0" w:space="0" w:color="auto"/>
                    <w:left w:val="none" w:sz="0" w:space="0" w:color="auto"/>
                    <w:bottom w:val="none" w:sz="0" w:space="0" w:color="auto"/>
                    <w:right w:val="none" w:sz="0" w:space="0" w:color="auto"/>
                  </w:divBdr>
                </w:div>
              </w:divsChild>
            </w:div>
            <w:div w:id="1915554136">
              <w:marLeft w:val="0"/>
              <w:marRight w:val="0"/>
              <w:marTop w:val="0"/>
              <w:marBottom w:val="0"/>
              <w:divBdr>
                <w:top w:val="none" w:sz="0" w:space="0" w:color="auto"/>
                <w:left w:val="none" w:sz="0" w:space="0" w:color="auto"/>
                <w:bottom w:val="none" w:sz="0" w:space="0" w:color="auto"/>
                <w:right w:val="none" w:sz="0" w:space="0" w:color="auto"/>
              </w:divBdr>
              <w:divsChild>
                <w:div w:id="1503624881">
                  <w:marLeft w:val="0"/>
                  <w:marRight w:val="0"/>
                  <w:marTop w:val="0"/>
                  <w:marBottom w:val="0"/>
                  <w:divBdr>
                    <w:top w:val="none" w:sz="0" w:space="0" w:color="auto"/>
                    <w:left w:val="none" w:sz="0" w:space="0" w:color="auto"/>
                    <w:bottom w:val="none" w:sz="0" w:space="0" w:color="auto"/>
                    <w:right w:val="none" w:sz="0" w:space="0" w:color="auto"/>
                  </w:divBdr>
                  <w:divsChild>
                    <w:div w:id="204997871">
                      <w:marLeft w:val="0"/>
                      <w:marRight w:val="0"/>
                      <w:marTop w:val="0"/>
                      <w:marBottom w:val="0"/>
                      <w:divBdr>
                        <w:top w:val="none" w:sz="0" w:space="0" w:color="auto"/>
                        <w:left w:val="none" w:sz="0" w:space="0" w:color="auto"/>
                        <w:bottom w:val="none" w:sz="0" w:space="0" w:color="auto"/>
                        <w:right w:val="none" w:sz="0" w:space="0" w:color="auto"/>
                      </w:divBdr>
                    </w:div>
                    <w:div w:id="21235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87454">
          <w:marLeft w:val="0"/>
          <w:marRight w:val="0"/>
          <w:marTop w:val="0"/>
          <w:marBottom w:val="0"/>
          <w:divBdr>
            <w:top w:val="none" w:sz="0" w:space="0" w:color="auto"/>
            <w:left w:val="none" w:sz="0" w:space="0" w:color="auto"/>
            <w:bottom w:val="none" w:sz="0" w:space="0" w:color="auto"/>
            <w:right w:val="none" w:sz="0" w:space="0" w:color="auto"/>
          </w:divBdr>
          <w:divsChild>
            <w:div w:id="697850733">
              <w:marLeft w:val="0"/>
              <w:marRight w:val="0"/>
              <w:marTop w:val="0"/>
              <w:marBottom w:val="0"/>
              <w:divBdr>
                <w:top w:val="none" w:sz="0" w:space="0" w:color="auto"/>
                <w:left w:val="none" w:sz="0" w:space="0" w:color="auto"/>
                <w:bottom w:val="none" w:sz="0" w:space="0" w:color="auto"/>
                <w:right w:val="none" w:sz="0" w:space="0" w:color="auto"/>
              </w:divBdr>
              <w:divsChild>
                <w:div w:id="1040976914">
                  <w:marLeft w:val="0"/>
                  <w:marRight w:val="0"/>
                  <w:marTop w:val="0"/>
                  <w:marBottom w:val="0"/>
                  <w:divBdr>
                    <w:top w:val="none" w:sz="0" w:space="0" w:color="auto"/>
                    <w:left w:val="none" w:sz="0" w:space="0" w:color="auto"/>
                    <w:bottom w:val="none" w:sz="0" w:space="0" w:color="auto"/>
                    <w:right w:val="none" w:sz="0" w:space="0" w:color="auto"/>
                  </w:divBdr>
                  <w:divsChild>
                    <w:div w:id="2339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9717">
              <w:marLeft w:val="0"/>
              <w:marRight w:val="0"/>
              <w:marTop w:val="0"/>
              <w:marBottom w:val="0"/>
              <w:divBdr>
                <w:top w:val="none" w:sz="0" w:space="0" w:color="auto"/>
                <w:left w:val="none" w:sz="0" w:space="0" w:color="auto"/>
                <w:bottom w:val="none" w:sz="0" w:space="0" w:color="auto"/>
                <w:right w:val="none" w:sz="0" w:space="0" w:color="auto"/>
              </w:divBdr>
              <w:divsChild>
                <w:div w:id="888029808">
                  <w:marLeft w:val="0"/>
                  <w:marRight w:val="0"/>
                  <w:marTop w:val="0"/>
                  <w:marBottom w:val="0"/>
                  <w:divBdr>
                    <w:top w:val="none" w:sz="0" w:space="0" w:color="auto"/>
                    <w:left w:val="none" w:sz="0" w:space="0" w:color="auto"/>
                    <w:bottom w:val="none" w:sz="0" w:space="0" w:color="auto"/>
                    <w:right w:val="none" w:sz="0" w:space="0" w:color="auto"/>
                  </w:divBdr>
                  <w:divsChild>
                    <w:div w:id="20482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667190">
          <w:marLeft w:val="0"/>
          <w:marRight w:val="0"/>
          <w:marTop w:val="0"/>
          <w:marBottom w:val="0"/>
          <w:divBdr>
            <w:top w:val="none" w:sz="0" w:space="0" w:color="auto"/>
            <w:left w:val="none" w:sz="0" w:space="0" w:color="auto"/>
            <w:bottom w:val="none" w:sz="0" w:space="0" w:color="auto"/>
            <w:right w:val="none" w:sz="0" w:space="0" w:color="auto"/>
          </w:divBdr>
        </w:div>
        <w:div w:id="544024231">
          <w:marLeft w:val="0"/>
          <w:marRight w:val="0"/>
          <w:marTop w:val="0"/>
          <w:marBottom w:val="0"/>
          <w:divBdr>
            <w:top w:val="none" w:sz="0" w:space="0" w:color="auto"/>
            <w:left w:val="none" w:sz="0" w:space="0" w:color="auto"/>
            <w:bottom w:val="none" w:sz="0" w:space="0" w:color="auto"/>
            <w:right w:val="none" w:sz="0" w:space="0" w:color="auto"/>
          </w:divBdr>
          <w:divsChild>
            <w:div w:id="7219773">
              <w:marLeft w:val="0"/>
              <w:marRight w:val="0"/>
              <w:marTop w:val="0"/>
              <w:marBottom w:val="0"/>
              <w:divBdr>
                <w:top w:val="none" w:sz="0" w:space="0" w:color="auto"/>
                <w:left w:val="none" w:sz="0" w:space="0" w:color="auto"/>
                <w:bottom w:val="none" w:sz="0" w:space="0" w:color="auto"/>
                <w:right w:val="none" w:sz="0" w:space="0" w:color="auto"/>
              </w:divBdr>
              <w:divsChild>
                <w:div w:id="447436709">
                  <w:marLeft w:val="0"/>
                  <w:marRight w:val="0"/>
                  <w:marTop w:val="0"/>
                  <w:marBottom w:val="0"/>
                  <w:divBdr>
                    <w:top w:val="none" w:sz="0" w:space="0" w:color="auto"/>
                    <w:left w:val="none" w:sz="0" w:space="0" w:color="auto"/>
                    <w:bottom w:val="none" w:sz="0" w:space="0" w:color="auto"/>
                    <w:right w:val="none" w:sz="0" w:space="0" w:color="auto"/>
                  </w:divBdr>
                  <w:divsChild>
                    <w:div w:id="14767347">
                      <w:marLeft w:val="0"/>
                      <w:marRight w:val="0"/>
                      <w:marTop w:val="0"/>
                      <w:marBottom w:val="0"/>
                      <w:divBdr>
                        <w:top w:val="none" w:sz="0" w:space="0" w:color="auto"/>
                        <w:left w:val="none" w:sz="0" w:space="0" w:color="auto"/>
                        <w:bottom w:val="none" w:sz="0" w:space="0" w:color="auto"/>
                        <w:right w:val="none" w:sz="0" w:space="0" w:color="auto"/>
                      </w:divBdr>
                    </w:div>
                    <w:div w:id="121230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5211">
              <w:marLeft w:val="0"/>
              <w:marRight w:val="0"/>
              <w:marTop w:val="0"/>
              <w:marBottom w:val="0"/>
              <w:divBdr>
                <w:top w:val="none" w:sz="0" w:space="0" w:color="auto"/>
                <w:left w:val="none" w:sz="0" w:space="0" w:color="auto"/>
                <w:bottom w:val="none" w:sz="0" w:space="0" w:color="auto"/>
                <w:right w:val="none" w:sz="0" w:space="0" w:color="auto"/>
              </w:divBdr>
              <w:divsChild>
                <w:div w:id="1306856282">
                  <w:marLeft w:val="0"/>
                  <w:marRight w:val="0"/>
                  <w:marTop w:val="0"/>
                  <w:marBottom w:val="0"/>
                  <w:divBdr>
                    <w:top w:val="none" w:sz="0" w:space="0" w:color="auto"/>
                    <w:left w:val="none" w:sz="0" w:space="0" w:color="auto"/>
                    <w:bottom w:val="none" w:sz="0" w:space="0" w:color="auto"/>
                    <w:right w:val="none" w:sz="0" w:space="0" w:color="auto"/>
                  </w:divBdr>
                  <w:divsChild>
                    <w:div w:id="649479712">
                      <w:marLeft w:val="0"/>
                      <w:marRight w:val="0"/>
                      <w:marTop w:val="0"/>
                      <w:marBottom w:val="0"/>
                      <w:divBdr>
                        <w:top w:val="none" w:sz="0" w:space="0" w:color="auto"/>
                        <w:left w:val="none" w:sz="0" w:space="0" w:color="auto"/>
                        <w:bottom w:val="none" w:sz="0" w:space="0" w:color="auto"/>
                        <w:right w:val="none" w:sz="0" w:space="0" w:color="auto"/>
                      </w:divBdr>
                    </w:div>
                  </w:divsChild>
                </w:div>
                <w:div w:id="2126654831">
                  <w:marLeft w:val="0"/>
                  <w:marRight w:val="0"/>
                  <w:marTop w:val="0"/>
                  <w:marBottom w:val="0"/>
                  <w:divBdr>
                    <w:top w:val="none" w:sz="0" w:space="0" w:color="auto"/>
                    <w:left w:val="none" w:sz="0" w:space="0" w:color="auto"/>
                    <w:bottom w:val="none" w:sz="0" w:space="0" w:color="auto"/>
                    <w:right w:val="none" w:sz="0" w:space="0" w:color="auto"/>
                  </w:divBdr>
                </w:div>
              </w:divsChild>
            </w:div>
            <w:div w:id="64693507">
              <w:marLeft w:val="0"/>
              <w:marRight w:val="0"/>
              <w:marTop w:val="0"/>
              <w:marBottom w:val="0"/>
              <w:divBdr>
                <w:top w:val="none" w:sz="0" w:space="0" w:color="auto"/>
                <w:left w:val="none" w:sz="0" w:space="0" w:color="auto"/>
                <w:bottom w:val="none" w:sz="0" w:space="0" w:color="auto"/>
                <w:right w:val="none" w:sz="0" w:space="0" w:color="auto"/>
              </w:divBdr>
              <w:divsChild>
                <w:div w:id="1321226199">
                  <w:marLeft w:val="0"/>
                  <w:marRight w:val="0"/>
                  <w:marTop w:val="0"/>
                  <w:marBottom w:val="0"/>
                  <w:divBdr>
                    <w:top w:val="none" w:sz="0" w:space="0" w:color="auto"/>
                    <w:left w:val="none" w:sz="0" w:space="0" w:color="auto"/>
                    <w:bottom w:val="none" w:sz="0" w:space="0" w:color="auto"/>
                    <w:right w:val="none" w:sz="0" w:space="0" w:color="auto"/>
                  </w:divBdr>
                  <w:divsChild>
                    <w:div w:id="21592171">
                      <w:marLeft w:val="0"/>
                      <w:marRight w:val="0"/>
                      <w:marTop w:val="0"/>
                      <w:marBottom w:val="0"/>
                      <w:divBdr>
                        <w:top w:val="none" w:sz="0" w:space="0" w:color="auto"/>
                        <w:left w:val="none" w:sz="0" w:space="0" w:color="auto"/>
                        <w:bottom w:val="none" w:sz="0" w:space="0" w:color="auto"/>
                        <w:right w:val="none" w:sz="0" w:space="0" w:color="auto"/>
                      </w:divBdr>
                    </w:div>
                  </w:divsChild>
                </w:div>
                <w:div w:id="1855880027">
                  <w:marLeft w:val="0"/>
                  <w:marRight w:val="0"/>
                  <w:marTop w:val="0"/>
                  <w:marBottom w:val="0"/>
                  <w:divBdr>
                    <w:top w:val="none" w:sz="0" w:space="0" w:color="auto"/>
                    <w:left w:val="none" w:sz="0" w:space="0" w:color="auto"/>
                    <w:bottom w:val="none" w:sz="0" w:space="0" w:color="auto"/>
                    <w:right w:val="none" w:sz="0" w:space="0" w:color="auto"/>
                  </w:divBdr>
                </w:div>
              </w:divsChild>
            </w:div>
            <w:div w:id="145901861">
              <w:marLeft w:val="0"/>
              <w:marRight w:val="0"/>
              <w:marTop w:val="0"/>
              <w:marBottom w:val="0"/>
              <w:divBdr>
                <w:top w:val="none" w:sz="0" w:space="0" w:color="auto"/>
                <w:left w:val="none" w:sz="0" w:space="0" w:color="auto"/>
                <w:bottom w:val="none" w:sz="0" w:space="0" w:color="auto"/>
                <w:right w:val="none" w:sz="0" w:space="0" w:color="auto"/>
              </w:divBdr>
              <w:divsChild>
                <w:div w:id="44642628">
                  <w:marLeft w:val="0"/>
                  <w:marRight w:val="0"/>
                  <w:marTop w:val="0"/>
                  <w:marBottom w:val="0"/>
                  <w:divBdr>
                    <w:top w:val="none" w:sz="0" w:space="0" w:color="auto"/>
                    <w:left w:val="none" w:sz="0" w:space="0" w:color="auto"/>
                    <w:bottom w:val="none" w:sz="0" w:space="0" w:color="auto"/>
                    <w:right w:val="none" w:sz="0" w:space="0" w:color="auto"/>
                  </w:divBdr>
                  <w:divsChild>
                    <w:div w:id="1054893079">
                      <w:marLeft w:val="0"/>
                      <w:marRight w:val="0"/>
                      <w:marTop w:val="0"/>
                      <w:marBottom w:val="0"/>
                      <w:divBdr>
                        <w:top w:val="none" w:sz="0" w:space="0" w:color="auto"/>
                        <w:left w:val="none" w:sz="0" w:space="0" w:color="auto"/>
                        <w:bottom w:val="none" w:sz="0" w:space="0" w:color="auto"/>
                        <w:right w:val="none" w:sz="0" w:space="0" w:color="auto"/>
                      </w:divBdr>
                    </w:div>
                    <w:div w:id="209658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5254">
              <w:marLeft w:val="0"/>
              <w:marRight w:val="0"/>
              <w:marTop w:val="0"/>
              <w:marBottom w:val="0"/>
              <w:divBdr>
                <w:top w:val="none" w:sz="0" w:space="0" w:color="auto"/>
                <w:left w:val="none" w:sz="0" w:space="0" w:color="auto"/>
                <w:bottom w:val="none" w:sz="0" w:space="0" w:color="auto"/>
                <w:right w:val="none" w:sz="0" w:space="0" w:color="auto"/>
              </w:divBdr>
              <w:divsChild>
                <w:div w:id="754976618">
                  <w:marLeft w:val="0"/>
                  <w:marRight w:val="0"/>
                  <w:marTop w:val="0"/>
                  <w:marBottom w:val="0"/>
                  <w:divBdr>
                    <w:top w:val="none" w:sz="0" w:space="0" w:color="auto"/>
                    <w:left w:val="none" w:sz="0" w:space="0" w:color="auto"/>
                    <w:bottom w:val="none" w:sz="0" w:space="0" w:color="auto"/>
                    <w:right w:val="none" w:sz="0" w:space="0" w:color="auto"/>
                  </w:divBdr>
                  <w:divsChild>
                    <w:div w:id="368533402">
                      <w:marLeft w:val="0"/>
                      <w:marRight w:val="0"/>
                      <w:marTop w:val="0"/>
                      <w:marBottom w:val="0"/>
                      <w:divBdr>
                        <w:top w:val="none" w:sz="0" w:space="0" w:color="auto"/>
                        <w:left w:val="none" w:sz="0" w:space="0" w:color="auto"/>
                        <w:bottom w:val="none" w:sz="0" w:space="0" w:color="auto"/>
                        <w:right w:val="none" w:sz="0" w:space="0" w:color="auto"/>
                      </w:divBdr>
                    </w:div>
                    <w:div w:id="9465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6649">
              <w:marLeft w:val="0"/>
              <w:marRight w:val="0"/>
              <w:marTop w:val="0"/>
              <w:marBottom w:val="0"/>
              <w:divBdr>
                <w:top w:val="none" w:sz="0" w:space="0" w:color="auto"/>
                <w:left w:val="none" w:sz="0" w:space="0" w:color="auto"/>
                <w:bottom w:val="none" w:sz="0" w:space="0" w:color="auto"/>
                <w:right w:val="none" w:sz="0" w:space="0" w:color="auto"/>
              </w:divBdr>
              <w:divsChild>
                <w:div w:id="1450121542">
                  <w:marLeft w:val="0"/>
                  <w:marRight w:val="0"/>
                  <w:marTop w:val="0"/>
                  <w:marBottom w:val="0"/>
                  <w:divBdr>
                    <w:top w:val="none" w:sz="0" w:space="0" w:color="auto"/>
                    <w:left w:val="none" w:sz="0" w:space="0" w:color="auto"/>
                    <w:bottom w:val="none" w:sz="0" w:space="0" w:color="auto"/>
                    <w:right w:val="none" w:sz="0" w:space="0" w:color="auto"/>
                  </w:divBdr>
                </w:div>
                <w:div w:id="1598364757">
                  <w:marLeft w:val="0"/>
                  <w:marRight w:val="0"/>
                  <w:marTop w:val="0"/>
                  <w:marBottom w:val="0"/>
                  <w:divBdr>
                    <w:top w:val="none" w:sz="0" w:space="0" w:color="auto"/>
                    <w:left w:val="none" w:sz="0" w:space="0" w:color="auto"/>
                    <w:bottom w:val="none" w:sz="0" w:space="0" w:color="auto"/>
                    <w:right w:val="none" w:sz="0" w:space="0" w:color="auto"/>
                  </w:divBdr>
                  <w:divsChild>
                    <w:div w:id="9194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7709">
              <w:marLeft w:val="0"/>
              <w:marRight w:val="0"/>
              <w:marTop w:val="0"/>
              <w:marBottom w:val="0"/>
              <w:divBdr>
                <w:top w:val="none" w:sz="0" w:space="0" w:color="auto"/>
                <w:left w:val="none" w:sz="0" w:space="0" w:color="auto"/>
                <w:bottom w:val="none" w:sz="0" w:space="0" w:color="auto"/>
                <w:right w:val="none" w:sz="0" w:space="0" w:color="auto"/>
              </w:divBdr>
              <w:divsChild>
                <w:div w:id="433483257">
                  <w:marLeft w:val="0"/>
                  <w:marRight w:val="0"/>
                  <w:marTop w:val="0"/>
                  <w:marBottom w:val="0"/>
                  <w:divBdr>
                    <w:top w:val="none" w:sz="0" w:space="0" w:color="auto"/>
                    <w:left w:val="none" w:sz="0" w:space="0" w:color="auto"/>
                    <w:bottom w:val="none" w:sz="0" w:space="0" w:color="auto"/>
                    <w:right w:val="none" w:sz="0" w:space="0" w:color="auto"/>
                  </w:divBdr>
                  <w:divsChild>
                    <w:div w:id="703213793">
                      <w:marLeft w:val="0"/>
                      <w:marRight w:val="0"/>
                      <w:marTop w:val="0"/>
                      <w:marBottom w:val="0"/>
                      <w:divBdr>
                        <w:top w:val="none" w:sz="0" w:space="0" w:color="auto"/>
                        <w:left w:val="none" w:sz="0" w:space="0" w:color="auto"/>
                        <w:bottom w:val="none" w:sz="0" w:space="0" w:color="auto"/>
                        <w:right w:val="none" w:sz="0" w:space="0" w:color="auto"/>
                      </w:divBdr>
                    </w:div>
                    <w:div w:id="116839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38660">
              <w:marLeft w:val="0"/>
              <w:marRight w:val="0"/>
              <w:marTop w:val="0"/>
              <w:marBottom w:val="0"/>
              <w:divBdr>
                <w:top w:val="none" w:sz="0" w:space="0" w:color="auto"/>
                <w:left w:val="none" w:sz="0" w:space="0" w:color="auto"/>
                <w:bottom w:val="none" w:sz="0" w:space="0" w:color="auto"/>
                <w:right w:val="none" w:sz="0" w:space="0" w:color="auto"/>
              </w:divBdr>
              <w:divsChild>
                <w:div w:id="74673407">
                  <w:marLeft w:val="0"/>
                  <w:marRight w:val="0"/>
                  <w:marTop w:val="0"/>
                  <w:marBottom w:val="0"/>
                  <w:divBdr>
                    <w:top w:val="none" w:sz="0" w:space="0" w:color="auto"/>
                    <w:left w:val="none" w:sz="0" w:space="0" w:color="auto"/>
                    <w:bottom w:val="none" w:sz="0" w:space="0" w:color="auto"/>
                    <w:right w:val="none" w:sz="0" w:space="0" w:color="auto"/>
                  </w:divBdr>
                  <w:divsChild>
                    <w:div w:id="1685132953">
                      <w:marLeft w:val="0"/>
                      <w:marRight w:val="0"/>
                      <w:marTop w:val="0"/>
                      <w:marBottom w:val="0"/>
                      <w:divBdr>
                        <w:top w:val="none" w:sz="0" w:space="0" w:color="auto"/>
                        <w:left w:val="none" w:sz="0" w:space="0" w:color="auto"/>
                        <w:bottom w:val="none" w:sz="0" w:space="0" w:color="auto"/>
                        <w:right w:val="none" w:sz="0" w:space="0" w:color="auto"/>
                      </w:divBdr>
                    </w:div>
                  </w:divsChild>
                </w:div>
                <w:div w:id="867526110">
                  <w:marLeft w:val="0"/>
                  <w:marRight w:val="0"/>
                  <w:marTop w:val="0"/>
                  <w:marBottom w:val="0"/>
                  <w:divBdr>
                    <w:top w:val="none" w:sz="0" w:space="0" w:color="auto"/>
                    <w:left w:val="none" w:sz="0" w:space="0" w:color="auto"/>
                    <w:bottom w:val="none" w:sz="0" w:space="0" w:color="auto"/>
                    <w:right w:val="none" w:sz="0" w:space="0" w:color="auto"/>
                  </w:divBdr>
                </w:div>
              </w:divsChild>
            </w:div>
            <w:div w:id="624123903">
              <w:marLeft w:val="0"/>
              <w:marRight w:val="0"/>
              <w:marTop w:val="0"/>
              <w:marBottom w:val="0"/>
              <w:divBdr>
                <w:top w:val="none" w:sz="0" w:space="0" w:color="auto"/>
                <w:left w:val="none" w:sz="0" w:space="0" w:color="auto"/>
                <w:bottom w:val="none" w:sz="0" w:space="0" w:color="auto"/>
                <w:right w:val="none" w:sz="0" w:space="0" w:color="auto"/>
              </w:divBdr>
              <w:divsChild>
                <w:div w:id="117526642">
                  <w:marLeft w:val="0"/>
                  <w:marRight w:val="0"/>
                  <w:marTop w:val="0"/>
                  <w:marBottom w:val="0"/>
                  <w:divBdr>
                    <w:top w:val="none" w:sz="0" w:space="0" w:color="auto"/>
                    <w:left w:val="none" w:sz="0" w:space="0" w:color="auto"/>
                    <w:bottom w:val="none" w:sz="0" w:space="0" w:color="auto"/>
                    <w:right w:val="none" w:sz="0" w:space="0" w:color="auto"/>
                  </w:divBdr>
                  <w:divsChild>
                    <w:div w:id="187304297">
                      <w:marLeft w:val="0"/>
                      <w:marRight w:val="0"/>
                      <w:marTop w:val="0"/>
                      <w:marBottom w:val="0"/>
                      <w:divBdr>
                        <w:top w:val="none" w:sz="0" w:space="0" w:color="auto"/>
                        <w:left w:val="none" w:sz="0" w:space="0" w:color="auto"/>
                        <w:bottom w:val="none" w:sz="0" w:space="0" w:color="auto"/>
                        <w:right w:val="none" w:sz="0" w:space="0" w:color="auto"/>
                      </w:divBdr>
                    </w:div>
                  </w:divsChild>
                </w:div>
                <w:div w:id="1476293811">
                  <w:marLeft w:val="0"/>
                  <w:marRight w:val="0"/>
                  <w:marTop w:val="0"/>
                  <w:marBottom w:val="0"/>
                  <w:divBdr>
                    <w:top w:val="none" w:sz="0" w:space="0" w:color="auto"/>
                    <w:left w:val="none" w:sz="0" w:space="0" w:color="auto"/>
                    <w:bottom w:val="none" w:sz="0" w:space="0" w:color="auto"/>
                    <w:right w:val="none" w:sz="0" w:space="0" w:color="auto"/>
                  </w:divBdr>
                </w:div>
              </w:divsChild>
            </w:div>
            <w:div w:id="767694061">
              <w:marLeft w:val="0"/>
              <w:marRight w:val="0"/>
              <w:marTop w:val="0"/>
              <w:marBottom w:val="0"/>
              <w:divBdr>
                <w:top w:val="none" w:sz="0" w:space="0" w:color="auto"/>
                <w:left w:val="none" w:sz="0" w:space="0" w:color="auto"/>
                <w:bottom w:val="none" w:sz="0" w:space="0" w:color="auto"/>
                <w:right w:val="none" w:sz="0" w:space="0" w:color="auto"/>
              </w:divBdr>
              <w:divsChild>
                <w:div w:id="1775320793">
                  <w:marLeft w:val="0"/>
                  <w:marRight w:val="0"/>
                  <w:marTop w:val="0"/>
                  <w:marBottom w:val="0"/>
                  <w:divBdr>
                    <w:top w:val="none" w:sz="0" w:space="0" w:color="auto"/>
                    <w:left w:val="none" w:sz="0" w:space="0" w:color="auto"/>
                    <w:bottom w:val="none" w:sz="0" w:space="0" w:color="auto"/>
                    <w:right w:val="none" w:sz="0" w:space="0" w:color="auto"/>
                  </w:divBdr>
                  <w:divsChild>
                    <w:div w:id="1329404059">
                      <w:marLeft w:val="0"/>
                      <w:marRight w:val="0"/>
                      <w:marTop w:val="0"/>
                      <w:marBottom w:val="0"/>
                      <w:divBdr>
                        <w:top w:val="none" w:sz="0" w:space="0" w:color="auto"/>
                        <w:left w:val="none" w:sz="0" w:space="0" w:color="auto"/>
                        <w:bottom w:val="none" w:sz="0" w:space="0" w:color="auto"/>
                        <w:right w:val="none" w:sz="0" w:space="0" w:color="auto"/>
                      </w:divBdr>
                    </w:div>
                    <w:div w:id="19042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60486">
              <w:marLeft w:val="0"/>
              <w:marRight w:val="0"/>
              <w:marTop w:val="0"/>
              <w:marBottom w:val="0"/>
              <w:divBdr>
                <w:top w:val="none" w:sz="0" w:space="0" w:color="auto"/>
                <w:left w:val="none" w:sz="0" w:space="0" w:color="auto"/>
                <w:bottom w:val="none" w:sz="0" w:space="0" w:color="auto"/>
                <w:right w:val="none" w:sz="0" w:space="0" w:color="auto"/>
              </w:divBdr>
              <w:divsChild>
                <w:div w:id="716392614">
                  <w:marLeft w:val="0"/>
                  <w:marRight w:val="0"/>
                  <w:marTop w:val="0"/>
                  <w:marBottom w:val="0"/>
                  <w:divBdr>
                    <w:top w:val="none" w:sz="0" w:space="0" w:color="auto"/>
                    <w:left w:val="none" w:sz="0" w:space="0" w:color="auto"/>
                    <w:bottom w:val="none" w:sz="0" w:space="0" w:color="auto"/>
                    <w:right w:val="none" w:sz="0" w:space="0" w:color="auto"/>
                  </w:divBdr>
                  <w:divsChild>
                    <w:div w:id="400830265">
                      <w:marLeft w:val="0"/>
                      <w:marRight w:val="0"/>
                      <w:marTop w:val="0"/>
                      <w:marBottom w:val="0"/>
                      <w:divBdr>
                        <w:top w:val="none" w:sz="0" w:space="0" w:color="auto"/>
                        <w:left w:val="none" w:sz="0" w:space="0" w:color="auto"/>
                        <w:bottom w:val="none" w:sz="0" w:space="0" w:color="auto"/>
                        <w:right w:val="none" w:sz="0" w:space="0" w:color="auto"/>
                      </w:divBdr>
                    </w:div>
                  </w:divsChild>
                </w:div>
                <w:div w:id="2093041844">
                  <w:marLeft w:val="0"/>
                  <w:marRight w:val="0"/>
                  <w:marTop w:val="0"/>
                  <w:marBottom w:val="0"/>
                  <w:divBdr>
                    <w:top w:val="none" w:sz="0" w:space="0" w:color="auto"/>
                    <w:left w:val="none" w:sz="0" w:space="0" w:color="auto"/>
                    <w:bottom w:val="none" w:sz="0" w:space="0" w:color="auto"/>
                    <w:right w:val="none" w:sz="0" w:space="0" w:color="auto"/>
                  </w:divBdr>
                </w:div>
              </w:divsChild>
            </w:div>
            <w:div w:id="1042752058">
              <w:marLeft w:val="0"/>
              <w:marRight w:val="0"/>
              <w:marTop w:val="0"/>
              <w:marBottom w:val="0"/>
              <w:divBdr>
                <w:top w:val="none" w:sz="0" w:space="0" w:color="auto"/>
                <w:left w:val="none" w:sz="0" w:space="0" w:color="auto"/>
                <w:bottom w:val="none" w:sz="0" w:space="0" w:color="auto"/>
                <w:right w:val="none" w:sz="0" w:space="0" w:color="auto"/>
              </w:divBdr>
              <w:divsChild>
                <w:div w:id="1966233284">
                  <w:marLeft w:val="0"/>
                  <w:marRight w:val="0"/>
                  <w:marTop w:val="0"/>
                  <w:marBottom w:val="0"/>
                  <w:divBdr>
                    <w:top w:val="none" w:sz="0" w:space="0" w:color="auto"/>
                    <w:left w:val="none" w:sz="0" w:space="0" w:color="auto"/>
                    <w:bottom w:val="none" w:sz="0" w:space="0" w:color="auto"/>
                    <w:right w:val="none" w:sz="0" w:space="0" w:color="auto"/>
                  </w:divBdr>
                  <w:divsChild>
                    <w:div w:id="622080345">
                      <w:marLeft w:val="0"/>
                      <w:marRight w:val="0"/>
                      <w:marTop w:val="0"/>
                      <w:marBottom w:val="0"/>
                      <w:divBdr>
                        <w:top w:val="none" w:sz="0" w:space="0" w:color="auto"/>
                        <w:left w:val="none" w:sz="0" w:space="0" w:color="auto"/>
                        <w:bottom w:val="none" w:sz="0" w:space="0" w:color="auto"/>
                        <w:right w:val="none" w:sz="0" w:space="0" w:color="auto"/>
                      </w:divBdr>
                    </w:div>
                    <w:div w:id="79163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44003">
              <w:marLeft w:val="0"/>
              <w:marRight w:val="0"/>
              <w:marTop w:val="0"/>
              <w:marBottom w:val="0"/>
              <w:divBdr>
                <w:top w:val="none" w:sz="0" w:space="0" w:color="auto"/>
                <w:left w:val="none" w:sz="0" w:space="0" w:color="auto"/>
                <w:bottom w:val="none" w:sz="0" w:space="0" w:color="auto"/>
                <w:right w:val="none" w:sz="0" w:space="0" w:color="auto"/>
              </w:divBdr>
              <w:divsChild>
                <w:div w:id="115955092">
                  <w:marLeft w:val="0"/>
                  <w:marRight w:val="0"/>
                  <w:marTop w:val="0"/>
                  <w:marBottom w:val="0"/>
                  <w:divBdr>
                    <w:top w:val="none" w:sz="0" w:space="0" w:color="auto"/>
                    <w:left w:val="none" w:sz="0" w:space="0" w:color="auto"/>
                    <w:bottom w:val="none" w:sz="0" w:space="0" w:color="auto"/>
                    <w:right w:val="none" w:sz="0" w:space="0" w:color="auto"/>
                  </w:divBdr>
                  <w:divsChild>
                    <w:div w:id="75441662">
                      <w:marLeft w:val="0"/>
                      <w:marRight w:val="0"/>
                      <w:marTop w:val="0"/>
                      <w:marBottom w:val="0"/>
                      <w:divBdr>
                        <w:top w:val="none" w:sz="0" w:space="0" w:color="auto"/>
                        <w:left w:val="none" w:sz="0" w:space="0" w:color="auto"/>
                        <w:bottom w:val="none" w:sz="0" w:space="0" w:color="auto"/>
                        <w:right w:val="none" w:sz="0" w:space="0" w:color="auto"/>
                      </w:divBdr>
                    </w:div>
                    <w:div w:id="6246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29028">
              <w:marLeft w:val="0"/>
              <w:marRight w:val="0"/>
              <w:marTop w:val="0"/>
              <w:marBottom w:val="0"/>
              <w:divBdr>
                <w:top w:val="none" w:sz="0" w:space="0" w:color="auto"/>
                <w:left w:val="none" w:sz="0" w:space="0" w:color="auto"/>
                <w:bottom w:val="none" w:sz="0" w:space="0" w:color="auto"/>
                <w:right w:val="none" w:sz="0" w:space="0" w:color="auto"/>
              </w:divBdr>
              <w:divsChild>
                <w:div w:id="408425542">
                  <w:marLeft w:val="0"/>
                  <w:marRight w:val="0"/>
                  <w:marTop w:val="0"/>
                  <w:marBottom w:val="0"/>
                  <w:divBdr>
                    <w:top w:val="none" w:sz="0" w:space="0" w:color="auto"/>
                    <w:left w:val="none" w:sz="0" w:space="0" w:color="auto"/>
                    <w:bottom w:val="none" w:sz="0" w:space="0" w:color="auto"/>
                    <w:right w:val="none" w:sz="0" w:space="0" w:color="auto"/>
                  </w:divBdr>
                </w:div>
                <w:div w:id="1557203787">
                  <w:marLeft w:val="0"/>
                  <w:marRight w:val="0"/>
                  <w:marTop w:val="0"/>
                  <w:marBottom w:val="0"/>
                  <w:divBdr>
                    <w:top w:val="none" w:sz="0" w:space="0" w:color="auto"/>
                    <w:left w:val="none" w:sz="0" w:space="0" w:color="auto"/>
                    <w:bottom w:val="none" w:sz="0" w:space="0" w:color="auto"/>
                    <w:right w:val="none" w:sz="0" w:space="0" w:color="auto"/>
                  </w:divBdr>
                  <w:divsChild>
                    <w:div w:id="26098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3221">
              <w:marLeft w:val="0"/>
              <w:marRight w:val="0"/>
              <w:marTop w:val="0"/>
              <w:marBottom w:val="0"/>
              <w:divBdr>
                <w:top w:val="none" w:sz="0" w:space="0" w:color="auto"/>
                <w:left w:val="none" w:sz="0" w:space="0" w:color="auto"/>
                <w:bottom w:val="none" w:sz="0" w:space="0" w:color="auto"/>
                <w:right w:val="none" w:sz="0" w:space="0" w:color="auto"/>
              </w:divBdr>
              <w:divsChild>
                <w:div w:id="131025180">
                  <w:marLeft w:val="0"/>
                  <w:marRight w:val="0"/>
                  <w:marTop w:val="0"/>
                  <w:marBottom w:val="0"/>
                  <w:divBdr>
                    <w:top w:val="none" w:sz="0" w:space="0" w:color="auto"/>
                    <w:left w:val="none" w:sz="0" w:space="0" w:color="auto"/>
                    <w:bottom w:val="none" w:sz="0" w:space="0" w:color="auto"/>
                    <w:right w:val="none" w:sz="0" w:space="0" w:color="auto"/>
                  </w:divBdr>
                </w:div>
                <w:div w:id="2084718181">
                  <w:marLeft w:val="0"/>
                  <w:marRight w:val="0"/>
                  <w:marTop w:val="0"/>
                  <w:marBottom w:val="0"/>
                  <w:divBdr>
                    <w:top w:val="none" w:sz="0" w:space="0" w:color="auto"/>
                    <w:left w:val="none" w:sz="0" w:space="0" w:color="auto"/>
                    <w:bottom w:val="none" w:sz="0" w:space="0" w:color="auto"/>
                    <w:right w:val="none" w:sz="0" w:space="0" w:color="auto"/>
                  </w:divBdr>
                  <w:divsChild>
                    <w:div w:id="17331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6139">
              <w:marLeft w:val="0"/>
              <w:marRight w:val="0"/>
              <w:marTop w:val="0"/>
              <w:marBottom w:val="0"/>
              <w:divBdr>
                <w:top w:val="none" w:sz="0" w:space="0" w:color="auto"/>
                <w:left w:val="none" w:sz="0" w:space="0" w:color="auto"/>
                <w:bottom w:val="none" w:sz="0" w:space="0" w:color="auto"/>
                <w:right w:val="none" w:sz="0" w:space="0" w:color="auto"/>
              </w:divBdr>
              <w:divsChild>
                <w:div w:id="1809855774">
                  <w:marLeft w:val="0"/>
                  <w:marRight w:val="0"/>
                  <w:marTop w:val="0"/>
                  <w:marBottom w:val="0"/>
                  <w:divBdr>
                    <w:top w:val="none" w:sz="0" w:space="0" w:color="auto"/>
                    <w:left w:val="none" w:sz="0" w:space="0" w:color="auto"/>
                    <w:bottom w:val="none" w:sz="0" w:space="0" w:color="auto"/>
                    <w:right w:val="none" w:sz="0" w:space="0" w:color="auto"/>
                  </w:divBdr>
                  <w:divsChild>
                    <w:div w:id="915092322">
                      <w:marLeft w:val="0"/>
                      <w:marRight w:val="0"/>
                      <w:marTop w:val="0"/>
                      <w:marBottom w:val="0"/>
                      <w:divBdr>
                        <w:top w:val="none" w:sz="0" w:space="0" w:color="auto"/>
                        <w:left w:val="none" w:sz="0" w:space="0" w:color="auto"/>
                        <w:bottom w:val="none" w:sz="0" w:space="0" w:color="auto"/>
                        <w:right w:val="none" w:sz="0" w:space="0" w:color="auto"/>
                      </w:divBdr>
                    </w:div>
                    <w:div w:id="121963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2396">
              <w:marLeft w:val="0"/>
              <w:marRight w:val="0"/>
              <w:marTop w:val="0"/>
              <w:marBottom w:val="0"/>
              <w:divBdr>
                <w:top w:val="none" w:sz="0" w:space="0" w:color="auto"/>
                <w:left w:val="none" w:sz="0" w:space="0" w:color="auto"/>
                <w:bottom w:val="none" w:sz="0" w:space="0" w:color="auto"/>
                <w:right w:val="none" w:sz="0" w:space="0" w:color="auto"/>
              </w:divBdr>
              <w:divsChild>
                <w:div w:id="2065596114">
                  <w:marLeft w:val="0"/>
                  <w:marRight w:val="0"/>
                  <w:marTop w:val="0"/>
                  <w:marBottom w:val="0"/>
                  <w:divBdr>
                    <w:top w:val="none" w:sz="0" w:space="0" w:color="auto"/>
                    <w:left w:val="none" w:sz="0" w:space="0" w:color="auto"/>
                    <w:bottom w:val="none" w:sz="0" w:space="0" w:color="auto"/>
                    <w:right w:val="none" w:sz="0" w:space="0" w:color="auto"/>
                  </w:divBdr>
                  <w:divsChild>
                    <w:div w:id="1313870646">
                      <w:marLeft w:val="0"/>
                      <w:marRight w:val="0"/>
                      <w:marTop w:val="0"/>
                      <w:marBottom w:val="0"/>
                      <w:divBdr>
                        <w:top w:val="none" w:sz="0" w:space="0" w:color="auto"/>
                        <w:left w:val="none" w:sz="0" w:space="0" w:color="auto"/>
                        <w:bottom w:val="none" w:sz="0" w:space="0" w:color="auto"/>
                        <w:right w:val="none" w:sz="0" w:space="0" w:color="auto"/>
                      </w:divBdr>
                    </w:div>
                    <w:div w:id="20777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1897">
              <w:marLeft w:val="0"/>
              <w:marRight w:val="0"/>
              <w:marTop w:val="0"/>
              <w:marBottom w:val="0"/>
              <w:divBdr>
                <w:top w:val="none" w:sz="0" w:space="0" w:color="auto"/>
                <w:left w:val="none" w:sz="0" w:space="0" w:color="auto"/>
                <w:bottom w:val="none" w:sz="0" w:space="0" w:color="auto"/>
                <w:right w:val="none" w:sz="0" w:space="0" w:color="auto"/>
              </w:divBdr>
            </w:div>
            <w:div w:id="1768384129">
              <w:marLeft w:val="0"/>
              <w:marRight w:val="0"/>
              <w:marTop w:val="0"/>
              <w:marBottom w:val="0"/>
              <w:divBdr>
                <w:top w:val="none" w:sz="0" w:space="0" w:color="auto"/>
                <w:left w:val="none" w:sz="0" w:space="0" w:color="auto"/>
                <w:bottom w:val="none" w:sz="0" w:space="0" w:color="auto"/>
                <w:right w:val="none" w:sz="0" w:space="0" w:color="auto"/>
              </w:divBdr>
              <w:divsChild>
                <w:div w:id="1130396413">
                  <w:marLeft w:val="0"/>
                  <w:marRight w:val="0"/>
                  <w:marTop w:val="0"/>
                  <w:marBottom w:val="0"/>
                  <w:divBdr>
                    <w:top w:val="none" w:sz="0" w:space="0" w:color="auto"/>
                    <w:left w:val="none" w:sz="0" w:space="0" w:color="auto"/>
                    <w:bottom w:val="none" w:sz="0" w:space="0" w:color="auto"/>
                    <w:right w:val="none" w:sz="0" w:space="0" w:color="auto"/>
                  </w:divBdr>
                  <w:divsChild>
                    <w:div w:id="1267809049">
                      <w:marLeft w:val="0"/>
                      <w:marRight w:val="0"/>
                      <w:marTop w:val="0"/>
                      <w:marBottom w:val="0"/>
                      <w:divBdr>
                        <w:top w:val="none" w:sz="0" w:space="0" w:color="auto"/>
                        <w:left w:val="none" w:sz="0" w:space="0" w:color="auto"/>
                        <w:bottom w:val="none" w:sz="0" w:space="0" w:color="auto"/>
                        <w:right w:val="none" w:sz="0" w:space="0" w:color="auto"/>
                      </w:divBdr>
                    </w:div>
                    <w:div w:id="13833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2008">
              <w:marLeft w:val="0"/>
              <w:marRight w:val="0"/>
              <w:marTop w:val="0"/>
              <w:marBottom w:val="0"/>
              <w:divBdr>
                <w:top w:val="none" w:sz="0" w:space="0" w:color="auto"/>
                <w:left w:val="none" w:sz="0" w:space="0" w:color="auto"/>
                <w:bottom w:val="none" w:sz="0" w:space="0" w:color="auto"/>
                <w:right w:val="none" w:sz="0" w:space="0" w:color="auto"/>
              </w:divBdr>
              <w:divsChild>
                <w:div w:id="1982037375">
                  <w:marLeft w:val="0"/>
                  <w:marRight w:val="0"/>
                  <w:marTop w:val="0"/>
                  <w:marBottom w:val="0"/>
                  <w:divBdr>
                    <w:top w:val="none" w:sz="0" w:space="0" w:color="auto"/>
                    <w:left w:val="none" w:sz="0" w:space="0" w:color="auto"/>
                    <w:bottom w:val="none" w:sz="0" w:space="0" w:color="auto"/>
                    <w:right w:val="none" w:sz="0" w:space="0" w:color="auto"/>
                  </w:divBdr>
                  <w:divsChild>
                    <w:div w:id="1949508036">
                      <w:marLeft w:val="0"/>
                      <w:marRight w:val="0"/>
                      <w:marTop w:val="0"/>
                      <w:marBottom w:val="0"/>
                      <w:divBdr>
                        <w:top w:val="none" w:sz="0" w:space="0" w:color="auto"/>
                        <w:left w:val="none" w:sz="0" w:space="0" w:color="auto"/>
                        <w:bottom w:val="none" w:sz="0" w:space="0" w:color="auto"/>
                        <w:right w:val="none" w:sz="0" w:space="0" w:color="auto"/>
                      </w:divBdr>
                    </w:div>
                  </w:divsChild>
                </w:div>
                <w:div w:id="2069915091">
                  <w:marLeft w:val="0"/>
                  <w:marRight w:val="0"/>
                  <w:marTop w:val="0"/>
                  <w:marBottom w:val="0"/>
                  <w:divBdr>
                    <w:top w:val="none" w:sz="0" w:space="0" w:color="auto"/>
                    <w:left w:val="none" w:sz="0" w:space="0" w:color="auto"/>
                    <w:bottom w:val="none" w:sz="0" w:space="0" w:color="auto"/>
                    <w:right w:val="none" w:sz="0" w:space="0" w:color="auto"/>
                  </w:divBdr>
                </w:div>
              </w:divsChild>
            </w:div>
            <w:div w:id="2060745439">
              <w:marLeft w:val="0"/>
              <w:marRight w:val="0"/>
              <w:marTop w:val="0"/>
              <w:marBottom w:val="0"/>
              <w:divBdr>
                <w:top w:val="none" w:sz="0" w:space="0" w:color="auto"/>
                <w:left w:val="none" w:sz="0" w:space="0" w:color="auto"/>
                <w:bottom w:val="none" w:sz="0" w:space="0" w:color="auto"/>
                <w:right w:val="none" w:sz="0" w:space="0" w:color="auto"/>
              </w:divBdr>
              <w:divsChild>
                <w:div w:id="893734627">
                  <w:marLeft w:val="0"/>
                  <w:marRight w:val="0"/>
                  <w:marTop w:val="0"/>
                  <w:marBottom w:val="0"/>
                  <w:divBdr>
                    <w:top w:val="none" w:sz="0" w:space="0" w:color="auto"/>
                    <w:left w:val="none" w:sz="0" w:space="0" w:color="auto"/>
                    <w:bottom w:val="none" w:sz="0" w:space="0" w:color="auto"/>
                    <w:right w:val="none" w:sz="0" w:space="0" w:color="auto"/>
                  </w:divBdr>
                  <w:divsChild>
                    <w:div w:id="751053045">
                      <w:marLeft w:val="0"/>
                      <w:marRight w:val="0"/>
                      <w:marTop w:val="0"/>
                      <w:marBottom w:val="0"/>
                      <w:divBdr>
                        <w:top w:val="none" w:sz="0" w:space="0" w:color="auto"/>
                        <w:left w:val="none" w:sz="0" w:space="0" w:color="auto"/>
                        <w:bottom w:val="none" w:sz="0" w:space="0" w:color="auto"/>
                        <w:right w:val="none" w:sz="0" w:space="0" w:color="auto"/>
                      </w:divBdr>
                    </w:div>
                    <w:div w:id="126838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4062">
              <w:marLeft w:val="0"/>
              <w:marRight w:val="0"/>
              <w:marTop w:val="0"/>
              <w:marBottom w:val="0"/>
              <w:divBdr>
                <w:top w:val="none" w:sz="0" w:space="0" w:color="auto"/>
                <w:left w:val="none" w:sz="0" w:space="0" w:color="auto"/>
                <w:bottom w:val="none" w:sz="0" w:space="0" w:color="auto"/>
                <w:right w:val="none" w:sz="0" w:space="0" w:color="auto"/>
              </w:divBdr>
              <w:divsChild>
                <w:div w:id="1131618">
                  <w:marLeft w:val="0"/>
                  <w:marRight w:val="0"/>
                  <w:marTop w:val="0"/>
                  <w:marBottom w:val="0"/>
                  <w:divBdr>
                    <w:top w:val="none" w:sz="0" w:space="0" w:color="auto"/>
                    <w:left w:val="none" w:sz="0" w:space="0" w:color="auto"/>
                    <w:bottom w:val="none" w:sz="0" w:space="0" w:color="auto"/>
                    <w:right w:val="none" w:sz="0" w:space="0" w:color="auto"/>
                  </w:divBdr>
                </w:div>
                <w:div w:id="1821194076">
                  <w:marLeft w:val="0"/>
                  <w:marRight w:val="0"/>
                  <w:marTop w:val="0"/>
                  <w:marBottom w:val="0"/>
                  <w:divBdr>
                    <w:top w:val="none" w:sz="0" w:space="0" w:color="auto"/>
                    <w:left w:val="none" w:sz="0" w:space="0" w:color="auto"/>
                    <w:bottom w:val="none" w:sz="0" w:space="0" w:color="auto"/>
                    <w:right w:val="none" w:sz="0" w:space="0" w:color="auto"/>
                  </w:divBdr>
                  <w:divsChild>
                    <w:div w:id="6491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922322">
              <w:marLeft w:val="0"/>
              <w:marRight w:val="0"/>
              <w:marTop w:val="0"/>
              <w:marBottom w:val="0"/>
              <w:divBdr>
                <w:top w:val="none" w:sz="0" w:space="0" w:color="auto"/>
                <w:left w:val="none" w:sz="0" w:space="0" w:color="auto"/>
                <w:bottom w:val="none" w:sz="0" w:space="0" w:color="auto"/>
                <w:right w:val="none" w:sz="0" w:space="0" w:color="auto"/>
              </w:divBdr>
              <w:divsChild>
                <w:div w:id="768430170">
                  <w:marLeft w:val="0"/>
                  <w:marRight w:val="0"/>
                  <w:marTop w:val="0"/>
                  <w:marBottom w:val="0"/>
                  <w:divBdr>
                    <w:top w:val="none" w:sz="0" w:space="0" w:color="auto"/>
                    <w:left w:val="none" w:sz="0" w:space="0" w:color="auto"/>
                    <w:bottom w:val="none" w:sz="0" w:space="0" w:color="auto"/>
                    <w:right w:val="none" w:sz="0" w:space="0" w:color="auto"/>
                  </w:divBdr>
                  <w:divsChild>
                    <w:div w:id="769742862">
                      <w:marLeft w:val="0"/>
                      <w:marRight w:val="0"/>
                      <w:marTop w:val="0"/>
                      <w:marBottom w:val="0"/>
                      <w:divBdr>
                        <w:top w:val="none" w:sz="0" w:space="0" w:color="auto"/>
                        <w:left w:val="none" w:sz="0" w:space="0" w:color="auto"/>
                        <w:bottom w:val="none" w:sz="0" w:space="0" w:color="auto"/>
                        <w:right w:val="none" w:sz="0" w:space="0" w:color="auto"/>
                      </w:divBdr>
                    </w:div>
                  </w:divsChild>
                </w:div>
                <w:div w:id="156174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13398">
          <w:marLeft w:val="0"/>
          <w:marRight w:val="0"/>
          <w:marTop w:val="0"/>
          <w:marBottom w:val="0"/>
          <w:divBdr>
            <w:top w:val="none" w:sz="0" w:space="0" w:color="auto"/>
            <w:left w:val="none" w:sz="0" w:space="0" w:color="auto"/>
            <w:bottom w:val="none" w:sz="0" w:space="0" w:color="auto"/>
            <w:right w:val="none" w:sz="0" w:space="0" w:color="auto"/>
          </w:divBdr>
          <w:divsChild>
            <w:div w:id="139464859">
              <w:marLeft w:val="0"/>
              <w:marRight w:val="0"/>
              <w:marTop w:val="0"/>
              <w:marBottom w:val="0"/>
              <w:divBdr>
                <w:top w:val="none" w:sz="0" w:space="0" w:color="auto"/>
                <w:left w:val="none" w:sz="0" w:space="0" w:color="auto"/>
                <w:bottom w:val="none" w:sz="0" w:space="0" w:color="auto"/>
                <w:right w:val="none" w:sz="0" w:space="0" w:color="auto"/>
              </w:divBdr>
              <w:divsChild>
                <w:div w:id="19596401">
                  <w:marLeft w:val="0"/>
                  <w:marRight w:val="0"/>
                  <w:marTop w:val="0"/>
                  <w:marBottom w:val="0"/>
                  <w:divBdr>
                    <w:top w:val="none" w:sz="0" w:space="0" w:color="auto"/>
                    <w:left w:val="none" w:sz="0" w:space="0" w:color="auto"/>
                    <w:bottom w:val="none" w:sz="0" w:space="0" w:color="auto"/>
                    <w:right w:val="none" w:sz="0" w:space="0" w:color="auto"/>
                  </w:divBdr>
                  <w:divsChild>
                    <w:div w:id="1145583935">
                      <w:marLeft w:val="0"/>
                      <w:marRight w:val="0"/>
                      <w:marTop w:val="0"/>
                      <w:marBottom w:val="0"/>
                      <w:divBdr>
                        <w:top w:val="none" w:sz="0" w:space="0" w:color="auto"/>
                        <w:left w:val="none" w:sz="0" w:space="0" w:color="auto"/>
                        <w:bottom w:val="none" w:sz="0" w:space="0" w:color="auto"/>
                        <w:right w:val="none" w:sz="0" w:space="0" w:color="auto"/>
                      </w:divBdr>
                      <w:divsChild>
                        <w:div w:id="114176639">
                          <w:marLeft w:val="0"/>
                          <w:marRight w:val="0"/>
                          <w:marTop w:val="0"/>
                          <w:marBottom w:val="0"/>
                          <w:divBdr>
                            <w:top w:val="none" w:sz="0" w:space="0" w:color="auto"/>
                            <w:left w:val="none" w:sz="0" w:space="0" w:color="auto"/>
                            <w:bottom w:val="none" w:sz="0" w:space="0" w:color="auto"/>
                            <w:right w:val="none" w:sz="0" w:space="0" w:color="auto"/>
                          </w:divBdr>
                        </w:div>
                      </w:divsChild>
                    </w:div>
                    <w:div w:id="1212154470">
                      <w:marLeft w:val="0"/>
                      <w:marRight w:val="0"/>
                      <w:marTop w:val="0"/>
                      <w:marBottom w:val="0"/>
                      <w:divBdr>
                        <w:top w:val="none" w:sz="0" w:space="0" w:color="auto"/>
                        <w:left w:val="none" w:sz="0" w:space="0" w:color="auto"/>
                        <w:bottom w:val="none" w:sz="0" w:space="0" w:color="auto"/>
                        <w:right w:val="none" w:sz="0" w:space="0" w:color="auto"/>
                      </w:divBdr>
                    </w:div>
                  </w:divsChild>
                </w:div>
                <w:div w:id="1022054602">
                  <w:marLeft w:val="0"/>
                  <w:marRight w:val="0"/>
                  <w:marTop w:val="0"/>
                  <w:marBottom w:val="0"/>
                  <w:divBdr>
                    <w:top w:val="none" w:sz="0" w:space="0" w:color="auto"/>
                    <w:left w:val="none" w:sz="0" w:space="0" w:color="auto"/>
                    <w:bottom w:val="none" w:sz="0" w:space="0" w:color="auto"/>
                    <w:right w:val="none" w:sz="0" w:space="0" w:color="auto"/>
                  </w:divBdr>
                </w:div>
              </w:divsChild>
            </w:div>
            <w:div w:id="1356275884">
              <w:marLeft w:val="0"/>
              <w:marRight w:val="0"/>
              <w:marTop w:val="0"/>
              <w:marBottom w:val="0"/>
              <w:divBdr>
                <w:top w:val="none" w:sz="0" w:space="0" w:color="auto"/>
                <w:left w:val="none" w:sz="0" w:space="0" w:color="auto"/>
                <w:bottom w:val="none" w:sz="0" w:space="0" w:color="auto"/>
                <w:right w:val="none" w:sz="0" w:space="0" w:color="auto"/>
              </w:divBdr>
              <w:divsChild>
                <w:div w:id="243346337">
                  <w:marLeft w:val="0"/>
                  <w:marRight w:val="0"/>
                  <w:marTop w:val="0"/>
                  <w:marBottom w:val="0"/>
                  <w:divBdr>
                    <w:top w:val="none" w:sz="0" w:space="0" w:color="auto"/>
                    <w:left w:val="none" w:sz="0" w:space="0" w:color="auto"/>
                    <w:bottom w:val="none" w:sz="0" w:space="0" w:color="auto"/>
                    <w:right w:val="none" w:sz="0" w:space="0" w:color="auto"/>
                  </w:divBdr>
                  <w:divsChild>
                    <w:div w:id="48312616">
                      <w:marLeft w:val="0"/>
                      <w:marRight w:val="0"/>
                      <w:marTop w:val="0"/>
                      <w:marBottom w:val="0"/>
                      <w:divBdr>
                        <w:top w:val="none" w:sz="0" w:space="0" w:color="auto"/>
                        <w:left w:val="none" w:sz="0" w:space="0" w:color="auto"/>
                        <w:bottom w:val="none" w:sz="0" w:space="0" w:color="auto"/>
                        <w:right w:val="none" w:sz="0" w:space="0" w:color="auto"/>
                      </w:divBdr>
                      <w:divsChild>
                        <w:div w:id="1024206971">
                          <w:marLeft w:val="0"/>
                          <w:marRight w:val="0"/>
                          <w:marTop w:val="0"/>
                          <w:marBottom w:val="0"/>
                          <w:divBdr>
                            <w:top w:val="none" w:sz="0" w:space="0" w:color="auto"/>
                            <w:left w:val="none" w:sz="0" w:space="0" w:color="auto"/>
                            <w:bottom w:val="none" w:sz="0" w:space="0" w:color="auto"/>
                            <w:right w:val="none" w:sz="0" w:space="0" w:color="auto"/>
                          </w:divBdr>
                        </w:div>
                      </w:divsChild>
                    </w:div>
                    <w:div w:id="1599942956">
                      <w:marLeft w:val="0"/>
                      <w:marRight w:val="0"/>
                      <w:marTop w:val="0"/>
                      <w:marBottom w:val="0"/>
                      <w:divBdr>
                        <w:top w:val="none" w:sz="0" w:space="0" w:color="auto"/>
                        <w:left w:val="none" w:sz="0" w:space="0" w:color="auto"/>
                        <w:bottom w:val="none" w:sz="0" w:space="0" w:color="auto"/>
                        <w:right w:val="none" w:sz="0" w:space="0" w:color="auto"/>
                      </w:divBdr>
                    </w:div>
                  </w:divsChild>
                </w:div>
                <w:div w:id="1408259584">
                  <w:marLeft w:val="0"/>
                  <w:marRight w:val="0"/>
                  <w:marTop w:val="0"/>
                  <w:marBottom w:val="0"/>
                  <w:divBdr>
                    <w:top w:val="none" w:sz="0" w:space="0" w:color="auto"/>
                    <w:left w:val="none" w:sz="0" w:space="0" w:color="auto"/>
                    <w:bottom w:val="none" w:sz="0" w:space="0" w:color="auto"/>
                    <w:right w:val="none" w:sz="0" w:space="0" w:color="auto"/>
                  </w:divBdr>
                </w:div>
              </w:divsChild>
            </w:div>
            <w:div w:id="1707607448">
              <w:marLeft w:val="0"/>
              <w:marRight w:val="0"/>
              <w:marTop w:val="0"/>
              <w:marBottom w:val="0"/>
              <w:divBdr>
                <w:top w:val="none" w:sz="0" w:space="0" w:color="auto"/>
                <w:left w:val="none" w:sz="0" w:space="0" w:color="auto"/>
                <w:bottom w:val="none" w:sz="0" w:space="0" w:color="auto"/>
                <w:right w:val="none" w:sz="0" w:space="0" w:color="auto"/>
              </w:divBdr>
              <w:divsChild>
                <w:div w:id="250285445">
                  <w:marLeft w:val="0"/>
                  <w:marRight w:val="0"/>
                  <w:marTop w:val="0"/>
                  <w:marBottom w:val="0"/>
                  <w:divBdr>
                    <w:top w:val="none" w:sz="0" w:space="0" w:color="auto"/>
                    <w:left w:val="none" w:sz="0" w:space="0" w:color="auto"/>
                    <w:bottom w:val="none" w:sz="0" w:space="0" w:color="auto"/>
                    <w:right w:val="none" w:sz="0" w:space="0" w:color="auto"/>
                  </w:divBdr>
                  <w:divsChild>
                    <w:div w:id="642975993">
                      <w:marLeft w:val="0"/>
                      <w:marRight w:val="0"/>
                      <w:marTop w:val="0"/>
                      <w:marBottom w:val="0"/>
                      <w:divBdr>
                        <w:top w:val="none" w:sz="0" w:space="0" w:color="auto"/>
                        <w:left w:val="none" w:sz="0" w:space="0" w:color="auto"/>
                        <w:bottom w:val="none" w:sz="0" w:space="0" w:color="auto"/>
                        <w:right w:val="none" w:sz="0" w:space="0" w:color="auto"/>
                      </w:divBdr>
                      <w:divsChild>
                        <w:div w:id="537662430">
                          <w:marLeft w:val="0"/>
                          <w:marRight w:val="0"/>
                          <w:marTop w:val="0"/>
                          <w:marBottom w:val="0"/>
                          <w:divBdr>
                            <w:top w:val="none" w:sz="0" w:space="0" w:color="auto"/>
                            <w:left w:val="none" w:sz="0" w:space="0" w:color="auto"/>
                            <w:bottom w:val="none" w:sz="0" w:space="0" w:color="auto"/>
                            <w:right w:val="none" w:sz="0" w:space="0" w:color="auto"/>
                          </w:divBdr>
                        </w:div>
                      </w:divsChild>
                    </w:div>
                    <w:div w:id="1409233654">
                      <w:marLeft w:val="0"/>
                      <w:marRight w:val="0"/>
                      <w:marTop w:val="0"/>
                      <w:marBottom w:val="0"/>
                      <w:divBdr>
                        <w:top w:val="none" w:sz="0" w:space="0" w:color="auto"/>
                        <w:left w:val="none" w:sz="0" w:space="0" w:color="auto"/>
                        <w:bottom w:val="none" w:sz="0" w:space="0" w:color="auto"/>
                        <w:right w:val="none" w:sz="0" w:space="0" w:color="auto"/>
                      </w:divBdr>
                    </w:div>
                  </w:divsChild>
                </w:div>
                <w:div w:id="1290236738">
                  <w:marLeft w:val="0"/>
                  <w:marRight w:val="0"/>
                  <w:marTop w:val="0"/>
                  <w:marBottom w:val="0"/>
                  <w:divBdr>
                    <w:top w:val="none" w:sz="0" w:space="0" w:color="auto"/>
                    <w:left w:val="none" w:sz="0" w:space="0" w:color="auto"/>
                    <w:bottom w:val="none" w:sz="0" w:space="0" w:color="auto"/>
                    <w:right w:val="none" w:sz="0" w:space="0" w:color="auto"/>
                  </w:divBdr>
                </w:div>
              </w:divsChild>
            </w:div>
            <w:div w:id="1806193567">
              <w:marLeft w:val="0"/>
              <w:marRight w:val="0"/>
              <w:marTop w:val="0"/>
              <w:marBottom w:val="0"/>
              <w:divBdr>
                <w:top w:val="none" w:sz="0" w:space="0" w:color="auto"/>
                <w:left w:val="none" w:sz="0" w:space="0" w:color="auto"/>
                <w:bottom w:val="none" w:sz="0" w:space="0" w:color="auto"/>
                <w:right w:val="none" w:sz="0" w:space="0" w:color="auto"/>
              </w:divBdr>
              <w:divsChild>
                <w:div w:id="642080510">
                  <w:marLeft w:val="0"/>
                  <w:marRight w:val="0"/>
                  <w:marTop w:val="0"/>
                  <w:marBottom w:val="0"/>
                  <w:divBdr>
                    <w:top w:val="none" w:sz="0" w:space="0" w:color="auto"/>
                    <w:left w:val="none" w:sz="0" w:space="0" w:color="auto"/>
                    <w:bottom w:val="none" w:sz="0" w:space="0" w:color="auto"/>
                    <w:right w:val="none" w:sz="0" w:space="0" w:color="auto"/>
                  </w:divBdr>
                  <w:divsChild>
                    <w:div w:id="2668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838243">
          <w:marLeft w:val="0"/>
          <w:marRight w:val="0"/>
          <w:marTop w:val="0"/>
          <w:marBottom w:val="0"/>
          <w:divBdr>
            <w:top w:val="none" w:sz="0" w:space="0" w:color="auto"/>
            <w:left w:val="none" w:sz="0" w:space="0" w:color="auto"/>
            <w:bottom w:val="none" w:sz="0" w:space="0" w:color="auto"/>
            <w:right w:val="none" w:sz="0" w:space="0" w:color="auto"/>
          </w:divBdr>
          <w:divsChild>
            <w:div w:id="290137803">
              <w:marLeft w:val="0"/>
              <w:marRight w:val="0"/>
              <w:marTop w:val="0"/>
              <w:marBottom w:val="0"/>
              <w:divBdr>
                <w:top w:val="none" w:sz="0" w:space="0" w:color="auto"/>
                <w:left w:val="none" w:sz="0" w:space="0" w:color="auto"/>
                <w:bottom w:val="none" w:sz="0" w:space="0" w:color="auto"/>
                <w:right w:val="none" w:sz="0" w:space="0" w:color="auto"/>
              </w:divBdr>
              <w:divsChild>
                <w:div w:id="1435175667">
                  <w:marLeft w:val="0"/>
                  <w:marRight w:val="0"/>
                  <w:marTop w:val="0"/>
                  <w:marBottom w:val="0"/>
                  <w:divBdr>
                    <w:top w:val="none" w:sz="0" w:space="0" w:color="auto"/>
                    <w:left w:val="none" w:sz="0" w:space="0" w:color="auto"/>
                    <w:bottom w:val="none" w:sz="0" w:space="0" w:color="auto"/>
                    <w:right w:val="none" w:sz="0" w:space="0" w:color="auto"/>
                  </w:divBdr>
                  <w:divsChild>
                    <w:div w:id="132115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16155">
              <w:marLeft w:val="0"/>
              <w:marRight w:val="0"/>
              <w:marTop w:val="0"/>
              <w:marBottom w:val="0"/>
              <w:divBdr>
                <w:top w:val="none" w:sz="0" w:space="0" w:color="auto"/>
                <w:left w:val="none" w:sz="0" w:space="0" w:color="auto"/>
                <w:bottom w:val="none" w:sz="0" w:space="0" w:color="auto"/>
                <w:right w:val="none" w:sz="0" w:space="0" w:color="auto"/>
              </w:divBdr>
              <w:divsChild>
                <w:div w:id="229121076">
                  <w:marLeft w:val="0"/>
                  <w:marRight w:val="0"/>
                  <w:marTop w:val="0"/>
                  <w:marBottom w:val="0"/>
                  <w:divBdr>
                    <w:top w:val="none" w:sz="0" w:space="0" w:color="auto"/>
                    <w:left w:val="none" w:sz="0" w:space="0" w:color="auto"/>
                    <w:bottom w:val="none" w:sz="0" w:space="0" w:color="auto"/>
                    <w:right w:val="none" w:sz="0" w:space="0" w:color="auto"/>
                  </w:divBdr>
                  <w:divsChild>
                    <w:div w:id="95409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90884">
              <w:marLeft w:val="0"/>
              <w:marRight w:val="0"/>
              <w:marTop w:val="0"/>
              <w:marBottom w:val="0"/>
              <w:divBdr>
                <w:top w:val="none" w:sz="0" w:space="0" w:color="auto"/>
                <w:left w:val="none" w:sz="0" w:space="0" w:color="auto"/>
                <w:bottom w:val="none" w:sz="0" w:space="0" w:color="auto"/>
                <w:right w:val="none" w:sz="0" w:space="0" w:color="auto"/>
              </w:divBdr>
              <w:divsChild>
                <w:div w:id="152840517">
                  <w:marLeft w:val="0"/>
                  <w:marRight w:val="0"/>
                  <w:marTop w:val="0"/>
                  <w:marBottom w:val="0"/>
                  <w:divBdr>
                    <w:top w:val="none" w:sz="0" w:space="0" w:color="auto"/>
                    <w:left w:val="none" w:sz="0" w:space="0" w:color="auto"/>
                    <w:bottom w:val="none" w:sz="0" w:space="0" w:color="auto"/>
                    <w:right w:val="none" w:sz="0" w:space="0" w:color="auto"/>
                  </w:divBdr>
                  <w:divsChild>
                    <w:div w:id="154837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7871">
          <w:marLeft w:val="0"/>
          <w:marRight w:val="0"/>
          <w:marTop w:val="0"/>
          <w:marBottom w:val="0"/>
          <w:divBdr>
            <w:top w:val="none" w:sz="0" w:space="0" w:color="auto"/>
            <w:left w:val="none" w:sz="0" w:space="0" w:color="auto"/>
            <w:bottom w:val="none" w:sz="0" w:space="0" w:color="auto"/>
            <w:right w:val="none" w:sz="0" w:space="0" w:color="auto"/>
          </w:divBdr>
          <w:divsChild>
            <w:div w:id="683284657">
              <w:marLeft w:val="0"/>
              <w:marRight w:val="0"/>
              <w:marTop w:val="0"/>
              <w:marBottom w:val="0"/>
              <w:divBdr>
                <w:top w:val="none" w:sz="0" w:space="0" w:color="auto"/>
                <w:left w:val="none" w:sz="0" w:space="0" w:color="auto"/>
                <w:bottom w:val="none" w:sz="0" w:space="0" w:color="auto"/>
                <w:right w:val="none" w:sz="0" w:space="0" w:color="auto"/>
              </w:divBdr>
              <w:divsChild>
                <w:div w:id="1157528077">
                  <w:marLeft w:val="0"/>
                  <w:marRight w:val="0"/>
                  <w:marTop w:val="0"/>
                  <w:marBottom w:val="0"/>
                  <w:divBdr>
                    <w:top w:val="none" w:sz="0" w:space="0" w:color="auto"/>
                    <w:left w:val="none" w:sz="0" w:space="0" w:color="auto"/>
                    <w:bottom w:val="none" w:sz="0" w:space="0" w:color="auto"/>
                    <w:right w:val="none" w:sz="0" w:space="0" w:color="auto"/>
                  </w:divBdr>
                  <w:divsChild>
                    <w:div w:id="293801787">
                      <w:marLeft w:val="0"/>
                      <w:marRight w:val="0"/>
                      <w:marTop w:val="0"/>
                      <w:marBottom w:val="0"/>
                      <w:divBdr>
                        <w:top w:val="none" w:sz="0" w:space="0" w:color="auto"/>
                        <w:left w:val="none" w:sz="0" w:space="0" w:color="auto"/>
                        <w:bottom w:val="none" w:sz="0" w:space="0" w:color="auto"/>
                        <w:right w:val="none" w:sz="0" w:space="0" w:color="auto"/>
                      </w:divBdr>
                    </w:div>
                    <w:div w:id="952446890">
                      <w:marLeft w:val="0"/>
                      <w:marRight w:val="0"/>
                      <w:marTop w:val="0"/>
                      <w:marBottom w:val="0"/>
                      <w:divBdr>
                        <w:top w:val="none" w:sz="0" w:space="0" w:color="auto"/>
                        <w:left w:val="none" w:sz="0" w:space="0" w:color="auto"/>
                        <w:bottom w:val="none" w:sz="0" w:space="0" w:color="auto"/>
                        <w:right w:val="none" w:sz="0" w:space="0" w:color="auto"/>
                      </w:divBdr>
                      <w:divsChild>
                        <w:div w:id="66814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6610">
                  <w:marLeft w:val="0"/>
                  <w:marRight w:val="0"/>
                  <w:marTop w:val="0"/>
                  <w:marBottom w:val="0"/>
                  <w:divBdr>
                    <w:top w:val="none" w:sz="0" w:space="0" w:color="auto"/>
                    <w:left w:val="none" w:sz="0" w:space="0" w:color="auto"/>
                    <w:bottom w:val="none" w:sz="0" w:space="0" w:color="auto"/>
                    <w:right w:val="none" w:sz="0" w:space="0" w:color="auto"/>
                  </w:divBdr>
                </w:div>
              </w:divsChild>
            </w:div>
            <w:div w:id="922834454">
              <w:marLeft w:val="0"/>
              <w:marRight w:val="0"/>
              <w:marTop w:val="0"/>
              <w:marBottom w:val="0"/>
              <w:divBdr>
                <w:top w:val="none" w:sz="0" w:space="0" w:color="auto"/>
                <w:left w:val="none" w:sz="0" w:space="0" w:color="auto"/>
                <w:bottom w:val="none" w:sz="0" w:space="0" w:color="auto"/>
                <w:right w:val="none" w:sz="0" w:space="0" w:color="auto"/>
              </w:divBdr>
              <w:divsChild>
                <w:div w:id="470247198">
                  <w:marLeft w:val="0"/>
                  <w:marRight w:val="0"/>
                  <w:marTop w:val="0"/>
                  <w:marBottom w:val="0"/>
                  <w:divBdr>
                    <w:top w:val="none" w:sz="0" w:space="0" w:color="auto"/>
                    <w:left w:val="none" w:sz="0" w:space="0" w:color="auto"/>
                    <w:bottom w:val="none" w:sz="0" w:space="0" w:color="auto"/>
                    <w:right w:val="none" w:sz="0" w:space="0" w:color="auto"/>
                  </w:divBdr>
                  <w:divsChild>
                    <w:div w:id="1058164519">
                      <w:marLeft w:val="0"/>
                      <w:marRight w:val="0"/>
                      <w:marTop w:val="0"/>
                      <w:marBottom w:val="0"/>
                      <w:divBdr>
                        <w:top w:val="none" w:sz="0" w:space="0" w:color="auto"/>
                        <w:left w:val="none" w:sz="0" w:space="0" w:color="auto"/>
                        <w:bottom w:val="none" w:sz="0" w:space="0" w:color="auto"/>
                        <w:right w:val="none" w:sz="0" w:space="0" w:color="auto"/>
                      </w:divBdr>
                    </w:div>
                  </w:divsChild>
                </w:div>
                <w:div w:id="2113668932">
                  <w:marLeft w:val="0"/>
                  <w:marRight w:val="0"/>
                  <w:marTop w:val="0"/>
                  <w:marBottom w:val="0"/>
                  <w:divBdr>
                    <w:top w:val="none" w:sz="0" w:space="0" w:color="auto"/>
                    <w:left w:val="none" w:sz="0" w:space="0" w:color="auto"/>
                    <w:bottom w:val="none" w:sz="0" w:space="0" w:color="auto"/>
                    <w:right w:val="none" w:sz="0" w:space="0" w:color="auto"/>
                  </w:divBdr>
                </w:div>
              </w:divsChild>
            </w:div>
            <w:div w:id="1082944494">
              <w:marLeft w:val="0"/>
              <w:marRight w:val="0"/>
              <w:marTop w:val="0"/>
              <w:marBottom w:val="0"/>
              <w:divBdr>
                <w:top w:val="none" w:sz="0" w:space="0" w:color="auto"/>
                <w:left w:val="none" w:sz="0" w:space="0" w:color="auto"/>
                <w:bottom w:val="none" w:sz="0" w:space="0" w:color="auto"/>
                <w:right w:val="none" w:sz="0" w:space="0" w:color="auto"/>
              </w:divBdr>
              <w:divsChild>
                <w:div w:id="410855058">
                  <w:marLeft w:val="0"/>
                  <w:marRight w:val="0"/>
                  <w:marTop w:val="0"/>
                  <w:marBottom w:val="0"/>
                  <w:divBdr>
                    <w:top w:val="none" w:sz="0" w:space="0" w:color="auto"/>
                    <w:left w:val="none" w:sz="0" w:space="0" w:color="auto"/>
                    <w:bottom w:val="none" w:sz="0" w:space="0" w:color="auto"/>
                    <w:right w:val="none" w:sz="0" w:space="0" w:color="auto"/>
                  </w:divBdr>
                  <w:divsChild>
                    <w:div w:id="523519506">
                      <w:marLeft w:val="0"/>
                      <w:marRight w:val="0"/>
                      <w:marTop w:val="0"/>
                      <w:marBottom w:val="0"/>
                      <w:divBdr>
                        <w:top w:val="none" w:sz="0" w:space="0" w:color="auto"/>
                        <w:left w:val="none" w:sz="0" w:space="0" w:color="auto"/>
                        <w:bottom w:val="none" w:sz="0" w:space="0" w:color="auto"/>
                        <w:right w:val="none" w:sz="0" w:space="0" w:color="auto"/>
                      </w:divBdr>
                    </w:div>
                    <w:div w:id="9452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17409">
          <w:marLeft w:val="0"/>
          <w:marRight w:val="0"/>
          <w:marTop w:val="0"/>
          <w:marBottom w:val="0"/>
          <w:divBdr>
            <w:top w:val="none" w:sz="0" w:space="0" w:color="auto"/>
            <w:left w:val="none" w:sz="0" w:space="0" w:color="auto"/>
            <w:bottom w:val="none" w:sz="0" w:space="0" w:color="auto"/>
            <w:right w:val="none" w:sz="0" w:space="0" w:color="auto"/>
          </w:divBdr>
          <w:divsChild>
            <w:div w:id="1187866576">
              <w:marLeft w:val="0"/>
              <w:marRight w:val="0"/>
              <w:marTop w:val="0"/>
              <w:marBottom w:val="0"/>
              <w:divBdr>
                <w:top w:val="none" w:sz="0" w:space="0" w:color="auto"/>
                <w:left w:val="none" w:sz="0" w:space="0" w:color="auto"/>
                <w:bottom w:val="none" w:sz="0" w:space="0" w:color="auto"/>
                <w:right w:val="none" w:sz="0" w:space="0" w:color="auto"/>
              </w:divBdr>
              <w:divsChild>
                <w:div w:id="542639670">
                  <w:marLeft w:val="0"/>
                  <w:marRight w:val="0"/>
                  <w:marTop w:val="0"/>
                  <w:marBottom w:val="0"/>
                  <w:divBdr>
                    <w:top w:val="none" w:sz="0" w:space="0" w:color="auto"/>
                    <w:left w:val="none" w:sz="0" w:space="0" w:color="auto"/>
                    <w:bottom w:val="none" w:sz="0" w:space="0" w:color="auto"/>
                    <w:right w:val="none" w:sz="0" w:space="0" w:color="auto"/>
                  </w:divBdr>
                </w:div>
                <w:div w:id="1028604524">
                  <w:marLeft w:val="0"/>
                  <w:marRight w:val="0"/>
                  <w:marTop w:val="0"/>
                  <w:marBottom w:val="0"/>
                  <w:divBdr>
                    <w:top w:val="none" w:sz="0" w:space="0" w:color="auto"/>
                    <w:left w:val="none" w:sz="0" w:space="0" w:color="auto"/>
                    <w:bottom w:val="none" w:sz="0" w:space="0" w:color="auto"/>
                    <w:right w:val="none" w:sz="0" w:space="0" w:color="auto"/>
                  </w:divBdr>
                  <w:divsChild>
                    <w:div w:id="15153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458">
          <w:marLeft w:val="0"/>
          <w:marRight w:val="0"/>
          <w:marTop w:val="0"/>
          <w:marBottom w:val="0"/>
          <w:divBdr>
            <w:top w:val="none" w:sz="0" w:space="0" w:color="auto"/>
            <w:left w:val="none" w:sz="0" w:space="0" w:color="auto"/>
            <w:bottom w:val="none" w:sz="0" w:space="0" w:color="auto"/>
            <w:right w:val="none" w:sz="0" w:space="0" w:color="auto"/>
          </w:divBdr>
          <w:divsChild>
            <w:div w:id="852184755">
              <w:marLeft w:val="0"/>
              <w:marRight w:val="0"/>
              <w:marTop w:val="0"/>
              <w:marBottom w:val="0"/>
              <w:divBdr>
                <w:top w:val="none" w:sz="0" w:space="0" w:color="auto"/>
                <w:left w:val="none" w:sz="0" w:space="0" w:color="auto"/>
                <w:bottom w:val="none" w:sz="0" w:space="0" w:color="auto"/>
                <w:right w:val="none" w:sz="0" w:space="0" w:color="auto"/>
              </w:divBdr>
              <w:divsChild>
                <w:div w:id="1456482397">
                  <w:marLeft w:val="0"/>
                  <w:marRight w:val="0"/>
                  <w:marTop w:val="0"/>
                  <w:marBottom w:val="0"/>
                  <w:divBdr>
                    <w:top w:val="none" w:sz="0" w:space="0" w:color="auto"/>
                    <w:left w:val="none" w:sz="0" w:space="0" w:color="auto"/>
                    <w:bottom w:val="none" w:sz="0" w:space="0" w:color="auto"/>
                    <w:right w:val="none" w:sz="0" w:space="0" w:color="auto"/>
                  </w:divBdr>
                  <w:divsChild>
                    <w:div w:id="747338853">
                      <w:marLeft w:val="0"/>
                      <w:marRight w:val="0"/>
                      <w:marTop w:val="0"/>
                      <w:marBottom w:val="0"/>
                      <w:divBdr>
                        <w:top w:val="none" w:sz="0" w:space="0" w:color="auto"/>
                        <w:left w:val="none" w:sz="0" w:space="0" w:color="auto"/>
                        <w:bottom w:val="none" w:sz="0" w:space="0" w:color="auto"/>
                        <w:right w:val="none" w:sz="0" w:space="0" w:color="auto"/>
                      </w:divBdr>
                    </w:div>
                    <w:div w:id="1738481103">
                      <w:marLeft w:val="0"/>
                      <w:marRight w:val="0"/>
                      <w:marTop w:val="0"/>
                      <w:marBottom w:val="0"/>
                      <w:divBdr>
                        <w:top w:val="none" w:sz="0" w:space="0" w:color="auto"/>
                        <w:left w:val="none" w:sz="0" w:space="0" w:color="auto"/>
                        <w:bottom w:val="none" w:sz="0" w:space="0" w:color="auto"/>
                        <w:right w:val="none" w:sz="0" w:space="0" w:color="auto"/>
                      </w:divBdr>
                      <w:divsChild>
                        <w:div w:id="1162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6886">
                  <w:marLeft w:val="0"/>
                  <w:marRight w:val="0"/>
                  <w:marTop w:val="0"/>
                  <w:marBottom w:val="0"/>
                  <w:divBdr>
                    <w:top w:val="none" w:sz="0" w:space="0" w:color="auto"/>
                    <w:left w:val="none" w:sz="0" w:space="0" w:color="auto"/>
                    <w:bottom w:val="none" w:sz="0" w:space="0" w:color="auto"/>
                    <w:right w:val="none" w:sz="0" w:space="0" w:color="auto"/>
                  </w:divBdr>
                </w:div>
              </w:divsChild>
            </w:div>
            <w:div w:id="1976108186">
              <w:marLeft w:val="0"/>
              <w:marRight w:val="0"/>
              <w:marTop w:val="0"/>
              <w:marBottom w:val="0"/>
              <w:divBdr>
                <w:top w:val="none" w:sz="0" w:space="0" w:color="auto"/>
                <w:left w:val="none" w:sz="0" w:space="0" w:color="auto"/>
                <w:bottom w:val="none" w:sz="0" w:space="0" w:color="auto"/>
                <w:right w:val="none" w:sz="0" w:space="0" w:color="auto"/>
              </w:divBdr>
              <w:divsChild>
                <w:div w:id="251670691">
                  <w:marLeft w:val="0"/>
                  <w:marRight w:val="0"/>
                  <w:marTop w:val="0"/>
                  <w:marBottom w:val="0"/>
                  <w:divBdr>
                    <w:top w:val="none" w:sz="0" w:space="0" w:color="auto"/>
                    <w:left w:val="none" w:sz="0" w:space="0" w:color="auto"/>
                    <w:bottom w:val="none" w:sz="0" w:space="0" w:color="auto"/>
                    <w:right w:val="none" w:sz="0" w:space="0" w:color="auto"/>
                  </w:divBdr>
                  <w:divsChild>
                    <w:div w:id="845480365">
                      <w:marLeft w:val="0"/>
                      <w:marRight w:val="0"/>
                      <w:marTop w:val="0"/>
                      <w:marBottom w:val="0"/>
                      <w:divBdr>
                        <w:top w:val="none" w:sz="0" w:space="0" w:color="auto"/>
                        <w:left w:val="none" w:sz="0" w:space="0" w:color="auto"/>
                        <w:bottom w:val="none" w:sz="0" w:space="0" w:color="auto"/>
                        <w:right w:val="none" w:sz="0" w:space="0" w:color="auto"/>
                      </w:divBdr>
                      <w:divsChild>
                        <w:div w:id="284044582">
                          <w:marLeft w:val="0"/>
                          <w:marRight w:val="0"/>
                          <w:marTop w:val="0"/>
                          <w:marBottom w:val="0"/>
                          <w:divBdr>
                            <w:top w:val="none" w:sz="0" w:space="0" w:color="auto"/>
                            <w:left w:val="none" w:sz="0" w:space="0" w:color="auto"/>
                            <w:bottom w:val="none" w:sz="0" w:space="0" w:color="auto"/>
                            <w:right w:val="none" w:sz="0" w:space="0" w:color="auto"/>
                          </w:divBdr>
                        </w:div>
                      </w:divsChild>
                    </w:div>
                    <w:div w:id="1532574528">
                      <w:marLeft w:val="0"/>
                      <w:marRight w:val="0"/>
                      <w:marTop w:val="0"/>
                      <w:marBottom w:val="0"/>
                      <w:divBdr>
                        <w:top w:val="none" w:sz="0" w:space="0" w:color="auto"/>
                        <w:left w:val="none" w:sz="0" w:space="0" w:color="auto"/>
                        <w:bottom w:val="none" w:sz="0" w:space="0" w:color="auto"/>
                        <w:right w:val="none" w:sz="0" w:space="0" w:color="auto"/>
                      </w:divBdr>
                    </w:div>
                  </w:divsChild>
                </w:div>
                <w:div w:id="201380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2476">
          <w:marLeft w:val="0"/>
          <w:marRight w:val="0"/>
          <w:marTop w:val="0"/>
          <w:marBottom w:val="0"/>
          <w:divBdr>
            <w:top w:val="none" w:sz="0" w:space="0" w:color="auto"/>
            <w:left w:val="none" w:sz="0" w:space="0" w:color="auto"/>
            <w:bottom w:val="none" w:sz="0" w:space="0" w:color="auto"/>
            <w:right w:val="none" w:sz="0" w:space="0" w:color="auto"/>
          </w:divBdr>
          <w:divsChild>
            <w:div w:id="985235253">
              <w:marLeft w:val="0"/>
              <w:marRight w:val="0"/>
              <w:marTop w:val="0"/>
              <w:marBottom w:val="0"/>
              <w:divBdr>
                <w:top w:val="none" w:sz="0" w:space="0" w:color="auto"/>
                <w:left w:val="none" w:sz="0" w:space="0" w:color="auto"/>
                <w:bottom w:val="none" w:sz="0" w:space="0" w:color="auto"/>
                <w:right w:val="none" w:sz="0" w:space="0" w:color="auto"/>
              </w:divBdr>
              <w:divsChild>
                <w:div w:id="109445987">
                  <w:marLeft w:val="0"/>
                  <w:marRight w:val="0"/>
                  <w:marTop w:val="0"/>
                  <w:marBottom w:val="0"/>
                  <w:divBdr>
                    <w:top w:val="none" w:sz="0" w:space="0" w:color="auto"/>
                    <w:left w:val="none" w:sz="0" w:space="0" w:color="auto"/>
                    <w:bottom w:val="none" w:sz="0" w:space="0" w:color="auto"/>
                    <w:right w:val="none" w:sz="0" w:space="0" w:color="auto"/>
                  </w:divBdr>
                  <w:divsChild>
                    <w:div w:id="119610650">
                      <w:marLeft w:val="0"/>
                      <w:marRight w:val="0"/>
                      <w:marTop w:val="0"/>
                      <w:marBottom w:val="0"/>
                      <w:divBdr>
                        <w:top w:val="none" w:sz="0" w:space="0" w:color="auto"/>
                        <w:left w:val="none" w:sz="0" w:space="0" w:color="auto"/>
                        <w:bottom w:val="none" w:sz="0" w:space="0" w:color="auto"/>
                        <w:right w:val="none" w:sz="0" w:space="0" w:color="auto"/>
                      </w:divBdr>
                    </w:div>
                    <w:div w:id="2081711088">
                      <w:marLeft w:val="0"/>
                      <w:marRight w:val="0"/>
                      <w:marTop w:val="0"/>
                      <w:marBottom w:val="0"/>
                      <w:divBdr>
                        <w:top w:val="none" w:sz="0" w:space="0" w:color="auto"/>
                        <w:left w:val="none" w:sz="0" w:space="0" w:color="auto"/>
                        <w:bottom w:val="none" w:sz="0" w:space="0" w:color="auto"/>
                        <w:right w:val="none" w:sz="0" w:space="0" w:color="auto"/>
                      </w:divBdr>
                      <w:divsChild>
                        <w:div w:id="41362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75018">
          <w:marLeft w:val="0"/>
          <w:marRight w:val="0"/>
          <w:marTop w:val="0"/>
          <w:marBottom w:val="0"/>
          <w:divBdr>
            <w:top w:val="none" w:sz="0" w:space="0" w:color="auto"/>
            <w:left w:val="none" w:sz="0" w:space="0" w:color="auto"/>
            <w:bottom w:val="none" w:sz="0" w:space="0" w:color="auto"/>
            <w:right w:val="none" w:sz="0" w:space="0" w:color="auto"/>
          </w:divBdr>
          <w:divsChild>
            <w:div w:id="86537623">
              <w:marLeft w:val="0"/>
              <w:marRight w:val="0"/>
              <w:marTop w:val="0"/>
              <w:marBottom w:val="0"/>
              <w:divBdr>
                <w:top w:val="none" w:sz="0" w:space="0" w:color="auto"/>
                <w:left w:val="none" w:sz="0" w:space="0" w:color="auto"/>
                <w:bottom w:val="none" w:sz="0" w:space="0" w:color="auto"/>
                <w:right w:val="none" w:sz="0" w:space="0" w:color="auto"/>
              </w:divBdr>
              <w:divsChild>
                <w:div w:id="1502743060">
                  <w:marLeft w:val="0"/>
                  <w:marRight w:val="0"/>
                  <w:marTop w:val="0"/>
                  <w:marBottom w:val="0"/>
                  <w:divBdr>
                    <w:top w:val="none" w:sz="0" w:space="0" w:color="auto"/>
                    <w:left w:val="none" w:sz="0" w:space="0" w:color="auto"/>
                    <w:bottom w:val="none" w:sz="0" w:space="0" w:color="auto"/>
                    <w:right w:val="none" w:sz="0" w:space="0" w:color="auto"/>
                  </w:divBdr>
                  <w:divsChild>
                    <w:div w:id="1355183488">
                      <w:marLeft w:val="0"/>
                      <w:marRight w:val="0"/>
                      <w:marTop w:val="0"/>
                      <w:marBottom w:val="0"/>
                      <w:divBdr>
                        <w:top w:val="none" w:sz="0" w:space="0" w:color="auto"/>
                        <w:left w:val="none" w:sz="0" w:space="0" w:color="auto"/>
                        <w:bottom w:val="none" w:sz="0" w:space="0" w:color="auto"/>
                        <w:right w:val="none" w:sz="0" w:space="0" w:color="auto"/>
                      </w:divBdr>
                    </w:div>
                  </w:divsChild>
                </w:div>
                <w:div w:id="1768692998">
                  <w:marLeft w:val="0"/>
                  <w:marRight w:val="0"/>
                  <w:marTop w:val="0"/>
                  <w:marBottom w:val="0"/>
                  <w:divBdr>
                    <w:top w:val="none" w:sz="0" w:space="0" w:color="auto"/>
                    <w:left w:val="none" w:sz="0" w:space="0" w:color="auto"/>
                    <w:bottom w:val="none" w:sz="0" w:space="0" w:color="auto"/>
                    <w:right w:val="none" w:sz="0" w:space="0" w:color="auto"/>
                  </w:divBdr>
                </w:div>
              </w:divsChild>
            </w:div>
            <w:div w:id="115147121">
              <w:marLeft w:val="0"/>
              <w:marRight w:val="0"/>
              <w:marTop w:val="0"/>
              <w:marBottom w:val="0"/>
              <w:divBdr>
                <w:top w:val="none" w:sz="0" w:space="0" w:color="auto"/>
                <w:left w:val="none" w:sz="0" w:space="0" w:color="auto"/>
                <w:bottom w:val="none" w:sz="0" w:space="0" w:color="auto"/>
                <w:right w:val="none" w:sz="0" w:space="0" w:color="auto"/>
              </w:divBdr>
              <w:divsChild>
                <w:div w:id="167402953">
                  <w:marLeft w:val="0"/>
                  <w:marRight w:val="0"/>
                  <w:marTop w:val="0"/>
                  <w:marBottom w:val="0"/>
                  <w:divBdr>
                    <w:top w:val="none" w:sz="0" w:space="0" w:color="auto"/>
                    <w:left w:val="none" w:sz="0" w:space="0" w:color="auto"/>
                    <w:bottom w:val="none" w:sz="0" w:space="0" w:color="auto"/>
                    <w:right w:val="none" w:sz="0" w:space="0" w:color="auto"/>
                  </w:divBdr>
                </w:div>
                <w:div w:id="1274556857">
                  <w:marLeft w:val="0"/>
                  <w:marRight w:val="0"/>
                  <w:marTop w:val="0"/>
                  <w:marBottom w:val="0"/>
                  <w:divBdr>
                    <w:top w:val="none" w:sz="0" w:space="0" w:color="auto"/>
                    <w:left w:val="none" w:sz="0" w:space="0" w:color="auto"/>
                    <w:bottom w:val="none" w:sz="0" w:space="0" w:color="auto"/>
                    <w:right w:val="none" w:sz="0" w:space="0" w:color="auto"/>
                  </w:divBdr>
                  <w:divsChild>
                    <w:div w:id="857700635">
                      <w:marLeft w:val="0"/>
                      <w:marRight w:val="0"/>
                      <w:marTop w:val="0"/>
                      <w:marBottom w:val="0"/>
                      <w:divBdr>
                        <w:top w:val="none" w:sz="0" w:space="0" w:color="auto"/>
                        <w:left w:val="none" w:sz="0" w:space="0" w:color="auto"/>
                        <w:bottom w:val="none" w:sz="0" w:space="0" w:color="auto"/>
                        <w:right w:val="none" w:sz="0" w:space="0" w:color="auto"/>
                      </w:divBdr>
                      <w:divsChild>
                        <w:div w:id="2088188299">
                          <w:marLeft w:val="0"/>
                          <w:marRight w:val="0"/>
                          <w:marTop w:val="0"/>
                          <w:marBottom w:val="0"/>
                          <w:divBdr>
                            <w:top w:val="none" w:sz="0" w:space="0" w:color="auto"/>
                            <w:left w:val="none" w:sz="0" w:space="0" w:color="auto"/>
                            <w:bottom w:val="none" w:sz="0" w:space="0" w:color="auto"/>
                            <w:right w:val="none" w:sz="0" w:space="0" w:color="auto"/>
                          </w:divBdr>
                        </w:div>
                      </w:divsChild>
                    </w:div>
                    <w:div w:id="9076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59721">
              <w:marLeft w:val="0"/>
              <w:marRight w:val="0"/>
              <w:marTop w:val="0"/>
              <w:marBottom w:val="0"/>
              <w:divBdr>
                <w:top w:val="none" w:sz="0" w:space="0" w:color="auto"/>
                <w:left w:val="none" w:sz="0" w:space="0" w:color="auto"/>
                <w:bottom w:val="none" w:sz="0" w:space="0" w:color="auto"/>
                <w:right w:val="none" w:sz="0" w:space="0" w:color="auto"/>
              </w:divBdr>
              <w:divsChild>
                <w:div w:id="118229981">
                  <w:marLeft w:val="0"/>
                  <w:marRight w:val="0"/>
                  <w:marTop w:val="0"/>
                  <w:marBottom w:val="0"/>
                  <w:divBdr>
                    <w:top w:val="none" w:sz="0" w:space="0" w:color="auto"/>
                    <w:left w:val="none" w:sz="0" w:space="0" w:color="auto"/>
                    <w:bottom w:val="none" w:sz="0" w:space="0" w:color="auto"/>
                    <w:right w:val="none" w:sz="0" w:space="0" w:color="auto"/>
                  </w:divBdr>
                </w:div>
                <w:div w:id="1256205059">
                  <w:marLeft w:val="0"/>
                  <w:marRight w:val="0"/>
                  <w:marTop w:val="0"/>
                  <w:marBottom w:val="0"/>
                  <w:divBdr>
                    <w:top w:val="none" w:sz="0" w:space="0" w:color="auto"/>
                    <w:left w:val="none" w:sz="0" w:space="0" w:color="auto"/>
                    <w:bottom w:val="none" w:sz="0" w:space="0" w:color="auto"/>
                    <w:right w:val="none" w:sz="0" w:space="0" w:color="auto"/>
                  </w:divBdr>
                  <w:divsChild>
                    <w:div w:id="1125930937">
                      <w:marLeft w:val="0"/>
                      <w:marRight w:val="0"/>
                      <w:marTop w:val="0"/>
                      <w:marBottom w:val="0"/>
                      <w:divBdr>
                        <w:top w:val="none" w:sz="0" w:space="0" w:color="auto"/>
                        <w:left w:val="none" w:sz="0" w:space="0" w:color="auto"/>
                        <w:bottom w:val="none" w:sz="0" w:space="0" w:color="auto"/>
                        <w:right w:val="none" w:sz="0" w:space="0" w:color="auto"/>
                      </w:divBdr>
                      <w:divsChild>
                        <w:div w:id="2040470568">
                          <w:marLeft w:val="0"/>
                          <w:marRight w:val="0"/>
                          <w:marTop w:val="0"/>
                          <w:marBottom w:val="0"/>
                          <w:divBdr>
                            <w:top w:val="none" w:sz="0" w:space="0" w:color="auto"/>
                            <w:left w:val="none" w:sz="0" w:space="0" w:color="auto"/>
                            <w:bottom w:val="none" w:sz="0" w:space="0" w:color="auto"/>
                            <w:right w:val="none" w:sz="0" w:space="0" w:color="auto"/>
                          </w:divBdr>
                        </w:div>
                      </w:divsChild>
                    </w:div>
                    <w:div w:id="20923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904">
              <w:marLeft w:val="0"/>
              <w:marRight w:val="0"/>
              <w:marTop w:val="0"/>
              <w:marBottom w:val="0"/>
              <w:divBdr>
                <w:top w:val="none" w:sz="0" w:space="0" w:color="auto"/>
                <w:left w:val="none" w:sz="0" w:space="0" w:color="auto"/>
                <w:bottom w:val="none" w:sz="0" w:space="0" w:color="auto"/>
                <w:right w:val="none" w:sz="0" w:space="0" w:color="auto"/>
              </w:divBdr>
              <w:divsChild>
                <w:div w:id="1491631404">
                  <w:marLeft w:val="0"/>
                  <w:marRight w:val="0"/>
                  <w:marTop w:val="0"/>
                  <w:marBottom w:val="0"/>
                  <w:divBdr>
                    <w:top w:val="none" w:sz="0" w:space="0" w:color="auto"/>
                    <w:left w:val="none" w:sz="0" w:space="0" w:color="auto"/>
                    <w:bottom w:val="none" w:sz="0" w:space="0" w:color="auto"/>
                    <w:right w:val="none" w:sz="0" w:space="0" w:color="auto"/>
                  </w:divBdr>
                </w:div>
                <w:div w:id="1567108524">
                  <w:marLeft w:val="0"/>
                  <w:marRight w:val="0"/>
                  <w:marTop w:val="0"/>
                  <w:marBottom w:val="0"/>
                  <w:divBdr>
                    <w:top w:val="none" w:sz="0" w:space="0" w:color="auto"/>
                    <w:left w:val="none" w:sz="0" w:space="0" w:color="auto"/>
                    <w:bottom w:val="none" w:sz="0" w:space="0" w:color="auto"/>
                    <w:right w:val="none" w:sz="0" w:space="0" w:color="auto"/>
                  </w:divBdr>
                  <w:divsChild>
                    <w:div w:id="257444798">
                      <w:marLeft w:val="0"/>
                      <w:marRight w:val="0"/>
                      <w:marTop w:val="0"/>
                      <w:marBottom w:val="0"/>
                      <w:divBdr>
                        <w:top w:val="none" w:sz="0" w:space="0" w:color="auto"/>
                        <w:left w:val="none" w:sz="0" w:space="0" w:color="auto"/>
                        <w:bottom w:val="none" w:sz="0" w:space="0" w:color="auto"/>
                        <w:right w:val="none" w:sz="0" w:space="0" w:color="auto"/>
                      </w:divBdr>
                    </w:div>
                    <w:div w:id="1495222437">
                      <w:marLeft w:val="0"/>
                      <w:marRight w:val="0"/>
                      <w:marTop w:val="0"/>
                      <w:marBottom w:val="0"/>
                      <w:divBdr>
                        <w:top w:val="none" w:sz="0" w:space="0" w:color="auto"/>
                        <w:left w:val="none" w:sz="0" w:space="0" w:color="auto"/>
                        <w:bottom w:val="none" w:sz="0" w:space="0" w:color="auto"/>
                        <w:right w:val="none" w:sz="0" w:space="0" w:color="auto"/>
                      </w:divBdr>
                      <w:divsChild>
                        <w:div w:id="13255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34352">
              <w:marLeft w:val="0"/>
              <w:marRight w:val="0"/>
              <w:marTop w:val="0"/>
              <w:marBottom w:val="0"/>
              <w:divBdr>
                <w:top w:val="none" w:sz="0" w:space="0" w:color="auto"/>
                <w:left w:val="none" w:sz="0" w:space="0" w:color="auto"/>
                <w:bottom w:val="none" w:sz="0" w:space="0" w:color="auto"/>
                <w:right w:val="none" w:sz="0" w:space="0" w:color="auto"/>
              </w:divBdr>
              <w:divsChild>
                <w:div w:id="15011654">
                  <w:marLeft w:val="0"/>
                  <w:marRight w:val="0"/>
                  <w:marTop w:val="0"/>
                  <w:marBottom w:val="0"/>
                  <w:divBdr>
                    <w:top w:val="none" w:sz="0" w:space="0" w:color="auto"/>
                    <w:left w:val="none" w:sz="0" w:space="0" w:color="auto"/>
                    <w:bottom w:val="none" w:sz="0" w:space="0" w:color="auto"/>
                    <w:right w:val="none" w:sz="0" w:space="0" w:color="auto"/>
                  </w:divBdr>
                  <w:divsChild>
                    <w:div w:id="851988152">
                      <w:marLeft w:val="0"/>
                      <w:marRight w:val="0"/>
                      <w:marTop w:val="0"/>
                      <w:marBottom w:val="0"/>
                      <w:divBdr>
                        <w:top w:val="none" w:sz="0" w:space="0" w:color="auto"/>
                        <w:left w:val="none" w:sz="0" w:space="0" w:color="auto"/>
                        <w:bottom w:val="none" w:sz="0" w:space="0" w:color="auto"/>
                        <w:right w:val="none" w:sz="0" w:space="0" w:color="auto"/>
                      </w:divBdr>
                    </w:div>
                    <w:div w:id="1904754747">
                      <w:marLeft w:val="0"/>
                      <w:marRight w:val="0"/>
                      <w:marTop w:val="0"/>
                      <w:marBottom w:val="0"/>
                      <w:divBdr>
                        <w:top w:val="none" w:sz="0" w:space="0" w:color="auto"/>
                        <w:left w:val="none" w:sz="0" w:space="0" w:color="auto"/>
                        <w:bottom w:val="none" w:sz="0" w:space="0" w:color="auto"/>
                        <w:right w:val="none" w:sz="0" w:space="0" w:color="auto"/>
                      </w:divBdr>
                      <w:divsChild>
                        <w:div w:id="8345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2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3544">
          <w:marLeft w:val="0"/>
          <w:marRight w:val="0"/>
          <w:marTop w:val="0"/>
          <w:marBottom w:val="0"/>
          <w:divBdr>
            <w:top w:val="none" w:sz="0" w:space="0" w:color="auto"/>
            <w:left w:val="none" w:sz="0" w:space="0" w:color="auto"/>
            <w:bottom w:val="none" w:sz="0" w:space="0" w:color="auto"/>
            <w:right w:val="none" w:sz="0" w:space="0" w:color="auto"/>
          </w:divBdr>
          <w:divsChild>
            <w:div w:id="196042311">
              <w:marLeft w:val="0"/>
              <w:marRight w:val="0"/>
              <w:marTop w:val="0"/>
              <w:marBottom w:val="0"/>
              <w:divBdr>
                <w:top w:val="none" w:sz="0" w:space="0" w:color="auto"/>
                <w:left w:val="none" w:sz="0" w:space="0" w:color="auto"/>
                <w:bottom w:val="none" w:sz="0" w:space="0" w:color="auto"/>
                <w:right w:val="none" w:sz="0" w:space="0" w:color="auto"/>
              </w:divBdr>
              <w:divsChild>
                <w:div w:id="72356645">
                  <w:marLeft w:val="0"/>
                  <w:marRight w:val="0"/>
                  <w:marTop w:val="0"/>
                  <w:marBottom w:val="0"/>
                  <w:divBdr>
                    <w:top w:val="none" w:sz="0" w:space="0" w:color="auto"/>
                    <w:left w:val="none" w:sz="0" w:space="0" w:color="auto"/>
                    <w:bottom w:val="none" w:sz="0" w:space="0" w:color="auto"/>
                    <w:right w:val="none" w:sz="0" w:space="0" w:color="auto"/>
                  </w:divBdr>
                  <w:divsChild>
                    <w:div w:id="196634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10290">
          <w:marLeft w:val="0"/>
          <w:marRight w:val="0"/>
          <w:marTop w:val="0"/>
          <w:marBottom w:val="0"/>
          <w:divBdr>
            <w:top w:val="none" w:sz="0" w:space="0" w:color="auto"/>
            <w:left w:val="none" w:sz="0" w:space="0" w:color="auto"/>
            <w:bottom w:val="none" w:sz="0" w:space="0" w:color="auto"/>
            <w:right w:val="none" w:sz="0" w:space="0" w:color="auto"/>
          </w:divBdr>
          <w:divsChild>
            <w:div w:id="161168591">
              <w:marLeft w:val="0"/>
              <w:marRight w:val="0"/>
              <w:marTop w:val="0"/>
              <w:marBottom w:val="0"/>
              <w:divBdr>
                <w:top w:val="none" w:sz="0" w:space="0" w:color="auto"/>
                <w:left w:val="none" w:sz="0" w:space="0" w:color="auto"/>
                <w:bottom w:val="none" w:sz="0" w:space="0" w:color="auto"/>
                <w:right w:val="none" w:sz="0" w:space="0" w:color="auto"/>
              </w:divBdr>
              <w:divsChild>
                <w:div w:id="129058844">
                  <w:marLeft w:val="0"/>
                  <w:marRight w:val="0"/>
                  <w:marTop w:val="0"/>
                  <w:marBottom w:val="0"/>
                  <w:divBdr>
                    <w:top w:val="none" w:sz="0" w:space="0" w:color="auto"/>
                    <w:left w:val="none" w:sz="0" w:space="0" w:color="auto"/>
                    <w:bottom w:val="none" w:sz="0" w:space="0" w:color="auto"/>
                    <w:right w:val="none" w:sz="0" w:space="0" w:color="auto"/>
                  </w:divBdr>
                </w:div>
                <w:div w:id="1181163294">
                  <w:marLeft w:val="0"/>
                  <w:marRight w:val="0"/>
                  <w:marTop w:val="0"/>
                  <w:marBottom w:val="0"/>
                  <w:divBdr>
                    <w:top w:val="none" w:sz="0" w:space="0" w:color="auto"/>
                    <w:left w:val="none" w:sz="0" w:space="0" w:color="auto"/>
                    <w:bottom w:val="none" w:sz="0" w:space="0" w:color="auto"/>
                    <w:right w:val="none" w:sz="0" w:space="0" w:color="auto"/>
                  </w:divBdr>
                  <w:divsChild>
                    <w:div w:id="91248257">
                      <w:marLeft w:val="0"/>
                      <w:marRight w:val="0"/>
                      <w:marTop w:val="0"/>
                      <w:marBottom w:val="0"/>
                      <w:divBdr>
                        <w:top w:val="none" w:sz="0" w:space="0" w:color="auto"/>
                        <w:left w:val="none" w:sz="0" w:space="0" w:color="auto"/>
                        <w:bottom w:val="none" w:sz="0" w:space="0" w:color="auto"/>
                        <w:right w:val="none" w:sz="0" w:space="0" w:color="auto"/>
                      </w:divBdr>
                    </w:div>
                    <w:div w:id="38413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1190">
              <w:marLeft w:val="0"/>
              <w:marRight w:val="0"/>
              <w:marTop w:val="0"/>
              <w:marBottom w:val="0"/>
              <w:divBdr>
                <w:top w:val="none" w:sz="0" w:space="0" w:color="auto"/>
                <w:left w:val="none" w:sz="0" w:space="0" w:color="auto"/>
                <w:bottom w:val="none" w:sz="0" w:space="0" w:color="auto"/>
                <w:right w:val="none" w:sz="0" w:space="0" w:color="auto"/>
              </w:divBdr>
              <w:divsChild>
                <w:div w:id="91172108">
                  <w:marLeft w:val="0"/>
                  <w:marRight w:val="0"/>
                  <w:marTop w:val="0"/>
                  <w:marBottom w:val="0"/>
                  <w:divBdr>
                    <w:top w:val="none" w:sz="0" w:space="0" w:color="auto"/>
                    <w:left w:val="none" w:sz="0" w:space="0" w:color="auto"/>
                    <w:bottom w:val="none" w:sz="0" w:space="0" w:color="auto"/>
                    <w:right w:val="none" w:sz="0" w:space="0" w:color="auto"/>
                  </w:divBdr>
                  <w:divsChild>
                    <w:div w:id="1694766998">
                      <w:marLeft w:val="0"/>
                      <w:marRight w:val="0"/>
                      <w:marTop w:val="0"/>
                      <w:marBottom w:val="0"/>
                      <w:divBdr>
                        <w:top w:val="none" w:sz="0" w:space="0" w:color="auto"/>
                        <w:left w:val="none" w:sz="0" w:space="0" w:color="auto"/>
                        <w:bottom w:val="none" w:sz="0" w:space="0" w:color="auto"/>
                        <w:right w:val="none" w:sz="0" w:space="0" w:color="auto"/>
                      </w:divBdr>
                    </w:div>
                    <w:div w:id="180364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39078">
              <w:marLeft w:val="0"/>
              <w:marRight w:val="0"/>
              <w:marTop w:val="0"/>
              <w:marBottom w:val="0"/>
              <w:divBdr>
                <w:top w:val="none" w:sz="0" w:space="0" w:color="auto"/>
                <w:left w:val="none" w:sz="0" w:space="0" w:color="auto"/>
                <w:bottom w:val="none" w:sz="0" w:space="0" w:color="auto"/>
                <w:right w:val="none" w:sz="0" w:space="0" w:color="auto"/>
              </w:divBdr>
              <w:divsChild>
                <w:div w:id="939408205">
                  <w:marLeft w:val="0"/>
                  <w:marRight w:val="0"/>
                  <w:marTop w:val="0"/>
                  <w:marBottom w:val="0"/>
                  <w:divBdr>
                    <w:top w:val="none" w:sz="0" w:space="0" w:color="auto"/>
                    <w:left w:val="none" w:sz="0" w:space="0" w:color="auto"/>
                    <w:bottom w:val="none" w:sz="0" w:space="0" w:color="auto"/>
                    <w:right w:val="none" w:sz="0" w:space="0" w:color="auto"/>
                  </w:divBdr>
                  <w:divsChild>
                    <w:div w:id="227300106">
                      <w:marLeft w:val="0"/>
                      <w:marRight w:val="0"/>
                      <w:marTop w:val="0"/>
                      <w:marBottom w:val="0"/>
                      <w:divBdr>
                        <w:top w:val="none" w:sz="0" w:space="0" w:color="auto"/>
                        <w:left w:val="none" w:sz="0" w:space="0" w:color="auto"/>
                        <w:bottom w:val="none" w:sz="0" w:space="0" w:color="auto"/>
                        <w:right w:val="none" w:sz="0" w:space="0" w:color="auto"/>
                      </w:divBdr>
                    </w:div>
                    <w:div w:id="713426664">
                      <w:marLeft w:val="0"/>
                      <w:marRight w:val="0"/>
                      <w:marTop w:val="0"/>
                      <w:marBottom w:val="0"/>
                      <w:divBdr>
                        <w:top w:val="none" w:sz="0" w:space="0" w:color="auto"/>
                        <w:left w:val="none" w:sz="0" w:space="0" w:color="auto"/>
                        <w:bottom w:val="none" w:sz="0" w:space="0" w:color="auto"/>
                        <w:right w:val="none" w:sz="0" w:space="0" w:color="auto"/>
                      </w:divBdr>
                    </w:div>
                  </w:divsChild>
                </w:div>
                <w:div w:id="1499032482">
                  <w:marLeft w:val="0"/>
                  <w:marRight w:val="0"/>
                  <w:marTop w:val="0"/>
                  <w:marBottom w:val="0"/>
                  <w:divBdr>
                    <w:top w:val="none" w:sz="0" w:space="0" w:color="auto"/>
                    <w:left w:val="none" w:sz="0" w:space="0" w:color="auto"/>
                    <w:bottom w:val="none" w:sz="0" w:space="0" w:color="auto"/>
                    <w:right w:val="none" w:sz="0" w:space="0" w:color="auto"/>
                  </w:divBdr>
                </w:div>
              </w:divsChild>
            </w:div>
            <w:div w:id="2021154986">
              <w:marLeft w:val="0"/>
              <w:marRight w:val="0"/>
              <w:marTop w:val="0"/>
              <w:marBottom w:val="0"/>
              <w:divBdr>
                <w:top w:val="none" w:sz="0" w:space="0" w:color="auto"/>
                <w:left w:val="none" w:sz="0" w:space="0" w:color="auto"/>
                <w:bottom w:val="none" w:sz="0" w:space="0" w:color="auto"/>
                <w:right w:val="none" w:sz="0" w:space="0" w:color="auto"/>
              </w:divBdr>
              <w:divsChild>
                <w:div w:id="520706124">
                  <w:marLeft w:val="0"/>
                  <w:marRight w:val="0"/>
                  <w:marTop w:val="0"/>
                  <w:marBottom w:val="0"/>
                  <w:divBdr>
                    <w:top w:val="none" w:sz="0" w:space="0" w:color="auto"/>
                    <w:left w:val="none" w:sz="0" w:space="0" w:color="auto"/>
                    <w:bottom w:val="none" w:sz="0" w:space="0" w:color="auto"/>
                    <w:right w:val="none" w:sz="0" w:space="0" w:color="auto"/>
                  </w:divBdr>
                  <w:divsChild>
                    <w:div w:id="1860705018">
                      <w:marLeft w:val="0"/>
                      <w:marRight w:val="0"/>
                      <w:marTop w:val="0"/>
                      <w:marBottom w:val="0"/>
                      <w:divBdr>
                        <w:top w:val="none" w:sz="0" w:space="0" w:color="auto"/>
                        <w:left w:val="none" w:sz="0" w:space="0" w:color="auto"/>
                        <w:bottom w:val="none" w:sz="0" w:space="0" w:color="auto"/>
                        <w:right w:val="none" w:sz="0" w:space="0" w:color="auto"/>
                      </w:divBdr>
                    </w:div>
                    <w:div w:id="208537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480423">
          <w:marLeft w:val="0"/>
          <w:marRight w:val="0"/>
          <w:marTop w:val="0"/>
          <w:marBottom w:val="0"/>
          <w:divBdr>
            <w:top w:val="none" w:sz="0" w:space="0" w:color="auto"/>
            <w:left w:val="none" w:sz="0" w:space="0" w:color="auto"/>
            <w:bottom w:val="none" w:sz="0" w:space="0" w:color="auto"/>
            <w:right w:val="none" w:sz="0" w:space="0" w:color="auto"/>
          </w:divBdr>
          <w:divsChild>
            <w:div w:id="256057083">
              <w:marLeft w:val="0"/>
              <w:marRight w:val="0"/>
              <w:marTop w:val="0"/>
              <w:marBottom w:val="0"/>
              <w:divBdr>
                <w:top w:val="none" w:sz="0" w:space="0" w:color="auto"/>
                <w:left w:val="none" w:sz="0" w:space="0" w:color="auto"/>
                <w:bottom w:val="none" w:sz="0" w:space="0" w:color="auto"/>
                <w:right w:val="none" w:sz="0" w:space="0" w:color="auto"/>
              </w:divBdr>
              <w:divsChild>
                <w:div w:id="240482656">
                  <w:marLeft w:val="0"/>
                  <w:marRight w:val="0"/>
                  <w:marTop w:val="0"/>
                  <w:marBottom w:val="0"/>
                  <w:divBdr>
                    <w:top w:val="none" w:sz="0" w:space="0" w:color="auto"/>
                    <w:left w:val="none" w:sz="0" w:space="0" w:color="auto"/>
                    <w:bottom w:val="none" w:sz="0" w:space="0" w:color="auto"/>
                    <w:right w:val="none" w:sz="0" w:space="0" w:color="auto"/>
                  </w:divBdr>
                  <w:divsChild>
                    <w:div w:id="17041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6478">
              <w:marLeft w:val="0"/>
              <w:marRight w:val="0"/>
              <w:marTop w:val="0"/>
              <w:marBottom w:val="0"/>
              <w:divBdr>
                <w:top w:val="none" w:sz="0" w:space="0" w:color="auto"/>
                <w:left w:val="none" w:sz="0" w:space="0" w:color="auto"/>
                <w:bottom w:val="none" w:sz="0" w:space="0" w:color="auto"/>
                <w:right w:val="none" w:sz="0" w:space="0" w:color="auto"/>
              </w:divBdr>
              <w:divsChild>
                <w:div w:id="93526892">
                  <w:marLeft w:val="0"/>
                  <w:marRight w:val="0"/>
                  <w:marTop w:val="0"/>
                  <w:marBottom w:val="0"/>
                  <w:divBdr>
                    <w:top w:val="none" w:sz="0" w:space="0" w:color="auto"/>
                    <w:left w:val="none" w:sz="0" w:space="0" w:color="auto"/>
                    <w:bottom w:val="none" w:sz="0" w:space="0" w:color="auto"/>
                    <w:right w:val="none" w:sz="0" w:space="0" w:color="auto"/>
                  </w:divBdr>
                </w:div>
                <w:div w:id="151604624">
                  <w:marLeft w:val="0"/>
                  <w:marRight w:val="0"/>
                  <w:marTop w:val="0"/>
                  <w:marBottom w:val="0"/>
                  <w:divBdr>
                    <w:top w:val="none" w:sz="0" w:space="0" w:color="auto"/>
                    <w:left w:val="none" w:sz="0" w:space="0" w:color="auto"/>
                    <w:bottom w:val="none" w:sz="0" w:space="0" w:color="auto"/>
                    <w:right w:val="none" w:sz="0" w:space="0" w:color="auto"/>
                  </w:divBdr>
                  <w:divsChild>
                    <w:div w:id="36313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11909">
              <w:marLeft w:val="0"/>
              <w:marRight w:val="0"/>
              <w:marTop w:val="0"/>
              <w:marBottom w:val="0"/>
              <w:divBdr>
                <w:top w:val="none" w:sz="0" w:space="0" w:color="auto"/>
                <w:left w:val="none" w:sz="0" w:space="0" w:color="auto"/>
                <w:bottom w:val="none" w:sz="0" w:space="0" w:color="auto"/>
                <w:right w:val="none" w:sz="0" w:space="0" w:color="auto"/>
              </w:divBdr>
              <w:divsChild>
                <w:div w:id="1774472616">
                  <w:marLeft w:val="0"/>
                  <w:marRight w:val="0"/>
                  <w:marTop w:val="0"/>
                  <w:marBottom w:val="0"/>
                  <w:divBdr>
                    <w:top w:val="none" w:sz="0" w:space="0" w:color="auto"/>
                    <w:left w:val="none" w:sz="0" w:space="0" w:color="auto"/>
                    <w:bottom w:val="none" w:sz="0" w:space="0" w:color="auto"/>
                    <w:right w:val="none" w:sz="0" w:space="0" w:color="auto"/>
                  </w:divBdr>
                  <w:divsChild>
                    <w:div w:id="2317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0428">
              <w:marLeft w:val="0"/>
              <w:marRight w:val="0"/>
              <w:marTop w:val="0"/>
              <w:marBottom w:val="0"/>
              <w:divBdr>
                <w:top w:val="none" w:sz="0" w:space="0" w:color="auto"/>
                <w:left w:val="none" w:sz="0" w:space="0" w:color="auto"/>
                <w:bottom w:val="none" w:sz="0" w:space="0" w:color="auto"/>
                <w:right w:val="none" w:sz="0" w:space="0" w:color="auto"/>
              </w:divBdr>
              <w:divsChild>
                <w:div w:id="707022682">
                  <w:marLeft w:val="0"/>
                  <w:marRight w:val="0"/>
                  <w:marTop w:val="0"/>
                  <w:marBottom w:val="0"/>
                  <w:divBdr>
                    <w:top w:val="none" w:sz="0" w:space="0" w:color="auto"/>
                    <w:left w:val="none" w:sz="0" w:space="0" w:color="auto"/>
                    <w:bottom w:val="none" w:sz="0" w:space="0" w:color="auto"/>
                    <w:right w:val="none" w:sz="0" w:space="0" w:color="auto"/>
                  </w:divBdr>
                </w:div>
                <w:div w:id="1845435898">
                  <w:marLeft w:val="0"/>
                  <w:marRight w:val="0"/>
                  <w:marTop w:val="0"/>
                  <w:marBottom w:val="0"/>
                  <w:divBdr>
                    <w:top w:val="none" w:sz="0" w:space="0" w:color="auto"/>
                    <w:left w:val="none" w:sz="0" w:space="0" w:color="auto"/>
                    <w:bottom w:val="none" w:sz="0" w:space="0" w:color="auto"/>
                    <w:right w:val="none" w:sz="0" w:space="0" w:color="auto"/>
                  </w:divBdr>
                  <w:divsChild>
                    <w:div w:id="117383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63817">
          <w:marLeft w:val="0"/>
          <w:marRight w:val="0"/>
          <w:marTop w:val="0"/>
          <w:marBottom w:val="0"/>
          <w:divBdr>
            <w:top w:val="none" w:sz="0" w:space="0" w:color="auto"/>
            <w:left w:val="none" w:sz="0" w:space="0" w:color="auto"/>
            <w:bottom w:val="none" w:sz="0" w:space="0" w:color="auto"/>
            <w:right w:val="none" w:sz="0" w:space="0" w:color="auto"/>
          </w:divBdr>
          <w:divsChild>
            <w:div w:id="944655608">
              <w:marLeft w:val="0"/>
              <w:marRight w:val="0"/>
              <w:marTop w:val="0"/>
              <w:marBottom w:val="0"/>
              <w:divBdr>
                <w:top w:val="none" w:sz="0" w:space="0" w:color="auto"/>
                <w:left w:val="none" w:sz="0" w:space="0" w:color="auto"/>
                <w:bottom w:val="none" w:sz="0" w:space="0" w:color="auto"/>
                <w:right w:val="none" w:sz="0" w:space="0" w:color="auto"/>
              </w:divBdr>
              <w:divsChild>
                <w:div w:id="778063051">
                  <w:marLeft w:val="0"/>
                  <w:marRight w:val="0"/>
                  <w:marTop w:val="0"/>
                  <w:marBottom w:val="0"/>
                  <w:divBdr>
                    <w:top w:val="none" w:sz="0" w:space="0" w:color="auto"/>
                    <w:left w:val="none" w:sz="0" w:space="0" w:color="auto"/>
                    <w:bottom w:val="none" w:sz="0" w:space="0" w:color="auto"/>
                    <w:right w:val="none" w:sz="0" w:space="0" w:color="auto"/>
                  </w:divBdr>
                  <w:divsChild>
                    <w:div w:id="189157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2007">
              <w:marLeft w:val="0"/>
              <w:marRight w:val="0"/>
              <w:marTop w:val="0"/>
              <w:marBottom w:val="0"/>
              <w:divBdr>
                <w:top w:val="none" w:sz="0" w:space="0" w:color="auto"/>
                <w:left w:val="none" w:sz="0" w:space="0" w:color="auto"/>
                <w:bottom w:val="none" w:sz="0" w:space="0" w:color="auto"/>
                <w:right w:val="none" w:sz="0" w:space="0" w:color="auto"/>
              </w:divBdr>
              <w:divsChild>
                <w:div w:id="1149520906">
                  <w:marLeft w:val="0"/>
                  <w:marRight w:val="0"/>
                  <w:marTop w:val="0"/>
                  <w:marBottom w:val="0"/>
                  <w:divBdr>
                    <w:top w:val="none" w:sz="0" w:space="0" w:color="auto"/>
                    <w:left w:val="none" w:sz="0" w:space="0" w:color="auto"/>
                    <w:bottom w:val="none" w:sz="0" w:space="0" w:color="auto"/>
                    <w:right w:val="none" w:sz="0" w:space="0" w:color="auto"/>
                  </w:divBdr>
                  <w:divsChild>
                    <w:div w:id="153060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62206">
              <w:marLeft w:val="0"/>
              <w:marRight w:val="0"/>
              <w:marTop w:val="0"/>
              <w:marBottom w:val="0"/>
              <w:divBdr>
                <w:top w:val="none" w:sz="0" w:space="0" w:color="auto"/>
                <w:left w:val="none" w:sz="0" w:space="0" w:color="auto"/>
                <w:bottom w:val="none" w:sz="0" w:space="0" w:color="auto"/>
                <w:right w:val="none" w:sz="0" w:space="0" w:color="auto"/>
              </w:divBdr>
              <w:divsChild>
                <w:div w:id="1124537920">
                  <w:marLeft w:val="0"/>
                  <w:marRight w:val="0"/>
                  <w:marTop w:val="0"/>
                  <w:marBottom w:val="0"/>
                  <w:divBdr>
                    <w:top w:val="none" w:sz="0" w:space="0" w:color="auto"/>
                    <w:left w:val="none" w:sz="0" w:space="0" w:color="auto"/>
                    <w:bottom w:val="none" w:sz="0" w:space="0" w:color="auto"/>
                    <w:right w:val="none" w:sz="0" w:space="0" w:color="auto"/>
                  </w:divBdr>
                  <w:divsChild>
                    <w:div w:id="1412192177">
                      <w:marLeft w:val="0"/>
                      <w:marRight w:val="0"/>
                      <w:marTop w:val="0"/>
                      <w:marBottom w:val="0"/>
                      <w:divBdr>
                        <w:top w:val="none" w:sz="0" w:space="0" w:color="auto"/>
                        <w:left w:val="none" w:sz="0" w:space="0" w:color="auto"/>
                        <w:bottom w:val="none" w:sz="0" w:space="0" w:color="auto"/>
                        <w:right w:val="none" w:sz="0" w:space="0" w:color="auto"/>
                      </w:divBdr>
                    </w:div>
                  </w:divsChild>
                </w:div>
                <w:div w:id="1175265848">
                  <w:marLeft w:val="0"/>
                  <w:marRight w:val="0"/>
                  <w:marTop w:val="0"/>
                  <w:marBottom w:val="0"/>
                  <w:divBdr>
                    <w:top w:val="none" w:sz="0" w:space="0" w:color="auto"/>
                    <w:left w:val="none" w:sz="0" w:space="0" w:color="auto"/>
                    <w:bottom w:val="none" w:sz="0" w:space="0" w:color="auto"/>
                    <w:right w:val="none" w:sz="0" w:space="0" w:color="auto"/>
                  </w:divBdr>
                </w:div>
              </w:divsChild>
            </w:div>
            <w:div w:id="1446970184">
              <w:marLeft w:val="0"/>
              <w:marRight w:val="0"/>
              <w:marTop w:val="0"/>
              <w:marBottom w:val="0"/>
              <w:divBdr>
                <w:top w:val="none" w:sz="0" w:space="0" w:color="auto"/>
                <w:left w:val="none" w:sz="0" w:space="0" w:color="auto"/>
                <w:bottom w:val="none" w:sz="0" w:space="0" w:color="auto"/>
                <w:right w:val="none" w:sz="0" w:space="0" w:color="auto"/>
              </w:divBdr>
              <w:divsChild>
                <w:div w:id="1140341242">
                  <w:marLeft w:val="0"/>
                  <w:marRight w:val="0"/>
                  <w:marTop w:val="0"/>
                  <w:marBottom w:val="0"/>
                  <w:divBdr>
                    <w:top w:val="none" w:sz="0" w:space="0" w:color="auto"/>
                    <w:left w:val="none" w:sz="0" w:space="0" w:color="auto"/>
                    <w:bottom w:val="none" w:sz="0" w:space="0" w:color="auto"/>
                    <w:right w:val="none" w:sz="0" w:space="0" w:color="auto"/>
                  </w:divBdr>
                  <w:divsChild>
                    <w:div w:id="181367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246997">
      <w:bodyDiv w:val="1"/>
      <w:marLeft w:val="0"/>
      <w:marRight w:val="0"/>
      <w:marTop w:val="0"/>
      <w:marBottom w:val="0"/>
      <w:divBdr>
        <w:top w:val="none" w:sz="0" w:space="0" w:color="auto"/>
        <w:left w:val="none" w:sz="0" w:space="0" w:color="auto"/>
        <w:bottom w:val="none" w:sz="0" w:space="0" w:color="auto"/>
        <w:right w:val="none" w:sz="0" w:space="0" w:color="auto"/>
      </w:divBdr>
    </w:div>
    <w:div w:id="439376385">
      <w:bodyDiv w:val="1"/>
      <w:marLeft w:val="0"/>
      <w:marRight w:val="0"/>
      <w:marTop w:val="0"/>
      <w:marBottom w:val="0"/>
      <w:divBdr>
        <w:top w:val="none" w:sz="0" w:space="0" w:color="auto"/>
        <w:left w:val="none" w:sz="0" w:space="0" w:color="auto"/>
        <w:bottom w:val="none" w:sz="0" w:space="0" w:color="auto"/>
        <w:right w:val="none" w:sz="0" w:space="0" w:color="auto"/>
      </w:divBdr>
    </w:div>
    <w:div w:id="495994837">
      <w:bodyDiv w:val="1"/>
      <w:marLeft w:val="0"/>
      <w:marRight w:val="0"/>
      <w:marTop w:val="0"/>
      <w:marBottom w:val="0"/>
      <w:divBdr>
        <w:top w:val="none" w:sz="0" w:space="0" w:color="auto"/>
        <w:left w:val="none" w:sz="0" w:space="0" w:color="auto"/>
        <w:bottom w:val="none" w:sz="0" w:space="0" w:color="auto"/>
        <w:right w:val="none" w:sz="0" w:space="0" w:color="auto"/>
      </w:divBdr>
    </w:div>
    <w:div w:id="575867644">
      <w:bodyDiv w:val="1"/>
      <w:marLeft w:val="0"/>
      <w:marRight w:val="0"/>
      <w:marTop w:val="0"/>
      <w:marBottom w:val="0"/>
      <w:divBdr>
        <w:top w:val="none" w:sz="0" w:space="0" w:color="auto"/>
        <w:left w:val="none" w:sz="0" w:space="0" w:color="auto"/>
        <w:bottom w:val="none" w:sz="0" w:space="0" w:color="auto"/>
        <w:right w:val="none" w:sz="0" w:space="0" w:color="auto"/>
      </w:divBdr>
    </w:div>
    <w:div w:id="580413751">
      <w:bodyDiv w:val="1"/>
      <w:marLeft w:val="0"/>
      <w:marRight w:val="0"/>
      <w:marTop w:val="0"/>
      <w:marBottom w:val="0"/>
      <w:divBdr>
        <w:top w:val="none" w:sz="0" w:space="0" w:color="auto"/>
        <w:left w:val="none" w:sz="0" w:space="0" w:color="auto"/>
        <w:bottom w:val="none" w:sz="0" w:space="0" w:color="auto"/>
        <w:right w:val="none" w:sz="0" w:space="0" w:color="auto"/>
      </w:divBdr>
    </w:div>
    <w:div w:id="588124563">
      <w:bodyDiv w:val="1"/>
      <w:marLeft w:val="0"/>
      <w:marRight w:val="0"/>
      <w:marTop w:val="0"/>
      <w:marBottom w:val="0"/>
      <w:divBdr>
        <w:top w:val="none" w:sz="0" w:space="0" w:color="auto"/>
        <w:left w:val="none" w:sz="0" w:space="0" w:color="auto"/>
        <w:bottom w:val="none" w:sz="0" w:space="0" w:color="auto"/>
        <w:right w:val="none" w:sz="0" w:space="0" w:color="auto"/>
      </w:divBdr>
    </w:div>
    <w:div w:id="614605476">
      <w:bodyDiv w:val="1"/>
      <w:marLeft w:val="0"/>
      <w:marRight w:val="0"/>
      <w:marTop w:val="0"/>
      <w:marBottom w:val="0"/>
      <w:divBdr>
        <w:top w:val="none" w:sz="0" w:space="0" w:color="auto"/>
        <w:left w:val="none" w:sz="0" w:space="0" w:color="auto"/>
        <w:bottom w:val="none" w:sz="0" w:space="0" w:color="auto"/>
        <w:right w:val="none" w:sz="0" w:space="0" w:color="auto"/>
      </w:divBdr>
      <w:divsChild>
        <w:div w:id="909728897">
          <w:marLeft w:val="0"/>
          <w:marRight w:val="0"/>
          <w:marTop w:val="0"/>
          <w:marBottom w:val="150"/>
          <w:divBdr>
            <w:top w:val="none" w:sz="0" w:space="0" w:color="auto"/>
            <w:left w:val="none" w:sz="0" w:space="0" w:color="auto"/>
            <w:bottom w:val="none" w:sz="0" w:space="0" w:color="auto"/>
            <w:right w:val="none" w:sz="0" w:space="0" w:color="auto"/>
          </w:divBdr>
          <w:divsChild>
            <w:div w:id="603273618">
              <w:marLeft w:val="0"/>
              <w:marRight w:val="0"/>
              <w:marTop w:val="0"/>
              <w:marBottom w:val="0"/>
              <w:divBdr>
                <w:top w:val="none" w:sz="0" w:space="0" w:color="auto"/>
                <w:left w:val="none" w:sz="0" w:space="0" w:color="auto"/>
                <w:bottom w:val="none" w:sz="0" w:space="0" w:color="auto"/>
                <w:right w:val="none" w:sz="0" w:space="0" w:color="auto"/>
              </w:divBdr>
              <w:divsChild>
                <w:div w:id="71513593">
                  <w:marLeft w:val="0"/>
                  <w:marRight w:val="0"/>
                  <w:marTop w:val="0"/>
                  <w:marBottom w:val="0"/>
                  <w:divBdr>
                    <w:top w:val="none" w:sz="0" w:space="0" w:color="auto"/>
                    <w:left w:val="none" w:sz="0" w:space="0" w:color="auto"/>
                    <w:bottom w:val="none" w:sz="0" w:space="0" w:color="auto"/>
                    <w:right w:val="none" w:sz="0" w:space="0" w:color="auto"/>
                  </w:divBdr>
                  <w:divsChild>
                    <w:div w:id="15804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232863">
          <w:marLeft w:val="0"/>
          <w:marRight w:val="0"/>
          <w:marTop w:val="0"/>
          <w:marBottom w:val="0"/>
          <w:divBdr>
            <w:top w:val="none" w:sz="0" w:space="0" w:color="auto"/>
            <w:left w:val="none" w:sz="0" w:space="0" w:color="auto"/>
            <w:bottom w:val="none" w:sz="0" w:space="0" w:color="auto"/>
            <w:right w:val="none" w:sz="0" w:space="0" w:color="auto"/>
          </w:divBdr>
          <w:divsChild>
            <w:div w:id="1206871947">
              <w:marLeft w:val="0"/>
              <w:marRight w:val="0"/>
              <w:marTop w:val="0"/>
              <w:marBottom w:val="0"/>
              <w:divBdr>
                <w:top w:val="none" w:sz="0" w:space="0" w:color="auto"/>
                <w:left w:val="none" w:sz="0" w:space="0" w:color="auto"/>
                <w:bottom w:val="none" w:sz="0" w:space="0" w:color="auto"/>
                <w:right w:val="none" w:sz="0" w:space="0" w:color="auto"/>
              </w:divBdr>
            </w:div>
          </w:divsChild>
        </w:div>
        <w:div w:id="2136026319">
          <w:marLeft w:val="0"/>
          <w:marRight w:val="0"/>
          <w:marTop w:val="30"/>
          <w:marBottom w:val="105"/>
          <w:divBdr>
            <w:top w:val="none" w:sz="0" w:space="0" w:color="auto"/>
            <w:left w:val="none" w:sz="0" w:space="0" w:color="auto"/>
            <w:bottom w:val="none" w:sz="0" w:space="0" w:color="auto"/>
            <w:right w:val="none" w:sz="0" w:space="0" w:color="auto"/>
          </w:divBdr>
          <w:divsChild>
            <w:div w:id="152918236">
              <w:marLeft w:val="0"/>
              <w:marRight w:val="0"/>
              <w:marTop w:val="0"/>
              <w:marBottom w:val="0"/>
              <w:divBdr>
                <w:top w:val="none" w:sz="0" w:space="0" w:color="auto"/>
                <w:left w:val="none" w:sz="0" w:space="0" w:color="auto"/>
                <w:bottom w:val="none" w:sz="0" w:space="0" w:color="auto"/>
                <w:right w:val="none" w:sz="0" w:space="0" w:color="auto"/>
              </w:divBdr>
              <w:divsChild>
                <w:div w:id="1223979176">
                  <w:marLeft w:val="0"/>
                  <w:marRight w:val="0"/>
                  <w:marTop w:val="0"/>
                  <w:marBottom w:val="0"/>
                  <w:divBdr>
                    <w:top w:val="none" w:sz="0" w:space="0" w:color="auto"/>
                    <w:left w:val="none" w:sz="0" w:space="0" w:color="auto"/>
                    <w:bottom w:val="none" w:sz="0" w:space="0" w:color="auto"/>
                    <w:right w:val="none" w:sz="0" w:space="0" w:color="auto"/>
                  </w:divBdr>
                  <w:divsChild>
                    <w:div w:id="777456699">
                      <w:marLeft w:val="0"/>
                      <w:marRight w:val="0"/>
                      <w:marTop w:val="0"/>
                      <w:marBottom w:val="0"/>
                      <w:divBdr>
                        <w:top w:val="none" w:sz="0" w:space="0" w:color="auto"/>
                        <w:left w:val="none" w:sz="0" w:space="0" w:color="auto"/>
                        <w:bottom w:val="none" w:sz="0" w:space="0" w:color="auto"/>
                        <w:right w:val="none" w:sz="0" w:space="0" w:color="auto"/>
                      </w:divBdr>
                      <w:divsChild>
                        <w:div w:id="1211961233">
                          <w:marLeft w:val="0"/>
                          <w:marRight w:val="0"/>
                          <w:marTop w:val="0"/>
                          <w:marBottom w:val="0"/>
                          <w:divBdr>
                            <w:top w:val="none" w:sz="0" w:space="0" w:color="auto"/>
                            <w:left w:val="none" w:sz="0" w:space="0" w:color="auto"/>
                            <w:bottom w:val="none" w:sz="0" w:space="0" w:color="auto"/>
                            <w:right w:val="none" w:sz="0" w:space="0" w:color="auto"/>
                          </w:divBdr>
                          <w:divsChild>
                            <w:div w:id="1768498474">
                              <w:marLeft w:val="0"/>
                              <w:marRight w:val="0"/>
                              <w:marTop w:val="0"/>
                              <w:marBottom w:val="0"/>
                              <w:divBdr>
                                <w:top w:val="none" w:sz="0" w:space="0" w:color="auto"/>
                                <w:left w:val="none" w:sz="0" w:space="0" w:color="auto"/>
                                <w:bottom w:val="none" w:sz="0" w:space="0" w:color="auto"/>
                                <w:right w:val="none" w:sz="0" w:space="0" w:color="auto"/>
                              </w:divBdr>
                              <w:divsChild>
                                <w:div w:id="323969077">
                                  <w:marLeft w:val="0"/>
                                  <w:marRight w:val="0"/>
                                  <w:marTop w:val="0"/>
                                  <w:marBottom w:val="0"/>
                                  <w:divBdr>
                                    <w:top w:val="none" w:sz="0" w:space="0" w:color="auto"/>
                                    <w:left w:val="none" w:sz="0" w:space="0" w:color="auto"/>
                                    <w:bottom w:val="none" w:sz="0" w:space="0" w:color="auto"/>
                                    <w:right w:val="none" w:sz="0" w:space="0" w:color="auto"/>
                                  </w:divBdr>
                                  <w:divsChild>
                                    <w:div w:id="720832303">
                                      <w:marLeft w:val="0"/>
                                      <w:marRight w:val="0"/>
                                      <w:marTop w:val="0"/>
                                      <w:marBottom w:val="0"/>
                                      <w:divBdr>
                                        <w:top w:val="none" w:sz="0" w:space="0" w:color="auto"/>
                                        <w:left w:val="none" w:sz="0" w:space="0" w:color="auto"/>
                                        <w:bottom w:val="none" w:sz="0" w:space="0" w:color="auto"/>
                                        <w:right w:val="none" w:sz="0" w:space="0" w:color="auto"/>
                                      </w:divBdr>
                                      <w:divsChild>
                                        <w:div w:id="343702905">
                                          <w:marLeft w:val="0"/>
                                          <w:marRight w:val="0"/>
                                          <w:marTop w:val="0"/>
                                          <w:marBottom w:val="0"/>
                                          <w:divBdr>
                                            <w:top w:val="none" w:sz="0" w:space="0" w:color="auto"/>
                                            <w:left w:val="none" w:sz="0" w:space="0" w:color="auto"/>
                                            <w:bottom w:val="none" w:sz="0" w:space="0" w:color="auto"/>
                                            <w:right w:val="none" w:sz="0" w:space="0" w:color="auto"/>
                                          </w:divBdr>
                                          <w:divsChild>
                                            <w:div w:id="1304657916">
                                              <w:marLeft w:val="0"/>
                                              <w:marRight w:val="0"/>
                                              <w:marTop w:val="0"/>
                                              <w:marBottom w:val="0"/>
                                              <w:divBdr>
                                                <w:top w:val="none" w:sz="0" w:space="0" w:color="auto"/>
                                                <w:left w:val="none" w:sz="0" w:space="0" w:color="auto"/>
                                                <w:bottom w:val="none" w:sz="0" w:space="0" w:color="auto"/>
                                                <w:right w:val="none" w:sz="0" w:space="0" w:color="auto"/>
                                              </w:divBdr>
                                              <w:divsChild>
                                                <w:div w:id="929393356">
                                                  <w:marLeft w:val="0"/>
                                                  <w:marRight w:val="0"/>
                                                  <w:marTop w:val="150"/>
                                                  <w:marBottom w:val="0"/>
                                                  <w:divBdr>
                                                    <w:top w:val="none" w:sz="0" w:space="0" w:color="auto"/>
                                                    <w:left w:val="none" w:sz="0" w:space="0" w:color="auto"/>
                                                    <w:bottom w:val="none" w:sz="0" w:space="0" w:color="auto"/>
                                                    <w:right w:val="none" w:sz="0" w:space="0" w:color="auto"/>
                                                  </w:divBdr>
                                                  <w:divsChild>
                                                    <w:div w:id="1105223542">
                                                      <w:marLeft w:val="0"/>
                                                      <w:marRight w:val="0"/>
                                                      <w:marTop w:val="0"/>
                                                      <w:marBottom w:val="0"/>
                                                      <w:divBdr>
                                                        <w:top w:val="none" w:sz="0" w:space="0" w:color="auto"/>
                                                        <w:left w:val="none" w:sz="0" w:space="0" w:color="auto"/>
                                                        <w:bottom w:val="none" w:sz="0" w:space="0" w:color="auto"/>
                                                        <w:right w:val="none" w:sz="0" w:space="0" w:color="auto"/>
                                                      </w:divBdr>
                                                    </w:div>
                                                    <w:div w:id="17624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448174">
                                      <w:marLeft w:val="0"/>
                                      <w:marRight w:val="0"/>
                                      <w:marTop w:val="0"/>
                                      <w:marBottom w:val="0"/>
                                      <w:divBdr>
                                        <w:top w:val="none" w:sz="0" w:space="0" w:color="auto"/>
                                        <w:left w:val="none" w:sz="0" w:space="0" w:color="auto"/>
                                        <w:bottom w:val="none" w:sz="0" w:space="0" w:color="auto"/>
                                        <w:right w:val="none" w:sz="0" w:space="0" w:color="auto"/>
                                      </w:divBdr>
                                      <w:divsChild>
                                        <w:div w:id="1711103418">
                                          <w:marLeft w:val="0"/>
                                          <w:marRight w:val="0"/>
                                          <w:marTop w:val="0"/>
                                          <w:marBottom w:val="0"/>
                                          <w:divBdr>
                                            <w:top w:val="none" w:sz="0" w:space="0" w:color="auto"/>
                                            <w:left w:val="none" w:sz="0" w:space="0" w:color="auto"/>
                                            <w:bottom w:val="none" w:sz="0" w:space="0" w:color="auto"/>
                                            <w:right w:val="none" w:sz="0" w:space="0" w:color="auto"/>
                                          </w:divBdr>
                                          <w:divsChild>
                                            <w:div w:id="1541043177">
                                              <w:marLeft w:val="0"/>
                                              <w:marRight w:val="0"/>
                                              <w:marTop w:val="0"/>
                                              <w:marBottom w:val="0"/>
                                              <w:divBdr>
                                                <w:top w:val="none" w:sz="0" w:space="0" w:color="auto"/>
                                                <w:left w:val="none" w:sz="0" w:space="0" w:color="auto"/>
                                                <w:bottom w:val="none" w:sz="0" w:space="0" w:color="auto"/>
                                                <w:right w:val="none" w:sz="0" w:space="0" w:color="auto"/>
                                              </w:divBdr>
                                              <w:divsChild>
                                                <w:div w:id="2108765026">
                                                  <w:marLeft w:val="0"/>
                                                  <w:marRight w:val="0"/>
                                                  <w:marTop w:val="0"/>
                                                  <w:marBottom w:val="0"/>
                                                  <w:divBdr>
                                                    <w:top w:val="none" w:sz="0" w:space="0" w:color="auto"/>
                                                    <w:left w:val="none" w:sz="0" w:space="0" w:color="auto"/>
                                                    <w:bottom w:val="none" w:sz="0" w:space="0" w:color="auto"/>
                                                    <w:right w:val="none" w:sz="0" w:space="0" w:color="auto"/>
                                                  </w:divBdr>
                                                  <w:divsChild>
                                                    <w:div w:id="1409225815">
                                                      <w:marLeft w:val="0"/>
                                                      <w:marRight w:val="0"/>
                                                      <w:marTop w:val="0"/>
                                                      <w:marBottom w:val="0"/>
                                                      <w:divBdr>
                                                        <w:top w:val="none" w:sz="0" w:space="0" w:color="auto"/>
                                                        <w:left w:val="none" w:sz="0" w:space="0" w:color="auto"/>
                                                        <w:bottom w:val="none" w:sz="0" w:space="0" w:color="auto"/>
                                                        <w:right w:val="none" w:sz="0" w:space="0" w:color="auto"/>
                                                      </w:divBdr>
                                                      <w:divsChild>
                                                        <w:div w:id="98650359">
                                                          <w:marLeft w:val="0"/>
                                                          <w:marRight w:val="0"/>
                                                          <w:marTop w:val="0"/>
                                                          <w:marBottom w:val="0"/>
                                                          <w:divBdr>
                                                            <w:top w:val="none" w:sz="0" w:space="0" w:color="auto"/>
                                                            <w:left w:val="none" w:sz="0" w:space="0" w:color="auto"/>
                                                            <w:bottom w:val="none" w:sz="0" w:space="0" w:color="auto"/>
                                                            <w:right w:val="none" w:sz="0" w:space="0" w:color="auto"/>
                                                          </w:divBdr>
                                                          <w:divsChild>
                                                            <w:div w:id="10707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19023">
                                                      <w:marLeft w:val="0"/>
                                                      <w:marRight w:val="0"/>
                                                      <w:marTop w:val="75"/>
                                                      <w:marBottom w:val="75"/>
                                                      <w:divBdr>
                                                        <w:top w:val="none" w:sz="0" w:space="0" w:color="auto"/>
                                                        <w:left w:val="none" w:sz="0" w:space="0" w:color="auto"/>
                                                        <w:bottom w:val="none" w:sz="0" w:space="0" w:color="auto"/>
                                                        <w:right w:val="none" w:sz="0" w:space="0" w:color="auto"/>
                                                      </w:divBdr>
                                                      <w:divsChild>
                                                        <w:div w:id="1599747965">
                                                          <w:marLeft w:val="0"/>
                                                          <w:marRight w:val="0"/>
                                                          <w:marTop w:val="0"/>
                                                          <w:marBottom w:val="0"/>
                                                          <w:divBdr>
                                                            <w:top w:val="none" w:sz="0" w:space="0" w:color="auto"/>
                                                            <w:left w:val="none" w:sz="0" w:space="0" w:color="auto"/>
                                                            <w:bottom w:val="none" w:sz="0" w:space="0" w:color="auto"/>
                                                            <w:right w:val="none" w:sz="0" w:space="0" w:color="auto"/>
                                                          </w:divBdr>
                                                          <w:divsChild>
                                                            <w:div w:id="604653158">
                                                              <w:marLeft w:val="0"/>
                                                              <w:marRight w:val="0"/>
                                                              <w:marTop w:val="0"/>
                                                              <w:marBottom w:val="0"/>
                                                              <w:divBdr>
                                                                <w:top w:val="none" w:sz="0" w:space="0" w:color="auto"/>
                                                                <w:left w:val="none" w:sz="0" w:space="0" w:color="auto"/>
                                                                <w:bottom w:val="none" w:sz="0" w:space="0" w:color="auto"/>
                                                                <w:right w:val="none" w:sz="0" w:space="0" w:color="auto"/>
                                                              </w:divBdr>
                                                              <w:divsChild>
                                                                <w:div w:id="172467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2765227">
              <w:marLeft w:val="0"/>
              <w:marRight w:val="0"/>
              <w:marTop w:val="0"/>
              <w:marBottom w:val="0"/>
              <w:divBdr>
                <w:top w:val="none" w:sz="0" w:space="0" w:color="auto"/>
                <w:left w:val="none" w:sz="0" w:space="0" w:color="auto"/>
                <w:bottom w:val="none" w:sz="0" w:space="0" w:color="auto"/>
                <w:right w:val="none" w:sz="0" w:space="0" w:color="auto"/>
              </w:divBdr>
              <w:divsChild>
                <w:div w:id="154421749">
                  <w:marLeft w:val="0"/>
                  <w:marRight w:val="0"/>
                  <w:marTop w:val="0"/>
                  <w:marBottom w:val="0"/>
                  <w:divBdr>
                    <w:top w:val="none" w:sz="0" w:space="0" w:color="auto"/>
                    <w:left w:val="none" w:sz="0" w:space="0" w:color="auto"/>
                    <w:bottom w:val="none" w:sz="0" w:space="0" w:color="auto"/>
                    <w:right w:val="none" w:sz="0" w:space="0" w:color="auto"/>
                  </w:divBdr>
                  <w:divsChild>
                    <w:div w:id="756555812">
                      <w:marLeft w:val="0"/>
                      <w:marRight w:val="0"/>
                      <w:marTop w:val="0"/>
                      <w:marBottom w:val="0"/>
                      <w:divBdr>
                        <w:top w:val="none" w:sz="0" w:space="0" w:color="auto"/>
                        <w:left w:val="none" w:sz="0" w:space="0" w:color="auto"/>
                        <w:bottom w:val="none" w:sz="0" w:space="0" w:color="auto"/>
                        <w:right w:val="none" w:sz="0" w:space="0" w:color="auto"/>
                      </w:divBdr>
                      <w:divsChild>
                        <w:div w:id="140799011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619912">
      <w:bodyDiv w:val="1"/>
      <w:marLeft w:val="0"/>
      <w:marRight w:val="0"/>
      <w:marTop w:val="0"/>
      <w:marBottom w:val="0"/>
      <w:divBdr>
        <w:top w:val="none" w:sz="0" w:space="0" w:color="auto"/>
        <w:left w:val="none" w:sz="0" w:space="0" w:color="auto"/>
        <w:bottom w:val="none" w:sz="0" w:space="0" w:color="auto"/>
        <w:right w:val="none" w:sz="0" w:space="0" w:color="auto"/>
      </w:divBdr>
    </w:div>
    <w:div w:id="708578001">
      <w:bodyDiv w:val="1"/>
      <w:marLeft w:val="0"/>
      <w:marRight w:val="0"/>
      <w:marTop w:val="0"/>
      <w:marBottom w:val="0"/>
      <w:divBdr>
        <w:top w:val="none" w:sz="0" w:space="0" w:color="auto"/>
        <w:left w:val="none" w:sz="0" w:space="0" w:color="auto"/>
        <w:bottom w:val="none" w:sz="0" w:space="0" w:color="auto"/>
        <w:right w:val="none" w:sz="0" w:space="0" w:color="auto"/>
      </w:divBdr>
    </w:div>
    <w:div w:id="774785508">
      <w:bodyDiv w:val="1"/>
      <w:marLeft w:val="0"/>
      <w:marRight w:val="0"/>
      <w:marTop w:val="0"/>
      <w:marBottom w:val="0"/>
      <w:divBdr>
        <w:top w:val="none" w:sz="0" w:space="0" w:color="auto"/>
        <w:left w:val="none" w:sz="0" w:space="0" w:color="auto"/>
        <w:bottom w:val="none" w:sz="0" w:space="0" w:color="auto"/>
        <w:right w:val="none" w:sz="0" w:space="0" w:color="auto"/>
      </w:divBdr>
    </w:div>
    <w:div w:id="778834641">
      <w:bodyDiv w:val="1"/>
      <w:marLeft w:val="0"/>
      <w:marRight w:val="0"/>
      <w:marTop w:val="0"/>
      <w:marBottom w:val="0"/>
      <w:divBdr>
        <w:top w:val="none" w:sz="0" w:space="0" w:color="auto"/>
        <w:left w:val="none" w:sz="0" w:space="0" w:color="auto"/>
        <w:bottom w:val="none" w:sz="0" w:space="0" w:color="auto"/>
        <w:right w:val="none" w:sz="0" w:space="0" w:color="auto"/>
      </w:divBdr>
    </w:div>
    <w:div w:id="972444956">
      <w:bodyDiv w:val="1"/>
      <w:marLeft w:val="0"/>
      <w:marRight w:val="0"/>
      <w:marTop w:val="0"/>
      <w:marBottom w:val="0"/>
      <w:divBdr>
        <w:top w:val="none" w:sz="0" w:space="0" w:color="auto"/>
        <w:left w:val="none" w:sz="0" w:space="0" w:color="auto"/>
        <w:bottom w:val="none" w:sz="0" w:space="0" w:color="auto"/>
        <w:right w:val="none" w:sz="0" w:space="0" w:color="auto"/>
      </w:divBdr>
    </w:div>
    <w:div w:id="1017391593">
      <w:bodyDiv w:val="1"/>
      <w:marLeft w:val="0"/>
      <w:marRight w:val="0"/>
      <w:marTop w:val="0"/>
      <w:marBottom w:val="0"/>
      <w:divBdr>
        <w:top w:val="none" w:sz="0" w:space="0" w:color="auto"/>
        <w:left w:val="none" w:sz="0" w:space="0" w:color="auto"/>
        <w:bottom w:val="none" w:sz="0" w:space="0" w:color="auto"/>
        <w:right w:val="none" w:sz="0" w:space="0" w:color="auto"/>
      </w:divBdr>
    </w:div>
    <w:div w:id="1029136711">
      <w:bodyDiv w:val="1"/>
      <w:marLeft w:val="0"/>
      <w:marRight w:val="0"/>
      <w:marTop w:val="0"/>
      <w:marBottom w:val="0"/>
      <w:divBdr>
        <w:top w:val="none" w:sz="0" w:space="0" w:color="auto"/>
        <w:left w:val="none" w:sz="0" w:space="0" w:color="auto"/>
        <w:bottom w:val="none" w:sz="0" w:space="0" w:color="auto"/>
        <w:right w:val="none" w:sz="0" w:space="0" w:color="auto"/>
      </w:divBdr>
    </w:div>
    <w:div w:id="1034770263">
      <w:bodyDiv w:val="1"/>
      <w:marLeft w:val="0"/>
      <w:marRight w:val="0"/>
      <w:marTop w:val="0"/>
      <w:marBottom w:val="0"/>
      <w:divBdr>
        <w:top w:val="none" w:sz="0" w:space="0" w:color="auto"/>
        <w:left w:val="none" w:sz="0" w:space="0" w:color="auto"/>
        <w:bottom w:val="none" w:sz="0" w:space="0" w:color="auto"/>
        <w:right w:val="none" w:sz="0" w:space="0" w:color="auto"/>
      </w:divBdr>
    </w:div>
    <w:div w:id="1085373959">
      <w:bodyDiv w:val="1"/>
      <w:marLeft w:val="0"/>
      <w:marRight w:val="0"/>
      <w:marTop w:val="0"/>
      <w:marBottom w:val="0"/>
      <w:divBdr>
        <w:top w:val="none" w:sz="0" w:space="0" w:color="auto"/>
        <w:left w:val="none" w:sz="0" w:space="0" w:color="auto"/>
        <w:bottom w:val="none" w:sz="0" w:space="0" w:color="auto"/>
        <w:right w:val="none" w:sz="0" w:space="0" w:color="auto"/>
      </w:divBdr>
    </w:div>
    <w:div w:id="1107970604">
      <w:bodyDiv w:val="1"/>
      <w:marLeft w:val="0"/>
      <w:marRight w:val="0"/>
      <w:marTop w:val="0"/>
      <w:marBottom w:val="0"/>
      <w:divBdr>
        <w:top w:val="none" w:sz="0" w:space="0" w:color="auto"/>
        <w:left w:val="none" w:sz="0" w:space="0" w:color="auto"/>
        <w:bottom w:val="none" w:sz="0" w:space="0" w:color="auto"/>
        <w:right w:val="none" w:sz="0" w:space="0" w:color="auto"/>
      </w:divBdr>
    </w:div>
    <w:div w:id="1154226168">
      <w:bodyDiv w:val="1"/>
      <w:marLeft w:val="0"/>
      <w:marRight w:val="0"/>
      <w:marTop w:val="0"/>
      <w:marBottom w:val="0"/>
      <w:divBdr>
        <w:top w:val="none" w:sz="0" w:space="0" w:color="auto"/>
        <w:left w:val="none" w:sz="0" w:space="0" w:color="auto"/>
        <w:bottom w:val="none" w:sz="0" w:space="0" w:color="auto"/>
        <w:right w:val="none" w:sz="0" w:space="0" w:color="auto"/>
      </w:divBdr>
      <w:divsChild>
        <w:div w:id="217859699">
          <w:marLeft w:val="0"/>
          <w:marRight w:val="0"/>
          <w:marTop w:val="0"/>
          <w:marBottom w:val="0"/>
          <w:divBdr>
            <w:top w:val="none" w:sz="0" w:space="0" w:color="auto"/>
            <w:left w:val="none" w:sz="0" w:space="0" w:color="auto"/>
            <w:bottom w:val="none" w:sz="0" w:space="0" w:color="auto"/>
            <w:right w:val="none" w:sz="0" w:space="0" w:color="auto"/>
          </w:divBdr>
        </w:div>
        <w:div w:id="225645932">
          <w:marLeft w:val="0"/>
          <w:marRight w:val="0"/>
          <w:marTop w:val="0"/>
          <w:marBottom w:val="0"/>
          <w:divBdr>
            <w:top w:val="none" w:sz="0" w:space="0" w:color="auto"/>
            <w:left w:val="none" w:sz="0" w:space="0" w:color="auto"/>
            <w:bottom w:val="none" w:sz="0" w:space="0" w:color="auto"/>
            <w:right w:val="none" w:sz="0" w:space="0" w:color="auto"/>
          </w:divBdr>
          <w:divsChild>
            <w:div w:id="288243672">
              <w:marLeft w:val="0"/>
              <w:marRight w:val="0"/>
              <w:marTop w:val="0"/>
              <w:marBottom w:val="0"/>
              <w:divBdr>
                <w:top w:val="none" w:sz="0" w:space="0" w:color="auto"/>
                <w:left w:val="none" w:sz="0" w:space="0" w:color="auto"/>
                <w:bottom w:val="none" w:sz="0" w:space="0" w:color="auto"/>
                <w:right w:val="none" w:sz="0" w:space="0" w:color="auto"/>
              </w:divBdr>
              <w:divsChild>
                <w:div w:id="558319354">
                  <w:marLeft w:val="0"/>
                  <w:marRight w:val="0"/>
                  <w:marTop w:val="0"/>
                  <w:marBottom w:val="0"/>
                  <w:divBdr>
                    <w:top w:val="none" w:sz="0" w:space="0" w:color="auto"/>
                    <w:left w:val="none" w:sz="0" w:space="0" w:color="auto"/>
                    <w:bottom w:val="none" w:sz="0" w:space="0" w:color="auto"/>
                    <w:right w:val="none" w:sz="0" w:space="0" w:color="auto"/>
                  </w:divBdr>
                </w:div>
                <w:div w:id="1087733344">
                  <w:marLeft w:val="0"/>
                  <w:marRight w:val="0"/>
                  <w:marTop w:val="0"/>
                  <w:marBottom w:val="0"/>
                  <w:divBdr>
                    <w:top w:val="none" w:sz="0" w:space="0" w:color="auto"/>
                    <w:left w:val="none" w:sz="0" w:space="0" w:color="auto"/>
                    <w:bottom w:val="none" w:sz="0" w:space="0" w:color="auto"/>
                    <w:right w:val="none" w:sz="0" w:space="0" w:color="auto"/>
                  </w:divBdr>
                  <w:divsChild>
                    <w:div w:id="25906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36553">
              <w:marLeft w:val="0"/>
              <w:marRight w:val="0"/>
              <w:marTop w:val="0"/>
              <w:marBottom w:val="0"/>
              <w:divBdr>
                <w:top w:val="none" w:sz="0" w:space="0" w:color="auto"/>
                <w:left w:val="none" w:sz="0" w:space="0" w:color="auto"/>
                <w:bottom w:val="none" w:sz="0" w:space="0" w:color="auto"/>
                <w:right w:val="none" w:sz="0" w:space="0" w:color="auto"/>
              </w:divBdr>
              <w:divsChild>
                <w:div w:id="1101221588">
                  <w:marLeft w:val="0"/>
                  <w:marRight w:val="0"/>
                  <w:marTop w:val="0"/>
                  <w:marBottom w:val="0"/>
                  <w:divBdr>
                    <w:top w:val="none" w:sz="0" w:space="0" w:color="auto"/>
                    <w:left w:val="none" w:sz="0" w:space="0" w:color="auto"/>
                    <w:bottom w:val="none" w:sz="0" w:space="0" w:color="auto"/>
                    <w:right w:val="none" w:sz="0" w:space="0" w:color="auto"/>
                  </w:divBdr>
                </w:div>
                <w:div w:id="1215002715">
                  <w:marLeft w:val="0"/>
                  <w:marRight w:val="0"/>
                  <w:marTop w:val="0"/>
                  <w:marBottom w:val="0"/>
                  <w:divBdr>
                    <w:top w:val="none" w:sz="0" w:space="0" w:color="auto"/>
                    <w:left w:val="none" w:sz="0" w:space="0" w:color="auto"/>
                    <w:bottom w:val="none" w:sz="0" w:space="0" w:color="auto"/>
                    <w:right w:val="none" w:sz="0" w:space="0" w:color="auto"/>
                  </w:divBdr>
                  <w:divsChild>
                    <w:div w:id="18398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43012">
              <w:marLeft w:val="0"/>
              <w:marRight w:val="0"/>
              <w:marTop w:val="0"/>
              <w:marBottom w:val="0"/>
              <w:divBdr>
                <w:top w:val="none" w:sz="0" w:space="0" w:color="auto"/>
                <w:left w:val="none" w:sz="0" w:space="0" w:color="auto"/>
                <w:bottom w:val="none" w:sz="0" w:space="0" w:color="auto"/>
                <w:right w:val="none" w:sz="0" w:space="0" w:color="auto"/>
              </w:divBdr>
              <w:divsChild>
                <w:div w:id="626933631">
                  <w:marLeft w:val="0"/>
                  <w:marRight w:val="0"/>
                  <w:marTop w:val="0"/>
                  <w:marBottom w:val="0"/>
                  <w:divBdr>
                    <w:top w:val="none" w:sz="0" w:space="0" w:color="auto"/>
                    <w:left w:val="none" w:sz="0" w:space="0" w:color="auto"/>
                    <w:bottom w:val="none" w:sz="0" w:space="0" w:color="auto"/>
                    <w:right w:val="none" w:sz="0" w:space="0" w:color="auto"/>
                  </w:divBdr>
                  <w:divsChild>
                    <w:div w:id="170925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965279">
          <w:marLeft w:val="0"/>
          <w:marRight w:val="0"/>
          <w:marTop w:val="0"/>
          <w:marBottom w:val="0"/>
          <w:divBdr>
            <w:top w:val="none" w:sz="0" w:space="0" w:color="auto"/>
            <w:left w:val="none" w:sz="0" w:space="0" w:color="auto"/>
            <w:bottom w:val="none" w:sz="0" w:space="0" w:color="auto"/>
            <w:right w:val="none" w:sz="0" w:space="0" w:color="auto"/>
          </w:divBdr>
          <w:divsChild>
            <w:div w:id="1139608757">
              <w:marLeft w:val="0"/>
              <w:marRight w:val="0"/>
              <w:marTop w:val="0"/>
              <w:marBottom w:val="0"/>
              <w:divBdr>
                <w:top w:val="none" w:sz="0" w:space="0" w:color="auto"/>
                <w:left w:val="none" w:sz="0" w:space="0" w:color="auto"/>
                <w:bottom w:val="none" w:sz="0" w:space="0" w:color="auto"/>
                <w:right w:val="none" w:sz="0" w:space="0" w:color="auto"/>
              </w:divBdr>
              <w:divsChild>
                <w:div w:id="923102971">
                  <w:marLeft w:val="0"/>
                  <w:marRight w:val="0"/>
                  <w:marTop w:val="0"/>
                  <w:marBottom w:val="0"/>
                  <w:divBdr>
                    <w:top w:val="none" w:sz="0" w:space="0" w:color="auto"/>
                    <w:left w:val="none" w:sz="0" w:space="0" w:color="auto"/>
                    <w:bottom w:val="none" w:sz="0" w:space="0" w:color="auto"/>
                    <w:right w:val="none" w:sz="0" w:space="0" w:color="auto"/>
                  </w:divBdr>
                </w:div>
                <w:div w:id="1087768203">
                  <w:marLeft w:val="0"/>
                  <w:marRight w:val="0"/>
                  <w:marTop w:val="0"/>
                  <w:marBottom w:val="0"/>
                  <w:divBdr>
                    <w:top w:val="none" w:sz="0" w:space="0" w:color="auto"/>
                    <w:left w:val="none" w:sz="0" w:space="0" w:color="auto"/>
                    <w:bottom w:val="none" w:sz="0" w:space="0" w:color="auto"/>
                    <w:right w:val="none" w:sz="0" w:space="0" w:color="auto"/>
                  </w:divBdr>
                  <w:divsChild>
                    <w:div w:id="91574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6140">
              <w:marLeft w:val="0"/>
              <w:marRight w:val="0"/>
              <w:marTop w:val="0"/>
              <w:marBottom w:val="0"/>
              <w:divBdr>
                <w:top w:val="none" w:sz="0" w:space="0" w:color="auto"/>
                <w:left w:val="none" w:sz="0" w:space="0" w:color="auto"/>
                <w:bottom w:val="none" w:sz="0" w:space="0" w:color="auto"/>
                <w:right w:val="none" w:sz="0" w:space="0" w:color="auto"/>
              </w:divBdr>
              <w:divsChild>
                <w:div w:id="44568554">
                  <w:marLeft w:val="0"/>
                  <w:marRight w:val="0"/>
                  <w:marTop w:val="0"/>
                  <w:marBottom w:val="0"/>
                  <w:divBdr>
                    <w:top w:val="none" w:sz="0" w:space="0" w:color="auto"/>
                    <w:left w:val="none" w:sz="0" w:space="0" w:color="auto"/>
                    <w:bottom w:val="none" w:sz="0" w:space="0" w:color="auto"/>
                    <w:right w:val="none" w:sz="0" w:space="0" w:color="auto"/>
                  </w:divBdr>
                  <w:divsChild>
                    <w:div w:id="154957025">
                      <w:marLeft w:val="0"/>
                      <w:marRight w:val="0"/>
                      <w:marTop w:val="0"/>
                      <w:marBottom w:val="0"/>
                      <w:divBdr>
                        <w:top w:val="none" w:sz="0" w:space="0" w:color="auto"/>
                        <w:left w:val="none" w:sz="0" w:space="0" w:color="auto"/>
                        <w:bottom w:val="none" w:sz="0" w:space="0" w:color="auto"/>
                        <w:right w:val="none" w:sz="0" w:space="0" w:color="auto"/>
                      </w:divBdr>
                    </w:div>
                  </w:divsChild>
                </w:div>
                <w:div w:id="371731190">
                  <w:marLeft w:val="0"/>
                  <w:marRight w:val="0"/>
                  <w:marTop w:val="0"/>
                  <w:marBottom w:val="0"/>
                  <w:divBdr>
                    <w:top w:val="none" w:sz="0" w:space="0" w:color="auto"/>
                    <w:left w:val="none" w:sz="0" w:space="0" w:color="auto"/>
                    <w:bottom w:val="none" w:sz="0" w:space="0" w:color="auto"/>
                    <w:right w:val="none" w:sz="0" w:space="0" w:color="auto"/>
                  </w:divBdr>
                </w:div>
              </w:divsChild>
            </w:div>
            <w:div w:id="1327979804">
              <w:marLeft w:val="0"/>
              <w:marRight w:val="0"/>
              <w:marTop w:val="0"/>
              <w:marBottom w:val="0"/>
              <w:divBdr>
                <w:top w:val="none" w:sz="0" w:space="0" w:color="auto"/>
                <w:left w:val="none" w:sz="0" w:space="0" w:color="auto"/>
                <w:bottom w:val="none" w:sz="0" w:space="0" w:color="auto"/>
                <w:right w:val="none" w:sz="0" w:space="0" w:color="auto"/>
              </w:divBdr>
              <w:divsChild>
                <w:div w:id="876232677">
                  <w:marLeft w:val="0"/>
                  <w:marRight w:val="0"/>
                  <w:marTop w:val="0"/>
                  <w:marBottom w:val="0"/>
                  <w:divBdr>
                    <w:top w:val="none" w:sz="0" w:space="0" w:color="auto"/>
                    <w:left w:val="none" w:sz="0" w:space="0" w:color="auto"/>
                    <w:bottom w:val="none" w:sz="0" w:space="0" w:color="auto"/>
                    <w:right w:val="none" w:sz="0" w:space="0" w:color="auto"/>
                  </w:divBdr>
                  <w:divsChild>
                    <w:div w:id="1799833052">
                      <w:marLeft w:val="0"/>
                      <w:marRight w:val="0"/>
                      <w:marTop w:val="0"/>
                      <w:marBottom w:val="0"/>
                      <w:divBdr>
                        <w:top w:val="none" w:sz="0" w:space="0" w:color="auto"/>
                        <w:left w:val="none" w:sz="0" w:space="0" w:color="auto"/>
                        <w:bottom w:val="none" w:sz="0" w:space="0" w:color="auto"/>
                        <w:right w:val="none" w:sz="0" w:space="0" w:color="auto"/>
                      </w:divBdr>
                    </w:div>
                  </w:divsChild>
                </w:div>
                <w:div w:id="19012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7316">
          <w:marLeft w:val="0"/>
          <w:marRight w:val="0"/>
          <w:marTop w:val="0"/>
          <w:marBottom w:val="0"/>
          <w:divBdr>
            <w:top w:val="none" w:sz="0" w:space="0" w:color="auto"/>
            <w:left w:val="none" w:sz="0" w:space="0" w:color="auto"/>
            <w:bottom w:val="none" w:sz="0" w:space="0" w:color="auto"/>
            <w:right w:val="none" w:sz="0" w:space="0" w:color="auto"/>
          </w:divBdr>
          <w:divsChild>
            <w:div w:id="40567235">
              <w:marLeft w:val="0"/>
              <w:marRight w:val="0"/>
              <w:marTop w:val="0"/>
              <w:marBottom w:val="0"/>
              <w:divBdr>
                <w:top w:val="none" w:sz="0" w:space="0" w:color="auto"/>
                <w:left w:val="none" w:sz="0" w:space="0" w:color="auto"/>
                <w:bottom w:val="none" w:sz="0" w:space="0" w:color="auto"/>
                <w:right w:val="none" w:sz="0" w:space="0" w:color="auto"/>
              </w:divBdr>
              <w:divsChild>
                <w:div w:id="118497362">
                  <w:marLeft w:val="0"/>
                  <w:marRight w:val="0"/>
                  <w:marTop w:val="0"/>
                  <w:marBottom w:val="0"/>
                  <w:divBdr>
                    <w:top w:val="none" w:sz="0" w:space="0" w:color="auto"/>
                    <w:left w:val="none" w:sz="0" w:space="0" w:color="auto"/>
                    <w:bottom w:val="none" w:sz="0" w:space="0" w:color="auto"/>
                    <w:right w:val="none" w:sz="0" w:space="0" w:color="auto"/>
                  </w:divBdr>
                  <w:divsChild>
                    <w:div w:id="136435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09029">
              <w:marLeft w:val="0"/>
              <w:marRight w:val="0"/>
              <w:marTop w:val="0"/>
              <w:marBottom w:val="0"/>
              <w:divBdr>
                <w:top w:val="none" w:sz="0" w:space="0" w:color="auto"/>
                <w:left w:val="none" w:sz="0" w:space="0" w:color="auto"/>
                <w:bottom w:val="none" w:sz="0" w:space="0" w:color="auto"/>
                <w:right w:val="none" w:sz="0" w:space="0" w:color="auto"/>
              </w:divBdr>
              <w:divsChild>
                <w:div w:id="1689596866">
                  <w:marLeft w:val="0"/>
                  <w:marRight w:val="0"/>
                  <w:marTop w:val="0"/>
                  <w:marBottom w:val="0"/>
                  <w:divBdr>
                    <w:top w:val="none" w:sz="0" w:space="0" w:color="auto"/>
                    <w:left w:val="none" w:sz="0" w:space="0" w:color="auto"/>
                    <w:bottom w:val="none" w:sz="0" w:space="0" w:color="auto"/>
                    <w:right w:val="none" w:sz="0" w:space="0" w:color="auto"/>
                  </w:divBdr>
                  <w:divsChild>
                    <w:div w:id="81541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71437">
          <w:marLeft w:val="0"/>
          <w:marRight w:val="0"/>
          <w:marTop w:val="0"/>
          <w:marBottom w:val="0"/>
          <w:divBdr>
            <w:top w:val="none" w:sz="0" w:space="0" w:color="auto"/>
            <w:left w:val="none" w:sz="0" w:space="0" w:color="auto"/>
            <w:bottom w:val="none" w:sz="0" w:space="0" w:color="auto"/>
            <w:right w:val="none" w:sz="0" w:space="0" w:color="auto"/>
          </w:divBdr>
          <w:divsChild>
            <w:div w:id="1897351360">
              <w:marLeft w:val="0"/>
              <w:marRight w:val="0"/>
              <w:marTop w:val="0"/>
              <w:marBottom w:val="0"/>
              <w:divBdr>
                <w:top w:val="none" w:sz="0" w:space="0" w:color="auto"/>
                <w:left w:val="none" w:sz="0" w:space="0" w:color="auto"/>
                <w:bottom w:val="none" w:sz="0" w:space="0" w:color="auto"/>
                <w:right w:val="none" w:sz="0" w:space="0" w:color="auto"/>
              </w:divBdr>
              <w:divsChild>
                <w:div w:id="1561673403">
                  <w:marLeft w:val="0"/>
                  <w:marRight w:val="0"/>
                  <w:marTop w:val="0"/>
                  <w:marBottom w:val="0"/>
                  <w:divBdr>
                    <w:top w:val="none" w:sz="0" w:space="0" w:color="auto"/>
                    <w:left w:val="none" w:sz="0" w:space="0" w:color="auto"/>
                    <w:bottom w:val="none" w:sz="0" w:space="0" w:color="auto"/>
                    <w:right w:val="none" w:sz="0" w:space="0" w:color="auto"/>
                  </w:divBdr>
                  <w:divsChild>
                    <w:div w:id="2019234920">
                      <w:marLeft w:val="0"/>
                      <w:marRight w:val="0"/>
                      <w:marTop w:val="0"/>
                      <w:marBottom w:val="0"/>
                      <w:divBdr>
                        <w:top w:val="none" w:sz="0" w:space="0" w:color="auto"/>
                        <w:left w:val="none" w:sz="0" w:space="0" w:color="auto"/>
                        <w:bottom w:val="none" w:sz="0" w:space="0" w:color="auto"/>
                        <w:right w:val="none" w:sz="0" w:space="0" w:color="auto"/>
                      </w:divBdr>
                    </w:div>
                  </w:divsChild>
                </w:div>
                <w:div w:id="184956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48142">
          <w:marLeft w:val="0"/>
          <w:marRight w:val="0"/>
          <w:marTop w:val="0"/>
          <w:marBottom w:val="0"/>
          <w:divBdr>
            <w:top w:val="none" w:sz="0" w:space="0" w:color="auto"/>
            <w:left w:val="none" w:sz="0" w:space="0" w:color="auto"/>
            <w:bottom w:val="none" w:sz="0" w:space="0" w:color="auto"/>
            <w:right w:val="none" w:sz="0" w:space="0" w:color="auto"/>
          </w:divBdr>
          <w:divsChild>
            <w:div w:id="533347042">
              <w:marLeft w:val="0"/>
              <w:marRight w:val="0"/>
              <w:marTop w:val="0"/>
              <w:marBottom w:val="0"/>
              <w:divBdr>
                <w:top w:val="none" w:sz="0" w:space="0" w:color="auto"/>
                <w:left w:val="none" w:sz="0" w:space="0" w:color="auto"/>
                <w:bottom w:val="none" w:sz="0" w:space="0" w:color="auto"/>
                <w:right w:val="none" w:sz="0" w:space="0" w:color="auto"/>
              </w:divBdr>
              <w:divsChild>
                <w:div w:id="301470345">
                  <w:marLeft w:val="0"/>
                  <w:marRight w:val="0"/>
                  <w:marTop w:val="0"/>
                  <w:marBottom w:val="0"/>
                  <w:divBdr>
                    <w:top w:val="none" w:sz="0" w:space="0" w:color="auto"/>
                    <w:left w:val="none" w:sz="0" w:space="0" w:color="auto"/>
                    <w:bottom w:val="none" w:sz="0" w:space="0" w:color="auto"/>
                    <w:right w:val="none" w:sz="0" w:space="0" w:color="auto"/>
                  </w:divBdr>
                  <w:divsChild>
                    <w:div w:id="548687588">
                      <w:marLeft w:val="0"/>
                      <w:marRight w:val="0"/>
                      <w:marTop w:val="0"/>
                      <w:marBottom w:val="0"/>
                      <w:divBdr>
                        <w:top w:val="none" w:sz="0" w:space="0" w:color="auto"/>
                        <w:left w:val="none" w:sz="0" w:space="0" w:color="auto"/>
                        <w:bottom w:val="none" w:sz="0" w:space="0" w:color="auto"/>
                        <w:right w:val="none" w:sz="0" w:space="0" w:color="auto"/>
                      </w:divBdr>
                    </w:div>
                  </w:divsChild>
                </w:div>
                <w:div w:id="319382963">
                  <w:marLeft w:val="0"/>
                  <w:marRight w:val="0"/>
                  <w:marTop w:val="0"/>
                  <w:marBottom w:val="0"/>
                  <w:divBdr>
                    <w:top w:val="none" w:sz="0" w:space="0" w:color="auto"/>
                    <w:left w:val="none" w:sz="0" w:space="0" w:color="auto"/>
                    <w:bottom w:val="none" w:sz="0" w:space="0" w:color="auto"/>
                    <w:right w:val="none" w:sz="0" w:space="0" w:color="auto"/>
                  </w:divBdr>
                </w:div>
              </w:divsChild>
            </w:div>
            <w:div w:id="1102065591">
              <w:marLeft w:val="0"/>
              <w:marRight w:val="0"/>
              <w:marTop w:val="0"/>
              <w:marBottom w:val="0"/>
              <w:divBdr>
                <w:top w:val="none" w:sz="0" w:space="0" w:color="auto"/>
                <w:left w:val="none" w:sz="0" w:space="0" w:color="auto"/>
                <w:bottom w:val="none" w:sz="0" w:space="0" w:color="auto"/>
                <w:right w:val="none" w:sz="0" w:space="0" w:color="auto"/>
              </w:divBdr>
              <w:divsChild>
                <w:div w:id="904797481">
                  <w:marLeft w:val="0"/>
                  <w:marRight w:val="0"/>
                  <w:marTop w:val="0"/>
                  <w:marBottom w:val="0"/>
                  <w:divBdr>
                    <w:top w:val="none" w:sz="0" w:space="0" w:color="auto"/>
                    <w:left w:val="none" w:sz="0" w:space="0" w:color="auto"/>
                    <w:bottom w:val="none" w:sz="0" w:space="0" w:color="auto"/>
                    <w:right w:val="none" w:sz="0" w:space="0" w:color="auto"/>
                  </w:divBdr>
                  <w:divsChild>
                    <w:div w:id="38896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260135">
              <w:marLeft w:val="0"/>
              <w:marRight w:val="0"/>
              <w:marTop w:val="0"/>
              <w:marBottom w:val="0"/>
              <w:divBdr>
                <w:top w:val="none" w:sz="0" w:space="0" w:color="auto"/>
                <w:left w:val="none" w:sz="0" w:space="0" w:color="auto"/>
                <w:bottom w:val="none" w:sz="0" w:space="0" w:color="auto"/>
                <w:right w:val="none" w:sz="0" w:space="0" w:color="auto"/>
              </w:divBdr>
              <w:divsChild>
                <w:div w:id="376441669">
                  <w:marLeft w:val="0"/>
                  <w:marRight w:val="0"/>
                  <w:marTop w:val="0"/>
                  <w:marBottom w:val="0"/>
                  <w:divBdr>
                    <w:top w:val="none" w:sz="0" w:space="0" w:color="auto"/>
                    <w:left w:val="none" w:sz="0" w:space="0" w:color="auto"/>
                    <w:bottom w:val="none" w:sz="0" w:space="0" w:color="auto"/>
                    <w:right w:val="none" w:sz="0" w:space="0" w:color="auto"/>
                  </w:divBdr>
                  <w:divsChild>
                    <w:div w:id="220403587">
                      <w:marLeft w:val="0"/>
                      <w:marRight w:val="0"/>
                      <w:marTop w:val="0"/>
                      <w:marBottom w:val="0"/>
                      <w:divBdr>
                        <w:top w:val="none" w:sz="0" w:space="0" w:color="auto"/>
                        <w:left w:val="none" w:sz="0" w:space="0" w:color="auto"/>
                        <w:bottom w:val="none" w:sz="0" w:space="0" w:color="auto"/>
                        <w:right w:val="none" w:sz="0" w:space="0" w:color="auto"/>
                      </w:divBdr>
                    </w:div>
                  </w:divsChild>
                </w:div>
                <w:div w:id="591477185">
                  <w:marLeft w:val="0"/>
                  <w:marRight w:val="0"/>
                  <w:marTop w:val="0"/>
                  <w:marBottom w:val="0"/>
                  <w:divBdr>
                    <w:top w:val="none" w:sz="0" w:space="0" w:color="auto"/>
                    <w:left w:val="none" w:sz="0" w:space="0" w:color="auto"/>
                    <w:bottom w:val="none" w:sz="0" w:space="0" w:color="auto"/>
                    <w:right w:val="none" w:sz="0" w:space="0" w:color="auto"/>
                  </w:divBdr>
                </w:div>
              </w:divsChild>
            </w:div>
            <w:div w:id="1622689585">
              <w:marLeft w:val="0"/>
              <w:marRight w:val="0"/>
              <w:marTop w:val="0"/>
              <w:marBottom w:val="0"/>
              <w:divBdr>
                <w:top w:val="none" w:sz="0" w:space="0" w:color="auto"/>
                <w:left w:val="none" w:sz="0" w:space="0" w:color="auto"/>
                <w:bottom w:val="none" w:sz="0" w:space="0" w:color="auto"/>
                <w:right w:val="none" w:sz="0" w:space="0" w:color="auto"/>
              </w:divBdr>
            </w:div>
          </w:divsChild>
        </w:div>
        <w:div w:id="704720847">
          <w:marLeft w:val="0"/>
          <w:marRight w:val="0"/>
          <w:marTop w:val="0"/>
          <w:marBottom w:val="0"/>
          <w:divBdr>
            <w:top w:val="none" w:sz="0" w:space="0" w:color="auto"/>
            <w:left w:val="none" w:sz="0" w:space="0" w:color="auto"/>
            <w:bottom w:val="none" w:sz="0" w:space="0" w:color="auto"/>
            <w:right w:val="none" w:sz="0" w:space="0" w:color="auto"/>
          </w:divBdr>
          <w:divsChild>
            <w:div w:id="1060327336">
              <w:marLeft w:val="0"/>
              <w:marRight w:val="0"/>
              <w:marTop w:val="0"/>
              <w:marBottom w:val="0"/>
              <w:divBdr>
                <w:top w:val="none" w:sz="0" w:space="0" w:color="auto"/>
                <w:left w:val="none" w:sz="0" w:space="0" w:color="auto"/>
                <w:bottom w:val="none" w:sz="0" w:space="0" w:color="auto"/>
                <w:right w:val="none" w:sz="0" w:space="0" w:color="auto"/>
              </w:divBdr>
              <w:divsChild>
                <w:div w:id="688915067">
                  <w:marLeft w:val="0"/>
                  <w:marRight w:val="0"/>
                  <w:marTop w:val="0"/>
                  <w:marBottom w:val="0"/>
                  <w:divBdr>
                    <w:top w:val="none" w:sz="0" w:space="0" w:color="auto"/>
                    <w:left w:val="none" w:sz="0" w:space="0" w:color="auto"/>
                    <w:bottom w:val="none" w:sz="0" w:space="0" w:color="auto"/>
                    <w:right w:val="none" w:sz="0" w:space="0" w:color="auto"/>
                  </w:divBdr>
                  <w:divsChild>
                    <w:div w:id="120633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81835">
              <w:marLeft w:val="0"/>
              <w:marRight w:val="0"/>
              <w:marTop w:val="0"/>
              <w:marBottom w:val="0"/>
              <w:divBdr>
                <w:top w:val="none" w:sz="0" w:space="0" w:color="auto"/>
                <w:left w:val="none" w:sz="0" w:space="0" w:color="auto"/>
                <w:bottom w:val="none" w:sz="0" w:space="0" w:color="auto"/>
                <w:right w:val="none" w:sz="0" w:space="0" w:color="auto"/>
              </w:divBdr>
              <w:divsChild>
                <w:div w:id="741832425">
                  <w:marLeft w:val="0"/>
                  <w:marRight w:val="0"/>
                  <w:marTop w:val="0"/>
                  <w:marBottom w:val="0"/>
                  <w:divBdr>
                    <w:top w:val="none" w:sz="0" w:space="0" w:color="auto"/>
                    <w:left w:val="none" w:sz="0" w:space="0" w:color="auto"/>
                    <w:bottom w:val="none" w:sz="0" w:space="0" w:color="auto"/>
                    <w:right w:val="none" w:sz="0" w:space="0" w:color="auto"/>
                  </w:divBdr>
                  <w:divsChild>
                    <w:div w:id="4789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72447">
              <w:marLeft w:val="0"/>
              <w:marRight w:val="0"/>
              <w:marTop w:val="0"/>
              <w:marBottom w:val="0"/>
              <w:divBdr>
                <w:top w:val="none" w:sz="0" w:space="0" w:color="auto"/>
                <w:left w:val="none" w:sz="0" w:space="0" w:color="auto"/>
                <w:bottom w:val="none" w:sz="0" w:space="0" w:color="auto"/>
                <w:right w:val="none" w:sz="0" w:space="0" w:color="auto"/>
              </w:divBdr>
              <w:divsChild>
                <w:div w:id="475414572">
                  <w:marLeft w:val="0"/>
                  <w:marRight w:val="0"/>
                  <w:marTop w:val="0"/>
                  <w:marBottom w:val="0"/>
                  <w:divBdr>
                    <w:top w:val="none" w:sz="0" w:space="0" w:color="auto"/>
                    <w:left w:val="none" w:sz="0" w:space="0" w:color="auto"/>
                    <w:bottom w:val="none" w:sz="0" w:space="0" w:color="auto"/>
                    <w:right w:val="none" w:sz="0" w:space="0" w:color="auto"/>
                  </w:divBdr>
                  <w:divsChild>
                    <w:div w:id="212306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4836">
          <w:marLeft w:val="0"/>
          <w:marRight w:val="0"/>
          <w:marTop w:val="0"/>
          <w:marBottom w:val="0"/>
          <w:divBdr>
            <w:top w:val="none" w:sz="0" w:space="0" w:color="auto"/>
            <w:left w:val="none" w:sz="0" w:space="0" w:color="auto"/>
            <w:bottom w:val="none" w:sz="0" w:space="0" w:color="auto"/>
            <w:right w:val="none" w:sz="0" w:space="0" w:color="auto"/>
          </w:divBdr>
          <w:divsChild>
            <w:div w:id="534970790">
              <w:marLeft w:val="0"/>
              <w:marRight w:val="0"/>
              <w:marTop w:val="0"/>
              <w:marBottom w:val="0"/>
              <w:divBdr>
                <w:top w:val="none" w:sz="0" w:space="0" w:color="auto"/>
                <w:left w:val="none" w:sz="0" w:space="0" w:color="auto"/>
                <w:bottom w:val="none" w:sz="0" w:space="0" w:color="auto"/>
                <w:right w:val="none" w:sz="0" w:space="0" w:color="auto"/>
              </w:divBdr>
              <w:divsChild>
                <w:div w:id="591204884">
                  <w:marLeft w:val="0"/>
                  <w:marRight w:val="0"/>
                  <w:marTop w:val="0"/>
                  <w:marBottom w:val="0"/>
                  <w:divBdr>
                    <w:top w:val="none" w:sz="0" w:space="0" w:color="auto"/>
                    <w:left w:val="none" w:sz="0" w:space="0" w:color="auto"/>
                    <w:bottom w:val="none" w:sz="0" w:space="0" w:color="auto"/>
                    <w:right w:val="none" w:sz="0" w:space="0" w:color="auto"/>
                  </w:divBdr>
                </w:div>
                <w:div w:id="926157155">
                  <w:marLeft w:val="0"/>
                  <w:marRight w:val="0"/>
                  <w:marTop w:val="0"/>
                  <w:marBottom w:val="0"/>
                  <w:divBdr>
                    <w:top w:val="none" w:sz="0" w:space="0" w:color="auto"/>
                    <w:left w:val="none" w:sz="0" w:space="0" w:color="auto"/>
                    <w:bottom w:val="none" w:sz="0" w:space="0" w:color="auto"/>
                    <w:right w:val="none" w:sz="0" w:space="0" w:color="auto"/>
                  </w:divBdr>
                  <w:divsChild>
                    <w:div w:id="89890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935292">
          <w:marLeft w:val="0"/>
          <w:marRight w:val="0"/>
          <w:marTop w:val="0"/>
          <w:marBottom w:val="0"/>
          <w:divBdr>
            <w:top w:val="none" w:sz="0" w:space="0" w:color="auto"/>
            <w:left w:val="none" w:sz="0" w:space="0" w:color="auto"/>
            <w:bottom w:val="none" w:sz="0" w:space="0" w:color="auto"/>
            <w:right w:val="none" w:sz="0" w:space="0" w:color="auto"/>
          </w:divBdr>
        </w:div>
        <w:div w:id="1603761504">
          <w:marLeft w:val="0"/>
          <w:marRight w:val="0"/>
          <w:marTop w:val="0"/>
          <w:marBottom w:val="0"/>
          <w:divBdr>
            <w:top w:val="none" w:sz="0" w:space="0" w:color="auto"/>
            <w:left w:val="none" w:sz="0" w:space="0" w:color="auto"/>
            <w:bottom w:val="none" w:sz="0" w:space="0" w:color="auto"/>
            <w:right w:val="none" w:sz="0" w:space="0" w:color="auto"/>
          </w:divBdr>
          <w:divsChild>
            <w:div w:id="431366630">
              <w:marLeft w:val="0"/>
              <w:marRight w:val="0"/>
              <w:marTop w:val="0"/>
              <w:marBottom w:val="0"/>
              <w:divBdr>
                <w:top w:val="none" w:sz="0" w:space="0" w:color="auto"/>
                <w:left w:val="none" w:sz="0" w:space="0" w:color="auto"/>
                <w:bottom w:val="none" w:sz="0" w:space="0" w:color="auto"/>
                <w:right w:val="none" w:sz="0" w:space="0" w:color="auto"/>
              </w:divBdr>
              <w:divsChild>
                <w:div w:id="612245827">
                  <w:marLeft w:val="0"/>
                  <w:marRight w:val="0"/>
                  <w:marTop w:val="0"/>
                  <w:marBottom w:val="0"/>
                  <w:divBdr>
                    <w:top w:val="none" w:sz="0" w:space="0" w:color="auto"/>
                    <w:left w:val="none" w:sz="0" w:space="0" w:color="auto"/>
                    <w:bottom w:val="none" w:sz="0" w:space="0" w:color="auto"/>
                    <w:right w:val="none" w:sz="0" w:space="0" w:color="auto"/>
                  </w:divBdr>
                  <w:divsChild>
                    <w:div w:id="20337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959904">
              <w:marLeft w:val="0"/>
              <w:marRight w:val="0"/>
              <w:marTop w:val="0"/>
              <w:marBottom w:val="0"/>
              <w:divBdr>
                <w:top w:val="none" w:sz="0" w:space="0" w:color="auto"/>
                <w:left w:val="none" w:sz="0" w:space="0" w:color="auto"/>
                <w:bottom w:val="none" w:sz="0" w:space="0" w:color="auto"/>
                <w:right w:val="none" w:sz="0" w:space="0" w:color="auto"/>
              </w:divBdr>
              <w:divsChild>
                <w:div w:id="1078864383">
                  <w:marLeft w:val="0"/>
                  <w:marRight w:val="0"/>
                  <w:marTop w:val="0"/>
                  <w:marBottom w:val="0"/>
                  <w:divBdr>
                    <w:top w:val="none" w:sz="0" w:space="0" w:color="auto"/>
                    <w:left w:val="none" w:sz="0" w:space="0" w:color="auto"/>
                    <w:bottom w:val="none" w:sz="0" w:space="0" w:color="auto"/>
                    <w:right w:val="none" w:sz="0" w:space="0" w:color="auto"/>
                  </w:divBdr>
                </w:div>
                <w:div w:id="1839616344">
                  <w:marLeft w:val="0"/>
                  <w:marRight w:val="0"/>
                  <w:marTop w:val="0"/>
                  <w:marBottom w:val="0"/>
                  <w:divBdr>
                    <w:top w:val="none" w:sz="0" w:space="0" w:color="auto"/>
                    <w:left w:val="none" w:sz="0" w:space="0" w:color="auto"/>
                    <w:bottom w:val="none" w:sz="0" w:space="0" w:color="auto"/>
                    <w:right w:val="none" w:sz="0" w:space="0" w:color="auto"/>
                  </w:divBdr>
                  <w:divsChild>
                    <w:div w:id="16660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55557">
              <w:marLeft w:val="0"/>
              <w:marRight w:val="0"/>
              <w:marTop w:val="0"/>
              <w:marBottom w:val="0"/>
              <w:divBdr>
                <w:top w:val="none" w:sz="0" w:space="0" w:color="auto"/>
                <w:left w:val="none" w:sz="0" w:space="0" w:color="auto"/>
                <w:bottom w:val="none" w:sz="0" w:space="0" w:color="auto"/>
                <w:right w:val="none" w:sz="0" w:space="0" w:color="auto"/>
              </w:divBdr>
              <w:divsChild>
                <w:div w:id="969018188">
                  <w:marLeft w:val="0"/>
                  <w:marRight w:val="0"/>
                  <w:marTop w:val="0"/>
                  <w:marBottom w:val="0"/>
                  <w:divBdr>
                    <w:top w:val="none" w:sz="0" w:space="0" w:color="auto"/>
                    <w:left w:val="none" w:sz="0" w:space="0" w:color="auto"/>
                    <w:bottom w:val="none" w:sz="0" w:space="0" w:color="auto"/>
                    <w:right w:val="none" w:sz="0" w:space="0" w:color="auto"/>
                  </w:divBdr>
                  <w:divsChild>
                    <w:div w:id="29846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75941">
          <w:marLeft w:val="0"/>
          <w:marRight w:val="0"/>
          <w:marTop w:val="0"/>
          <w:marBottom w:val="0"/>
          <w:divBdr>
            <w:top w:val="none" w:sz="0" w:space="0" w:color="auto"/>
            <w:left w:val="none" w:sz="0" w:space="0" w:color="auto"/>
            <w:bottom w:val="none" w:sz="0" w:space="0" w:color="auto"/>
            <w:right w:val="none" w:sz="0" w:space="0" w:color="auto"/>
          </w:divBdr>
          <w:divsChild>
            <w:div w:id="2823542">
              <w:marLeft w:val="0"/>
              <w:marRight w:val="0"/>
              <w:marTop w:val="0"/>
              <w:marBottom w:val="0"/>
              <w:divBdr>
                <w:top w:val="none" w:sz="0" w:space="0" w:color="auto"/>
                <w:left w:val="none" w:sz="0" w:space="0" w:color="auto"/>
                <w:bottom w:val="none" w:sz="0" w:space="0" w:color="auto"/>
                <w:right w:val="none" w:sz="0" w:space="0" w:color="auto"/>
              </w:divBdr>
              <w:divsChild>
                <w:div w:id="290597084">
                  <w:marLeft w:val="0"/>
                  <w:marRight w:val="0"/>
                  <w:marTop w:val="0"/>
                  <w:marBottom w:val="0"/>
                  <w:divBdr>
                    <w:top w:val="none" w:sz="0" w:space="0" w:color="auto"/>
                    <w:left w:val="none" w:sz="0" w:space="0" w:color="auto"/>
                    <w:bottom w:val="none" w:sz="0" w:space="0" w:color="auto"/>
                    <w:right w:val="none" w:sz="0" w:space="0" w:color="auto"/>
                  </w:divBdr>
                  <w:divsChild>
                    <w:div w:id="562104678">
                      <w:marLeft w:val="0"/>
                      <w:marRight w:val="0"/>
                      <w:marTop w:val="0"/>
                      <w:marBottom w:val="0"/>
                      <w:divBdr>
                        <w:top w:val="none" w:sz="0" w:space="0" w:color="auto"/>
                        <w:left w:val="none" w:sz="0" w:space="0" w:color="auto"/>
                        <w:bottom w:val="none" w:sz="0" w:space="0" w:color="auto"/>
                        <w:right w:val="none" w:sz="0" w:space="0" w:color="auto"/>
                      </w:divBdr>
                    </w:div>
                  </w:divsChild>
                </w:div>
                <w:div w:id="601184119">
                  <w:marLeft w:val="0"/>
                  <w:marRight w:val="0"/>
                  <w:marTop w:val="0"/>
                  <w:marBottom w:val="0"/>
                  <w:divBdr>
                    <w:top w:val="none" w:sz="0" w:space="0" w:color="auto"/>
                    <w:left w:val="none" w:sz="0" w:space="0" w:color="auto"/>
                    <w:bottom w:val="none" w:sz="0" w:space="0" w:color="auto"/>
                    <w:right w:val="none" w:sz="0" w:space="0" w:color="auto"/>
                  </w:divBdr>
                </w:div>
              </w:divsChild>
            </w:div>
            <w:div w:id="245380075">
              <w:marLeft w:val="0"/>
              <w:marRight w:val="0"/>
              <w:marTop w:val="0"/>
              <w:marBottom w:val="0"/>
              <w:divBdr>
                <w:top w:val="none" w:sz="0" w:space="0" w:color="auto"/>
                <w:left w:val="none" w:sz="0" w:space="0" w:color="auto"/>
                <w:bottom w:val="none" w:sz="0" w:space="0" w:color="auto"/>
                <w:right w:val="none" w:sz="0" w:space="0" w:color="auto"/>
              </w:divBdr>
              <w:divsChild>
                <w:div w:id="1771391188">
                  <w:marLeft w:val="0"/>
                  <w:marRight w:val="0"/>
                  <w:marTop w:val="0"/>
                  <w:marBottom w:val="0"/>
                  <w:divBdr>
                    <w:top w:val="none" w:sz="0" w:space="0" w:color="auto"/>
                    <w:left w:val="none" w:sz="0" w:space="0" w:color="auto"/>
                    <w:bottom w:val="none" w:sz="0" w:space="0" w:color="auto"/>
                    <w:right w:val="none" w:sz="0" w:space="0" w:color="auto"/>
                  </w:divBdr>
                </w:div>
                <w:div w:id="2017224059">
                  <w:marLeft w:val="0"/>
                  <w:marRight w:val="0"/>
                  <w:marTop w:val="0"/>
                  <w:marBottom w:val="0"/>
                  <w:divBdr>
                    <w:top w:val="none" w:sz="0" w:space="0" w:color="auto"/>
                    <w:left w:val="none" w:sz="0" w:space="0" w:color="auto"/>
                    <w:bottom w:val="none" w:sz="0" w:space="0" w:color="auto"/>
                    <w:right w:val="none" w:sz="0" w:space="0" w:color="auto"/>
                  </w:divBdr>
                  <w:divsChild>
                    <w:div w:id="118128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508">
              <w:marLeft w:val="0"/>
              <w:marRight w:val="0"/>
              <w:marTop w:val="0"/>
              <w:marBottom w:val="0"/>
              <w:divBdr>
                <w:top w:val="none" w:sz="0" w:space="0" w:color="auto"/>
                <w:left w:val="none" w:sz="0" w:space="0" w:color="auto"/>
                <w:bottom w:val="none" w:sz="0" w:space="0" w:color="auto"/>
                <w:right w:val="none" w:sz="0" w:space="0" w:color="auto"/>
              </w:divBdr>
              <w:divsChild>
                <w:div w:id="1743747215">
                  <w:marLeft w:val="0"/>
                  <w:marRight w:val="0"/>
                  <w:marTop w:val="0"/>
                  <w:marBottom w:val="0"/>
                  <w:divBdr>
                    <w:top w:val="none" w:sz="0" w:space="0" w:color="auto"/>
                    <w:left w:val="none" w:sz="0" w:space="0" w:color="auto"/>
                    <w:bottom w:val="none" w:sz="0" w:space="0" w:color="auto"/>
                    <w:right w:val="none" w:sz="0" w:space="0" w:color="auto"/>
                  </w:divBdr>
                  <w:divsChild>
                    <w:div w:id="1676180545">
                      <w:marLeft w:val="0"/>
                      <w:marRight w:val="0"/>
                      <w:marTop w:val="0"/>
                      <w:marBottom w:val="0"/>
                      <w:divBdr>
                        <w:top w:val="none" w:sz="0" w:space="0" w:color="auto"/>
                        <w:left w:val="none" w:sz="0" w:space="0" w:color="auto"/>
                        <w:bottom w:val="none" w:sz="0" w:space="0" w:color="auto"/>
                        <w:right w:val="none" w:sz="0" w:space="0" w:color="auto"/>
                      </w:divBdr>
                    </w:div>
                  </w:divsChild>
                </w:div>
                <w:div w:id="1878199715">
                  <w:marLeft w:val="0"/>
                  <w:marRight w:val="0"/>
                  <w:marTop w:val="0"/>
                  <w:marBottom w:val="0"/>
                  <w:divBdr>
                    <w:top w:val="none" w:sz="0" w:space="0" w:color="auto"/>
                    <w:left w:val="none" w:sz="0" w:space="0" w:color="auto"/>
                    <w:bottom w:val="none" w:sz="0" w:space="0" w:color="auto"/>
                    <w:right w:val="none" w:sz="0" w:space="0" w:color="auto"/>
                  </w:divBdr>
                </w:div>
              </w:divsChild>
            </w:div>
            <w:div w:id="876157377">
              <w:marLeft w:val="0"/>
              <w:marRight w:val="0"/>
              <w:marTop w:val="0"/>
              <w:marBottom w:val="0"/>
              <w:divBdr>
                <w:top w:val="none" w:sz="0" w:space="0" w:color="auto"/>
                <w:left w:val="none" w:sz="0" w:space="0" w:color="auto"/>
                <w:bottom w:val="none" w:sz="0" w:space="0" w:color="auto"/>
                <w:right w:val="none" w:sz="0" w:space="0" w:color="auto"/>
              </w:divBdr>
              <w:divsChild>
                <w:div w:id="930815643">
                  <w:marLeft w:val="0"/>
                  <w:marRight w:val="0"/>
                  <w:marTop w:val="0"/>
                  <w:marBottom w:val="0"/>
                  <w:divBdr>
                    <w:top w:val="none" w:sz="0" w:space="0" w:color="auto"/>
                    <w:left w:val="none" w:sz="0" w:space="0" w:color="auto"/>
                    <w:bottom w:val="none" w:sz="0" w:space="0" w:color="auto"/>
                    <w:right w:val="none" w:sz="0" w:space="0" w:color="auto"/>
                  </w:divBdr>
                </w:div>
                <w:div w:id="1562135679">
                  <w:marLeft w:val="0"/>
                  <w:marRight w:val="0"/>
                  <w:marTop w:val="0"/>
                  <w:marBottom w:val="0"/>
                  <w:divBdr>
                    <w:top w:val="none" w:sz="0" w:space="0" w:color="auto"/>
                    <w:left w:val="none" w:sz="0" w:space="0" w:color="auto"/>
                    <w:bottom w:val="none" w:sz="0" w:space="0" w:color="auto"/>
                    <w:right w:val="none" w:sz="0" w:space="0" w:color="auto"/>
                  </w:divBdr>
                  <w:divsChild>
                    <w:div w:id="15840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05337">
              <w:marLeft w:val="0"/>
              <w:marRight w:val="0"/>
              <w:marTop w:val="0"/>
              <w:marBottom w:val="0"/>
              <w:divBdr>
                <w:top w:val="none" w:sz="0" w:space="0" w:color="auto"/>
                <w:left w:val="none" w:sz="0" w:space="0" w:color="auto"/>
                <w:bottom w:val="none" w:sz="0" w:space="0" w:color="auto"/>
                <w:right w:val="none" w:sz="0" w:space="0" w:color="auto"/>
              </w:divBdr>
              <w:divsChild>
                <w:div w:id="142938605">
                  <w:marLeft w:val="0"/>
                  <w:marRight w:val="0"/>
                  <w:marTop w:val="0"/>
                  <w:marBottom w:val="0"/>
                  <w:divBdr>
                    <w:top w:val="none" w:sz="0" w:space="0" w:color="auto"/>
                    <w:left w:val="none" w:sz="0" w:space="0" w:color="auto"/>
                    <w:bottom w:val="none" w:sz="0" w:space="0" w:color="auto"/>
                    <w:right w:val="none" w:sz="0" w:space="0" w:color="auto"/>
                  </w:divBdr>
                </w:div>
                <w:div w:id="1384020511">
                  <w:marLeft w:val="0"/>
                  <w:marRight w:val="0"/>
                  <w:marTop w:val="0"/>
                  <w:marBottom w:val="0"/>
                  <w:divBdr>
                    <w:top w:val="none" w:sz="0" w:space="0" w:color="auto"/>
                    <w:left w:val="none" w:sz="0" w:space="0" w:color="auto"/>
                    <w:bottom w:val="none" w:sz="0" w:space="0" w:color="auto"/>
                    <w:right w:val="none" w:sz="0" w:space="0" w:color="auto"/>
                  </w:divBdr>
                  <w:divsChild>
                    <w:div w:id="2547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2444">
              <w:marLeft w:val="0"/>
              <w:marRight w:val="0"/>
              <w:marTop w:val="0"/>
              <w:marBottom w:val="0"/>
              <w:divBdr>
                <w:top w:val="none" w:sz="0" w:space="0" w:color="auto"/>
                <w:left w:val="none" w:sz="0" w:space="0" w:color="auto"/>
                <w:bottom w:val="none" w:sz="0" w:space="0" w:color="auto"/>
                <w:right w:val="none" w:sz="0" w:space="0" w:color="auto"/>
              </w:divBdr>
              <w:divsChild>
                <w:div w:id="580992970">
                  <w:marLeft w:val="0"/>
                  <w:marRight w:val="0"/>
                  <w:marTop w:val="0"/>
                  <w:marBottom w:val="0"/>
                  <w:divBdr>
                    <w:top w:val="none" w:sz="0" w:space="0" w:color="auto"/>
                    <w:left w:val="none" w:sz="0" w:space="0" w:color="auto"/>
                    <w:bottom w:val="none" w:sz="0" w:space="0" w:color="auto"/>
                    <w:right w:val="none" w:sz="0" w:space="0" w:color="auto"/>
                  </w:divBdr>
                  <w:divsChild>
                    <w:div w:id="931861112">
                      <w:marLeft w:val="0"/>
                      <w:marRight w:val="0"/>
                      <w:marTop w:val="0"/>
                      <w:marBottom w:val="0"/>
                      <w:divBdr>
                        <w:top w:val="none" w:sz="0" w:space="0" w:color="auto"/>
                        <w:left w:val="none" w:sz="0" w:space="0" w:color="auto"/>
                        <w:bottom w:val="none" w:sz="0" w:space="0" w:color="auto"/>
                        <w:right w:val="none" w:sz="0" w:space="0" w:color="auto"/>
                      </w:divBdr>
                    </w:div>
                  </w:divsChild>
                </w:div>
                <w:div w:id="808203943">
                  <w:marLeft w:val="0"/>
                  <w:marRight w:val="0"/>
                  <w:marTop w:val="0"/>
                  <w:marBottom w:val="0"/>
                  <w:divBdr>
                    <w:top w:val="none" w:sz="0" w:space="0" w:color="auto"/>
                    <w:left w:val="none" w:sz="0" w:space="0" w:color="auto"/>
                    <w:bottom w:val="none" w:sz="0" w:space="0" w:color="auto"/>
                    <w:right w:val="none" w:sz="0" w:space="0" w:color="auto"/>
                  </w:divBdr>
                </w:div>
              </w:divsChild>
            </w:div>
            <w:div w:id="1080906199">
              <w:marLeft w:val="0"/>
              <w:marRight w:val="0"/>
              <w:marTop w:val="0"/>
              <w:marBottom w:val="0"/>
              <w:divBdr>
                <w:top w:val="none" w:sz="0" w:space="0" w:color="auto"/>
                <w:left w:val="none" w:sz="0" w:space="0" w:color="auto"/>
                <w:bottom w:val="none" w:sz="0" w:space="0" w:color="auto"/>
                <w:right w:val="none" w:sz="0" w:space="0" w:color="auto"/>
              </w:divBdr>
              <w:divsChild>
                <w:div w:id="1005353701">
                  <w:marLeft w:val="0"/>
                  <w:marRight w:val="0"/>
                  <w:marTop w:val="0"/>
                  <w:marBottom w:val="0"/>
                  <w:divBdr>
                    <w:top w:val="none" w:sz="0" w:space="0" w:color="auto"/>
                    <w:left w:val="none" w:sz="0" w:space="0" w:color="auto"/>
                    <w:bottom w:val="none" w:sz="0" w:space="0" w:color="auto"/>
                    <w:right w:val="none" w:sz="0" w:space="0" w:color="auto"/>
                  </w:divBdr>
                </w:div>
                <w:div w:id="1842350310">
                  <w:marLeft w:val="0"/>
                  <w:marRight w:val="0"/>
                  <w:marTop w:val="0"/>
                  <w:marBottom w:val="0"/>
                  <w:divBdr>
                    <w:top w:val="none" w:sz="0" w:space="0" w:color="auto"/>
                    <w:left w:val="none" w:sz="0" w:space="0" w:color="auto"/>
                    <w:bottom w:val="none" w:sz="0" w:space="0" w:color="auto"/>
                    <w:right w:val="none" w:sz="0" w:space="0" w:color="auto"/>
                  </w:divBdr>
                  <w:divsChild>
                    <w:div w:id="111745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63516">
          <w:marLeft w:val="0"/>
          <w:marRight w:val="0"/>
          <w:marTop w:val="0"/>
          <w:marBottom w:val="0"/>
          <w:divBdr>
            <w:top w:val="none" w:sz="0" w:space="0" w:color="auto"/>
            <w:left w:val="none" w:sz="0" w:space="0" w:color="auto"/>
            <w:bottom w:val="none" w:sz="0" w:space="0" w:color="auto"/>
            <w:right w:val="none" w:sz="0" w:space="0" w:color="auto"/>
          </w:divBdr>
          <w:divsChild>
            <w:div w:id="865868510">
              <w:marLeft w:val="0"/>
              <w:marRight w:val="0"/>
              <w:marTop w:val="0"/>
              <w:marBottom w:val="0"/>
              <w:divBdr>
                <w:top w:val="none" w:sz="0" w:space="0" w:color="auto"/>
                <w:left w:val="none" w:sz="0" w:space="0" w:color="auto"/>
                <w:bottom w:val="none" w:sz="0" w:space="0" w:color="auto"/>
                <w:right w:val="none" w:sz="0" w:space="0" w:color="auto"/>
              </w:divBdr>
              <w:divsChild>
                <w:div w:id="583953694">
                  <w:marLeft w:val="0"/>
                  <w:marRight w:val="0"/>
                  <w:marTop w:val="0"/>
                  <w:marBottom w:val="0"/>
                  <w:divBdr>
                    <w:top w:val="none" w:sz="0" w:space="0" w:color="auto"/>
                    <w:left w:val="none" w:sz="0" w:space="0" w:color="auto"/>
                    <w:bottom w:val="none" w:sz="0" w:space="0" w:color="auto"/>
                    <w:right w:val="none" w:sz="0" w:space="0" w:color="auto"/>
                  </w:divBdr>
                </w:div>
                <w:div w:id="1373722711">
                  <w:marLeft w:val="0"/>
                  <w:marRight w:val="0"/>
                  <w:marTop w:val="0"/>
                  <w:marBottom w:val="0"/>
                  <w:divBdr>
                    <w:top w:val="none" w:sz="0" w:space="0" w:color="auto"/>
                    <w:left w:val="none" w:sz="0" w:space="0" w:color="auto"/>
                    <w:bottom w:val="none" w:sz="0" w:space="0" w:color="auto"/>
                    <w:right w:val="none" w:sz="0" w:space="0" w:color="auto"/>
                  </w:divBdr>
                  <w:divsChild>
                    <w:div w:id="6401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5074">
              <w:marLeft w:val="0"/>
              <w:marRight w:val="0"/>
              <w:marTop w:val="0"/>
              <w:marBottom w:val="0"/>
              <w:divBdr>
                <w:top w:val="none" w:sz="0" w:space="0" w:color="auto"/>
                <w:left w:val="none" w:sz="0" w:space="0" w:color="auto"/>
                <w:bottom w:val="none" w:sz="0" w:space="0" w:color="auto"/>
                <w:right w:val="none" w:sz="0" w:space="0" w:color="auto"/>
              </w:divBdr>
              <w:divsChild>
                <w:div w:id="418134502">
                  <w:marLeft w:val="0"/>
                  <w:marRight w:val="0"/>
                  <w:marTop w:val="0"/>
                  <w:marBottom w:val="0"/>
                  <w:divBdr>
                    <w:top w:val="none" w:sz="0" w:space="0" w:color="auto"/>
                    <w:left w:val="none" w:sz="0" w:space="0" w:color="auto"/>
                    <w:bottom w:val="none" w:sz="0" w:space="0" w:color="auto"/>
                    <w:right w:val="none" w:sz="0" w:space="0" w:color="auto"/>
                  </w:divBdr>
                </w:div>
                <w:div w:id="561868579">
                  <w:marLeft w:val="0"/>
                  <w:marRight w:val="0"/>
                  <w:marTop w:val="0"/>
                  <w:marBottom w:val="0"/>
                  <w:divBdr>
                    <w:top w:val="none" w:sz="0" w:space="0" w:color="auto"/>
                    <w:left w:val="none" w:sz="0" w:space="0" w:color="auto"/>
                    <w:bottom w:val="none" w:sz="0" w:space="0" w:color="auto"/>
                    <w:right w:val="none" w:sz="0" w:space="0" w:color="auto"/>
                  </w:divBdr>
                  <w:divsChild>
                    <w:div w:id="1183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8960">
              <w:marLeft w:val="0"/>
              <w:marRight w:val="0"/>
              <w:marTop w:val="0"/>
              <w:marBottom w:val="0"/>
              <w:divBdr>
                <w:top w:val="none" w:sz="0" w:space="0" w:color="auto"/>
                <w:left w:val="none" w:sz="0" w:space="0" w:color="auto"/>
                <w:bottom w:val="none" w:sz="0" w:space="0" w:color="auto"/>
                <w:right w:val="none" w:sz="0" w:space="0" w:color="auto"/>
              </w:divBdr>
              <w:divsChild>
                <w:div w:id="1724787974">
                  <w:marLeft w:val="0"/>
                  <w:marRight w:val="0"/>
                  <w:marTop w:val="0"/>
                  <w:marBottom w:val="0"/>
                  <w:divBdr>
                    <w:top w:val="none" w:sz="0" w:space="0" w:color="auto"/>
                    <w:left w:val="none" w:sz="0" w:space="0" w:color="auto"/>
                    <w:bottom w:val="none" w:sz="0" w:space="0" w:color="auto"/>
                    <w:right w:val="none" w:sz="0" w:space="0" w:color="auto"/>
                  </w:divBdr>
                  <w:divsChild>
                    <w:div w:id="12939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17056">
              <w:marLeft w:val="0"/>
              <w:marRight w:val="0"/>
              <w:marTop w:val="0"/>
              <w:marBottom w:val="0"/>
              <w:divBdr>
                <w:top w:val="none" w:sz="0" w:space="0" w:color="auto"/>
                <w:left w:val="none" w:sz="0" w:space="0" w:color="auto"/>
                <w:bottom w:val="none" w:sz="0" w:space="0" w:color="auto"/>
                <w:right w:val="none" w:sz="0" w:space="0" w:color="auto"/>
              </w:divBdr>
              <w:divsChild>
                <w:div w:id="332950695">
                  <w:marLeft w:val="0"/>
                  <w:marRight w:val="0"/>
                  <w:marTop w:val="0"/>
                  <w:marBottom w:val="0"/>
                  <w:divBdr>
                    <w:top w:val="none" w:sz="0" w:space="0" w:color="auto"/>
                    <w:left w:val="none" w:sz="0" w:space="0" w:color="auto"/>
                    <w:bottom w:val="none" w:sz="0" w:space="0" w:color="auto"/>
                    <w:right w:val="none" w:sz="0" w:space="0" w:color="auto"/>
                  </w:divBdr>
                  <w:divsChild>
                    <w:div w:id="20904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82203">
          <w:marLeft w:val="0"/>
          <w:marRight w:val="0"/>
          <w:marTop w:val="0"/>
          <w:marBottom w:val="0"/>
          <w:divBdr>
            <w:top w:val="none" w:sz="0" w:space="0" w:color="auto"/>
            <w:left w:val="none" w:sz="0" w:space="0" w:color="auto"/>
            <w:bottom w:val="none" w:sz="0" w:space="0" w:color="auto"/>
            <w:right w:val="none" w:sz="0" w:space="0" w:color="auto"/>
          </w:divBdr>
          <w:divsChild>
            <w:div w:id="587927133">
              <w:marLeft w:val="0"/>
              <w:marRight w:val="0"/>
              <w:marTop w:val="0"/>
              <w:marBottom w:val="0"/>
              <w:divBdr>
                <w:top w:val="none" w:sz="0" w:space="0" w:color="auto"/>
                <w:left w:val="none" w:sz="0" w:space="0" w:color="auto"/>
                <w:bottom w:val="none" w:sz="0" w:space="0" w:color="auto"/>
                <w:right w:val="none" w:sz="0" w:space="0" w:color="auto"/>
              </w:divBdr>
              <w:divsChild>
                <w:div w:id="523372275">
                  <w:marLeft w:val="0"/>
                  <w:marRight w:val="0"/>
                  <w:marTop w:val="0"/>
                  <w:marBottom w:val="0"/>
                  <w:divBdr>
                    <w:top w:val="none" w:sz="0" w:space="0" w:color="auto"/>
                    <w:left w:val="none" w:sz="0" w:space="0" w:color="auto"/>
                    <w:bottom w:val="none" w:sz="0" w:space="0" w:color="auto"/>
                    <w:right w:val="none" w:sz="0" w:space="0" w:color="auto"/>
                  </w:divBdr>
                </w:div>
                <w:div w:id="1557476267">
                  <w:marLeft w:val="0"/>
                  <w:marRight w:val="0"/>
                  <w:marTop w:val="0"/>
                  <w:marBottom w:val="0"/>
                  <w:divBdr>
                    <w:top w:val="none" w:sz="0" w:space="0" w:color="auto"/>
                    <w:left w:val="none" w:sz="0" w:space="0" w:color="auto"/>
                    <w:bottom w:val="none" w:sz="0" w:space="0" w:color="auto"/>
                    <w:right w:val="none" w:sz="0" w:space="0" w:color="auto"/>
                  </w:divBdr>
                  <w:divsChild>
                    <w:div w:id="55358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88916">
              <w:marLeft w:val="0"/>
              <w:marRight w:val="0"/>
              <w:marTop w:val="0"/>
              <w:marBottom w:val="0"/>
              <w:divBdr>
                <w:top w:val="none" w:sz="0" w:space="0" w:color="auto"/>
                <w:left w:val="none" w:sz="0" w:space="0" w:color="auto"/>
                <w:bottom w:val="none" w:sz="0" w:space="0" w:color="auto"/>
                <w:right w:val="none" w:sz="0" w:space="0" w:color="auto"/>
              </w:divBdr>
              <w:divsChild>
                <w:div w:id="994263559">
                  <w:marLeft w:val="0"/>
                  <w:marRight w:val="0"/>
                  <w:marTop w:val="0"/>
                  <w:marBottom w:val="0"/>
                  <w:divBdr>
                    <w:top w:val="none" w:sz="0" w:space="0" w:color="auto"/>
                    <w:left w:val="none" w:sz="0" w:space="0" w:color="auto"/>
                    <w:bottom w:val="none" w:sz="0" w:space="0" w:color="auto"/>
                    <w:right w:val="none" w:sz="0" w:space="0" w:color="auto"/>
                  </w:divBdr>
                  <w:divsChild>
                    <w:div w:id="57234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26917">
              <w:marLeft w:val="0"/>
              <w:marRight w:val="0"/>
              <w:marTop w:val="0"/>
              <w:marBottom w:val="0"/>
              <w:divBdr>
                <w:top w:val="none" w:sz="0" w:space="0" w:color="auto"/>
                <w:left w:val="none" w:sz="0" w:space="0" w:color="auto"/>
                <w:bottom w:val="none" w:sz="0" w:space="0" w:color="auto"/>
                <w:right w:val="none" w:sz="0" w:space="0" w:color="auto"/>
              </w:divBdr>
              <w:divsChild>
                <w:div w:id="1526560142">
                  <w:marLeft w:val="0"/>
                  <w:marRight w:val="0"/>
                  <w:marTop w:val="0"/>
                  <w:marBottom w:val="0"/>
                  <w:divBdr>
                    <w:top w:val="none" w:sz="0" w:space="0" w:color="auto"/>
                    <w:left w:val="none" w:sz="0" w:space="0" w:color="auto"/>
                    <w:bottom w:val="none" w:sz="0" w:space="0" w:color="auto"/>
                    <w:right w:val="none" w:sz="0" w:space="0" w:color="auto"/>
                  </w:divBdr>
                  <w:divsChild>
                    <w:div w:id="119604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255518">
      <w:bodyDiv w:val="1"/>
      <w:marLeft w:val="0"/>
      <w:marRight w:val="0"/>
      <w:marTop w:val="0"/>
      <w:marBottom w:val="0"/>
      <w:divBdr>
        <w:top w:val="none" w:sz="0" w:space="0" w:color="auto"/>
        <w:left w:val="none" w:sz="0" w:space="0" w:color="auto"/>
        <w:bottom w:val="none" w:sz="0" w:space="0" w:color="auto"/>
        <w:right w:val="none" w:sz="0" w:space="0" w:color="auto"/>
      </w:divBdr>
    </w:div>
    <w:div w:id="1193227075">
      <w:bodyDiv w:val="1"/>
      <w:marLeft w:val="0"/>
      <w:marRight w:val="0"/>
      <w:marTop w:val="0"/>
      <w:marBottom w:val="0"/>
      <w:divBdr>
        <w:top w:val="none" w:sz="0" w:space="0" w:color="auto"/>
        <w:left w:val="none" w:sz="0" w:space="0" w:color="auto"/>
        <w:bottom w:val="none" w:sz="0" w:space="0" w:color="auto"/>
        <w:right w:val="none" w:sz="0" w:space="0" w:color="auto"/>
      </w:divBdr>
    </w:div>
    <w:div w:id="1399933498">
      <w:bodyDiv w:val="1"/>
      <w:marLeft w:val="0"/>
      <w:marRight w:val="0"/>
      <w:marTop w:val="0"/>
      <w:marBottom w:val="0"/>
      <w:divBdr>
        <w:top w:val="none" w:sz="0" w:space="0" w:color="auto"/>
        <w:left w:val="none" w:sz="0" w:space="0" w:color="auto"/>
        <w:bottom w:val="none" w:sz="0" w:space="0" w:color="auto"/>
        <w:right w:val="none" w:sz="0" w:space="0" w:color="auto"/>
      </w:divBdr>
    </w:div>
    <w:div w:id="1438913402">
      <w:bodyDiv w:val="1"/>
      <w:marLeft w:val="0"/>
      <w:marRight w:val="0"/>
      <w:marTop w:val="0"/>
      <w:marBottom w:val="0"/>
      <w:divBdr>
        <w:top w:val="none" w:sz="0" w:space="0" w:color="auto"/>
        <w:left w:val="none" w:sz="0" w:space="0" w:color="auto"/>
        <w:bottom w:val="none" w:sz="0" w:space="0" w:color="auto"/>
        <w:right w:val="none" w:sz="0" w:space="0" w:color="auto"/>
      </w:divBdr>
    </w:div>
    <w:div w:id="1449160152">
      <w:bodyDiv w:val="1"/>
      <w:marLeft w:val="0"/>
      <w:marRight w:val="0"/>
      <w:marTop w:val="0"/>
      <w:marBottom w:val="0"/>
      <w:divBdr>
        <w:top w:val="none" w:sz="0" w:space="0" w:color="auto"/>
        <w:left w:val="none" w:sz="0" w:space="0" w:color="auto"/>
        <w:bottom w:val="none" w:sz="0" w:space="0" w:color="auto"/>
        <w:right w:val="none" w:sz="0" w:space="0" w:color="auto"/>
      </w:divBdr>
    </w:div>
    <w:div w:id="1573539611">
      <w:bodyDiv w:val="1"/>
      <w:marLeft w:val="0"/>
      <w:marRight w:val="0"/>
      <w:marTop w:val="0"/>
      <w:marBottom w:val="0"/>
      <w:divBdr>
        <w:top w:val="none" w:sz="0" w:space="0" w:color="auto"/>
        <w:left w:val="none" w:sz="0" w:space="0" w:color="auto"/>
        <w:bottom w:val="none" w:sz="0" w:space="0" w:color="auto"/>
        <w:right w:val="none" w:sz="0" w:space="0" w:color="auto"/>
      </w:divBdr>
      <w:divsChild>
        <w:div w:id="244729125">
          <w:marLeft w:val="0"/>
          <w:marRight w:val="0"/>
          <w:marTop w:val="0"/>
          <w:marBottom w:val="0"/>
          <w:divBdr>
            <w:top w:val="none" w:sz="0" w:space="0" w:color="auto"/>
            <w:left w:val="none" w:sz="0" w:space="0" w:color="auto"/>
            <w:bottom w:val="none" w:sz="0" w:space="0" w:color="auto"/>
            <w:right w:val="none" w:sz="0" w:space="0" w:color="auto"/>
          </w:divBdr>
          <w:divsChild>
            <w:div w:id="1120228208">
              <w:marLeft w:val="0"/>
              <w:marRight w:val="0"/>
              <w:marTop w:val="0"/>
              <w:marBottom w:val="0"/>
              <w:divBdr>
                <w:top w:val="none" w:sz="0" w:space="0" w:color="auto"/>
                <w:left w:val="none" w:sz="0" w:space="0" w:color="auto"/>
                <w:bottom w:val="none" w:sz="0" w:space="0" w:color="auto"/>
                <w:right w:val="none" w:sz="0" w:space="0" w:color="auto"/>
              </w:divBdr>
              <w:divsChild>
                <w:div w:id="1145201406">
                  <w:marLeft w:val="0"/>
                  <w:marRight w:val="0"/>
                  <w:marTop w:val="0"/>
                  <w:marBottom w:val="0"/>
                  <w:divBdr>
                    <w:top w:val="none" w:sz="0" w:space="0" w:color="auto"/>
                    <w:left w:val="none" w:sz="0" w:space="0" w:color="auto"/>
                    <w:bottom w:val="none" w:sz="0" w:space="0" w:color="auto"/>
                    <w:right w:val="none" w:sz="0" w:space="0" w:color="auto"/>
                  </w:divBdr>
                  <w:divsChild>
                    <w:div w:id="4115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88773">
              <w:marLeft w:val="0"/>
              <w:marRight w:val="0"/>
              <w:marTop w:val="0"/>
              <w:marBottom w:val="0"/>
              <w:divBdr>
                <w:top w:val="none" w:sz="0" w:space="0" w:color="auto"/>
                <w:left w:val="none" w:sz="0" w:space="0" w:color="auto"/>
                <w:bottom w:val="none" w:sz="0" w:space="0" w:color="auto"/>
                <w:right w:val="none" w:sz="0" w:space="0" w:color="auto"/>
              </w:divBdr>
              <w:divsChild>
                <w:div w:id="597061886">
                  <w:marLeft w:val="0"/>
                  <w:marRight w:val="0"/>
                  <w:marTop w:val="0"/>
                  <w:marBottom w:val="0"/>
                  <w:divBdr>
                    <w:top w:val="none" w:sz="0" w:space="0" w:color="auto"/>
                    <w:left w:val="none" w:sz="0" w:space="0" w:color="auto"/>
                    <w:bottom w:val="none" w:sz="0" w:space="0" w:color="auto"/>
                    <w:right w:val="none" w:sz="0" w:space="0" w:color="auto"/>
                  </w:divBdr>
                </w:div>
                <w:div w:id="805392943">
                  <w:marLeft w:val="0"/>
                  <w:marRight w:val="0"/>
                  <w:marTop w:val="0"/>
                  <w:marBottom w:val="0"/>
                  <w:divBdr>
                    <w:top w:val="none" w:sz="0" w:space="0" w:color="auto"/>
                    <w:left w:val="none" w:sz="0" w:space="0" w:color="auto"/>
                    <w:bottom w:val="none" w:sz="0" w:space="0" w:color="auto"/>
                    <w:right w:val="none" w:sz="0" w:space="0" w:color="auto"/>
                  </w:divBdr>
                  <w:divsChild>
                    <w:div w:id="206144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79952">
              <w:marLeft w:val="0"/>
              <w:marRight w:val="0"/>
              <w:marTop w:val="0"/>
              <w:marBottom w:val="0"/>
              <w:divBdr>
                <w:top w:val="none" w:sz="0" w:space="0" w:color="auto"/>
                <w:left w:val="none" w:sz="0" w:space="0" w:color="auto"/>
                <w:bottom w:val="none" w:sz="0" w:space="0" w:color="auto"/>
                <w:right w:val="none" w:sz="0" w:space="0" w:color="auto"/>
              </w:divBdr>
              <w:divsChild>
                <w:div w:id="400762499">
                  <w:marLeft w:val="0"/>
                  <w:marRight w:val="0"/>
                  <w:marTop w:val="0"/>
                  <w:marBottom w:val="0"/>
                  <w:divBdr>
                    <w:top w:val="none" w:sz="0" w:space="0" w:color="auto"/>
                    <w:left w:val="none" w:sz="0" w:space="0" w:color="auto"/>
                    <w:bottom w:val="none" w:sz="0" w:space="0" w:color="auto"/>
                    <w:right w:val="none" w:sz="0" w:space="0" w:color="auto"/>
                  </w:divBdr>
                  <w:divsChild>
                    <w:div w:id="79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00189">
          <w:marLeft w:val="0"/>
          <w:marRight w:val="0"/>
          <w:marTop w:val="0"/>
          <w:marBottom w:val="0"/>
          <w:divBdr>
            <w:top w:val="none" w:sz="0" w:space="0" w:color="auto"/>
            <w:left w:val="none" w:sz="0" w:space="0" w:color="auto"/>
            <w:bottom w:val="none" w:sz="0" w:space="0" w:color="auto"/>
            <w:right w:val="none" w:sz="0" w:space="0" w:color="auto"/>
          </w:divBdr>
          <w:divsChild>
            <w:div w:id="2087609718">
              <w:marLeft w:val="0"/>
              <w:marRight w:val="0"/>
              <w:marTop w:val="0"/>
              <w:marBottom w:val="0"/>
              <w:divBdr>
                <w:top w:val="none" w:sz="0" w:space="0" w:color="auto"/>
                <w:left w:val="none" w:sz="0" w:space="0" w:color="auto"/>
                <w:bottom w:val="none" w:sz="0" w:space="0" w:color="auto"/>
                <w:right w:val="none" w:sz="0" w:space="0" w:color="auto"/>
              </w:divBdr>
              <w:divsChild>
                <w:div w:id="315112052">
                  <w:marLeft w:val="0"/>
                  <w:marRight w:val="0"/>
                  <w:marTop w:val="0"/>
                  <w:marBottom w:val="0"/>
                  <w:divBdr>
                    <w:top w:val="none" w:sz="0" w:space="0" w:color="auto"/>
                    <w:left w:val="none" w:sz="0" w:space="0" w:color="auto"/>
                    <w:bottom w:val="none" w:sz="0" w:space="0" w:color="auto"/>
                    <w:right w:val="none" w:sz="0" w:space="0" w:color="auto"/>
                  </w:divBdr>
                </w:div>
                <w:div w:id="1211113819">
                  <w:marLeft w:val="0"/>
                  <w:marRight w:val="0"/>
                  <w:marTop w:val="0"/>
                  <w:marBottom w:val="0"/>
                  <w:divBdr>
                    <w:top w:val="none" w:sz="0" w:space="0" w:color="auto"/>
                    <w:left w:val="none" w:sz="0" w:space="0" w:color="auto"/>
                    <w:bottom w:val="none" w:sz="0" w:space="0" w:color="auto"/>
                    <w:right w:val="none" w:sz="0" w:space="0" w:color="auto"/>
                  </w:divBdr>
                  <w:divsChild>
                    <w:div w:id="4838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84943">
          <w:marLeft w:val="0"/>
          <w:marRight w:val="0"/>
          <w:marTop w:val="0"/>
          <w:marBottom w:val="0"/>
          <w:divBdr>
            <w:top w:val="none" w:sz="0" w:space="0" w:color="auto"/>
            <w:left w:val="none" w:sz="0" w:space="0" w:color="auto"/>
            <w:bottom w:val="none" w:sz="0" w:space="0" w:color="auto"/>
            <w:right w:val="none" w:sz="0" w:space="0" w:color="auto"/>
          </w:divBdr>
          <w:divsChild>
            <w:div w:id="96024342">
              <w:marLeft w:val="0"/>
              <w:marRight w:val="0"/>
              <w:marTop w:val="0"/>
              <w:marBottom w:val="0"/>
              <w:divBdr>
                <w:top w:val="none" w:sz="0" w:space="0" w:color="auto"/>
                <w:left w:val="none" w:sz="0" w:space="0" w:color="auto"/>
                <w:bottom w:val="none" w:sz="0" w:space="0" w:color="auto"/>
                <w:right w:val="none" w:sz="0" w:space="0" w:color="auto"/>
              </w:divBdr>
              <w:divsChild>
                <w:div w:id="79714977">
                  <w:marLeft w:val="0"/>
                  <w:marRight w:val="0"/>
                  <w:marTop w:val="0"/>
                  <w:marBottom w:val="0"/>
                  <w:divBdr>
                    <w:top w:val="none" w:sz="0" w:space="0" w:color="auto"/>
                    <w:left w:val="none" w:sz="0" w:space="0" w:color="auto"/>
                    <w:bottom w:val="none" w:sz="0" w:space="0" w:color="auto"/>
                    <w:right w:val="none" w:sz="0" w:space="0" w:color="auto"/>
                  </w:divBdr>
                  <w:divsChild>
                    <w:div w:id="19898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2403">
              <w:marLeft w:val="0"/>
              <w:marRight w:val="0"/>
              <w:marTop w:val="0"/>
              <w:marBottom w:val="0"/>
              <w:divBdr>
                <w:top w:val="none" w:sz="0" w:space="0" w:color="auto"/>
                <w:left w:val="none" w:sz="0" w:space="0" w:color="auto"/>
                <w:bottom w:val="none" w:sz="0" w:space="0" w:color="auto"/>
                <w:right w:val="none" w:sz="0" w:space="0" w:color="auto"/>
              </w:divBdr>
              <w:divsChild>
                <w:div w:id="887105107">
                  <w:marLeft w:val="0"/>
                  <w:marRight w:val="0"/>
                  <w:marTop w:val="0"/>
                  <w:marBottom w:val="0"/>
                  <w:divBdr>
                    <w:top w:val="none" w:sz="0" w:space="0" w:color="auto"/>
                    <w:left w:val="none" w:sz="0" w:space="0" w:color="auto"/>
                    <w:bottom w:val="none" w:sz="0" w:space="0" w:color="auto"/>
                    <w:right w:val="none" w:sz="0" w:space="0" w:color="auto"/>
                  </w:divBdr>
                  <w:divsChild>
                    <w:div w:id="71770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4035">
              <w:marLeft w:val="0"/>
              <w:marRight w:val="0"/>
              <w:marTop w:val="0"/>
              <w:marBottom w:val="0"/>
              <w:divBdr>
                <w:top w:val="none" w:sz="0" w:space="0" w:color="auto"/>
                <w:left w:val="none" w:sz="0" w:space="0" w:color="auto"/>
                <w:bottom w:val="none" w:sz="0" w:space="0" w:color="auto"/>
                <w:right w:val="none" w:sz="0" w:space="0" w:color="auto"/>
              </w:divBdr>
              <w:divsChild>
                <w:div w:id="1078551602">
                  <w:marLeft w:val="0"/>
                  <w:marRight w:val="0"/>
                  <w:marTop w:val="0"/>
                  <w:marBottom w:val="0"/>
                  <w:divBdr>
                    <w:top w:val="none" w:sz="0" w:space="0" w:color="auto"/>
                    <w:left w:val="none" w:sz="0" w:space="0" w:color="auto"/>
                    <w:bottom w:val="none" w:sz="0" w:space="0" w:color="auto"/>
                    <w:right w:val="none" w:sz="0" w:space="0" w:color="auto"/>
                  </w:divBdr>
                  <w:divsChild>
                    <w:div w:id="19175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923309">
          <w:marLeft w:val="0"/>
          <w:marRight w:val="0"/>
          <w:marTop w:val="0"/>
          <w:marBottom w:val="0"/>
          <w:divBdr>
            <w:top w:val="none" w:sz="0" w:space="0" w:color="auto"/>
            <w:left w:val="none" w:sz="0" w:space="0" w:color="auto"/>
            <w:bottom w:val="none" w:sz="0" w:space="0" w:color="auto"/>
            <w:right w:val="none" w:sz="0" w:space="0" w:color="auto"/>
          </w:divBdr>
          <w:divsChild>
            <w:div w:id="4867711">
              <w:marLeft w:val="0"/>
              <w:marRight w:val="0"/>
              <w:marTop w:val="0"/>
              <w:marBottom w:val="0"/>
              <w:divBdr>
                <w:top w:val="none" w:sz="0" w:space="0" w:color="auto"/>
                <w:left w:val="none" w:sz="0" w:space="0" w:color="auto"/>
                <w:bottom w:val="none" w:sz="0" w:space="0" w:color="auto"/>
                <w:right w:val="none" w:sz="0" w:space="0" w:color="auto"/>
              </w:divBdr>
              <w:divsChild>
                <w:div w:id="591352391">
                  <w:marLeft w:val="0"/>
                  <w:marRight w:val="0"/>
                  <w:marTop w:val="0"/>
                  <w:marBottom w:val="0"/>
                  <w:divBdr>
                    <w:top w:val="none" w:sz="0" w:space="0" w:color="auto"/>
                    <w:left w:val="none" w:sz="0" w:space="0" w:color="auto"/>
                    <w:bottom w:val="none" w:sz="0" w:space="0" w:color="auto"/>
                    <w:right w:val="none" w:sz="0" w:space="0" w:color="auto"/>
                  </w:divBdr>
                  <w:divsChild>
                    <w:div w:id="2079856999">
                      <w:marLeft w:val="0"/>
                      <w:marRight w:val="0"/>
                      <w:marTop w:val="0"/>
                      <w:marBottom w:val="0"/>
                      <w:divBdr>
                        <w:top w:val="none" w:sz="0" w:space="0" w:color="auto"/>
                        <w:left w:val="none" w:sz="0" w:space="0" w:color="auto"/>
                        <w:bottom w:val="none" w:sz="0" w:space="0" w:color="auto"/>
                        <w:right w:val="none" w:sz="0" w:space="0" w:color="auto"/>
                      </w:divBdr>
                    </w:div>
                  </w:divsChild>
                </w:div>
                <w:div w:id="1354921722">
                  <w:marLeft w:val="0"/>
                  <w:marRight w:val="0"/>
                  <w:marTop w:val="0"/>
                  <w:marBottom w:val="0"/>
                  <w:divBdr>
                    <w:top w:val="none" w:sz="0" w:space="0" w:color="auto"/>
                    <w:left w:val="none" w:sz="0" w:space="0" w:color="auto"/>
                    <w:bottom w:val="none" w:sz="0" w:space="0" w:color="auto"/>
                    <w:right w:val="none" w:sz="0" w:space="0" w:color="auto"/>
                  </w:divBdr>
                </w:div>
              </w:divsChild>
            </w:div>
            <w:div w:id="175702203">
              <w:marLeft w:val="0"/>
              <w:marRight w:val="0"/>
              <w:marTop w:val="0"/>
              <w:marBottom w:val="0"/>
              <w:divBdr>
                <w:top w:val="none" w:sz="0" w:space="0" w:color="auto"/>
                <w:left w:val="none" w:sz="0" w:space="0" w:color="auto"/>
                <w:bottom w:val="none" w:sz="0" w:space="0" w:color="auto"/>
                <w:right w:val="none" w:sz="0" w:space="0" w:color="auto"/>
              </w:divBdr>
              <w:divsChild>
                <w:div w:id="1043166093">
                  <w:marLeft w:val="0"/>
                  <w:marRight w:val="0"/>
                  <w:marTop w:val="0"/>
                  <w:marBottom w:val="0"/>
                  <w:divBdr>
                    <w:top w:val="none" w:sz="0" w:space="0" w:color="auto"/>
                    <w:left w:val="none" w:sz="0" w:space="0" w:color="auto"/>
                    <w:bottom w:val="none" w:sz="0" w:space="0" w:color="auto"/>
                    <w:right w:val="none" w:sz="0" w:space="0" w:color="auto"/>
                  </w:divBdr>
                  <w:divsChild>
                    <w:div w:id="50051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94450">
              <w:marLeft w:val="0"/>
              <w:marRight w:val="0"/>
              <w:marTop w:val="0"/>
              <w:marBottom w:val="0"/>
              <w:divBdr>
                <w:top w:val="none" w:sz="0" w:space="0" w:color="auto"/>
                <w:left w:val="none" w:sz="0" w:space="0" w:color="auto"/>
                <w:bottom w:val="none" w:sz="0" w:space="0" w:color="auto"/>
                <w:right w:val="none" w:sz="0" w:space="0" w:color="auto"/>
              </w:divBdr>
              <w:divsChild>
                <w:div w:id="191654682">
                  <w:marLeft w:val="0"/>
                  <w:marRight w:val="0"/>
                  <w:marTop w:val="0"/>
                  <w:marBottom w:val="0"/>
                  <w:divBdr>
                    <w:top w:val="none" w:sz="0" w:space="0" w:color="auto"/>
                    <w:left w:val="none" w:sz="0" w:space="0" w:color="auto"/>
                    <w:bottom w:val="none" w:sz="0" w:space="0" w:color="auto"/>
                    <w:right w:val="none" w:sz="0" w:space="0" w:color="auto"/>
                  </w:divBdr>
                </w:div>
                <w:div w:id="1055592546">
                  <w:marLeft w:val="0"/>
                  <w:marRight w:val="0"/>
                  <w:marTop w:val="0"/>
                  <w:marBottom w:val="0"/>
                  <w:divBdr>
                    <w:top w:val="none" w:sz="0" w:space="0" w:color="auto"/>
                    <w:left w:val="none" w:sz="0" w:space="0" w:color="auto"/>
                    <w:bottom w:val="none" w:sz="0" w:space="0" w:color="auto"/>
                    <w:right w:val="none" w:sz="0" w:space="0" w:color="auto"/>
                  </w:divBdr>
                  <w:divsChild>
                    <w:div w:id="8899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03273">
          <w:marLeft w:val="0"/>
          <w:marRight w:val="0"/>
          <w:marTop w:val="0"/>
          <w:marBottom w:val="0"/>
          <w:divBdr>
            <w:top w:val="none" w:sz="0" w:space="0" w:color="auto"/>
            <w:left w:val="none" w:sz="0" w:space="0" w:color="auto"/>
            <w:bottom w:val="none" w:sz="0" w:space="0" w:color="auto"/>
            <w:right w:val="none" w:sz="0" w:space="0" w:color="auto"/>
          </w:divBdr>
        </w:div>
        <w:div w:id="555894373">
          <w:marLeft w:val="0"/>
          <w:marRight w:val="0"/>
          <w:marTop w:val="0"/>
          <w:marBottom w:val="0"/>
          <w:divBdr>
            <w:top w:val="none" w:sz="0" w:space="0" w:color="auto"/>
            <w:left w:val="none" w:sz="0" w:space="0" w:color="auto"/>
            <w:bottom w:val="none" w:sz="0" w:space="0" w:color="auto"/>
            <w:right w:val="none" w:sz="0" w:space="0" w:color="auto"/>
          </w:divBdr>
          <w:divsChild>
            <w:div w:id="1427266247">
              <w:marLeft w:val="0"/>
              <w:marRight w:val="0"/>
              <w:marTop w:val="0"/>
              <w:marBottom w:val="0"/>
              <w:divBdr>
                <w:top w:val="none" w:sz="0" w:space="0" w:color="auto"/>
                <w:left w:val="none" w:sz="0" w:space="0" w:color="auto"/>
                <w:bottom w:val="none" w:sz="0" w:space="0" w:color="auto"/>
                <w:right w:val="none" w:sz="0" w:space="0" w:color="auto"/>
              </w:divBdr>
              <w:divsChild>
                <w:div w:id="50232938">
                  <w:marLeft w:val="0"/>
                  <w:marRight w:val="0"/>
                  <w:marTop w:val="0"/>
                  <w:marBottom w:val="0"/>
                  <w:divBdr>
                    <w:top w:val="none" w:sz="0" w:space="0" w:color="auto"/>
                    <w:left w:val="none" w:sz="0" w:space="0" w:color="auto"/>
                    <w:bottom w:val="none" w:sz="0" w:space="0" w:color="auto"/>
                    <w:right w:val="none" w:sz="0" w:space="0" w:color="auto"/>
                  </w:divBdr>
                  <w:divsChild>
                    <w:div w:id="158348709">
                      <w:marLeft w:val="0"/>
                      <w:marRight w:val="0"/>
                      <w:marTop w:val="0"/>
                      <w:marBottom w:val="0"/>
                      <w:divBdr>
                        <w:top w:val="none" w:sz="0" w:space="0" w:color="auto"/>
                        <w:left w:val="none" w:sz="0" w:space="0" w:color="auto"/>
                        <w:bottom w:val="none" w:sz="0" w:space="0" w:color="auto"/>
                        <w:right w:val="none" w:sz="0" w:space="0" w:color="auto"/>
                      </w:divBdr>
                    </w:div>
                  </w:divsChild>
                </w:div>
                <w:div w:id="20870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02679">
          <w:marLeft w:val="0"/>
          <w:marRight w:val="0"/>
          <w:marTop w:val="0"/>
          <w:marBottom w:val="0"/>
          <w:divBdr>
            <w:top w:val="none" w:sz="0" w:space="0" w:color="auto"/>
            <w:left w:val="none" w:sz="0" w:space="0" w:color="auto"/>
            <w:bottom w:val="none" w:sz="0" w:space="0" w:color="auto"/>
            <w:right w:val="none" w:sz="0" w:space="0" w:color="auto"/>
          </w:divBdr>
          <w:divsChild>
            <w:div w:id="240676996">
              <w:marLeft w:val="0"/>
              <w:marRight w:val="0"/>
              <w:marTop w:val="0"/>
              <w:marBottom w:val="0"/>
              <w:divBdr>
                <w:top w:val="none" w:sz="0" w:space="0" w:color="auto"/>
                <w:left w:val="none" w:sz="0" w:space="0" w:color="auto"/>
                <w:bottom w:val="none" w:sz="0" w:space="0" w:color="auto"/>
                <w:right w:val="none" w:sz="0" w:space="0" w:color="auto"/>
              </w:divBdr>
              <w:divsChild>
                <w:div w:id="713509420">
                  <w:marLeft w:val="0"/>
                  <w:marRight w:val="0"/>
                  <w:marTop w:val="0"/>
                  <w:marBottom w:val="0"/>
                  <w:divBdr>
                    <w:top w:val="none" w:sz="0" w:space="0" w:color="auto"/>
                    <w:left w:val="none" w:sz="0" w:space="0" w:color="auto"/>
                    <w:bottom w:val="none" w:sz="0" w:space="0" w:color="auto"/>
                    <w:right w:val="none" w:sz="0" w:space="0" w:color="auto"/>
                  </w:divBdr>
                </w:div>
                <w:div w:id="1790737956">
                  <w:marLeft w:val="0"/>
                  <w:marRight w:val="0"/>
                  <w:marTop w:val="0"/>
                  <w:marBottom w:val="0"/>
                  <w:divBdr>
                    <w:top w:val="none" w:sz="0" w:space="0" w:color="auto"/>
                    <w:left w:val="none" w:sz="0" w:space="0" w:color="auto"/>
                    <w:bottom w:val="none" w:sz="0" w:space="0" w:color="auto"/>
                    <w:right w:val="none" w:sz="0" w:space="0" w:color="auto"/>
                  </w:divBdr>
                  <w:divsChild>
                    <w:div w:id="17365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868479">
              <w:marLeft w:val="0"/>
              <w:marRight w:val="0"/>
              <w:marTop w:val="0"/>
              <w:marBottom w:val="0"/>
              <w:divBdr>
                <w:top w:val="none" w:sz="0" w:space="0" w:color="auto"/>
                <w:left w:val="none" w:sz="0" w:space="0" w:color="auto"/>
                <w:bottom w:val="none" w:sz="0" w:space="0" w:color="auto"/>
                <w:right w:val="none" w:sz="0" w:space="0" w:color="auto"/>
              </w:divBdr>
              <w:divsChild>
                <w:div w:id="1108357958">
                  <w:marLeft w:val="0"/>
                  <w:marRight w:val="0"/>
                  <w:marTop w:val="0"/>
                  <w:marBottom w:val="0"/>
                  <w:divBdr>
                    <w:top w:val="none" w:sz="0" w:space="0" w:color="auto"/>
                    <w:left w:val="none" w:sz="0" w:space="0" w:color="auto"/>
                    <w:bottom w:val="none" w:sz="0" w:space="0" w:color="auto"/>
                    <w:right w:val="none" w:sz="0" w:space="0" w:color="auto"/>
                  </w:divBdr>
                  <w:divsChild>
                    <w:div w:id="209835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5255">
              <w:marLeft w:val="0"/>
              <w:marRight w:val="0"/>
              <w:marTop w:val="0"/>
              <w:marBottom w:val="0"/>
              <w:divBdr>
                <w:top w:val="none" w:sz="0" w:space="0" w:color="auto"/>
                <w:left w:val="none" w:sz="0" w:space="0" w:color="auto"/>
                <w:bottom w:val="none" w:sz="0" w:space="0" w:color="auto"/>
                <w:right w:val="none" w:sz="0" w:space="0" w:color="auto"/>
              </w:divBdr>
              <w:divsChild>
                <w:div w:id="1309821954">
                  <w:marLeft w:val="0"/>
                  <w:marRight w:val="0"/>
                  <w:marTop w:val="0"/>
                  <w:marBottom w:val="0"/>
                  <w:divBdr>
                    <w:top w:val="none" w:sz="0" w:space="0" w:color="auto"/>
                    <w:left w:val="none" w:sz="0" w:space="0" w:color="auto"/>
                    <w:bottom w:val="none" w:sz="0" w:space="0" w:color="auto"/>
                    <w:right w:val="none" w:sz="0" w:space="0" w:color="auto"/>
                  </w:divBdr>
                  <w:divsChild>
                    <w:div w:id="1464080398">
                      <w:marLeft w:val="0"/>
                      <w:marRight w:val="0"/>
                      <w:marTop w:val="0"/>
                      <w:marBottom w:val="0"/>
                      <w:divBdr>
                        <w:top w:val="none" w:sz="0" w:space="0" w:color="auto"/>
                        <w:left w:val="none" w:sz="0" w:space="0" w:color="auto"/>
                        <w:bottom w:val="none" w:sz="0" w:space="0" w:color="auto"/>
                        <w:right w:val="none" w:sz="0" w:space="0" w:color="auto"/>
                      </w:divBdr>
                    </w:div>
                  </w:divsChild>
                </w:div>
                <w:div w:id="2121298433">
                  <w:marLeft w:val="0"/>
                  <w:marRight w:val="0"/>
                  <w:marTop w:val="0"/>
                  <w:marBottom w:val="0"/>
                  <w:divBdr>
                    <w:top w:val="none" w:sz="0" w:space="0" w:color="auto"/>
                    <w:left w:val="none" w:sz="0" w:space="0" w:color="auto"/>
                    <w:bottom w:val="none" w:sz="0" w:space="0" w:color="auto"/>
                    <w:right w:val="none" w:sz="0" w:space="0" w:color="auto"/>
                  </w:divBdr>
                </w:div>
              </w:divsChild>
            </w:div>
            <w:div w:id="1421679418">
              <w:marLeft w:val="0"/>
              <w:marRight w:val="0"/>
              <w:marTop w:val="0"/>
              <w:marBottom w:val="0"/>
              <w:divBdr>
                <w:top w:val="none" w:sz="0" w:space="0" w:color="auto"/>
                <w:left w:val="none" w:sz="0" w:space="0" w:color="auto"/>
                <w:bottom w:val="none" w:sz="0" w:space="0" w:color="auto"/>
                <w:right w:val="none" w:sz="0" w:space="0" w:color="auto"/>
              </w:divBdr>
              <w:divsChild>
                <w:div w:id="546723868">
                  <w:marLeft w:val="0"/>
                  <w:marRight w:val="0"/>
                  <w:marTop w:val="0"/>
                  <w:marBottom w:val="0"/>
                  <w:divBdr>
                    <w:top w:val="none" w:sz="0" w:space="0" w:color="auto"/>
                    <w:left w:val="none" w:sz="0" w:space="0" w:color="auto"/>
                    <w:bottom w:val="none" w:sz="0" w:space="0" w:color="auto"/>
                    <w:right w:val="none" w:sz="0" w:space="0" w:color="auto"/>
                  </w:divBdr>
                  <w:divsChild>
                    <w:div w:id="26780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91070">
          <w:marLeft w:val="0"/>
          <w:marRight w:val="0"/>
          <w:marTop w:val="0"/>
          <w:marBottom w:val="0"/>
          <w:divBdr>
            <w:top w:val="none" w:sz="0" w:space="0" w:color="auto"/>
            <w:left w:val="none" w:sz="0" w:space="0" w:color="auto"/>
            <w:bottom w:val="none" w:sz="0" w:space="0" w:color="auto"/>
            <w:right w:val="none" w:sz="0" w:space="0" w:color="auto"/>
          </w:divBdr>
          <w:divsChild>
            <w:div w:id="227571728">
              <w:marLeft w:val="0"/>
              <w:marRight w:val="0"/>
              <w:marTop w:val="0"/>
              <w:marBottom w:val="0"/>
              <w:divBdr>
                <w:top w:val="none" w:sz="0" w:space="0" w:color="auto"/>
                <w:left w:val="none" w:sz="0" w:space="0" w:color="auto"/>
                <w:bottom w:val="none" w:sz="0" w:space="0" w:color="auto"/>
                <w:right w:val="none" w:sz="0" w:space="0" w:color="auto"/>
              </w:divBdr>
              <w:divsChild>
                <w:div w:id="903761751">
                  <w:marLeft w:val="0"/>
                  <w:marRight w:val="0"/>
                  <w:marTop w:val="0"/>
                  <w:marBottom w:val="0"/>
                  <w:divBdr>
                    <w:top w:val="none" w:sz="0" w:space="0" w:color="auto"/>
                    <w:left w:val="none" w:sz="0" w:space="0" w:color="auto"/>
                    <w:bottom w:val="none" w:sz="0" w:space="0" w:color="auto"/>
                    <w:right w:val="none" w:sz="0" w:space="0" w:color="auto"/>
                  </w:divBdr>
                  <w:divsChild>
                    <w:div w:id="1663897886">
                      <w:marLeft w:val="0"/>
                      <w:marRight w:val="0"/>
                      <w:marTop w:val="0"/>
                      <w:marBottom w:val="0"/>
                      <w:divBdr>
                        <w:top w:val="none" w:sz="0" w:space="0" w:color="auto"/>
                        <w:left w:val="none" w:sz="0" w:space="0" w:color="auto"/>
                        <w:bottom w:val="none" w:sz="0" w:space="0" w:color="auto"/>
                        <w:right w:val="none" w:sz="0" w:space="0" w:color="auto"/>
                      </w:divBdr>
                    </w:div>
                  </w:divsChild>
                </w:div>
                <w:div w:id="1530726441">
                  <w:marLeft w:val="0"/>
                  <w:marRight w:val="0"/>
                  <w:marTop w:val="0"/>
                  <w:marBottom w:val="0"/>
                  <w:divBdr>
                    <w:top w:val="none" w:sz="0" w:space="0" w:color="auto"/>
                    <w:left w:val="none" w:sz="0" w:space="0" w:color="auto"/>
                    <w:bottom w:val="none" w:sz="0" w:space="0" w:color="auto"/>
                    <w:right w:val="none" w:sz="0" w:space="0" w:color="auto"/>
                  </w:divBdr>
                </w:div>
              </w:divsChild>
            </w:div>
            <w:div w:id="281033544">
              <w:marLeft w:val="0"/>
              <w:marRight w:val="0"/>
              <w:marTop w:val="0"/>
              <w:marBottom w:val="0"/>
              <w:divBdr>
                <w:top w:val="none" w:sz="0" w:space="0" w:color="auto"/>
                <w:left w:val="none" w:sz="0" w:space="0" w:color="auto"/>
                <w:bottom w:val="none" w:sz="0" w:space="0" w:color="auto"/>
                <w:right w:val="none" w:sz="0" w:space="0" w:color="auto"/>
              </w:divBdr>
              <w:divsChild>
                <w:div w:id="716584590">
                  <w:marLeft w:val="0"/>
                  <w:marRight w:val="0"/>
                  <w:marTop w:val="0"/>
                  <w:marBottom w:val="0"/>
                  <w:divBdr>
                    <w:top w:val="none" w:sz="0" w:space="0" w:color="auto"/>
                    <w:left w:val="none" w:sz="0" w:space="0" w:color="auto"/>
                    <w:bottom w:val="none" w:sz="0" w:space="0" w:color="auto"/>
                    <w:right w:val="none" w:sz="0" w:space="0" w:color="auto"/>
                  </w:divBdr>
                </w:div>
                <w:div w:id="848251810">
                  <w:marLeft w:val="0"/>
                  <w:marRight w:val="0"/>
                  <w:marTop w:val="0"/>
                  <w:marBottom w:val="0"/>
                  <w:divBdr>
                    <w:top w:val="none" w:sz="0" w:space="0" w:color="auto"/>
                    <w:left w:val="none" w:sz="0" w:space="0" w:color="auto"/>
                    <w:bottom w:val="none" w:sz="0" w:space="0" w:color="auto"/>
                    <w:right w:val="none" w:sz="0" w:space="0" w:color="auto"/>
                  </w:divBdr>
                  <w:divsChild>
                    <w:div w:id="201549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9083">
              <w:marLeft w:val="0"/>
              <w:marRight w:val="0"/>
              <w:marTop w:val="0"/>
              <w:marBottom w:val="0"/>
              <w:divBdr>
                <w:top w:val="none" w:sz="0" w:space="0" w:color="auto"/>
                <w:left w:val="none" w:sz="0" w:space="0" w:color="auto"/>
                <w:bottom w:val="none" w:sz="0" w:space="0" w:color="auto"/>
                <w:right w:val="none" w:sz="0" w:space="0" w:color="auto"/>
              </w:divBdr>
              <w:divsChild>
                <w:div w:id="2135902807">
                  <w:marLeft w:val="0"/>
                  <w:marRight w:val="0"/>
                  <w:marTop w:val="0"/>
                  <w:marBottom w:val="0"/>
                  <w:divBdr>
                    <w:top w:val="none" w:sz="0" w:space="0" w:color="auto"/>
                    <w:left w:val="none" w:sz="0" w:space="0" w:color="auto"/>
                    <w:bottom w:val="none" w:sz="0" w:space="0" w:color="auto"/>
                    <w:right w:val="none" w:sz="0" w:space="0" w:color="auto"/>
                  </w:divBdr>
                </w:div>
                <w:div w:id="2137139503">
                  <w:marLeft w:val="0"/>
                  <w:marRight w:val="0"/>
                  <w:marTop w:val="0"/>
                  <w:marBottom w:val="0"/>
                  <w:divBdr>
                    <w:top w:val="none" w:sz="0" w:space="0" w:color="auto"/>
                    <w:left w:val="none" w:sz="0" w:space="0" w:color="auto"/>
                    <w:bottom w:val="none" w:sz="0" w:space="0" w:color="auto"/>
                    <w:right w:val="none" w:sz="0" w:space="0" w:color="auto"/>
                  </w:divBdr>
                  <w:divsChild>
                    <w:div w:id="111393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148448">
          <w:marLeft w:val="0"/>
          <w:marRight w:val="0"/>
          <w:marTop w:val="0"/>
          <w:marBottom w:val="0"/>
          <w:divBdr>
            <w:top w:val="none" w:sz="0" w:space="0" w:color="auto"/>
            <w:left w:val="none" w:sz="0" w:space="0" w:color="auto"/>
            <w:bottom w:val="none" w:sz="0" w:space="0" w:color="auto"/>
            <w:right w:val="none" w:sz="0" w:space="0" w:color="auto"/>
          </w:divBdr>
          <w:divsChild>
            <w:div w:id="281303812">
              <w:marLeft w:val="0"/>
              <w:marRight w:val="0"/>
              <w:marTop w:val="0"/>
              <w:marBottom w:val="0"/>
              <w:divBdr>
                <w:top w:val="none" w:sz="0" w:space="0" w:color="auto"/>
                <w:left w:val="none" w:sz="0" w:space="0" w:color="auto"/>
                <w:bottom w:val="none" w:sz="0" w:space="0" w:color="auto"/>
                <w:right w:val="none" w:sz="0" w:space="0" w:color="auto"/>
              </w:divBdr>
              <w:divsChild>
                <w:div w:id="422410779">
                  <w:marLeft w:val="0"/>
                  <w:marRight w:val="0"/>
                  <w:marTop w:val="0"/>
                  <w:marBottom w:val="0"/>
                  <w:divBdr>
                    <w:top w:val="none" w:sz="0" w:space="0" w:color="auto"/>
                    <w:left w:val="none" w:sz="0" w:space="0" w:color="auto"/>
                    <w:bottom w:val="none" w:sz="0" w:space="0" w:color="auto"/>
                    <w:right w:val="none" w:sz="0" w:space="0" w:color="auto"/>
                  </w:divBdr>
                  <w:divsChild>
                    <w:div w:id="681468572">
                      <w:marLeft w:val="0"/>
                      <w:marRight w:val="0"/>
                      <w:marTop w:val="0"/>
                      <w:marBottom w:val="0"/>
                      <w:divBdr>
                        <w:top w:val="none" w:sz="0" w:space="0" w:color="auto"/>
                        <w:left w:val="none" w:sz="0" w:space="0" w:color="auto"/>
                        <w:bottom w:val="none" w:sz="0" w:space="0" w:color="auto"/>
                        <w:right w:val="none" w:sz="0" w:space="0" w:color="auto"/>
                      </w:divBdr>
                    </w:div>
                  </w:divsChild>
                </w:div>
                <w:div w:id="971977315">
                  <w:marLeft w:val="0"/>
                  <w:marRight w:val="0"/>
                  <w:marTop w:val="0"/>
                  <w:marBottom w:val="0"/>
                  <w:divBdr>
                    <w:top w:val="none" w:sz="0" w:space="0" w:color="auto"/>
                    <w:left w:val="none" w:sz="0" w:space="0" w:color="auto"/>
                    <w:bottom w:val="none" w:sz="0" w:space="0" w:color="auto"/>
                    <w:right w:val="none" w:sz="0" w:space="0" w:color="auto"/>
                  </w:divBdr>
                </w:div>
              </w:divsChild>
            </w:div>
            <w:div w:id="837309904">
              <w:marLeft w:val="0"/>
              <w:marRight w:val="0"/>
              <w:marTop w:val="0"/>
              <w:marBottom w:val="0"/>
              <w:divBdr>
                <w:top w:val="none" w:sz="0" w:space="0" w:color="auto"/>
                <w:left w:val="none" w:sz="0" w:space="0" w:color="auto"/>
                <w:bottom w:val="none" w:sz="0" w:space="0" w:color="auto"/>
                <w:right w:val="none" w:sz="0" w:space="0" w:color="auto"/>
              </w:divBdr>
              <w:divsChild>
                <w:div w:id="1267812498">
                  <w:marLeft w:val="0"/>
                  <w:marRight w:val="0"/>
                  <w:marTop w:val="0"/>
                  <w:marBottom w:val="0"/>
                  <w:divBdr>
                    <w:top w:val="none" w:sz="0" w:space="0" w:color="auto"/>
                    <w:left w:val="none" w:sz="0" w:space="0" w:color="auto"/>
                    <w:bottom w:val="none" w:sz="0" w:space="0" w:color="auto"/>
                    <w:right w:val="none" w:sz="0" w:space="0" w:color="auto"/>
                  </w:divBdr>
                </w:div>
                <w:div w:id="1480924591">
                  <w:marLeft w:val="0"/>
                  <w:marRight w:val="0"/>
                  <w:marTop w:val="0"/>
                  <w:marBottom w:val="0"/>
                  <w:divBdr>
                    <w:top w:val="none" w:sz="0" w:space="0" w:color="auto"/>
                    <w:left w:val="none" w:sz="0" w:space="0" w:color="auto"/>
                    <w:bottom w:val="none" w:sz="0" w:space="0" w:color="auto"/>
                    <w:right w:val="none" w:sz="0" w:space="0" w:color="auto"/>
                  </w:divBdr>
                  <w:divsChild>
                    <w:div w:id="179065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12661">
              <w:marLeft w:val="0"/>
              <w:marRight w:val="0"/>
              <w:marTop w:val="0"/>
              <w:marBottom w:val="0"/>
              <w:divBdr>
                <w:top w:val="none" w:sz="0" w:space="0" w:color="auto"/>
                <w:left w:val="none" w:sz="0" w:space="0" w:color="auto"/>
                <w:bottom w:val="none" w:sz="0" w:space="0" w:color="auto"/>
                <w:right w:val="none" w:sz="0" w:space="0" w:color="auto"/>
              </w:divBdr>
              <w:divsChild>
                <w:div w:id="957563858">
                  <w:marLeft w:val="0"/>
                  <w:marRight w:val="0"/>
                  <w:marTop w:val="0"/>
                  <w:marBottom w:val="0"/>
                  <w:divBdr>
                    <w:top w:val="none" w:sz="0" w:space="0" w:color="auto"/>
                    <w:left w:val="none" w:sz="0" w:space="0" w:color="auto"/>
                    <w:bottom w:val="none" w:sz="0" w:space="0" w:color="auto"/>
                    <w:right w:val="none" w:sz="0" w:space="0" w:color="auto"/>
                  </w:divBdr>
                </w:div>
                <w:div w:id="1763985836">
                  <w:marLeft w:val="0"/>
                  <w:marRight w:val="0"/>
                  <w:marTop w:val="0"/>
                  <w:marBottom w:val="0"/>
                  <w:divBdr>
                    <w:top w:val="none" w:sz="0" w:space="0" w:color="auto"/>
                    <w:left w:val="none" w:sz="0" w:space="0" w:color="auto"/>
                    <w:bottom w:val="none" w:sz="0" w:space="0" w:color="auto"/>
                    <w:right w:val="none" w:sz="0" w:space="0" w:color="auto"/>
                  </w:divBdr>
                  <w:divsChild>
                    <w:div w:id="7673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2952">
              <w:marLeft w:val="0"/>
              <w:marRight w:val="0"/>
              <w:marTop w:val="0"/>
              <w:marBottom w:val="0"/>
              <w:divBdr>
                <w:top w:val="none" w:sz="0" w:space="0" w:color="auto"/>
                <w:left w:val="none" w:sz="0" w:space="0" w:color="auto"/>
                <w:bottom w:val="none" w:sz="0" w:space="0" w:color="auto"/>
                <w:right w:val="none" w:sz="0" w:space="0" w:color="auto"/>
              </w:divBdr>
              <w:divsChild>
                <w:div w:id="548032427">
                  <w:marLeft w:val="0"/>
                  <w:marRight w:val="0"/>
                  <w:marTop w:val="0"/>
                  <w:marBottom w:val="0"/>
                  <w:divBdr>
                    <w:top w:val="none" w:sz="0" w:space="0" w:color="auto"/>
                    <w:left w:val="none" w:sz="0" w:space="0" w:color="auto"/>
                    <w:bottom w:val="none" w:sz="0" w:space="0" w:color="auto"/>
                    <w:right w:val="none" w:sz="0" w:space="0" w:color="auto"/>
                  </w:divBdr>
                </w:div>
                <w:div w:id="1290209947">
                  <w:marLeft w:val="0"/>
                  <w:marRight w:val="0"/>
                  <w:marTop w:val="0"/>
                  <w:marBottom w:val="0"/>
                  <w:divBdr>
                    <w:top w:val="none" w:sz="0" w:space="0" w:color="auto"/>
                    <w:left w:val="none" w:sz="0" w:space="0" w:color="auto"/>
                    <w:bottom w:val="none" w:sz="0" w:space="0" w:color="auto"/>
                    <w:right w:val="none" w:sz="0" w:space="0" w:color="auto"/>
                  </w:divBdr>
                  <w:divsChild>
                    <w:div w:id="9996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864098">
              <w:marLeft w:val="0"/>
              <w:marRight w:val="0"/>
              <w:marTop w:val="0"/>
              <w:marBottom w:val="0"/>
              <w:divBdr>
                <w:top w:val="none" w:sz="0" w:space="0" w:color="auto"/>
                <w:left w:val="none" w:sz="0" w:space="0" w:color="auto"/>
                <w:bottom w:val="none" w:sz="0" w:space="0" w:color="auto"/>
                <w:right w:val="none" w:sz="0" w:space="0" w:color="auto"/>
              </w:divBdr>
              <w:divsChild>
                <w:div w:id="1732196059">
                  <w:marLeft w:val="0"/>
                  <w:marRight w:val="0"/>
                  <w:marTop w:val="0"/>
                  <w:marBottom w:val="0"/>
                  <w:divBdr>
                    <w:top w:val="none" w:sz="0" w:space="0" w:color="auto"/>
                    <w:left w:val="none" w:sz="0" w:space="0" w:color="auto"/>
                    <w:bottom w:val="none" w:sz="0" w:space="0" w:color="auto"/>
                    <w:right w:val="none" w:sz="0" w:space="0" w:color="auto"/>
                  </w:divBdr>
                  <w:divsChild>
                    <w:div w:id="1807509817">
                      <w:marLeft w:val="0"/>
                      <w:marRight w:val="0"/>
                      <w:marTop w:val="0"/>
                      <w:marBottom w:val="0"/>
                      <w:divBdr>
                        <w:top w:val="none" w:sz="0" w:space="0" w:color="auto"/>
                        <w:left w:val="none" w:sz="0" w:space="0" w:color="auto"/>
                        <w:bottom w:val="none" w:sz="0" w:space="0" w:color="auto"/>
                        <w:right w:val="none" w:sz="0" w:space="0" w:color="auto"/>
                      </w:divBdr>
                    </w:div>
                  </w:divsChild>
                </w:div>
                <w:div w:id="2098747144">
                  <w:marLeft w:val="0"/>
                  <w:marRight w:val="0"/>
                  <w:marTop w:val="0"/>
                  <w:marBottom w:val="0"/>
                  <w:divBdr>
                    <w:top w:val="none" w:sz="0" w:space="0" w:color="auto"/>
                    <w:left w:val="none" w:sz="0" w:space="0" w:color="auto"/>
                    <w:bottom w:val="none" w:sz="0" w:space="0" w:color="auto"/>
                    <w:right w:val="none" w:sz="0" w:space="0" w:color="auto"/>
                  </w:divBdr>
                </w:div>
              </w:divsChild>
            </w:div>
            <w:div w:id="1920284047">
              <w:marLeft w:val="0"/>
              <w:marRight w:val="0"/>
              <w:marTop w:val="0"/>
              <w:marBottom w:val="0"/>
              <w:divBdr>
                <w:top w:val="none" w:sz="0" w:space="0" w:color="auto"/>
                <w:left w:val="none" w:sz="0" w:space="0" w:color="auto"/>
                <w:bottom w:val="none" w:sz="0" w:space="0" w:color="auto"/>
                <w:right w:val="none" w:sz="0" w:space="0" w:color="auto"/>
              </w:divBdr>
              <w:divsChild>
                <w:div w:id="1923756492">
                  <w:marLeft w:val="0"/>
                  <w:marRight w:val="0"/>
                  <w:marTop w:val="0"/>
                  <w:marBottom w:val="0"/>
                  <w:divBdr>
                    <w:top w:val="none" w:sz="0" w:space="0" w:color="auto"/>
                    <w:left w:val="none" w:sz="0" w:space="0" w:color="auto"/>
                    <w:bottom w:val="none" w:sz="0" w:space="0" w:color="auto"/>
                    <w:right w:val="none" w:sz="0" w:space="0" w:color="auto"/>
                  </w:divBdr>
                </w:div>
                <w:div w:id="2100444468">
                  <w:marLeft w:val="0"/>
                  <w:marRight w:val="0"/>
                  <w:marTop w:val="0"/>
                  <w:marBottom w:val="0"/>
                  <w:divBdr>
                    <w:top w:val="none" w:sz="0" w:space="0" w:color="auto"/>
                    <w:left w:val="none" w:sz="0" w:space="0" w:color="auto"/>
                    <w:bottom w:val="none" w:sz="0" w:space="0" w:color="auto"/>
                    <w:right w:val="none" w:sz="0" w:space="0" w:color="auto"/>
                  </w:divBdr>
                  <w:divsChild>
                    <w:div w:id="30666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84689">
              <w:marLeft w:val="0"/>
              <w:marRight w:val="0"/>
              <w:marTop w:val="0"/>
              <w:marBottom w:val="0"/>
              <w:divBdr>
                <w:top w:val="none" w:sz="0" w:space="0" w:color="auto"/>
                <w:left w:val="none" w:sz="0" w:space="0" w:color="auto"/>
                <w:bottom w:val="none" w:sz="0" w:space="0" w:color="auto"/>
                <w:right w:val="none" w:sz="0" w:space="0" w:color="auto"/>
              </w:divBdr>
              <w:divsChild>
                <w:div w:id="77555739">
                  <w:marLeft w:val="0"/>
                  <w:marRight w:val="0"/>
                  <w:marTop w:val="0"/>
                  <w:marBottom w:val="0"/>
                  <w:divBdr>
                    <w:top w:val="none" w:sz="0" w:space="0" w:color="auto"/>
                    <w:left w:val="none" w:sz="0" w:space="0" w:color="auto"/>
                    <w:bottom w:val="none" w:sz="0" w:space="0" w:color="auto"/>
                    <w:right w:val="none" w:sz="0" w:space="0" w:color="auto"/>
                  </w:divBdr>
                </w:div>
                <w:div w:id="1191410324">
                  <w:marLeft w:val="0"/>
                  <w:marRight w:val="0"/>
                  <w:marTop w:val="0"/>
                  <w:marBottom w:val="0"/>
                  <w:divBdr>
                    <w:top w:val="none" w:sz="0" w:space="0" w:color="auto"/>
                    <w:left w:val="none" w:sz="0" w:space="0" w:color="auto"/>
                    <w:bottom w:val="none" w:sz="0" w:space="0" w:color="auto"/>
                    <w:right w:val="none" w:sz="0" w:space="0" w:color="auto"/>
                  </w:divBdr>
                  <w:divsChild>
                    <w:div w:id="145131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0643">
          <w:marLeft w:val="0"/>
          <w:marRight w:val="0"/>
          <w:marTop w:val="0"/>
          <w:marBottom w:val="0"/>
          <w:divBdr>
            <w:top w:val="none" w:sz="0" w:space="0" w:color="auto"/>
            <w:left w:val="none" w:sz="0" w:space="0" w:color="auto"/>
            <w:bottom w:val="none" w:sz="0" w:space="0" w:color="auto"/>
            <w:right w:val="none" w:sz="0" w:space="0" w:color="auto"/>
          </w:divBdr>
          <w:divsChild>
            <w:div w:id="332296801">
              <w:marLeft w:val="0"/>
              <w:marRight w:val="0"/>
              <w:marTop w:val="0"/>
              <w:marBottom w:val="0"/>
              <w:divBdr>
                <w:top w:val="none" w:sz="0" w:space="0" w:color="auto"/>
                <w:left w:val="none" w:sz="0" w:space="0" w:color="auto"/>
                <w:bottom w:val="none" w:sz="0" w:space="0" w:color="auto"/>
                <w:right w:val="none" w:sz="0" w:space="0" w:color="auto"/>
              </w:divBdr>
              <w:divsChild>
                <w:div w:id="583997991">
                  <w:marLeft w:val="0"/>
                  <w:marRight w:val="0"/>
                  <w:marTop w:val="0"/>
                  <w:marBottom w:val="0"/>
                  <w:divBdr>
                    <w:top w:val="none" w:sz="0" w:space="0" w:color="auto"/>
                    <w:left w:val="none" w:sz="0" w:space="0" w:color="auto"/>
                    <w:bottom w:val="none" w:sz="0" w:space="0" w:color="auto"/>
                    <w:right w:val="none" w:sz="0" w:space="0" w:color="auto"/>
                  </w:divBdr>
                  <w:divsChild>
                    <w:div w:id="690691081">
                      <w:marLeft w:val="0"/>
                      <w:marRight w:val="0"/>
                      <w:marTop w:val="0"/>
                      <w:marBottom w:val="0"/>
                      <w:divBdr>
                        <w:top w:val="none" w:sz="0" w:space="0" w:color="auto"/>
                        <w:left w:val="none" w:sz="0" w:space="0" w:color="auto"/>
                        <w:bottom w:val="none" w:sz="0" w:space="0" w:color="auto"/>
                        <w:right w:val="none" w:sz="0" w:space="0" w:color="auto"/>
                      </w:divBdr>
                    </w:div>
                  </w:divsChild>
                </w:div>
                <w:div w:id="1049840142">
                  <w:marLeft w:val="0"/>
                  <w:marRight w:val="0"/>
                  <w:marTop w:val="0"/>
                  <w:marBottom w:val="0"/>
                  <w:divBdr>
                    <w:top w:val="none" w:sz="0" w:space="0" w:color="auto"/>
                    <w:left w:val="none" w:sz="0" w:space="0" w:color="auto"/>
                    <w:bottom w:val="none" w:sz="0" w:space="0" w:color="auto"/>
                    <w:right w:val="none" w:sz="0" w:space="0" w:color="auto"/>
                  </w:divBdr>
                </w:div>
              </w:divsChild>
            </w:div>
            <w:div w:id="600340474">
              <w:marLeft w:val="0"/>
              <w:marRight w:val="0"/>
              <w:marTop w:val="0"/>
              <w:marBottom w:val="0"/>
              <w:divBdr>
                <w:top w:val="none" w:sz="0" w:space="0" w:color="auto"/>
                <w:left w:val="none" w:sz="0" w:space="0" w:color="auto"/>
                <w:bottom w:val="none" w:sz="0" w:space="0" w:color="auto"/>
                <w:right w:val="none" w:sz="0" w:space="0" w:color="auto"/>
              </w:divBdr>
              <w:divsChild>
                <w:div w:id="2003435544">
                  <w:marLeft w:val="0"/>
                  <w:marRight w:val="0"/>
                  <w:marTop w:val="0"/>
                  <w:marBottom w:val="0"/>
                  <w:divBdr>
                    <w:top w:val="none" w:sz="0" w:space="0" w:color="auto"/>
                    <w:left w:val="none" w:sz="0" w:space="0" w:color="auto"/>
                    <w:bottom w:val="none" w:sz="0" w:space="0" w:color="auto"/>
                    <w:right w:val="none" w:sz="0" w:space="0" w:color="auto"/>
                  </w:divBdr>
                  <w:divsChild>
                    <w:div w:id="8134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038301">
              <w:marLeft w:val="0"/>
              <w:marRight w:val="0"/>
              <w:marTop w:val="0"/>
              <w:marBottom w:val="0"/>
              <w:divBdr>
                <w:top w:val="none" w:sz="0" w:space="0" w:color="auto"/>
                <w:left w:val="none" w:sz="0" w:space="0" w:color="auto"/>
                <w:bottom w:val="none" w:sz="0" w:space="0" w:color="auto"/>
                <w:right w:val="none" w:sz="0" w:space="0" w:color="auto"/>
              </w:divBdr>
              <w:divsChild>
                <w:div w:id="1706253733">
                  <w:marLeft w:val="0"/>
                  <w:marRight w:val="0"/>
                  <w:marTop w:val="0"/>
                  <w:marBottom w:val="0"/>
                  <w:divBdr>
                    <w:top w:val="none" w:sz="0" w:space="0" w:color="auto"/>
                    <w:left w:val="none" w:sz="0" w:space="0" w:color="auto"/>
                    <w:bottom w:val="none" w:sz="0" w:space="0" w:color="auto"/>
                    <w:right w:val="none" w:sz="0" w:space="0" w:color="auto"/>
                  </w:divBdr>
                  <w:divsChild>
                    <w:div w:id="63873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740016">
          <w:marLeft w:val="0"/>
          <w:marRight w:val="0"/>
          <w:marTop w:val="0"/>
          <w:marBottom w:val="0"/>
          <w:divBdr>
            <w:top w:val="none" w:sz="0" w:space="0" w:color="auto"/>
            <w:left w:val="none" w:sz="0" w:space="0" w:color="auto"/>
            <w:bottom w:val="none" w:sz="0" w:space="0" w:color="auto"/>
            <w:right w:val="none" w:sz="0" w:space="0" w:color="auto"/>
          </w:divBdr>
          <w:divsChild>
            <w:div w:id="357200103">
              <w:marLeft w:val="0"/>
              <w:marRight w:val="0"/>
              <w:marTop w:val="0"/>
              <w:marBottom w:val="0"/>
              <w:divBdr>
                <w:top w:val="none" w:sz="0" w:space="0" w:color="auto"/>
                <w:left w:val="none" w:sz="0" w:space="0" w:color="auto"/>
                <w:bottom w:val="none" w:sz="0" w:space="0" w:color="auto"/>
                <w:right w:val="none" w:sz="0" w:space="0" w:color="auto"/>
              </w:divBdr>
              <w:divsChild>
                <w:div w:id="4523933">
                  <w:marLeft w:val="0"/>
                  <w:marRight w:val="0"/>
                  <w:marTop w:val="0"/>
                  <w:marBottom w:val="0"/>
                  <w:divBdr>
                    <w:top w:val="none" w:sz="0" w:space="0" w:color="auto"/>
                    <w:left w:val="none" w:sz="0" w:space="0" w:color="auto"/>
                    <w:bottom w:val="none" w:sz="0" w:space="0" w:color="auto"/>
                    <w:right w:val="none" w:sz="0" w:space="0" w:color="auto"/>
                  </w:divBdr>
                  <w:divsChild>
                    <w:div w:id="20415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25407">
              <w:marLeft w:val="0"/>
              <w:marRight w:val="0"/>
              <w:marTop w:val="0"/>
              <w:marBottom w:val="0"/>
              <w:divBdr>
                <w:top w:val="none" w:sz="0" w:space="0" w:color="auto"/>
                <w:left w:val="none" w:sz="0" w:space="0" w:color="auto"/>
                <w:bottom w:val="none" w:sz="0" w:space="0" w:color="auto"/>
                <w:right w:val="none" w:sz="0" w:space="0" w:color="auto"/>
              </w:divBdr>
              <w:divsChild>
                <w:div w:id="1822310246">
                  <w:marLeft w:val="0"/>
                  <w:marRight w:val="0"/>
                  <w:marTop w:val="0"/>
                  <w:marBottom w:val="0"/>
                  <w:divBdr>
                    <w:top w:val="none" w:sz="0" w:space="0" w:color="auto"/>
                    <w:left w:val="none" w:sz="0" w:space="0" w:color="auto"/>
                    <w:bottom w:val="none" w:sz="0" w:space="0" w:color="auto"/>
                    <w:right w:val="none" w:sz="0" w:space="0" w:color="auto"/>
                  </w:divBdr>
                  <w:divsChild>
                    <w:div w:id="7106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67528">
          <w:marLeft w:val="0"/>
          <w:marRight w:val="0"/>
          <w:marTop w:val="0"/>
          <w:marBottom w:val="0"/>
          <w:divBdr>
            <w:top w:val="none" w:sz="0" w:space="0" w:color="auto"/>
            <w:left w:val="none" w:sz="0" w:space="0" w:color="auto"/>
            <w:bottom w:val="none" w:sz="0" w:space="0" w:color="auto"/>
            <w:right w:val="none" w:sz="0" w:space="0" w:color="auto"/>
          </w:divBdr>
          <w:divsChild>
            <w:div w:id="960264663">
              <w:marLeft w:val="0"/>
              <w:marRight w:val="0"/>
              <w:marTop w:val="0"/>
              <w:marBottom w:val="0"/>
              <w:divBdr>
                <w:top w:val="none" w:sz="0" w:space="0" w:color="auto"/>
                <w:left w:val="none" w:sz="0" w:space="0" w:color="auto"/>
                <w:bottom w:val="none" w:sz="0" w:space="0" w:color="auto"/>
                <w:right w:val="none" w:sz="0" w:space="0" w:color="auto"/>
              </w:divBdr>
            </w:div>
            <w:div w:id="1526283468">
              <w:marLeft w:val="0"/>
              <w:marRight w:val="0"/>
              <w:marTop w:val="0"/>
              <w:marBottom w:val="0"/>
              <w:divBdr>
                <w:top w:val="none" w:sz="0" w:space="0" w:color="auto"/>
                <w:left w:val="none" w:sz="0" w:space="0" w:color="auto"/>
                <w:bottom w:val="none" w:sz="0" w:space="0" w:color="auto"/>
                <w:right w:val="none" w:sz="0" w:space="0" w:color="auto"/>
              </w:divBdr>
              <w:divsChild>
                <w:div w:id="340932671">
                  <w:marLeft w:val="0"/>
                  <w:marRight w:val="0"/>
                  <w:marTop w:val="0"/>
                  <w:marBottom w:val="0"/>
                  <w:divBdr>
                    <w:top w:val="none" w:sz="0" w:space="0" w:color="auto"/>
                    <w:left w:val="none" w:sz="0" w:space="0" w:color="auto"/>
                    <w:bottom w:val="none" w:sz="0" w:space="0" w:color="auto"/>
                    <w:right w:val="none" w:sz="0" w:space="0" w:color="auto"/>
                  </w:divBdr>
                  <w:divsChild>
                    <w:div w:id="13757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86490">
              <w:marLeft w:val="0"/>
              <w:marRight w:val="0"/>
              <w:marTop w:val="0"/>
              <w:marBottom w:val="0"/>
              <w:divBdr>
                <w:top w:val="none" w:sz="0" w:space="0" w:color="auto"/>
                <w:left w:val="none" w:sz="0" w:space="0" w:color="auto"/>
                <w:bottom w:val="none" w:sz="0" w:space="0" w:color="auto"/>
                <w:right w:val="none" w:sz="0" w:space="0" w:color="auto"/>
              </w:divBdr>
              <w:divsChild>
                <w:div w:id="1517890139">
                  <w:marLeft w:val="0"/>
                  <w:marRight w:val="0"/>
                  <w:marTop w:val="0"/>
                  <w:marBottom w:val="0"/>
                  <w:divBdr>
                    <w:top w:val="none" w:sz="0" w:space="0" w:color="auto"/>
                    <w:left w:val="none" w:sz="0" w:space="0" w:color="auto"/>
                    <w:bottom w:val="none" w:sz="0" w:space="0" w:color="auto"/>
                    <w:right w:val="none" w:sz="0" w:space="0" w:color="auto"/>
                  </w:divBdr>
                  <w:divsChild>
                    <w:div w:id="1116170139">
                      <w:marLeft w:val="0"/>
                      <w:marRight w:val="0"/>
                      <w:marTop w:val="0"/>
                      <w:marBottom w:val="0"/>
                      <w:divBdr>
                        <w:top w:val="none" w:sz="0" w:space="0" w:color="auto"/>
                        <w:left w:val="none" w:sz="0" w:space="0" w:color="auto"/>
                        <w:bottom w:val="none" w:sz="0" w:space="0" w:color="auto"/>
                        <w:right w:val="none" w:sz="0" w:space="0" w:color="auto"/>
                      </w:divBdr>
                    </w:div>
                  </w:divsChild>
                </w:div>
                <w:div w:id="2075152619">
                  <w:marLeft w:val="0"/>
                  <w:marRight w:val="0"/>
                  <w:marTop w:val="0"/>
                  <w:marBottom w:val="0"/>
                  <w:divBdr>
                    <w:top w:val="none" w:sz="0" w:space="0" w:color="auto"/>
                    <w:left w:val="none" w:sz="0" w:space="0" w:color="auto"/>
                    <w:bottom w:val="none" w:sz="0" w:space="0" w:color="auto"/>
                    <w:right w:val="none" w:sz="0" w:space="0" w:color="auto"/>
                  </w:divBdr>
                </w:div>
              </w:divsChild>
            </w:div>
            <w:div w:id="1670327801">
              <w:marLeft w:val="0"/>
              <w:marRight w:val="0"/>
              <w:marTop w:val="0"/>
              <w:marBottom w:val="0"/>
              <w:divBdr>
                <w:top w:val="none" w:sz="0" w:space="0" w:color="auto"/>
                <w:left w:val="none" w:sz="0" w:space="0" w:color="auto"/>
                <w:bottom w:val="none" w:sz="0" w:space="0" w:color="auto"/>
                <w:right w:val="none" w:sz="0" w:space="0" w:color="auto"/>
              </w:divBdr>
              <w:divsChild>
                <w:div w:id="486749287">
                  <w:marLeft w:val="0"/>
                  <w:marRight w:val="0"/>
                  <w:marTop w:val="0"/>
                  <w:marBottom w:val="0"/>
                  <w:divBdr>
                    <w:top w:val="none" w:sz="0" w:space="0" w:color="auto"/>
                    <w:left w:val="none" w:sz="0" w:space="0" w:color="auto"/>
                    <w:bottom w:val="none" w:sz="0" w:space="0" w:color="auto"/>
                    <w:right w:val="none" w:sz="0" w:space="0" w:color="auto"/>
                  </w:divBdr>
                  <w:divsChild>
                    <w:div w:id="394932945">
                      <w:marLeft w:val="0"/>
                      <w:marRight w:val="0"/>
                      <w:marTop w:val="0"/>
                      <w:marBottom w:val="0"/>
                      <w:divBdr>
                        <w:top w:val="none" w:sz="0" w:space="0" w:color="auto"/>
                        <w:left w:val="none" w:sz="0" w:space="0" w:color="auto"/>
                        <w:bottom w:val="none" w:sz="0" w:space="0" w:color="auto"/>
                        <w:right w:val="none" w:sz="0" w:space="0" w:color="auto"/>
                      </w:divBdr>
                    </w:div>
                  </w:divsChild>
                </w:div>
                <w:div w:id="20948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18335">
          <w:marLeft w:val="0"/>
          <w:marRight w:val="0"/>
          <w:marTop w:val="0"/>
          <w:marBottom w:val="0"/>
          <w:divBdr>
            <w:top w:val="none" w:sz="0" w:space="0" w:color="auto"/>
            <w:left w:val="none" w:sz="0" w:space="0" w:color="auto"/>
            <w:bottom w:val="none" w:sz="0" w:space="0" w:color="auto"/>
            <w:right w:val="none" w:sz="0" w:space="0" w:color="auto"/>
          </w:divBdr>
        </w:div>
      </w:divsChild>
    </w:div>
    <w:div w:id="1576210260">
      <w:bodyDiv w:val="1"/>
      <w:marLeft w:val="0"/>
      <w:marRight w:val="0"/>
      <w:marTop w:val="0"/>
      <w:marBottom w:val="0"/>
      <w:divBdr>
        <w:top w:val="none" w:sz="0" w:space="0" w:color="auto"/>
        <w:left w:val="none" w:sz="0" w:space="0" w:color="auto"/>
        <w:bottom w:val="none" w:sz="0" w:space="0" w:color="auto"/>
        <w:right w:val="none" w:sz="0" w:space="0" w:color="auto"/>
      </w:divBdr>
    </w:div>
    <w:div w:id="1629585298">
      <w:bodyDiv w:val="1"/>
      <w:marLeft w:val="0"/>
      <w:marRight w:val="0"/>
      <w:marTop w:val="0"/>
      <w:marBottom w:val="0"/>
      <w:divBdr>
        <w:top w:val="none" w:sz="0" w:space="0" w:color="auto"/>
        <w:left w:val="none" w:sz="0" w:space="0" w:color="auto"/>
        <w:bottom w:val="none" w:sz="0" w:space="0" w:color="auto"/>
        <w:right w:val="none" w:sz="0" w:space="0" w:color="auto"/>
      </w:divBdr>
      <w:divsChild>
        <w:div w:id="472914789">
          <w:marLeft w:val="0"/>
          <w:marRight w:val="0"/>
          <w:marTop w:val="0"/>
          <w:marBottom w:val="0"/>
          <w:divBdr>
            <w:top w:val="none" w:sz="0" w:space="0" w:color="auto"/>
            <w:left w:val="none" w:sz="0" w:space="0" w:color="auto"/>
            <w:bottom w:val="none" w:sz="0" w:space="0" w:color="auto"/>
            <w:right w:val="none" w:sz="0" w:space="0" w:color="auto"/>
          </w:divBdr>
          <w:divsChild>
            <w:div w:id="742487686">
              <w:marLeft w:val="0"/>
              <w:marRight w:val="0"/>
              <w:marTop w:val="0"/>
              <w:marBottom w:val="0"/>
              <w:divBdr>
                <w:top w:val="none" w:sz="0" w:space="0" w:color="auto"/>
                <w:left w:val="none" w:sz="0" w:space="0" w:color="auto"/>
                <w:bottom w:val="none" w:sz="0" w:space="0" w:color="auto"/>
                <w:right w:val="none" w:sz="0" w:space="0" w:color="auto"/>
              </w:divBdr>
              <w:divsChild>
                <w:div w:id="227570076">
                  <w:marLeft w:val="0"/>
                  <w:marRight w:val="0"/>
                  <w:marTop w:val="0"/>
                  <w:marBottom w:val="0"/>
                  <w:divBdr>
                    <w:top w:val="none" w:sz="0" w:space="0" w:color="auto"/>
                    <w:left w:val="none" w:sz="0" w:space="0" w:color="auto"/>
                    <w:bottom w:val="none" w:sz="0" w:space="0" w:color="auto"/>
                    <w:right w:val="none" w:sz="0" w:space="0" w:color="auto"/>
                  </w:divBdr>
                  <w:divsChild>
                    <w:div w:id="863326371">
                      <w:marLeft w:val="0"/>
                      <w:marRight w:val="0"/>
                      <w:marTop w:val="0"/>
                      <w:marBottom w:val="0"/>
                      <w:divBdr>
                        <w:top w:val="none" w:sz="0" w:space="0" w:color="auto"/>
                        <w:left w:val="none" w:sz="0" w:space="0" w:color="auto"/>
                        <w:bottom w:val="none" w:sz="0" w:space="0" w:color="auto"/>
                        <w:right w:val="none" w:sz="0" w:space="0" w:color="auto"/>
                      </w:divBdr>
                    </w:div>
                    <w:div w:id="1785685177">
                      <w:marLeft w:val="0"/>
                      <w:marRight w:val="0"/>
                      <w:marTop w:val="0"/>
                      <w:marBottom w:val="0"/>
                      <w:divBdr>
                        <w:top w:val="none" w:sz="0" w:space="0" w:color="auto"/>
                        <w:left w:val="none" w:sz="0" w:space="0" w:color="auto"/>
                        <w:bottom w:val="none" w:sz="0" w:space="0" w:color="auto"/>
                        <w:right w:val="none" w:sz="0" w:space="0" w:color="auto"/>
                      </w:divBdr>
                      <w:divsChild>
                        <w:div w:id="1914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7560">
                  <w:marLeft w:val="0"/>
                  <w:marRight w:val="0"/>
                  <w:marTop w:val="0"/>
                  <w:marBottom w:val="0"/>
                  <w:divBdr>
                    <w:top w:val="none" w:sz="0" w:space="0" w:color="auto"/>
                    <w:left w:val="none" w:sz="0" w:space="0" w:color="auto"/>
                    <w:bottom w:val="none" w:sz="0" w:space="0" w:color="auto"/>
                    <w:right w:val="none" w:sz="0" w:space="0" w:color="auto"/>
                  </w:divBdr>
                </w:div>
              </w:divsChild>
            </w:div>
            <w:div w:id="1836646587">
              <w:marLeft w:val="0"/>
              <w:marRight w:val="0"/>
              <w:marTop w:val="0"/>
              <w:marBottom w:val="0"/>
              <w:divBdr>
                <w:top w:val="none" w:sz="0" w:space="0" w:color="auto"/>
                <w:left w:val="none" w:sz="0" w:space="0" w:color="auto"/>
                <w:bottom w:val="none" w:sz="0" w:space="0" w:color="auto"/>
                <w:right w:val="none" w:sz="0" w:space="0" w:color="auto"/>
              </w:divBdr>
              <w:divsChild>
                <w:div w:id="1350833060">
                  <w:marLeft w:val="0"/>
                  <w:marRight w:val="0"/>
                  <w:marTop w:val="0"/>
                  <w:marBottom w:val="0"/>
                  <w:divBdr>
                    <w:top w:val="none" w:sz="0" w:space="0" w:color="auto"/>
                    <w:left w:val="none" w:sz="0" w:space="0" w:color="auto"/>
                    <w:bottom w:val="none" w:sz="0" w:space="0" w:color="auto"/>
                    <w:right w:val="none" w:sz="0" w:space="0" w:color="auto"/>
                  </w:divBdr>
                  <w:divsChild>
                    <w:div w:id="249852062">
                      <w:marLeft w:val="0"/>
                      <w:marRight w:val="0"/>
                      <w:marTop w:val="0"/>
                      <w:marBottom w:val="0"/>
                      <w:divBdr>
                        <w:top w:val="none" w:sz="0" w:space="0" w:color="auto"/>
                        <w:left w:val="none" w:sz="0" w:space="0" w:color="auto"/>
                        <w:bottom w:val="none" w:sz="0" w:space="0" w:color="auto"/>
                        <w:right w:val="none" w:sz="0" w:space="0" w:color="auto"/>
                      </w:divBdr>
                      <w:divsChild>
                        <w:div w:id="609170319">
                          <w:marLeft w:val="0"/>
                          <w:marRight w:val="0"/>
                          <w:marTop w:val="0"/>
                          <w:marBottom w:val="0"/>
                          <w:divBdr>
                            <w:top w:val="none" w:sz="0" w:space="0" w:color="auto"/>
                            <w:left w:val="none" w:sz="0" w:space="0" w:color="auto"/>
                            <w:bottom w:val="none" w:sz="0" w:space="0" w:color="auto"/>
                            <w:right w:val="none" w:sz="0" w:space="0" w:color="auto"/>
                          </w:divBdr>
                        </w:div>
                      </w:divsChild>
                    </w:div>
                    <w:div w:id="267469684">
                      <w:marLeft w:val="0"/>
                      <w:marRight w:val="0"/>
                      <w:marTop w:val="0"/>
                      <w:marBottom w:val="0"/>
                      <w:divBdr>
                        <w:top w:val="none" w:sz="0" w:space="0" w:color="auto"/>
                        <w:left w:val="none" w:sz="0" w:space="0" w:color="auto"/>
                        <w:bottom w:val="none" w:sz="0" w:space="0" w:color="auto"/>
                        <w:right w:val="none" w:sz="0" w:space="0" w:color="auto"/>
                      </w:divBdr>
                    </w:div>
                  </w:divsChild>
                </w:div>
                <w:div w:id="154475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22018">
          <w:marLeft w:val="0"/>
          <w:marRight w:val="0"/>
          <w:marTop w:val="0"/>
          <w:marBottom w:val="0"/>
          <w:divBdr>
            <w:top w:val="none" w:sz="0" w:space="0" w:color="auto"/>
            <w:left w:val="none" w:sz="0" w:space="0" w:color="auto"/>
            <w:bottom w:val="none" w:sz="0" w:space="0" w:color="auto"/>
            <w:right w:val="none" w:sz="0" w:space="0" w:color="auto"/>
          </w:divBdr>
          <w:divsChild>
            <w:div w:id="1838112612">
              <w:marLeft w:val="0"/>
              <w:marRight w:val="0"/>
              <w:marTop w:val="0"/>
              <w:marBottom w:val="0"/>
              <w:divBdr>
                <w:top w:val="none" w:sz="0" w:space="0" w:color="auto"/>
                <w:left w:val="none" w:sz="0" w:space="0" w:color="auto"/>
                <w:bottom w:val="none" w:sz="0" w:space="0" w:color="auto"/>
                <w:right w:val="none" w:sz="0" w:space="0" w:color="auto"/>
              </w:divBdr>
              <w:divsChild>
                <w:div w:id="655690701">
                  <w:marLeft w:val="0"/>
                  <w:marRight w:val="0"/>
                  <w:marTop w:val="0"/>
                  <w:marBottom w:val="0"/>
                  <w:divBdr>
                    <w:top w:val="none" w:sz="0" w:space="0" w:color="auto"/>
                    <w:left w:val="none" w:sz="0" w:space="0" w:color="auto"/>
                    <w:bottom w:val="none" w:sz="0" w:space="0" w:color="auto"/>
                    <w:right w:val="none" w:sz="0" w:space="0" w:color="auto"/>
                  </w:divBdr>
                  <w:divsChild>
                    <w:div w:id="778112627">
                      <w:marLeft w:val="0"/>
                      <w:marRight w:val="0"/>
                      <w:marTop w:val="0"/>
                      <w:marBottom w:val="0"/>
                      <w:divBdr>
                        <w:top w:val="none" w:sz="0" w:space="0" w:color="auto"/>
                        <w:left w:val="none" w:sz="0" w:space="0" w:color="auto"/>
                        <w:bottom w:val="none" w:sz="0" w:space="0" w:color="auto"/>
                        <w:right w:val="none" w:sz="0" w:space="0" w:color="auto"/>
                      </w:divBdr>
                      <w:divsChild>
                        <w:div w:id="1157191370">
                          <w:marLeft w:val="0"/>
                          <w:marRight w:val="0"/>
                          <w:marTop w:val="0"/>
                          <w:marBottom w:val="0"/>
                          <w:divBdr>
                            <w:top w:val="none" w:sz="0" w:space="0" w:color="auto"/>
                            <w:left w:val="none" w:sz="0" w:space="0" w:color="auto"/>
                            <w:bottom w:val="none" w:sz="0" w:space="0" w:color="auto"/>
                            <w:right w:val="none" w:sz="0" w:space="0" w:color="auto"/>
                          </w:divBdr>
                        </w:div>
                      </w:divsChild>
                    </w:div>
                    <w:div w:id="1264805322">
                      <w:marLeft w:val="0"/>
                      <w:marRight w:val="0"/>
                      <w:marTop w:val="0"/>
                      <w:marBottom w:val="0"/>
                      <w:divBdr>
                        <w:top w:val="none" w:sz="0" w:space="0" w:color="auto"/>
                        <w:left w:val="none" w:sz="0" w:space="0" w:color="auto"/>
                        <w:bottom w:val="none" w:sz="0" w:space="0" w:color="auto"/>
                        <w:right w:val="none" w:sz="0" w:space="0" w:color="auto"/>
                      </w:divBdr>
                    </w:div>
                  </w:divsChild>
                </w:div>
                <w:div w:id="87820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4117">
          <w:marLeft w:val="0"/>
          <w:marRight w:val="0"/>
          <w:marTop w:val="0"/>
          <w:marBottom w:val="0"/>
          <w:divBdr>
            <w:top w:val="none" w:sz="0" w:space="0" w:color="auto"/>
            <w:left w:val="none" w:sz="0" w:space="0" w:color="auto"/>
            <w:bottom w:val="none" w:sz="0" w:space="0" w:color="auto"/>
            <w:right w:val="none" w:sz="0" w:space="0" w:color="auto"/>
          </w:divBdr>
          <w:divsChild>
            <w:div w:id="371728713">
              <w:marLeft w:val="0"/>
              <w:marRight w:val="0"/>
              <w:marTop w:val="0"/>
              <w:marBottom w:val="0"/>
              <w:divBdr>
                <w:top w:val="none" w:sz="0" w:space="0" w:color="auto"/>
                <w:left w:val="none" w:sz="0" w:space="0" w:color="auto"/>
                <w:bottom w:val="none" w:sz="0" w:space="0" w:color="auto"/>
                <w:right w:val="none" w:sz="0" w:space="0" w:color="auto"/>
              </w:divBdr>
              <w:divsChild>
                <w:div w:id="1640838412">
                  <w:marLeft w:val="0"/>
                  <w:marRight w:val="0"/>
                  <w:marTop w:val="0"/>
                  <w:marBottom w:val="0"/>
                  <w:divBdr>
                    <w:top w:val="none" w:sz="0" w:space="0" w:color="auto"/>
                    <w:left w:val="none" w:sz="0" w:space="0" w:color="auto"/>
                    <w:bottom w:val="none" w:sz="0" w:space="0" w:color="auto"/>
                    <w:right w:val="none" w:sz="0" w:space="0" w:color="auto"/>
                  </w:divBdr>
                </w:div>
                <w:div w:id="2027973336">
                  <w:marLeft w:val="0"/>
                  <w:marRight w:val="0"/>
                  <w:marTop w:val="0"/>
                  <w:marBottom w:val="0"/>
                  <w:divBdr>
                    <w:top w:val="none" w:sz="0" w:space="0" w:color="auto"/>
                    <w:left w:val="none" w:sz="0" w:space="0" w:color="auto"/>
                    <w:bottom w:val="none" w:sz="0" w:space="0" w:color="auto"/>
                    <w:right w:val="none" w:sz="0" w:space="0" w:color="auto"/>
                  </w:divBdr>
                  <w:divsChild>
                    <w:div w:id="7751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47041">
              <w:marLeft w:val="0"/>
              <w:marRight w:val="0"/>
              <w:marTop w:val="0"/>
              <w:marBottom w:val="0"/>
              <w:divBdr>
                <w:top w:val="none" w:sz="0" w:space="0" w:color="auto"/>
                <w:left w:val="none" w:sz="0" w:space="0" w:color="auto"/>
                <w:bottom w:val="none" w:sz="0" w:space="0" w:color="auto"/>
                <w:right w:val="none" w:sz="0" w:space="0" w:color="auto"/>
              </w:divBdr>
              <w:divsChild>
                <w:div w:id="59449647">
                  <w:marLeft w:val="0"/>
                  <w:marRight w:val="0"/>
                  <w:marTop w:val="0"/>
                  <w:marBottom w:val="0"/>
                  <w:divBdr>
                    <w:top w:val="none" w:sz="0" w:space="0" w:color="auto"/>
                    <w:left w:val="none" w:sz="0" w:space="0" w:color="auto"/>
                    <w:bottom w:val="none" w:sz="0" w:space="0" w:color="auto"/>
                    <w:right w:val="none" w:sz="0" w:space="0" w:color="auto"/>
                  </w:divBdr>
                  <w:divsChild>
                    <w:div w:id="417290006">
                      <w:marLeft w:val="0"/>
                      <w:marRight w:val="0"/>
                      <w:marTop w:val="0"/>
                      <w:marBottom w:val="0"/>
                      <w:divBdr>
                        <w:top w:val="none" w:sz="0" w:space="0" w:color="auto"/>
                        <w:left w:val="none" w:sz="0" w:space="0" w:color="auto"/>
                        <w:bottom w:val="none" w:sz="0" w:space="0" w:color="auto"/>
                        <w:right w:val="none" w:sz="0" w:space="0" w:color="auto"/>
                      </w:divBdr>
                    </w:div>
                  </w:divsChild>
                </w:div>
                <w:div w:id="988442693">
                  <w:marLeft w:val="0"/>
                  <w:marRight w:val="0"/>
                  <w:marTop w:val="0"/>
                  <w:marBottom w:val="0"/>
                  <w:divBdr>
                    <w:top w:val="none" w:sz="0" w:space="0" w:color="auto"/>
                    <w:left w:val="none" w:sz="0" w:space="0" w:color="auto"/>
                    <w:bottom w:val="none" w:sz="0" w:space="0" w:color="auto"/>
                    <w:right w:val="none" w:sz="0" w:space="0" w:color="auto"/>
                  </w:divBdr>
                </w:div>
              </w:divsChild>
            </w:div>
            <w:div w:id="1291134658">
              <w:marLeft w:val="0"/>
              <w:marRight w:val="0"/>
              <w:marTop w:val="0"/>
              <w:marBottom w:val="0"/>
              <w:divBdr>
                <w:top w:val="none" w:sz="0" w:space="0" w:color="auto"/>
                <w:left w:val="none" w:sz="0" w:space="0" w:color="auto"/>
                <w:bottom w:val="none" w:sz="0" w:space="0" w:color="auto"/>
                <w:right w:val="none" w:sz="0" w:space="0" w:color="auto"/>
              </w:divBdr>
              <w:divsChild>
                <w:div w:id="64887511">
                  <w:marLeft w:val="0"/>
                  <w:marRight w:val="0"/>
                  <w:marTop w:val="0"/>
                  <w:marBottom w:val="0"/>
                  <w:divBdr>
                    <w:top w:val="none" w:sz="0" w:space="0" w:color="auto"/>
                    <w:left w:val="none" w:sz="0" w:space="0" w:color="auto"/>
                    <w:bottom w:val="none" w:sz="0" w:space="0" w:color="auto"/>
                    <w:right w:val="none" w:sz="0" w:space="0" w:color="auto"/>
                  </w:divBdr>
                </w:div>
                <w:div w:id="972292752">
                  <w:marLeft w:val="0"/>
                  <w:marRight w:val="0"/>
                  <w:marTop w:val="0"/>
                  <w:marBottom w:val="0"/>
                  <w:divBdr>
                    <w:top w:val="none" w:sz="0" w:space="0" w:color="auto"/>
                    <w:left w:val="none" w:sz="0" w:space="0" w:color="auto"/>
                    <w:bottom w:val="none" w:sz="0" w:space="0" w:color="auto"/>
                    <w:right w:val="none" w:sz="0" w:space="0" w:color="auto"/>
                  </w:divBdr>
                  <w:divsChild>
                    <w:div w:id="37042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2419">
              <w:marLeft w:val="0"/>
              <w:marRight w:val="0"/>
              <w:marTop w:val="0"/>
              <w:marBottom w:val="0"/>
              <w:divBdr>
                <w:top w:val="none" w:sz="0" w:space="0" w:color="auto"/>
                <w:left w:val="none" w:sz="0" w:space="0" w:color="auto"/>
                <w:bottom w:val="none" w:sz="0" w:space="0" w:color="auto"/>
                <w:right w:val="none" w:sz="0" w:space="0" w:color="auto"/>
              </w:divBdr>
              <w:divsChild>
                <w:div w:id="552545245">
                  <w:marLeft w:val="0"/>
                  <w:marRight w:val="0"/>
                  <w:marTop w:val="0"/>
                  <w:marBottom w:val="0"/>
                  <w:divBdr>
                    <w:top w:val="none" w:sz="0" w:space="0" w:color="auto"/>
                    <w:left w:val="none" w:sz="0" w:space="0" w:color="auto"/>
                    <w:bottom w:val="none" w:sz="0" w:space="0" w:color="auto"/>
                    <w:right w:val="none" w:sz="0" w:space="0" w:color="auto"/>
                  </w:divBdr>
                  <w:divsChild>
                    <w:div w:id="812261159">
                      <w:marLeft w:val="0"/>
                      <w:marRight w:val="0"/>
                      <w:marTop w:val="0"/>
                      <w:marBottom w:val="0"/>
                      <w:divBdr>
                        <w:top w:val="none" w:sz="0" w:space="0" w:color="auto"/>
                        <w:left w:val="none" w:sz="0" w:space="0" w:color="auto"/>
                        <w:bottom w:val="none" w:sz="0" w:space="0" w:color="auto"/>
                        <w:right w:val="none" w:sz="0" w:space="0" w:color="auto"/>
                      </w:divBdr>
                    </w:div>
                  </w:divsChild>
                </w:div>
                <w:div w:id="2058627043">
                  <w:marLeft w:val="0"/>
                  <w:marRight w:val="0"/>
                  <w:marTop w:val="0"/>
                  <w:marBottom w:val="0"/>
                  <w:divBdr>
                    <w:top w:val="none" w:sz="0" w:space="0" w:color="auto"/>
                    <w:left w:val="none" w:sz="0" w:space="0" w:color="auto"/>
                    <w:bottom w:val="none" w:sz="0" w:space="0" w:color="auto"/>
                    <w:right w:val="none" w:sz="0" w:space="0" w:color="auto"/>
                  </w:divBdr>
                </w:div>
              </w:divsChild>
            </w:div>
            <w:div w:id="1322931310">
              <w:marLeft w:val="0"/>
              <w:marRight w:val="0"/>
              <w:marTop w:val="0"/>
              <w:marBottom w:val="0"/>
              <w:divBdr>
                <w:top w:val="none" w:sz="0" w:space="0" w:color="auto"/>
                <w:left w:val="none" w:sz="0" w:space="0" w:color="auto"/>
                <w:bottom w:val="none" w:sz="0" w:space="0" w:color="auto"/>
                <w:right w:val="none" w:sz="0" w:space="0" w:color="auto"/>
              </w:divBdr>
              <w:divsChild>
                <w:div w:id="177501845">
                  <w:marLeft w:val="0"/>
                  <w:marRight w:val="0"/>
                  <w:marTop w:val="0"/>
                  <w:marBottom w:val="0"/>
                  <w:divBdr>
                    <w:top w:val="none" w:sz="0" w:space="0" w:color="auto"/>
                    <w:left w:val="none" w:sz="0" w:space="0" w:color="auto"/>
                    <w:bottom w:val="none" w:sz="0" w:space="0" w:color="auto"/>
                    <w:right w:val="none" w:sz="0" w:space="0" w:color="auto"/>
                  </w:divBdr>
                </w:div>
                <w:div w:id="241377425">
                  <w:marLeft w:val="0"/>
                  <w:marRight w:val="0"/>
                  <w:marTop w:val="0"/>
                  <w:marBottom w:val="0"/>
                  <w:divBdr>
                    <w:top w:val="none" w:sz="0" w:space="0" w:color="auto"/>
                    <w:left w:val="none" w:sz="0" w:space="0" w:color="auto"/>
                    <w:bottom w:val="none" w:sz="0" w:space="0" w:color="auto"/>
                    <w:right w:val="none" w:sz="0" w:space="0" w:color="auto"/>
                  </w:divBdr>
                  <w:divsChild>
                    <w:div w:id="445849805">
                      <w:marLeft w:val="0"/>
                      <w:marRight w:val="0"/>
                      <w:marTop w:val="0"/>
                      <w:marBottom w:val="0"/>
                      <w:divBdr>
                        <w:top w:val="none" w:sz="0" w:space="0" w:color="auto"/>
                        <w:left w:val="none" w:sz="0" w:space="0" w:color="auto"/>
                        <w:bottom w:val="none" w:sz="0" w:space="0" w:color="auto"/>
                        <w:right w:val="none" w:sz="0" w:space="0" w:color="auto"/>
                      </w:divBdr>
                      <w:divsChild>
                        <w:div w:id="1867862096">
                          <w:marLeft w:val="0"/>
                          <w:marRight w:val="0"/>
                          <w:marTop w:val="0"/>
                          <w:marBottom w:val="0"/>
                          <w:divBdr>
                            <w:top w:val="none" w:sz="0" w:space="0" w:color="auto"/>
                            <w:left w:val="none" w:sz="0" w:space="0" w:color="auto"/>
                            <w:bottom w:val="none" w:sz="0" w:space="0" w:color="auto"/>
                            <w:right w:val="none" w:sz="0" w:space="0" w:color="auto"/>
                          </w:divBdr>
                        </w:div>
                      </w:divsChild>
                    </w:div>
                    <w:div w:id="1390032225">
                      <w:marLeft w:val="0"/>
                      <w:marRight w:val="0"/>
                      <w:marTop w:val="0"/>
                      <w:marBottom w:val="0"/>
                      <w:divBdr>
                        <w:top w:val="none" w:sz="0" w:space="0" w:color="auto"/>
                        <w:left w:val="none" w:sz="0" w:space="0" w:color="auto"/>
                        <w:bottom w:val="none" w:sz="0" w:space="0" w:color="auto"/>
                        <w:right w:val="none" w:sz="0" w:space="0" w:color="auto"/>
                      </w:divBdr>
                    </w:div>
                    <w:div w:id="152439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55296">
              <w:marLeft w:val="0"/>
              <w:marRight w:val="0"/>
              <w:marTop w:val="0"/>
              <w:marBottom w:val="0"/>
              <w:divBdr>
                <w:top w:val="none" w:sz="0" w:space="0" w:color="auto"/>
                <w:left w:val="none" w:sz="0" w:space="0" w:color="auto"/>
                <w:bottom w:val="none" w:sz="0" w:space="0" w:color="auto"/>
                <w:right w:val="none" w:sz="0" w:space="0" w:color="auto"/>
              </w:divBdr>
              <w:divsChild>
                <w:div w:id="883756699">
                  <w:marLeft w:val="0"/>
                  <w:marRight w:val="0"/>
                  <w:marTop w:val="0"/>
                  <w:marBottom w:val="0"/>
                  <w:divBdr>
                    <w:top w:val="none" w:sz="0" w:space="0" w:color="auto"/>
                    <w:left w:val="none" w:sz="0" w:space="0" w:color="auto"/>
                    <w:bottom w:val="none" w:sz="0" w:space="0" w:color="auto"/>
                    <w:right w:val="none" w:sz="0" w:space="0" w:color="auto"/>
                  </w:divBdr>
                  <w:divsChild>
                    <w:div w:id="1990087597">
                      <w:marLeft w:val="0"/>
                      <w:marRight w:val="0"/>
                      <w:marTop w:val="0"/>
                      <w:marBottom w:val="0"/>
                      <w:divBdr>
                        <w:top w:val="none" w:sz="0" w:space="0" w:color="auto"/>
                        <w:left w:val="none" w:sz="0" w:space="0" w:color="auto"/>
                        <w:bottom w:val="none" w:sz="0" w:space="0" w:color="auto"/>
                        <w:right w:val="none" w:sz="0" w:space="0" w:color="auto"/>
                      </w:divBdr>
                    </w:div>
                    <w:div w:id="21318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21135">
              <w:marLeft w:val="0"/>
              <w:marRight w:val="0"/>
              <w:marTop w:val="0"/>
              <w:marBottom w:val="0"/>
              <w:divBdr>
                <w:top w:val="none" w:sz="0" w:space="0" w:color="auto"/>
                <w:left w:val="none" w:sz="0" w:space="0" w:color="auto"/>
                <w:bottom w:val="none" w:sz="0" w:space="0" w:color="auto"/>
                <w:right w:val="none" w:sz="0" w:space="0" w:color="auto"/>
              </w:divBdr>
              <w:divsChild>
                <w:div w:id="1499228733">
                  <w:marLeft w:val="0"/>
                  <w:marRight w:val="0"/>
                  <w:marTop w:val="0"/>
                  <w:marBottom w:val="0"/>
                  <w:divBdr>
                    <w:top w:val="none" w:sz="0" w:space="0" w:color="auto"/>
                    <w:left w:val="none" w:sz="0" w:space="0" w:color="auto"/>
                    <w:bottom w:val="none" w:sz="0" w:space="0" w:color="auto"/>
                    <w:right w:val="none" w:sz="0" w:space="0" w:color="auto"/>
                  </w:divBdr>
                </w:div>
                <w:div w:id="1621574398">
                  <w:marLeft w:val="0"/>
                  <w:marRight w:val="0"/>
                  <w:marTop w:val="0"/>
                  <w:marBottom w:val="0"/>
                  <w:divBdr>
                    <w:top w:val="none" w:sz="0" w:space="0" w:color="auto"/>
                    <w:left w:val="none" w:sz="0" w:space="0" w:color="auto"/>
                    <w:bottom w:val="none" w:sz="0" w:space="0" w:color="auto"/>
                    <w:right w:val="none" w:sz="0" w:space="0" w:color="auto"/>
                  </w:divBdr>
                  <w:divsChild>
                    <w:div w:id="96370309">
                      <w:marLeft w:val="0"/>
                      <w:marRight w:val="0"/>
                      <w:marTop w:val="0"/>
                      <w:marBottom w:val="0"/>
                      <w:divBdr>
                        <w:top w:val="none" w:sz="0" w:space="0" w:color="auto"/>
                        <w:left w:val="none" w:sz="0" w:space="0" w:color="auto"/>
                        <w:bottom w:val="none" w:sz="0" w:space="0" w:color="auto"/>
                        <w:right w:val="none" w:sz="0" w:space="0" w:color="auto"/>
                      </w:divBdr>
                    </w:div>
                    <w:div w:id="323121897">
                      <w:marLeft w:val="0"/>
                      <w:marRight w:val="0"/>
                      <w:marTop w:val="0"/>
                      <w:marBottom w:val="0"/>
                      <w:divBdr>
                        <w:top w:val="none" w:sz="0" w:space="0" w:color="auto"/>
                        <w:left w:val="none" w:sz="0" w:space="0" w:color="auto"/>
                        <w:bottom w:val="none" w:sz="0" w:space="0" w:color="auto"/>
                        <w:right w:val="none" w:sz="0" w:space="0" w:color="auto"/>
                      </w:divBdr>
                      <w:divsChild>
                        <w:div w:id="1945458718">
                          <w:marLeft w:val="0"/>
                          <w:marRight w:val="0"/>
                          <w:marTop w:val="0"/>
                          <w:marBottom w:val="0"/>
                          <w:divBdr>
                            <w:top w:val="none" w:sz="0" w:space="0" w:color="auto"/>
                            <w:left w:val="none" w:sz="0" w:space="0" w:color="auto"/>
                            <w:bottom w:val="none" w:sz="0" w:space="0" w:color="auto"/>
                            <w:right w:val="none" w:sz="0" w:space="0" w:color="auto"/>
                          </w:divBdr>
                        </w:div>
                      </w:divsChild>
                    </w:div>
                    <w:div w:id="175004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0320">
              <w:marLeft w:val="0"/>
              <w:marRight w:val="0"/>
              <w:marTop w:val="0"/>
              <w:marBottom w:val="0"/>
              <w:divBdr>
                <w:top w:val="none" w:sz="0" w:space="0" w:color="auto"/>
                <w:left w:val="none" w:sz="0" w:space="0" w:color="auto"/>
                <w:bottom w:val="none" w:sz="0" w:space="0" w:color="auto"/>
                <w:right w:val="none" w:sz="0" w:space="0" w:color="auto"/>
              </w:divBdr>
            </w:div>
            <w:div w:id="1867667770">
              <w:marLeft w:val="0"/>
              <w:marRight w:val="0"/>
              <w:marTop w:val="0"/>
              <w:marBottom w:val="0"/>
              <w:divBdr>
                <w:top w:val="none" w:sz="0" w:space="0" w:color="auto"/>
                <w:left w:val="none" w:sz="0" w:space="0" w:color="auto"/>
                <w:bottom w:val="none" w:sz="0" w:space="0" w:color="auto"/>
                <w:right w:val="none" w:sz="0" w:space="0" w:color="auto"/>
              </w:divBdr>
              <w:divsChild>
                <w:div w:id="911693840">
                  <w:marLeft w:val="0"/>
                  <w:marRight w:val="0"/>
                  <w:marTop w:val="0"/>
                  <w:marBottom w:val="0"/>
                  <w:divBdr>
                    <w:top w:val="none" w:sz="0" w:space="0" w:color="auto"/>
                    <w:left w:val="none" w:sz="0" w:space="0" w:color="auto"/>
                    <w:bottom w:val="none" w:sz="0" w:space="0" w:color="auto"/>
                    <w:right w:val="none" w:sz="0" w:space="0" w:color="auto"/>
                  </w:divBdr>
                  <w:divsChild>
                    <w:div w:id="8533528">
                      <w:marLeft w:val="0"/>
                      <w:marRight w:val="0"/>
                      <w:marTop w:val="0"/>
                      <w:marBottom w:val="0"/>
                      <w:divBdr>
                        <w:top w:val="none" w:sz="0" w:space="0" w:color="auto"/>
                        <w:left w:val="none" w:sz="0" w:space="0" w:color="auto"/>
                        <w:bottom w:val="none" w:sz="0" w:space="0" w:color="auto"/>
                        <w:right w:val="none" w:sz="0" w:space="0" w:color="auto"/>
                      </w:divBdr>
                      <w:divsChild>
                        <w:div w:id="1443258004">
                          <w:marLeft w:val="0"/>
                          <w:marRight w:val="0"/>
                          <w:marTop w:val="0"/>
                          <w:marBottom w:val="0"/>
                          <w:divBdr>
                            <w:top w:val="none" w:sz="0" w:space="0" w:color="auto"/>
                            <w:left w:val="none" w:sz="0" w:space="0" w:color="auto"/>
                            <w:bottom w:val="none" w:sz="0" w:space="0" w:color="auto"/>
                            <w:right w:val="none" w:sz="0" w:space="0" w:color="auto"/>
                          </w:divBdr>
                        </w:div>
                      </w:divsChild>
                    </w:div>
                    <w:div w:id="1208882410">
                      <w:marLeft w:val="0"/>
                      <w:marRight w:val="0"/>
                      <w:marTop w:val="0"/>
                      <w:marBottom w:val="0"/>
                      <w:divBdr>
                        <w:top w:val="none" w:sz="0" w:space="0" w:color="auto"/>
                        <w:left w:val="none" w:sz="0" w:space="0" w:color="auto"/>
                        <w:bottom w:val="none" w:sz="0" w:space="0" w:color="auto"/>
                        <w:right w:val="none" w:sz="0" w:space="0" w:color="auto"/>
                      </w:divBdr>
                    </w:div>
                    <w:div w:id="1628319051">
                      <w:marLeft w:val="0"/>
                      <w:marRight w:val="0"/>
                      <w:marTop w:val="0"/>
                      <w:marBottom w:val="0"/>
                      <w:divBdr>
                        <w:top w:val="none" w:sz="0" w:space="0" w:color="auto"/>
                        <w:left w:val="none" w:sz="0" w:space="0" w:color="auto"/>
                        <w:bottom w:val="none" w:sz="0" w:space="0" w:color="auto"/>
                        <w:right w:val="none" w:sz="0" w:space="0" w:color="auto"/>
                      </w:divBdr>
                    </w:div>
                  </w:divsChild>
                </w:div>
                <w:div w:id="1068765929">
                  <w:marLeft w:val="0"/>
                  <w:marRight w:val="0"/>
                  <w:marTop w:val="0"/>
                  <w:marBottom w:val="0"/>
                  <w:divBdr>
                    <w:top w:val="none" w:sz="0" w:space="0" w:color="auto"/>
                    <w:left w:val="none" w:sz="0" w:space="0" w:color="auto"/>
                    <w:bottom w:val="none" w:sz="0" w:space="0" w:color="auto"/>
                    <w:right w:val="none" w:sz="0" w:space="0" w:color="auto"/>
                  </w:divBdr>
                </w:div>
              </w:divsChild>
            </w:div>
            <w:div w:id="1871651616">
              <w:marLeft w:val="0"/>
              <w:marRight w:val="0"/>
              <w:marTop w:val="0"/>
              <w:marBottom w:val="0"/>
              <w:divBdr>
                <w:top w:val="none" w:sz="0" w:space="0" w:color="auto"/>
                <w:left w:val="none" w:sz="0" w:space="0" w:color="auto"/>
                <w:bottom w:val="none" w:sz="0" w:space="0" w:color="auto"/>
                <w:right w:val="none" w:sz="0" w:space="0" w:color="auto"/>
              </w:divBdr>
              <w:divsChild>
                <w:div w:id="628511659">
                  <w:marLeft w:val="0"/>
                  <w:marRight w:val="0"/>
                  <w:marTop w:val="0"/>
                  <w:marBottom w:val="0"/>
                  <w:divBdr>
                    <w:top w:val="none" w:sz="0" w:space="0" w:color="auto"/>
                    <w:left w:val="none" w:sz="0" w:space="0" w:color="auto"/>
                    <w:bottom w:val="none" w:sz="0" w:space="0" w:color="auto"/>
                    <w:right w:val="none" w:sz="0" w:space="0" w:color="auto"/>
                  </w:divBdr>
                </w:div>
                <w:div w:id="1511605098">
                  <w:marLeft w:val="0"/>
                  <w:marRight w:val="0"/>
                  <w:marTop w:val="0"/>
                  <w:marBottom w:val="0"/>
                  <w:divBdr>
                    <w:top w:val="none" w:sz="0" w:space="0" w:color="auto"/>
                    <w:left w:val="none" w:sz="0" w:space="0" w:color="auto"/>
                    <w:bottom w:val="none" w:sz="0" w:space="0" w:color="auto"/>
                    <w:right w:val="none" w:sz="0" w:space="0" w:color="auto"/>
                  </w:divBdr>
                  <w:divsChild>
                    <w:div w:id="1379742059">
                      <w:marLeft w:val="0"/>
                      <w:marRight w:val="0"/>
                      <w:marTop w:val="0"/>
                      <w:marBottom w:val="0"/>
                      <w:divBdr>
                        <w:top w:val="none" w:sz="0" w:space="0" w:color="auto"/>
                        <w:left w:val="none" w:sz="0" w:space="0" w:color="auto"/>
                        <w:bottom w:val="none" w:sz="0" w:space="0" w:color="auto"/>
                        <w:right w:val="none" w:sz="0" w:space="0" w:color="auto"/>
                      </w:divBdr>
                    </w:div>
                    <w:div w:id="1781098733">
                      <w:marLeft w:val="0"/>
                      <w:marRight w:val="0"/>
                      <w:marTop w:val="0"/>
                      <w:marBottom w:val="0"/>
                      <w:divBdr>
                        <w:top w:val="none" w:sz="0" w:space="0" w:color="auto"/>
                        <w:left w:val="none" w:sz="0" w:space="0" w:color="auto"/>
                        <w:bottom w:val="none" w:sz="0" w:space="0" w:color="auto"/>
                        <w:right w:val="none" w:sz="0" w:space="0" w:color="auto"/>
                      </w:divBdr>
                      <w:divsChild>
                        <w:div w:id="1533763440">
                          <w:marLeft w:val="0"/>
                          <w:marRight w:val="0"/>
                          <w:marTop w:val="0"/>
                          <w:marBottom w:val="0"/>
                          <w:divBdr>
                            <w:top w:val="none" w:sz="0" w:space="0" w:color="auto"/>
                            <w:left w:val="none" w:sz="0" w:space="0" w:color="auto"/>
                            <w:bottom w:val="none" w:sz="0" w:space="0" w:color="auto"/>
                            <w:right w:val="none" w:sz="0" w:space="0" w:color="auto"/>
                          </w:divBdr>
                        </w:div>
                      </w:divsChild>
                    </w:div>
                    <w:div w:id="206008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98599">
          <w:marLeft w:val="0"/>
          <w:marRight w:val="0"/>
          <w:marTop w:val="0"/>
          <w:marBottom w:val="0"/>
          <w:divBdr>
            <w:top w:val="none" w:sz="0" w:space="0" w:color="auto"/>
            <w:left w:val="none" w:sz="0" w:space="0" w:color="auto"/>
            <w:bottom w:val="none" w:sz="0" w:space="0" w:color="auto"/>
            <w:right w:val="none" w:sz="0" w:space="0" w:color="auto"/>
          </w:divBdr>
          <w:divsChild>
            <w:div w:id="1454328541">
              <w:marLeft w:val="0"/>
              <w:marRight w:val="0"/>
              <w:marTop w:val="0"/>
              <w:marBottom w:val="0"/>
              <w:divBdr>
                <w:top w:val="none" w:sz="0" w:space="0" w:color="auto"/>
                <w:left w:val="none" w:sz="0" w:space="0" w:color="auto"/>
                <w:bottom w:val="none" w:sz="0" w:space="0" w:color="auto"/>
                <w:right w:val="none" w:sz="0" w:space="0" w:color="auto"/>
              </w:divBdr>
              <w:divsChild>
                <w:div w:id="65299897">
                  <w:marLeft w:val="0"/>
                  <w:marRight w:val="0"/>
                  <w:marTop w:val="0"/>
                  <w:marBottom w:val="0"/>
                  <w:divBdr>
                    <w:top w:val="none" w:sz="0" w:space="0" w:color="auto"/>
                    <w:left w:val="none" w:sz="0" w:space="0" w:color="auto"/>
                    <w:bottom w:val="none" w:sz="0" w:space="0" w:color="auto"/>
                    <w:right w:val="none" w:sz="0" w:space="0" w:color="auto"/>
                  </w:divBdr>
                  <w:divsChild>
                    <w:div w:id="1693411652">
                      <w:marLeft w:val="0"/>
                      <w:marRight w:val="0"/>
                      <w:marTop w:val="0"/>
                      <w:marBottom w:val="0"/>
                      <w:divBdr>
                        <w:top w:val="none" w:sz="0" w:space="0" w:color="auto"/>
                        <w:left w:val="none" w:sz="0" w:space="0" w:color="auto"/>
                        <w:bottom w:val="none" w:sz="0" w:space="0" w:color="auto"/>
                        <w:right w:val="none" w:sz="0" w:space="0" w:color="auto"/>
                      </w:divBdr>
                    </w:div>
                  </w:divsChild>
                </w:div>
                <w:div w:id="8178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1522">
          <w:marLeft w:val="0"/>
          <w:marRight w:val="0"/>
          <w:marTop w:val="0"/>
          <w:marBottom w:val="0"/>
          <w:divBdr>
            <w:top w:val="none" w:sz="0" w:space="0" w:color="auto"/>
            <w:left w:val="none" w:sz="0" w:space="0" w:color="auto"/>
            <w:bottom w:val="none" w:sz="0" w:space="0" w:color="auto"/>
            <w:right w:val="none" w:sz="0" w:space="0" w:color="auto"/>
          </w:divBdr>
          <w:divsChild>
            <w:div w:id="782697077">
              <w:marLeft w:val="0"/>
              <w:marRight w:val="0"/>
              <w:marTop w:val="0"/>
              <w:marBottom w:val="0"/>
              <w:divBdr>
                <w:top w:val="none" w:sz="0" w:space="0" w:color="auto"/>
                <w:left w:val="none" w:sz="0" w:space="0" w:color="auto"/>
                <w:bottom w:val="none" w:sz="0" w:space="0" w:color="auto"/>
                <w:right w:val="none" w:sz="0" w:space="0" w:color="auto"/>
              </w:divBdr>
              <w:divsChild>
                <w:div w:id="852112452">
                  <w:marLeft w:val="0"/>
                  <w:marRight w:val="0"/>
                  <w:marTop w:val="0"/>
                  <w:marBottom w:val="0"/>
                  <w:divBdr>
                    <w:top w:val="none" w:sz="0" w:space="0" w:color="auto"/>
                    <w:left w:val="none" w:sz="0" w:space="0" w:color="auto"/>
                    <w:bottom w:val="none" w:sz="0" w:space="0" w:color="auto"/>
                    <w:right w:val="none" w:sz="0" w:space="0" w:color="auto"/>
                  </w:divBdr>
                  <w:divsChild>
                    <w:div w:id="1043745655">
                      <w:marLeft w:val="0"/>
                      <w:marRight w:val="0"/>
                      <w:marTop w:val="0"/>
                      <w:marBottom w:val="0"/>
                      <w:divBdr>
                        <w:top w:val="none" w:sz="0" w:space="0" w:color="auto"/>
                        <w:left w:val="none" w:sz="0" w:space="0" w:color="auto"/>
                        <w:bottom w:val="none" w:sz="0" w:space="0" w:color="auto"/>
                        <w:right w:val="none" w:sz="0" w:space="0" w:color="auto"/>
                      </w:divBdr>
                    </w:div>
                    <w:div w:id="1758088566">
                      <w:marLeft w:val="0"/>
                      <w:marRight w:val="0"/>
                      <w:marTop w:val="0"/>
                      <w:marBottom w:val="0"/>
                      <w:divBdr>
                        <w:top w:val="none" w:sz="0" w:space="0" w:color="auto"/>
                        <w:left w:val="none" w:sz="0" w:space="0" w:color="auto"/>
                        <w:bottom w:val="none" w:sz="0" w:space="0" w:color="auto"/>
                        <w:right w:val="none" w:sz="0" w:space="0" w:color="auto"/>
                      </w:divBdr>
                      <w:divsChild>
                        <w:div w:id="159339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38149">
                  <w:marLeft w:val="0"/>
                  <w:marRight w:val="0"/>
                  <w:marTop w:val="0"/>
                  <w:marBottom w:val="0"/>
                  <w:divBdr>
                    <w:top w:val="none" w:sz="0" w:space="0" w:color="auto"/>
                    <w:left w:val="none" w:sz="0" w:space="0" w:color="auto"/>
                    <w:bottom w:val="none" w:sz="0" w:space="0" w:color="auto"/>
                    <w:right w:val="none" w:sz="0" w:space="0" w:color="auto"/>
                  </w:divBdr>
                </w:div>
              </w:divsChild>
            </w:div>
            <w:div w:id="1158158242">
              <w:marLeft w:val="0"/>
              <w:marRight w:val="0"/>
              <w:marTop w:val="0"/>
              <w:marBottom w:val="0"/>
              <w:divBdr>
                <w:top w:val="none" w:sz="0" w:space="0" w:color="auto"/>
                <w:left w:val="none" w:sz="0" w:space="0" w:color="auto"/>
                <w:bottom w:val="none" w:sz="0" w:space="0" w:color="auto"/>
                <w:right w:val="none" w:sz="0" w:space="0" w:color="auto"/>
              </w:divBdr>
              <w:divsChild>
                <w:div w:id="606935326">
                  <w:marLeft w:val="0"/>
                  <w:marRight w:val="0"/>
                  <w:marTop w:val="0"/>
                  <w:marBottom w:val="0"/>
                  <w:divBdr>
                    <w:top w:val="none" w:sz="0" w:space="0" w:color="auto"/>
                    <w:left w:val="none" w:sz="0" w:space="0" w:color="auto"/>
                    <w:bottom w:val="none" w:sz="0" w:space="0" w:color="auto"/>
                    <w:right w:val="none" w:sz="0" w:space="0" w:color="auto"/>
                  </w:divBdr>
                  <w:divsChild>
                    <w:div w:id="1212963240">
                      <w:marLeft w:val="0"/>
                      <w:marRight w:val="0"/>
                      <w:marTop w:val="0"/>
                      <w:marBottom w:val="0"/>
                      <w:divBdr>
                        <w:top w:val="none" w:sz="0" w:space="0" w:color="auto"/>
                        <w:left w:val="none" w:sz="0" w:space="0" w:color="auto"/>
                        <w:bottom w:val="none" w:sz="0" w:space="0" w:color="auto"/>
                        <w:right w:val="none" w:sz="0" w:space="0" w:color="auto"/>
                      </w:divBdr>
                    </w:div>
                  </w:divsChild>
                </w:div>
                <w:div w:id="1520118245">
                  <w:marLeft w:val="0"/>
                  <w:marRight w:val="0"/>
                  <w:marTop w:val="0"/>
                  <w:marBottom w:val="0"/>
                  <w:divBdr>
                    <w:top w:val="none" w:sz="0" w:space="0" w:color="auto"/>
                    <w:left w:val="none" w:sz="0" w:space="0" w:color="auto"/>
                    <w:bottom w:val="none" w:sz="0" w:space="0" w:color="auto"/>
                    <w:right w:val="none" w:sz="0" w:space="0" w:color="auto"/>
                  </w:divBdr>
                </w:div>
              </w:divsChild>
            </w:div>
            <w:div w:id="1567568860">
              <w:marLeft w:val="0"/>
              <w:marRight w:val="0"/>
              <w:marTop w:val="0"/>
              <w:marBottom w:val="0"/>
              <w:divBdr>
                <w:top w:val="none" w:sz="0" w:space="0" w:color="auto"/>
                <w:left w:val="none" w:sz="0" w:space="0" w:color="auto"/>
                <w:bottom w:val="none" w:sz="0" w:space="0" w:color="auto"/>
                <w:right w:val="none" w:sz="0" w:space="0" w:color="auto"/>
              </w:divBdr>
              <w:divsChild>
                <w:div w:id="1185287676">
                  <w:marLeft w:val="0"/>
                  <w:marRight w:val="0"/>
                  <w:marTop w:val="0"/>
                  <w:marBottom w:val="0"/>
                  <w:divBdr>
                    <w:top w:val="none" w:sz="0" w:space="0" w:color="auto"/>
                    <w:left w:val="none" w:sz="0" w:space="0" w:color="auto"/>
                    <w:bottom w:val="none" w:sz="0" w:space="0" w:color="auto"/>
                    <w:right w:val="none" w:sz="0" w:space="0" w:color="auto"/>
                  </w:divBdr>
                  <w:divsChild>
                    <w:div w:id="443842123">
                      <w:marLeft w:val="0"/>
                      <w:marRight w:val="0"/>
                      <w:marTop w:val="0"/>
                      <w:marBottom w:val="0"/>
                      <w:divBdr>
                        <w:top w:val="none" w:sz="0" w:space="0" w:color="auto"/>
                        <w:left w:val="none" w:sz="0" w:space="0" w:color="auto"/>
                        <w:bottom w:val="none" w:sz="0" w:space="0" w:color="auto"/>
                        <w:right w:val="none" w:sz="0" w:space="0" w:color="auto"/>
                      </w:divBdr>
                      <w:divsChild>
                        <w:div w:id="425615070">
                          <w:marLeft w:val="0"/>
                          <w:marRight w:val="0"/>
                          <w:marTop w:val="0"/>
                          <w:marBottom w:val="0"/>
                          <w:divBdr>
                            <w:top w:val="none" w:sz="0" w:space="0" w:color="auto"/>
                            <w:left w:val="none" w:sz="0" w:space="0" w:color="auto"/>
                            <w:bottom w:val="none" w:sz="0" w:space="0" w:color="auto"/>
                            <w:right w:val="none" w:sz="0" w:space="0" w:color="auto"/>
                          </w:divBdr>
                        </w:div>
                      </w:divsChild>
                    </w:div>
                    <w:div w:id="650060224">
                      <w:marLeft w:val="0"/>
                      <w:marRight w:val="0"/>
                      <w:marTop w:val="0"/>
                      <w:marBottom w:val="0"/>
                      <w:divBdr>
                        <w:top w:val="none" w:sz="0" w:space="0" w:color="auto"/>
                        <w:left w:val="none" w:sz="0" w:space="0" w:color="auto"/>
                        <w:bottom w:val="none" w:sz="0" w:space="0" w:color="auto"/>
                        <w:right w:val="none" w:sz="0" w:space="0" w:color="auto"/>
                      </w:divBdr>
                    </w:div>
                  </w:divsChild>
                </w:div>
                <w:div w:id="2028558338">
                  <w:marLeft w:val="0"/>
                  <w:marRight w:val="0"/>
                  <w:marTop w:val="0"/>
                  <w:marBottom w:val="0"/>
                  <w:divBdr>
                    <w:top w:val="none" w:sz="0" w:space="0" w:color="auto"/>
                    <w:left w:val="none" w:sz="0" w:space="0" w:color="auto"/>
                    <w:bottom w:val="none" w:sz="0" w:space="0" w:color="auto"/>
                    <w:right w:val="none" w:sz="0" w:space="0" w:color="auto"/>
                  </w:divBdr>
                </w:div>
              </w:divsChild>
            </w:div>
            <w:div w:id="1770084204">
              <w:marLeft w:val="0"/>
              <w:marRight w:val="0"/>
              <w:marTop w:val="0"/>
              <w:marBottom w:val="0"/>
              <w:divBdr>
                <w:top w:val="none" w:sz="0" w:space="0" w:color="auto"/>
                <w:left w:val="none" w:sz="0" w:space="0" w:color="auto"/>
                <w:bottom w:val="none" w:sz="0" w:space="0" w:color="auto"/>
                <w:right w:val="none" w:sz="0" w:space="0" w:color="auto"/>
              </w:divBdr>
              <w:divsChild>
                <w:div w:id="427236783">
                  <w:marLeft w:val="0"/>
                  <w:marRight w:val="0"/>
                  <w:marTop w:val="0"/>
                  <w:marBottom w:val="0"/>
                  <w:divBdr>
                    <w:top w:val="none" w:sz="0" w:space="0" w:color="auto"/>
                    <w:left w:val="none" w:sz="0" w:space="0" w:color="auto"/>
                    <w:bottom w:val="none" w:sz="0" w:space="0" w:color="auto"/>
                    <w:right w:val="none" w:sz="0" w:space="0" w:color="auto"/>
                  </w:divBdr>
                  <w:divsChild>
                    <w:div w:id="808404127">
                      <w:marLeft w:val="0"/>
                      <w:marRight w:val="0"/>
                      <w:marTop w:val="0"/>
                      <w:marBottom w:val="0"/>
                      <w:divBdr>
                        <w:top w:val="none" w:sz="0" w:space="0" w:color="auto"/>
                        <w:left w:val="none" w:sz="0" w:space="0" w:color="auto"/>
                        <w:bottom w:val="none" w:sz="0" w:space="0" w:color="auto"/>
                        <w:right w:val="none" w:sz="0" w:space="0" w:color="auto"/>
                      </w:divBdr>
                    </w:div>
                    <w:div w:id="1412387116">
                      <w:marLeft w:val="0"/>
                      <w:marRight w:val="0"/>
                      <w:marTop w:val="0"/>
                      <w:marBottom w:val="0"/>
                      <w:divBdr>
                        <w:top w:val="none" w:sz="0" w:space="0" w:color="auto"/>
                        <w:left w:val="none" w:sz="0" w:space="0" w:color="auto"/>
                        <w:bottom w:val="none" w:sz="0" w:space="0" w:color="auto"/>
                        <w:right w:val="none" w:sz="0" w:space="0" w:color="auto"/>
                      </w:divBdr>
                      <w:divsChild>
                        <w:div w:id="124291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96396">
                  <w:marLeft w:val="0"/>
                  <w:marRight w:val="0"/>
                  <w:marTop w:val="0"/>
                  <w:marBottom w:val="0"/>
                  <w:divBdr>
                    <w:top w:val="none" w:sz="0" w:space="0" w:color="auto"/>
                    <w:left w:val="none" w:sz="0" w:space="0" w:color="auto"/>
                    <w:bottom w:val="none" w:sz="0" w:space="0" w:color="auto"/>
                    <w:right w:val="none" w:sz="0" w:space="0" w:color="auto"/>
                  </w:divBdr>
                </w:div>
              </w:divsChild>
            </w:div>
            <w:div w:id="1865292080">
              <w:marLeft w:val="0"/>
              <w:marRight w:val="0"/>
              <w:marTop w:val="0"/>
              <w:marBottom w:val="0"/>
              <w:divBdr>
                <w:top w:val="none" w:sz="0" w:space="0" w:color="auto"/>
                <w:left w:val="none" w:sz="0" w:space="0" w:color="auto"/>
                <w:bottom w:val="none" w:sz="0" w:space="0" w:color="auto"/>
                <w:right w:val="none" w:sz="0" w:space="0" w:color="auto"/>
              </w:divBdr>
              <w:divsChild>
                <w:div w:id="418716293">
                  <w:marLeft w:val="0"/>
                  <w:marRight w:val="0"/>
                  <w:marTop w:val="0"/>
                  <w:marBottom w:val="0"/>
                  <w:divBdr>
                    <w:top w:val="none" w:sz="0" w:space="0" w:color="auto"/>
                    <w:left w:val="none" w:sz="0" w:space="0" w:color="auto"/>
                    <w:bottom w:val="none" w:sz="0" w:space="0" w:color="auto"/>
                    <w:right w:val="none" w:sz="0" w:space="0" w:color="auto"/>
                  </w:divBdr>
                  <w:divsChild>
                    <w:div w:id="687102803">
                      <w:marLeft w:val="0"/>
                      <w:marRight w:val="0"/>
                      <w:marTop w:val="0"/>
                      <w:marBottom w:val="0"/>
                      <w:divBdr>
                        <w:top w:val="none" w:sz="0" w:space="0" w:color="auto"/>
                        <w:left w:val="none" w:sz="0" w:space="0" w:color="auto"/>
                        <w:bottom w:val="none" w:sz="0" w:space="0" w:color="auto"/>
                        <w:right w:val="none" w:sz="0" w:space="0" w:color="auto"/>
                      </w:divBdr>
                      <w:divsChild>
                        <w:div w:id="541090861">
                          <w:marLeft w:val="0"/>
                          <w:marRight w:val="0"/>
                          <w:marTop w:val="0"/>
                          <w:marBottom w:val="0"/>
                          <w:divBdr>
                            <w:top w:val="none" w:sz="0" w:space="0" w:color="auto"/>
                            <w:left w:val="none" w:sz="0" w:space="0" w:color="auto"/>
                            <w:bottom w:val="none" w:sz="0" w:space="0" w:color="auto"/>
                            <w:right w:val="none" w:sz="0" w:space="0" w:color="auto"/>
                          </w:divBdr>
                        </w:div>
                      </w:divsChild>
                    </w:div>
                    <w:div w:id="769353813">
                      <w:marLeft w:val="0"/>
                      <w:marRight w:val="0"/>
                      <w:marTop w:val="0"/>
                      <w:marBottom w:val="0"/>
                      <w:divBdr>
                        <w:top w:val="none" w:sz="0" w:space="0" w:color="auto"/>
                        <w:left w:val="none" w:sz="0" w:space="0" w:color="auto"/>
                        <w:bottom w:val="none" w:sz="0" w:space="0" w:color="auto"/>
                        <w:right w:val="none" w:sz="0" w:space="0" w:color="auto"/>
                      </w:divBdr>
                    </w:div>
                  </w:divsChild>
                </w:div>
                <w:div w:id="206085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2014">
          <w:marLeft w:val="0"/>
          <w:marRight w:val="0"/>
          <w:marTop w:val="0"/>
          <w:marBottom w:val="0"/>
          <w:divBdr>
            <w:top w:val="none" w:sz="0" w:space="0" w:color="auto"/>
            <w:left w:val="none" w:sz="0" w:space="0" w:color="auto"/>
            <w:bottom w:val="none" w:sz="0" w:space="0" w:color="auto"/>
            <w:right w:val="none" w:sz="0" w:space="0" w:color="auto"/>
          </w:divBdr>
        </w:div>
        <w:div w:id="817069618">
          <w:marLeft w:val="0"/>
          <w:marRight w:val="0"/>
          <w:marTop w:val="0"/>
          <w:marBottom w:val="0"/>
          <w:divBdr>
            <w:top w:val="none" w:sz="0" w:space="0" w:color="auto"/>
            <w:left w:val="none" w:sz="0" w:space="0" w:color="auto"/>
            <w:bottom w:val="none" w:sz="0" w:space="0" w:color="auto"/>
            <w:right w:val="none" w:sz="0" w:space="0" w:color="auto"/>
          </w:divBdr>
          <w:divsChild>
            <w:div w:id="278686546">
              <w:marLeft w:val="0"/>
              <w:marRight w:val="0"/>
              <w:marTop w:val="0"/>
              <w:marBottom w:val="0"/>
              <w:divBdr>
                <w:top w:val="none" w:sz="0" w:space="0" w:color="auto"/>
                <w:left w:val="none" w:sz="0" w:space="0" w:color="auto"/>
                <w:bottom w:val="none" w:sz="0" w:space="0" w:color="auto"/>
                <w:right w:val="none" w:sz="0" w:space="0" w:color="auto"/>
              </w:divBdr>
              <w:divsChild>
                <w:div w:id="1003555180">
                  <w:marLeft w:val="0"/>
                  <w:marRight w:val="0"/>
                  <w:marTop w:val="0"/>
                  <w:marBottom w:val="0"/>
                  <w:divBdr>
                    <w:top w:val="none" w:sz="0" w:space="0" w:color="auto"/>
                    <w:left w:val="none" w:sz="0" w:space="0" w:color="auto"/>
                    <w:bottom w:val="none" w:sz="0" w:space="0" w:color="auto"/>
                    <w:right w:val="none" w:sz="0" w:space="0" w:color="auto"/>
                  </w:divBdr>
                  <w:divsChild>
                    <w:div w:id="9677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96642">
              <w:marLeft w:val="0"/>
              <w:marRight w:val="0"/>
              <w:marTop w:val="0"/>
              <w:marBottom w:val="0"/>
              <w:divBdr>
                <w:top w:val="none" w:sz="0" w:space="0" w:color="auto"/>
                <w:left w:val="none" w:sz="0" w:space="0" w:color="auto"/>
                <w:bottom w:val="none" w:sz="0" w:space="0" w:color="auto"/>
                <w:right w:val="none" w:sz="0" w:space="0" w:color="auto"/>
              </w:divBdr>
              <w:divsChild>
                <w:div w:id="1298029114">
                  <w:marLeft w:val="0"/>
                  <w:marRight w:val="0"/>
                  <w:marTop w:val="0"/>
                  <w:marBottom w:val="0"/>
                  <w:divBdr>
                    <w:top w:val="none" w:sz="0" w:space="0" w:color="auto"/>
                    <w:left w:val="none" w:sz="0" w:space="0" w:color="auto"/>
                    <w:bottom w:val="none" w:sz="0" w:space="0" w:color="auto"/>
                    <w:right w:val="none" w:sz="0" w:space="0" w:color="auto"/>
                  </w:divBdr>
                  <w:divsChild>
                    <w:div w:id="12693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4323">
          <w:marLeft w:val="0"/>
          <w:marRight w:val="0"/>
          <w:marTop w:val="0"/>
          <w:marBottom w:val="0"/>
          <w:divBdr>
            <w:top w:val="none" w:sz="0" w:space="0" w:color="auto"/>
            <w:left w:val="none" w:sz="0" w:space="0" w:color="auto"/>
            <w:bottom w:val="none" w:sz="0" w:space="0" w:color="auto"/>
            <w:right w:val="none" w:sz="0" w:space="0" w:color="auto"/>
          </w:divBdr>
          <w:divsChild>
            <w:div w:id="240261320">
              <w:marLeft w:val="0"/>
              <w:marRight w:val="0"/>
              <w:marTop w:val="0"/>
              <w:marBottom w:val="0"/>
              <w:divBdr>
                <w:top w:val="none" w:sz="0" w:space="0" w:color="auto"/>
                <w:left w:val="none" w:sz="0" w:space="0" w:color="auto"/>
                <w:bottom w:val="none" w:sz="0" w:space="0" w:color="auto"/>
                <w:right w:val="none" w:sz="0" w:space="0" w:color="auto"/>
              </w:divBdr>
              <w:divsChild>
                <w:div w:id="520051108">
                  <w:marLeft w:val="0"/>
                  <w:marRight w:val="0"/>
                  <w:marTop w:val="0"/>
                  <w:marBottom w:val="0"/>
                  <w:divBdr>
                    <w:top w:val="none" w:sz="0" w:space="0" w:color="auto"/>
                    <w:left w:val="none" w:sz="0" w:space="0" w:color="auto"/>
                    <w:bottom w:val="none" w:sz="0" w:space="0" w:color="auto"/>
                    <w:right w:val="none" w:sz="0" w:space="0" w:color="auto"/>
                  </w:divBdr>
                </w:div>
                <w:div w:id="1770155894">
                  <w:marLeft w:val="0"/>
                  <w:marRight w:val="0"/>
                  <w:marTop w:val="0"/>
                  <w:marBottom w:val="0"/>
                  <w:divBdr>
                    <w:top w:val="none" w:sz="0" w:space="0" w:color="auto"/>
                    <w:left w:val="none" w:sz="0" w:space="0" w:color="auto"/>
                    <w:bottom w:val="none" w:sz="0" w:space="0" w:color="auto"/>
                    <w:right w:val="none" w:sz="0" w:space="0" w:color="auto"/>
                  </w:divBdr>
                  <w:divsChild>
                    <w:div w:id="172552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2483">
              <w:marLeft w:val="0"/>
              <w:marRight w:val="0"/>
              <w:marTop w:val="0"/>
              <w:marBottom w:val="0"/>
              <w:divBdr>
                <w:top w:val="none" w:sz="0" w:space="0" w:color="auto"/>
                <w:left w:val="none" w:sz="0" w:space="0" w:color="auto"/>
                <w:bottom w:val="none" w:sz="0" w:space="0" w:color="auto"/>
                <w:right w:val="none" w:sz="0" w:space="0" w:color="auto"/>
              </w:divBdr>
              <w:divsChild>
                <w:div w:id="501239627">
                  <w:marLeft w:val="0"/>
                  <w:marRight w:val="0"/>
                  <w:marTop w:val="0"/>
                  <w:marBottom w:val="0"/>
                  <w:divBdr>
                    <w:top w:val="none" w:sz="0" w:space="0" w:color="auto"/>
                    <w:left w:val="none" w:sz="0" w:space="0" w:color="auto"/>
                    <w:bottom w:val="none" w:sz="0" w:space="0" w:color="auto"/>
                    <w:right w:val="none" w:sz="0" w:space="0" w:color="auto"/>
                  </w:divBdr>
                </w:div>
                <w:div w:id="876939862">
                  <w:marLeft w:val="0"/>
                  <w:marRight w:val="0"/>
                  <w:marTop w:val="0"/>
                  <w:marBottom w:val="0"/>
                  <w:divBdr>
                    <w:top w:val="none" w:sz="0" w:space="0" w:color="auto"/>
                    <w:left w:val="none" w:sz="0" w:space="0" w:color="auto"/>
                    <w:bottom w:val="none" w:sz="0" w:space="0" w:color="auto"/>
                    <w:right w:val="none" w:sz="0" w:space="0" w:color="auto"/>
                  </w:divBdr>
                  <w:divsChild>
                    <w:div w:id="1121996415">
                      <w:marLeft w:val="0"/>
                      <w:marRight w:val="0"/>
                      <w:marTop w:val="0"/>
                      <w:marBottom w:val="0"/>
                      <w:divBdr>
                        <w:top w:val="none" w:sz="0" w:space="0" w:color="auto"/>
                        <w:left w:val="none" w:sz="0" w:space="0" w:color="auto"/>
                        <w:bottom w:val="none" w:sz="0" w:space="0" w:color="auto"/>
                        <w:right w:val="none" w:sz="0" w:space="0" w:color="auto"/>
                      </w:divBdr>
                    </w:div>
                    <w:div w:id="1371108515">
                      <w:marLeft w:val="0"/>
                      <w:marRight w:val="0"/>
                      <w:marTop w:val="0"/>
                      <w:marBottom w:val="0"/>
                      <w:divBdr>
                        <w:top w:val="none" w:sz="0" w:space="0" w:color="auto"/>
                        <w:left w:val="none" w:sz="0" w:space="0" w:color="auto"/>
                        <w:bottom w:val="none" w:sz="0" w:space="0" w:color="auto"/>
                        <w:right w:val="none" w:sz="0" w:space="0" w:color="auto"/>
                      </w:divBdr>
                    </w:div>
                    <w:div w:id="2101946783">
                      <w:marLeft w:val="0"/>
                      <w:marRight w:val="0"/>
                      <w:marTop w:val="0"/>
                      <w:marBottom w:val="0"/>
                      <w:divBdr>
                        <w:top w:val="none" w:sz="0" w:space="0" w:color="auto"/>
                        <w:left w:val="none" w:sz="0" w:space="0" w:color="auto"/>
                        <w:bottom w:val="none" w:sz="0" w:space="0" w:color="auto"/>
                        <w:right w:val="none" w:sz="0" w:space="0" w:color="auto"/>
                      </w:divBdr>
                      <w:divsChild>
                        <w:div w:id="19593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271401">
              <w:marLeft w:val="0"/>
              <w:marRight w:val="0"/>
              <w:marTop w:val="0"/>
              <w:marBottom w:val="0"/>
              <w:divBdr>
                <w:top w:val="none" w:sz="0" w:space="0" w:color="auto"/>
                <w:left w:val="none" w:sz="0" w:space="0" w:color="auto"/>
                <w:bottom w:val="none" w:sz="0" w:space="0" w:color="auto"/>
                <w:right w:val="none" w:sz="0" w:space="0" w:color="auto"/>
              </w:divBdr>
              <w:divsChild>
                <w:div w:id="346709848">
                  <w:marLeft w:val="0"/>
                  <w:marRight w:val="0"/>
                  <w:marTop w:val="0"/>
                  <w:marBottom w:val="0"/>
                  <w:divBdr>
                    <w:top w:val="none" w:sz="0" w:space="0" w:color="auto"/>
                    <w:left w:val="none" w:sz="0" w:space="0" w:color="auto"/>
                    <w:bottom w:val="none" w:sz="0" w:space="0" w:color="auto"/>
                    <w:right w:val="none" w:sz="0" w:space="0" w:color="auto"/>
                  </w:divBdr>
                  <w:divsChild>
                    <w:div w:id="1161894687">
                      <w:marLeft w:val="0"/>
                      <w:marRight w:val="0"/>
                      <w:marTop w:val="0"/>
                      <w:marBottom w:val="0"/>
                      <w:divBdr>
                        <w:top w:val="none" w:sz="0" w:space="0" w:color="auto"/>
                        <w:left w:val="none" w:sz="0" w:space="0" w:color="auto"/>
                        <w:bottom w:val="none" w:sz="0" w:space="0" w:color="auto"/>
                        <w:right w:val="none" w:sz="0" w:space="0" w:color="auto"/>
                      </w:divBdr>
                    </w:div>
                  </w:divsChild>
                </w:div>
                <w:div w:id="1643151333">
                  <w:marLeft w:val="0"/>
                  <w:marRight w:val="0"/>
                  <w:marTop w:val="0"/>
                  <w:marBottom w:val="0"/>
                  <w:divBdr>
                    <w:top w:val="none" w:sz="0" w:space="0" w:color="auto"/>
                    <w:left w:val="none" w:sz="0" w:space="0" w:color="auto"/>
                    <w:bottom w:val="none" w:sz="0" w:space="0" w:color="auto"/>
                    <w:right w:val="none" w:sz="0" w:space="0" w:color="auto"/>
                  </w:divBdr>
                </w:div>
              </w:divsChild>
            </w:div>
            <w:div w:id="776952783">
              <w:marLeft w:val="0"/>
              <w:marRight w:val="0"/>
              <w:marTop w:val="0"/>
              <w:marBottom w:val="0"/>
              <w:divBdr>
                <w:top w:val="none" w:sz="0" w:space="0" w:color="auto"/>
                <w:left w:val="none" w:sz="0" w:space="0" w:color="auto"/>
                <w:bottom w:val="none" w:sz="0" w:space="0" w:color="auto"/>
                <w:right w:val="none" w:sz="0" w:space="0" w:color="auto"/>
              </w:divBdr>
              <w:divsChild>
                <w:div w:id="1322848201">
                  <w:marLeft w:val="0"/>
                  <w:marRight w:val="0"/>
                  <w:marTop w:val="0"/>
                  <w:marBottom w:val="0"/>
                  <w:divBdr>
                    <w:top w:val="none" w:sz="0" w:space="0" w:color="auto"/>
                    <w:left w:val="none" w:sz="0" w:space="0" w:color="auto"/>
                    <w:bottom w:val="none" w:sz="0" w:space="0" w:color="auto"/>
                    <w:right w:val="none" w:sz="0" w:space="0" w:color="auto"/>
                  </w:divBdr>
                  <w:divsChild>
                    <w:div w:id="71901075">
                      <w:marLeft w:val="0"/>
                      <w:marRight w:val="0"/>
                      <w:marTop w:val="0"/>
                      <w:marBottom w:val="0"/>
                      <w:divBdr>
                        <w:top w:val="none" w:sz="0" w:space="0" w:color="auto"/>
                        <w:left w:val="none" w:sz="0" w:space="0" w:color="auto"/>
                        <w:bottom w:val="none" w:sz="0" w:space="0" w:color="auto"/>
                        <w:right w:val="none" w:sz="0" w:space="0" w:color="auto"/>
                      </w:divBdr>
                    </w:div>
                    <w:div w:id="163290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90414">
              <w:marLeft w:val="0"/>
              <w:marRight w:val="0"/>
              <w:marTop w:val="0"/>
              <w:marBottom w:val="0"/>
              <w:divBdr>
                <w:top w:val="none" w:sz="0" w:space="0" w:color="auto"/>
                <w:left w:val="none" w:sz="0" w:space="0" w:color="auto"/>
                <w:bottom w:val="none" w:sz="0" w:space="0" w:color="auto"/>
                <w:right w:val="none" w:sz="0" w:space="0" w:color="auto"/>
              </w:divBdr>
              <w:divsChild>
                <w:div w:id="1463838784">
                  <w:marLeft w:val="0"/>
                  <w:marRight w:val="0"/>
                  <w:marTop w:val="0"/>
                  <w:marBottom w:val="0"/>
                  <w:divBdr>
                    <w:top w:val="none" w:sz="0" w:space="0" w:color="auto"/>
                    <w:left w:val="none" w:sz="0" w:space="0" w:color="auto"/>
                    <w:bottom w:val="none" w:sz="0" w:space="0" w:color="auto"/>
                    <w:right w:val="none" w:sz="0" w:space="0" w:color="auto"/>
                  </w:divBdr>
                  <w:divsChild>
                    <w:div w:id="509947456">
                      <w:marLeft w:val="0"/>
                      <w:marRight w:val="0"/>
                      <w:marTop w:val="0"/>
                      <w:marBottom w:val="0"/>
                      <w:divBdr>
                        <w:top w:val="none" w:sz="0" w:space="0" w:color="auto"/>
                        <w:left w:val="none" w:sz="0" w:space="0" w:color="auto"/>
                        <w:bottom w:val="none" w:sz="0" w:space="0" w:color="auto"/>
                        <w:right w:val="none" w:sz="0" w:space="0" w:color="auto"/>
                      </w:divBdr>
                    </w:div>
                    <w:div w:id="680009684">
                      <w:marLeft w:val="0"/>
                      <w:marRight w:val="0"/>
                      <w:marTop w:val="0"/>
                      <w:marBottom w:val="0"/>
                      <w:divBdr>
                        <w:top w:val="none" w:sz="0" w:space="0" w:color="auto"/>
                        <w:left w:val="none" w:sz="0" w:space="0" w:color="auto"/>
                        <w:bottom w:val="none" w:sz="0" w:space="0" w:color="auto"/>
                        <w:right w:val="none" w:sz="0" w:space="0" w:color="auto"/>
                      </w:divBdr>
                      <w:divsChild>
                        <w:div w:id="656960500">
                          <w:marLeft w:val="0"/>
                          <w:marRight w:val="0"/>
                          <w:marTop w:val="0"/>
                          <w:marBottom w:val="0"/>
                          <w:divBdr>
                            <w:top w:val="none" w:sz="0" w:space="0" w:color="auto"/>
                            <w:left w:val="none" w:sz="0" w:space="0" w:color="auto"/>
                            <w:bottom w:val="none" w:sz="0" w:space="0" w:color="auto"/>
                            <w:right w:val="none" w:sz="0" w:space="0" w:color="auto"/>
                          </w:divBdr>
                        </w:div>
                      </w:divsChild>
                    </w:div>
                    <w:div w:id="1692145226">
                      <w:marLeft w:val="0"/>
                      <w:marRight w:val="0"/>
                      <w:marTop w:val="0"/>
                      <w:marBottom w:val="0"/>
                      <w:divBdr>
                        <w:top w:val="none" w:sz="0" w:space="0" w:color="auto"/>
                        <w:left w:val="none" w:sz="0" w:space="0" w:color="auto"/>
                        <w:bottom w:val="none" w:sz="0" w:space="0" w:color="auto"/>
                        <w:right w:val="none" w:sz="0" w:space="0" w:color="auto"/>
                      </w:divBdr>
                    </w:div>
                  </w:divsChild>
                </w:div>
                <w:div w:id="1657998575">
                  <w:marLeft w:val="0"/>
                  <w:marRight w:val="0"/>
                  <w:marTop w:val="0"/>
                  <w:marBottom w:val="0"/>
                  <w:divBdr>
                    <w:top w:val="none" w:sz="0" w:space="0" w:color="auto"/>
                    <w:left w:val="none" w:sz="0" w:space="0" w:color="auto"/>
                    <w:bottom w:val="none" w:sz="0" w:space="0" w:color="auto"/>
                    <w:right w:val="none" w:sz="0" w:space="0" w:color="auto"/>
                  </w:divBdr>
                </w:div>
              </w:divsChild>
            </w:div>
            <w:div w:id="963921025">
              <w:marLeft w:val="0"/>
              <w:marRight w:val="0"/>
              <w:marTop w:val="0"/>
              <w:marBottom w:val="0"/>
              <w:divBdr>
                <w:top w:val="none" w:sz="0" w:space="0" w:color="auto"/>
                <w:left w:val="none" w:sz="0" w:space="0" w:color="auto"/>
                <w:bottom w:val="none" w:sz="0" w:space="0" w:color="auto"/>
                <w:right w:val="none" w:sz="0" w:space="0" w:color="auto"/>
              </w:divBdr>
              <w:divsChild>
                <w:div w:id="1217663108">
                  <w:marLeft w:val="0"/>
                  <w:marRight w:val="0"/>
                  <w:marTop w:val="0"/>
                  <w:marBottom w:val="0"/>
                  <w:divBdr>
                    <w:top w:val="none" w:sz="0" w:space="0" w:color="auto"/>
                    <w:left w:val="none" w:sz="0" w:space="0" w:color="auto"/>
                    <w:bottom w:val="none" w:sz="0" w:space="0" w:color="auto"/>
                    <w:right w:val="none" w:sz="0" w:space="0" w:color="auto"/>
                  </w:divBdr>
                  <w:divsChild>
                    <w:div w:id="117768507">
                      <w:marLeft w:val="0"/>
                      <w:marRight w:val="0"/>
                      <w:marTop w:val="0"/>
                      <w:marBottom w:val="0"/>
                      <w:divBdr>
                        <w:top w:val="none" w:sz="0" w:space="0" w:color="auto"/>
                        <w:left w:val="none" w:sz="0" w:space="0" w:color="auto"/>
                        <w:bottom w:val="none" w:sz="0" w:space="0" w:color="auto"/>
                        <w:right w:val="none" w:sz="0" w:space="0" w:color="auto"/>
                      </w:divBdr>
                    </w:div>
                  </w:divsChild>
                </w:div>
                <w:div w:id="1556431615">
                  <w:marLeft w:val="0"/>
                  <w:marRight w:val="0"/>
                  <w:marTop w:val="0"/>
                  <w:marBottom w:val="0"/>
                  <w:divBdr>
                    <w:top w:val="none" w:sz="0" w:space="0" w:color="auto"/>
                    <w:left w:val="none" w:sz="0" w:space="0" w:color="auto"/>
                    <w:bottom w:val="none" w:sz="0" w:space="0" w:color="auto"/>
                    <w:right w:val="none" w:sz="0" w:space="0" w:color="auto"/>
                  </w:divBdr>
                </w:div>
              </w:divsChild>
            </w:div>
            <w:div w:id="1047559372">
              <w:marLeft w:val="0"/>
              <w:marRight w:val="0"/>
              <w:marTop w:val="0"/>
              <w:marBottom w:val="0"/>
              <w:divBdr>
                <w:top w:val="none" w:sz="0" w:space="0" w:color="auto"/>
                <w:left w:val="none" w:sz="0" w:space="0" w:color="auto"/>
                <w:bottom w:val="none" w:sz="0" w:space="0" w:color="auto"/>
                <w:right w:val="none" w:sz="0" w:space="0" w:color="auto"/>
              </w:divBdr>
              <w:divsChild>
                <w:div w:id="465969493">
                  <w:marLeft w:val="0"/>
                  <w:marRight w:val="0"/>
                  <w:marTop w:val="0"/>
                  <w:marBottom w:val="0"/>
                  <w:divBdr>
                    <w:top w:val="none" w:sz="0" w:space="0" w:color="auto"/>
                    <w:left w:val="none" w:sz="0" w:space="0" w:color="auto"/>
                    <w:bottom w:val="none" w:sz="0" w:space="0" w:color="auto"/>
                    <w:right w:val="none" w:sz="0" w:space="0" w:color="auto"/>
                  </w:divBdr>
                  <w:divsChild>
                    <w:div w:id="264653503">
                      <w:marLeft w:val="0"/>
                      <w:marRight w:val="0"/>
                      <w:marTop w:val="0"/>
                      <w:marBottom w:val="0"/>
                      <w:divBdr>
                        <w:top w:val="none" w:sz="0" w:space="0" w:color="auto"/>
                        <w:left w:val="none" w:sz="0" w:space="0" w:color="auto"/>
                        <w:bottom w:val="none" w:sz="0" w:space="0" w:color="auto"/>
                        <w:right w:val="none" w:sz="0" w:space="0" w:color="auto"/>
                      </w:divBdr>
                    </w:div>
                  </w:divsChild>
                </w:div>
                <w:div w:id="1710103505">
                  <w:marLeft w:val="0"/>
                  <w:marRight w:val="0"/>
                  <w:marTop w:val="0"/>
                  <w:marBottom w:val="0"/>
                  <w:divBdr>
                    <w:top w:val="none" w:sz="0" w:space="0" w:color="auto"/>
                    <w:left w:val="none" w:sz="0" w:space="0" w:color="auto"/>
                    <w:bottom w:val="none" w:sz="0" w:space="0" w:color="auto"/>
                    <w:right w:val="none" w:sz="0" w:space="0" w:color="auto"/>
                  </w:divBdr>
                </w:div>
              </w:divsChild>
            </w:div>
            <w:div w:id="1105270987">
              <w:marLeft w:val="0"/>
              <w:marRight w:val="0"/>
              <w:marTop w:val="0"/>
              <w:marBottom w:val="0"/>
              <w:divBdr>
                <w:top w:val="none" w:sz="0" w:space="0" w:color="auto"/>
                <w:left w:val="none" w:sz="0" w:space="0" w:color="auto"/>
                <w:bottom w:val="none" w:sz="0" w:space="0" w:color="auto"/>
                <w:right w:val="none" w:sz="0" w:space="0" w:color="auto"/>
              </w:divBdr>
              <w:divsChild>
                <w:div w:id="982275703">
                  <w:marLeft w:val="0"/>
                  <w:marRight w:val="0"/>
                  <w:marTop w:val="0"/>
                  <w:marBottom w:val="0"/>
                  <w:divBdr>
                    <w:top w:val="none" w:sz="0" w:space="0" w:color="auto"/>
                    <w:left w:val="none" w:sz="0" w:space="0" w:color="auto"/>
                    <w:bottom w:val="none" w:sz="0" w:space="0" w:color="auto"/>
                    <w:right w:val="none" w:sz="0" w:space="0" w:color="auto"/>
                  </w:divBdr>
                  <w:divsChild>
                    <w:div w:id="177586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88882">
              <w:marLeft w:val="0"/>
              <w:marRight w:val="0"/>
              <w:marTop w:val="0"/>
              <w:marBottom w:val="0"/>
              <w:divBdr>
                <w:top w:val="none" w:sz="0" w:space="0" w:color="auto"/>
                <w:left w:val="none" w:sz="0" w:space="0" w:color="auto"/>
                <w:bottom w:val="none" w:sz="0" w:space="0" w:color="auto"/>
                <w:right w:val="none" w:sz="0" w:space="0" w:color="auto"/>
              </w:divBdr>
              <w:divsChild>
                <w:div w:id="72094646">
                  <w:marLeft w:val="0"/>
                  <w:marRight w:val="0"/>
                  <w:marTop w:val="0"/>
                  <w:marBottom w:val="0"/>
                  <w:divBdr>
                    <w:top w:val="none" w:sz="0" w:space="0" w:color="auto"/>
                    <w:left w:val="none" w:sz="0" w:space="0" w:color="auto"/>
                    <w:bottom w:val="none" w:sz="0" w:space="0" w:color="auto"/>
                    <w:right w:val="none" w:sz="0" w:space="0" w:color="auto"/>
                  </w:divBdr>
                  <w:divsChild>
                    <w:div w:id="1272057490">
                      <w:marLeft w:val="0"/>
                      <w:marRight w:val="0"/>
                      <w:marTop w:val="0"/>
                      <w:marBottom w:val="0"/>
                      <w:divBdr>
                        <w:top w:val="none" w:sz="0" w:space="0" w:color="auto"/>
                        <w:left w:val="none" w:sz="0" w:space="0" w:color="auto"/>
                        <w:bottom w:val="none" w:sz="0" w:space="0" w:color="auto"/>
                        <w:right w:val="none" w:sz="0" w:space="0" w:color="auto"/>
                      </w:divBdr>
                    </w:div>
                    <w:div w:id="151783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15201">
              <w:marLeft w:val="0"/>
              <w:marRight w:val="0"/>
              <w:marTop w:val="0"/>
              <w:marBottom w:val="0"/>
              <w:divBdr>
                <w:top w:val="none" w:sz="0" w:space="0" w:color="auto"/>
                <w:left w:val="none" w:sz="0" w:space="0" w:color="auto"/>
                <w:bottom w:val="none" w:sz="0" w:space="0" w:color="auto"/>
                <w:right w:val="none" w:sz="0" w:space="0" w:color="auto"/>
              </w:divBdr>
              <w:divsChild>
                <w:div w:id="215091392">
                  <w:marLeft w:val="0"/>
                  <w:marRight w:val="0"/>
                  <w:marTop w:val="0"/>
                  <w:marBottom w:val="0"/>
                  <w:divBdr>
                    <w:top w:val="none" w:sz="0" w:space="0" w:color="auto"/>
                    <w:left w:val="none" w:sz="0" w:space="0" w:color="auto"/>
                    <w:bottom w:val="none" w:sz="0" w:space="0" w:color="auto"/>
                    <w:right w:val="none" w:sz="0" w:space="0" w:color="auto"/>
                  </w:divBdr>
                  <w:divsChild>
                    <w:div w:id="524446234">
                      <w:marLeft w:val="0"/>
                      <w:marRight w:val="0"/>
                      <w:marTop w:val="0"/>
                      <w:marBottom w:val="0"/>
                      <w:divBdr>
                        <w:top w:val="none" w:sz="0" w:space="0" w:color="auto"/>
                        <w:left w:val="none" w:sz="0" w:space="0" w:color="auto"/>
                        <w:bottom w:val="none" w:sz="0" w:space="0" w:color="auto"/>
                        <w:right w:val="none" w:sz="0" w:space="0" w:color="auto"/>
                      </w:divBdr>
                    </w:div>
                  </w:divsChild>
                </w:div>
                <w:div w:id="1086849406">
                  <w:marLeft w:val="0"/>
                  <w:marRight w:val="0"/>
                  <w:marTop w:val="0"/>
                  <w:marBottom w:val="0"/>
                  <w:divBdr>
                    <w:top w:val="none" w:sz="0" w:space="0" w:color="auto"/>
                    <w:left w:val="none" w:sz="0" w:space="0" w:color="auto"/>
                    <w:bottom w:val="none" w:sz="0" w:space="0" w:color="auto"/>
                    <w:right w:val="none" w:sz="0" w:space="0" w:color="auto"/>
                  </w:divBdr>
                </w:div>
              </w:divsChild>
            </w:div>
            <w:div w:id="1613051268">
              <w:marLeft w:val="0"/>
              <w:marRight w:val="0"/>
              <w:marTop w:val="0"/>
              <w:marBottom w:val="0"/>
              <w:divBdr>
                <w:top w:val="none" w:sz="0" w:space="0" w:color="auto"/>
                <w:left w:val="none" w:sz="0" w:space="0" w:color="auto"/>
                <w:bottom w:val="none" w:sz="0" w:space="0" w:color="auto"/>
                <w:right w:val="none" w:sz="0" w:space="0" w:color="auto"/>
              </w:divBdr>
              <w:divsChild>
                <w:div w:id="1426808854">
                  <w:marLeft w:val="0"/>
                  <w:marRight w:val="0"/>
                  <w:marTop w:val="0"/>
                  <w:marBottom w:val="0"/>
                  <w:divBdr>
                    <w:top w:val="none" w:sz="0" w:space="0" w:color="auto"/>
                    <w:left w:val="none" w:sz="0" w:space="0" w:color="auto"/>
                    <w:bottom w:val="none" w:sz="0" w:space="0" w:color="auto"/>
                    <w:right w:val="none" w:sz="0" w:space="0" w:color="auto"/>
                  </w:divBdr>
                </w:div>
                <w:div w:id="1963148286">
                  <w:marLeft w:val="0"/>
                  <w:marRight w:val="0"/>
                  <w:marTop w:val="0"/>
                  <w:marBottom w:val="0"/>
                  <w:divBdr>
                    <w:top w:val="none" w:sz="0" w:space="0" w:color="auto"/>
                    <w:left w:val="none" w:sz="0" w:space="0" w:color="auto"/>
                    <w:bottom w:val="none" w:sz="0" w:space="0" w:color="auto"/>
                    <w:right w:val="none" w:sz="0" w:space="0" w:color="auto"/>
                  </w:divBdr>
                  <w:divsChild>
                    <w:div w:id="914702754">
                      <w:marLeft w:val="0"/>
                      <w:marRight w:val="0"/>
                      <w:marTop w:val="0"/>
                      <w:marBottom w:val="0"/>
                      <w:divBdr>
                        <w:top w:val="none" w:sz="0" w:space="0" w:color="auto"/>
                        <w:left w:val="none" w:sz="0" w:space="0" w:color="auto"/>
                        <w:bottom w:val="none" w:sz="0" w:space="0" w:color="auto"/>
                        <w:right w:val="none" w:sz="0" w:space="0" w:color="auto"/>
                      </w:divBdr>
                    </w:div>
                    <w:div w:id="1228225953">
                      <w:marLeft w:val="0"/>
                      <w:marRight w:val="0"/>
                      <w:marTop w:val="0"/>
                      <w:marBottom w:val="0"/>
                      <w:divBdr>
                        <w:top w:val="none" w:sz="0" w:space="0" w:color="auto"/>
                        <w:left w:val="none" w:sz="0" w:space="0" w:color="auto"/>
                        <w:bottom w:val="none" w:sz="0" w:space="0" w:color="auto"/>
                        <w:right w:val="none" w:sz="0" w:space="0" w:color="auto"/>
                      </w:divBdr>
                    </w:div>
                    <w:div w:id="1534730087">
                      <w:marLeft w:val="0"/>
                      <w:marRight w:val="0"/>
                      <w:marTop w:val="0"/>
                      <w:marBottom w:val="0"/>
                      <w:divBdr>
                        <w:top w:val="none" w:sz="0" w:space="0" w:color="auto"/>
                        <w:left w:val="none" w:sz="0" w:space="0" w:color="auto"/>
                        <w:bottom w:val="none" w:sz="0" w:space="0" w:color="auto"/>
                        <w:right w:val="none" w:sz="0" w:space="0" w:color="auto"/>
                      </w:divBdr>
                      <w:divsChild>
                        <w:div w:id="21389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850133">
              <w:marLeft w:val="0"/>
              <w:marRight w:val="0"/>
              <w:marTop w:val="0"/>
              <w:marBottom w:val="0"/>
              <w:divBdr>
                <w:top w:val="none" w:sz="0" w:space="0" w:color="auto"/>
                <w:left w:val="none" w:sz="0" w:space="0" w:color="auto"/>
                <w:bottom w:val="none" w:sz="0" w:space="0" w:color="auto"/>
                <w:right w:val="none" w:sz="0" w:space="0" w:color="auto"/>
              </w:divBdr>
              <w:divsChild>
                <w:div w:id="691761149">
                  <w:marLeft w:val="0"/>
                  <w:marRight w:val="0"/>
                  <w:marTop w:val="0"/>
                  <w:marBottom w:val="0"/>
                  <w:divBdr>
                    <w:top w:val="none" w:sz="0" w:space="0" w:color="auto"/>
                    <w:left w:val="none" w:sz="0" w:space="0" w:color="auto"/>
                    <w:bottom w:val="none" w:sz="0" w:space="0" w:color="auto"/>
                    <w:right w:val="none" w:sz="0" w:space="0" w:color="auto"/>
                  </w:divBdr>
                  <w:divsChild>
                    <w:div w:id="935020116">
                      <w:marLeft w:val="0"/>
                      <w:marRight w:val="0"/>
                      <w:marTop w:val="0"/>
                      <w:marBottom w:val="0"/>
                      <w:divBdr>
                        <w:top w:val="none" w:sz="0" w:space="0" w:color="auto"/>
                        <w:left w:val="none" w:sz="0" w:space="0" w:color="auto"/>
                        <w:bottom w:val="none" w:sz="0" w:space="0" w:color="auto"/>
                        <w:right w:val="none" w:sz="0" w:space="0" w:color="auto"/>
                      </w:divBdr>
                    </w:div>
                    <w:div w:id="961493438">
                      <w:marLeft w:val="0"/>
                      <w:marRight w:val="0"/>
                      <w:marTop w:val="0"/>
                      <w:marBottom w:val="0"/>
                      <w:divBdr>
                        <w:top w:val="none" w:sz="0" w:space="0" w:color="auto"/>
                        <w:left w:val="none" w:sz="0" w:space="0" w:color="auto"/>
                        <w:bottom w:val="none" w:sz="0" w:space="0" w:color="auto"/>
                        <w:right w:val="none" w:sz="0" w:space="0" w:color="auto"/>
                      </w:divBdr>
                      <w:divsChild>
                        <w:div w:id="1895463042">
                          <w:marLeft w:val="0"/>
                          <w:marRight w:val="0"/>
                          <w:marTop w:val="0"/>
                          <w:marBottom w:val="0"/>
                          <w:divBdr>
                            <w:top w:val="none" w:sz="0" w:space="0" w:color="auto"/>
                            <w:left w:val="none" w:sz="0" w:space="0" w:color="auto"/>
                            <w:bottom w:val="none" w:sz="0" w:space="0" w:color="auto"/>
                            <w:right w:val="none" w:sz="0" w:space="0" w:color="auto"/>
                          </w:divBdr>
                        </w:div>
                      </w:divsChild>
                    </w:div>
                    <w:div w:id="1007632868">
                      <w:marLeft w:val="0"/>
                      <w:marRight w:val="0"/>
                      <w:marTop w:val="0"/>
                      <w:marBottom w:val="0"/>
                      <w:divBdr>
                        <w:top w:val="none" w:sz="0" w:space="0" w:color="auto"/>
                        <w:left w:val="none" w:sz="0" w:space="0" w:color="auto"/>
                        <w:bottom w:val="none" w:sz="0" w:space="0" w:color="auto"/>
                        <w:right w:val="none" w:sz="0" w:space="0" w:color="auto"/>
                      </w:divBdr>
                    </w:div>
                  </w:divsChild>
                </w:div>
                <w:div w:id="1792279655">
                  <w:marLeft w:val="0"/>
                  <w:marRight w:val="0"/>
                  <w:marTop w:val="0"/>
                  <w:marBottom w:val="0"/>
                  <w:divBdr>
                    <w:top w:val="none" w:sz="0" w:space="0" w:color="auto"/>
                    <w:left w:val="none" w:sz="0" w:space="0" w:color="auto"/>
                    <w:bottom w:val="none" w:sz="0" w:space="0" w:color="auto"/>
                    <w:right w:val="none" w:sz="0" w:space="0" w:color="auto"/>
                  </w:divBdr>
                </w:div>
              </w:divsChild>
            </w:div>
            <w:div w:id="1932930507">
              <w:marLeft w:val="0"/>
              <w:marRight w:val="0"/>
              <w:marTop w:val="0"/>
              <w:marBottom w:val="0"/>
              <w:divBdr>
                <w:top w:val="none" w:sz="0" w:space="0" w:color="auto"/>
                <w:left w:val="none" w:sz="0" w:space="0" w:color="auto"/>
                <w:bottom w:val="none" w:sz="0" w:space="0" w:color="auto"/>
                <w:right w:val="none" w:sz="0" w:space="0" w:color="auto"/>
              </w:divBdr>
              <w:divsChild>
                <w:div w:id="356851586">
                  <w:marLeft w:val="0"/>
                  <w:marRight w:val="0"/>
                  <w:marTop w:val="0"/>
                  <w:marBottom w:val="0"/>
                  <w:divBdr>
                    <w:top w:val="none" w:sz="0" w:space="0" w:color="auto"/>
                    <w:left w:val="none" w:sz="0" w:space="0" w:color="auto"/>
                    <w:bottom w:val="none" w:sz="0" w:space="0" w:color="auto"/>
                    <w:right w:val="none" w:sz="0" w:space="0" w:color="auto"/>
                  </w:divBdr>
                  <w:divsChild>
                    <w:div w:id="321856168">
                      <w:marLeft w:val="0"/>
                      <w:marRight w:val="0"/>
                      <w:marTop w:val="0"/>
                      <w:marBottom w:val="0"/>
                      <w:divBdr>
                        <w:top w:val="none" w:sz="0" w:space="0" w:color="auto"/>
                        <w:left w:val="none" w:sz="0" w:space="0" w:color="auto"/>
                        <w:bottom w:val="none" w:sz="0" w:space="0" w:color="auto"/>
                        <w:right w:val="none" w:sz="0" w:space="0" w:color="auto"/>
                      </w:divBdr>
                      <w:divsChild>
                        <w:div w:id="51470293">
                          <w:marLeft w:val="0"/>
                          <w:marRight w:val="0"/>
                          <w:marTop w:val="0"/>
                          <w:marBottom w:val="0"/>
                          <w:divBdr>
                            <w:top w:val="none" w:sz="0" w:space="0" w:color="auto"/>
                            <w:left w:val="none" w:sz="0" w:space="0" w:color="auto"/>
                            <w:bottom w:val="none" w:sz="0" w:space="0" w:color="auto"/>
                            <w:right w:val="none" w:sz="0" w:space="0" w:color="auto"/>
                          </w:divBdr>
                        </w:div>
                      </w:divsChild>
                    </w:div>
                    <w:div w:id="683558734">
                      <w:marLeft w:val="0"/>
                      <w:marRight w:val="0"/>
                      <w:marTop w:val="0"/>
                      <w:marBottom w:val="0"/>
                      <w:divBdr>
                        <w:top w:val="none" w:sz="0" w:space="0" w:color="auto"/>
                        <w:left w:val="none" w:sz="0" w:space="0" w:color="auto"/>
                        <w:bottom w:val="none" w:sz="0" w:space="0" w:color="auto"/>
                        <w:right w:val="none" w:sz="0" w:space="0" w:color="auto"/>
                      </w:divBdr>
                    </w:div>
                    <w:div w:id="876503914">
                      <w:marLeft w:val="0"/>
                      <w:marRight w:val="0"/>
                      <w:marTop w:val="0"/>
                      <w:marBottom w:val="0"/>
                      <w:divBdr>
                        <w:top w:val="none" w:sz="0" w:space="0" w:color="auto"/>
                        <w:left w:val="none" w:sz="0" w:space="0" w:color="auto"/>
                        <w:bottom w:val="none" w:sz="0" w:space="0" w:color="auto"/>
                        <w:right w:val="none" w:sz="0" w:space="0" w:color="auto"/>
                      </w:divBdr>
                    </w:div>
                  </w:divsChild>
                </w:div>
                <w:div w:id="909078649">
                  <w:marLeft w:val="0"/>
                  <w:marRight w:val="0"/>
                  <w:marTop w:val="0"/>
                  <w:marBottom w:val="0"/>
                  <w:divBdr>
                    <w:top w:val="none" w:sz="0" w:space="0" w:color="auto"/>
                    <w:left w:val="none" w:sz="0" w:space="0" w:color="auto"/>
                    <w:bottom w:val="none" w:sz="0" w:space="0" w:color="auto"/>
                    <w:right w:val="none" w:sz="0" w:space="0" w:color="auto"/>
                  </w:divBdr>
                </w:div>
              </w:divsChild>
            </w:div>
            <w:div w:id="2016497878">
              <w:marLeft w:val="0"/>
              <w:marRight w:val="0"/>
              <w:marTop w:val="0"/>
              <w:marBottom w:val="0"/>
              <w:divBdr>
                <w:top w:val="none" w:sz="0" w:space="0" w:color="auto"/>
                <w:left w:val="none" w:sz="0" w:space="0" w:color="auto"/>
                <w:bottom w:val="none" w:sz="0" w:space="0" w:color="auto"/>
                <w:right w:val="none" w:sz="0" w:space="0" w:color="auto"/>
              </w:divBdr>
              <w:divsChild>
                <w:div w:id="514462346">
                  <w:marLeft w:val="0"/>
                  <w:marRight w:val="0"/>
                  <w:marTop w:val="0"/>
                  <w:marBottom w:val="0"/>
                  <w:divBdr>
                    <w:top w:val="none" w:sz="0" w:space="0" w:color="auto"/>
                    <w:left w:val="none" w:sz="0" w:space="0" w:color="auto"/>
                    <w:bottom w:val="none" w:sz="0" w:space="0" w:color="auto"/>
                    <w:right w:val="none" w:sz="0" w:space="0" w:color="auto"/>
                  </w:divBdr>
                  <w:divsChild>
                    <w:div w:id="1168207457">
                      <w:marLeft w:val="0"/>
                      <w:marRight w:val="0"/>
                      <w:marTop w:val="0"/>
                      <w:marBottom w:val="0"/>
                      <w:divBdr>
                        <w:top w:val="none" w:sz="0" w:space="0" w:color="auto"/>
                        <w:left w:val="none" w:sz="0" w:space="0" w:color="auto"/>
                        <w:bottom w:val="none" w:sz="0" w:space="0" w:color="auto"/>
                        <w:right w:val="none" w:sz="0" w:space="0" w:color="auto"/>
                      </w:divBdr>
                    </w:div>
                  </w:divsChild>
                </w:div>
                <w:div w:id="1700813236">
                  <w:marLeft w:val="0"/>
                  <w:marRight w:val="0"/>
                  <w:marTop w:val="0"/>
                  <w:marBottom w:val="0"/>
                  <w:divBdr>
                    <w:top w:val="none" w:sz="0" w:space="0" w:color="auto"/>
                    <w:left w:val="none" w:sz="0" w:space="0" w:color="auto"/>
                    <w:bottom w:val="none" w:sz="0" w:space="0" w:color="auto"/>
                    <w:right w:val="none" w:sz="0" w:space="0" w:color="auto"/>
                  </w:divBdr>
                </w:div>
              </w:divsChild>
            </w:div>
            <w:div w:id="2083527360">
              <w:marLeft w:val="0"/>
              <w:marRight w:val="0"/>
              <w:marTop w:val="0"/>
              <w:marBottom w:val="0"/>
              <w:divBdr>
                <w:top w:val="none" w:sz="0" w:space="0" w:color="auto"/>
                <w:left w:val="none" w:sz="0" w:space="0" w:color="auto"/>
                <w:bottom w:val="none" w:sz="0" w:space="0" w:color="auto"/>
                <w:right w:val="none" w:sz="0" w:space="0" w:color="auto"/>
              </w:divBdr>
            </w:div>
          </w:divsChild>
        </w:div>
        <w:div w:id="942300148">
          <w:marLeft w:val="0"/>
          <w:marRight w:val="0"/>
          <w:marTop w:val="0"/>
          <w:marBottom w:val="0"/>
          <w:divBdr>
            <w:top w:val="none" w:sz="0" w:space="0" w:color="auto"/>
            <w:left w:val="none" w:sz="0" w:space="0" w:color="auto"/>
            <w:bottom w:val="none" w:sz="0" w:space="0" w:color="auto"/>
            <w:right w:val="none" w:sz="0" w:space="0" w:color="auto"/>
          </w:divBdr>
          <w:divsChild>
            <w:div w:id="1429544016">
              <w:marLeft w:val="0"/>
              <w:marRight w:val="0"/>
              <w:marTop w:val="0"/>
              <w:marBottom w:val="0"/>
              <w:divBdr>
                <w:top w:val="none" w:sz="0" w:space="0" w:color="auto"/>
                <w:left w:val="none" w:sz="0" w:space="0" w:color="auto"/>
                <w:bottom w:val="none" w:sz="0" w:space="0" w:color="auto"/>
                <w:right w:val="none" w:sz="0" w:space="0" w:color="auto"/>
              </w:divBdr>
              <w:divsChild>
                <w:div w:id="1301111880">
                  <w:marLeft w:val="0"/>
                  <w:marRight w:val="0"/>
                  <w:marTop w:val="0"/>
                  <w:marBottom w:val="0"/>
                  <w:divBdr>
                    <w:top w:val="none" w:sz="0" w:space="0" w:color="auto"/>
                    <w:left w:val="none" w:sz="0" w:space="0" w:color="auto"/>
                    <w:bottom w:val="none" w:sz="0" w:space="0" w:color="auto"/>
                    <w:right w:val="none" w:sz="0" w:space="0" w:color="auto"/>
                  </w:divBdr>
                  <w:divsChild>
                    <w:div w:id="369064727">
                      <w:marLeft w:val="0"/>
                      <w:marRight w:val="0"/>
                      <w:marTop w:val="0"/>
                      <w:marBottom w:val="0"/>
                      <w:divBdr>
                        <w:top w:val="none" w:sz="0" w:space="0" w:color="auto"/>
                        <w:left w:val="none" w:sz="0" w:space="0" w:color="auto"/>
                        <w:bottom w:val="none" w:sz="0" w:space="0" w:color="auto"/>
                        <w:right w:val="none" w:sz="0" w:space="0" w:color="auto"/>
                      </w:divBdr>
                    </w:div>
                    <w:div w:id="5348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9202">
              <w:marLeft w:val="0"/>
              <w:marRight w:val="0"/>
              <w:marTop w:val="0"/>
              <w:marBottom w:val="0"/>
              <w:divBdr>
                <w:top w:val="none" w:sz="0" w:space="0" w:color="auto"/>
                <w:left w:val="none" w:sz="0" w:space="0" w:color="auto"/>
                <w:bottom w:val="none" w:sz="0" w:space="0" w:color="auto"/>
                <w:right w:val="none" w:sz="0" w:space="0" w:color="auto"/>
              </w:divBdr>
              <w:divsChild>
                <w:div w:id="1150831526">
                  <w:marLeft w:val="0"/>
                  <w:marRight w:val="0"/>
                  <w:marTop w:val="0"/>
                  <w:marBottom w:val="0"/>
                  <w:divBdr>
                    <w:top w:val="none" w:sz="0" w:space="0" w:color="auto"/>
                    <w:left w:val="none" w:sz="0" w:space="0" w:color="auto"/>
                    <w:bottom w:val="none" w:sz="0" w:space="0" w:color="auto"/>
                    <w:right w:val="none" w:sz="0" w:space="0" w:color="auto"/>
                  </w:divBdr>
                  <w:divsChild>
                    <w:div w:id="1197961566">
                      <w:marLeft w:val="0"/>
                      <w:marRight w:val="0"/>
                      <w:marTop w:val="0"/>
                      <w:marBottom w:val="0"/>
                      <w:divBdr>
                        <w:top w:val="none" w:sz="0" w:space="0" w:color="auto"/>
                        <w:left w:val="none" w:sz="0" w:space="0" w:color="auto"/>
                        <w:bottom w:val="none" w:sz="0" w:space="0" w:color="auto"/>
                        <w:right w:val="none" w:sz="0" w:space="0" w:color="auto"/>
                      </w:divBdr>
                    </w:div>
                  </w:divsChild>
                </w:div>
                <w:div w:id="1400983083">
                  <w:marLeft w:val="0"/>
                  <w:marRight w:val="0"/>
                  <w:marTop w:val="0"/>
                  <w:marBottom w:val="0"/>
                  <w:divBdr>
                    <w:top w:val="none" w:sz="0" w:space="0" w:color="auto"/>
                    <w:left w:val="none" w:sz="0" w:space="0" w:color="auto"/>
                    <w:bottom w:val="none" w:sz="0" w:space="0" w:color="auto"/>
                    <w:right w:val="none" w:sz="0" w:space="0" w:color="auto"/>
                  </w:divBdr>
                </w:div>
              </w:divsChild>
            </w:div>
            <w:div w:id="2043700026">
              <w:marLeft w:val="0"/>
              <w:marRight w:val="0"/>
              <w:marTop w:val="0"/>
              <w:marBottom w:val="0"/>
              <w:divBdr>
                <w:top w:val="none" w:sz="0" w:space="0" w:color="auto"/>
                <w:left w:val="none" w:sz="0" w:space="0" w:color="auto"/>
                <w:bottom w:val="none" w:sz="0" w:space="0" w:color="auto"/>
                <w:right w:val="none" w:sz="0" w:space="0" w:color="auto"/>
              </w:divBdr>
              <w:divsChild>
                <w:div w:id="1084958639">
                  <w:marLeft w:val="0"/>
                  <w:marRight w:val="0"/>
                  <w:marTop w:val="0"/>
                  <w:marBottom w:val="0"/>
                  <w:divBdr>
                    <w:top w:val="none" w:sz="0" w:space="0" w:color="auto"/>
                    <w:left w:val="none" w:sz="0" w:space="0" w:color="auto"/>
                    <w:bottom w:val="none" w:sz="0" w:space="0" w:color="auto"/>
                    <w:right w:val="none" w:sz="0" w:space="0" w:color="auto"/>
                  </w:divBdr>
                </w:div>
                <w:div w:id="1803427091">
                  <w:marLeft w:val="0"/>
                  <w:marRight w:val="0"/>
                  <w:marTop w:val="0"/>
                  <w:marBottom w:val="0"/>
                  <w:divBdr>
                    <w:top w:val="none" w:sz="0" w:space="0" w:color="auto"/>
                    <w:left w:val="none" w:sz="0" w:space="0" w:color="auto"/>
                    <w:bottom w:val="none" w:sz="0" w:space="0" w:color="auto"/>
                    <w:right w:val="none" w:sz="0" w:space="0" w:color="auto"/>
                  </w:divBdr>
                  <w:divsChild>
                    <w:div w:id="842822777">
                      <w:marLeft w:val="0"/>
                      <w:marRight w:val="0"/>
                      <w:marTop w:val="0"/>
                      <w:marBottom w:val="0"/>
                      <w:divBdr>
                        <w:top w:val="none" w:sz="0" w:space="0" w:color="auto"/>
                        <w:left w:val="none" w:sz="0" w:space="0" w:color="auto"/>
                        <w:bottom w:val="none" w:sz="0" w:space="0" w:color="auto"/>
                        <w:right w:val="none" w:sz="0" w:space="0" w:color="auto"/>
                      </w:divBdr>
                      <w:divsChild>
                        <w:div w:id="968314553">
                          <w:marLeft w:val="0"/>
                          <w:marRight w:val="0"/>
                          <w:marTop w:val="0"/>
                          <w:marBottom w:val="0"/>
                          <w:divBdr>
                            <w:top w:val="none" w:sz="0" w:space="0" w:color="auto"/>
                            <w:left w:val="none" w:sz="0" w:space="0" w:color="auto"/>
                            <w:bottom w:val="none" w:sz="0" w:space="0" w:color="auto"/>
                            <w:right w:val="none" w:sz="0" w:space="0" w:color="auto"/>
                          </w:divBdr>
                        </w:div>
                      </w:divsChild>
                    </w:div>
                    <w:div w:id="19638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864980">
          <w:marLeft w:val="0"/>
          <w:marRight w:val="0"/>
          <w:marTop w:val="0"/>
          <w:marBottom w:val="0"/>
          <w:divBdr>
            <w:top w:val="none" w:sz="0" w:space="0" w:color="auto"/>
            <w:left w:val="none" w:sz="0" w:space="0" w:color="auto"/>
            <w:bottom w:val="none" w:sz="0" w:space="0" w:color="auto"/>
            <w:right w:val="none" w:sz="0" w:space="0" w:color="auto"/>
          </w:divBdr>
          <w:divsChild>
            <w:div w:id="95298100">
              <w:marLeft w:val="0"/>
              <w:marRight w:val="0"/>
              <w:marTop w:val="0"/>
              <w:marBottom w:val="0"/>
              <w:divBdr>
                <w:top w:val="none" w:sz="0" w:space="0" w:color="auto"/>
                <w:left w:val="none" w:sz="0" w:space="0" w:color="auto"/>
                <w:bottom w:val="none" w:sz="0" w:space="0" w:color="auto"/>
                <w:right w:val="none" w:sz="0" w:space="0" w:color="auto"/>
              </w:divBdr>
              <w:divsChild>
                <w:div w:id="60057434">
                  <w:marLeft w:val="0"/>
                  <w:marRight w:val="0"/>
                  <w:marTop w:val="0"/>
                  <w:marBottom w:val="0"/>
                  <w:divBdr>
                    <w:top w:val="none" w:sz="0" w:space="0" w:color="auto"/>
                    <w:left w:val="none" w:sz="0" w:space="0" w:color="auto"/>
                    <w:bottom w:val="none" w:sz="0" w:space="0" w:color="auto"/>
                    <w:right w:val="none" w:sz="0" w:space="0" w:color="auto"/>
                  </w:divBdr>
                  <w:divsChild>
                    <w:div w:id="9088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17393">
          <w:marLeft w:val="0"/>
          <w:marRight w:val="0"/>
          <w:marTop w:val="0"/>
          <w:marBottom w:val="0"/>
          <w:divBdr>
            <w:top w:val="none" w:sz="0" w:space="0" w:color="auto"/>
            <w:left w:val="none" w:sz="0" w:space="0" w:color="auto"/>
            <w:bottom w:val="none" w:sz="0" w:space="0" w:color="auto"/>
            <w:right w:val="none" w:sz="0" w:space="0" w:color="auto"/>
          </w:divBdr>
          <w:divsChild>
            <w:div w:id="757794605">
              <w:marLeft w:val="0"/>
              <w:marRight w:val="0"/>
              <w:marTop w:val="0"/>
              <w:marBottom w:val="0"/>
              <w:divBdr>
                <w:top w:val="none" w:sz="0" w:space="0" w:color="auto"/>
                <w:left w:val="none" w:sz="0" w:space="0" w:color="auto"/>
                <w:bottom w:val="none" w:sz="0" w:space="0" w:color="auto"/>
                <w:right w:val="none" w:sz="0" w:space="0" w:color="auto"/>
              </w:divBdr>
              <w:divsChild>
                <w:div w:id="2142651448">
                  <w:marLeft w:val="0"/>
                  <w:marRight w:val="0"/>
                  <w:marTop w:val="0"/>
                  <w:marBottom w:val="0"/>
                  <w:divBdr>
                    <w:top w:val="none" w:sz="0" w:space="0" w:color="auto"/>
                    <w:left w:val="none" w:sz="0" w:space="0" w:color="auto"/>
                    <w:bottom w:val="none" w:sz="0" w:space="0" w:color="auto"/>
                    <w:right w:val="none" w:sz="0" w:space="0" w:color="auto"/>
                  </w:divBdr>
                  <w:divsChild>
                    <w:div w:id="5287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76">
              <w:marLeft w:val="0"/>
              <w:marRight w:val="0"/>
              <w:marTop w:val="0"/>
              <w:marBottom w:val="0"/>
              <w:divBdr>
                <w:top w:val="none" w:sz="0" w:space="0" w:color="auto"/>
                <w:left w:val="none" w:sz="0" w:space="0" w:color="auto"/>
                <w:bottom w:val="none" w:sz="0" w:space="0" w:color="auto"/>
                <w:right w:val="none" w:sz="0" w:space="0" w:color="auto"/>
              </w:divBdr>
              <w:divsChild>
                <w:div w:id="373506839">
                  <w:marLeft w:val="0"/>
                  <w:marRight w:val="0"/>
                  <w:marTop w:val="0"/>
                  <w:marBottom w:val="0"/>
                  <w:divBdr>
                    <w:top w:val="none" w:sz="0" w:space="0" w:color="auto"/>
                    <w:left w:val="none" w:sz="0" w:space="0" w:color="auto"/>
                    <w:bottom w:val="none" w:sz="0" w:space="0" w:color="auto"/>
                    <w:right w:val="none" w:sz="0" w:space="0" w:color="auto"/>
                  </w:divBdr>
                  <w:divsChild>
                    <w:div w:id="14971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6582">
              <w:marLeft w:val="0"/>
              <w:marRight w:val="0"/>
              <w:marTop w:val="0"/>
              <w:marBottom w:val="0"/>
              <w:divBdr>
                <w:top w:val="none" w:sz="0" w:space="0" w:color="auto"/>
                <w:left w:val="none" w:sz="0" w:space="0" w:color="auto"/>
                <w:bottom w:val="none" w:sz="0" w:space="0" w:color="auto"/>
                <w:right w:val="none" w:sz="0" w:space="0" w:color="auto"/>
              </w:divBdr>
              <w:divsChild>
                <w:div w:id="1916743766">
                  <w:marLeft w:val="0"/>
                  <w:marRight w:val="0"/>
                  <w:marTop w:val="0"/>
                  <w:marBottom w:val="0"/>
                  <w:divBdr>
                    <w:top w:val="none" w:sz="0" w:space="0" w:color="auto"/>
                    <w:left w:val="none" w:sz="0" w:space="0" w:color="auto"/>
                    <w:bottom w:val="none" w:sz="0" w:space="0" w:color="auto"/>
                    <w:right w:val="none" w:sz="0" w:space="0" w:color="auto"/>
                  </w:divBdr>
                  <w:divsChild>
                    <w:div w:id="159482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6234">
          <w:marLeft w:val="0"/>
          <w:marRight w:val="0"/>
          <w:marTop w:val="0"/>
          <w:marBottom w:val="0"/>
          <w:divBdr>
            <w:top w:val="none" w:sz="0" w:space="0" w:color="auto"/>
            <w:left w:val="none" w:sz="0" w:space="0" w:color="auto"/>
            <w:bottom w:val="none" w:sz="0" w:space="0" w:color="auto"/>
            <w:right w:val="none" w:sz="0" w:space="0" w:color="auto"/>
          </w:divBdr>
          <w:divsChild>
            <w:div w:id="508377512">
              <w:marLeft w:val="0"/>
              <w:marRight w:val="0"/>
              <w:marTop w:val="0"/>
              <w:marBottom w:val="0"/>
              <w:divBdr>
                <w:top w:val="none" w:sz="0" w:space="0" w:color="auto"/>
                <w:left w:val="none" w:sz="0" w:space="0" w:color="auto"/>
                <w:bottom w:val="none" w:sz="0" w:space="0" w:color="auto"/>
                <w:right w:val="none" w:sz="0" w:space="0" w:color="auto"/>
              </w:divBdr>
              <w:divsChild>
                <w:div w:id="1115103535">
                  <w:marLeft w:val="0"/>
                  <w:marRight w:val="0"/>
                  <w:marTop w:val="0"/>
                  <w:marBottom w:val="0"/>
                  <w:divBdr>
                    <w:top w:val="none" w:sz="0" w:space="0" w:color="auto"/>
                    <w:left w:val="none" w:sz="0" w:space="0" w:color="auto"/>
                    <w:bottom w:val="none" w:sz="0" w:space="0" w:color="auto"/>
                    <w:right w:val="none" w:sz="0" w:space="0" w:color="auto"/>
                  </w:divBdr>
                  <w:divsChild>
                    <w:div w:id="681853811">
                      <w:marLeft w:val="0"/>
                      <w:marRight w:val="0"/>
                      <w:marTop w:val="0"/>
                      <w:marBottom w:val="0"/>
                      <w:divBdr>
                        <w:top w:val="none" w:sz="0" w:space="0" w:color="auto"/>
                        <w:left w:val="none" w:sz="0" w:space="0" w:color="auto"/>
                        <w:bottom w:val="none" w:sz="0" w:space="0" w:color="auto"/>
                        <w:right w:val="none" w:sz="0" w:space="0" w:color="auto"/>
                      </w:divBdr>
                    </w:div>
                    <w:div w:id="9817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371293">
              <w:marLeft w:val="0"/>
              <w:marRight w:val="0"/>
              <w:marTop w:val="0"/>
              <w:marBottom w:val="0"/>
              <w:divBdr>
                <w:top w:val="none" w:sz="0" w:space="0" w:color="auto"/>
                <w:left w:val="none" w:sz="0" w:space="0" w:color="auto"/>
                <w:bottom w:val="none" w:sz="0" w:space="0" w:color="auto"/>
                <w:right w:val="none" w:sz="0" w:space="0" w:color="auto"/>
              </w:divBdr>
              <w:divsChild>
                <w:div w:id="13313124">
                  <w:marLeft w:val="0"/>
                  <w:marRight w:val="0"/>
                  <w:marTop w:val="0"/>
                  <w:marBottom w:val="0"/>
                  <w:divBdr>
                    <w:top w:val="none" w:sz="0" w:space="0" w:color="auto"/>
                    <w:left w:val="none" w:sz="0" w:space="0" w:color="auto"/>
                    <w:bottom w:val="none" w:sz="0" w:space="0" w:color="auto"/>
                    <w:right w:val="none" w:sz="0" w:space="0" w:color="auto"/>
                  </w:divBdr>
                  <w:divsChild>
                    <w:div w:id="444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849117">
              <w:marLeft w:val="0"/>
              <w:marRight w:val="0"/>
              <w:marTop w:val="0"/>
              <w:marBottom w:val="0"/>
              <w:divBdr>
                <w:top w:val="none" w:sz="0" w:space="0" w:color="auto"/>
                <w:left w:val="none" w:sz="0" w:space="0" w:color="auto"/>
                <w:bottom w:val="none" w:sz="0" w:space="0" w:color="auto"/>
                <w:right w:val="none" w:sz="0" w:space="0" w:color="auto"/>
              </w:divBdr>
              <w:divsChild>
                <w:div w:id="555162220">
                  <w:marLeft w:val="0"/>
                  <w:marRight w:val="0"/>
                  <w:marTop w:val="0"/>
                  <w:marBottom w:val="0"/>
                  <w:divBdr>
                    <w:top w:val="none" w:sz="0" w:space="0" w:color="auto"/>
                    <w:left w:val="none" w:sz="0" w:space="0" w:color="auto"/>
                    <w:bottom w:val="none" w:sz="0" w:space="0" w:color="auto"/>
                    <w:right w:val="none" w:sz="0" w:space="0" w:color="auto"/>
                  </w:divBdr>
                </w:div>
                <w:div w:id="1237325074">
                  <w:marLeft w:val="0"/>
                  <w:marRight w:val="0"/>
                  <w:marTop w:val="0"/>
                  <w:marBottom w:val="0"/>
                  <w:divBdr>
                    <w:top w:val="none" w:sz="0" w:space="0" w:color="auto"/>
                    <w:left w:val="none" w:sz="0" w:space="0" w:color="auto"/>
                    <w:bottom w:val="none" w:sz="0" w:space="0" w:color="auto"/>
                    <w:right w:val="none" w:sz="0" w:space="0" w:color="auto"/>
                  </w:divBdr>
                  <w:divsChild>
                    <w:div w:id="193011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7597">
              <w:marLeft w:val="0"/>
              <w:marRight w:val="0"/>
              <w:marTop w:val="0"/>
              <w:marBottom w:val="0"/>
              <w:divBdr>
                <w:top w:val="none" w:sz="0" w:space="0" w:color="auto"/>
                <w:left w:val="none" w:sz="0" w:space="0" w:color="auto"/>
                <w:bottom w:val="none" w:sz="0" w:space="0" w:color="auto"/>
                <w:right w:val="none" w:sz="0" w:space="0" w:color="auto"/>
              </w:divBdr>
              <w:divsChild>
                <w:div w:id="1532717539">
                  <w:marLeft w:val="0"/>
                  <w:marRight w:val="0"/>
                  <w:marTop w:val="0"/>
                  <w:marBottom w:val="0"/>
                  <w:divBdr>
                    <w:top w:val="none" w:sz="0" w:space="0" w:color="auto"/>
                    <w:left w:val="none" w:sz="0" w:space="0" w:color="auto"/>
                    <w:bottom w:val="none" w:sz="0" w:space="0" w:color="auto"/>
                    <w:right w:val="none" w:sz="0" w:space="0" w:color="auto"/>
                  </w:divBdr>
                  <w:divsChild>
                    <w:div w:id="124225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941368">
              <w:marLeft w:val="0"/>
              <w:marRight w:val="0"/>
              <w:marTop w:val="0"/>
              <w:marBottom w:val="0"/>
              <w:divBdr>
                <w:top w:val="none" w:sz="0" w:space="0" w:color="auto"/>
                <w:left w:val="none" w:sz="0" w:space="0" w:color="auto"/>
                <w:bottom w:val="none" w:sz="0" w:space="0" w:color="auto"/>
                <w:right w:val="none" w:sz="0" w:space="0" w:color="auto"/>
              </w:divBdr>
              <w:divsChild>
                <w:div w:id="1752116536">
                  <w:marLeft w:val="0"/>
                  <w:marRight w:val="0"/>
                  <w:marTop w:val="0"/>
                  <w:marBottom w:val="0"/>
                  <w:divBdr>
                    <w:top w:val="none" w:sz="0" w:space="0" w:color="auto"/>
                    <w:left w:val="none" w:sz="0" w:space="0" w:color="auto"/>
                    <w:bottom w:val="none" w:sz="0" w:space="0" w:color="auto"/>
                    <w:right w:val="none" w:sz="0" w:space="0" w:color="auto"/>
                  </w:divBdr>
                  <w:divsChild>
                    <w:div w:id="30003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12318">
              <w:marLeft w:val="0"/>
              <w:marRight w:val="0"/>
              <w:marTop w:val="0"/>
              <w:marBottom w:val="0"/>
              <w:divBdr>
                <w:top w:val="none" w:sz="0" w:space="0" w:color="auto"/>
                <w:left w:val="none" w:sz="0" w:space="0" w:color="auto"/>
                <w:bottom w:val="none" w:sz="0" w:space="0" w:color="auto"/>
                <w:right w:val="none" w:sz="0" w:space="0" w:color="auto"/>
              </w:divBdr>
              <w:divsChild>
                <w:div w:id="1921325661">
                  <w:marLeft w:val="0"/>
                  <w:marRight w:val="0"/>
                  <w:marTop w:val="0"/>
                  <w:marBottom w:val="0"/>
                  <w:divBdr>
                    <w:top w:val="none" w:sz="0" w:space="0" w:color="auto"/>
                    <w:left w:val="none" w:sz="0" w:space="0" w:color="auto"/>
                    <w:bottom w:val="none" w:sz="0" w:space="0" w:color="auto"/>
                    <w:right w:val="none" w:sz="0" w:space="0" w:color="auto"/>
                  </w:divBdr>
                  <w:divsChild>
                    <w:div w:id="1692413972">
                      <w:marLeft w:val="0"/>
                      <w:marRight w:val="0"/>
                      <w:marTop w:val="0"/>
                      <w:marBottom w:val="0"/>
                      <w:divBdr>
                        <w:top w:val="none" w:sz="0" w:space="0" w:color="auto"/>
                        <w:left w:val="none" w:sz="0" w:space="0" w:color="auto"/>
                        <w:bottom w:val="none" w:sz="0" w:space="0" w:color="auto"/>
                        <w:right w:val="none" w:sz="0" w:space="0" w:color="auto"/>
                      </w:divBdr>
                    </w:div>
                    <w:div w:id="209462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655864">
          <w:marLeft w:val="0"/>
          <w:marRight w:val="0"/>
          <w:marTop w:val="0"/>
          <w:marBottom w:val="0"/>
          <w:divBdr>
            <w:top w:val="none" w:sz="0" w:space="0" w:color="auto"/>
            <w:left w:val="none" w:sz="0" w:space="0" w:color="auto"/>
            <w:bottom w:val="none" w:sz="0" w:space="0" w:color="auto"/>
            <w:right w:val="none" w:sz="0" w:space="0" w:color="auto"/>
          </w:divBdr>
          <w:divsChild>
            <w:div w:id="378018675">
              <w:marLeft w:val="0"/>
              <w:marRight w:val="0"/>
              <w:marTop w:val="0"/>
              <w:marBottom w:val="0"/>
              <w:divBdr>
                <w:top w:val="none" w:sz="0" w:space="0" w:color="auto"/>
                <w:left w:val="none" w:sz="0" w:space="0" w:color="auto"/>
                <w:bottom w:val="none" w:sz="0" w:space="0" w:color="auto"/>
                <w:right w:val="none" w:sz="0" w:space="0" w:color="auto"/>
              </w:divBdr>
              <w:divsChild>
                <w:div w:id="469976574">
                  <w:marLeft w:val="0"/>
                  <w:marRight w:val="0"/>
                  <w:marTop w:val="0"/>
                  <w:marBottom w:val="0"/>
                  <w:divBdr>
                    <w:top w:val="none" w:sz="0" w:space="0" w:color="auto"/>
                    <w:left w:val="none" w:sz="0" w:space="0" w:color="auto"/>
                    <w:bottom w:val="none" w:sz="0" w:space="0" w:color="auto"/>
                    <w:right w:val="none" w:sz="0" w:space="0" w:color="auto"/>
                  </w:divBdr>
                  <w:divsChild>
                    <w:div w:id="241373170">
                      <w:marLeft w:val="0"/>
                      <w:marRight w:val="0"/>
                      <w:marTop w:val="0"/>
                      <w:marBottom w:val="0"/>
                      <w:divBdr>
                        <w:top w:val="none" w:sz="0" w:space="0" w:color="auto"/>
                        <w:left w:val="none" w:sz="0" w:space="0" w:color="auto"/>
                        <w:bottom w:val="none" w:sz="0" w:space="0" w:color="auto"/>
                        <w:right w:val="none" w:sz="0" w:space="0" w:color="auto"/>
                      </w:divBdr>
                    </w:div>
                    <w:div w:id="1397775053">
                      <w:marLeft w:val="0"/>
                      <w:marRight w:val="0"/>
                      <w:marTop w:val="0"/>
                      <w:marBottom w:val="0"/>
                      <w:divBdr>
                        <w:top w:val="none" w:sz="0" w:space="0" w:color="auto"/>
                        <w:left w:val="none" w:sz="0" w:space="0" w:color="auto"/>
                        <w:bottom w:val="none" w:sz="0" w:space="0" w:color="auto"/>
                        <w:right w:val="none" w:sz="0" w:space="0" w:color="auto"/>
                      </w:divBdr>
                    </w:div>
                  </w:divsChild>
                </w:div>
                <w:div w:id="1009872901">
                  <w:marLeft w:val="0"/>
                  <w:marRight w:val="0"/>
                  <w:marTop w:val="0"/>
                  <w:marBottom w:val="0"/>
                  <w:divBdr>
                    <w:top w:val="none" w:sz="0" w:space="0" w:color="auto"/>
                    <w:left w:val="none" w:sz="0" w:space="0" w:color="auto"/>
                    <w:bottom w:val="none" w:sz="0" w:space="0" w:color="auto"/>
                    <w:right w:val="none" w:sz="0" w:space="0" w:color="auto"/>
                  </w:divBdr>
                </w:div>
              </w:divsChild>
            </w:div>
            <w:div w:id="1152059894">
              <w:marLeft w:val="0"/>
              <w:marRight w:val="0"/>
              <w:marTop w:val="0"/>
              <w:marBottom w:val="0"/>
              <w:divBdr>
                <w:top w:val="none" w:sz="0" w:space="0" w:color="auto"/>
                <w:left w:val="none" w:sz="0" w:space="0" w:color="auto"/>
                <w:bottom w:val="none" w:sz="0" w:space="0" w:color="auto"/>
                <w:right w:val="none" w:sz="0" w:space="0" w:color="auto"/>
              </w:divBdr>
              <w:divsChild>
                <w:div w:id="352537420">
                  <w:marLeft w:val="0"/>
                  <w:marRight w:val="0"/>
                  <w:marTop w:val="0"/>
                  <w:marBottom w:val="0"/>
                  <w:divBdr>
                    <w:top w:val="none" w:sz="0" w:space="0" w:color="auto"/>
                    <w:left w:val="none" w:sz="0" w:space="0" w:color="auto"/>
                    <w:bottom w:val="none" w:sz="0" w:space="0" w:color="auto"/>
                    <w:right w:val="none" w:sz="0" w:space="0" w:color="auto"/>
                  </w:divBdr>
                </w:div>
                <w:div w:id="634066218">
                  <w:marLeft w:val="0"/>
                  <w:marRight w:val="0"/>
                  <w:marTop w:val="0"/>
                  <w:marBottom w:val="0"/>
                  <w:divBdr>
                    <w:top w:val="none" w:sz="0" w:space="0" w:color="auto"/>
                    <w:left w:val="none" w:sz="0" w:space="0" w:color="auto"/>
                    <w:bottom w:val="none" w:sz="0" w:space="0" w:color="auto"/>
                    <w:right w:val="none" w:sz="0" w:space="0" w:color="auto"/>
                  </w:divBdr>
                  <w:divsChild>
                    <w:div w:id="979922929">
                      <w:marLeft w:val="0"/>
                      <w:marRight w:val="0"/>
                      <w:marTop w:val="0"/>
                      <w:marBottom w:val="0"/>
                      <w:divBdr>
                        <w:top w:val="none" w:sz="0" w:space="0" w:color="auto"/>
                        <w:left w:val="none" w:sz="0" w:space="0" w:color="auto"/>
                        <w:bottom w:val="none" w:sz="0" w:space="0" w:color="auto"/>
                        <w:right w:val="none" w:sz="0" w:space="0" w:color="auto"/>
                      </w:divBdr>
                    </w:div>
                    <w:div w:id="184917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85158">
              <w:marLeft w:val="0"/>
              <w:marRight w:val="0"/>
              <w:marTop w:val="0"/>
              <w:marBottom w:val="0"/>
              <w:divBdr>
                <w:top w:val="none" w:sz="0" w:space="0" w:color="auto"/>
                <w:left w:val="none" w:sz="0" w:space="0" w:color="auto"/>
                <w:bottom w:val="none" w:sz="0" w:space="0" w:color="auto"/>
                <w:right w:val="none" w:sz="0" w:space="0" w:color="auto"/>
              </w:divBdr>
              <w:divsChild>
                <w:div w:id="120348714">
                  <w:marLeft w:val="0"/>
                  <w:marRight w:val="0"/>
                  <w:marTop w:val="0"/>
                  <w:marBottom w:val="0"/>
                  <w:divBdr>
                    <w:top w:val="none" w:sz="0" w:space="0" w:color="auto"/>
                    <w:left w:val="none" w:sz="0" w:space="0" w:color="auto"/>
                    <w:bottom w:val="none" w:sz="0" w:space="0" w:color="auto"/>
                    <w:right w:val="none" w:sz="0" w:space="0" w:color="auto"/>
                  </w:divBdr>
                  <w:divsChild>
                    <w:div w:id="100953860">
                      <w:marLeft w:val="0"/>
                      <w:marRight w:val="0"/>
                      <w:marTop w:val="0"/>
                      <w:marBottom w:val="0"/>
                      <w:divBdr>
                        <w:top w:val="none" w:sz="0" w:space="0" w:color="auto"/>
                        <w:left w:val="none" w:sz="0" w:space="0" w:color="auto"/>
                        <w:bottom w:val="none" w:sz="0" w:space="0" w:color="auto"/>
                        <w:right w:val="none" w:sz="0" w:space="0" w:color="auto"/>
                      </w:divBdr>
                    </w:div>
                    <w:div w:id="69064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5084">
              <w:marLeft w:val="0"/>
              <w:marRight w:val="0"/>
              <w:marTop w:val="0"/>
              <w:marBottom w:val="0"/>
              <w:divBdr>
                <w:top w:val="none" w:sz="0" w:space="0" w:color="auto"/>
                <w:left w:val="none" w:sz="0" w:space="0" w:color="auto"/>
                <w:bottom w:val="none" w:sz="0" w:space="0" w:color="auto"/>
                <w:right w:val="none" w:sz="0" w:space="0" w:color="auto"/>
              </w:divBdr>
              <w:divsChild>
                <w:div w:id="309331845">
                  <w:marLeft w:val="0"/>
                  <w:marRight w:val="0"/>
                  <w:marTop w:val="0"/>
                  <w:marBottom w:val="0"/>
                  <w:divBdr>
                    <w:top w:val="none" w:sz="0" w:space="0" w:color="auto"/>
                    <w:left w:val="none" w:sz="0" w:space="0" w:color="auto"/>
                    <w:bottom w:val="none" w:sz="0" w:space="0" w:color="auto"/>
                    <w:right w:val="none" w:sz="0" w:space="0" w:color="auto"/>
                  </w:divBdr>
                  <w:divsChild>
                    <w:div w:id="188568425">
                      <w:marLeft w:val="0"/>
                      <w:marRight w:val="0"/>
                      <w:marTop w:val="0"/>
                      <w:marBottom w:val="0"/>
                      <w:divBdr>
                        <w:top w:val="none" w:sz="0" w:space="0" w:color="auto"/>
                        <w:left w:val="none" w:sz="0" w:space="0" w:color="auto"/>
                        <w:bottom w:val="none" w:sz="0" w:space="0" w:color="auto"/>
                        <w:right w:val="none" w:sz="0" w:space="0" w:color="auto"/>
                      </w:divBdr>
                    </w:div>
                    <w:div w:id="37782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0367">
          <w:marLeft w:val="0"/>
          <w:marRight w:val="0"/>
          <w:marTop w:val="0"/>
          <w:marBottom w:val="0"/>
          <w:divBdr>
            <w:top w:val="none" w:sz="0" w:space="0" w:color="auto"/>
            <w:left w:val="none" w:sz="0" w:space="0" w:color="auto"/>
            <w:bottom w:val="none" w:sz="0" w:space="0" w:color="auto"/>
            <w:right w:val="none" w:sz="0" w:space="0" w:color="auto"/>
          </w:divBdr>
          <w:divsChild>
            <w:div w:id="381833806">
              <w:marLeft w:val="0"/>
              <w:marRight w:val="0"/>
              <w:marTop w:val="0"/>
              <w:marBottom w:val="0"/>
              <w:divBdr>
                <w:top w:val="none" w:sz="0" w:space="0" w:color="auto"/>
                <w:left w:val="none" w:sz="0" w:space="0" w:color="auto"/>
                <w:bottom w:val="none" w:sz="0" w:space="0" w:color="auto"/>
                <w:right w:val="none" w:sz="0" w:space="0" w:color="auto"/>
              </w:divBdr>
              <w:divsChild>
                <w:div w:id="1337727691">
                  <w:marLeft w:val="0"/>
                  <w:marRight w:val="0"/>
                  <w:marTop w:val="0"/>
                  <w:marBottom w:val="0"/>
                  <w:divBdr>
                    <w:top w:val="none" w:sz="0" w:space="0" w:color="auto"/>
                    <w:left w:val="none" w:sz="0" w:space="0" w:color="auto"/>
                    <w:bottom w:val="none" w:sz="0" w:space="0" w:color="auto"/>
                    <w:right w:val="none" w:sz="0" w:space="0" w:color="auto"/>
                  </w:divBdr>
                  <w:divsChild>
                    <w:div w:id="685710677">
                      <w:marLeft w:val="0"/>
                      <w:marRight w:val="0"/>
                      <w:marTop w:val="0"/>
                      <w:marBottom w:val="0"/>
                      <w:divBdr>
                        <w:top w:val="none" w:sz="0" w:space="0" w:color="auto"/>
                        <w:left w:val="none" w:sz="0" w:space="0" w:color="auto"/>
                        <w:bottom w:val="none" w:sz="0" w:space="0" w:color="auto"/>
                        <w:right w:val="none" w:sz="0" w:space="0" w:color="auto"/>
                      </w:divBdr>
                    </w:div>
                  </w:divsChild>
                </w:div>
                <w:div w:id="1609583739">
                  <w:marLeft w:val="0"/>
                  <w:marRight w:val="0"/>
                  <w:marTop w:val="0"/>
                  <w:marBottom w:val="0"/>
                  <w:divBdr>
                    <w:top w:val="none" w:sz="0" w:space="0" w:color="auto"/>
                    <w:left w:val="none" w:sz="0" w:space="0" w:color="auto"/>
                    <w:bottom w:val="none" w:sz="0" w:space="0" w:color="auto"/>
                    <w:right w:val="none" w:sz="0" w:space="0" w:color="auto"/>
                  </w:divBdr>
                </w:div>
              </w:divsChild>
            </w:div>
            <w:div w:id="1006250597">
              <w:marLeft w:val="0"/>
              <w:marRight w:val="0"/>
              <w:marTop w:val="0"/>
              <w:marBottom w:val="0"/>
              <w:divBdr>
                <w:top w:val="none" w:sz="0" w:space="0" w:color="auto"/>
                <w:left w:val="none" w:sz="0" w:space="0" w:color="auto"/>
                <w:bottom w:val="none" w:sz="0" w:space="0" w:color="auto"/>
                <w:right w:val="none" w:sz="0" w:space="0" w:color="auto"/>
              </w:divBdr>
              <w:divsChild>
                <w:div w:id="1999189854">
                  <w:marLeft w:val="0"/>
                  <w:marRight w:val="0"/>
                  <w:marTop w:val="0"/>
                  <w:marBottom w:val="0"/>
                  <w:divBdr>
                    <w:top w:val="none" w:sz="0" w:space="0" w:color="auto"/>
                    <w:left w:val="none" w:sz="0" w:space="0" w:color="auto"/>
                    <w:bottom w:val="none" w:sz="0" w:space="0" w:color="auto"/>
                    <w:right w:val="none" w:sz="0" w:space="0" w:color="auto"/>
                  </w:divBdr>
                  <w:divsChild>
                    <w:div w:id="4399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0610">
              <w:marLeft w:val="0"/>
              <w:marRight w:val="0"/>
              <w:marTop w:val="0"/>
              <w:marBottom w:val="0"/>
              <w:divBdr>
                <w:top w:val="none" w:sz="0" w:space="0" w:color="auto"/>
                <w:left w:val="none" w:sz="0" w:space="0" w:color="auto"/>
                <w:bottom w:val="none" w:sz="0" w:space="0" w:color="auto"/>
                <w:right w:val="none" w:sz="0" w:space="0" w:color="auto"/>
              </w:divBdr>
              <w:divsChild>
                <w:div w:id="1856654423">
                  <w:marLeft w:val="0"/>
                  <w:marRight w:val="0"/>
                  <w:marTop w:val="0"/>
                  <w:marBottom w:val="0"/>
                  <w:divBdr>
                    <w:top w:val="none" w:sz="0" w:space="0" w:color="auto"/>
                    <w:left w:val="none" w:sz="0" w:space="0" w:color="auto"/>
                    <w:bottom w:val="none" w:sz="0" w:space="0" w:color="auto"/>
                    <w:right w:val="none" w:sz="0" w:space="0" w:color="auto"/>
                  </w:divBdr>
                </w:div>
                <w:div w:id="2014452946">
                  <w:marLeft w:val="0"/>
                  <w:marRight w:val="0"/>
                  <w:marTop w:val="0"/>
                  <w:marBottom w:val="0"/>
                  <w:divBdr>
                    <w:top w:val="none" w:sz="0" w:space="0" w:color="auto"/>
                    <w:left w:val="none" w:sz="0" w:space="0" w:color="auto"/>
                    <w:bottom w:val="none" w:sz="0" w:space="0" w:color="auto"/>
                    <w:right w:val="none" w:sz="0" w:space="0" w:color="auto"/>
                  </w:divBdr>
                  <w:divsChild>
                    <w:div w:id="137889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655464">
              <w:marLeft w:val="0"/>
              <w:marRight w:val="0"/>
              <w:marTop w:val="0"/>
              <w:marBottom w:val="0"/>
              <w:divBdr>
                <w:top w:val="none" w:sz="0" w:space="0" w:color="auto"/>
                <w:left w:val="none" w:sz="0" w:space="0" w:color="auto"/>
                <w:bottom w:val="none" w:sz="0" w:space="0" w:color="auto"/>
                <w:right w:val="none" w:sz="0" w:space="0" w:color="auto"/>
              </w:divBdr>
              <w:divsChild>
                <w:div w:id="489906799">
                  <w:marLeft w:val="0"/>
                  <w:marRight w:val="0"/>
                  <w:marTop w:val="0"/>
                  <w:marBottom w:val="0"/>
                  <w:divBdr>
                    <w:top w:val="none" w:sz="0" w:space="0" w:color="auto"/>
                    <w:left w:val="none" w:sz="0" w:space="0" w:color="auto"/>
                    <w:bottom w:val="none" w:sz="0" w:space="0" w:color="auto"/>
                    <w:right w:val="none" w:sz="0" w:space="0" w:color="auto"/>
                  </w:divBdr>
                  <w:divsChild>
                    <w:div w:id="17172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781730">
          <w:marLeft w:val="0"/>
          <w:marRight w:val="0"/>
          <w:marTop w:val="0"/>
          <w:marBottom w:val="0"/>
          <w:divBdr>
            <w:top w:val="none" w:sz="0" w:space="0" w:color="auto"/>
            <w:left w:val="none" w:sz="0" w:space="0" w:color="auto"/>
            <w:bottom w:val="none" w:sz="0" w:space="0" w:color="auto"/>
            <w:right w:val="none" w:sz="0" w:space="0" w:color="auto"/>
          </w:divBdr>
        </w:div>
        <w:div w:id="2047169156">
          <w:marLeft w:val="0"/>
          <w:marRight w:val="0"/>
          <w:marTop w:val="0"/>
          <w:marBottom w:val="0"/>
          <w:divBdr>
            <w:top w:val="none" w:sz="0" w:space="0" w:color="auto"/>
            <w:left w:val="none" w:sz="0" w:space="0" w:color="auto"/>
            <w:bottom w:val="none" w:sz="0" w:space="0" w:color="auto"/>
            <w:right w:val="none" w:sz="0" w:space="0" w:color="auto"/>
          </w:divBdr>
          <w:divsChild>
            <w:div w:id="27025432">
              <w:marLeft w:val="0"/>
              <w:marRight w:val="0"/>
              <w:marTop w:val="0"/>
              <w:marBottom w:val="0"/>
              <w:divBdr>
                <w:top w:val="none" w:sz="0" w:space="0" w:color="auto"/>
                <w:left w:val="none" w:sz="0" w:space="0" w:color="auto"/>
                <w:bottom w:val="none" w:sz="0" w:space="0" w:color="auto"/>
                <w:right w:val="none" w:sz="0" w:space="0" w:color="auto"/>
              </w:divBdr>
              <w:divsChild>
                <w:div w:id="96289330">
                  <w:marLeft w:val="0"/>
                  <w:marRight w:val="0"/>
                  <w:marTop w:val="0"/>
                  <w:marBottom w:val="0"/>
                  <w:divBdr>
                    <w:top w:val="none" w:sz="0" w:space="0" w:color="auto"/>
                    <w:left w:val="none" w:sz="0" w:space="0" w:color="auto"/>
                    <w:bottom w:val="none" w:sz="0" w:space="0" w:color="auto"/>
                    <w:right w:val="none" w:sz="0" w:space="0" w:color="auto"/>
                  </w:divBdr>
                </w:div>
                <w:div w:id="475756329">
                  <w:marLeft w:val="0"/>
                  <w:marRight w:val="0"/>
                  <w:marTop w:val="0"/>
                  <w:marBottom w:val="0"/>
                  <w:divBdr>
                    <w:top w:val="none" w:sz="0" w:space="0" w:color="auto"/>
                    <w:left w:val="none" w:sz="0" w:space="0" w:color="auto"/>
                    <w:bottom w:val="none" w:sz="0" w:space="0" w:color="auto"/>
                    <w:right w:val="none" w:sz="0" w:space="0" w:color="auto"/>
                  </w:divBdr>
                  <w:divsChild>
                    <w:div w:id="155504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0471">
              <w:marLeft w:val="0"/>
              <w:marRight w:val="0"/>
              <w:marTop w:val="0"/>
              <w:marBottom w:val="0"/>
              <w:divBdr>
                <w:top w:val="none" w:sz="0" w:space="0" w:color="auto"/>
                <w:left w:val="none" w:sz="0" w:space="0" w:color="auto"/>
                <w:bottom w:val="none" w:sz="0" w:space="0" w:color="auto"/>
                <w:right w:val="none" w:sz="0" w:space="0" w:color="auto"/>
              </w:divBdr>
              <w:divsChild>
                <w:div w:id="1736515449">
                  <w:marLeft w:val="0"/>
                  <w:marRight w:val="0"/>
                  <w:marTop w:val="0"/>
                  <w:marBottom w:val="0"/>
                  <w:divBdr>
                    <w:top w:val="none" w:sz="0" w:space="0" w:color="auto"/>
                    <w:left w:val="none" w:sz="0" w:space="0" w:color="auto"/>
                    <w:bottom w:val="none" w:sz="0" w:space="0" w:color="auto"/>
                    <w:right w:val="none" w:sz="0" w:space="0" w:color="auto"/>
                  </w:divBdr>
                  <w:divsChild>
                    <w:div w:id="363941040">
                      <w:marLeft w:val="0"/>
                      <w:marRight w:val="0"/>
                      <w:marTop w:val="0"/>
                      <w:marBottom w:val="0"/>
                      <w:divBdr>
                        <w:top w:val="none" w:sz="0" w:space="0" w:color="auto"/>
                        <w:left w:val="none" w:sz="0" w:space="0" w:color="auto"/>
                        <w:bottom w:val="none" w:sz="0" w:space="0" w:color="auto"/>
                        <w:right w:val="none" w:sz="0" w:space="0" w:color="auto"/>
                      </w:divBdr>
                    </w:div>
                    <w:div w:id="73794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48126">
              <w:marLeft w:val="0"/>
              <w:marRight w:val="0"/>
              <w:marTop w:val="0"/>
              <w:marBottom w:val="0"/>
              <w:divBdr>
                <w:top w:val="none" w:sz="0" w:space="0" w:color="auto"/>
                <w:left w:val="none" w:sz="0" w:space="0" w:color="auto"/>
                <w:bottom w:val="none" w:sz="0" w:space="0" w:color="auto"/>
                <w:right w:val="none" w:sz="0" w:space="0" w:color="auto"/>
              </w:divBdr>
              <w:divsChild>
                <w:div w:id="995259130">
                  <w:marLeft w:val="0"/>
                  <w:marRight w:val="0"/>
                  <w:marTop w:val="0"/>
                  <w:marBottom w:val="0"/>
                  <w:divBdr>
                    <w:top w:val="none" w:sz="0" w:space="0" w:color="auto"/>
                    <w:left w:val="none" w:sz="0" w:space="0" w:color="auto"/>
                    <w:bottom w:val="none" w:sz="0" w:space="0" w:color="auto"/>
                    <w:right w:val="none" w:sz="0" w:space="0" w:color="auto"/>
                  </w:divBdr>
                  <w:divsChild>
                    <w:div w:id="1104611063">
                      <w:marLeft w:val="0"/>
                      <w:marRight w:val="0"/>
                      <w:marTop w:val="0"/>
                      <w:marBottom w:val="0"/>
                      <w:divBdr>
                        <w:top w:val="none" w:sz="0" w:space="0" w:color="auto"/>
                        <w:left w:val="none" w:sz="0" w:space="0" w:color="auto"/>
                        <w:bottom w:val="none" w:sz="0" w:space="0" w:color="auto"/>
                        <w:right w:val="none" w:sz="0" w:space="0" w:color="auto"/>
                      </w:divBdr>
                    </w:div>
                    <w:div w:id="12942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596">
              <w:marLeft w:val="0"/>
              <w:marRight w:val="0"/>
              <w:marTop w:val="0"/>
              <w:marBottom w:val="0"/>
              <w:divBdr>
                <w:top w:val="none" w:sz="0" w:space="0" w:color="auto"/>
                <w:left w:val="none" w:sz="0" w:space="0" w:color="auto"/>
                <w:bottom w:val="none" w:sz="0" w:space="0" w:color="auto"/>
                <w:right w:val="none" w:sz="0" w:space="0" w:color="auto"/>
              </w:divBdr>
              <w:divsChild>
                <w:div w:id="342708783">
                  <w:marLeft w:val="0"/>
                  <w:marRight w:val="0"/>
                  <w:marTop w:val="0"/>
                  <w:marBottom w:val="0"/>
                  <w:divBdr>
                    <w:top w:val="none" w:sz="0" w:space="0" w:color="auto"/>
                    <w:left w:val="none" w:sz="0" w:space="0" w:color="auto"/>
                    <w:bottom w:val="none" w:sz="0" w:space="0" w:color="auto"/>
                    <w:right w:val="none" w:sz="0" w:space="0" w:color="auto"/>
                  </w:divBdr>
                  <w:divsChild>
                    <w:div w:id="186020495">
                      <w:marLeft w:val="0"/>
                      <w:marRight w:val="0"/>
                      <w:marTop w:val="0"/>
                      <w:marBottom w:val="0"/>
                      <w:divBdr>
                        <w:top w:val="none" w:sz="0" w:space="0" w:color="auto"/>
                        <w:left w:val="none" w:sz="0" w:space="0" w:color="auto"/>
                        <w:bottom w:val="none" w:sz="0" w:space="0" w:color="auto"/>
                        <w:right w:val="none" w:sz="0" w:space="0" w:color="auto"/>
                      </w:divBdr>
                    </w:div>
                  </w:divsChild>
                </w:div>
                <w:div w:id="533614047">
                  <w:marLeft w:val="0"/>
                  <w:marRight w:val="0"/>
                  <w:marTop w:val="0"/>
                  <w:marBottom w:val="0"/>
                  <w:divBdr>
                    <w:top w:val="none" w:sz="0" w:space="0" w:color="auto"/>
                    <w:left w:val="none" w:sz="0" w:space="0" w:color="auto"/>
                    <w:bottom w:val="none" w:sz="0" w:space="0" w:color="auto"/>
                    <w:right w:val="none" w:sz="0" w:space="0" w:color="auto"/>
                  </w:divBdr>
                </w:div>
              </w:divsChild>
            </w:div>
            <w:div w:id="323749747">
              <w:marLeft w:val="0"/>
              <w:marRight w:val="0"/>
              <w:marTop w:val="0"/>
              <w:marBottom w:val="0"/>
              <w:divBdr>
                <w:top w:val="none" w:sz="0" w:space="0" w:color="auto"/>
                <w:left w:val="none" w:sz="0" w:space="0" w:color="auto"/>
                <w:bottom w:val="none" w:sz="0" w:space="0" w:color="auto"/>
                <w:right w:val="none" w:sz="0" w:space="0" w:color="auto"/>
              </w:divBdr>
              <w:divsChild>
                <w:div w:id="344133650">
                  <w:marLeft w:val="0"/>
                  <w:marRight w:val="0"/>
                  <w:marTop w:val="0"/>
                  <w:marBottom w:val="0"/>
                  <w:divBdr>
                    <w:top w:val="none" w:sz="0" w:space="0" w:color="auto"/>
                    <w:left w:val="none" w:sz="0" w:space="0" w:color="auto"/>
                    <w:bottom w:val="none" w:sz="0" w:space="0" w:color="auto"/>
                    <w:right w:val="none" w:sz="0" w:space="0" w:color="auto"/>
                  </w:divBdr>
                  <w:divsChild>
                    <w:div w:id="368188185">
                      <w:marLeft w:val="0"/>
                      <w:marRight w:val="0"/>
                      <w:marTop w:val="0"/>
                      <w:marBottom w:val="0"/>
                      <w:divBdr>
                        <w:top w:val="none" w:sz="0" w:space="0" w:color="auto"/>
                        <w:left w:val="none" w:sz="0" w:space="0" w:color="auto"/>
                        <w:bottom w:val="none" w:sz="0" w:space="0" w:color="auto"/>
                        <w:right w:val="none" w:sz="0" w:space="0" w:color="auto"/>
                      </w:divBdr>
                    </w:div>
                  </w:divsChild>
                </w:div>
                <w:div w:id="1094940020">
                  <w:marLeft w:val="0"/>
                  <w:marRight w:val="0"/>
                  <w:marTop w:val="0"/>
                  <w:marBottom w:val="0"/>
                  <w:divBdr>
                    <w:top w:val="none" w:sz="0" w:space="0" w:color="auto"/>
                    <w:left w:val="none" w:sz="0" w:space="0" w:color="auto"/>
                    <w:bottom w:val="none" w:sz="0" w:space="0" w:color="auto"/>
                    <w:right w:val="none" w:sz="0" w:space="0" w:color="auto"/>
                  </w:divBdr>
                </w:div>
              </w:divsChild>
            </w:div>
            <w:div w:id="353117100">
              <w:marLeft w:val="0"/>
              <w:marRight w:val="0"/>
              <w:marTop w:val="0"/>
              <w:marBottom w:val="0"/>
              <w:divBdr>
                <w:top w:val="none" w:sz="0" w:space="0" w:color="auto"/>
                <w:left w:val="none" w:sz="0" w:space="0" w:color="auto"/>
                <w:bottom w:val="none" w:sz="0" w:space="0" w:color="auto"/>
                <w:right w:val="none" w:sz="0" w:space="0" w:color="auto"/>
              </w:divBdr>
              <w:divsChild>
                <w:div w:id="1056780786">
                  <w:marLeft w:val="0"/>
                  <w:marRight w:val="0"/>
                  <w:marTop w:val="0"/>
                  <w:marBottom w:val="0"/>
                  <w:divBdr>
                    <w:top w:val="none" w:sz="0" w:space="0" w:color="auto"/>
                    <w:left w:val="none" w:sz="0" w:space="0" w:color="auto"/>
                    <w:bottom w:val="none" w:sz="0" w:space="0" w:color="auto"/>
                    <w:right w:val="none" w:sz="0" w:space="0" w:color="auto"/>
                  </w:divBdr>
                </w:div>
                <w:div w:id="1646617238">
                  <w:marLeft w:val="0"/>
                  <w:marRight w:val="0"/>
                  <w:marTop w:val="0"/>
                  <w:marBottom w:val="0"/>
                  <w:divBdr>
                    <w:top w:val="none" w:sz="0" w:space="0" w:color="auto"/>
                    <w:left w:val="none" w:sz="0" w:space="0" w:color="auto"/>
                    <w:bottom w:val="none" w:sz="0" w:space="0" w:color="auto"/>
                    <w:right w:val="none" w:sz="0" w:space="0" w:color="auto"/>
                  </w:divBdr>
                  <w:divsChild>
                    <w:div w:id="11753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72813">
              <w:marLeft w:val="0"/>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sChild>
                    <w:div w:id="749619312">
                      <w:marLeft w:val="0"/>
                      <w:marRight w:val="0"/>
                      <w:marTop w:val="0"/>
                      <w:marBottom w:val="0"/>
                      <w:divBdr>
                        <w:top w:val="none" w:sz="0" w:space="0" w:color="auto"/>
                        <w:left w:val="none" w:sz="0" w:space="0" w:color="auto"/>
                        <w:bottom w:val="none" w:sz="0" w:space="0" w:color="auto"/>
                        <w:right w:val="none" w:sz="0" w:space="0" w:color="auto"/>
                      </w:divBdr>
                    </w:div>
                  </w:divsChild>
                </w:div>
                <w:div w:id="1484155999">
                  <w:marLeft w:val="0"/>
                  <w:marRight w:val="0"/>
                  <w:marTop w:val="0"/>
                  <w:marBottom w:val="0"/>
                  <w:divBdr>
                    <w:top w:val="none" w:sz="0" w:space="0" w:color="auto"/>
                    <w:left w:val="none" w:sz="0" w:space="0" w:color="auto"/>
                    <w:bottom w:val="none" w:sz="0" w:space="0" w:color="auto"/>
                    <w:right w:val="none" w:sz="0" w:space="0" w:color="auto"/>
                  </w:divBdr>
                </w:div>
              </w:divsChild>
            </w:div>
            <w:div w:id="449058934">
              <w:marLeft w:val="0"/>
              <w:marRight w:val="0"/>
              <w:marTop w:val="0"/>
              <w:marBottom w:val="0"/>
              <w:divBdr>
                <w:top w:val="none" w:sz="0" w:space="0" w:color="auto"/>
                <w:left w:val="none" w:sz="0" w:space="0" w:color="auto"/>
                <w:bottom w:val="none" w:sz="0" w:space="0" w:color="auto"/>
                <w:right w:val="none" w:sz="0" w:space="0" w:color="auto"/>
              </w:divBdr>
              <w:divsChild>
                <w:div w:id="358356083">
                  <w:marLeft w:val="0"/>
                  <w:marRight w:val="0"/>
                  <w:marTop w:val="0"/>
                  <w:marBottom w:val="0"/>
                  <w:divBdr>
                    <w:top w:val="none" w:sz="0" w:space="0" w:color="auto"/>
                    <w:left w:val="none" w:sz="0" w:space="0" w:color="auto"/>
                    <w:bottom w:val="none" w:sz="0" w:space="0" w:color="auto"/>
                    <w:right w:val="none" w:sz="0" w:space="0" w:color="auto"/>
                  </w:divBdr>
                  <w:divsChild>
                    <w:div w:id="1174491149">
                      <w:marLeft w:val="0"/>
                      <w:marRight w:val="0"/>
                      <w:marTop w:val="0"/>
                      <w:marBottom w:val="0"/>
                      <w:divBdr>
                        <w:top w:val="none" w:sz="0" w:space="0" w:color="auto"/>
                        <w:left w:val="none" w:sz="0" w:space="0" w:color="auto"/>
                        <w:bottom w:val="none" w:sz="0" w:space="0" w:color="auto"/>
                        <w:right w:val="none" w:sz="0" w:space="0" w:color="auto"/>
                      </w:divBdr>
                    </w:div>
                  </w:divsChild>
                </w:div>
                <w:div w:id="763310091">
                  <w:marLeft w:val="0"/>
                  <w:marRight w:val="0"/>
                  <w:marTop w:val="0"/>
                  <w:marBottom w:val="0"/>
                  <w:divBdr>
                    <w:top w:val="none" w:sz="0" w:space="0" w:color="auto"/>
                    <w:left w:val="none" w:sz="0" w:space="0" w:color="auto"/>
                    <w:bottom w:val="none" w:sz="0" w:space="0" w:color="auto"/>
                    <w:right w:val="none" w:sz="0" w:space="0" w:color="auto"/>
                  </w:divBdr>
                </w:div>
              </w:divsChild>
            </w:div>
            <w:div w:id="676543319">
              <w:marLeft w:val="0"/>
              <w:marRight w:val="0"/>
              <w:marTop w:val="0"/>
              <w:marBottom w:val="0"/>
              <w:divBdr>
                <w:top w:val="none" w:sz="0" w:space="0" w:color="auto"/>
                <w:left w:val="none" w:sz="0" w:space="0" w:color="auto"/>
                <w:bottom w:val="none" w:sz="0" w:space="0" w:color="auto"/>
                <w:right w:val="none" w:sz="0" w:space="0" w:color="auto"/>
              </w:divBdr>
              <w:divsChild>
                <w:div w:id="1216696720">
                  <w:marLeft w:val="0"/>
                  <w:marRight w:val="0"/>
                  <w:marTop w:val="0"/>
                  <w:marBottom w:val="0"/>
                  <w:divBdr>
                    <w:top w:val="none" w:sz="0" w:space="0" w:color="auto"/>
                    <w:left w:val="none" w:sz="0" w:space="0" w:color="auto"/>
                    <w:bottom w:val="none" w:sz="0" w:space="0" w:color="auto"/>
                    <w:right w:val="none" w:sz="0" w:space="0" w:color="auto"/>
                  </w:divBdr>
                </w:div>
                <w:div w:id="1923416880">
                  <w:marLeft w:val="0"/>
                  <w:marRight w:val="0"/>
                  <w:marTop w:val="0"/>
                  <w:marBottom w:val="0"/>
                  <w:divBdr>
                    <w:top w:val="none" w:sz="0" w:space="0" w:color="auto"/>
                    <w:left w:val="none" w:sz="0" w:space="0" w:color="auto"/>
                    <w:bottom w:val="none" w:sz="0" w:space="0" w:color="auto"/>
                    <w:right w:val="none" w:sz="0" w:space="0" w:color="auto"/>
                  </w:divBdr>
                  <w:divsChild>
                    <w:div w:id="163082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534579">
              <w:marLeft w:val="0"/>
              <w:marRight w:val="0"/>
              <w:marTop w:val="0"/>
              <w:marBottom w:val="0"/>
              <w:divBdr>
                <w:top w:val="none" w:sz="0" w:space="0" w:color="auto"/>
                <w:left w:val="none" w:sz="0" w:space="0" w:color="auto"/>
                <w:bottom w:val="none" w:sz="0" w:space="0" w:color="auto"/>
                <w:right w:val="none" w:sz="0" w:space="0" w:color="auto"/>
              </w:divBdr>
              <w:divsChild>
                <w:div w:id="203489458">
                  <w:marLeft w:val="0"/>
                  <w:marRight w:val="0"/>
                  <w:marTop w:val="0"/>
                  <w:marBottom w:val="0"/>
                  <w:divBdr>
                    <w:top w:val="none" w:sz="0" w:space="0" w:color="auto"/>
                    <w:left w:val="none" w:sz="0" w:space="0" w:color="auto"/>
                    <w:bottom w:val="none" w:sz="0" w:space="0" w:color="auto"/>
                    <w:right w:val="none" w:sz="0" w:space="0" w:color="auto"/>
                  </w:divBdr>
                  <w:divsChild>
                    <w:div w:id="1184517148">
                      <w:marLeft w:val="0"/>
                      <w:marRight w:val="0"/>
                      <w:marTop w:val="0"/>
                      <w:marBottom w:val="0"/>
                      <w:divBdr>
                        <w:top w:val="none" w:sz="0" w:space="0" w:color="auto"/>
                        <w:left w:val="none" w:sz="0" w:space="0" w:color="auto"/>
                        <w:bottom w:val="none" w:sz="0" w:space="0" w:color="auto"/>
                        <w:right w:val="none" w:sz="0" w:space="0" w:color="auto"/>
                      </w:divBdr>
                    </w:div>
                    <w:div w:id="21227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27684">
              <w:marLeft w:val="0"/>
              <w:marRight w:val="0"/>
              <w:marTop w:val="0"/>
              <w:marBottom w:val="0"/>
              <w:divBdr>
                <w:top w:val="none" w:sz="0" w:space="0" w:color="auto"/>
                <w:left w:val="none" w:sz="0" w:space="0" w:color="auto"/>
                <w:bottom w:val="none" w:sz="0" w:space="0" w:color="auto"/>
                <w:right w:val="none" w:sz="0" w:space="0" w:color="auto"/>
              </w:divBdr>
              <w:divsChild>
                <w:div w:id="166602786">
                  <w:marLeft w:val="0"/>
                  <w:marRight w:val="0"/>
                  <w:marTop w:val="0"/>
                  <w:marBottom w:val="0"/>
                  <w:divBdr>
                    <w:top w:val="none" w:sz="0" w:space="0" w:color="auto"/>
                    <w:left w:val="none" w:sz="0" w:space="0" w:color="auto"/>
                    <w:bottom w:val="none" w:sz="0" w:space="0" w:color="auto"/>
                    <w:right w:val="none" w:sz="0" w:space="0" w:color="auto"/>
                  </w:divBdr>
                  <w:divsChild>
                    <w:div w:id="621378425">
                      <w:marLeft w:val="0"/>
                      <w:marRight w:val="0"/>
                      <w:marTop w:val="0"/>
                      <w:marBottom w:val="0"/>
                      <w:divBdr>
                        <w:top w:val="none" w:sz="0" w:space="0" w:color="auto"/>
                        <w:left w:val="none" w:sz="0" w:space="0" w:color="auto"/>
                        <w:bottom w:val="none" w:sz="0" w:space="0" w:color="auto"/>
                        <w:right w:val="none" w:sz="0" w:space="0" w:color="auto"/>
                      </w:divBdr>
                    </w:div>
                    <w:div w:id="183796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82968">
              <w:marLeft w:val="0"/>
              <w:marRight w:val="0"/>
              <w:marTop w:val="0"/>
              <w:marBottom w:val="0"/>
              <w:divBdr>
                <w:top w:val="none" w:sz="0" w:space="0" w:color="auto"/>
                <w:left w:val="none" w:sz="0" w:space="0" w:color="auto"/>
                <w:bottom w:val="none" w:sz="0" w:space="0" w:color="auto"/>
                <w:right w:val="none" w:sz="0" w:space="0" w:color="auto"/>
              </w:divBdr>
              <w:divsChild>
                <w:div w:id="1014497999">
                  <w:marLeft w:val="0"/>
                  <w:marRight w:val="0"/>
                  <w:marTop w:val="0"/>
                  <w:marBottom w:val="0"/>
                  <w:divBdr>
                    <w:top w:val="none" w:sz="0" w:space="0" w:color="auto"/>
                    <w:left w:val="none" w:sz="0" w:space="0" w:color="auto"/>
                    <w:bottom w:val="none" w:sz="0" w:space="0" w:color="auto"/>
                    <w:right w:val="none" w:sz="0" w:space="0" w:color="auto"/>
                  </w:divBdr>
                  <w:divsChild>
                    <w:div w:id="1237548813">
                      <w:marLeft w:val="0"/>
                      <w:marRight w:val="0"/>
                      <w:marTop w:val="0"/>
                      <w:marBottom w:val="0"/>
                      <w:divBdr>
                        <w:top w:val="none" w:sz="0" w:space="0" w:color="auto"/>
                        <w:left w:val="none" w:sz="0" w:space="0" w:color="auto"/>
                        <w:bottom w:val="none" w:sz="0" w:space="0" w:color="auto"/>
                        <w:right w:val="none" w:sz="0" w:space="0" w:color="auto"/>
                      </w:divBdr>
                    </w:div>
                    <w:div w:id="20662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80087">
              <w:marLeft w:val="0"/>
              <w:marRight w:val="0"/>
              <w:marTop w:val="0"/>
              <w:marBottom w:val="0"/>
              <w:divBdr>
                <w:top w:val="none" w:sz="0" w:space="0" w:color="auto"/>
                <w:left w:val="none" w:sz="0" w:space="0" w:color="auto"/>
                <w:bottom w:val="none" w:sz="0" w:space="0" w:color="auto"/>
                <w:right w:val="none" w:sz="0" w:space="0" w:color="auto"/>
              </w:divBdr>
              <w:divsChild>
                <w:div w:id="736123892">
                  <w:marLeft w:val="0"/>
                  <w:marRight w:val="0"/>
                  <w:marTop w:val="0"/>
                  <w:marBottom w:val="0"/>
                  <w:divBdr>
                    <w:top w:val="none" w:sz="0" w:space="0" w:color="auto"/>
                    <w:left w:val="none" w:sz="0" w:space="0" w:color="auto"/>
                    <w:bottom w:val="none" w:sz="0" w:space="0" w:color="auto"/>
                    <w:right w:val="none" w:sz="0" w:space="0" w:color="auto"/>
                  </w:divBdr>
                  <w:divsChild>
                    <w:div w:id="46296355">
                      <w:marLeft w:val="0"/>
                      <w:marRight w:val="0"/>
                      <w:marTop w:val="0"/>
                      <w:marBottom w:val="0"/>
                      <w:divBdr>
                        <w:top w:val="none" w:sz="0" w:space="0" w:color="auto"/>
                        <w:left w:val="none" w:sz="0" w:space="0" w:color="auto"/>
                        <w:bottom w:val="none" w:sz="0" w:space="0" w:color="auto"/>
                        <w:right w:val="none" w:sz="0" w:space="0" w:color="auto"/>
                      </w:divBdr>
                    </w:div>
                    <w:div w:id="11017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17751">
              <w:marLeft w:val="0"/>
              <w:marRight w:val="0"/>
              <w:marTop w:val="0"/>
              <w:marBottom w:val="0"/>
              <w:divBdr>
                <w:top w:val="none" w:sz="0" w:space="0" w:color="auto"/>
                <w:left w:val="none" w:sz="0" w:space="0" w:color="auto"/>
                <w:bottom w:val="none" w:sz="0" w:space="0" w:color="auto"/>
                <w:right w:val="none" w:sz="0" w:space="0" w:color="auto"/>
              </w:divBdr>
              <w:divsChild>
                <w:div w:id="1250427178">
                  <w:marLeft w:val="0"/>
                  <w:marRight w:val="0"/>
                  <w:marTop w:val="0"/>
                  <w:marBottom w:val="0"/>
                  <w:divBdr>
                    <w:top w:val="none" w:sz="0" w:space="0" w:color="auto"/>
                    <w:left w:val="none" w:sz="0" w:space="0" w:color="auto"/>
                    <w:bottom w:val="none" w:sz="0" w:space="0" w:color="auto"/>
                    <w:right w:val="none" w:sz="0" w:space="0" w:color="auto"/>
                  </w:divBdr>
                  <w:divsChild>
                    <w:div w:id="230048441">
                      <w:marLeft w:val="0"/>
                      <w:marRight w:val="0"/>
                      <w:marTop w:val="0"/>
                      <w:marBottom w:val="0"/>
                      <w:divBdr>
                        <w:top w:val="none" w:sz="0" w:space="0" w:color="auto"/>
                        <w:left w:val="none" w:sz="0" w:space="0" w:color="auto"/>
                        <w:bottom w:val="none" w:sz="0" w:space="0" w:color="auto"/>
                        <w:right w:val="none" w:sz="0" w:space="0" w:color="auto"/>
                      </w:divBdr>
                    </w:div>
                    <w:div w:id="137843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82271">
              <w:marLeft w:val="0"/>
              <w:marRight w:val="0"/>
              <w:marTop w:val="0"/>
              <w:marBottom w:val="0"/>
              <w:divBdr>
                <w:top w:val="none" w:sz="0" w:space="0" w:color="auto"/>
                <w:left w:val="none" w:sz="0" w:space="0" w:color="auto"/>
                <w:bottom w:val="none" w:sz="0" w:space="0" w:color="auto"/>
                <w:right w:val="none" w:sz="0" w:space="0" w:color="auto"/>
              </w:divBdr>
              <w:divsChild>
                <w:div w:id="1024790424">
                  <w:marLeft w:val="0"/>
                  <w:marRight w:val="0"/>
                  <w:marTop w:val="0"/>
                  <w:marBottom w:val="0"/>
                  <w:divBdr>
                    <w:top w:val="none" w:sz="0" w:space="0" w:color="auto"/>
                    <w:left w:val="none" w:sz="0" w:space="0" w:color="auto"/>
                    <w:bottom w:val="none" w:sz="0" w:space="0" w:color="auto"/>
                    <w:right w:val="none" w:sz="0" w:space="0" w:color="auto"/>
                  </w:divBdr>
                  <w:divsChild>
                    <w:div w:id="817648">
                      <w:marLeft w:val="0"/>
                      <w:marRight w:val="0"/>
                      <w:marTop w:val="0"/>
                      <w:marBottom w:val="0"/>
                      <w:divBdr>
                        <w:top w:val="none" w:sz="0" w:space="0" w:color="auto"/>
                        <w:left w:val="none" w:sz="0" w:space="0" w:color="auto"/>
                        <w:bottom w:val="none" w:sz="0" w:space="0" w:color="auto"/>
                        <w:right w:val="none" w:sz="0" w:space="0" w:color="auto"/>
                      </w:divBdr>
                    </w:div>
                    <w:div w:id="4631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8118">
              <w:marLeft w:val="0"/>
              <w:marRight w:val="0"/>
              <w:marTop w:val="0"/>
              <w:marBottom w:val="0"/>
              <w:divBdr>
                <w:top w:val="none" w:sz="0" w:space="0" w:color="auto"/>
                <w:left w:val="none" w:sz="0" w:space="0" w:color="auto"/>
                <w:bottom w:val="none" w:sz="0" w:space="0" w:color="auto"/>
                <w:right w:val="none" w:sz="0" w:space="0" w:color="auto"/>
              </w:divBdr>
              <w:divsChild>
                <w:div w:id="1961568471">
                  <w:marLeft w:val="0"/>
                  <w:marRight w:val="0"/>
                  <w:marTop w:val="0"/>
                  <w:marBottom w:val="0"/>
                  <w:divBdr>
                    <w:top w:val="none" w:sz="0" w:space="0" w:color="auto"/>
                    <w:left w:val="none" w:sz="0" w:space="0" w:color="auto"/>
                    <w:bottom w:val="none" w:sz="0" w:space="0" w:color="auto"/>
                    <w:right w:val="none" w:sz="0" w:space="0" w:color="auto"/>
                  </w:divBdr>
                  <w:divsChild>
                    <w:div w:id="351759309">
                      <w:marLeft w:val="0"/>
                      <w:marRight w:val="0"/>
                      <w:marTop w:val="0"/>
                      <w:marBottom w:val="0"/>
                      <w:divBdr>
                        <w:top w:val="none" w:sz="0" w:space="0" w:color="auto"/>
                        <w:left w:val="none" w:sz="0" w:space="0" w:color="auto"/>
                        <w:bottom w:val="none" w:sz="0" w:space="0" w:color="auto"/>
                        <w:right w:val="none" w:sz="0" w:space="0" w:color="auto"/>
                      </w:divBdr>
                    </w:div>
                    <w:div w:id="9019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9513">
              <w:marLeft w:val="0"/>
              <w:marRight w:val="0"/>
              <w:marTop w:val="0"/>
              <w:marBottom w:val="0"/>
              <w:divBdr>
                <w:top w:val="none" w:sz="0" w:space="0" w:color="auto"/>
                <w:left w:val="none" w:sz="0" w:space="0" w:color="auto"/>
                <w:bottom w:val="none" w:sz="0" w:space="0" w:color="auto"/>
                <w:right w:val="none" w:sz="0" w:space="0" w:color="auto"/>
              </w:divBdr>
              <w:divsChild>
                <w:div w:id="1753117152">
                  <w:marLeft w:val="0"/>
                  <w:marRight w:val="0"/>
                  <w:marTop w:val="0"/>
                  <w:marBottom w:val="0"/>
                  <w:divBdr>
                    <w:top w:val="none" w:sz="0" w:space="0" w:color="auto"/>
                    <w:left w:val="none" w:sz="0" w:space="0" w:color="auto"/>
                    <w:bottom w:val="none" w:sz="0" w:space="0" w:color="auto"/>
                    <w:right w:val="none" w:sz="0" w:space="0" w:color="auto"/>
                  </w:divBdr>
                  <w:divsChild>
                    <w:div w:id="723338317">
                      <w:marLeft w:val="0"/>
                      <w:marRight w:val="0"/>
                      <w:marTop w:val="0"/>
                      <w:marBottom w:val="0"/>
                      <w:divBdr>
                        <w:top w:val="none" w:sz="0" w:space="0" w:color="auto"/>
                        <w:left w:val="none" w:sz="0" w:space="0" w:color="auto"/>
                        <w:bottom w:val="none" w:sz="0" w:space="0" w:color="auto"/>
                        <w:right w:val="none" w:sz="0" w:space="0" w:color="auto"/>
                      </w:divBdr>
                    </w:div>
                  </w:divsChild>
                </w:div>
                <w:div w:id="1998487446">
                  <w:marLeft w:val="0"/>
                  <w:marRight w:val="0"/>
                  <w:marTop w:val="0"/>
                  <w:marBottom w:val="0"/>
                  <w:divBdr>
                    <w:top w:val="none" w:sz="0" w:space="0" w:color="auto"/>
                    <w:left w:val="none" w:sz="0" w:space="0" w:color="auto"/>
                    <w:bottom w:val="none" w:sz="0" w:space="0" w:color="auto"/>
                    <w:right w:val="none" w:sz="0" w:space="0" w:color="auto"/>
                  </w:divBdr>
                </w:div>
              </w:divsChild>
            </w:div>
            <w:div w:id="1458835611">
              <w:marLeft w:val="0"/>
              <w:marRight w:val="0"/>
              <w:marTop w:val="0"/>
              <w:marBottom w:val="0"/>
              <w:divBdr>
                <w:top w:val="none" w:sz="0" w:space="0" w:color="auto"/>
                <w:left w:val="none" w:sz="0" w:space="0" w:color="auto"/>
                <w:bottom w:val="none" w:sz="0" w:space="0" w:color="auto"/>
                <w:right w:val="none" w:sz="0" w:space="0" w:color="auto"/>
              </w:divBdr>
              <w:divsChild>
                <w:div w:id="603614742">
                  <w:marLeft w:val="0"/>
                  <w:marRight w:val="0"/>
                  <w:marTop w:val="0"/>
                  <w:marBottom w:val="0"/>
                  <w:divBdr>
                    <w:top w:val="none" w:sz="0" w:space="0" w:color="auto"/>
                    <w:left w:val="none" w:sz="0" w:space="0" w:color="auto"/>
                    <w:bottom w:val="none" w:sz="0" w:space="0" w:color="auto"/>
                    <w:right w:val="none" w:sz="0" w:space="0" w:color="auto"/>
                  </w:divBdr>
                  <w:divsChild>
                    <w:div w:id="1195339648">
                      <w:marLeft w:val="0"/>
                      <w:marRight w:val="0"/>
                      <w:marTop w:val="0"/>
                      <w:marBottom w:val="0"/>
                      <w:divBdr>
                        <w:top w:val="none" w:sz="0" w:space="0" w:color="auto"/>
                        <w:left w:val="none" w:sz="0" w:space="0" w:color="auto"/>
                        <w:bottom w:val="none" w:sz="0" w:space="0" w:color="auto"/>
                        <w:right w:val="none" w:sz="0" w:space="0" w:color="auto"/>
                      </w:divBdr>
                    </w:div>
                  </w:divsChild>
                </w:div>
                <w:div w:id="1356349206">
                  <w:marLeft w:val="0"/>
                  <w:marRight w:val="0"/>
                  <w:marTop w:val="0"/>
                  <w:marBottom w:val="0"/>
                  <w:divBdr>
                    <w:top w:val="none" w:sz="0" w:space="0" w:color="auto"/>
                    <w:left w:val="none" w:sz="0" w:space="0" w:color="auto"/>
                    <w:bottom w:val="none" w:sz="0" w:space="0" w:color="auto"/>
                    <w:right w:val="none" w:sz="0" w:space="0" w:color="auto"/>
                  </w:divBdr>
                </w:div>
              </w:divsChild>
            </w:div>
            <w:div w:id="1494489099">
              <w:marLeft w:val="0"/>
              <w:marRight w:val="0"/>
              <w:marTop w:val="0"/>
              <w:marBottom w:val="0"/>
              <w:divBdr>
                <w:top w:val="none" w:sz="0" w:space="0" w:color="auto"/>
                <w:left w:val="none" w:sz="0" w:space="0" w:color="auto"/>
                <w:bottom w:val="none" w:sz="0" w:space="0" w:color="auto"/>
                <w:right w:val="none" w:sz="0" w:space="0" w:color="auto"/>
              </w:divBdr>
              <w:divsChild>
                <w:div w:id="1314606813">
                  <w:marLeft w:val="0"/>
                  <w:marRight w:val="0"/>
                  <w:marTop w:val="0"/>
                  <w:marBottom w:val="0"/>
                  <w:divBdr>
                    <w:top w:val="none" w:sz="0" w:space="0" w:color="auto"/>
                    <w:left w:val="none" w:sz="0" w:space="0" w:color="auto"/>
                    <w:bottom w:val="none" w:sz="0" w:space="0" w:color="auto"/>
                    <w:right w:val="none" w:sz="0" w:space="0" w:color="auto"/>
                  </w:divBdr>
                  <w:divsChild>
                    <w:div w:id="1306466508">
                      <w:marLeft w:val="0"/>
                      <w:marRight w:val="0"/>
                      <w:marTop w:val="0"/>
                      <w:marBottom w:val="0"/>
                      <w:divBdr>
                        <w:top w:val="none" w:sz="0" w:space="0" w:color="auto"/>
                        <w:left w:val="none" w:sz="0" w:space="0" w:color="auto"/>
                        <w:bottom w:val="none" w:sz="0" w:space="0" w:color="auto"/>
                        <w:right w:val="none" w:sz="0" w:space="0" w:color="auto"/>
                      </w:divBdr>
                    </w:div>
                  </w:divsChild>
                </w:div>
                <w:div w:id="1777796943">
                  <w:marLeft w:val="0"/>
                  <w:marRight w:val="0"/>
                  <w:marTop w:val="0"/>
                  <w:marBottom w:val="0"/>
                  <w:divBdr>
                    <w:top w:val="none" w:sz="0" w:space="0" w:color="auto"/>
                    <w:left w:val="none" w:sz="0" w:space="0" w:color="auto"/>
                    <w:bottom w:val="none" w:sz="0" w:space="0" w:color="auto"/>
                    <w:right w:val="none" w:sz="0" w:space="0" w:color="auto"/>
                  </w:divBdr>
                </w:div>
              </w:divsChild>
            </w:div>
            <w:div w:id="1545798368">
              <w:marLeft w:val="0"/>
              <w:marRight w:val="0"/>
              <w:marTop w:val="0"/>
              <w:marBottom w:val="0"/>
              <w:divBdr>
                <w:top w:val="none" w:sz="0" w:space="0" w:color="auto"/>
                <w:left w:val="none" w:sz="0" w:space="0" w:color="auto"/>
                <w:bottom w:val="none" w:sz="0" w:space="0" w:color="auto"/>
                <w:right w:val="none" w:sz="0" w:space="0" w:color="auto"/>
              </w:divBdr>
              <w:divsChild>
                <w:div w:id="1462764740">
                  <w:marLeft w:val="0"/>
                  <w:marRight w:val="0"/>
                  <w:marTop w:val="0"/>
                  <w:marBottom w:val="0"/>
                  <w:divBdr>
                    <w:top w:val="none" w:sz="0" w:space="0" w:color="auto"/>
                    <w:left w:val="none" w:sz="0" w:space="0" w:color="auto"/>
                    <w:bottom w:val="none" w:sz="0" w:space="0" w:color="auto"/>
                    <w:right w:val="none" w:sz="0" w:space="0" w:color="auto"/>
                  </w:divBdr>
                  <w:divsChild>
                    <w:div w:id="390810340">
                      <w:marLeft w:val="0"/>
                      <w:marRight w:val="0"/>
                      <w:marTop w:val="0"/>
                      <w:marBottom w:val="0"/>
                      <w:divBdr>
                        <w:top w:val="none" w:sz="0" w:space="0" w:color="auto"/>
                        <w:left w:val="none" w:sz="0" w:space="0" w:color="auto"/>
                        <w:bottom w:val="none" w:sz="0" w:space="0" w:color="auto"/>
                        <w:right w:val="none" w:sz="0" w:space="0" w:color="auto"/>
                      </w:divBdr>
                    </w:div>
                    <w:div w:id="9825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2740">
              <w:marLeft w:val="0"/>
              <w:marRight w:val="0"/>
              <w:marTop w:val="0"/>
              <w:marBottom w:val="0"/>
              <w:divBdr>
                <w:top w:val="none" w:sz="0" w:space="0" w:color="auto"/>
                <w:left w:val="none" w:sz="0" w:space="0" w:color="auto"/>
                <w:bottom w:val="none" w:sz="0" w:space="0" w:color="auto"/>
                <w:right w:val="none" w:sz="0" w:space="0" w:color="auto"/>
              </w:divBdr>
              <w:divsChild>
                <w:div w:id="1582639339">
                  <w:marLeft w:val="0"/>
                  <w:marRight w:val="0"/>
                  <w:marTop w:val="0"/>
                  <w:marBottom w:val="0"/>
                  <w:divBdr>
                    <w:top w:val="none" w:sz="0" w:space="0" w:color="auto"/>
                    <w:left w:val="none" w:sz="0" w:space="0" w:color="auto"/>
                    <w:bottom w:val="none" w:sz="0" w:space="0" w:color="auto"/>
                    <w:right w:val="none" w:sz="0" w:space="0" w:color="auto"/>
                  </w:divBdr>
                  <w:divsChild>
                    <w:div w:id="1914778454">
                      <w:marLeft w:val="0"/>
                      <w:marRight w:val="0"/>
                      <w:marTop w:val="0"/>
                      <w:marBottom w:val="0"/>
                      <w:divBdr>
                        <w:top w:val="none" w:sz="0" w:space="0" w:color="auto"/>
                        <w:left w:val="none" w:sz="0" w:space="0" w:color="auto"/>
                        <w:bottom w:val="none" w:sz="0" w:space="0" w:color="auto"/>
                        <w:right w:val="none" w:sz="0" w:space="0" w:color="auto"/>
                      </w:divBdr>
                    </w:div>
                    <w:div w:id="20031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6240">
              <w:marLeft w:val="0"/>
              <w:marRight w:val="0"/>
              <w:marTop w:val="0"/>
              <w:marBottom w:val="0"/>
              <w:divBdr>
                <w:top w:val="none" w:sz="0" w:space="0" w:color="auto"/>
                <w:left w:val="none" w:sz="0" w:space="0" w:color="auto"/>
                <w:bottom w:val="none" w:sz="0" w:space="0" w:color="auto"/>
                <w:right w:val="none" w:sz="0" w:space="0" w:color="auto"/>
              </w:divBdr>
              <w:divsChild>
                <w:div w:id="396362188">
                  <w:marLeft w:val="0"/>
                  <w:marRight w:val="0"/>
                  <w:marTop w:val="0"/>
                  <w:marBottom w:val="0"/>
                  <w:divBdr>
                    <w:top w:val="none" w:sz="0" w:space="0" w:color="auto"/>
                    <w:left w:val="none" w:sz="0" w:space="0" w:color="auto"/>
                    <w:bottom w:val="none" w:sz="0" w:space="0" w:color="auto"/>
                    <w:right w:val="none" w:sz="0" w:space="0" w:color="auto"/>
                  </w:divBdr>
                  <w:divsChild>
                    <w:div w:id="1940943283">
                      <w:marLeft w:val="0"/>
                      <w:marRight w:val="0"/>
                      <w:marTop w:val="0"/>
                      <w:marBottom w:val="0"/>
                      <w:divBdr>
                        <w:top w:val="none" w:sz="0" w:space="0" w:color="auto"/>
                        <w:left w:val="none" w:sz="0" w:space="0" w:color="auto"/>
                        <w:bottom w:val="none" w:sz="0" w:space="0" w:color="auto"/>
                        <w:right w:val="none" w:sz="0" w:space="0" w:color="auto"/>
                      </w:divBdr>
                    </w:div>
                  </w:divsChild>
                </w:div>
                <w:div w:id="1276131194">
                  <w:marLeft w:val="0"/>
                  <w:marRight w:val="0"/>
                  <w:marTop w:val="0"/>
                  <w:marBottom w:val="0"/>
                  <w:divBdr>
                    <w:top w:val="none" w:sz="0" w:space="0" w:color="auto"/>
                    <w:left w:val="none" w:sz="0" w:space="0" w:color="auto"/>
                    <w:bottom w:val="none" w:sz="0" w:space="0" w:color="auto"/>
                    <w:right w:val="none" w:sz="0" w:space="0" w:color="auto"/>
                  </w:divBdr>
                </w:div>
              </w:divsChild>
            </w:div>
            <w:div w:id="2130198506">
              <w:marLeft w:val="0"/>
              <w:marRight w:val="0"/>
              <w:marTop w:val="0"/>
              <w:marBottom w:val="0"/>
              <w:divBdr>
                <w:top w:val="none" w:sz="0" w:space="0" w:color="auto"/>
                <w:left w:val="none" w:sz="0" w:space="0" w:color="auto"/>
                <w:bottom w:val="none" w:sz="0" w:space="0" w:color="auto"/>
                <w:right w:val="none" w:sz="0" w:space="0" w:color="auto"/>
              </w:divBdr>
            </w:div>
          </w:divsChild>
        </w:div>
        <w:div w:id="2102945475">
          <w:marLeft w:val="0"/>
          <w:marRight w:val="0"/>
          <w:marTop w:val="0"/>
          <w:marBottom w:val="0"/>
          <w:divBdr>
            <w:top w:val="none" w:sz="0" w:space="0" w:color="auto"/>
            <w:left w:val="none" w:sz="0" w:space="0" w:color="auto"/>
            <w:bottom w:val="none" w:sz="0" w:space="0" w:color="auto"/>
            <w:right w:val="none" w:sz="0" w:space="0" w:color="auto"/>
          </w:divBdr>
          <w:divsChild>
            <w:div w:id="200286877">
              <w:marLeft w:val="0"/>
              <w:marRight w:val="0"/>
              <w:marTop w:val="0"/>
              <w:marBottom w:val="0"/>
              <w:divBdr>
                <w:top w:val="none" w:sz="0" w:space="0" w:color="auto"/>
                <w:left w:val="none" w:sz="0" w:space="0" w:color="auto"/>
                <w:bottom w:val="none" w:sz="0" w:space="0" w:color="auto"/>
                <w:right w:val="none" w:sz="0" w:space="0" w:color="auto"/>
              </w:divBdr>
              <w:divsChild>
                <w:div w:id="36050032">
                  <w:marLeft w:val="0"/>
                  <w:marRight w:val="0"/>
                  <w:marTop w:val="0"/>
                  <w:marBottom w:val="0"/>
                  <w:divBdr>
                    <w:top w:val="none" w:sz="0" w:space="0" w:color="auto"/>
                    <w:left w:val="none" w:sz="0" w:space="0" w:color="auto"/>
                    <w:bottom w:val="none" w:sz="0" w:space="0" w:color="auto"/>
                    <w:right w:val="none" w:sz="0" w:space="0" w:color="auto"/>
                  </w:divBdr>
                </w:div>
                <w:div w:id="773599925">
                  <w:marLeft w:val="0"/>
                  <w:marRight w:val="0"/>
                  <w:marTop w:val="0"/>
                  <w:marBottom w:val="0"/>
                  <w:divBdr>
                    <w:top w:val="none" w:sz="0" w:space="0" w:color="auto"/>
                    <w:left w:val="none" w:sz="0" w:space="0" w:color="auto"/>
                    <w:bottom w:val="none" w:sz="0" w:space="0" w:color="auto"/>
                    <w:right w:val="none" w:sz="0" w:space="0" w:color="auto"/>
                  </w:divBdr>
                  <w:divsChild>
                    <w:div w:id="94708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8770">
              <w:marLeft w:val="0"/>
              <w:marRight w:val="0"/>
              <w:marTop w:val="0"/>
              <w:marBottom w:val="0"/>
              <w:divBdr>
                <w:top w:val="none" w:sz="0" w:space="0" w:color="auto"/>
                <w:left w:val="none" w:sz="0" w:space="0" w:color="auto"/>
                <w:bottom w:val="none" w:sz="0" w:space="0" w:color="auto"/>
                <w:right w:val="none" w:sz="0" w:space="0" w:color="auto"/>
              </w:divBdr>
              <w:divsChild>
                <w:div w:id="265041327">
                  <w:marLeft w:val="0"/>
                  <w:marRight w:val="0"/>
                  <w:marTop w:val="0"/>
                  <w:marBottom w:val="0"/>
                  <w:divBdr>
                    <w:top w:val="none" w:sz="0" w:space="0" w:color="auto"/>
                    <w:left w:val="none" w:sz="0" w:space="0" w:color="auto"/>
                    <w:bottom w:val="none" w:sz="0" w:space="0" w:color="auto"/>
                    <w:right w:val="none" w:sz="0" w:space="0" w:color="auto"/>
                  </w:divBdr>
                  <w:divsChild>
                    <w:div w:id="31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4799">
              <w:marLeft w:val="0"/>
              <w:marRight w:val="0"/>
              <w:marTop w:val="0"/>
              <w:marBottom w:val="0"/>
              <w:divBdr>
                <w:top w:val="none" w:sz="0" w:space="0" w:color="auto"/>
                <w:left w:val="none" w:sz="0" w:space="0" w:color="auto"/>
                <w:bottom w:val="none" w:sz="0" w:space="0" w:color="auto"/>
                <w:right w:val="none" w:sz="0" w:space="0" w:color="auto"/>
              </w:divBdr>
              <w:divsChild>
                <w:div w:id="2121759274">
                  <w:marLeft w:val="0"/>
                  <w:marRight w:val="0"/>
                  <w:marTop w:val="0"/>
                  <w:marBottom w:val="0"/>
                  <w:divBdr>
                    <w:top w:val="none" w:sz="0" w:space="0" w:color="auto"/>
                    <w:left w:val="none" w:sz="0" w:space="0" w:color="auto"/>
                    <w:bottom w:val="none" w:sz="0" w:space="0" w:color="auto"/>
                    <w:right w:val="none" w:sz="0" w:space="0" w:color="auto"/>
                  </w:divBdr>
                  <w:divsChild>
                    <w:div w:id="16786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21608">
              <w:marLeft w:val="0"/>
              <w:marRight w:val="0"/>
              <w:marTop w:val="0"/>
              <w:marBottom w:val="0"/>
              <w:divBdr>
                <w:top w:val="none" w:sz="0" w:space="0" w:color="auto"/>
                <w:left w:val="none" w:sz="0" w:space="0" w:color="auto"/>
                <w:bottom w:val="none" w:sz="0" w:space="0" w:color="auto"/>
                <w:right w:val="none" w:sz="0" w:space="0" w:color="auto"/>
              </w:divBdr>
              <w:divsChild>
                <w:div w:id="1577741856">
                  <w:marLeft w:val="0"/>
                  <w:marRight w:val="0"/>
                  <w:marTop w:val="0"/>
                  <w:marBottom w:val="0"/>
                  <w:divBdr>
                    <w:top w:val="none" w:sz="0" w:space="0" w:color="auto"/>
                    <w:left w:val="none" w:sz="0" w:space="0" w:color="auto"/>
                    <w:bottom w:val="none" w:sz="0" w:space="0" w:color="auto"/>
                    <w:right w:val="none" w:sz="0" w:space="0" w:color="auto"/>
                  </w:divBdr>
                  <w:divsChild>
                    <w:div w:id="197219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16807">
          <w:marLeft w:val="0"/>
          <w:marRight w:val="0"/>
          <w:marTop w:val="0"/>
          <w:marBottom w:val="0"/>
          <w:divBdr>
            <w:top w:val="none" w:sz="0" w:space="0" w:color="auto"/>
            <w:left w:val="none" w:sz="0" w:space="0" w:color="auto"/>
            <w:bottom w:val="none" w:sz="0" w:space="0" w:color="auto"/>
            <w:right w:val="none" w:sz="0" w:space="0" w:color="auto"/>
          </w:divBdr>
          <w:divsChild>
            <w:div w:id="395512026">
              <w:marLeft w:val="0"/>
              <w:marRight w:val="0"/>
              <w:marTop w:val="0"/>
              <w:marBottom w:val="0"/>
              <w:divBdr>
                <w:top w:val="none" w:sz="0" w:space="0" w:color="auto"/>
                <w:left w:val="none" w:sz="0" w:space="0" w:color="auto"/>
                <w:bottom w:val="none" w:sz="0" w:space="0" w:color="auto"/>
                <w:right w:val="none" w:sz="0" w:space="0" w:color="auto"/>
              </w:divBdr>
              <w:divsChild>
                <w:div w:id="871651708">
                  <w:marLeft w:val="0"/>
                  <w:marRight w:val="0"/>
                  <w:marTop w:val="0"/>
                  <w:marBottom w:val="0"/>
                  <w:divBdr>
                    <w:top w:val="none" w:sz="0" w:space="0" w:color="auto"/>
                    <w:left w:val="none" w:sz="0" w:space="0" w:color="auto"/>
                    <w:bottom w:val="none" w:sz="0" w:space="0" w:color="auto"/>
                    <w:right w:val="none" w:sz="0" w:space="0" w:color="auto"/>
                  </w:divBdr>
                </w:div>
                <w:div w:id="962686085">
                  <w:marLeft w:val="0"/>
                  <w:marRight w:val="0"/>
                  <w:marTop w:val="0"/>
                  <w:marBottom w:val="0"/>
                  <w:divBdr>
                    <w:top w:val="none" w:sz="0" w:space="0" w:color="auto"/>
                    <w:left w:val="none" w:sz="0" w:space="0" w:color="auto"/>
                    <w:bottom w:val="none" w:sz="0" w:space="0" w:color="auto"/>
                    <w:right w:val="none" w:sz="0" w:space="0" w:color="auto"/>
                  </w:divBdr>
                  <w:divsChild>
                    <w:div w:id="680543162">
                      <w:marLeft w:val="0"/>
                      <w:marRight w:val="0"/>
                      <w:marTop w:val="0"/>
                      <w:marBottom w:val="0"/>
                      <w:divBdr>
                        <w:top w:val="none" w:sz="0" w:space="0" w:color="auto"/>
                        <w:left w:val="none" w:sz="0" w:space="0" w:color="auto"/>
                        <w:bottom w:val="none" w:sz="0" w:space="0" w:color="auto"/>
                        <w:right w:val="none" w:sz="0" w:space="0" w:color="auto"/>
                      </w:divBdr>
                      <w:divsChild>
                        <w:div w:id="1329020046">
                          <w:marLeft w:val="0"/>
                          <w:marRight w:val="0"/>
                          <w:marTop w:val="0"/>
                          <w:marBottom w:val="0"/>
                          <w:divBdr>
                            <w:top w:val="none" w:sz="0" w:space="0" w:color="auto"/>
                            <w:left w:val="none" w:sz="0" w:space="0" w:color="auto"/>
                            <w:bottom w:val="none" w:sz="0" w:space="0" w:color="auto"/>
                            <w:right w:val="none" w:sz="0" w:space="0" w:color="auto"/>
                          </w:divBdr>
                        </w:div>
                      </w:divsChild>
                    </w:div>
                    <w:div w:id="15973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84786">
              <w:marLeft w:val="0"/>
              <w:marRight w:val="0"/>
              <w:marTop w:val="0"/>
              <w:marBottom w:val="0"/>
              <w:divBdr>
                <w:top w:val="none" w:sz="0" w:space="0" w:color="auto"/>
                <w:left w:val="none" w:sz="0" w:space="0" w:color="auto"/>
                <w:bottom w:val="none" w:sz="0" w:space="0" w:color="auto"/>
                <w:right w:val="none" w:sz="0" w:space="0" w:color="auto"/>
              </w:divBdr>
              <w:divsChild>
                <w:div w:id="1220170879">
                  <w:marLeft w:val="0"/>
                  <w:marRight w:val="0"/>
                  <w:marTop w:val="0"/>
                  <w:marBottom w:val="0"/>
                  <w:divBdr>
                    <w:top w:val="none" w:sz="0" w:space="0" w:color="auto"/>
                    <w:left w:val="none" w:sz="0" w:space="0" w:color="auto"/>
                    <w:bottom w:val="none" w:sz="0" w:space="0" w:color="auto"/>
                    <w:right w:val="none" w:sz="0" w:space="0" w:color="auto"/>
                  </w:divBdr>
                </w:div>
                <w:div w:id="1224098560">
                  <w:marLeft w:val="0"/>
                  <w:marRight w:val="0"/>
                  <w:marTop w:val="0"/>
                  <w:marBottom w:val="0"/>
                  <w:divBdr>
                    <w:top w:val="none" w:sz="0" w:space="0" w:color="auto"/>
                    <w:left w:val="none" w:sz="0" w:space="0" w:color="auto"/>
                    <w:bottom w:val="none" w:sz="0" w:space="0" w:color="auto"/>
                    <w:right w:val="none" w:sz="0" w:space="0" w:color="auto"/>
                  </w:divBdr>
                  <w:divsChild>
                    <w:div w:id="368729317">
                      <w:marLeft w:val="0"/>
                      <w:marRight w:val="0"/>
                      <w:marTop w:val="0"/>
                      <w:marBottom w:val="0"/>
                      <w:divBdr>
                        <w:top w:val="none" w:sz="0" w:space="0" w:color="auto"/>
                        <w:left w:val="none" w:sz="0" w:space="0" w:color="auto"/>
                        <w:bottom w:val="none" w:sz="0" w:space="0" w:color="auto"/>
                        <w:right w:val="none" w:sz="0" w:space="0" w:color="auto"/>
                      </w:divBdr>
                      <w:divsChild>
                        <w:div w:id="545606638">
                          <w:marLeft w:val="0"/>
                          <w:marRight w:val="0"/>
                          <w:marTop w:val="0"/>
                          <w:marBottom w:val="0"/>
                          <w:divBdr>
                            <w:top w:val="none" w:sz="0" w:space="0" w:color="auto"/>
                            <w:left w:val="none" w:sz="0" w:space="0" w:color="auto"/>
                            <w:bottom w:val="none" w:sz="0" w:space="0" w:color="auto"/>
                            <w:right w:val="none" w:sz="0" w:space="0" w:color="auto"/>
                          </w:divBdr>
                        </w:div>
                      </w:divsChild>
                    </w:div>
                    <w:div w:id="13498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93801">
              <w:marLeft w:val="0"/>
              <w:marRight w:val="0"/>
              <w:marTop w:val="0"/>
              <w:marBottom w:val="0"/>
              <w:divBdr>
                <w:top w:val="none" w:sz="0" w:space="0" w:color="auto"/>
                <w:left w:val="none" w:sz="0" w:space="0" w:color="auto"/>
                <w:bottom w:val="none" w:sz="0" w:space="0" w:color="auto"/>
                <w:right w:val="none" w:sz="0" w:space="0" w:color="auto"/>
              </w:divBdr>
              <w:divsChild>
                <w:div w:id="1749569751">
                  <w:marLeft w:val="0"/>
                  <w:marRight w:val="0"/>
                  <w:marTop w:val="0"/>
                  <w:marBottom w:val="0"/>
                  <w:divBdr>
                    <w:top w:val="none" w:sz="0" w:space="0" w:color="auto"/>
                    <w:left w:val="none" w:sz="0" w:space="0" w:color="auto"/>
                    <w:bottom w:val="none" w:sz="0" w:space="0" w:color="auto"/>
                    <w:right w:val="none" w:sz="0" w:space="0" w:color="auto"/>
                  </w:divBdr>
                  <w:divsChild>
                    <w:div w:id="6151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4575">
              <w:marLeft w:val="0"/>
              <w:marRight w:val="0"/>
              <w:marTop w:val="0"/>
              <w:marBottom w:val="0"/>
              <w:divBdr>
                <w:top w:val="none" w:sz="0" w:space="0" w:color="auto"/>
                <w:left w:val="none" w:sz="0" w:space="0" w:color="auto"/>
                <w:bottom w:val="none" w:sz="0" w:space="0" w:color="auto"/>
                <w:right w:val="none" w:sz="0" w:space="0" w:color="auto"/>
              </w:divBdr>
              <w:divsChild>
                <w:div w:id="437221137">
                  <w:marLeft w:val="0"/>
                  <w:marRight w:val="0"/>
                  <w:marTop w:val="0"/>
                  <w:marBottom w:val="0"/>
                  <w:divBdr>
                    <w:top w:val="none" w:sz="0" w:space="0" w:color="auto"/>
                    <w:left w:val="none" w:sz="0" w:space="0" w:color="auto"/>
                    <w:bottom w:val="none" w:sz="0" w:space="0" w:color="auto"/>
                    <w:right w:val="none" w:sz="0" w:space="0" w:color="auto"/>
                  </w:divBdr>
                </w:div>
                <w:div w:id="1871259104">
                  <w:marLeft w:val="0"/>
                  <w:marRight w:val="0"/>
                  <w:marTop w:val="0"/>
                  <w:marBottom w:val="0"/>
                  <w:divBdr>
                    <w:top w:val="none" w:sz="0" w:space="0" w:color="auto"/>
                    <w:left w:val="none" w:sz="0" w:space="0" w:color="auto"/>
                    <w:bottom w:val="none" w:sz="0" w:space="0" w:color="auto"/>
                    <w:right w:val="none" w:sz="0" w:space="0" w:color="auto"/>
                  </w:divBdr>
                  <w:divsChild>
                    <w:div w:id="1577131417">
                      <w:marLeft w:val="0"/>
                      <w:marRight w:val="0"/>
                      <w:marTop w:val="0"/>
                      <w:marBottom w:val="0"/>
                      <w:divBdr>
                        <w:top w:val="none" w:sz="0" w:space="0" w:color="auto"/>
                        <w:left w:val="none" w:sz="0" w:space="0" w:color="auto"/>
                        <w:bottom w:val="none" w:sz="0" w:space="0" w:color="auto"/>
                        <w:right w:val="none" w:sz="0" w:space="0" w:color="auto"/>
                      </w:divBdr>
                      <w:divsChild>
                        <w:div w:id="516388261">
                          <w:marLeft w:val="0"/>
                          <w:marRight w:val="0"/>
                          <w:marTop w:val="0"/>
                          <w:marBottom w:val="0"/>
                          <w:divBdr>
                            <w:top w:val="none" w:sz="0" w:space="0" w:color="auto"/>
                            <w:left w:val="none" w:sz="0" w:space="0" w:color="auto"/>
                            <w:bottom w:val="none" w:sz="0" w:space="0" w:color="auto"/>
                            <w:right w:val="none" w:sz="0" w:space="0" w:color="auto"/>
                          </w:divBdr>
                        </w:div>
                      </w:divsChild>
                    </w:div>
                    <w:div w:id="20629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058789">
      <w:bodyDiv w:val="1"/>
      <w:marLeft w:val="0"/>
      <w:marRight w:val="0"/>
      <w:marTop w:val="0"/>
      <w:marBottom w:val="0"/>
      <w:divBdr>
        <w:top w:val="none" w:sz="0" w:space="0" w:color="auto"/>
        <w:left w:val="none" w:sz="0" w:space="0" w:color="auto"/>
        <w:bottom w:val="none" w:sz="0" w:space="0" w:color="auto"/>
        <w:right w:val="none" w:sz="0" w:space="0" w:color="auto"/>
      </w:divBdr>
      <w:divsChild>
        <w:div w:id="93478771">
          <w:marLeft w:val="0"/>
          <w:marRight w:val="0"/>
          <w:marTop w:val="0"/>
          <w:marBottom w:val="0"/>
          <w:divBdr>
            <w:top w:val="none" w:sz="0" w:space="0" w:color="auto"/>
            <w:left w:val="none" w:sz="0" w:space="0" w:color="auto"/>
            <w:bottom w:val="none" w:sz="0" w:space="0" w:color="auto"/>
            <w:right w:val="none" w:sz="0" w:space="0" w:color="auto"/>
          </w:divBdr>
          <w:divsChild>
            <w:div w:id="275217961">
              <w:marLeft w:val="0"/>
              <w:marRight w:val="0"/>
              <w:marTop w:val="0"/>
              <w:marBottom w:val="0"/>
              <w:divBdr>
                <w:top w:val="none" w:sz="0" w:space="0" w:color="auto"/>
                <w:left w:val="none" w:sz="0" w:space="0" w:color="auto"/>
                <w:bottom w:val="none" w:sz="0" w:space="0" w:color="auto"/>
                <w:right w:val="none" w:sz="0" w:space="0" w:color="auto"/>
              </w:divBdr>
              <w:divsChild>
                <w:div w:id="785586087">
                  <w:marLeft w:val="0"/>
                  <w:marRight w:val="0"/>
                  <w:marTop w:val="0"/>
                  <w:marBottom w:val="0"/>
                  <w:divBdr>
                    <w:top w:val="none" w:sz="0" w:space="0" w:color="auto"/>
                    <w:left w:val="none" w:sz="0" w:space="0" w:color="auto"/>
                    <w:bottom w:val="none" w:sz="0" w:space="0" w:color="auto"/>
                    <w:right w:val="none" w:sz="0" w:space="0" w:color="auto"/>
                  </w:divBdr>
                  <w:divsChild>
                    <w:div w:id="340396364">
                      <w:marLeft w:val="0"/>
                      <w:marRight w:val="0"/>
                      <w:marTop w:val="0"/>
                      <w:marBottom w:val="0"/>
                      <w:divBdr>
                        <w:top w:val="none" w:sz="0" w:space="0" w:color="auto"/>
                        <w:left w:val="none" w:sz="0" w:space="0" w:color="auto"/>
                        <w:bottom w:val="none" w:sz="0" w:space="0" w:color="auto"/>
                        <w:right w:val="none" w:sz="0" w:space="0" w:color="auto"/>
                      </w:divBdr>
                    </w:div>
                  </w:divsChild>
                </w:div>
                <w:div w:id="1706249158">
                  <w:marLeft w:val="0"/>
                  <w:marRight w:val="0"/>
                  <w:marTop w:val="0"/>
                  <w:marBottom w:val="0"/>
                  <w:divBdr>
                    <w:top w:val="none" w:sz="0" w:space="0" w:color="auto"/>
                    <w:left w:val="none" w:sz="0" w:space="0" w:color="auto"/>
                    <w:bottom w:val="none" w:sz="0" w:space="0" w:color="auto"/>
                    <w:right w:val="none" w:sz="0" w:space="0" w:color="auto"/>
                  </w:divBdr>
                </w:div>
              </w:divsChild>
            </w:div>
            <w:div w:id="1455515542">
              <w:marLeft w:val="0"/>
              <w:marRight w:val="0"/>
              <w:marTop w:val="0"/>
              <w:marBottom w:val="0"/>
              <w:divBdr>
                <w:top w:val="none" w:sz="0" w:space="0" w:color="auto"/>
                <w:left w:val="none" w:sz="0" w:space="0" w:color="auto"/>
                <w:bottom w:val="none" w:sz="0" w:space="0" w:color="auto"/>
                <w:right w:val="none" w:sz="0" w:space="0" w:color="auto"/>
              </w:divBdr>
              <w:divsChild>
                <w:div w:id="7220633">
                  <w:marLeft w:val="0"/>
                  <w:marRight w:val="0"/>
                  <w:marTop w:val="0"/>
                  <w:marBottom w:val="0"/>
                  <w:divBdr>
                    <w:top w:val="none" w:sz="0" w:space="0" w:color="auto"/>
                    <w:left w:val="none" w:sz="0" w:space="0" w:color="auto"/>
                    <w:bottom w:val="none" w:sz="0" w:space="0" w:color="auto"/>
                    <w:right w:val="none" w:sz="0" w:space="0" w:color="auto"/>
                  </w:divBdr>
                  <w:divsChild>
                    <w:div w:id="63926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31282">
              <w:marLeft w:val="0"/>
              <w:marRight w:val="0"/>
              <w:marTop w:val="0"/>
              <w:marBottom w:val="0"/>
              <w:divBdr>
                <w:top w:val="none" w:sz="0" w:space="0" w:color="auto"/>
                <w:left w:val="none" w:sz="0" w:space="0" w:color="auto"/>
                <w:bottom w:val="none" w:sz="0" w:space="0" w:color="auto"/>
                <w:right w:val="none" w:sz="0" w:space="0" w:color="auto"/>
              </w:divBdr>
            </w:div>
            <w:div w:id="1571767964">
              <w:marLeft w:val="0"/>
              <w:marRight w:val="0"/>
              <w:marTop w:val="0"/>
              <w:marBottom w:val="0"/>
              <w:divBdr>
                <w:top w:val="none" w:sz="0" w:space="0" w:color="auto"/>
                <w:left w:val="none" w:sz="0" w:space="0" w:color="auto"/>
                <w:bottom w:val="none" w:sz="0" w:space="0" w:color="auto"/>
                <w:right w:val="none" w:sz="0" w:space="0" w:color="auto"/>
              </w:divBdr>
              <w:divsChild>
                <w:div w:id="679309397">
                  <w:marLeft w:val="0"/>
                  <w:marRight w:val="0"/>
                  <w:marTop w:val="0"/>
                  <w:marBottom w:val="0"/>
                  <w:divBdr>
                    <w:top w:val="none" w:sz="0" w:space="0" w:color="auto"/>
                    <w:left w:val="none" w:sz="0" w:space="0" w:color="auto"/>
                    <w:bottom w:val="none" w:sz="0" w:space="0" w:color="auto"/>
                    <w:right w:val="none" w:sz="0" w:space="0" w:color="auto"/>
                  </w:divBdr>
                  <w:divsChild>
                    <w:div w:id="615529591">
                      <w:marLeft w:val="0"/>
                      <w:marRight w:val="0"/>
                      <w:marTop w:val="0"/>
                      <w:marBottom w:val="0"/>
                      <w:divBdr>
                        <w:top w:val="none" w:sz="0" w:space="0" w:color="auto"/>
                        <w:left w:val="none" w:sz="0" w:space="0" w:color="auto"/>
                        <w:bottom w:val="none" w:sz="0" w:space="0" w:color="auto"/>
                        <w:right w:val="none" w:sz="0" w:space="0" w:color="auto"/>
                      </w:divBdr>
                    </w:div>
                  </w:divsChild>
                </w:div>
                <w:div w:id="20521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6793">
          <w:marLeft w:val="0"/>
          <w:marRight w:val="0"/>
          <w:marTop w:val="0"/>
          <w:marBottom w:val="0"/>
          <w:divBdr>
            <w:top w:val="none" w:sz="0" w:space="0" w:color="auto"/>
            <w:left w:val="none" w:sz="0" w:space="0" w:color="auto"/>
            <w:bottom w:val="none" w:sz="0" w:space="0" w:color="auto"/>
            <w:right w:val="none" w:sz="0" w:space="0" w:color="auto"/>
          </w:divBdr>
          <w:divsChild>
            <w:div w:id="967705180">
              <w:marLeft w:val="0"/>
              <w:marRight w:val="0"/>
              <w:marTop w:val="0"/>
              <w:marBottom w:val="0"/>
              <w:divBdr>
                <w:top w:val="none" w:sz="0" w:space="0" w:color="auto"/>
                <w:left w:val="none" w:sz="0" w:space="0" w:color="auto"/>
                <w:bottom w:val="none" w:sz="0" w:space="0" w:color="auto"/>
                <w:right w:val="none" w:sz="0" w:space="0" w:color="auto"/>
              </w:divBdr>
              <w:divsChild>
                <w:div w:id="899096159">
                  <w:marLeft w:val="0"/>
                  <w:marRight w:val="0"/>
                  <w:marTop w:val="0"/>
                  <w:marBottom w:val="0"/>
                  <w:divBdr>
                    <w:top w:val="none" w:sz="0" w:space="0" w:color="auto"/>
                    <w:left w:val="none" w:sz="0" w:space="0" w:color="auto"/>
                    <w:bottom w:val="none" w:sz="0" w:space="0" w:color="auto"/>
                    <w:right w:val="none" w:sz="0" w:space="0" w:color="auto"/>
                  </w:divBdr>
                  <w:divsChild>
                    <w:div w:id="17983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21006">
              <w:marLeft w:val="0"/>
              <w:marRight w:val="0"/>
              <w:marTop w:val="0"/>
              <w:marBottom w:val="0"/>
              <w:divBdr>
                <w:top w:val="none" w:sz="0" w:space="0" w:color="auto"/>
                <w:left w:val="none" w:sz="0" w:space="0" w:color="auto"/>
                <w:bottom w:val="none" w:sz="0" w:space="0" w:color="auto"/>
                <w:right w:val="none" w:sz="0" w:space="0" w:color="auto"/>
              </w:divBdr>
              <w:divsChild>
                <w:div w:id="1414862481">
                  <w:marLeft w:val="0"/>
                  <w:marRight w:val="0"/>
                  <w:marTop w:val="0"/>
                  <w:marBottom w:val="0"/>
                  <w:divBdr>
                    <w:top w:val="none" w:sz="0" w:space="0" w:color="auto"/>
                    <w:left w:val="none" w:sz="0" w:space="0" w:color="auto"/>
                    <w:bottom w:val="none" w:sz="0" w:space="0" w:color="auto"/>
                    <w:right w:val="none" w:sz="0" w:space="0" w:color="auto"/>
                  </w:divBdr>
                </w:div>
                <w:div w:id="2027827743">
                  <w:marLeft w:val="0"/>
                  <w:marRight w:val="0"/>
                  <w:marTop w:val="0"/>
                  <w:marBottom w:val="0"/>
                  <w:divBdr>
                    <w:top w:val="none" w:sz="0" w:space="0" w:color="auto"/>
                    <w:left w:val="none" w:sz="0" w:space="0" w:color="auto"/>
                    <w:bottom w:val="none" w:sz="0" w:space="0" w:color="auto"/>
                    <w:right w:val="none" w:sz="0" w:space="0" w:color="auto"/>
                  </w:divBdr>
                  <w:divsChild>
                    <w:div w:id="518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15407">
              <w:marLeft w:val="0"/>
              <w:marRight w:val="0"/>
              <w:marTop w:val="0"/>
              <w:marBottom w:val="0"/>
              <w:divBdr>
                <w:top w:val="none" w:sz="0" w:space="0" w:color="auto"/>
                <w:left w:val="none" w:sz="0" w:space="0" w:color="auto"/>
                <w:bottom w:val="none" w:sz="0" w:space="0" w:color="auto"/>
                <w:right w:val="none" w:sz="0" w:space="0" w:color="auto"/>
              </w:divBdr>
              <w:divsChild>
                <w:div w:id="1710104617">
                  <w:marLeft w:val="0"/>
                  <w:marRight w:val="0"/>
                  <w:marTop w:val="0"/>
                  <w:marBottom w:val="0"/>
                  <w:divBdr>
                    <w:top w:val="none" w:sz="0" w:space="0" w:color="auto"/>
                    <w:left w:val="none" w:sz="0" w:space="0" w:color="auto"/>
                    <w:bottom w:val="none" w:sz="0" w:space="0" w:color="auto"/>
                    <w:right w:val="none" w:sz="0" w:space="0" w:color="auto"/>
                  </w:divBdr>
                </w:div>
                <w:div w:id="1947421981">
                  <w:marLeft w:val="0"/>
                  <w:marRight w:val="0"/>
                  <w:marTop w:val="0"/>
                  <w:marBottom w:val="0"/>
                  <w:divBdr>
                    <w:top w:val="none" w:sz="0" w:space="0" w:color="auto"/>
                    <w:left w:val="none" w:sz="0" w:space="0" w:color="auto"/>
                    <w:bottom w:val="none" w:sz="0" w:space="0" w:color="auto"/>
                    <w:right w:val="none" w:sz="0" w:space="0" w:color="auto"/>
                  </w:divBdr>
                  <w:divsChild>
                    <w:div w:id="19305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93058">
          <w:marLeft w:val="0"/>
          <w:marRight w:val="0"/>
          <w:marTop w:val="0"/>
          <w:marBottom w:val="0"/>
          <w:divBdr>
            <w:top w:val="none" w:sz="0" w:space="0" w:color="auto"/>
            <w:left w:val="none" w:sz="0" w:space="0" w:color="auto"/>
            <w:bottom w:val="none" w:sz="0" w:space="0" w:color="auto"/>
            <w:right w:val="none" w:sz="0" w:space="0" w:color="auto"/>
          </w:divBdr>
          <w:divsChild>
            <w:div w:id="1003314594">
              <w:marLeft w:val="0"/>
              <w:marRight w:val="0"/>
              <w:marTop w:val="0"/>
              <w:marBottom w:val="0"/>
              <w:divBdr>
                <w:top w:val="none" w:sz="0" w:space="0" w:color="auto"/>
                <w:left w:val="none" w:sz="0" w:space="0" w:color="auto"/>
                <w:bottom w:val="none" w:sz="0" w:space="0" w:color="auto"/>
                <w:right w:val="none" w:sz="0" w:space="0" w:color="auto"/>
              </w:divBdr>
              <w:divsChild>
                <w:div w:id="1571230880">
                  <w:marLeft w:val="0"/>
                  <w:marRight w:val="0"/>
                  <w:marTop w:val="0"/>
                  <w:marBottom w:val="0"/>
                  <w:divBdr>
                    <w:top w:val="none" w:sz="0" w:space="0" w:color="auto"/>
                    <w:left w:val="none" w:sz="0" w:space="0" w:color="auto"/>
                    <w:bottom w:val="none" w:sz="0" w:space="0" w:color="auto"/>
                    <w:right w:val="none" w:sz="0" w:space="0" w:color="auto"/>
                  </w:divBdr>
                  <w:divsChild>
                    <w:div w:id="130773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56617">
              <w:marLeft w:val="0"/>
              <w:marRight w:val="0"/>
              <w:marTop w:val="0"/>
              <w:marBottom w:val="0"/>
              <w:divBdr>
                <w:top w:val="none" w:sz="0" w:space="0" w:color="auto"/>
                <w:left w:val="none" w:sz="0" w:space="0" w:color="auto"/>
                <w:bottom w:val="none" w:sz="0" w:space="0" w:color="auto"/>
                <w:right w:val="none" w:sz="0" w:space="0" w:color="auto"/>
              </w:divBdr>
              <w:divsChild>
                <w:div w:id="417481097">
                  <w:marLeft w:val="0"/>
                  <w:marRight w:val="0"/>
                  <w:marTop w:val="0"/>
                  <w:marBottom w:val="0"/>
                  <w:divBdr>
                    <w:top w:val="none" w:sz="0" w:space="0" w:color="auto"/>
                    <w:left w:val="none" w:sz="0" w:space="0" w:color="auto"/>
                    <w:bottom w:val="none" w:sz="0" w:space="0" w:color="auto"/>
                    <w:right w:val="none" w:sz="0" w:space="0" w:color="auto"/>
                  </w:divBdr>
                  <w:divsChild>
                    <w:div w:id="21191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922838">
          <w:marLeft w:val="0"/>
          <w:marRight w:val="0"/>
          <w:marTop w:val="0"/>
          <w:marBottom w:val="0"/>
          <w:divBdr>
            <w:top w:val="none" w:sz="0" w:space="0" w:color="auto"/>
            <w:left w:val="none" w:sz="0" w:space="0" w:color="auto"/>
            <w:bottom w:val="none" w:sz="0" w:space="0" w:color="auto"/>
            <w:right w:val="none" w:sz="0" w:space="0" w:color="auto"/>
          </w:divBdr>
          <w:divsChild>
            <w:div w:id="364141846">
              <w:marLeft w:val="0"/>
              <w:marRight w:val="0"/>
              <w:marTop w:val="0"/>
              <w:marBottom w:val="0"/>
              <w:divBdr>
                <w:top w:val="none" w:sz="0" w:space="0" w:color="auto"/>
                <w:left w:val="none" w:sz="0" w:space="0" w:color="auto"/>
                <w:bottom w:val="none" w:sz="0" w:space="0" w:color="auto"/>
                <w:right w:val="none" w:sz="0" w:space="0" w:color="auto"/>
              </w:divBdr>
              <w:divsChild>
                <w:div w:id="46954782">
                  <w:marLeft w:val="0"/>
                  <w:marRight w:val="0"/>
                  <w:marTop w:val="0"/>
                  <w:marBottom w:val="0"/>
                  <w:divBdr>
                    <w:top w:val="none" w:sz="0" w:space="0" w:color="auto"/>
                    <w:left w:val="none" w:sz="0" w:space="0" w:color="auto"/>
                    <w:bottom w:val="none" w:sz="0" w:space="0" w:color="auto"/>
                    <w:right w:val="none" w:sz="0" w:space="0" w:color="auto"/>
                  </w:divBdr>
                </w:div>
                <w:div w:id="2001692311">
                  <w:marLeft w:val="0"/>
                  <w:marRight w:val="0"/>
                  <w:marTop w:val="0"/>
                  <w:marBottom w:val="0"/>
                  <w:divBdr>
                    <w:top w:val="none" w:sz="0" w:space="0" w:color="auto"/>
                    <w:left w:val="none" w:sz="0" w:space="0" w:color="auto"/>
                    <w:bottom w:val="none" w:sz="0" w:space="0" w:color="auto"/>
                    <w:right w:val="none" w:sz="0" w:space="0" w:color="auto"/>
                  </w:divBdr>
                  <w:divsChild>
                    <w:div w:id="6489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6096">
              <w:marLeft w:val="0"/>
              <w:marRight w:val="0"/>
              <w:marTop w:val="0"/>
              <w:marBottom w:val="0"/>
              <w:divBdr>
                <w:top w:val="none" w:sz="0" w:space="0" w:color="auto"/>
                <w:left w:val="none" w:sz="0" w:space="0" w:color="auto"/>
                <w:bottom w:val="none" w:sz="0" w:space="0" w:color="auto"/>
                <w:right w:val="none" w:sz="0" w:space="0" w:color="auto"/>
              </w:divBdr>
              <w:divsChild>
                <w:div w:id="789862320">
                  <w:marLeft w:val="0"/>
                  <w:marRight w:val="0"/>
                  <w:marTop w:val="0"/>
                  <w:marBottom w:val="0"/>
                  <w:divBdr>
                    <w:top w:val="none" w:sz="0" w:space="0" w:color="auto"/>
                    <w:left w:val="none" w:sz="0" w:space="0" w:color="auto"/>
                    <w:bottom w:val="none" w:sz="0" w:space="0" w:color="auto"/>
                    <w:right w:val="none" w:sz="0" w:space="0" w:color="auto"/>
                  </w:divBdr>
                </w:div>
                <w:div w:id="816334953">
                  <w:marLeft w:val="0"/>
                  <w:marRight w:val="0"/>
                  <w:marTop w:val="0"/>
                  <w:marBottom w:val="0"/>
                  <w:divBdr>
                    <w:top w:val="none" w:sz="0" w:space="0" w:color="auto"/>
                    <w:left w:val="none" w:sz="0" w:space="0" w:color="auto"/>
                    <w:bottom w:val="none" w:sz="0" w:space="0" w:color="auto"/>
                    <w:right w:val="none" w:sz="0" w:space="0" w:color="auto"/>
                  </w:divBdr>
                  <w:divsChild>
                    <w:div w:id="159169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73041">
              <w:marLeft w:val="0"/>
              <w:marRight w:val="0"/>
              <w:marTop w:val="0"/>
              <w:marBottom w:val="0"/>
              <w:divBdr>
                <w:top w:val="none" w:sz="0" w:space="0" w:color="auto"/>
                <w:left w:val="none" w:sz="0" w:space="0" w:color="auto"/>
                <w:bottom w:val="none" w:sz="0" w:space="0" w:color="auto"/>
                <w:right w:val="none" w:sz="0" w:space="0" w:color="auto"/>
              </w:divBdr>
              <w:divsChild>
                <w:div w:id="482742149">
                  <w:marLeft w:val="0"/>
                  <w:marRight w:val="0"/>
                  <w:marTop w:val="0"/>
                  <w:marBottom w:val="0"/>
                  <w:divBdr>
                    <w:top w:val="none" w:sz="0" w:space="0" w:color="auto"/>
                    <w:left w:val="none" w:sz="0" w:space="0" w:color="auto"/>
                    <w:bottom w:val="none" w:sz="0" w:space="0" w:color="auto"/>
                    <w:right w:val="none" w:sz="0" w:space="0" w:color="auto"/>
                  </w:divBdr>
                </w:div>
                <w:div w:id="1076170103">
                  <w:marLeft w:val="0"/>
                  <w:marRight w:val="0"/>
                  <w:marTop w:val="0"/>
                  <w:marBottom w:val="0"/>
                  <w:divBdr>
                    <w:top w:val="none" w:sz="0" w:space="0" w:color="auto"/>
                    <w:left w:val="none" w:sz="0" w:space="0" w:color="auto"/>
                    <w:bottom w:val="none" w:sz="0" w:space="0" w:color="auto"/>
                    <w:right w:val="none" w:sz="0" w:space="0" w:color="auto"/>
                  </w:divBdr>
                  <w:divsChild>
                    <w:div w:id="75656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29250">
          <w:marLeft w:val="0"/>
          <w:marRight w:val="0"/>
          <w:marTop w:val="0"/>
          <w:marBottom w:val="0"/>
          <w:divBdr>
            <w:top w:val="none" w:sz="0" w:space="0" w:color="auto"/>
            <w:left w:val="none" w:sz="0" w:space="0" w:color="auto"/>
            <w:bottom w:val="none" w:sz="0" w:space="0" w:color="auto"/>
            <w:right w:val="none" w:sz="0" w:space="0" w:color="auto"/>
          </w:divBdr>
        </w:div>
        <w:div w:id="1095631419">
          <w:marLeft w:val="0"/>
          <w:marRight w:val="0"/>
          <w:marTop w:val="0"/>
          <w:marBottom w:val="0"/>
          <w:divBdr>
            <w:top w:val="none" w:sz="0" w:space="0" w:color="auto"/>
            <w:left w:val="none" w:sz="0" w:space="0" w:color="auto"/>
            <w:bottom w:val="none" w:sz="0" w:space="0" w:color="auto"/>
            <w:right w:val="none" w:sz="0" w:space="0" w:color="auto"/>
          </w:divBdr>
          <w:divsChild>
            <w:div w:id="88087072">
              <w:marLeft w:val="0"/>
              <w:marRight w:val="0"/>
              <w:marTop w:val="0"/>
              <w:marBottom w:val="0"/>
              <w:divBdr>
                <w:top w:val="none" w:sz="0" w:space="0" w:color="auto"/>
                <w:left w:val="none" w:sz="0" w:space="0" w:color="auto"/>
                <w:bottom w:val="none" w:sz="0" w:space="0" w:color="auto"/>
                <w:right w:val="none" w:sz="0" w:space="0" w:color="auto"/>
              </w:divBdr>
              <w:divsChild>
                <w:div w:id="1268661663">
                  <w:marLeft w:val="0"/>
                  <w:marRight w:val="0"/>
                  <w:marTop w:val="0"/>
                  <w:marBottom w:val="0"/>
                  <w:divBdr>
                    <w:top w:val="none" w:sz="0" w:space="0" w:color="auto"/>
                    <w:left w:val="none" w:sz="0" w:space="0" w:color="auto"/>
                    <w:bottom w:val="none" w:sz="0" w:space="0" w:color="auto"/>
                    <w:right w:val="none" w:sz="0" w:space="0" w:color="auto"/>
                  </w:divBdr>
                </w:div>
                <w:div w:id="2057196214">
                  <w:marLeft w:val="0"/>
                  <w:marRight w:val="0"/>
                  <w:marTop w:val="0"/>
                  <w:marBottom w:val="0"/>
                  <w:divBdr>
                    <w:top w:val="none" w:sz="0" w:space="0" w:color="auto"/>
                    <w:left w:val="none" w:sz="0" w:space="0" w:color="auto"/>
                    <w:bottom w:val="none" w:sz="0" w:space="0" w:color="auto"/>
                    <w:right w:val="none" w:sz="0" w:space="0" w:color="auto"/>
                  </w:divBdr>
                  <w:divsChild>
                    <w:div w:id="3535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580">
          <w:marLeft w:val="0"/>
          <w:marRight w:val="0"/>
          <w:marTop w:val="0"/>
          <w:marBottom w:val="0"/>
          <w:divBdr>
            <w:top w:val="none" w:sz="0" w:space="0" w:color="auto"/>
            <w:left w:val="none" w:sz="0" w:space="0" w:color="auto"/>
            <w:bottom w:val="none" w:sz="0" w:space="0" w:color="auto"/>
            <w:right w:val="none" w:sz="0" w:space="0" w:color="auto"/>
          </w:divBdr>
          <w:divsChild>
            <w:div w:id="345133824">
              <w:marLeft w:val="0"/>
              <w:marRight w:val="0"/>
              <w:marTop w:val="0"/>
              <w:marBottom w:val="0"/>
              <w:divBdr>
                <w:top w:val="none" w:sz="0" w:space="0" w:color="auto"/>
                <w:left w:val="none" w:sz="0" w:space="0" w:color="auto"/>
                <w:bottom w:val="none" w:sz="0" w:space="0" w:color="auto"/>
                <w:right w:val="none" w:sz="0" w:space="0" w:color="auto"/>
              </w:divBdr>
              <w:divsChild>
                <w:div w:id="278729870">
                  <w:marLeft w:val="0"/>
                  <w:marRight w:val="0"/>
                  <w:marTop w:val="0"/>
                  <w:marBottom w:val="0"/>
                  <w:divBdr>
                    <w:top w:val="none" w:sz="0" w:space="0" w:color="auto"/>
                    <w:left w:val="none" w:sz="0" w:space="0" w:color="auto"/>
                    <w:bottom w:val="none" w:sz="0" w:space="0" w:color="auto"/>
                    <w:right w:val="none" w:sz="0" w:space="0" w:color="auto"/>
                  </w:divBdr>
                </w:div>
                <w:div w:id="1589656494">
                  <w:marLeft w:val="0"/>
                  <w:marRight w:val="0"/>
                  <w:marTop w:val="0"/>
                  <w:marBottom w:val="0"/>
                  <w:divBdr>
                    <w:top w:val="none" w:sz="0" w:space="0" w:color="auto"/>
                    <w:left w:val="none" w:sz="0" w:space="0" w:color="auto"/>
                    <w:bottom w:val="none" w:sz="0" w:space="0" w:color="auto"/>
                    <w:right w:val="none" w:sz="0" w:space="0" w:color="auto"/>
                  </w:divBdr>
                  <w:divsChild>
                    <w:div w:id="104564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800172">
              <w:marLeft w:val="0"/>
              <w:marRight w:val="0"/>
              <w:marTop w:val="0"/>
              <w:marBottom w:val="0"/>
              <w:divBdr>
                <w:top w:val="none" w:sz="0" w:space="0" w:color="auto"/>
                <w:left w:val="none" w:sz="0" w:space="0" w:color="auto"/>
                <w:bottom w:val="none" w:sz="0" w:space="0" w:color="auto"/>
                <w:right w:val="none" w:sz="0" w:space="0" w:color="auto"/>
              </w:divBdr>
              <w:divsChild>
                <w:div w:id="621765624">
                  <w:marLeft w:val="0"/>
                  <w:marRight w:val="0"/>
                  <w:marTop w:val="0"/>
                  <w:marBottom w:val="0"/>
                  <w:divBdr>
                    <w:top w:val="none" w:sz="0" w:space="0" w:color="auto"/>
                    <w:left w:val="none" w:sz="0" w:space="0" w:color="auto"/>
                    <w:bottom w:val="none" w:sz="0" w:space="0" w:color="auto"/>
                    <w:right w:val="none" w:sz="0" w:space="0" w:color="auto"/>
                  </w:divBdr>
                  <w:divsChild>
                    <w:div w:id="2111242501">
                      <w:marLeft w:val="0"/>
                      <w:marRight w:val="0"/>
                      <w:marTop w:val="0"/>
                      <w:marBottom w:val="0"/>
                      <w:divBdr>
                        <w:top w:val="none" w:sz="0" w:space="0" w:color="auto"/>
                        <w:left w:val="none" w:sz="0" w:space="0" w:color="auto"/>
                        <w:bottom w:val="none" w:sz="0" w:space="0" w:color="auto"/>
                        <w:right w:val="none" w:sz="0" w:space="0" w:color="auto"/>
                      </w:divBdr>
                    </w:div>
                  </w:divsChild>
                </w:div>
                <w:div w:id="1499728391">
                  <w:marLeft w:val="0"/>
                  <w:marRight w:val="0"/>
                  <w:marTop w:val="0"/>
                  <w:marBottom w:val="0"/>
                  <w:divBdr>
                    <w:top w:val="none" w:sz="0" w:space="0" w:color="auto"/>
                    <w:left w:val="none" w:sz="0" w:space="0" w:color="auto"/>
                    <w:bottom w:val="none" w:sz="0" w:space="0" w:color="auto"/>
                    <w:right w:val="none" w:sz="0" w:space="0" w:color="auto"/>
                  </w:divBdr>
                </w:div>
              </w:divsChild>
            </w:div>
            <w:div w:id="1304770888">
              <w:marLeft w:val="0"/>
              <w:marRight w:val="0"/>
              <w:marTop w:val="0"/>
              <w:marBottom w:val="0"/>
              <w:divBdr>
                <w:top w:val="none" w:sz="0" w:space="0" w:color="auto"/>
                <w:left w:val="none" w:sz="0" w:space="0" w:color="auto"/>
                <w:bottom w:val="none" w:sz="0" w:space="0" w:color="auto"/>
                <w:right w:val="none" w:sz="0" w:space="0" w:color="auto"/>
              </w:divBdr>
              <w:divsChild>
                <w:div w:id="316499420">
                  <w:marLeft w:val="0"/>
                  <w:marRight w:val="0"/>
                  <w:marTop w:val="0"/>
                  <w:marBottom w:val="0"/>
                  <w:divBdr>
                    <w:top w:val="none" w:sz="0" w:space="0" w:color="auto"/>
                    <w:left w:val="none" w:sz="0" w:space="0" w:color="auto"/>
                    <w:bottom w:val="none" w:sz="0" w:space="0" w:color="auto"/>
                    <w:right w:val="none" w:sz="0" w:space="0" w:color="auto"/>
                  </w:divBdr>
                </w:div>
                <w:div w:id="1077558505">
                  <w:marLeft w:val="0"/>
                  <w:marRight w:val="0"/>
                  <w:marTop w:val="0"/>
                  <w:marBottom w:val="0"/>
                  <w:divBdr>
                    <w:top w:val="none" w:sz="0" w:space="0" w:color="auto"/>
                    <w:left w:val="none" w:sz="0" w:space="0" w:color="auto"/>
                    <w:bottom w:val="none" w:sz="0" w:space="0" w:color="auto"/>
                    <w:right w:val="none" w:sz="0" w:space="0" w:color="auto"/>
                  </w:divBdr>
                  <w:divsChild>
                    <w:div w:id="134324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63762">
              <w:marLeft w:val="0"/>
              <w:marRight w:val="0"/>
              <w:marTop w:val="0"/>
              <w:marBottom w:val="0"/>
              <w:divBdr>
                <w:top w:val="none" w:sz="0" w:space="0" w:color="auto"/>
                <w:left w:val="none" w:sz="0" w:space="0" w:color="auto"/>
                <w:bottom w:val="none" w:sz="0" w:space="0" w:color="auto"/>
                <w:right w:val="none" w:sz="0" w:space="0" w:color="auto"/>
              </w:divBdr>
              <w:divsChild>
                <w:div w:id="351035994">
                  <w:marLeft w:val="0"/>
                  <w:marRight w:val="0"/>
                  <w:marTop w:val="0"/>
                  <w:marBottom w:val="0"/>
                  <w:divBdr>
                    <w:top w:val="none" w:sz="0" w:space="0" w:color="auto"/>
                    <w:left w:val="none" w:sz="0" w:space="0" w:color="auto"/>
                    <w:bottom w:val="none" w:sz="0" w:space="0" w:color="auto"/>
                    <w:right w:val="none" w:sz="0" w:space="0" w:color="auto"/>
                  </w:divBdr>
                  <w:divsChild>
                    <w:div w:id="478883463">
                      <w:marLeft w:val="0"/>
                      <w:marRight w:val="0"/>
                      <w:marTop w:val="0"/>
                      <w:marBottom w:val="0"/>
                      <w:divBdr>
                        <w:top w:val="none" w:sz="0" w:space="0" w:color="auto"/>
                        <w:left w:val="none" w:sz="0" w:space="0" w:color="auto"/>
                        <w:bottom w:val="none" w:sz="0" w:space="0" w:color="auto"/>
                        <w:right w:val="none" w:sz="0" w:space="0" w:color="auto"/>
                      </w:divBdr>
                    </w:div>
                  </w:divsChild>
                </w:div>
                <w:div w:id="598373703">
                  <w:marLeft w:val="0"/>
                  <w:marRight w:val="0"/>
                  <w:marTop w:val="0"/>
                  <w:marBottom w:val="0"/>
                  <w:divBdr>
                    <w:top w:val="none" w:sz="0" w:space="0" w:color="auto"/>
                    <w:left w:val="none" w:sz="0" w:space="0" w:color="auto"/>
                    <w:bottom w:val="none" w:sz="0" w:space="0" w:color="auto"/>
                    <w:right w:val="none" w:sz="0" w:space="0" w:color="auto"/>
                  </w:divBdr>
                </w:div>
              </w:divsChild>
            </w:div>
            <w:div w:id="1362436533">
              <w:marLeft w:val="0"/>
              <w:marRight w:val="0"/>
              <w:marTop w:val="0"/>
              <w:marBottom w:val="0"/>
              <w:divBdr>
                <w:top w:val="none" w:sz="0" w:space="0" w:color="auto"/>
                <w:left w:val="none" w:sz="0" w:space="0" w:color="auto"/>
                <w:bottom w:val="none" w:sz="0" w:space="0" w:color="auto"/>
                <w:right w:val="none" w:sz="0" w:space="0" w:color="auto"/>
              </w:divBdr>
              <w:divsChild>
                <w:div w:id="1137651123">
                  <w:marLeft w:val="0"/>
                  <w:marRight w:val="0"/>
                  <w:marTop w:val="0"/>
                  <w:marBottom w:val="0"/>
                  <w:divBdr>
                    <w:top w:val="none" w:sz="0" w:space="0" w:color="auto"/>
                    <w:left w:val="none" w:sz="0" w:space="0" w:color="auto"/>
                    <w:bottom w:val="none" w:sz="0" w:space="0" w:color="auto"/>
                    <w:right w:val="none" w:sz="0" w:space="0" w:color="auto"/>
                  </w:divBdr>
                </w:div>
                <w:div w:id="1255434358">
                  <w:marLeft w:val="0"/>
                  <w:marRight w:val="0"/>
                  <w:marTop w:val="0"/>
                  <w:marBottom w:val="0"/>
                  <w:divBdr>
                    <w:top w:val="none" w:sz="0" w:space="0" w:color="auto"/>
                    <w:left w:val="none" w:sz="0" w:space="0" w:color="auto"/>
                    <w:bottom w:val="none" w:sz="0" w:space="0" w:color="auto"/>
                    <w:right w:val="none" w:sz="0" w:space="0" w:color="auto"/>
                  </w:divBdr>
                  <w:divsChild>
                    <w:div w:id="45063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80850">
              <w:marLeft w:val="0"/>
              <w:marRight w:val="0"/>
              <w:marTop w:val="0"/>
              <w:marBottom w:val="0"/>
              <w:divBdr>
                <w:top w:val="none" w:sz="0" w:space="0" w:color="auto"/>
                <w:left w:val="none" w:sz="0" w:space="0" w:color="auto"/>
                <w:bottom w:val="none" w:sz="0" w:space="0" w:color="auto"/>
                <w:right w:val="none" w:sz="0" w:space="0" w:color="auto"/>
              </w:divBdr>
              <w:divsChild>
                <w:div w:id="75251328">
                  <w:marLeft w:val="0"/>
                  <w:marRight w:val="0"/>
                  <w:marTop w:val="0"/>
                  <w:marBottom w:val="0"/>
                  <w:divBdr>
                    <w:top w:val="none" w:sz="0" w:space="0" w:color="auto"/>
                    <w:left w:val="none" w:sz="0" w:space="0" w:color="auto"/>
                    <w:bottom w:val="none" w:sz="0" w:space="0" w:color="auto"/>
                    <w:right w:val="none" w:sz="0" w:space="0" w:color="auto"/>
                  </w:divBdr>
                  <w:divsChild>
                    <w:div w:id="2069380641">
                      <w:marLeft w:val="0"/>
                      <w:marRight w:val="0"/>
                      <w:marTop w:val="0"/>
                      <w:marBottom w:val="0"/>
                      <w:divBdr>
                        <w:top w:val="none" w:sz="0" w:space="0" w:color="auto"/>
                        <w:left w:val="none" w:sz="0" w:space="0" w:color="auto"/>
                        <w:bottom w:val="none" w:sz="0" w:space="0" w:color="auto"/>
                        <w:right w:val="none" w:sz="0" w:space="0" w:color="auto"/>
                      </w:divBdr>
                    </w:div>
                  </w:divsChild>
                </w:div>
                <w:div w:id="213085794">
                  <w:marLeft w:val="0"/>
                  <w:marRight w:val="0"/>
                  <w:marTop w:val="0"/>
                  <w:marBottom w:val="0"/>
                  <w:divBdr>
                    <w:top w:val="none" w:sz="0" w:space="0" w:color="auto"/>
                    <w:left w:val="none" w:sz="0" w:space="0" w:color="auto"/>
                    <w:bottom w:val="none" w:sz="0" w:space="0" w:color="auto"/>
                    <w:right w:val="none" w:sz="0" w:space="0" w:color="auto"/>
                  </w:divBdr>
                </w:div>
              </w:divsChild>
            </w:div>
            <w:div w:id="1682051792">
              <w:marLeft w:val="0"/>
              <w:marRight w:val="0"/>
              <w:marTop w:val="0"/>
              <w:marBottom w:val="0"/>
              <w:divBdr>
                <w:top w:val="none" w:sz="0" w:space="0" w:color="auto"/>
                <w:left w:val="none" w:sz="0" w:space="0" w:color="auto"/>
                <w:bottom w:val="none" w:sz="0" w:space="0" w:color="auto"/>
                <w:right w:val="none" w:sz="0" w:space="0" w:color="auto"/>
              </w:divBdr>
              <w:divsChild>
                <w:div w:id="546331333">
                  <w:marLeft w:val="0"/>
                  <w:marRight w:val="0"/>
                  <w:marTop w:val="0"/>
                  <w:marBottom w:val="0"/>
                  <w:divBdr>
                    <w:top w:val="none" w:sz="0" w:space="0" w:color="auto"/>
                    <w:left w:val="none" w:sz="0" w:space="0" w:color="auto"/>
                    <w:bottom w:val="none" w:sz="0" w:space="0" w:color="auto"/>
                    <w:right w:val="none" w:sz="0" w:space="0" w:color="auto"/>
                  </w:divBdr>
                </w:div>
                <w:div w:id="753551047">
                  <w:marLeft w:val="0"/>
                  <w:marRight w:val="0"/>
                  <w:marTop w:val="0"/>
                  <w:marBottom w:val="0"/>
                  <w:divBdr>
                    <w:top w:val="none" w:sz="0" w:space="0" w:color="auto"/>
                    <w:left w:val="none" w:sz="0" w:space="0" w:color="auto"/>
                    <w:bottom w:val="none" w:sz="0" w:space="0" w:color="auto"/>
                    <w:right w:val="none" w:sz="0" w:space="0" w:color="auto"/>
                  </w:divBdr>
                  <w:divsChild>
                    <w:div w:id="20399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84977">
          <w:marLeft w:val="0"/>
          <w:marRight w:val="0"/>
          <w:marTop w:val="0"/>
          <w:marBottom w:val="0"/>
          <w:divBdr>
            <w:top w:val="none" w:sz="0" w:space="0" w:color="auto"/>
            <w:left w:val="none" w:sz="0" w:space="0" w:color="auto"/>
            <w:bottom w:val="none" w:sz="0" w:space="0" w:color="auto"/>
            <w:right w:val="none" w:sz="0" w:space="0" w:color="auto"/>
          </w:divBdr>
          <w:divsChild>
            <w:div w:id="127237280">
              <w:marLeft w:val="0"/>
              <w:marRight w:val="0"/>
              <w:marTop w:val="0"/>
              <w:marBottom w:val="0"/>
              <w:divBdr>
                <w:top w:val="none" w:sz="0" w:space="0" w:color="auto"/>
                <w:left w:val="none" w:sz="0" w:space="0" w:color="auto"/>
                <w:bottom w:val="none" w:sz="0" w:space="0" w:color="auto"/>
                <w:right w:val="none" w:sz="0" w:space="0" w:color="auto"/>
              </w:divBdr>
              <w:divsChild>
                <w:div w:id="86968007">
                  <w:marLeft w:val="0"/>
                  <w:marRight w:val="0"/>
                  <w:marTop w:val="0"/>
                  <w:marBottom w:val="0"/>
                  <w:divBdr>
                    <w:top w:val="none" w:sz="0" w:space="0" w:color="auto"/>
                    <w:left w:val="none" w:sz="0" w:space="0" w:color="auto"/>
                    <w:bottom w:val="none" w:sz="0" w:space="0" w:color="auto"/>
                    <w:right w:val="none" w:sz="0" w:space="0" w:color="auto"/>
                  </w:divBdr>
                </w:div>
                <w:div w:id="118301723">
                  <w:marLeft w:val="0"/>
                  <w:marRight w:val="0"/>
                  <w:marTop w:val="0"/>
                  <w:marBottom w:val="0"/>
                  <w:divBdr>
                    <w:top w:val="none" w:sz="0" w:space="0" w:color="auto"/>
                    <w:left w:val="none" w:sz="0" w:space="0" w:color="auto"/>
                    <w:bottom w:val="none" w:sz="0" w:space="0" w:color="auto"/>
                    <w:right w:val="none" w:sz="0" w:space="0" w:color="auto"/>
                  </w:divBdr>
                  <w:divsChild>
                    <w:div w:id="14104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3557">
              <w:marLeft w:val="0"/>
              <w:marRight w:val="0"/>
              <w:marTop w:val="0"/>
              <w:marBottom w:val="0"/>
              <w:divBdr>
                <w:top w:val="none" w:sz="0" w:space="0" w:color="auto"/>
                <w:left w:val="none" w:sz="0" w:space="0" w:color="auto"/>
                <w:bottom w:val="none" w:sz="0" w:space="0" w:color="auto"/>
                <w:right w:val="none" w:sz="0" w:space="0" w:color="auto"/>
              </w:divBdr>
              <w:divsChild>
                <w:div w:id="978994508">
                  <w:marLeft w:val="0"/>
                  <w:marRight w:val="0"/>
                  <w:marTop w:val="0"/>
                  <w:marBottom w:val="0"/>
                  <w:divBdr>
                    <w:top w:val="none" w:sz="0" w:space="0" w:color="auto"/>
                    <w:left w:val="none" w:sz="0" w:space="0" w:color="auto"/>
                    <w:bottom w:val="none" w:sz="0" w:space="0" w:color="auto"/>
                    <w:right w:val="none" w:sz="0" w:space="0" w:color="auto"/>
                  </w:divBdr>
                  <w:divsChild>
                    <w:div w:id="197533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895">
              <w:marLeft w:val="0"/>
              <w:marRight w:val="0"/>
              <w:marTop w:val="0"/>
              <w:marBottom w:val="0"/>
              <w:divBdr>
                <w:top w:val="none" w:sz="0" w:space="0" w:color="auto"/>
                <w:left w:val="none" w:sz="0" w:space="0" w:color="auto"/>
                <w:bottom w:val="none" w:sz="0" w:space="0" w:color="auto"/>
                <w:right w:val="none" w:sz="0" w:space="0" w:color="auto"/>
              </w:divBdr>
              <w:divsChild>
                <w:div w:id="2112578103">
                  <w:marLeft w:val="0"/>
                  <w:marRight w:val="0"/>
                  <w:marTop w:val="0"/>
                  <w:marBottom w:val="0"/>
                  <w:divBdr>
                    <w:top w:val="none" w:sz="0" w:space="0" w:color="auto"/>
                    <w:left w:val="none" w:sz="0" w:space="0" w:color="auto"/>
                    <w:bottom w:val="none" w:sz="0" w:space="0" w:color="auto"/>
                    <w:right w:val="none" w:sz="0" w:space="0" w:color="auto"/>
                  </w:divBdr>
                  <w:divsChild>
                    <w:div w:id="59724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87488">
          <w:marLeft w:val="0"/>
          <w:marRight w:val="0"/>
          <w:marTop w:val="0"/>
          <w:marBottom w:val="0"/>
          <w:divBdr>
            <w:top w:val="none" w:sz="0" w:space="0" w:color="auto"/>
            <w:left w:val="none" w:sz="0" w:space="0" w:color="auto"/>
            <w:bottom w:val="none" w:sz="0" w:space="0" w:color="auto"/>
            <w:right w:val="none" w:sz="0" w:space="0" w:color="auto"/>
          </w:divBdr>
        </w:div>
        <w:div w:id="1663194197">
          <w:marLeft w:val="0"/>
          <w:marRight w:val="0"/>
          <w:marTop w:val="0"/>
          <w:marBottom w:val="0"/>
          <w:divBdr>
            <w:top w:val="none" w:sz="0" w:space="0" w:color="auto"/>
            <w:left w:val="none" w:sz="0" w:space="0" w:color="auto"/>
            <w:bottom w:val="none" w:sz="0" w:space="0" w:color="auto"/>
            <w:right w:val="none" w:sz="0" w:space="0" w:color="auto"/>
          </w:divBdr>
          <w:divsChild>
            <w:div w:id="2017153142">
              <w:marLeft w:val="0"/>
              <w:marRight w:val="0"/>
              <w:marTop w:val="0"/>
              <w:marBottom w:val="0"/>
              <w:divBdr>
                <w:top w:val="none" w:sz="0" w:space="0" w:color="auto"/>
                <w:left w:val="none" w:sz="0" w:space="0" w:color="auto"/>
                <w:bottom w:val="none" w:sz="0" w:space="0" w:color="auto"/>
                <w:right w:val="none" w:sz="0" w:space="0" w:color="auto"/>
              </w:divBdr>
              <w:divsChild>
                <w:div w:id="288975286">
                  <w:marLeft w:val="0"/>
                  <w:marRight w:val="0"/>
                  <w:marTop w:val="0"/>
                  <w:marBottom w:val="0"/>
                  <w:divBdr>
                    <w:top w:val="none" w:sz="0" w:space="0" w:color="auto"/>
                    <w:left w:val="none" w:sz="0" w:space="0" w:color="auto"/>
                    <w:bottom w:val="none" w:sz="0" w:space="0" w:color="auto"/>
                    <w:right w:val="none" w:sz="0" w:space="0" w:color="auto"/>
                  </w:divBdr>
                  <w:divsChild>
                    <w:div w:id="556550753">
                      <w:marLeft w:val="0"/>
                      <w:marRight w:val="0"/>
                      <w:marTop w:val="0"/>
                      <w:marBottom w:val="0"/>
                      <w:divBdr>
                        <w:top w:val="none" w:sz="0" w:space="0" w:color="auto"/>
                        <w:left w:val="none" w:sz="0" w:space="0" w:color="auto"/>
                        <w:bottom w:val="none" w:sz="0" w:space="0" w:color="auto"/>
                        <w:right w:val="none" w:sz="0" w:space="0" w:color="auto"/>
                      </w:divBdr>
                    </w:div>
                  </w:divsChild>
                </w:div>
                <w:div w:id="29275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18644">
          <w:marLeft w:val="0"/>
          <w:marRight w:val="0"/>
          <w:marTop w:val="0"/>
          <w:marBottom w:val="0"/>
          <w:divBdr>
            <w:top w:val="none" w:sz="0" w:space="0" w:color="auto"/>
            <w:left w:val="none" w:sz="0" w:space="0" w:color="auto"/>
            <w:bottom w:val="none" w:sz="0" w:space="0" w:color="auto"/>
            <w:right w:val="none" w:sz="0" w:space="0" w:color="auto"/>
          </w:divBdr>
          <w:divsChild>
            <w:div w:id="368917668">
              <w:marLeft w:val="0"/>
              <w:marRight w:val="0"/>
              <w:marTop w:val="0"/>
              <w:marBottom w:val="0"/>
              <w:divBdr>
                <w:top w:val="none" w:sz="0" w:space="0" w:color="auto"/>
                <w:left w:val="none" w:sz="0" w:space="0" w:color="auto"/>
                <w:bottom w:val="none" w:sz="0" w:space="0" w:color="auto"/>
                <w:right w:val="none" w:sz="0" w:space="0" w:color="auto"/>
              </w:divBdr>
              <w:divsChild>
                <w:div w:id="694620982">
                  <w:marLeft w:val="0"/>
                  <w:marRight w:val="0"/>
                  <w:marTop w:val="0"/>
                  <w:marBottom w:val="0"/>
                  <w:divBdr>
                    <w:top w:val="none" w:sz="0" w:space="0" w:color="auto"/>
                    <w:left w:val="none" w:sz="0" w:space="0" w:color="auto"/>
                    <w:bottom w:val="none" w:sz="0" w:space="0" w:color="auto"/>
                    <w:right w:val="none" w:sz="0" w:space="0" w:color="auto"/>
                  </w:divBdr>
                  <w:divsChild>
                    <w:div w:id="3821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8254">
              <w:marLeft w:val="0"/>
              <w:marRight w:val="0"/>
              <w:marTop w:val="0"/>
              <w:marBottom w:val="0"/>
              <w:divBdr>
                <w:top w:val="none" w:sz="0" w:space="0" w:color="auto"/>
                <w:left w:val="none" w:sz="0" w:space="0" w:color="auto"/>
                <w:bottom w:val="none" w:sz="0" w:space="0" w:color="auto"/>
                <w:right w:val="none" w:sz="0" w:space="0" w:color="auto"/>
              </w:divBdr>
              <w:divsChild>
                <w:div w:id="1632126044">
                  <w:marLeft w:val="0"/>
                  <w:marRight w:val="0"/>
                  <w:marTop w:val="0"/>
                  <w:marBottom w:val="0"/>
                  <w:divBdr>
                    <w:top w:val="none" w:sz="0" w:space="0" w:color="auto"/>
                    <w:left w:val="none" w:sz="0" w:space="0" w:color="auto"/>
                    <w:bottom w:val="none" w:sz="0" w:space="0" w:color="auto"/>
                    <w:right w:val="none" w:sz="0" w:space="0" w:color="auto"/>
                  </w:divBdr>
                  <w:divsChild>
                    <w:div w:id="65826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316">
              <w:marLeft w:val="0"/>
              <w:marRight w:val="0"/>
              <w:marTop w:val="0"/>
              <w:marBottom w:val="0"/>
              <w:divBdr>
                <w:top w:val="none" w:sz="0" w:space="0" w:color="auto"/>
                <w:left w:val="none" w:sz="0" w:space="0" w:color="auto"/>
                <w:bottom w:val="none" w:sz="0" w:space="0" w:color="auto"/>
                <w:right w:val="none" w:sz="0" w:space="0" w:color="auto"/>
              </w:divBdr>
              <w:divsChild>
                <w:div w:id="471485711">
                  <w:marLeft w:val="0"/>
                  <w:marRight w:val="0"/>
                  <w:marTop w:val="0"/>
                  <w:marBottom w:val="0"/>
                  <w:divBdr>
                    <w:top w:val="none" w:sz="0" w:space="0" w:color="auto"/>
                    <w:left w:val="none" w:sz="0" w:space="0" w:color="auto"/>
                    <w:bottom w:val="none" w:sz="0" w:space="0" w:color="auto"/>
                    <w:right w:val="none" w:sz="0" w:space="0" w:color="auto"/>
                  </w:divBdr>
                  <w:divsChild>
                    <w:div w:id="839389396">
                      <w:marLeft w:val="0"/>
                      <w:marRight w:val="0"/>
                      <w:marTop w:val="0"/>
                      <w:marBottom w:val="0"/>
                      <w:divBdr>
                        <w:top w:val="none" w:sz="0" w:space="0" w:color="auto"/>
                        <w:left w:val="none" w:sz="0" w:space="0" w:color="auto"/>
                        <w:bottom w:val="none" w:sz="0" w:space="0" w:color="auto"/>
                        <w:right w:val="none" w:sz="0" w:space="0" w:color="auto"/>
                      </w:divBdr>
                    </w:div>
                  </w:divsChild>
                </w:div>
                <w:div w:id="1956205209">
                  <w:marLeft w:val="0"/>
                  <w:marRight w:val="0"/>
                  <w:marTop w:val="0"/>
                  <w:marBottom w:val="0"/>
                  <w:divBdr>
                    <w:top w:val="none" w:sz="0" w:space="0" w:color="auto"/>
                    <w:left w:val="none" w:sz="0" w:space="0" w:color="auto"/>
                    <w:bottom w:val="none" w:sz="0" w:space="0" w:color="auto"/>
                    <w:right w:val="none" w:sz="0" w:space="0" w:color="auto"/>
                  </w:divBdr>
                </w:div>
              </w:divsChild>
            </w:div>
            <w:div w:id="2108891599">
              <w:marLeft w:val="0"/>
              <w:marRight w:val="0"/>
              <w:marTop w:val="0"/>
              <w:marBottom w:val="0"/>
              <w:divBdr>
                <w:top w:val="none" w:sz="0" w:space="0" w:color="auto"/>
                <w:left w:val="none" w:sz="0" w:space="0" w:color="auto"/>
                <w:bottom w:val="none" w:sz="0" w:space="0" w:color="auto"/>
                <w:right w:val="none" w:sz="0" w:space="0" w:color="auto"/>
              </w:divBdr>
              <w:divsChild>
                <w:div w:id="1116293735">
                  <w:marLeft w:val="0"/>
                  <w:marRight w:val="0"/>
                  <w:marTop w:val="0"/>
                  <w:marBottom w:val="0"/>
                  <w:divBdr>
                    <w:top w:val="none" w:sz="0" w:space="0" w:color="auto"/>
                    <w:left w:val="none" w:sz="0" w:space="0" w:color="auto"/>
                    <w:bottom w:val="none" w:sz="0" w:space="0" w:color="auto"/>
                    <w:right w:val="none" w:sz="0" w:space="0" w:color="auto"/>
                  </w:divBdr>
                </w:div>
                <w:div w:id="1921675972">
                  <w:marLeft w:val="0"/>
                  <w:marRight w:val="0"/>
                  <w:marTop w:val="0"/>
                  <w:marBottom w:val="0"/>
                  <w:divBdr>
                    <w:top w:val="none" w:sz="0" w:space="0" w:color="auto"/>
                    <w:left w:val="none" w:sz="0" w:space="0" w:color="auto"/>
                    <w:bottom w:val="none" w:sz="0" w:space="0" w:color="auto"/>
                    <w:right w:val="none" w:sz="0" w:space="0" w:color="auto"/>
                  </w:divBdr>
                  <w:divsChild>
                    <w:div w:id="36367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77228">
          <w:marLeft w:val="0"/>
          <w:marRight w:val="0"/>
          <w:marTop w:val="0"/>
          <w:marBottom w:val="0"/>
          <w:divBdr>
            <w:top w:val="none" w:sz="0" w:space="0" w:color="auto"/>
            <w:left w:val="none" w:sz="0" w:space="0" w:color="auto"/>
            <w:bottom w:val="none" w:sz="0" w:space="0" w:color="auto"/>
            <w:right w:val="none" w:sz="0" w:space="0" w:color="auto"/>
          </w:divBdr>
          <w:divsChild>
            <w:div w:id="401828538">
              <w:marLeft w:val="0"/>
              <w:marRight w:val="0"/>
              <w:marTop w:val="0"/>
              <w:marBottom w:val="0"/>
              <w:divBdr>
                <w:top w:val="none" w:sz="0" w:space="0" w:color="auto"/>
                <w:left w:val="none" w:sz="0" w:space="0" w:color="auto"/>
                <w:bottom w:val="none" w:sz="0" w:space="0" w:color="auto"/>
                <w:right w:val="none" w:sz="0" w:space="0" w:color="auto"/>
              </w:divBdr>
              <w:divsChild>
                <w:div w:id="674186332">
                  <w:marLeft w:val="0"/>
                  <w:marRight w:val="0"/>
                  <w:marTop w:val="0"/>
                  <w:marBottom w:val="0"/>
                  <w:divBdr>
                    <w:top w:val="none" w:sz="0" w:space="0" w:color="auto"/>
                    <w:left w:val="none" w:sz="0" w:space="0" w:color="auto"/>
                    <w:bottom w:val="none" w:sz="0" w:space="0" w:color="auto"/>
                    <w:right w:val="none" w:sz="0" w:space="0" w:color="auto"/>
                  </w:divBdr>
                  <w:divsChild>
                    <w:div w:id="148743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29281">
              <w:marLeft w:val="0"/>
              <w:marRight w:val="0"/>
              <w:marTop w:val="0"/>
              <w:marBottom w:val="0"/>
              <w:divBdr>
                <w:top w:val="none" w:sz="0" w:space="0" w:color="auto"/>
                <w:left w:val="none" w:sz="0" w:space="0" w:color="auto"/>
                <w:bottom w:val="none" w:sz="0" w:space="0" w:color="auto"/>
                <w:right w:val="none" w:sz="0" w:space="0" w:color="auto"/>
              </w:divBdr>
              <w:divsChild>
                <w:div w:id="1773238867">
                  <w:marLeft w:val="0"/>
                  <w:marRight w:val="0"/>
                  <w:marTop w:val="0"/>
                  <w:marBottom w:val="0"/>
                  <w:divBdr>
                    <w:top w:val="none" w:sz="0" w:space="0" w:color="auto"/>
                    <w:left w:val="none" w:sz="0" w:space="0" w:color="auto"/>
                    <w:bottom w:val="none" w:sz="0" w:space="0" w:color="auto"/>
                    <w:right w:val="none" w:sz="0" w:space="0" w:color="auto"/>
                  </w:divBdr>
                  <w:divsChild>
                    <w:div w:id="14356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78166">
              <w:marLeft w:val="0"/>
              <w:marRight w:val="0"/>
              <w:marTop w:val="0"/>
              <w:marBottom w:val="0"/>
              <w:divBdr>
                <w:top w:val="none" w:sz="0" w:space="0" w:color="auto"/>
                <w:left w:val="none" w:sz="0" w:space="0" w:color="auto"/>
                <w:bottom w:val="none" w:sz="0" w:space="0" w:color="auto"/>
                <w:right w:val="none" w:sz="0" w:space="0" w:color="auto"/>
              </w:divBdr>
              <w:divsChild>
                <w:div w:id="833565305">
                  <w:marLeft w:val="0"/>
                  <w:marRight w:val="0"/>
                  <w:marTop w:val="0"/>
                  <w:marBottom w:val="0"/>
                  <w:divBdr>
                    <w:top w:val="none" w:sz="0" w:space="0" w:color="auto"/>
                    <w:left w:val="none" w:sz="0" w:space="0" w:color="auto"/>
                    <w:bottom w:val="none" w:sz="0" w:space="0" w:color="auto"/>
                    <w:right w:val="none" w:sz="0" w:space="0" w:color="auto"/>
                  </w:divBdr>
                  <w:divsChild>
                    <w:div w:id="887909792">
                      <w:marLeft w:val="0"/>
                      <w:marRight w:val="0"/>
                      <w:marTop w:val="0"/>
                      <w:marBottom w:val="0"/>
                      <w:divBdr>
                        <w:top w:val="none" w:sz="0" w:space="0" w:color="auto"/>
                        <w:left w:val="none" w:sz="0" w:space="0" w:color="auto"/>
                        <w:bottom w:val="none" w:sz="0" w:space="0" w:color="auto"/>
                        <w:right w:val="none" w:sz="0" w:space="0" w:color="auto"/>
                      </w:divBdr>
                    </w:div>
                  </w:divsChild>
                </w:div>
                <w:div w:id="18082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3133">
          <w:marLeft w:val="0"/>
          <w:marRight w:val="0"/>
          <w:marTop w:val="0"/>
          <w:marBottom w:val="0"/>
          <w:divBdr>
            <w:top w:val="none" w:sz="0" w:space="0" w:color="auto"/>
            <w:left w:val="none" w:sz="0" w:space="0" w:color="auto"/>
            <w:bottom w:val="none" w:sz="0" w:space="0" w:color="auto"/>
            <w:right w:val="none" w:sz="0" w:space="0" w:color="auto"/>
          </w:divBdr>
          <w:divsChild>
            <w:div w:id="546071397">
              <w:marLeft w:val="0"/>
              <w:marRight w:val="0"/>
              <w:marTop w:val="0"/>
              <w:marBottom w:val="0"/>
              <w:divBdr>
                <w:top w:val="none" w:sz="0" w:space="0" w:color="auto"/>
                <w:left w:val="none" w:sz="0" w:space="0" w:color="auto"/>
                <w:bottom w:val="none" w:sz="0" w:space="0" w:color="auto"/>
                <w:right w:val="none" w:sz="0" w:space="0" w:color="auto"/>
              </w:divBdr>
              <w:divsChild>
                <w:div w:id="1945460486">
                  <w:marLeft w:val="0"/>
                  <w:marRight w:val="0"/>
                  <w:marTop w:val="0"/>
                  <w:marBottom w:val="0"/>
                  <w:divBdr>
                    <w:top w:val="none" w:sz="0" w:space="0" w:color="auto"/>
                    <w:left w:val="none" w:sz="0" w:space="0" w:color="auto"/>
                    <w:bottom w:val="none" w:sz="0" w:space="0" w:color="auto"/>
                    <w:right w:val="none" w:sz="0" w:space="0" w:color="auto"/>
                  </w:divBdr>
                  <w:divsChild>
                    <w:div w:id="197100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2705">
              <w:marLeft w:val="0"/>
              <w:marRight w:val="0"/>
              <w:marTop w:val="0"/>
              <w:marBottom w:val="0"/>
              <w:divBdr>
                <w:top w:val="none" w:sz="0" w:space="0" w:color="auto"/>
                <w:left w:val="none" w:sz="0" w:space="0" w:color="auto"/>
                <w:bottom w:val="none" w:sz="0" w:space="0" w:color="auto"/>
                <w:right w:val="none" w:sz="0" w:space="0" w:color="auto"/>
              </w:divBdr>
              <w:divsChild>
                <w:div w:id="86393343">
                  <w:marLeft w:val="0"/>
                  <w:marRight w:val="0"/>
                  <w:marTop w:val="0"/>
                  <w:marBottom w:val="0"/>
                  <w:divBdr>
                    <w:top w:val="none" w:sz="0" w:space="0" w:color="auto"/>
                    <w:left w:val="none" w:sz="0" w:space="0" w:color="auto"/>
                    <w:bottom w:val="none" w:sz="0" w:space="0" w:color="auto"/>
                    <w:right w:val="none" w:sz="0" w:space="0" w:color="auto"/>
                  </w:divBdr>
                  <w:divsChild>
                    <w:div w:id="13820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58709">
              <w:marLeft w:val="0"/>
              <w:marRight w:val="0"/>
              <w:marTop w:val="0"/>
              <w:marBottom w:val="0"/>
              <w:divBdr>
                <w:top w:val="none" w:sz="0" w:space="0" w:color="auto"/>
                <w:left w:val="none" w:sz="0" w:space="0" w:color="auto"/>
                <w:bottom w:val="none" w:sz="0" w:space="0" w:color="auto"/>
                <w:right w:val="none" w:sz="0" w:space="0" w:color="auto"/>
              </w:divBdr>
              <w:divsChild>
                <w:div w:id="1194882403">
                  <w:marLeft w:val="0"/>
                  <w:marRight w:val="0"/>
                  <w:marTop w:val="0"/>
                  <w:marBottom w:val="0"/>
                  <w:divBdr>
                    <w:top w:val="none" w:sz="0" w:space="0" w:color="auto"/>
                    <w:left w:val="none" w:sz="0" w:space="0" w:color="auto"/>
                    <w:bottom w:val="none" w:sz="0" w:space="0" w:color="auto"/>
                    <w:right w:val="none" w:sz="0" w:space="0" w:color="auto"/>
                  </w:divBdr>
                  <w:divsChild>
                    <w:div w:id="7731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616933">
      <w:bodyDiv w:val="1"/>
      <w:marLeft w:val="0"/>
      <w:marRight w:val="0"/>
      <w:marTop w:val="0"/>
      <w:marBottom w:val="0"/>
      <w:divBdr>
        <w:top w:val="none" w:sz="0" w:space="0" w:color="auto"/>
        <w:left w:val="none" w:sz="0" w:space="0" w:color="auto"/>
        <w:bottom w:val="none" w:sz="0" w:space="0" w:color="auto"/>
        <w:right w:val="none" w:sz="0" w:space="0" w:color="auto"/>
      </w:divBdr>
    </w:div>
    <w:div w:id="1814836633">
      <w:bodyDiv w:val="1"/>
      <w:marLeft w:val="0"/>
      <w:marRight w:val="0"/>
      <w:marTop w:val="0"/>
      <w:marBottom w:val="0"/>
      <w:divBdr>
        <w:top w:val="none" w:sz="0" w:space="0" w:color="auto"/>
        <w:left w:val="none" w:sz="0" w:space="0" w:color="auto"/>
        <w:bottom w:val="none" w:sz="0" w:space="0" w:color="auto"/>
        <w:right w:val="none" w:sz="0" w:space="0" w:color="auto"/>
      </w:divBdr>
    </w:div>
    <w:div w:id="1847556119">
      <w:bodyDiv w:val="1"/>
      <w:marLeft w:val="0"/>
      <w:marRight w:val="0"/>
      <w:marTop w:val="0"/>
      <w:marBottom w:val="0"/>
      <w:divBdr>
        <w:top w:val="none" w:sz="0" w:space="0" w:color="auto"/>
        <w:left w:val="none" w:sz="0" w:space="0" w:color="auto"/>
        <w:bottom w:val="none" w:sz="0" w:space="0" w:color="auto"/>
        <w:right w:val="none" w:sz="0" w:space="0" w:color="auto"/>
      </w:divBdr>
    </w:div>
    <w:div w:id="1907452381">
      <w:bodyDiv w:val="1"/>
      <w:marLeft w:val="0"/>
      <w:marRight w:val="0"/>
      <w:marTop w:val="0"/>
      <w:marBottom w:val="0"/>
      <w:divBdr>
        <w:top w:val="none" w:sz="0" w:space="0" w:color="auto"/>
        <w:left w:val="none" w:sz="0" w:space="0" w:color="auto"/>
        <w:bottom w:val="none" w:sz="0" w:space="0" w:color="auto"/>
        <w:right w:val="none" w:sz="0" w:space="0" w:color="auto"/>
      </w:divBdr>
    </w:div>
    <w:div w:id="1933313063">
      <w:bodyDiv w:val="1"/>
      <w:marLeft w:val="0"/>
      <w:marRight w:val="0"/>
      <w:marTop w:val="0"/>
      <w:marBottom w:val="0"/>
      <w:divBdr>
        <w:top w:val="none" w:sz="0" w:space="0" w:color="auto"/>
        <w:left w:val="none" w:sz="0" w:space="0" w:color="auto"/>
        <w:bottom w:val="none" w:sz="0" w:space="0" w:color="auto"/>
        <w:right w:val="none" w:sz="0" w:space="0" w:color="auto"/>
      </w:divBdr>
      <w:divsChild>
        <w:div w:id="834759680">
          <w:marLeft w:val="0"/>
          <w:marRight w:val="0"/>
          <w:marTop w:val="0"/>
          <w:marBottom w:val="120"/>
          <w:divBdr>
            <w:top w:val="none" w:sz="0" w:space="0" w:color="auto"/>
            <w:left w:val="none" w:sz="0" w:space="0" w:color="auto"/>
            <w:bottom w:val="none" w:sz="0" w:space="0" w:color="auto"/>
            <w:right w:val="none" w:sz="0" w:space="0" w:color="auto"/>
          </w:divBdr>
          <w:divsChild>
            <w:div w:id="1897663156">
              <w:marLeft w:val="0"/>
              <w:marRight w:val="0"/>
              <w:marTop w:val="0"/>
              <w:marBottom w:val="0"/>
              <w:divBdr>
                <w:top w:val="none" w:sz="0" w:space="0" w:color="auto"/>
                <w:left w:val="none" w:sz="0" w:space="0" w:color="auto"/>
                <w:bottom w:val="none" w:sz="0" w:space="0" w:color="auto"/>
                <w:right w:val="none" w:sz="0" w:space="0" w:color="auto"/>
              </w:divBdr>
              <w:divsChild>
                <w:div w:id="634872385">
                  <w:marLeft w:val="0"/>
                  <w:marRight w:val="0"/>
                  <w:marTop w:val="0"/>
                  <w:marBottom w:val="0"/>
                  <w:divBdr>
                    <w:top w:val="none" w:sz="0" w:space="0" w:color="auto"/>
                    <w:left w:val="none" w:sz="0" w:space="0" w:color="auto"/>
                    <w:bottom w:val="none" w:sz="0" w:space="0" w:color="auto"/>
                    <w:right w:val="none" w:sz="0" w:space="0" w:color="auto"/>
                  </w:divBdr>
                  <w:divsChild>
                    <w:div w:id="194511000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1490712033">
          <w:marLeft w:val="0"/>
          <w:marRight w:val="0"/>
          <w:marTop w:val="0"/>
          <w:marBottom w:val="120"/>
          <w:divBdr>
            <w:top w:val="none" w:sz="0" w:space="0" w:color="auto"/>
            <w:left w:val="none" w:sz="0" w:space="0" w:color="auto"/>
            <w:bottom w:val="single" w:sz="12" w:space="9" w:color="EBEBEB"/>
            <w:right w:val="none" w:sz="0" w:space="0" w:color="auto"/>
          </w:divBdr>
          <w:divsChild>
            <w:div w:id="1878547918">
              <w:marLeft w:val="0"/>
              <w:marRight w:val="0"/>
              <w:marTop w:val="100"/>
              <w:marBottom w:val="100"/>
              <w:divBdr>
                <w:top w:val="none" w:sz="0" w:space="0" w:color="auto"/>
                <w:left w:val="none" w:sz="0" w:space="0" w:color="auto"/>
                <w:bottom w:val="none" w:sz="0" w:space="0" w:color="auto"/>
                <w:right w:val="none" w:sz="0" w:space="0" w:color="auto"/>
              </w:divBdr>
              <w:divsChild>
                <w:div w:id="16726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08709">
      <w:bodyDiv w:val="1"/>
      <w:marLeft w:val="0"/>
      <w:marRight w:val="0"/>
      <w:marTop w:val="0"/>
      <w:marBottom w:val="0"/>
      <w:divBdr>
        <w:top w:val="none" w:sz="0" w:space="0" w:color="auto"/>
        <w:left w:val="none" w:sz="0" w:space="0" w:color="auto"/>
        <w:bottom w:val="none" w:sz="0" w:space="0" w:color="auto"/>
        <w:right w:val="none" w:sz="0" w:space="0" w:color="auto"/>
      </w:divBdr>
    </w:div>
    <w:div w:id="1964186604">
      <w:bodyDiv w:val="1"/>
      <w:marLeft w:val="0"/>
      <w:marRight w:val="0"/>
      <w:marTop w:val="0"/>
      <w:marBottom w:val="0"/>
      <w:divBdr>
        <w:top w:val="none" w:sz="0" w:space="0" w:color="auto"/>
        <w:left w:val="none" w:sz="0" w:space="0" w:color="auto"/>
        <w:bottom w:val="none" w:sz="0" w:space="0" w:color="auto"/>
        <w:right w:val="none" w:sz="0" w:space="0" w:color="auto"/>
      </w:divBdr>
    </w:div>
    <w:div w:id="1994672135">
      <w:bodyDiv w:val="1"/>
      <w:marLeft w:val="0"/>
      <w:marRight w:val="0"/>
      <w:marTop w:val="0"/>
      <w:marBottom w:val="0"/>
      <w:divBdr>
        <w:top w:val="none" w:sz="0" w:space="0" w:color="auto"/>
        <w:left w:val="none" w:sz="0" w:space="0" w:color="auto"/>
        <w:bottom w:val="none" w:sz="0" w:space="0" w:color="auto"/>
        <w:right w:val="none" w:sz="0" w:space="0" w:color="auto"/>
      </w:divBdr>
    </w:div>
    <w:div w:id="1997301409">
      <w:bodyDiv w:val="1"/>
      <w:marLeft w:val="0"/>
      <w:marRight w:val="0"/>
      <w:marTop w:val="0"/>
      <w:marBottom w:val="0"/>
      <w:divBdr>
        <w:top w:val="none" w:sz="0" w:space="0" w:color="auto"/>
        <w:left w:val="none" w:sz="0" w:space="0" w:color="auto"/>
        <w:bottom w:val="none" w:sz="0" w:space="0" w:color="auto"/>
        <w:right w:val="none" w:sz="0" w:space="0" w:color="auto"/>
      </w:divBdr>
    </w:div>
    <w:div w:id="2035765569">
      <w:bodyDiv w:val="1"/>
      <w:marLeft w:val="0"/>
      <w:marRight w:val="0"/>
      <w:marTop w:val="0"/>
      <w:marBottom w:val="0"/>
      <w:divBdr>
        <w:top w:val="none" w:sz="0" w:space="0" w:color="auto"/>
        <w:left w:val="none" w:sz="0" w:space="0" w:color="auto"/>
        <w:bottom w:val="none" w:sz="0" w:space="0" w:color="auto"/>
        <w:right w:val="none" w:sz="0" w:space="0" w:color="auto"/>
      </w:divBdr>
      <w:divsChild>
        <w:div w:id="227032245">
          <w:marLeft w:val="0"/>
          <w:marRight w:val="0"/>
          <w:marTop w:val="0"/>
          <w:marBottom w:val="0"/>
          <w:divBdr>
            <w:top w:val="none" w:sz="0" w:space="0" w:color="auto"/>
            <w:left w:val="none" w:sz="0" w:space="0" w:color="auto"/>
            <w:bottom w:val="none" w:sz="0" w:space="0" w:color="auto"/>
            <w:right w:val="none" w:sz="0" w:space="0" w:color="auto"/>
          </w:divBdr>
          <w:divsChild>
            <w:div w:id="329790935">
              <w:marLeft w:val="0"/>
              <w:marRight w:val="0"/>
              <w:marTop w:val="0"/>
              <w:marBottom w:val="0"/>
              <w:divBdr>
                <w:top w:val="none" w:sz="0" w:space="0" w:color="auto"/>
                <w:left w:val="none" w:sz="0" w:space="0" w:color="auto"/>
                <w:bottom w:val="none" w:sz="0" w:space="0" w:color="auto"/>
                <w:right w:val="none" w:sz="0" w:space="0" w:color="auto"/>
              </w:divBdr>
              <w:divsChild>
                <w:div w:id="1568102280">
                  <w:marLeft w:val="0"/>
                  <w:marRight w:val="0"/>
                  <w:marTop w:val="0"/>
                  <w:marBottom w:val="0"/>
                  <w:divBdr>
                    <w:top w:val="none" w:sz="0" w:space="0" w:color="auto"/>
                    <w:left w:val="none" w:sz="0" w:space="0" w:color="auto"/>
                    <w:bottom w:val="none" w:sz="0" w:space="0" w:color="auto"/>
                    <w:right w:val="none" w:sz="0" w:space="0" w:color="auto"/>
                  </w:divBdr>
                  <w:divsChild>
                    <w:div w:id="6154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74676">
              <w:marLeft w:val="0"/>
              <w:marRight w:val="0"/>
              <w:marTop w:val="0"/>
              <w:marBottom w:val="0"/>
              <w:divBdr>
                <w:top w:val="none" w:sz="0" w:space="0" w:color="auto"/>
                <w:left w:val="none" w:sz="0" w:space="0" w:color="auto"/>
                <w:bottom w:val="none" w:sz="0" w:space="0" w:color="auto"/>
                <w:right w:val="none" w:sz="0" w:space="0" w:color="auto"/>
              </w:divBdr>
              <w:divsChild>
                <w:div w:id="348875512">
                  <w:marLeft w:val="0"/>
                  <w:marRight w:val="0"/>
                  <w:marTop w:val="0"/>
                  <w:marBottom w:val="0"/>
                  <w:divBdr>
                    <w:top w:val="none" w:sz="0" w:space="0" w:color="auto"/>
                    <w:left w:val="none" w:sz="0" w:space="0" w:color="auto"/>
                    <w:bottom w:val="none" w:sz="0" w:space="0" w:color="auto"/>
                    <w:right w:val="none" w:sz="0" w:space="0" w:color="auto"/>
                  </w:divBdr>
                </w:div>
                <w:div w:id="881988449">
                  <w:marLeft w:val="0"/>
                  <w:marRight w:val="0"/>
                  <w:marTop w:val="0"/>
                  <w:marBottom w:val="0"/>
                  <w:divBdr>
                    <w:top w:val="none" w:sz="0" w:space="0" w:color="auto"/>
                    <w:left w:val="none" w:sz="0" w:space="0" w:color="auto"/>
                    <w:bottom w:val="none" w:sz="0" w:space="0" w:color="auto"/>
                    <w:right w:val="none" w:sz="0" w:space="0" w:color="auto"/>
                  </w:divBdr>
                  <w:divsChild>
                    <w:div w:id="171056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956855">
              <w:marLeft w:val="0"/>
              <w:marRight w:val="0"/>
              <w:marTop w:val="0"/>
              <w:marBottom w:val="0"/>
              <w:divBdr>
                <w:top w:val="none" w:sz="0" w:space="0" w:color="auto"/>
                <w:left w:val="none" w:sz="0" w:space="0" w:color="auto"/>
                <w:bottom w:val="none" w:sz="0" w:space="0" w:color="auto"/>
                <w:right w:val="none" w:sz="0" w:space="0" w:color="auto"/>
              </w:divBdr>
              <w:divsChild>
                <w:div w:id="293100880">
                  <w:marLeft w:val="0"/>
                  <w:marRight w:val="0"/>
                  <w:marTop w:val="0"/>
                  <w:marBottom w:val="0"/>
                  <w:divBdr>
                    <w:top w:val="none" w:sz="0" w:space="0" w:color="auto"/>
                    <w:left w:val="none" w:sz="0" w:space="0" w:color="auto"/>
                    <w:bottom w:val="none" w:sz="0" w:space="0" w:color="auto"/>
                    <w:right w:val="none" w:sz="0" w:space="0" w:color="auto"/>
                  </w:divBdr>
                </w:div>
                <w:div w:id="1049842663">
                  <w:marLeft w:val="0"/>
                  <w:marRight w:val="0"/>
                  <w:marTop w:val="0"/>
                  <w:marBottom w:val="0"/>
                  <w:divBdr>
                    <w:top w:val="none" w:sz="0" w:space="0" w:color="auto"/>
                    <w:left w:val="none" w:sz="0" w:space="0" w:color="auto"/>
                    <w:bottom w:val="none" w:sz="0" w:space="0" w:color="auto"/>
                    <w:right w:val="none" w:sz="0" w:space="0" w:color="auto"/>
                  </w:divBdr>
                  <w:divsChild>
                    <w:div w:id="122291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8937">
          <w:marLeft w:val="0"/>
          <w:marRight w:val="0"/>
          <w:marTop w:val="0"/>
          <w:marBottom w:val="0"/>
          <w:divBdr>
            <w:top w:val="none" w:sz="0" w:space="0" w:color="auto"/>
            <w:left w:val="none" w:sz="0" w:space="0" w:color="auto"/>
            <w:bottom w:val="none" w:sz="0" w:space="0" w:color="auto"/>
            <w:right w:val="none" w:sz="0" w:space="0" w:color="auto"/>
          </w:divBdr>
          <w:divsChild>
            <w:div w:id="2090537860">
              <w:marLeft w:val="0"/>
              <w:marRight w:val="0"/>
              <w:marTop w:val="0"/>
              <w:marBottom w:val="0"/>
              <w:divBdr>
                <w:top w:val="none" w:sz="0" w:space="0" w:color="auto"/>
                <w:left w:val="none" w:sz="0" w:space="0" w:color="auto"/>
                <w:bottom w:val="none" w:sz="0" w:space="0" w:color="auto"/>
                <w:right w:val="none" w:sz="0" w:space="0" w:color="auto"/>
              </w:divBdr>
              <w:divsChild>
                <w:div w:id="953486183">
                  <w:marLeft w:val="0"/>
                  <w:marRight w:val="0"/>
                  <w:marTop w:val="0"/>
                  <w:marBottom w:val="0"/>
                  <w:divBdr>
                    <w:top w:val="none" w:sz="0" w:space="0" w:color="auto"/>
                    <w:left w:val="none" w:sz="0" w:space="0" w:color="auto"/>
                    <w:bottom w:val="none" w:sz="0" w:space="0" w:color="auto"/>
                    <w:right w:val="none" w:sz="0" w:space="0" w:color="auto"/>
                  </w:divBdr>
                  <w:divsChild>
                    <w:div w:id="40360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101047">
              <w:marLeft w:val="0"/>
              <w:marRight w:val="0"/>
              <w:marTop w:val="0"/>
              <w:marBottom w:val="0"/>
              <w:divBdr>
                <w:top w:val="none" w:sz="0" w:space="0" w:color="auto"/>
                <w:left w:val="none" w:sz="0" w:space="0" w:color="auto"/>
                <w:bottom w:val="none" w:sz="0" w:space="0" w:color="auto"/>
                <w:right w:val="none" w:sz="0" w:space="0" w:color="auto"/>
              </w:divBdr>
              <w:divsChild>
                <w:div w:id="617684677">
                  <w:marLeft w:val="0"/>
                  <w:marRight w:val="0"/>
                  <w:marTop w:val="0"/>
                  <w:marBottom w:val="0"/>
                  <w:divBdr>
                    <w:top w:val="none" w:sz="0" w:space="0" w:color="auto"/>
                    <w:left w:val="none" w:sz="0" w:space="0" w:color="auto"/>
                    <w:bottom w:val="none" w:sz="0" w:space="0" w:color="auto"/>
                    <w:right w:val="none" w:sz="0" w:space="0" w:color="auto"/>
                  </w:divBdr>
                  <w:divsChild>
                    <w:div w:id="7163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003853">
          <w:marLeft w:val="0"/>
          <w:marRight w:val="0"/>
          <w:marTop w:val="0"/>
          <w:marBottom w:val="0"/>
          <w:divBdr>
            <w:top w:val="none" w:sz="0" w:space="0" w:color="auto"/>
            <w:left w:val="none" w:sz="0" w:space="0" w:color="auto"/>
            <w:bottom w:val="none" w:sz="0" w:space="0" w:color="auto"/>
            <w:right w:val="none" w:sz="0" w:space="0" w:color="auto"/>
          </w:divBdr>
          <w:divsChild>
            <w:div w:id="1264534777">
              <w:marLeft w:val="0"/>
              <w:marRight w:val="0"/>
              <w:marTop w:val="0"/>
              <w:marBottom w:val="0"/>
              <w:divBdr>
                <w:top w:val="none" w:sz="0" w:space="0" w:color="auto"/>
                <w:left w:val="none" w:sz="0" w:space="0" w:color="auto"/>
                <w:bottom w:val="none" w:sz="0" w:space="0" w:color="auto"/>
                <w:right w:val="none" w:sz="0" w:space="0" w:color="auto"/>
              </w:divBdr>
              <w:divsChild>
                <w:div w:id="1101222986">
                  <w:marLeft w:val="0"/>
                  <w:marRight w:val="0"/>
                  <w:marTop w:val="0"/>
                  <w:marBottom w:val="0"/>
                  <w:divBdr>
                    <w:top w:val="none" w:sz="0" w:space="0" w:color="auto"/>
                    <w:left w:val="none" w:sz="0" w:space="0" w:color="auto"/>
                    <w:bottom w:val="none" w:sz="0" w:space="0" w:color="auto"/>
                    <w:right w:val="none" w:sz="0" w:space="0" w:color="auto"/>
                  </w:divBdr>
                  <w:divsChild>
                    <w:div w:id="120073144">
                      <w:marLeft w:val="0"/>
                      <w:marRight w:val="0"/>
                      <w:marTop w:val="0"/>
                      <w:marBottom w:val="0"/>
                      <w:divBdr>
                        <w:top w:val="none" w:sz="0" w:space="0" w:color="auto"/>
                        <w:left w:val="none" w:sz="0" w:space="0" w:color="auto"/>
                        <w:bottom w:val="none" w:sz="0" w:space="0" w:color="auto"/>
                        <w:right w:val="none" w:sz="0" w:space="0" w:color="auto"/>
                      </w:divBdr>
                    </w:div>
                  </w:divsChild>
                </w:div>
                <w:div w:id="1575238155">
                  <w:marLeft w:val="0"/>
                  <w:marRight w:val="0"/>
                  <w:marTop w:val="0"/>
                  <w:marBottom w:val="0"/>
                  <w:divBdr>
                    <w:top w:val="none" w:sz="0" w:space="0" w:color="auto"/>
                    <w:left w:val="none" w:sz="0" w:space="0" w:color="auto"/>
                    <w:bottom w:val="none" w:sz="0" w:space="0" w:color="auto"/>
                    <w:right w:val="none" w:sz="0" w:space="0" w:color="auto"/>
                  </w:divBdr>
                </w:div>
              </w:divsChild>
            </w:div>
            <w:div w:id="1557355322">
              <w:marLeft w:val="0"/>
              <w:marRight w:val="0"/>
              <w:marTop w:val="0"/>
              <w:marBottom w:val="0"/>
              <w:divBdr>
                <w:top w:val="none" w:sz="0" w:space="0" w:color="auto"/>
                <w:left w:val="none" w:sz="0" w:space="0" w:color="auto"/>
                <w:bottom w:val="none" w:sz="0" w:space="0" w:color="auto"/>
                <w:right w:val="none" w:sz="0" w:space="0" w:color="auto"/>
              </w:divBdr>
              <w:divsChild>
                <w:div w:id="1675836709">
                  <w:marLeft w:val="0"/>
                  <w:marRight w:val="0"/>
                  <w:marTop w:val="0"/>
                  <w:marBottom w:val="0"/>
                  <w:divBdr>
                    <w:top w:val="none" w:sz="0" w:space="0" w:color="auto"/>
                    <w:left w:val="none" w:sz="0" w:space="0" w:color="auto"/>
                    <w:bottom w:val="none" w:sz="0" w:space="0" w:color="auto"/>
                    <w:right w:val="none" w:sz="0" w:space="0" w:color="auto"/>
                  </w:divBdr>
                  <w:divsChild>
                    <w:div w:id="67700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31380">
              <w:marLeft w:val="0"/>
              <w:marRight w:val="0"/>
              <w:marTop w:val="0"/>
              <w:marBottom w:val="0"/>
              <w:divBdr>
                <w:top w:val="none" w:sz="0" w:space="0" w:color="auto"/>
                <w:left w:val="none" w:sz="0" w:space="0" w:color="auto"/>
                <w:bottom w:val="none" w:sz="0" w:space="0" w:color="auto"/>
                <w:right w:val="none" w:sz="0" w:space="0" w:color="auto"/>
              </w:divBdr>
              <w:divsChild>
                <w:div w:id="2085099247">
                  <w:marLeft w:val="0"/>
                  <w:marRight w:val="0"/>
                  <w:marTop w:val="0"/>
                  <w:marBottom w:val="0"/>
                  <w:divBdr>
                    <w:top w:val="none" w:sz="0" w:space="0" w:color="auto"/>
                    <w:left w:val="none" w:sz="0" w:space="0" w:color="auto"/>
                    <w:bottom w:val="none" w:sz="0" w:space="0" w:color="auto"/>
                    <w:right w:val="none" w:sz="0" w:space="0" w:color="auto"/>
                  </w:divBdr>
                  <w:divsChild>
                    <w:div w:id="137287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89">
          <w:marLeft w:val="0"/>
          <w:marRight w:val="0"/>
          <w:marTop w:val="0"/>
          <w:marBottom w:val="0"/>
          <w:divBdr>
            <w:top w:val="none" w:sz="0" w:space="0" w:color="auto"/>
            <w:left w:val="none" w:sz="0" w:space="0" w:color="auto"/>
            <w:bottom w:val="none" w:sz="0" w:space="0" w:color="auto"/>
            <w:right w:val="none" w:sz="0" w:space="0" w:color="auto"/>
          </w:divBdr>
        </w:div>
        <w:div w:id="790906530">
          <w:marLeft w:val="0"/>
          <w:marRight w:val="0"/>
          <w:marTop w:val="0"/>
          <w:marBottom w:val="0"/>
          <w:divBdr>
            <w:top w:val="none" w:sz="0" w:space="0" w:color="auto"/>
            <w:left w:val="none" w:sz="0" w:space="0" w:color="auto"/>
            <w:bottom w:val="none" w:sz="0" w:space="0" w:color="auto"/>
            <w:right w:val="none" w:sz="0" w:space="0" w:color="auto"/>
          </w:divBdr>
          <w:divsChild>
            <w:div w:id="1162238710">
              <w:marLeft w:val="0"/>
              <w:marRight w:val="0"/>
              <w:marTop w:val="0"/>
              <w:marBottom w:val="0"/>
              <w:divBdr>
                <w:top w:val="none" w:sz="0" w:space="0" w:color="auto"/>
                <w:left w:val="none" w:sz="0" w:space="0" w:color="auto"/>
                <w:bottom w:val="none" w:sz="0" w:space="0" w:color="auto"/>
                <w:right w:val="none" w:sz="0" w:space="0" w:color="auto"/>
              </w:divBdr>
              <w:divsChild>
                <w:div w:id="1442802053">
                  <w:marLeft w:val="0"/>
                  <w:marRight w:val="0"/>
                  <w:marTop w:val="0"/>
                  <w:marBottom w:val="0"/>
                  <w:divBdr>
                    <w:top w:val="none" w:sz="0" w:space="0" w:color="auto"/>
                    <w:left w:val="none" w:sz="0" w:space="0" w:color="auto"/>
                    <w:bottom w:val="none" w:sz="0" w:space="0" w:color="auto"/>
                    <w:right w:val="none" w:sz="0" w:space="0" w:color="auto"/>
                  </w:divBdr>
                  <w:divsChild>
                    <w:div w:id="1902213364">
                      <w:marLeft w:val="0"/>
                      <w:marRight w:val="0"/>
                      <w:marTop w:val="0"/>
                      <w:marBottom w:val="0"/>
                      <w:divBdr>
                        <w:top w:val="none" w:sz="0" w:space="0" w:color="auto"/>
                        <w:left w:val="none" w:sz="0" w:space="0" w:color="auto"/>
                        <w:bottom w:val="none" w:sz="0" w:space="0" w:color="auto"/>
                        <w:right w:val="none" w:sz="0" w:space="0" w:color="auto"/>
                      </w:divBdr>
                    </w:div>
                  </w:divsChild>
                </w:div>
                <w:div w:id="181063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79328">
          <w:marLeft w:val="0"/>
          <w:marRight w:val="0"/>
          <w:marTop w:val="0"/>
          <w:marBottom w:val="0"/>
          <w:divBdr>
            <w:top w:val="none" w:sz="0" w:space="0" w:color="auto"/>
            <w:left w:val="none" w:sz="0" w:space="0" w:color="auto"/>
            <w:bottom w:val="none" w:sz="0" w:space="0" w:color="auto"/>
            <w:right w:val="none" w:sz="0" w:space="0" w:color="auto"/>
          </w:divBdr>
        </w:div>
        <w:div w:id="967052372">
          <w:marLeft w:val="0"/>
          <w:marRight w:val="0"/>
          <w:marTop w:val="0"/>
          <w:marBottom w:val="0"/>
          <w:divBdr>
            <w:top w:val="none" w:sz="0" w:space="0" w:color="auto"/>
            <w:left w:val="none" w:sz="0" w:space="0" w:color="auto"/>
            <w:bottom w:val="none" w:sz="0" w:space="0" w:color="auto"/>
            <w:right w:val="none" w:sz="0" w:space="0" w:color="auto"/>
          </w:divBdr>
          <w:divsChild>
            <w:div w:id="108742776">
              <w:marLeft w:val="0"/>
              <w:marRight w:val="0"/>
              <w:marTop w:val="0"/>
              <w:marBottom w:val="0"/>
              <w:divBdr>
                <w:top w:val="none" w:sz="0" w:space="0" w:color="auto"/>
                <w:left w:val="none" w:sz="0" w:space="0" w:color="auto"/>
                <w:bottom w:val="none" w:sz="0" w:space="0" w:color="auto"/>
                <w:right w:val="none" w:sz="0" w:space="0" w:color="auto"/>
              </w:divBdr>
              <w:divsChild>
                <w:div w:id="56755440">
                  <w:marLeft w:val="0"/>
                  <w:marRight w:val="0"/>
                  <w:marTop w:val="0"/>
                  <w:marBottom w:val="0"/>
                  <w:divBdr>
                    <w:top w:val="none" w:sz="0" w:space="0" w:color="auto"/>
                    <w:left w:val="none" w:sz="0" w:space="0" w:color="auto"/>
                    <w:bottom w:val="none" w:sz="0" w:space="0" w:color="auto"/>
                    <w:right w:val="none" w:sz="0" w:space="0" w:color="auto"/>
                  </w:divBdr>
                </w:div>
                <w:div w:id="406463766">
                  <w:marLeft w:val="0"/>
                  <w:marRight w:val="0"/>
                  <w:marTop w:val="0"/>
                  <w:marBottom w:val="0"/>
                  <w:divBdr>
                    <w:top w:val="none" w:sz="0" w:space="0" w:color="auto"/>
                    <w:left w:val="none" w:sz="0" w:space="0" w:color="auto"/>
                    <w:bottom w:val="none" w:sz="0" w:space="0" w:color="auto"/>
                    <w:right w:val="none" w:sz="0" w:space="0" w:color="auto"/>
                  </w:divBdr>
                  <w:divsChild>
                    <w:div w:id="15694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642992">
              <w:marLeft w:val="0"/>
              <w:marRight w:val="0"/>
              <w:marTop w:val="0"/>
              <w:marBottom w:val="0"/>
              <w:divBdr>
                <w:top w:val="none" w:sz="0" w:space="0" w:color="auto"/>
                <w:left w:val="none" w:sz="0" w:space="0" w:color="auto"/>
                <w:bottom w:val="none" w:sz="0" w:space="0" w:color="auto"/>
                <w:right w:val="none" w:sz="0" w:space="0" w:color="auto"/>
              </w:divBdr>
              <w:divsChild>
                <w:div w:id="1127118597">
                  <w:marLeft w:val="0"/>
                  <w:marRight w:val="0"/>
                  <w:marTop w:val="0"/>
                  <w:marBottom w:val="0"/>
                  <w:divBdr>
                    <w:top w:val="none" w:sz="0" w:space="0" w:color="auto"/>
                    <w:left w:val="none" w:sz="0" w:space="0" w:color="auto"/>
                    <w:bottom w:val="none" w:sz="0" w:space="0" w:color="auto"/>
                    <w:right w:val="none" w:sz="0" w:space="0" w:color="auto"/>
                  </w:divBdr>
                </w:div>
                <w:div w:id="1775831705">
                  <w:marLeft w:val="0"/>
                  <w:marRight w:val="0"/>
                  <w:marTop w:val="0"/>
                  <w:marBottom w:val="0"/>
                  <w:divBdr>
                    <w:top w:val="none" w:sz="0" w:space="0" w:color="auto"/>
                    <w:left w:val="none" w:sz="0" w:space="0" w:color="auto"/>
                    <w:bottom w:val="none" w:sz="0" w:space="0" w:color="auto"/>
                    <w:right w:val="none" w:sz="0" w:space="0" w:color="auto"/>
                  </w:divBdr>
                  <w:divsChild>
                    <w:div w:id="119468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8763">
              <w:marLeft w:val="0"/>
              <w:marRight w:val="0"/>
              <w:marTop w:val="0"/>
              <w:marBottom w:val="0"/>
              <w:divBdr>
                <w:top w:val="none" w:sz="0" w:space="0" w:color="auto"/>
                <w:left w:val="none" w:sz="0" w:space="0" w:color="auto"/>
                <w:bottom w:val="none" w:sz="0" w:space="0" w:color="auto"/>
                <w:right w:val="none" w:sz="0" w:space="0" w:color="auto"/>
              </w:divBdr>
              <w:divsChild>
                <w:div w:id="1726877170">
                  <w:marLeft w:val="0"/>
                  <w:marRight w:val="0"/>
                  <w:marTop w:val="0"/>
                  <w:marBottom w:val="0"/>
                  <w:divBdr>
                    <w:top w:val="none" w:sz="0" w:space="0" w:color="auto"/>
                    <w:left w:val="none" w:sz="0" w:space="0" w:color="auto"/>
                    <w:bottom w:val="none" w:sz="0" w:space="0" w:color="auto"/>
                    <w:right w:val="none" w:sz="0" w:space="0" w:color="auto"/>
                  </w:divBdr>
                  <w:divsChild>
                    <w:div w:id="1095056160">
                      <w:marLeft w:val="0"/>
                      <w:marRight w:val="0"/>
                      <w:marTop w:val="0"/>
                      <w:marBottom w:val="0"/>
                      <w:divBdr>
                        <w:top w:val="none" w:sz="0" w:space="0" w:color="auto"/>
                        <w:left w:val="none" w:sz="0" w:space="0" w:color="auto"/>
                        <w:bottom w:val="none" w:sz="0" w:space="0" w:color="auto"/>
                        <w:right w:val="none" w:sz="0" w:space="0" w:color="auto"/>
                      </w:divBdr>
                    </w:div>
                  </w:divsChild>
                </w:div>
                <w:div w:id="2069956763">
                  <w:marLeft w:val="0"/>
                  <w:marRight w:val="0"/>
                  <w:marTop w:val="0"/>
                  <w:marBottom w:val="0"/>
                  <w:divBdr>
                    <w:top w:val="none" w:sz="0" w:space="0" w:color="auto"/>
                    <w:left w:val="none" w:sz="0" w:space="0" w:color="auto"/>
                    <w:bottom w:val="none" w:sz="0" w:space="0" w:color="auto"/>
                    <w:right w:val="none" w:sz="0" w:space="0" w:color="auto"/>
                  </w:divBdr>
                </w:div>
              </w:divsChild>
            </w:div>
            <w:div w:id="1207640144">
              <w:marLeft w:val="0"/>
              <w:marRight w:val="0"/>
              <w:marTop w:val="0"/>
              <w:marBottom w:val="0"/>
              <w:divBdr>
                <w:top w:val="none" w:sz="0" w:space="0" w:color="auto"/>
                <w:left w:val="none" w:sz="0" w:space="0" w:color="auto"/>
                <w:bottom w:val="none" w:sz="0" w:space="0" w:color="auto"/>
                <w:right w:val="none" w:sz="0" w:space="0" w:color="auto"/>
              </w:divBdr>
              <w:divsChild>
                <w:div w:id="1007755421">
                  <w:marLeft w:val="0"/>
                  <w:marRight w:val="0"/>
                  <w:marTop w:val="0"/>
                  <w:marBottom w:val="0"/>
                  <w:divBdr>
                    <w:top w:val="none" w:sz="0" w:space="0" w:color="auto"/>
                    <w:left w:val="none" w:sz="0" w:space="0" w:color="auto"/>
                    <w:bottom w:val="none" w:sz="0" w:space="0" w:color="auto"/>
                    <w:right w:val="none" w:sz="0" w:space="0" w:color="auto"/>
                  </w:divBdr>
                </w:div>
                <w:div w:id="1731228277">
                  <w:marLeft w:val="0"/>
                  <w:marRight w:val="0"/>
                  <w:marTop w:val="0"/>
                  <w:marBottom w:val="0"/>
                  <w:divBdr>
                    <w:top w:val="none" w:sz="0" w:space="0" w:color="auto"/>
                    <w:left w:val="none" w:sz="0" w:space="0" w:color="auto"/>
                    <w:bottom w:val="none" w:sz="0" w:space="0" w:color="auto"/>
                    <w:right w:val="none" w:sz="0" w:space="0" w:color="auto"/>
                  </w:divBdr>
                  <w:divsChild>
                    <w:div w:id="116339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33844">
              <w:marLeft w:val="0"/>
              <w:marRight w:val="0"/>
              <w:marTop w:val="0"/>
              <w:marBottom w:val="0"/>
              <w:divBdr>
                <w:top w:val="none" w:sz="0" w:space="0" w:color="auto"/>
                <w:left w:val="none" w:sz="0" w:space="0" w:color="auto"/>
                <w:bottom w:val="none" w:sz="0" w:space="0" w:color="auto"/>
                <w:right w:val="none" w:sz="0" w:space="0" w:color="auto"/>
              </w:divBdr>
              <w:divsChild>
                <w:div w:id="777717857">
                  <w:marLeft w:val="0"/>
                  <w:marRight w:val="0"/>
                  <w:marTop w:val="0"/>
                  <w:marBottom w:val="0"/>
                  <w:divBdr>
                    <w:top w:val="none" w:sz="0" w:space="0" w:color="auto"/>
                    <w:left w:val="none" w:sz="0" w:space="0" w:color="auto"/>
                    <w:bottom w:val="none" w:sz="0" w:space="0" w:color="auto"/>
                    <w:right w:val="none" w:sz="0" w:space="0" w:color="auto"/>
                  </w:divBdr>
                  <w:divsChild>
                    <w:div w:id="1039663839">
                      <w:marLeft w:val="0"/>
                      <w:marRight w:val="0"/>
                      <w:marTop w:val="0"/>
                      <w:marBottom w:val="0"/>
                      <w:divBdr>
                        <w:top w:val="none" w:sz="0" w:space="0" w:color="auto"/>
                        <w:left w:val="none" w:sz="0" w:space="0" w:color="auto"/>
                        <w:bottom w:val="none" w:sz="0" w:space="0" w:color="auto"/>
                        <w:right w:val="none" w:sz="0" w:space="0" w:color="auto"/>
                      </w:divBdr>
                    </w:div>
                  </w:divsChild>
                </w:div>
                <w:div w:id="1101801583">
                  <w:marLeft w:val="0"/>
                  <w:marRight w:val="0"/>
                  <w:marTop w:val="0"/>
                  <w:marBottom w:val="0"/>
                  <w:divBdr>
                    <w:top w:val="none" w:sz="0" w:space="0" w:color="auto"/>
                    <w:left w:val="none" w:sz="0" w:space="0" w:color="auto"/>
                    <w:bottom w:val="none" w:sz="0" w:space="0" w:color="auto"/>
                    <w:right w:val="none" w:sz="0" w:space="0" w:color="auto"/>
                  </w:divBdr>
                </w:div>
              </w:divsChild>
            </w:div>
            <w:div w:id="1710498203">
              <w:marLeft w:val="0"/>
              <w:marRight w:val="0"/>
              <w:marTop w:val="0"/>
              <w:marBottom w:val="0"/>
              <w:divBdr>
                <w:top w:val="none" w:sz="0" w:space="0" w:color="auto"/>
                <w:left w:val="none" w:sz="0" w:space="0" w:color="auto"/>
                <w:bottom w:val="none" w:sz="0" w:space="0" w:color="auto"/>
                <w:right w:val="none" w:sz="0" w:space="0" w:color="auto"/>
              </w:divBdr>
              <w:divsChild>
                <w:div w:id="882862283">
                  <w:marLeft w:val="0"/>
                  <w:marRight w:val="0"/>
                  <w:marTop w:val="0"/>
                  <w:marBottom w:val="0"/>
                  <w:divBdr>
                    <w:top w:val="none" w:sz="0" w:space="0" w:color="auto"/>
                    <w:left w:val="none" w:sz="0" w:space="0" w:color="auto"/>
                    <w:bottom w:val="none" w:sz="0" w:space="0" w:color="auto"/>
                    <w:right w:val="none" w:sz="0" w:space="0" w:color="auto"/>
                  </w:divBdr>
                  <w:divsChild>
                    <w:div w:id="241524464">
                      <w:marLeft w:val="0"/>
                      <w:marRight w:val="0"/>
                      <w:marTop w:val="0"/>
                      <w:marBottom w:val="0"/>
                      <w:divBdr>
                        <w:top w:val="none" w:sz="0" w:space="0" w:color="auto"/>
                        <w:left w:val="none" w:sz="0" w:space="0" w:color="auto"/>
                        <w:bottom w:val="none" w:sz="0" w:space="0" w:color="auto"/>
                        <w:right w:val="none" w:sz="0" w:space="0" w:color="auto"/>
                      </w:divBdr>
                    </w:div>
                  </w:divsChild>
                </w:div>
                <w:div w:id="1651203975">
                  <w:marLeft w:val="0"/>
                  <w:marRight w:val="0"/>
                  <w:marTop w:val="0"/>
                  <w:marBottom w:val="0"/>
                  <w:divBdr>
                    <w:top w:val="none" w:sz="0" w:space="0" w:color="auto"/>
                    <w:left w:val="none" w:sz="0" w:space="0" w:color="auto"/>
                    <w:bottom w:val="none" w:sz="0" w:space="0" w:color="auto"/>
                    <w:right w:val="none" w:sz="0" w:space="0" w:color="auto"/>
                  </w:divBdr>
                </w:div>
              </w:divsChild>
            </w:div>
            <w:div w:id="1779984875">
              <w:marLeft w:val="0"/>
              <w:marRight w:val="0"/>
              <w:marTop w:val="0"/>
              <w:marBottom w:val="0"/>
              <w:divBdr>
                <w:top w:val="none" w:sz="0" w:space="0" w:color="auto"/>
                <w:left w:val="none" w:sz="0" w:space="0" w:color="auto"/>
                <w:bottom w:val="none" w:sz="0" w:space="0" w:color="auto"/>
                <w:right w:val="none" w:sz="0" w:space="0" w:color="auto"/>
              </w:divBdr>
              <w:divsChild>
                <w:div w:id="1379017149">
                  <w:marLeft w:val="0"/>
                  <w:marRight w:val="0"/>
                  <w:marTop w:val="0"/>
                  <w:marBottom w:val="0"/>
                  <w:divBdr>
                    <w:top w:val="none" w:sz="0" w:space="0" w:color="auto"/>
                    <w:left w:val="none" w:sz="0" w:space="0" w:color="auto"/>
                    <w:bottom w:val="none" w:sz="0" w:space="0" w:color="auto"/>
                    <w:right w:val="none" w:sz="0" w:space="0" w:color="auto"/>
                  </w:divBdr>
                </w:div>
                <w:div w:id="1857959482">
                  <w:marLeft w:val="0"/>
                  <w:marRight w:val="0"/>
                  <w:marTop w:val="0"/>
                  <w:marBottom w:val="0"/>
                  <w:divBdr>
                    <w:top w:val="none" w:sz="0" w:space="0" w:color="auto"/>
                    <w:left w:val="none" w:sz="0" w:space="0" w:color="auto"/>
                    <w:bottom w:val="none" w:sz="0" w:space="0" w:color="auto"/>
                    <w:right w:val="none" w:sz="0" w:space="0" w:color="auto"/>
                  </w:divBdr>
                  <w:divsChild>
                    <w:div w:id="1035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426932">
          <w:marLeft w:val="0"/>
          <w:marRight w:val="0"/>
          <w:marTop w:val="0"/>
          <w:marBottom w:val="0"/>
          <w:divBdr>
            <w:top w:val="none" w:sz="0" w:space="0" w:color="auto"/>
            <w:left w:val="none" w:sz="0" w:space="0" w:color="auto"/>
            <w:bottom w:val="none" w:sz="0" w:space="0" w:color="auto"/>
            <w:right w:val="none" w:sz="0" w:space="0" w:color="auto"/>
          </w:divBdr>
          <w:divsChild>
            <w:div w:id="474643033">
              <w:marLeft w:val="0"/>
              <w:marRight w:val="0"/>
              <w:marTop w:val="0"/>
              <w:marBottom w:val="0"/>
              <w:divBdr>
                <w:top w:val="none" w:sz="0" w:space="0" w:color="auto"/>
                <w:left w:val="none" w:sz="0" w:space="0" w:color="auto"/>
                <w:bottom w:val="none" w:sz="0" w:space="0" w:color="auto"/>
                <w:right w:val="none" w:sz="0" w:space="0" w:color="auto"/>
              </w:divBdr>
              <w:divsChild>
                <w:div w:id="2037852510">
                  <w:marLeft w:val="0"/>
                  <w:marRight w:val="0"/>
                  <w:marTop w:val="0"/>
                  <w:marBottom w:val="0"/>
                  <w:divBdr>
                    <w:top w:val="none" w:sz="0" w:space="0" w:color="auto"/>
                    <w:left w:val="none" w:sz="0" w:space="0" w:color="auto"/>
                    <w:bottom w:val="none" w:sz="0" w:space="0" w:color="auto"/>
                    <w:right w:val="none" w:sz="0" w:space="0" w:color="auto"/>
                  </w:divBdr>
                  <w:divsChild>
                    <w:div w:id="103365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33782">
              <w:marLeft w:val="0"/>
              <w:marRight w:val="0"/>
              <w:marTop w:val="0"/>
              <w:marBottom w:val="0"/>
              <w:divBdr>
                <w:top w:val="none" w:sz="0" w:space="0" w:color="auto"/>
                <w:left w:val="none" w:sz="0" w:space="0" w:color="auto"/>
                <w:bottom w:val="none" w:sz="0" w:space="0" w:color="auto"/>
                <w:right w:val="none" w:sz="0" w:space="0" w:color="auto"/>
              </w:divBdr>
              <w:divsChild>
                <w:div w:id="1196698623">
                  <w:marLeft w:val="0"/>
                  <w:marRight w:val="0"/>
                  <w:marTop w:val="0"/>
                  <w:marBottom w:val="0"/>
                  <w:divBdr>
                    <w:top w:val="none" w:sz="0" w:space="0" w:color="auto"/>
                    <w:left w:val="none" w:sz="0" w:space="0" w:color="auto"/>
                    <w:bottom w:val="none" w:sz="0" w:space="0" w:color="auto"/>
                    <w:right w:val="none" w:sz="0" w:space="0" w:color="auto"/>
                  </w:divBdr>
                  <w:divsChild>
                    <w:div w:id="20277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7771">
              <w:marLeft w:val="0"/>
              <w:marRight w:val="0"/>
              <w:marTop w:val="0"/>
              <w:marBottom w:val="0"/>
              <w:divBdr>
                <w:top w:val="none" w:sz="0" w:space="0" w:color="auto"/>
                <w:left w:val="none" w:sz="0" w:space="0" w:color="auto"/>
                <w:bottom w:val="none" w:sz="0" w:space="0" w:color="auto"/>
                <w:right w:val="none" w:sz="0" w:space="0" w:color="auto"/>
              </w:divBdr>
              <w:divsChild>
                <w:div w:id="337539433">
                  <w:marLeft w:val="0"/>
                  <w:marRight w:val="0"/>
                  <w:marTop w:val="0"/>
                  <w:marBottom w:val="0"/>
                  <w:divBdr>
                    <w:top w:val="none" w:sz="0" w:space="0" w:color="auto"/>
                    <w:left w:val="none" w:sz="0" w:space="0" w:color="auto"/>
                    <w:bottom w:val="none" w:sz="0" w:space="0" w:color="auto"/>
                    <w:right w:val="none" w:sz="0" w:space="0" w:color="auto"/>
                  </w:divBdr>
                  <w:divsChild>
                    <w:div w:id="14572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256779">
          <w:marLeft w:val="0"/>
          <w:marRight w:val="0"/>
          <w:marTop w:val="0"/>
          <w:marBottom w:val="0"/>
          <w:divBdr>
            <w:top w:val="none" w:sz="0" w:space="0" w:color="auto"/>
            <w:left w:val="none" w:sz="0" w:space="0" w:color="auto"/>
            <w:bottom w:val="none" w:sz="0" w:space="0" w:color="auto"/>
            <w:right w:val="none" w:sz="0" w:space="0" w:color="auto"/>
          </w:divBdr>
          <w:divsChild>
            <w:div w:id="289556754">
              <w:marLeft w:val="0"/>
              <w:marRight w:val="0"/>
              <w:marTop w:val="0"/>
              <w:marBottom w:val="0"/>
              <w:divBdr>
                <w:top w:val="none" w:sz="0" w:space="0" w:color="auto"/>
                <w:left w:val="none" w:sz="0" w:space="0" w:color="auto"/>
                <w:bottom w:val="none" w:sz="0" w:space="0" w:color="auto"/>
                <w:right w:val="none" w:sz="0" w:space="0" w:color="auto"/>
              </w:divBdr>
              <w:divsChild>
                <w:div w:id="313024469">
                  <w:marLeft w:val="0"/>
                  <w:marRight w:val="0"/>
                  <w:marTop w:val="0"/>
                  <w:marBottom w:val="0"/>
                  <w:divBdr>
                    <w:top w:val="none" w:sz="0" w:space="0" w:color="auto"/>
                    <w:left w:val="none" w:sz="0" w:space="0" w:color="auto"/>
                    <w:bottom w:val="none" w:sz="0" w:space="0" w:color="auto"/>
                    <w:right w:val="none" w:sz="0" w:space="0" w:color="auto"/>
                  </w:divBdr>
                </w:div>
                <w:div w:id="749084814">
                  <w:marLeft w:val="0"/>
                  <w:marRight w:val="0"/>
                  <w:marTop w:val="0"/>
                  <w:marBottom w:val="0"/>
                  <w:divBdr>
                    <w:top w:val="none" w:sz="0" w:space="0" w:color="auto"/>
                    <w:left w:val="none" w:sz="0" w:space="0" w:color="auto"/>
                    <w:bottom w:val="none" w:sz="0" w:space="0" w:color="auto"/>
                    <w:right w:val="none" w:sz="0" w:space="0" w:color="auto"/>
                  </w:divBdr>
                  <w:divsChild>
                    <w:div w:id="89686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734034">
              <w:marLeft w:val="0"/>
              <w:marRight w:val="0"/>
              <w:marTop w:val="0"/>
              <w:marBottom w:val="0"/>
              <w:divBdr>
                <w:top w:val="none" w:sz="0" w:space="0" w:color="auto"/>
                <w:left w:val="none" w:sz="0" w:space="0" w:color="auto"/>
                <w:bottom w:val="none" w:sz="0" w:space="0" w:color="auto"/>
                <w:right w:val="none" w:sz="0" w:space="0" w:color="auto"/>
              </w:divBdr>
              <w:divsChild>
                <w:div w:id="240022757">
                  <w:marLeft w:val="0"/>
                  <w:marRight w:val="0"/>
                  <w:marTop w:val="0"/>
                  <w:marBottom w:val="0"/>
                  <w:divBdr>
                    <w:top w:val="none" w:sz="0" w:space="0" w:color="auto"/>
                    <w:left w:val="none" w:sz="0" w:space="0" w:color="auto"/>
                    <w:bottom w:val="none" w:sz="0" w:space="0" w:color="auto"/>
                    <w:right w:val="none" w:sz="0" w:space="0" w:color="auto"/>
                  </w:divBdr>
                  <w:divsChild>
                    <w:div w:id="89065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91804">
              <w:marLeft w:val="0"/>
              <w:marRight w:val="0"/>
              <w:marTop w:val="0"/>
              <w:marBottom w:val="0"/>
              <w:divBdr>
                <w:top w:val="none" w:sz="0" w:space="0" w:color="auto"/>
                <w:left w:val="none" w:sz="0" w:space="0" w:color="auto"/>
                <w:bottom w:val="none" w:sz="0" w:space="0" w:color="auto"/>
                <w:right w:val="none" w:sz="0" w:space="0" w:color="auto"/>
              </w:divBdr>
              <w:divsChild>
                <w:div w:id="1337726593">
                  <w:marLeft w:val="0"/>
                  <w:marRight w:val="0"/>
                  <w:marTop w:val="0"/>
                  <w:marBottom w:val="0"/>
                  <w:divBdr>
                    <w:top w:val="none" w:sz="0" w:space="0" w:color="auto"/>
                    <w:left w:val="none" w:sz="0" w:space="0" w:color="auto"/>
                    <w:bottom w:val="none" w:sz="0" w:space="0" w:color="auto"/>
                    <w:right w:val="none" w:sz="0" w:space="0" w:color="auto"/>
                  </w:divBdr>
                  <w:divsChild>
                    <w:div w:id="14091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92883">
          <w:marLeft w:val="0"/>
          <w:marRight w:val="0"/>
          <w:marTop w:val="0"/>
          <w:marBottom w:val="0"/>
          <w:divBdr>
            <w:top w:val="none" w:sz="0" w:space="0" w:color="auto"/>
            <w:left w:val="none" w:sz="0" w:space="0" w:color="auto"/>
            <w:bottom w:val="none" w:sz="0" w:space="0" w:color="auto"/>
            <w:right w:val="none" w:sz="0" w:space="0" w:color="auto"/>
          </w:divBdr>
          <w:divsChild>
            <w:div w:id="906112852">
              <w:marLeft w:val="0"/>
              <w:marRight w:val="0"/>
              <w:marTop w:val="0"/>
              <w:marBottom w:val="0"/>
              <w:divBdr>
                <w:top w:val="none" w:sz="0" w:space="0" w:color="auto"/>
                <w:left w:val="none" w:sz="0" w:space="0" w:color="auto"/>
                <w:bottom w:val="none" w:sz="0" w:space="0" w:color="auto"/>
                <w:right w:val="none" w:sz="0" w:space="0" w:color="auto"/>
              </w:divBdr>
              <w:divsChild>
                <w:div w:id="12734654">
                  <w:marLeft w:val="0"/>
                  <w:marRight w:val="0"/>
                  <w:marTop w:val="0"/>
                  <w:marBottom w:val="0"/>
                  <w:divBdr>
                    <w:top w:val="none" w:sz="0" w:space="0" w:color="auto"/>
                    <w:left w:val="none" w:sz="0" w:space="0" w:color="auto"/>
                    <w:bottom w:val="none" w:sz="0" w:space="0" w:color="auto"/>
                    <w:right w:val="none" w:sz="0" w:space="0" w:color="auto"/>
                  </w:divBdr>
                  <w:divsChild>
                    <w:div w:id="7252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76425">
              <w:marLeft w:val="0"/>
              <w:marRight w:val="0"/>
              <w:marTop w:val="0"/>
              <w:marBottom w:val="0"/>
              <w:divBdr>
                <w:top w:val="none" w:sz="0" w:space="0" w:color="auto"/>
                <w:left w:val="none" w:sz="0" w:space="0" w:color="auto"/>
                <w:bottom w:val="none" w:sz="0" w:space="0" w:color="auto"/>
                <w:right w:val="none" w:sz="0" w:space="0" w:color="auto"/>
              </w:divBdr>
              <w:divsChild>
                <w:div w:id="193035685">
                  <w:marLeft w:val="0"/>
                  <w:marRight w:val="0"/>
                  <w:marTop w:val="0"/>
                  <w:marBottom w:val="0"/>
                  <w:divBdr>
                    <w:top w:val="none" w:sz="0" w:space="0" w:color="auto"/>
                    <w:left w:val="none" w:sz="0" w:space="0" w:color="auto"/>
                    <w:bottom w:val="none" w:sz="0" w:space="0" w:color="auto"/>
                    <w:right w:val="none" w:sz="0" w:space="0" w:color="auto"/>
                  </w:divBdr>
                  <w:divsChild>
                    <w:div w:id="183634188">
                      <w:marLeft w:val="0"/>
                      <w:marRight w:val="0"/>
                      <w:marTop w:val="0"/>
                      <w:marBottom w:val="0"/>
                      <w:divBdr>
                        <w:top w:val="none" w:sz="0" w:space="0" w:color="auto"/>
                        <w:left w:val="none" w:sz="0" w:space="0" w:color="auto"/>
                        <w:bottom w:val="none" w:sz="0" w:space="0" w:color="auto"/>
                        <w:right w:val="none" w:sz="0" w:space="0" w:color="auto"/>
                      </w:divBdr>
                    </w:div>
                  </w:divsChild>
                </w:div>
                <w:div w:id="874392374">
                  <w:marLeft w:val="0"/>
                  <w:marRight w:val="0"/>
                  <w:marTop w:val="0"/>
                  <w:marBottom w:val="0"/>
                  <w:divBdr>
                    <w:top w:val="none" w:sz="0" w:space="0" w:color="auto"/>
                    <w:left w:val="none" w:sz="0" w:space="0" w:color="auto"/>
                    <w:bottom w:val="none" w:sz="0" w:space="0" w:color="auto"/>
                    <w:right w:val="none" w:sz="0" w:space="0" w:color="auto"/>
                  </w:divBdr>
                </w:div>
              </w:divsChild>
            </w:div>
            <w:div w:id="1293052221">
              <w:marLeft w:val="0"/>
              <w:marRight w:val="0"/>
              <w:marTop w:val="0"/>
              <w:marBottom w:val="0"/>
              <w:divBdr>
                <w:top w:val="none" w:sz="0" w:space="0" w:color="auto"/>
                <w:left w:val="none" w:sz="0" w:space="0" w:color="auto"/>
                <w:bottom w:val="none" w:sz="0" w:space="0" w:color="auto"/>
                <w:right w:val="none" w:sz="0" w:space="0" w:color="auto"/>
              </w:divBdr>
              <w:divsChild>
                <w:div w:id="1209487211">
                  <w:marLeft w:val="0"/>
                  <w:marRight w:val="0"/>
                  <w:marTop w:val="0"/>
                  <w:marBottom w:val="0"/>
                  <w:divBdr>
                    <w:top w:val="none" w:sz="0" w:space="0" w:color="auto"/>
                    <w:left w:val="none" w:sz="0" w:space="0" w:color="auto"/>
                    <w:bottom w:val="none" w:sz="0" w:space="0" w:color="auto"/>
                    <w:right w:val="none" w:sz="0" w:space="0" w:color="auto"/>
                  </w:divBdr>
                  <w:divsChild>
                    <w:div w:id="11463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28316">
              <w:marLeft w:val="0"/>
              <w:marRight w:val="0"/>
              <w:marTop w:val="0"/>
              <w:marBottom w:val="0"/>
              <w:divBdr>
                <w:top w:val="none" w:sz="0" w:space="0" w:color="auto"/>
                <w:left w:val="none" w:sz="0" w:space="0" w:color="auto"/>
                <w:bottom w:val="none" w:sz="0" w:space="0" w:color="auto"/>
                <w:right w:val="none" w:sz="0" w:space="0" w:color="auto"/>
              </w:divBdr>
              <w:divsChild>
                <w:div w:id="151217345">
                  <w:marLeft w:val="0"/>
                  <w:marRight w:val="0"/>
                  <w:marTop w:val="0"/>
                  <w:marBottom w:val="0"/>
                  <w:divBdr>
                    <w:top w:val="none" w:sz="0" w:space="0" w:color="auto"/>
                    <w:left w:val="none" w:sz="0" w:space="0" w:color="auto"/>
                    <w:bottom w:val="none" w:sz="0" w:space="0" w:color="auto"/>
                    <w:right w:val="none" w:sz="0" w:space="0" w:color="auto"/>
                  </w:divBdr>
                  <w:divsChild>
                    <w:div w:id="1138572743">
                      <w:marLeft w:val="0"/>
                      <w:marRight w:val="0"/>
                      <w:marTop w:val="0"/>
                      <w:marBottom w:val="0"/>
                      <w:divBdr>
                        <w:top w:val="none" w:sz="0" w:space="0" w:color="auto"/>
                        <w:left w:val="none" w:sz="0" w:space="0" w:color="auto"/>
                        <w:bottom w:val="none" w:sz="0" w:space="0" w:color="auto"/>
                        <w:right w:val="none" w:sz="0" w:space="0" w:color="auto"/>
                      </w:divBdr>
                    </w:div>
                  </w:divsChild>
                </w:div>
                <w:div w:id="10892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99260">
          <w:marLeft w:val="0"/>
          <w:marRight w:val="0"/>
          <w:marTop w:val="0"/>
          <w:marBottom w:val="0"/>
          <w:divBdr>
            <w:top w:val="none" w:sz="0" w:space="0" w:color="auto"/>
            <w:left w:val="none" w:sz="0" w:space="0" w:color="auto"/>
            <w:bottom w:val="none" w:sz="0" w:space="0" w:color="auto"/>
            <w:right w:val="none" w:sz="0" w:space="0" w:color="auto"/>
          </w:divBdr>
          <w:divsChild>
            <w:div w:id="353650765">
              <w:marLeft w:val="0"/>
              <w:marRight w:val="0"/>
              <w:marTop w:val="0"/>
              <w:marBottom w:val="0"/>
              <w:divBdr>
                <w:top w:val="none" w:sz="0" w:space="0" w:color="auto"/>
                <w:left w:val="none" w:sz="0" w:space="0" w:color="auto"/>
                <w:bottom w:val="none" w:sz="0" w:space="0" w:color="auto"/>
                <w:right w:val="none" w:sz="0" w:space="0" w:color="auto"/>
              </w:divBdr>
              <w:divsChild>
                <w:div w:id="50005059">
                  <w:marLeft w:val="0"/>
                  <w:marRight w:val="0"/>
                  <w:marTop w:val="0"/>
                  <w:marBottom w:val="0"/>
                  <w:divBdr>
                    <w:top w:val="none" w:sz="0" w:space="0" w:color="auto"/>
                    <w:left w:val="none" w:sz="0" w:space="0" w:color="auto"/>
                    <w:bottom w:val="none" w:sz="0" w:space="0" w:color="auto"/>
                    <w:right w:val="none" w:sz="0" w:space="0" w:color="auto"/>
                  </w:divBdr>
                </w:div>
                <w:div w:id="144129066">
                  <w:marLeft w:val="0"/>
                  <w:marRight w:val="0"/>
                  <w:marTop w:val="0"/>
                  <w:marBottom w:val="0"/>
                  <w:divBdr>
                    <w:top w:val="none" w:sz="0" w:space="0" w:color="auto"/>
                    <w:left w:val="none" w:sz="0" w:space="0" w:color="auto"/>
                    <w:bottom w:val="none" w:sz="0" w:space="0" w:color="auto"/>
                    <w:right w:val="none" w:sz="0" w:space="0" w:color="auto"/>
                  </w:divBdr>
                  <w:divsChild>
                    <w:div w:id="7109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9911">
              <w:marLeft w:val="0"/>
              <w:marRight w:val="0"/>
              <w:marTop w:val="0"/>
              <w:marBottom w:val="0"/>
              <w:divBdr>
                <w:top w:val="none" w:sz="0" w:space="0" w:color="auto"/>
                <w:left w:val="none" w:sz="0" w:space="0" w:color="auto"/>
                <w:bottom w:val="none" w:sz="0" w:space="0" w:color="auto"/>
                <w:right w:val="none" w:sz="0" w:space="0" w:color="auto"/>
              </w:divBdr>
              <w:divsChild>
                <w:div w:id="642540005">
                  <w:marLeft w:val="0"/>
                  <w:marRight w:val="0"/>
                  <w:marTop w:val="0"/>
                  <w:marBottom w:val="0"/>
                  <w:divBdr>
                    <w:top w:val="none" w:sz="0" w:space="0" w:color="auto"/>
                    <w:left w:val="none" w:sz="0" w:space="0" w:color="auto"/>
                    <w:bottom w:val="none" w:sz="0" w:space="0" w:color="auto"/>
                    <w:right w:val="none" w:sz="0" w:space="0" w:color="auto"/>
                  </w:divBdr>
                </w:div>
                <w:div w:id="796414581">
                  <w:marLeft w:val="0"/>
                  <w:marRight w:val="0"/>
                  <w:marTop w:val="0"/>
                  <w:marBottom w:val="0"/>
                  <w:divBdr>
                    <w:top w:val="none" w:sz="0" w:space="0" w:color="auto"/>
                    <w:left w:val="none" w:sz="0" w:space="0" w:color="auto"/>
                    <w:bottom w:val="none" w:sz="0" w:space="0" w:color="auto"/>
                    <w:right w:val="none" w:sz="0" w:space="0" w:color="auto"/>
                  </w:divBdr>
                  <w:divsChild>
                    <w:div w:id="157111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62397">
              <w:marLeft w:val="0"/>
              <w:marRight w:val="0"/>
              <w:marTop w:val="0"/>
              <w:marBottom w:val="0"/>
              <w:divBdr>
                <w:top w:val="none" w:sz="0" w:space="0" w:color="auto"/>
                <w:left w:val="none" w:sz="0" w:space="0" w:color="auto"/>
                <w:bottom w:val="none" w:sz="0" w:space="0" w:color="auto"/>
                <w:right w:val="none" w:sz="0" w:space="0" w:color="auto"/>
              </w:divBdr>
              <w:divsChild>
                <w:div w:id="712539714">
                  <w:marLeft w:val="0"/>
                  <w:marRight w:val="0"/>
                  <w:marTop w:val="0"/>
                  <w:marBottom w:val="0"/>
                  <w:divBdr>
                    <w:top w:val="none" w:sz="0" w:space="0" w:color="auto"/>
                    <w:left w:val="none" w:sz="0" w:space="0" w:color="auto"/>
                    <w:bottom w:val="none" w:sz="0" w:space="0" w:color="auto"/>
                    <w:right w:val="none" w:sz="0" w:space="0" w:color="auto"/>
                  </w:divBdr>
                </w:div>
                <w:div w:id="1720127173">
                  <w:marLeft w:val="0"/>
                  <w:marRight w:val="0"/>
                  <w:marTop w:val="0"/>
                  <w:marBottom w:val="0"/>
                  <w:divBdr>
                    <w:top w:val="none" w:sz="0" w:space="0" w:color="auto"/>
                    <w:left w:val="none" w:sz="0" w:space="0" w:color="auto"/>
                    <w:bottom w:val="none" w:sz="0" w:space="0" w:color="auto"/>
                    <w:right w:val="none" w:sz="0" w:space="0" w:color="auto"/>
                  </w:divBdr>
                  <w:divsChild>
                    <w:div w:id="144815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88373">
          <w:marLeft w:val="0"/>
          <w:marRight w:val="0"/>
          <w:marTop w:val="0"/>
          <w:marBottom w:val="0"/>
          <w:divBdr>
            <w:top w:val="none" w:sz="0" w:space="0" w:color="auto"/>
            <w:left w:val="none" w:sz="0" w:space="0" w:color="auto"/>
            <w:bottom w:val="none" w:sz="0" w:space="0" w:color="auto"/>
            <w:right w:val="none" w:sz="0" w:space="0" w:color="auto"/>
          </w:divBdr>
          <w:divsChild>
            <w:div w:id="1083455408">
              <w:marLeft w:val="0"/>
              <w:marRight w:val="0"/>
              <w:marTop w:val="0"/>
              <w:marBottom w:val="0"/>
              <w:divBdr>
                <w:top w:val="none" w:sz="0" w:space="0" w:color="auto"/>
                <w:left w:val="none" w:sz="0" w:space="0" w:color="auto"/>
                <w:bottom w:val="none" w:sz="0" w:space="0" w:color="auto"/>
                <w:right w:val="none" w:sz="0" w:space="0" w:color="auto"/>
              </w:divBdr>
              <w:divsChild>
                <w:div w:id="628390305">
                  <w:marLeft w:val="0"/>
                  <w:marRight w:val="0"/>
                  <w:marTop w:val="0"/>
                  <w:marBottom w:val="0"/>
                  <w:divBdr>
                    <w:top w:val="none" w:sz="0" w:space="0" w:color="auto"/>
                    <w:left w:val="none" w:sz="0" w:space="0" w:color="auto"/>
                    <w:bottom w:val="none" w:sz="0" w:space="0" w:color="auto"/>
                    <w:right w:val="none" w:sz="0" w:space="0" w:color="auto"/>
                  </w:divBdr>
                </w:div>
                <w:div w:id="1375882102">
                  <w:marLeft w:val="0"/>
                  <w:marRight w:val="0"/>
                  <w:marTop w:val="0"/>
                  <w:marBottom w:val="0"/>
                  <w:divBdr>
                    <w:top w:val="none" w:sz="0" w:space="0" w:color="auto"/>
                    <w:left w:val="none" w:sz="0" w:space="0" w:color="auto"/>
                    <w:bottom w:val="none" w:sz="0" w:space="0" w:color="auto"/>
                    <w:right w:val="none" w:sz="0" w:space="0" w:color="auto"/>
                  </w:divBdr>
                  <w:divsChild>
                    <w:div w:id="77190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86129">
          <w:marLeft w:val="0"/>
          <w:marRight w:val="0"/>
          <w:marTop w:val="0"/>
          <w:marBottom w:val="0"/>
          <w:divBdr>
            <w:top w:val="none" w:sz="0" w:space="0" w:color="auto"/>
            <w:left w:val="none" w:sz="0" w:space="0" w:color="auto"/>
            <w:bottom w:val="none" w:sz="0" w:space="0" w:color="auto"/>
            <w:right w:val="none" w:sz="0" w:space="0" w:color="auto"/>
          </w:divBdr>
          <w:divsChild>
            <w:div w:id="399988789">
              <w:marLeft w:val="0"/>
              <w:marRight w:val="0"/>
              <w:marTop w:val="0"/>
              <w:marBottom w:val="0"/>
              <w:divBdr>
                <w:top w:val="none" w:sz="0" w:space="0" w:color="auto"/>
                <w:left w:val="none" w:sz="0" w:space="0" w:color="auto"/>
                <w:bottom w:val="none" w:sz="0" w:space="0" w:color="auto"/>
                <w:right w:val="none" w:sz="0" w:space="0" w:color="auto"/>
              </w:divBdr>
              <w:divsChild>
                <w:div w:id="1411124552">
                  <w:marLeft w:val="0"/>
                  <w:marRight w:val="0"/>
                  <w:marTop w:val="0"/>
                  <w:marBottom w:val="0"/>
                  <w:divBdr>
                    <w:top w:val="none" w:sz="0" w:space="0" w:color="auto"/>
                    <w:left w:val="none" w:sz="0" w:space="0" w:color="auto"/>
                    <w:bottom w:val="none" w:sz="0" w:space="0" w:color="auto"/>
                    <w:right w:val="none" w:sz="0" w:space="0" w:color="auto"/>
                  </w:divBdr>
                </w:div>
                <w:div w:id="1926918361">
                  <w:marLeft w:val="0"/>
                  <w:marRight w:val="0"/>
                  <w:marTop w:val="0"/>
                  <w:marBottom w:val="0"/>
                  <w:divBdr>
                    <w:top w:val="none" w:sz="0" w:space="0" w:color="auto"/>
                    <w:left w:val="none" w:sz="0" w:space="0" w:color="auto"/>
                    <w:bottom w:val="none" w:sz="0" w:space="0" w:color="auto"/>
                    <w:right w:val="none" w:sz="0" w:space="0" w:color="auto"/>
                  </w:divBdr>
                  <w:divsChild>
                    <w:div w:id="167479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20412">
              <w:marLeft w:val="0"/>
              <w:marRight w:val="0"/>
              <w:marTop w:val="0"/>
              <w:marBottom w:val="0"/>
              <w:divBdr>
                <w:top w:val="none" w:sz="0" w:space="0" w:color="auto"/>
                <w:left w:val="none" w:sz="0" w:space="0" w:color="auto"/>
                <w:bottom w:val="none" w:sz="0" w:space="0" w:color="auto"/>
                <w:right w:val="none" w:sz="0" w:space="0" w:color="auto"/>
              </w:divBdr>
            </w:div>
            <w:div w:id="1144615123">
              <w:marLeft w:val="0"/>
              <w:marRight w:val="0"/>
              <w:marTop w:val="0"/>
              <w:marBottom w:val="0"/>
              <w:divBdr>
                <w:top w:val="none" w:sz="0" w:space="0" w:color="auto"/>
                <w:left w:val="none" w:sz="0" w:space="0" w:color="auto"/>
                <w:bottom w:val="none" w:sz="0" w:space="0" w:color="auto"/>
                <w:right w:val="none" w:sz="0" w:space="0" w:color="auto"/>
              </w:divBdr>
              <w:divsChild>
                <w:div w:id="425998158">
                  <w:marLeft w:val="0"/>
                  <w:marRight w:val="0"/>
                  <w:marTop w:val="0"/>
                  <w:marBottom w:val="0"/>
                  <w:divBdr>
                    <w:top w:val="none" w:sz="0" w:space="0" w:color="auto"/>
                    <w:left w:val="none" w:sz="0" w:space="0" w:color="auto"/>
                    <w:bottom w:val="none" w:sz="0" w:space="0" w:color="auto"/>
                    <w:right w:val="none" w:sz="0" w:space="0" w:color="auto"/>
                  </w:divBdr>
                  <w:divsChild>
                    <w:div w:id="118968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64425">
              <w:marLeft w:val="0"/>
              <w:marRight w:val="0"/>
              <w:marTop w:val="0"/>
              <w:marBottom w:val="0"/>
              <w:divBdr>
                <w:top w:val="none" w:sz="0" w:space="0" w:color="auto"/>
                <w:left w:val="none" w:sz="0" w:space="0" w:color="auto"/>
                <w:bottom w:val="none" w:sz="0" w:space="0" w:color="auto"/>
                <w:right w:val="none" w:sz="0" w:space="0" w:color="auto"/>
              </w:divBdr>
              <w:divsChild>
                <w:div w:id="191575564">
                  <w:marLeft w:val="0"/>
                  <w:marRight w:val="0"/>
                  <w:marTop w:val="0"/>
                  <w:marBottom w:val="0"/>
                  <w:divBdr>
                    <w:top w:val="none" w:sz="0" w:space="0" w:color="auto"/>
                    <w:left w:val="none" w:sz="0" w:space="0" w:color="auto"/>
                    <w:bottom w:val="none" w:sz="0" w:space="0" w:color="auto"/>
                    <w:right w:val="none" w:sz="0" w:space="0" w:color="auto"/>
                  </w:divBdr>
                </w:div>
                <w:div w:id="1636528033">
                  <w:marLeft w:val="0"/>
                  <w:marRight w:val="0"/>
                  <w:marTop w:val="0"/>
                  <w:marBottom w:val="0"/>
                  <w:divBdr>
                    <w:top w:val="none" w:sz="0" w:space="0" w:color="auto"/>
                    <w:left w:val="none" w:sz="0" w:space="0" w:color="auto"/>
                    <w:bottom w:val="none" w:sz="0" w:space="0" w:color="auto"/>
                    <w:right w:val="none" w:sz="0" w:space="0" w:color="auto"/>
                  </w:divBdr>
                  <w:divsChild>
                    <w:div w:id="45405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3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chart" Target="charts/chart7.xml"/><Relationship Id="rId39" Type="http://schemas.openxmlformats.org/officeDocument/2006/relationships/header" Target="header8.xml"/><Relationship Id="rId21" Type="http://schemas.openxmlformats.org/officeDocument/2006/relationships/chart" Target="charts/chart3.xml"/><Relationship Id="rId34" Type="http://schemas.openxmlformats.org/officeDocument/2006/relationships/chart" Target="charts/chart14.xml"/><Relationship Id="rId42" Type="http://schemas.openxmlformats.org/officeDocument/2006/relationships/chart" Target="charts/chart18.xml"/><Relationship Id="rId47" Type="http://schemas.openxmlformats.org/officeDocument/2006/relationships/image" Target="media/image6.png"/><Relationship Id="rId50" Type="http://schemas.openxmlformats.org/officeDocument/2006/relationships/hyperlink" Target="https://aifs.gov.au/cfca/publications/supporting-young-people-leaving-out-home-care/outcomes-young-people-leaving-care" TargetMode="External"/><Relationship Id="rId55" Type="http://schemas.openxmlformats.org/officeDocument/2006/relationships/hyperlink" Target="https://www.dss.gov.au/grants/grant-programmes/families-and-children"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chart" Target="charts/chart6.xml"/><Relationship Id="rId33" Type="http://schemas.openxmlformats.org/officeDocument/2006/relationships/chart" Target="charts/chart13.xml"/><Relationship Id="rId38" Type="http://schemas.openxmlformats.org/officeDocument/2006/relationships/header" Target="header7.xml"/><Relationship Id="rId46" Type="http://schemas.openxmlformats.org/officeDocument/2006/relationships/image" Target="media/image5.e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chart" Target="charts/chart2.xml"/><Relationship Id="rId29" Type="http://schemas.openxmlformats.org/officeDocument/2006/relationships/chart" Target="charts/chart10.xml"/><Relationship Id="rId41" Type="http://schemas.openxmlformats.org/officeDocument/2006/relationships/chart" Target="charts/chart17.xml"/><Relationship Id="rId54" Type="http://schemas.openxmlformats.org/officeDocument/2006/relationships/hyperlink" Target="https://webarchive.nla.gov.au/awa/20091126040107/http:/pandora.nla.gov.au/pan/110885/20091119-1023/ps_home_based_care_revised_2007.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chart" Target="charts/chart12.xml"/><Relationship Id="rId37" Type="http://schemas.openxmlformats.org/officeDocument/2006/relationships/header" Target="header6.xml"/><Relationship Id="rId40" Type="http://schemas.openxmlformats.org/officeDocument/2006/relationships/footer" Target="footer5.xml"/><Relationship Id="rId45" Type="http://schemas.openxmlformats.org/officeDocument/2006/relationships/image" Target="media/image4.emf"/><Relationship Id="rId53" Type="http://schemas.openxmlformats.org/officeDocument/2006/relationships/hyperlink" Target="https://www.familyisculture.nsw.gov.au/media/independent-review-OOHC" TargetMode="External"/><Relationship Id="rId58"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6.xml"/><Relationship Id="rId49" Type="http://schemas.openxmlformats.org/officeDocument/2006/relationships/image" Target="media/image8.png"/><Relationship Id="rId57"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chart" Target="charts/chart11.xml"/><Relationship Id="rId44" Type="http://schemas.openxmlformats.org/officeDocument/2006/relationships/chart" Target="charts/chart20.xml"/><Relationship Id="rId52" Type="http://schemas.openxmlformats.org/officeDocument/2006/relationships/hyperlink" Target="https://www.alnap.org/help-library/the-most-significant-change-msc-technique-a-guide-to-its-use"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2.jpeg"/><Relationship Id="rId27" Type="http://schemas.openxmlformats.org/officeDocument/2006/relationships/chart" Target="charts/chart8.xml"/><Relationship Id="rId30" Type="http://schemas.openxmlformats.org/officeDocument/2006/relationships/image" Target="media/image3.png"/><Relationship Id="rId35" Type="http://schemas.openxmlformats.org/officeDocument/2006/relationships/chart" Target="charts/chart15.xml"/><Relationship Id="rId43" Type="http://schemas.openxmlformats.org/officeDocument/2006/relationships/chart" Target="charts/chart19.xml"/><Relationship Id="rId48" Type="http://schemas.openxmlformats.org/officeDocument/2006/relationships/image" Target="media/image7.png"/><Relationship Id="rId56" Type="http://schemas.openxmlformats.org/officeDocument/2006/relationships/hyperlink" Target="http://healthbulletin.org.au/articles/twelve-factors-that-can-influence-the-participation-of-aboriginal-people-in-disability/" TargetMode="External"/><Relationship Id="rId8" Type="http://schemas.openxmlformats.org/officeDocument/2006/relationships/endnotes" Target="endnotes.xml"/><Relationship Id="rId51" Type="http://schemas.openxmlformats.org/officeDocument/2006/relationships/hyperlink" Target="http://www.ahuri.edu.au/research/final-reports/320"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triplep-parenting.net.au/au-uken/about-triple-p/positive-parenting-program/" TargetMode="External"/><Relationship Id="rId2" Type="http://schemas.openxmlformats.org/officeDocument/2006/relationships/hyperlink" Target="https://www.abs.gov.au/ausstats/abs@.nsf/Previousproducts/1301.0Feature%20Article42009%E2%80%9310" TargetMode="External"/><Relationship Id="rId1" Type="http://schemas.openxmlformats.org/officeDocument/2006/relationships/hyperlink" Target="http://www.pupprogram.net.au/program-overview.aspx" TargetMode="External"/><Relationship Id="rId4" Type="http://schemas.openxmlformats.org/officeDocument/2006/relationships/hyperlink" Target="https://www.dss.gov.au/sites/default/files/ifss_operational_guidelines.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Insight%20Analysis\Social%20Compass\IFSS\DATA\SURVEYS\Staff\Staff%20summary%20%20workfile.xls"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F:\Insight%20Analysis\Social%20Compass\IFSS\DATA\SP%20monthly%20reports\IFSS%20%20-%20Monthly%20Data%20workfile%20v2.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F:\Insight%20Analysis\Social%20Compass\IFSS\DATA\SURVEYS\Staff\staff%20results-workfile%20for%20SPS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Insight%20Analysis\Social%20Compass\IFSS\DATA\SURVEYS\Staff\Staff%20summary%20%20workfile.xls"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wundc01\company%20data\SOCIAL%20COMPASS\IFSS\Data%20analysis\Julie%20Work\RESULTS\SP%20MONTHLY%20DATA%20RESULTS\IFSS%20%20-%20Monthly%20Data%20workfile%20v3.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Elizabeth%20Gralton\Documents\IFSS%20editing%20for%20Lucy\Staff%20summary%20%20workfile%20RK.xls" TargetMode="External"/><Relationship Id="rId2" Type="http://schemas.microsoft.com/office/2011/relationships/chartColorStyle" Target="colors11.xml"/><Relationship Id="rId1" Type="http://schemas.microsoft.com/office/2011/relationships/chartStyle" Target="styl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oleObject" Target="file:///F:\Insight%20Analysis\Social%20Compass\IFSS\DATA\SURVEYS\Staff\Staff%20summary%20%20workfile.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ocuments\Social%20Compass\IFSS\Report\Graphs\orgnaisations%20summary%20workfile%20RK.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Social%20Compass\IFSS\Child%20Protection%20Data\Book1.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F:\Insight%20Analysis\Social%20Compass\IFSS\DATA\SURVEYS\Staff\Staff%20summary%20%20workfile.xls"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oleObject" Target="file:///F:\Insight%20Analysis\Social%20Compass\IFSS\DATA\SURVEYS\Staff\Staff%20summary%20%20workfile.xls"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F:\Insight%20Analysis\Social%20Compass\IFSS\DATA\PRC%20DATA\CIT%20data_ALL%20CIT%20data_25July17%20workfile.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0" u="none" strike="noStrike" baseline="0">
                <a:solidFill>
                  <a:srgbClr val="333333"/>
                </a:solidFill>
                <a:latin typeface="Calibri"/>
                <a:ea typeface="Calibri"/>
                <a:cs typeface="Calibri"/>
              </a:defRPr>
            </a:pPr>
            <a:r>
              <a:rPr lang="en-GB"/>
              <a:t>Community Strengths</a:t>
            </a:r>
          </a:p>
        </c:rich>
      </c:tx>
      <c:overlay val="0"/>
      <c:spPr>
        <a:noFill/>
        <a:ln w="25400">
          <a:noFill/>
        </a:ln>
      </c:spPr>
    </c:title>
    <c:autoTitleDeleted val="0"/>
    <c:plotArea>
      <c:layout/>
      <c:barChart>
        <c:barDir val="bar"/>
        <c:grouping val="clustered"/>
        <c:varyColors val="0"/>
        <c:ser>
          <c:idx val="0"/>
          <c:order val="0"/>
          <c:tx>
            <c:strRef>
              <c:f>'results-survey991316'!$M$1621</c:f>
              <c:strCache>
                <c:ptCount val="1"/>
                <c:pt idx="0">
                  <c:v>Staff from other organisations (n=29)</c:v>
                </c:pt>
              </c:strCache>
            </c:strRef>
          </c:tx>
          <c:spPr>
            <a:solidFill>
              <a:schemeClr val="accent1"/>
            </a:solidFill>
            <a:ln>
              <a:noFill/>
            </a:ln>
            <a:effectLst/>
          </c:spPr>
          <c:invertIfNegative val="0"/>
          <c:cat>
            <c:strRef>
              <c:f>'results-survey991316'!$L$1622:$L$1629</c:f>
              <c:strCache>
                <c:ptCount val="8"/>
                <c:pt idx="0">
                  <c:v>Other</c:v>
                </c:pt>
                <c:pt idx="1">
                  <c:v>Local jobs</c:v>
                </c:pt>
                <c:pt idx="2">
                  <c:v>Lots to do in the community</c:v>
                </c:pt>
                <c:pt idx="3">
                  <c:v>Strong community leaders</c:v>
                </c:pt>
                <c:pt idx="4">
                  <c:v>Good support services</c:v>
                </c:pt>
                <c:pt idx="5">
                  <c:v>Culture is strong here</c:v>
                </c:pt>
                <c:pt idx="6">
                  <c:v>Families help each other</c:v>
                </c:pt>
                <c:pt idx="7">
                  <c:v>Families share the care of children</c:v>
                </c:pt>
              </c:strCache>
            </c:strRef>
          </c:cat>
          <c:val>
            <c:numRef>
              <c:f>'results-survey991316'!$M$1622:$M$1629</c:f>
              <c:numCache>
                <c:formatCode>0.00%</c:formatCode>
                <c:ptCount val="8"/>
                <c:pt idx="0">
                  <c:v>0.10344827586206896</c:v>
                </c:pt>
                <c:pt idx="1">
                  <c:v>0.17241379310344829</c:v>
                </c:pt>
                <c:pt idx="2">
                  <c:v>0.24137931034482757</c:v>
                </c:pt>
                <c:pt idx="3">
                  <c:v>0.44827586206896552</c:v>
                </c:pt>
                <c:pt idx="4">
                  <c:v>0.48275862068965514</c:v>
                </c:pt>
                <c:pt idx="5">
                  <c:v>0.65517241379310354</c:v>
                </c:pt>
                <c:pt idx="6">
                  <c:v>0.68965517241379315</c:v>
                </c:pt>
                <c:pt idx="7">
                  <c:v>0.65517241379310354</c:v>
                </c:pt>
              </c:numCache>
            </c:numRef>
          </c:val>
          <c:extLst>
            <c:ext xmlns:c16="http://schemas.microsoft.com/office/drawing/2014/chart" uri="{C3380CC4-5D6E-409C-BE32-E72D297353CC}">
              <c16:uniqueId val="{00000000-D2A8-4EB8-A2CA-03F960D36C7D}"/>
            </c:ext>
          </c:extLst>
        </c:ser>
        <c:ser>
          <c:idx val="1"/>
          <c:order val="1"/>
          <c:tx>
            <c:strRef>
              <c:f>'results-survey991316'!$N$1621</c:f>
              <c:strCache>
                <c:ptCount val="1"/>
                <c:pt idx="0">
                  <c:v>IFSS staff (n=25)</c:v>
                </c:pt>
              </c:strCache>
            </c:strRef>
          </c:tx>
          <c:spPr>
            <a:solidFill>
              <a:schemeClr val="accent2"/>
            </a:solidFill>
            <a:ln>
              <a:noFill/>
            </a:ln>
            <a:effectLst/>
          </c:spPr>
          <c:invertIfNegative val="0"/>
          <c:cat>
            <c:strRef>
              <c:f>'results-survey991316'!$L$1622:$L$1629</c:f>
              <c:strCache>
                <c:ptCount val="8"/>
                <c:pt idx="0">
                  <c:v>Other</c:v>
                </c:pt>
                <c:pt idx="1">
                  <c:v>Local jobs</c:v>
                </c:pt>
                <c:pt idx="2">
                  <c:v>Lots to do in the community</c:v>
                </c:pt>
                <c:pt idx="3">
                  <c:v>Strong community leaders</c:v>
                </c:pt>
                <c:pt idx="4">
                  <c:v>Good support services</c:v>
                </c:pt>
                <c:pt idx="5">
                  <c:v>Culture is strong here</c:v>
                </c:pt>
                <c:pt idx="6">
                  <c:v>Families help each other</c:v>
                </c:pt>
                <c:pt idx="7">
                  <c:v>Families share the care of children</c:v>
                </c:pt>
              </c:strCache>
            </c:strRef>
          </c:cat>
          <c:val>
            <c:numRef>
              <c:f>'results-survey991316'!$N$1622:$N$1629</c:f>
              <c:numCache>
                <c:formatCode>0.00%</c:formatCode>
                <c:ptCount val="8"/>
                <c:pt idx="0">
                  <c:v>0.12</c:v>
                </c:pt>
                <c:pt idx="1">
                  <c:v>0.16</c:v>
                </c:pt>
                <c:pt idx="2">
                  <c:v>0.28000000000000003</c:v>
                </c:pt>
                <c:pt idx="3">
                  <c:v>0.52</c:v>
                </c:pt>
                <c:pt idx="4">
                  <c:v>0.6</c:v>
                </c:pt>
                <c:pt idx="5">
                  <c:v>0.68</c:v>
                </c:pt>
                <c:pt idx="6">
                  <c:v>0.72</c:v>
                </c:pt>
                <c:pt idx="7">
                  <c:v>0.76</c:v>
                </c:pt>
              </c:numCache>
            </c:numRef>
          </c:val>
          <c:extLst>
            <c:ext xmlns:c16="http://schemas.microsoft.com/office/drawing/2014/chart" uri="{C3380CC4-5D6E-409C-BE32-E72D297353CC}">
              <c16:uniqueId val="{00000001-D2A8-4EB8-A2CA-03F960D36C7D}"/>
            </c:ext>
          </c:extLst>
        </c:ser>
        <c:dLbls>
          <c:showLegendKey val="0"/>
          <c:showVal val="0"/>
          <c:showCatName val="0"/>
          <c:showSerName val="0"/>
          <c:showPercent val="0"/>
          <c:showBubbleSize val="0"/>
        </c:dLbls>
        <c:gapWidth val="182"/>
        <c:axId val="1056535216"/>
        <c:axId val="1"/>
      </c:barChart>
      <c:catAx>
        <c:axId val="1056535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GB"/>
                  <a:t>Proportion of survey respondents nominating the item as a strength in IFSS</a:t>
                </a:r>
                <a:r>
                  <a:rPr lang="en-GB" baseline="0"/>
                  <a:t> communities</a:t>
                </a:r>
                <a:endParaRPr lang="en-GB"/>
              </a:p>
            </c:rich>
          </c:tx>
          <c:layout>
            <c:manualLayout>
              <c:xMode val="edge"/>
              <c:yMode val="edge"/>
              <c:x val="0.21792599157988035"/>
              <c:y val="0.74511881960700854"/>
            </c:manualLayout>
          </c:layout>
          <c:overlay val="0"/>
          <c:spPr>
            <a:noFill/>
            <a:ln w="25400">
              <a:noFill/>
            </a:ln>
          </c:spPr>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1056535216"/>
        <c:crosses val="autoZero"/>
        <c:crossBetween val="between"/>
        <c:majorUnit val="0.2"/>
      </c:valAx>
      <c:spPr>
        <a:noFill/>
        <a:ln w="25400">
          <a:noFill/>
        </a:ln>
      </c:spPr>
    </c:plotArea>
    <c:legend>
      <c:legendPos val="b"/>
      <c:layout>
        <c:manualLayout>
          <c:xMode val="edge"/>
          <c:yMode val="edge"/>
          <c:x val="0.23694131983502062"/>
          <c:y val="0.89409677051238168"/>
          <c:w val="0.52611736032995871"/>
          <c:h val="7.8125927193883338E-2"/>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IFSS</a:t>
            </a:r>
            <a:r>
              <a:rPr lang="en-US" sz="1100" baseline="0"/>
              <a:t> staff vacancies</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'staffing issues'!$E$148</c:f>
              <c:strCache>
                <c:ptCount val="1"/>
                <c:pt idx="0">
                  <c:v>case / support worker / other</c:v>
                </c:pt>
              </c:strCache>
            </c:strRef>
          </c:tx>
          <c:spPr>
            <a:solidFill>
              <a:schemeClr val="accent1"/>
            </a:solidFill>
            <a:ln>
              <a:noFill/>
            </a:ln>
            <a:effectLst/>
          </c:spPr>
          <c:invertIfNegative val="0"/>
          <c:cat>
            <c:numRef>
              <c:f>'staffing issues'!$F$147:$U$147</c:f>
              <c:numCache>
                <c:formatCode>mmm\-yy</c:formatCode>
                <c:ptCount val="16"/>
                <c:pt idx="0">
                  <c:v>42948</c:v>
                </c:pt>
                <c:pt idx="1">
                  <c:v>42979</c:v>
                </c:pt>
                <c:pt idx="2">
                  <c:v>43009</c:v>
                </c:pt>
                <c:pt idx="3">
                  <c:v>43040</c:v>
                </c:pt>
                <c:pt idx="4">
                  <c:v>43070</c:v>
                </c:pt>
                <c:pt idx="5">
                  <c:v>43101</c:v>
                </c:pt>
                <c:pt idx="6">
                  <c:v>43132</c:v>
                </c:pt>
                <c:pt idx="7">
                  <c:v>43160</c:v>
                </c:pt>
                <c:pt idx="8">
                  <c:v>43191</c:v>
                </c:pt>
                <c:pt idx="9">
                  <c:v>43221</c:v>
                </c:pt>
                <c:pt idx="10">
                  <c:v>43252</c:v>
                </c:pt>
                <c:pt idx="11">
                  <c:v>43282</c:v>
                </c:pt>
                <c:pt idx="12">
                  <c:v>43313</c:v>
                </c:pt>
                <c:pt idx="13">
                  <c:v>43344</c:v>
                </c:pt>
                <c:pt idx="14">
                  <c:v>43374</c:v>
                </c:pt>
                <c:pt idx="15">
                  <c:v>43405</c:v>
                </c:pt>
              </c:numCache>
            </c:numRef>
          </c:cat>
          <c:val>
            <c:numRef>
              <c:f>'staffing issues'!$F$148:$U$148</c:f>
              <c:numCache>
                <c:formatCode>General</c:formatCode>
                <c:ptCount val="16"/>
                <c:pt idx="0">
                  <c:v>6</c:v>
                </c:pt>
                <c:pt idx="1">
                  <c:v>9</c:v>
                </c:pt>
                <c:pt idx="2">
                  <c:v>4</c:v>
                </c:pt>
                <c:pt idx="3">
                  <c:v>3</c:v>
                </c:pt>
                <c:pt idx="4">
                  <c:v>2</c:v>
                </c:pt>
                <c:pt idx="5">
                  <c:v>0</c:v>
                </c:pt>
                <c:pt idx="6">
                  <c:v>1</c:v>
                </c:pt>
                <c:pt idx="7">
                  <c:v>1</c:v>
                </c:pt>
                <c:pt idx="8">
                  <c:v>0</c:v>
                </c:pt>
                <c:pt idx="9">
                  <c:v>2</c:v>
                </c:pt>
                <c:pt idx="10">
                  <c:v>2</c:v>
                </c:pt>
                <c:pt idx="11">
                  <c:v>3</c:v>
                </c:pt>
                <c:pt idx="12">
                  <c:v>6</c:v>
                </c:pt>
                <c:pt idx="13">
                  <c:v>3</c:v>
                </c:pt>
                <c:pt idx="14">
                  <c:v>3</c:v>
                </c:pt>
                <c:pt idx="15">
                  <c:v>2</c:v>
                </c:pt>
              </c:numCache>
            </c:numRef>
          </c:val>
          <c:extLst>
            <c:ext xmlns:c16="http://schemas.microsoft.com/office/drawing/2014/chart" uri="{C3380CC4-5D6E-409C-BE32-E72D297353CC}">
              <c16:uniqueId val="{00000000-AE7E-4EEA-BB3C-013A5D565908}"/>
            </c:ext>
          </c:extLst>
        </c:ser>
        <c:dLbls>
          <c:showLegendKey val="0"/>
          <c:showVal val="0"/>
          <c:showCatName val="0"/>
          <c:showSerName val="0"/>
          <c:showPercent val="0"/>
          <c:showBubbleSize val="0"/>
        </c:dLbls>
        <c:gapWidth val="150"/>
        <c:axId val="293069151"/>
        <c:axId val="372968031"/>
      </c:barChart>
      <c:lineChart>
        <c:grouping val="standard"/>
        <c:varyColors val="0"/>
        <c:ser>
          <c:idx val="1"/>
          <c:order val="1"/>
          <c:tx>
            <c:strRef>
              <c:f>'staffing issues'!$E$149</c:f>
              <c:strCache>
                <c:ptCount val="1"/>
                <c:pt idx="0">
                  <c:v>Team Leader</c:v>
                </c:pt>
              </c:strCache>
            </c:strRef>
          </c:tx>
          <c:spPr>
            <a:ln w="28575" cap="rnd">
              <a:solidFill>
                <a:schemeClr val="accent2"/>
              </a:solidFill>
              <a:round/>
            </a:ln>
            <a:effectLst/>
          </c:spPr>
          <c:marker>
            <c:symbol val="none"/>
          </c:marker>
          <c:cat>
            <c:numRef>
              <c:f>'staffing issues'!$F$147:$U$147</c:f>
              <c:numCache>
                <c:formatCode>mmm\-yy</c:formatCode>
                <c:ptCount val="16"/>
                <c:pt idx="0">
                  <c:v>42948</c:v>
                </c:pt>
                <c:pt idx="1">
                  <c:v>42979</c:v>
                </c:pt>
                <c:pt idx="2">
                  <c:v>43009</c:v>
                </c:pt>
                <c:pt idx="3">
                  <c:v>43040</c:v>
                </c:pt>
                <c:pt idx="4">
                  <c:v>43070</c:v>
                </c:pt>
                <c:pt idx="5">
                  <c:v>43101</c:v>
                </c:pt>
                <c:pt idx="6">
                  <c:v>43132</c:v>
                </c:pt>
                <c:pt idx="7">
                  <c:v>43160</c:v>
                </c:pt>
                <c:pt idx="8">
                  <c:v>43191</c:v>
                </c:pt>
                <c:pt idx="9">
                  <c:v>43221</c:v>
                </c:pt>
                <c:pt idx="10">
                  <c:v>43252</c:v>
                </c:pt>
                <c:pt idx="11">
                  <c:v>43282</c:v>
                </c:pt>
                <c:pt idx="12">
                  <c:v>43313</c:v>
                </c:pt>
                <c:pt idx="13">
                  <c:v>43344</c:v>
                </c:pt>
                <c:pt idx="14">
                  <c:v>43374</c:v>
                </c:pt>
                <c:pt idx="15">
                  <c:v>43405</c:v>
                </c:pt>
              </c:numCache>
            </c:numRef>
          </c:cat>
          <c:val>
            <c:numRef>
              <c:f>'staffing issues'!$F$149:$U$149</c:f>
              <c:numCache>
                <c:formatCode>General</c:formatCode>
                <c:ptCount val="16"/>
                <c:pt idx="1">
                  <c:v>1</c:v>
                </c:pt>
                <c:pt idx="2">
                  <c:v>2</c:v>
                </c:pt>
                <c:pt idx="3">
                  <c:v>2</c:v>
                </c:pt>
                <c:pt idx="4">
                  <c:v>2</c:v>
                </c:pt>
                <c:pt idx="5">
                  <c:v>2</c:v>
                </c:pt>
                <c:pt idx="6">
                  <c:v>2</c:v>
                </c:pt>
                <c:pt idx="7">
                  <c:v>2</c:v>
                </c:pt>
                <c:pt idx="8">
                  <c:v>2</c:v>
                </c:pt>
                <c:pt idx="9">
                  <c:v>1</c:v>
                </c:pt>
                <c:pt idx="10">
                  <c:v>1</c:v>
                </c:pt>
                <c:pt idx="11">
                  <c:v>1</c:v>
                </c:pt>
                <c:pt idx="12">
                  <c:v>1</c:v>
                </c:pt>
                <c:pt idx="13">
                  <c:v>1</c:v>
                </c:pt>
              </c:numCache>
            </c:numRef>
          </c:val>
          <c:smooth val="0"/>
          <c:extLst>
            <c:ext xmlns:c16="http://schemas.microsoft.com/office/drawing/2014/chart" uri="{C3380CC4-5D6E-409C-BE32-E72D297353CC}">
              <c16:uniqueId val="{00000001-AE7E-4EEA-BB3C-013A5D565908}"/>
            </c:ext>
          </c:extLst>
        </c:ser>
        <c:dLbls>
          <c:showLegendKey val="0"/>
          <c:showVal val="0"/>
          <c:showCatName val="0"/>
          <c:showSerName val="0"/>
          <c:showPercent val="0"/>
          <c:showBubbleSize val="0"/>
        </c:dLbls>
        <c:marker val="1"/>
        <c:smooth val="0"/>
        <c:axId val="293069151"/>
        <c:axId val="372968031"/>
      </c:lineChart>
      <c:dateAx>
        <c:axId val="29306915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968031"/>
        <c:crosses val="autoZero"/>
        <c:auto val="1"/>
        <c:lblOffset val="100"/>
        <c:baseTimeUnit val="months"/>
      </c:dateAx>
      <c:valAx>
        <c:axId val="372968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vacancies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3069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[staff results-workfile for SPSS.xlsx]CT tables!PivotTable4</c:name>
    <c:fmtId val="-1"/>
  </c:pivotSource>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Length of time in IFSS by role</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lumMod val="60000"/>
              <a:lumOff val="40000"/>
            </a:schemeClr>
          </a:solidFill>
          <a:ln>
            <a:noFill/>
          </a:ln>
          <a:effectLst/>
        </c:spPr>
        <c:marker>
          <c:symbol val="none"/>
        </c:marker>
      </c:pivotFmt>
      <c:pivotFmt>
        <c:idx val="5"/>
        <c:spPr>
          <a:solidFill>
            <a:schemeClr val="accent2">
              <a:lumMod val="60000"/>
              <a:lumOff val="40000"/>
            </a:schemeClr>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2">
              <a:lumMod val="75000"/>
            </a:schemeClr>
          </a:solidFill>
          <a:ln>
            <a:noFill/>
          </a:ln>
          <a:effectLst/>
        </c:spPr>
        <c:marker>
          <c:symbol val="none"/>
        </c:marker>
      </c:pivotFmt>
      <c:pivotFmt>
        <c:idx val="8"/>
        <c:spPr>
          <a:solidFill>
            <a:schemeClr val="accent1">
              <a:lumMod val="60000"/>
              <a:lumOff val="40000"/>
            </a:schemeClr>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2">
              <a:lumMod val="60000"/>
              <a:lumOff val="40000"/>
            </a:schemeClr>
          </a:solidFill>
          <a:ln>
            <a:noFill/>
          </a:ln>
          <a:effectLst/>
        </c:spPr>
        <c:marker>
          <c:symbol val="none"/>
        </c:marker>
      </c:pivotFmt>
      <c:pivotFmt>
        <c:idx val="11"/>
        <c:spPr>
          <a:solidFill>
            <a:schemeClr val="accent2">
              <a:lumMod val="75000"/>
            </a:schemeClr>
          </a:solidFill>
          <a:ln>
            <a:noFill/>
          </a:ln>
          <a:effectLst/>
        </c:spPr>
        <c:marker>
          <c:symbol val="none"/>
        </c:marker>
      </c:pivotFmt>
      <c:pivotFmt>
        <c:idx val="12"/>
        <c:spPr>
          <a:solidFill>
            <a:schemeClr val="accent1">
              <a:lumMod val="60000"/>
              <a:lumOff val="40000"/>
            </a:schemeClr>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2">
              <a:lumMod val="60000"/>
              <a:lumOff val="40000"/>
            </a:schemeClr>
          </a:solidFill>
          <a:ln>
            <a:noFill/>
          </a:ln>
          <a:effectLst/>
        </c:spPr>
        <c:marker>
          <c:symbol val="none"/>
        </c:marker>
      </c:pivotFmt>
      <c:pivotFmt>
        <c:idx val="15"/>
        <c:spPr>
          <a:solidFill>
            <a:schemeClr val="accent2">
              <a:lumMod val="75000"/>
            </a:schemeClr>
          </a:solidFill>
          <a:ln>
            <a:noFill/>
          </a:ln>
          <a:effectLst/>
        </c:spPr>
        <c:marker>
          <c:symbol val="none"/>
        </c:marker>
      </c:pivotFmt>
    </c:pivotFmts>
    <c:plotArea>
      <c:layout/>
      <c:barChart>
        <c:barDir val="col"/>
        <c:grouping val="clustered"/>
        <c:varyColors val="0"/>
        <c:ser>
          <c:idx val="0"/>
          <c:order val="0"/>
          <c:tx>
            <c:strRef>
              <c:f>'CT tables'!$F$2:$F$3</c:f>
              <c:strCache>
                <c:ptCount val="1"/>
                <c:pt idx="0">
                  <c:v>0-6 months</c:v>
                </c:pt>
              </c:strCache>
            </c:strRef>
          </c:tx>
          <c:spPr>
            <a:solidFill>
              <a:schemeClr val="accent1">
                <a:lumMod val="60000"/>
                <a:lumOff val="40000"/>
              </a:schemeClr>
            </a:solidFill>
            <a:ln>
              <a:noFill/>
            </a:ln>
            <a:effectLst/>
          </c:spPr>
          <c:invertIfNegative val="0"/>
          <c:cat>
            <c:strRef>
              <c:f>'CT tables'!$E$4:$E$10</c:f>
              <c:strCache>
                <c:ptCount val="6"/>
                <c:pt idx="0">
                  <c:v>IFSS Manager</c:v>
                </c:pt>
                <c:pt idx="1">
                  <c:v>IFSS Team Leader</c:v>
                </c:pt>
                <c:pt idx="2">
                  <c:v>Case Manager</c:v>
                </c:pt>
                <c:pt idx="3">
                  <c:v>Case Worker</c:v>
                </c:pt>
                <c:pt idx="4">
                  <c:v>Family Support Worker</c:v>
                </c:pt>
                <c:pt idx="5">
                  <c:v>Other</c:v>
                </c:pt>
              </c:strCache>
            </c:strRef>
          </c:cat>
          <c:val>
            <c:numRef>
              <c:f>'CT tables'!$F$4:$F$10</c:f>
              <c:numCache>
                <c:formatCode>General</c:formatCode>
                <c:ptCount val="6"/>
                <c:pt idx="0">
                  <c:v>2</c:v>
                </c:pt>
                <c:pt idx="1">
                  <c:v>1</c:v>
                </c:pt>
                <c:pt idx="2">
                  <c:v>1</c:v>
                </c:pt>
                <c:pt idx="3">
                  <c:v>1</c:v>
                </c:pt>
              </c:numCache>
            </c:numRef>
          </c:val>
          <c:extLst>
            <c:ext xmlns:c16="http://schemas.microsoft.com/office/drawing/2014/chart" uri="{C3380CC4-5D6E-409C-BE32-E72D297353CC}">
              <c16:uniqueId val="{00000000-E3E5-41D3-9B17-76312A4FB562}"/>
            </c:ext>
          </c:extLst>
        </c:ser>
        <c:ser>
          <c:idx val="1"/>
          <c:order val="1"/>
          <c:tx>
            <c:strRef>
              <c:f>'CT tables'!$G$2:$G$3</c:f>
              <c:strCache>
                <c:ptCount val="1"/>
                <c:pt idx="0">
                  <c:v>6-12 months</c:v>
                </c:pt>
              </c:strCache>
            </c:strRef>
          </c:tx>
          <c:spPr>
            <a:solidFill>
              <a:schemeClr val="accent1"/>
            </a:solidFill>
            <a:ln>
              <a:noFill/>
            </a:ln>
            <a:effectLst/>
          </c:spPr>
          <c:invertIfNegative val="0"/>
          <c:cat>
            <c:strRef>
              <c:f>'CT tables'!$E$4:$E$10</c:f>
              <c:strCache>
                <c:ptCount val="6"/>
                <c:pt idx="0">
                  <c:v>IFSS Manager</c:v>
                </c:pt>
                <c:pt idx="1">
                  <c:v>IFSS Team Leader</c:v>
                </c:pt>
                <c:pt idx="2">
                  <c:v>Case Manager</c:v>
                </c:pt>
                <c:pt idx="3">
                  <c:v>Case Worker</c:v>
                </c:pt>
                <c:pt idx="4">
                  <c:v>Family Support Worker</c:v>
                </c:pt>
                <c:pt idx="5">
                  <c:v>Other</c:v>
                </c:pt>
              </c:strCache>
            </c:strRef>
          </c:cat>
          <c:val>
            <c:numRef>
              <c:f>'CT tables'!$G$4:$G$10</c:f>
              <c:numCache>
                <c:formatCode>General</c:formatCode>
                <c:ptCount val="6"/>
                <c:pt idx="1">
                  <c:v>3</c:v>
                </c:pt>
                <c:pt idx="2">
                  <c:v>3</c:v>
                </c:pt>
                <c:pt idx="3">
                  <c:v>2</c:v>
                </c:pt>
                <c:pt idx="4">
                  <c:v>5</c:v>
                </c:pt>
              </c:numCache>
            </c:numRef>
          </c:val>
          <c:extLst>
            <c:ext xmlns:c16="http://schemas.microsoft.com/office/drawing/2014/chart" uri="{C3380CC4-5D6E-409C-BE32-E72D297353CC}">
              <c16:uniqueId val="{00000001-E3E5-41D3-9B17-76312A4FB562}"/>
            </c:ext>
          </c:extLst>
        </c:ser>
        <c:ser>
          <c:idx val="2"/>
          <c:order val="2"/>
          <c:tx>
            <c:strRef>
              <c:f>'CT tables'!$H$2:$H$3</c:f>
              <c:strCache>
                <c:ptCount val="1"/>
                <c:pt idx="0">
                  <c:v>12-24 months</c:v>
                </c:pt>
              </c:strCache>
            </c:strRef>
          </c:tx>
          <c:spPr>
            <a:solidFill>
              <a:schemeClr val="accent2">
                <a:lumMod val="60000"/>
                <a:lumOff val="40000"/>
              </a:schemeClr>
            </a:solidFill>
            <a:ln>
              <a:noFill/>
            </a:ln>
            <a:effectLst/>
          </c:spPr>
          <c:invertIfNegative val="0"/>
          <c:cat>
            <c:strRef>
              <c:f>'CT tables'!$E$4:$E$10</c:f>
              <c:strCache>
                <c:ptCount val="6"/>
                <c:pt idx="0">
                  <c:v>IFSS Manager</c:v>
                </c:pt>
                <c:pt idx="1">
                  <c:v>IFSS Team Leader</c:v>
                </c:pt>
                <c:pt idx="2">
                  <c:v>Case Manager</c:v>
                </c:pt>
                <c:pt idx="3">
                  <c:v>Case Worker</c:v>
                </c:pt>
                <c:pt idx="4">
                  <c:v>Family Support Worker</c:v>
                </c:pt>
                <c:pt idx="5">
                  <c:v>Other</c:v>
                </c:pt>
              </c:strCache>
            </c:strRef>
          </c:cat>
          <c:val>
            <c:numRef>
              <c:f>'CT tables'!$H$4:$H$10</c:f>
              <c:numCache>
                <c:formatCode>General</c:formatCode>
                <c:ptCount val="6"/>
                <c:pt idx="2">
                  <c:v>3</c:v>
                </c:pt>
                <c:pt idx="3">
                  <c:v>1</c:v>
                </c:pt>
                <c:pt idx="4">
                  <c:v>2</c:v>
                </c:pt>
                <c:pt idx="5">
                  <c:v>1</c:v>
                </c:pt>
              </c:numCache>
            </c:numRef>
          </c:val>
          <c:extLst>
            <c:ext xmlns:c16="http://schemas.microsoft.com/office/drawing/2014/chart" uri="{C3380CC4-5D6E-409C-BE32-E72D297353CC}">
              <c16:uniqueId val="{00000002-E3E5-41D3-9B17-76312A4FB562}"/>
            </c:ext>
          </c:extLst>
        </c:ser>
        <c:ser>
          <c:idx val="3"/>
          <c:order val="3"/>
          <c:tx>
            <c:strRef>
              <c:f>'CT tables'!$I$2:$I$3</c:f>
              <c:strCache>
                <c:ptCount val="1"/>
                <c:pt idx="0">
                  <c:v>more than 2 years</c:v>
                </c:pt>
              </c:strCache>
            </c:strRef>
          </c:tx>
          <c:spPr>
            <a:solidFill>
              <a:schemeClr val="accent2">
                <a:lumMod val="75000"/>
              </a:schemeClr>
            </a:solidFill>
            <a:ln>
              <a:noFill/>
            </a:ln>
            <a:effectLst/>
          </c:spPr>
          <c:invertIfNegative val="0"/>
          <c:cat>
            <c:strRef>
              <c:f>'CT tables'!$E$4:$E$10</c:f>
              <c:strCache>
                <c:ptCount val="6"/>
                <c:pt idx="0">
                  <c:v>IFSS Manager</c:v>
                </c:pt>
                <c:pt idx="1">
                  <c:v>IFSS Team Leader</c:v>
                </c:pt>
                <c:pt idx="2">
                  <c:v>Case Manager</c:v>
                </c:pt>
                <c:pt idx="3">
                  <c:v>Case Worker</c:v>
                </c:pt>
                <c:pt idx="4">
                  <c:v>Family Support Worker</c:v>
                </c:pt>
                <c:pt idx="5">
                  <c:v>Other</c:v>
                </c:pt>
              </c:strCache>
            </c:strRef>
          </c:cat>
          <c:val>
            <c:numRef>
              <c:f>'CT tables'!$I$4:$I$10</c:f>
              <c:numCache>
                <c:formatCode>General</c:formatCode>
                <c:ptCount val="6"/>
                <c:pt idx="1">
                  <c:v>3</c:v>
                </c:pt>
                <c:pt idx="3">
                  <c:v>2</c:v>
                </c:pt>
                <c:pt idx="4">
                  <c:v>11</c:v>
                </c:pt>
                <c:pt idx="5">
                  <c:v>1</c:v>
                </c:pt>
              </c:numCache>
            </c:numRef>
          </c:val>
          <c:extLst>
            <c:ext xmlns:c16="http://schemas.microsoft.com/office/drawing/2014/chart" uri="{C3380CC4-5D6E-409C-BE32-E72D297353CC}">
              <c16:uniqueId val="{00000003-E3E5-41D3-9B17-76312A4FB562}"/>
            </c:ext>
          </c:extLst>
        </c:ser>
        <c:dLbls>
          <c:showLegendKey val="0"/>
          <c:showVal val="0"/>
          <c:showCatName val="0"/>
          <c:showSerName val="0"/>
          <c:showPercent val="0"/>
          <c:showBubbleSize val="0"/>
        </c:dLbls>
        <c:gapWidth val="219"/>
        <c:overlap val="-27"/>
        <c:axId val="683462800"/>
        <c:axId val="592361776"/>
      </c:barChart>
      <c:catAx>
        <c:axId val="68346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361776"/>
        <c:crosses val="autoZero"/>
        <c:auto val="1"/>
        <c:lblAlgn val="ctr"/>
        <c:lblOffset val="100"/>
        <c:noMultiLvlLbl val="0"/>
      </c:catAx>
      <c:valAx>
        <c:axId val="59236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462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Series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a:t>Length</a:t>
            </a:r>
            <a:r>
              <a:rPr lang="en-AU" sz="1100" baseline="0"/>
              <a:t> of collaboration with IFSS by staff in other organisations </a:t>
            </a:r>
            <a:endParaRPr lang="en-AU"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182334145126992"/>
          <c:y val="0.13617107942973525"/>
          <c:w val="0.85105614946746266"/>
          <c:h val="0.32707218115047226"/>
        </c:manualLayout>
      </c:layout>
      <c:barChart>
        <c:barDir val="col"/>
        <c:grouping val="clustered"/>
        <c:varyColors val="0"/>
        <c:ser>
          <c:idx val="0"/>
          <c:order val="0"/>
          <c:tx>
            <c:strRef>
              <c:f>Sheet1!$A$2</c:f>
              <c:strCache>
                <c:ptCount val="1"/>
                <c:pt idx="0">
                  <c:v>0-6 months</c:v>
                </c:pt>
              </c:strCache>
            </c:strRef>
          </c:tx>
          <c:spPr>
            <a:solidFill>
              <a:schemeClr val="accent3">
                <a:lumMod val="75000"/>
              </a:schemeClr>
            </a:solidFill>
            <a:ln>
              <a:noFill/>
            </a:ln>
            <a:effectLst/>
          </c:spPr>
          <c:invertIfNegative val="0"/>
          <c:cat>
            <c:strRef>
              <c:f>Sheet1!$B$1:$N$1</c:f>
              <c:strCache>
                <c:ptCount val="13"/>
                <c:pt idx="0">
                  <c:v>Family support</c:v>
                </c:pt>
                <c:pt idx="1">
                  <c:v>Early childhood</c:v>
                </c:pt>
                <c:pt idx="2">
                  <c:v>Youth</c:v>
                </c:pt>
                <c:pt idx="3">
                  <c:v>Counselling</c:v>
                </c:pt>
                <c:pt idx="4">
                  <c:v>Child protection</c:v>
                </c:pt>
                <c:pt idx="5">
                  <c:v>Health</c:v>
                </c:pt>
                <c:pt idx="6">
                  <c:v>Other</c:v>
                </c:pt>
                <c:pt idx="7">
                  <c:v>Financial counselling</c:v>
                </c:pt>
                <c:pt idx="8">
                  <c:v>ICSS</c:v>
                </c:pt>
                <c:pt idx="9">
                  <c:v>Other government service</c:v>
                </c:pt>
                <c:pt idx="10">
                  <c:v>Legal services</c:v>
                </c:pt>
                <c:pt idx="11">
                  <c:v>Police</c:v>
                </c:pt>
                <c:pt idx="12">
                  <c:v>School</c:v>
                </c:pt>
              </c:strCache>
            </c:strRef>
          </c:cat>
          <c:val>
            <c:numRef>
              <c:f>Sheet1!$B$2:$N$2</c:f>
              <c:numCache>
                <c:formatCode>General</c:formatCode>
                <c:ptCount val="13"/>
                <c:pt idx="0">
                  <c:v>1</c:v>
                </c:pt>
                <c:pt idx="1">
                  <c:v>1</c:v>
                </c:pt>
                <c:pt idx="2">
                  <c:v>2</c:v>
                </c:pt>
                <c:pt idx="9">
                  <c:v>3</c:v>
                </c:pt>
              </c:numCache>
            </c:numRef>
          </c:val>
          <c:extLst>
            <c:ext xmlns:c16="http://schemas.microsoft.com/office/drawing/2014/chart" uri="{C3380CC4-5D6E-409C-BE32-E72D297353CC}">
              <c16:uniqueId val="{00000000-C8E5-492B-AD91-A01B5D6266AF}"/>
            </c:ext>
          </c:extLst>
        </c:ser>
        <c:ser>
          <c:idx val="1"/>
          <c:order val="1"/>
          <c:tx>
            <c:strRef>
              <c:f>Sheet1!$A$3</c:f>
              <c:strCache>
                <c:ptCount val="1"/>
                <c:pt idx="0">
                  <c:v>6-12 months</c:v>
                </c:pt>
              </c:strCache>
            </c:strRef>
          </c:tx>
          <c:spPr>
            <a:solidFill>
              <a:schemeClr val="accent2">
                <a:lumMod val="60000"/>
                <a:lumOff val="40000"/>
              </a:schemeClr>
            </a:solidFill>
            <a:ln>
              <a:noFill/>
            </a:ln>
            <a:effectLst/>
          </c:spPr>
          <c:invertIfNegative val="0"/>
          <c:cat>
            <c:strRef>
              <c:f>Sheet1!$B$1:$N$1</c:f>
              <c:strCache>
                <c:ptCount val="13"/>
                <c:pt idx="0">
                  <c:v>Family support</c:v>
                </c:pt>
                <c:pt idx="1">
                  <c:v>Early childhood</c:v>
                </c:pt>
                <c:pt idx="2">
                  <c:v>Youth</c:v>
                </c:pt>
                <c:pt idx="3">
                  <c:v>Counselling</c:v>
                </c:pt>
                <c:pt idx="4">
                  <c:v>Child protection</c:v>
                </c:pt>
                <c:pt idx="5">
                  <c:v>Health</c:v>
                </c:pt>
                <c:pt idx="6">
                  <c:v>Other</c:v>
                </c:pt>
                <c:pt idx="7">
                  <c:v>Financial counselling</c:v>
                </c:pt>
                <c:pt idx="8">
                  <c:v>ICSS</c:v>
                </c:pt>
                <c:pt idx="9">
                  <c:v>Other government service</c:v>
                </c:pt>
                <c:pt idx="10">
                  <c:v>Legal services</c:v>
                </c:pt>
                <c:pt idx="11">
                  <c:v>Police</c:v>
                </c:pt>
                <c:pt idx="12">
                  <c:v>School</c:v>
                </c:pt>
              </c:strCache>
            </c:strRef>
          </c:cat>
          <c:val>
            <c:numRef>
              <c:f>Sheet1!$B$3:$N$3</c:f>
              <c:numCache>
                <c:formatCode>General</c:formatCode>
                <c:ptCount val="13"/>
                <c:pt idx="0">
                  <c:v>3</c:v>
                </c:pt>
                <c:pt idx="1">
                  <c:v>2</c:v>
                </c:pt>
                <c:pt idx="2">
                  <c:v>1</c:v>
                </c:pt>
                <c:pt idx="3">
                  <c:v>2</c:v>
                </c:pt>
                <c:pt idx="4">
                  <c:v>1</c:v>
                </c:pt>
                <c:pt idx="5">
                  <c:v>5</c:v>
                </c:pt>
                <c:pt idx="7">
                  <c:v>1</c:v>
                </c:pt>
                <c:pt idx="8">
                  <c:v>2</c:v>
                </c:pt>
                <c:pt idx="12">
                  <c:v>1</c:v>
                </c:pt>
              </c:numCache>
            </c:numRef>
          </c:val>
          <c:extLst>
            <c:ext xmlns:c16="http://schemas.microsoft.com/office/drawing/2014/chart" uri="{C3380CC4-5D6E-409C-BE32-E72D297353CC}">
              <c16:uniqueId val="{00000001-C8E5-492B-AD91-A01B5D6266AF}"/>
            </c:ext>
          </c:extLst>
        </c:ser>
        <c:ser>
          <c:idx val="2"/>
          <c:order val="2"/>
          <c:tx>
            <c:strRef>
              <c:f>Sheet1!$A$4</c:f>
              <c:strCache>
                <c:ptCount val="1"/>
                <c:pt idx="0">
                  <c:v>12-24 months</c:v>
                </c:pt>
              </c:strCache>
            </c:strRef>
          </c:tx>
          <c:spPr>
            <a:solidFill>
              <a:schemeClr val="accent2">
                <a:lumMod val="75000"/>
              </a:schemeClr>
            </a:solidFill>
            <a:ln>
              <a:noFill/>
            </a:ln>
            <a:effectLst/>
          </c:spPr>
          <c:invertIfNegative val="0"/>
          <c:cat>
            <c:strRef>
              <c:f>Sheet1!$B$1:$N$1</c:f>
              <c:strCache>
                <c:ptCount val="13"/>
                <c:pt idx="0">
                  <c:v>Family support</c:v>
                </c:pt>
                <c:pt idx="1">
                  <c:v>Early childhood</c:v>
                </c:pt>
                <c:pt idx="2">
                  <c:v>Youth</c:v>
                </c:pt>
                <c:pt idx="3">
                  <c:v>Counselling</c:v>
                </c:pt>
                <c:pt idx="4">
                  <c:v>Child protection</c:v>
                </c:pt>
                <c:pt idx="5">
                  <c:v>Health</c:v>
                </c:pt>
                <c:pt idx="6">
                  <c:v>Other</c:v>
                </c:pt>
                <c:pt idx="7">
                  <c:v>Financial counselling</c:v>
                </c:pt>
                <c:pt idx="8">
                  <c:v>ICSS</c:v>
                </c:pt>
                <c:pt idx="9">
                  <c:v>Other government service</c:v>
                </c:pt>
                <c:pt idx="10">
                  <c:v>Legal services</c:v>
                </c:pt>
                <c:pt idx="11">
                  <c:v>Police</c:v>
                </c:pt>
                <c:pt idx="12">
                  <c:v>School</c:v>
                </c:pt>
              </c:strCache>
            </c:strRef>
          </c:cat>
          <c:val>
            <c:numRef>
              <c:f>Sheet1!$B$4:$N$4</c:f>
              <c:numCache>
                <c:formatCode>General</c:formatCode>
                <c:ptCount val="13"/>
                <c:pt idx="0">
                  <c:v>8</c:v>
                </c:pt>
                <c:pt idx="1">
                  <c:v>5</c:v>
                </c:pt>
                <c:pt idx="2">
                  <c:v>7</c:v>
                </c:pt>
                <c:pt idx="3">
                  <c:v>5</c:v>
                </c:pt>
                <c:pt idx="4">
                  <c:v>1</c:v>
                </c:pt>
                <c:pt idx="5">
                  <c:v>2</c:v>
                </c:pt>
                <c:pt idx="6">
                  <c:v>1</c:v>
                </c:pt>
                <c:pt idx="7">
                  <c:v>1</c:v>
                </c:pt>
                <c:pt idx="8">
                  <c:v>2</c:v>
                </c:pt>
                <c:pt idx="10">
                  <c:v>1</c:v>
                </c:pt>
              </c:numCache>
            </c:numRef>
          </c:val>
          <c:extLst>
            <c:ext xmlns:c16="http://schemas.microsoft.com/office/drawing/2014/chart" uri="{C3380CC4-5D6E-409C-BE32-E72D297353CC}">
              <c16:uniqueId val="{00000002-C8E5-492B-AD91-A01B5D6266AF}"/>
            </c:ext>
          </c:extLst>
        </c:ser>
        <c:ser>
          <c:idx val="3"/>
          <c:order val="3"/>
          <c:tx>
            <c:strRef>
              <c:f>Sheet1!$A$5</c:f>
              <c:strCache>
                <c:ptCount val="1"/>
                <c:pt idx="0">
                  <c:v>more than 2 years</c:v>
                </c:pt>
              </c:strCache>
            </c:strRef>
          </c:tx>
          <c:spPr>
            <a:solidFill>
              <a:schemeClr val="accent2">
                <a:lumMod val="50000"/>
              </a:schemeClr>
            </a:solidFill>
            <a:ln>
              <a:noFill/>
            </a:ln>
            <a:effectLst/>
          </c:spPr>
          <c:invertIfNegative val="0"/>
          <c:cat>
            <c:strRef>
              <c:f>Sheet1!$B$1:$N$1</c:f>
              <c:strCache>
                <c:ptCount val="13"/>
                <c:pt idx="0">
                  <c:v>Family support</c:v>
                </c:pt>
                <c:pt idx="1">
                  <c:v>Early childhood</c:v>
                </c:pt>
                <c:pt idx="2">
                  <c:v>Youth</c:v>
                </c:pt>
                <c:pt idx="3">
                  <c:v>Counselling</c:v>
                </c:pt>
                <c:pt idx="4">
                  <c:v>Child protection</c:v>
                </c:pt>
                <c:pt idx="5">
                  <c:v>Health</c:v>
                </c:pt>
                <c:pt idx="6">
                  <c:v>Other</c:v>
                </c:pt>
                <c:pt idx="7">
                  <c:v>Financial counselling</c:v>
                </c:pt>
                <c:pt idx="8">
                  <c:v>ICSS</c:v>
                </c:pt>
                <c:pt idx="9">
                  <c:v>Other government service</c:v>
                </c:pt>
                <c:pt idx="10">
                  <c:v>Legal services</c:v>
                </c:pt>
                <c:pt idx="11">
                  <c:v>Police</c:v>
                </c:pt>
                <c:pt idx="12">
                  <c:v>School</c:v>
                </c:pt>
              </c:strCache>
            </c:strRef>
          </c:cat>
          <c:val>
            <c:numRef>
              <c:f>Sheet1!$B$5:$N$5</c:f>
              <c:numCache>
                <c:formatCode>General</c:formatCode>
                <c:ptCount val="13"/>
                <c:pt idx="0">
                  <c:v>11</c:v>
                </c:pt>
                <c:pt idx="1">
                  <c:v>9</c:v>
                </c:pt>
                <c:pt idx="2">
                  <c:v>8</c:v>
                </c:pt>
                <c:pt idx="3">
                  <c:v>8</c:v>
                </c:pt>
                <c:pt idx="4">
                  <c:v>8</c:v>
                </c:pt>
                <c:pt idx="5">
                  <c:v>6</c:v>
                </c:pt>
                <c:pt idx="6">
                  <c:v>5</c:v>
                </c:pt>
                <c:pt idx="7">
                  <c:v>3</c:v>
                </c:pt>
                <c:pt idx="8">
                  <c:v>3</c:v>
                </c:pt>
                <c:pt idx="9">
                  <c:v>3</c:v>
                </c:pt>
                <c:pt idx="10">
                  <c:v>1</c:v>
                </c:pt>
                <c:pt idx="11">
                  <c:v>1</c:v>
                </c:pt>
                <c:pt idx="12">
                  <c:v>1</c:v>
                </c:pt>
              </c:numCache>
            </c:numRef>
          </c:val>
          <c:extLst>
            <c:ext xmlns:c16="http://schemas.microsoft.com/office/drawing/2014/chart" uri="{C3380CC4-5D6E-409C-BE32-E72D297353CC}">
              <c16:uniqueId val="{00000003-C8E5-492B-AD91-A01B5D6266AF}"/>
            </c:ext>
          </c:extLst>
        </c:ser>
        <c:dLbls>
          <c:showLegendKey val="0"/>
          <c:showVal val="0"/>
          <c:showCatName val="0"/>
          <c:showSerName val="0"/>
          <c:showPercent val="0"/>
          <c:showBubbleSize val="0"/>
        </c:dLbls>
        <c:gapWidth val="219"/>
        <c:overlap val="-27"/>
        <c:axId val="344603328"/>
        <c:axId val="344603656"/>
      </c:barChart>
      <c:catAx>
        <c:axId val="344603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Service</a:t>
                </a:r>
                <a:r>
                  <a:rPr lang="en-AU" baseline="0"/>
                  <a:t> provided by organisation</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603656"/>
        <c:crosses val="autoZero"/>
        <c:auto val="1"/>
        <c:lblAlgn val="ctr"/>
        <c:lblOffset val="100"/>
        <c:noMultiLvlLbl val="0"/>
      </c:catAx>
      <c:valAx>
        <c:axId val="344603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respondents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60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0" u="none" strike="noStrike" baseline="0">
                <a:solidFill>
                  <a:srgbClr val="333333"/>
                </a:solidFill>
                <a:latin typeface="Calibri"/>
                <a:ea typeface="Calibri"/>
                <a:cs typeface="Calibri"/>
              </a:defRPr>
            </a:pPr>
            <a:r>
              <a:rPr lang="en-GB"/>
              <a:t>Reasons families do</a:t>
            </a:r>
            <a:r>
              <a:rPr lang="en-GB" baseline="0"/>
              <a:t> not</a:t>
            </a:r>
            <a:r>
              <a:rPr lang="en-GB"/>
              <a:t> engage with IFSS</a:t>
            </a:r>
          </a:p>
        </c:rich>
      </c:tx>
      <c:overlay val="0"/>
      <c:spPr>
        <a:noFill/>
        <a:ln w="25400">
          <a:noFill/>
        </a:ln>
      </c:spPr>
    </c:title>
    <c:autoTitleDeleted val="0"/>
    <c:plotArea>
      <c:layout/>
      <c:barChart>
        <c:barDir val="bar"/>
        <c:grouping val="clustered"/>
        <c:varyColors val="0"/>
        <c:ser>
          <c:idx val="0"/>
          <c:order val="0"/>
          <c:tx>
            <c:strRef>
              <c:f>'results-survey991316'!$L$150</c:f>
              <c:strCache>
                <c:ptCount val="1"/>
                <c:pt idx="0">
                  <c:v>Staff from other organisations (n=40)</c:v>
                </c:pt>
              </c:strCache>
            </c:strRef>
          </c:tx>
          <c:spPr>
            <a:solidFill>
              <a:srgbClr val="4472C4"/>
            </a:solidFill>
            <a:ln w="25400">
              <a:noFill/>
            </a:ln>
          </c:spPr>
          <c:invertIfNegative val="0"/>
          <c:cat>
            <c:strRef>
              <c:f>'results-survey991316'!$K$151:$K$158</c:f>
              <c:strCache>
                <c:ptCount val="8"/>
                <c:pt idx="0">
                  <c:v>Don’t like organisation delivering IFSS</c:v>
                </c:pt>
                <c:pt idx="1">
                  <c:v>Pressure from  / fear of DV perpetrator</c:v>
                </c:pt>
                <c:pt idx="2">
                  <c:v>Other</c:v>
                </c:pt>
                <c:pt idx="3">
                  <c:v>Not sure what IFSS does</c:v>
                </c:pt>
                <c:pt idx="4">
                  <c:v>IFSS perceived as government program</c:v>
                </c:pt>
                <c:pt idx="5">
                  <c:v>Don’t want  community to know their business</c:v>
                </c:pt>
                <c:pt idx="6">
                  <c:v>Shame</c:v>
                </c:pt>
                <c:pt idx="7">
                  <c:v>Fear of child protection</c:v>
                </c:pt>
              </c:strCache>
            </c:strRef>
          </c:cat>
          <c:val>
            <c:numRef>
              <c:f>'results-survey991316'!$L$151:$L$158</c:f>
              <c:numCache>
                <c:formatCode>0.00%</c:formatCode>
                <c:ptCount val="8"/>
                <c:pt idx="0">
                  <c:v>0.12195121951219512</c:v>
                </c:pt>
                <c:pt idx="1">
                  <c:v>0.26829268292682928</c:v>
                </c:pt>
                <c:pt idx="2">
                  <c:v>0.26829268292682928</c:v>
                </c:pt>
                <c:pt idx="3">
                  <c:v>0.34146341463414637</c:v>
                </c:pt>
                <c:pt idx="4">
                  <c:v>0.17073170731707318</c:v>
                </c:pt>
                <c:pt idx="5">
                  <c:v>0.29268292682926828</c:v>
                </c:pt>
                <c:pt idx="6">
                  <c:v>0.3902439024390244</c:v>
                </c:pt>
                <c:pt idx="7">
                  <c:v>0.48780487804878048</c:v>
                </c:pt>
              </c:numCache>
            </c:numRef>
          </c:val>
          <c:extLst>
            <c:ext xmlns:c16="http://schemas.microsoft.com/office/drawing/2014/chart" uri="{C3380CC4-5D6E-409C-BE32-E72D297353CC}">
              <c16:uniqueId val="{00000000-5B3E-40A2-B3D7-E7186D8447C7}"/>
            </c:ext>
          </c:extLst>
        </c:ser>
        <c:ser>
          <c:idx val="1"/>
          <c:order val="1"/>
          <c:tx>
            <c:strRef>
              <c:f>'results-survey991316'!$M$150</c:f>
              <c:strCache>
                <c:ptCount val="1"/>
                <c:pt idx="0">
                  <c:v>IFSS staff (n=41)</c:v>
                </c:pt>
              </c:strCache>
            </c:strRef>
          </c:tx>
          <c:spPr>
            <a:solidFill>
              <a:schemeClr val="accent2"/>
            </a:solidFill>
            <a:ln>
              <a:noFill/>
            </a:ln>
            <a:effectLst/>
          </c:spPr>
          <c:invertIfNegative val="0"/>
          <c:cat>
            <c:strRef>
              <c:f>'results-survey991316'!$K$151:$K$158</c:f>
              <c:strCache>
                <c:ptCount val="8"/>
                <c:pt idx="0">
                  <c:v>Don’t like organisation delivering IFSS</c:v>
                </c:pt>
                <c:pt idx="1">
                  <c:v>Pressure from  / fear of DV perpetrator</c:v>
                </c:pt>
                <c:pt idx="2">
                  <c:v>Other</c:v>
                </c:pt>
                <c:pt idx="3">
                  <c:v>Not sure what IFSS does</c:v>
                </c:pt>
                <c:pt idx="4">
                  <c:v>IFSS perceived as government program</c:v>
                </c:pt>
                <c:pt idx="5">
                  <c:v>Don’t want  community to know their business</c:v>
                </c:pt>
                <c:pt idx="6">
                  <c:v>Shame</c:v>
                </c:pt>
                <c:pt idx="7">
                  <c:v>Fear of child protection</c:v>
                </c:pt>
              </c:strCache>
            </c:strRef>
          </c:cat>
          <c:val>
            <c:numRef>
              <c:f>'results-survey991316'!$M$151:$M$158</c:f>
              <c:numCache>
                <c:formatCode>0.00%</c:formatCode>
                <c:ptCount val="8"/>
                <c:pt idx="0">
                  <c:v>7.4999999999999997E-2</c:v>
                </c:pt>
                <c:pt idx="1">
                  <c:v>0.15</c:v>
                </c:pt>
                <c:pt idx="2">
                  <c:v>0.3</c:v>
                </c:pt>
                <c:pt idx="3">
                  <c:v>0.35</c:v>
                </c:pt>
                <c:pt idx="4">
                  <c:v>0.35</c:v>
                </c:pt>
                <c:pt idx="5">
                  <c:v>0.375</c:v>
                </c:pt>
                <c:pt idx="6">
                  <c:v>0.57499999999999996</c:v>
                </c:pt>
                <c:pt idx="7">
                  <c:v>0.67500000000000004</c:v>
                </c:pt>
              </c:numCache>
            </c:numRef>
          </c:val>
          <c:extLst>
            <c:ext xmlns:c16="http://schemas.microsoft.com/office/drawing/2014/chart" uri="{C3380CC4-5D6E-409C-BE32-E72D297353CC}">
              <c16:uniqueId val="{00000001-5B3E-40A2-B3D7-E7186D8447C7}"/>
            </c:ext>
          </c:extLst>
        </c:ser>
        <c:dLbls>
          <c:showLegendKey val="0"/>
          <c:showVal val="0"/>
          <c:showCatName val="0"/>
          <c:showSerName val="0"/>
          <c:showPercent val="0"/>
          <c:showBubbleSize val="0"/>
        </c:dLbls>
        <c:gapWidth val="182"/>
        <c:axId val="1056532816"/>
        <c:axId val="1"/>
      </c:barChart>
      <c:catAx>
        <c:axId val="1056532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GB"/>
                  <a:t>Proportion of survey</a:t>
                </a:r>
                <a:r>
                  <a:rPr lang="en-GB" baseline="0"/>
                  <a:t> </a:t>
                </a:r>
                <a:r>
                  <a:rPr lang="en-GB"/>
                  <a:t>respondents who identified this reason</a:t>
                </a:r>
              </a:p>
            </c:rich>
          </c:tx>
          <c:layout>
            <c:manualLayout>
              <c:xMode val="edge"/>
              <c:yMode val="edge"/>
              <c:x val="0.21689380285474508"/>
              <c:y val="0.77442837278569032"/>
            </c:manualLayout>
          </c:layout>
          <c:overlay val="0"/>
          <c:spPr>
            <a:noFill/>
            <a:ln w="25400">
              <a:noFill/>
            </a:ln>
          </c:spPr>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1056532816"/>
        <c:crosses val="autoZero"/>
        <c:crossBetween val="between"/>
        <c:majorUnit val="0.2"/>
      </c:valAx>
      <c:spPr>
        <a:noFill/>
        <a:ln w="25400">
          <a:noFill/>
        </a:ln>
      </c:spPr>
    </c:plotArea>
    <c:legend>
      <c:legendPos val="b"/>
      <c:layout>
        <c:manualLayout>
          <c:xMode val="edge"/>
          <c:yMode val="edge"/>
          <c:x val="0.28331218306449557"/>
          <c:y val="0.89409710538319465"/>
          <c:w val="0.55699691664755502"/>
          <c:h val="7.8125864608804219E-2"/>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Exit reasons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'[IFSS  - Monthly Data workfile v3.xlsx]exits and issues'!$G$122:$G$131</c:f>
              <c:strCache>
                <c:ptCount val="10"/>
                <c:pt idx="0">
                  <c:v>Child placed with other family</c:v>
                </c:pt>
                <c:pt idx="1">
                  <c:v>Family went to/referred to other service</c:v>
                </c:pt>
                <c:pt idx="2">
                  <c:v>Child placed in OOHC</c:v>
                </c:pt>
                <c:pt idx="3">
                  <c:v>Family not engaging</c:v>
                </c:pt>
                <c:pt idx="4">
                  <c:v>Unable to locate family</c:v>
                </c:pt>
                <c:pt idx="5">
                  <c:v>Family left service</c:v>
                </c:pt>
                <c:pt idx="6">
                  <c:v>Other</c:v>
                </c:pt>
                <c:pt idx="7">
                  <c:v>Family declined service</c:v>
                </c:pt>
                <c:pt idx="8">
                  <c:v>Family moved away/out of area</c:v>
                </c:pt>
                <c:pt idx="9">
                  <c:v>Family reached goals</c:v>
                </c:pt>
              </c:strCache>
            </c:strRef>
          </c:cat>
          <c:val>
            <c:numRef>
              <c:f>'[IFSS  - Monthly Data workfile v3.xlsx]exits and issues'!$H$122:$H$131</c:f>
              <c:numCache>
                <c:formatCode>General</c:formatCode>
                <c:ptCount val="10"/>
                <c:pt idx="0">
                  <c:v>2</c:v>
                </c:pt>
                <c:pt idx="1">
                  <c:v>4</c:v>
                </c:pt>
                <c:pt idx="2">
                  <c:v>5</c:v>
                </c:pt>
                <c:pt idx="3">
                  <c:v>7</c:v>
                </c:pt>
                <c:pt idx="4">
                  <c:v>7</c:v>
                </c:pt>
                <c:pt idx="5">
                  <c:v>8</c:v>
                </c:pt>
                <c:pt idx="6">
                  <c:v>8</c:v>
                </c:pt>
                <c:pt idx="7">
                  <c:v>11</c:v>
                </c:pt>
                <c:pt idx="8">
                  <c:v>18</c:v>
                </c:pt>
                <c:pt idx="9">
                  <c:v>41</c:v>
                </c:pt>
              </c:numCache>
            </c:numRef>
          </c:val>
          <c:extLst>
            <c:ext xmlns:c16="http://schemas.microsoft.com/office/drawing/2014/chart" uri="{C3380CC4-5D6E-409C-BE32-E72D297353CC}">
              <c16:uniqueId val="{00000000-DA64-4C61-BCC1-BCA5D7205124}"/>
            </c:ext>
          </c:extLst>
        </c:ser>
        <c:dLbls>
          <c:showLegendKey val="0"/>
          <c:showVal val="0"/>
          <c:showCatName val="0"/>
          <c:showSerName val="0"/>
          <c:showPercent val="0"/>
          <c:showBubbleSize val="0"/>
        </c:dLbls>
        <c:gapWidth val="182"/>
        <c:axId val="374303215"/>
        <c:axId val="670749311"/>
      </c:barChart>
      <c:catAx>
        <c:axId val="37430321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Reason</a:t>
                </a:r>
                <a:r>
                  <a:rPr lang="en-AU" baseline="0"/>
                  <a:t> for exit</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749311"/>
        <c:crosses val="autoZero"/>
        <c:auto val="1"/>
        <c:lblAlgn val="ctr"/>
        <c:lblOffset val="100"/>
        <c:noMultiLvlLbl val="0"/>
      </c:catAx>
      <c:valAx>
        <c:axId val="67074931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families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30321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en-GB" sz="1100" b="0" i="0" baseline="0">
                <a:effectLst/>
              </a:rPr>
              <a:t>Half or more IFSS families have experienced...</a:t>
            </a:r>
            <a:endParaRPr lang="en-GB" sz="1100">
              <a:effectLst/>
            </a:endParaRPr>
          </a:p>
        </c:rich>
      </c:tx>
      <c:overlay val="0"/>
      <c:spPr>
        <a:noFill/>
        <a:ln w="25400">
          <a:noFill/>
        </a:ln>
      </c:spPr>
    </c:title>
    <c:autoTitleDeleted val="0"/>
    <c:plotArea>
      <c:layout/>
      <c:barChart>
        <c:barDir val="col"/>
        <c:grouping val="clustered"/>
        <c:varyColors val="0"/>
        <c:ser>
          <c:idx val="0"/>
          <c:order val="0"/>
          <c:spPr>
            <a:solidFill>
              <a:schemeClr val="accent1"/>
            </a:solidFill>
            <a:ln w="25400">
              <a:noFill/>
            </a:ln>
          </c:spPr>
          <c:invertIfNegative val="0"/>
          <c:cat>
            <c:strRef>
              <c:f>'results-survey991316'!$K$594:$K$598</c:f>
              <c:strCache>
                <c:ptCount val="5"/>
                <c:pt idx="0">
                  <c:v>Reduced stress</c:v>
                </c:pt>
                <c:pt idx="1">
                  <c:v>Increased engagement with other services</c:v>
                </c:pt>
                <c:pt idx="2">
                  <c:v>Better outcomes with other services</c:v>
                </c:pt>
                <c:pt idx="3">
                  <c:v>A place to go for help</c:v>
                </c:pt>
                <c:pt idx="4">
                  <c:v>Support to meet basic needs</c:v>
                </c:pt>
              </c:strCache>
            </c:strRef>
          </c:cat>
          <c:val>
            <c:numRef>
              <c:f>'results-survey991316'!$N$594:$N$598</c:f>
              <c:numCache>
                <c:formatCode>0%</c:formatCode>
                <c:ptCount val="5"/>
                <c:pt idx="0">
                  <c:v>0.71875</c:v>
                </c:pt>
                <c:pt idx="1">
                  <c:v>0.84375</c:v>
                </c:pt>
                <c:pt idx="2">
                  <c:v>0.8125</c:v>
                </c:pt>
                <c:pt idx="3">
                  <c:v>0.875</c:v>
                </c:pt>
                <c:pt idx="4">
                  <c:v>0.84375</c:v>
                </c:pt>
              </c:numCache>
            </c:numRef>
          </c:val>
          <c:extLst>
            <c:ext xmlns:c16="http://schemas.microsoft.com/office/drawing/2014/chart" uri="{C3380CC4-5D6E-409C-BE32-E72D297353CC}">
              <c16:uniqueId val="{00000000-A1C0-4AB1-9E21-3CA40D6E111D}"/>
            </c:ext>
          </c:extLst>
        </c:ser>
        <c:dLbls>
          <c:showLegendKey val="0"/>
          <c:showVal val="0"/>
          <c:showCatName val="0"/>
          <c:showSerName val="0"/>
          <c:showPercent val="0"/>
          <c:showBubbleSize val="0"/>
        </c:dLbls>
        <c:gapWidth val="75"/>
        <c:axId val="608250392"/>
        <c:axId val="1"/>
      </c:barChart>
      <c:catAx>
        <c:axId val="608250392"/>
        <c:scaling>
          <c:orientation val="minMax"/>
        </c:scaling>
        <c:delete val="0"/>
        <c:axPos val="b"/>
        <c:title>
          <c:tx>
            <c:rich>
              <a:bodyPr/>
              <a:lstStyle/>
              <a:p>
                <a:pPr>
                  <a:defRPr/>
                </a:pPr>
                <a:r>
                  <a:rPr lang="en-AU" b="0"/>
                  <a:t>Outcomes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0.85000000000000009"/>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AU" b="0"/>
                  <a:t>Proportion of survey respondents who agree</a:t>
                </a:r>
              </a:p>
            </c:rich>
          </c:tx>
          <c:layout>
            <c:manualLayout>
              <c:xMode val="edge"/>
              <c:yMode val="edge"/>
              <c:x val="1.3011264216972877E-2"/>
              <c:y val="0.15384671303842121"/>
            </c:manualLayout>
          </c:layout>
          <c:overlay val="0"/>
        </c:title>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250392"/>
        <c:crosses val="autoZero"/>
        <c:crossBetween val="between"/>
        <c:majorUnit val="0.2"/>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en-GB" sz="1100" b="0" i="0" baseline="0">
                <a:solidFill>
                  <a:sysClr val="windowText" lastClr="000000"/>
                </a:solidFill>
                <a:effectLst/>
              </a:rPr>
              <a:t>IFSS families have experienced...</a:t>
            </a:r>
            <a:endParaRPr lang="en-GB" sz="1100">
              <a:solidFill>
                <a:sysClr val="windowText" lastClr="000000"/>
              </a:solidFill>
              <a:effectLst/>
            </a:endParaRPr>
          </a:p>
        </c:rich>
      </c:tx>
      <c:overlay val="0"/>
      <c:spPr>
        <a:noFill/>
        <a:ln w="25400">
          <a:noFill/>
        </a:ln>
      </c:spPr>
    </c:title>
    <c:autoTitleDeleted val="0"/>
    <c:plotArea>
      <c:layout/>
      <c:barChart>
        <c:barDir val="col"/>
        <c:grouping val="clustered"/>
        <c:varyColors val="0"/>
        <c:ser>
          <c:idx val="0"/>
          <c:order val="0"/>
          <c:tx>
            <c:strRef>
              <c:f>'results-survey516191'!$N$498</c:f>
              <c:strCache>
                <c:ptCount val="1"/>
                <c:pt idx="0">
                  <c:v>Proportion of organisation respondents who agree or stronly agree</c:v>
                </c:pt>
              </c:strCache>
            </c:strRef>
          </c:tx>
          <c:spPr>
            <a:solidFill>
              <a:schemeClr val="accent2"/>
            </a:solidFill>
            <a:ln>
              <a:noFill/>
            </a:ln>
            <a:effectLst/>
          </c:spPr>
          <c:invertIfNegative val="0"/>
          <c:cat>
            <c:strRef>
              <c:f>'results-survey516191'!$M$499:$M$503</c:f>
              <c:strCache>
                <c:ptCount val="5"/>
                <c:pt idx="0">
                  <c:v>Reduced stress</c:v>
                </c:pt>
                <c:pt idx="1">
                  <c:v>Increased engagement with other services</c:v>
                </c:pt>
                <c:pt idx="2">
                  <c:v>Better outcomes with other services</c:v>
                </c:pt>
                <c:pt idx="3">
                  <c:v>A place to go for help</c:v>
                </c:pt>
                <c:pt idx="4">
                  <c:v>Support to meet basic needs</c:v>
                </c:pt>
              </c:strCache>
            </c:strRef>
          </c:cat>
          <c:val>
            <c:numRef>
              <c:f>'results-survey516191'!$N$499:$N$503</c:f>
              <c:numCache>
                <c:formatCode>0.00%</c:formatCode>
                <c:ptCount val="5"/>
                <c:pt idx="0">
                  <c:v>0.47222222222222227</c:v>
                </c:pt>
                <c:pt idx="1">
                  <c:v>0.63888888888888895</c:v>
                </c:pt>
                <c:pt idx="2">
                  <c:v>0.58333333333333348</c:v>
                </c:pt>
                <c:pt idx="3">
                  <c:v>0.66666666666666663</c:v>
                </c:pt>
                <c:pt idx="4">
                  <c:v>0.61111111111111116</c:v>
                </c:pt>
              </c:numCache>
            </c:numRef>
          </c:val>
          <c:extLst>
            <c:ext xmlns:c16="http://schemas.microsoft.com/office/drawing/2014/chart" uri="{C3380CC4-5D6E-409C-BE32-E72D297353CC}">
              <c16:uniqueId val="{00000000-F6CF-4A7C-860A-F950DE4E0547}"/>
            </c:ext>
          </c:extLst>
        </c:ser>
        <c:dLbls>
          <c:showLegendKey val="0"/>
          <c:showVal val="0"/>
          <c:showCatName val="0"/>
          <c:showSerName val="0"/>
          <c:showPercent val="0"/>
          <c:showBubbleSize val="0"/>
        </c:dLbls>
        <c:gapWidth val="75"/>
        <c:axId val="458332000"/>
        <c:axId val="1"/>
      </c:barChart>
      <c:catAx>
        <c:axId val="458332000"/>
        <c:scaling>
          <c:orientation val="minMax"/>
        </c:scaling>
        <c:delete val="0"/>
        <c:axPos val="b"/>
        <c:title>
          <c:tx>
            <c:rich>
              <a:bodyPr/>
              <a:lstStyle/>
              <a:p>
                <a:pPr>
                  <a:defRPr/>
                </a:pPr>
                <a:r>
                  <a:rPr lang="en-AU" b="0"/>
                  <a:t>Outcomes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0.8"/>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AU" b="0"/>
                  <a:t>Proportion of survey respondents who agree or strongly agree</a:t>
                </a:r>
              </a:p>
            </c:rich>
          </c:tx>
          <c:layout>
            <c:manualLayout>
              <c:xMode val="edge"/>
              <c:yMode val="edge"/>
              <c:x val="1.3011303569976417E-2"/>
              <c:y val="0.15384660250801985"/>
            </c:manualLayout>
          </c:layout>
          <c:overlay val="0"/>
        </c:title>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332000"/>
        <c:crosses val="autoZero"/>
        <c:crossBetween val="between"/>
        <c:majorUnit val="0.2"/>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en-GB" sz="1100" b="0" i="0" baseline="0">
                <a:effectLst/>
              </a:rPr>
              <a:t>Half or more of IFSS carers have experienced...</a:t>
            </a:r>
            <a:endParaRPr lang="en-GB" sz="1100">
              <a:effectLst/>
            </a:endParaRPr>
          </a:p>
        </c:rich>
      </c:tx>
      <c:overlay val="0"/>
      <c:spPr>
        <a:noFill/>
        <a:ln w="25400">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1"/>
          <c:order val="0"/>
          <c:spPr>
            <a:solidFill>
              <a:schemeClr val="accent2"/>
            </a:solidFill>
            <a:ln>
              <a:noFill/>
            </a:ln>
            <a:effectLst/>
          </c:spPr>
          <c:invertIfNegative val="0"/>
          <c:cat>
            <c:strRef>
              <c:f>'results-survey991316'!$K$600:$K$606</c:f>
              <c:strCache>
                <c:ptCount val="7"/>
                <c:pt idx="0">
                  <c:v>Positive changes to parenting practices</c:v>
                </c:pt>
                <c:pt idx="1">
                  <c:v>Increased engagement in cultural parenting practices</c:v>
                </c:pt>
                <c:pt idx="2">
                  <c:v>Increased confidence in parenting practices</c:v>
                </c:pt>
                <c:pt idx="3">
                  <c:v>Increased capacity to make decisions about their child's needs</c:v>
                </c:pt>
                <c:pt idx="4">
                  <c:v>Increased parenting skills and knowledge</c:v>
                </c:pt>
                <c:pt idx="5">
                  <c:v>Increased confidence to engage with other services</c:v>
                </c:pt>
                <c:pt idx="6">
                  <c:v>Improved health and wellbeing</c:v>
                </c:pt>
              </c:strCache>
            </c:strRef>
          </c:cat>
          <c:val>
            <c:numRef>
              <c:f>'results-survey991316'!$N$600:$N$606</c:f>
              <c:numCache>
                <c:formatCode>0.00%</c:formatCode>
                <c:ptCount val="7"/>
                <c:pt idx="0">
                  <c:v>0.59375</c:v>
                </c:pt>
                <c:pt idx="1">
                  <c:v>0.53125</c:v>
                </c:pt>
                <c:pt idx="2">
                  <c:v>0.625</c:v>
                </c:pt>
                <c:pt idx="3">
                  <c:v>0.59375</c:v>
                </c:pt>
                <c:pt idx="4">
                  <c:v>0.5625</c:v>
                </c:pt>
                <c:pt idx="5">
                  <c:v>0.625</c:v>
                </c:pt>
                <c:pt idx="6">
                  <c:v>0.65625</c:v>
                </c:pt>
              </c:numCache>
            </c:numRef>
          </c:val>
          <c:extLst>
            <c:ext xmlns:c16="http://schemas.microsoft.com/office/drawing/2014/chart" uri="{C3380CC4-5D6E-409C-BE32-E72D297353CC}">
              <c16:uniqueId val="{00000000-2569-4611-840A-1C9B66E102F3}"/>
            </c:ext>
          </c:extLst>
        </c:ser>
        <c:dLbls>
          <c:showLegendKey val="0"/>
          <c:showVal val="0"/>
          <c:showCatName val="0"/>
          <c:showSerName val="0"/>
          <c:showPercent val="0"/>
          <c:showBubbleSize val="0"/>
        </c:dLbls>
        <c:gapWidth val="75"/>
        <c:axId val="393815400"/>
        <c:axId val="1"/>
      </c:barChart>
      <c:catAx>
        <c:axId val="3938154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AU" b="0"/>
                  <a:t>Outcomes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in val="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AU" b="0"/>
                  <a:t>Proportion of survey respondents who agree</a:t>
                </a:r>
              </a:p>
            </c:rich>
          </c:tx>
          <c:layout>
            <c:manualLayout>
              <c:xMode val="edge"/>
              <c:yMode val="edge"/>
              <c:x val="1.3011240442770741E-2"/>
              <c:y val="0.1538465682991972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815400"/>
        <c:crosses val="autoZero"/>
        <c:crossBetween val="between"/>
        <c:majorUnit val="0.2"/>
      </c:valAx>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en-GB" sz="1100" b="0" i="0" baseline="0">
                <a:effectLst/>
              </a:rPr>
              <a:t>IFSS parents and carers have experienced...</a:t>
            </a:r>
            <a:endParaRPr lang="en-GB" sz="1100">
              <a:effectLst/>
            </a:endParaRPr>
          </a:p>
        </c:rich>
      </c:tx>
      <c:overlay val="0"/>
      <c:spPr>
        <a:noFill/>
        <a:ln w="25400">
          <a:noFill/>
        </a:ln>
      </c:spPr>
    </c:title>
    <c:autoTitleDeleted val="0"/>
    <c:plotArea>
      <c:layout/>
      <c:barChart>
        <c:barDir val="col"/>
        <c:grouping val="clustered"/>
        <c:varyColors val="0"/>
        <c:ser>
          <c:idx val="0"/>
          <c:order val="0"/>
          <c:spPr>
            <a:solidFill>
              <a:schemeClr val="accent2"/>
            </a:solidFill>
            <a:ln>
              <a:noFill/>
            </a:ln>
            <a:effectLst/>
          </c:spPr>
          <c:invertIfNegative val="0"/>
          <c:cat>
            <c:strRef>
              <c:f>'results-survey516191'!$M$505:$M$511</c:f>
              <c:strCache>
                <c:ptCount val="7"/>
                <c:pt idx="0">
                  <c:v>Positive changes to parenting practices</c:v>
                </c:pt>
                <c:pt idx="1">
                  <c:v>Increased engagement in cultural parenting practices</c:v>
                </c:pt>
                <c:pt idx="2">
                  <c:v>Increased confidence in parenting practices</c:v>
                </c:pt>
                <c:pt idx="3">
                  <c:v>Increased capacity to make decisions about their child's needs</c:v>
                </c:pt>
                <c:pt idx="4">
                  <c:v>Increased parenting skills and knowledge</c:v>
                </c:pt>
                <c:pt idx="5">
                  <c:v>Increased confidence to engage with other services</c:v>
                </c:pt>
                <c:pt idx="6">
                  <c:v>Improved health and wellbeing</c:v>
                </c:pt>
              </c:strCache>
            </c:strRef>
          </c:cat>
          <c:val>
            <c:numRef>
              <c:f>'results-survey516191'!$N$505:$N$511</c:f>
              <c:numCache>
                <c:formatCode>0.00%</c:formatCode>
                <c:ptCount val="7"/>
                <c:pt idx="0">
                  <c:v>0.41666666666666663</c:v>
                </c:pt>
                <c:pt idx="1">
                  <c:v>0.3611111111111111</c:v>
                </c:pt>
                <c:pt idx="2">
                  <c:v>0.41666666666666657</c:v>
                </c:pt>
                <c:pt idx="3">
                  <c:v>0.41666666666666669</c:v>
                </c:pt>
                <c:pt idx="4">
                  <c:v>0.47222222222222227</c:v>
                </c:pt>
                <c:pt idx="5">
                  <c:v>0.44444444444444436</c:v>
                </c:pt>
                <c:pt idx="6">
                  <c:v>0.3888888888888889</c:v>
                </c:pt>
              </c:numCache>
            </c:numRef>
          </c:val>
          <c:extLst>
            <c:ext xmlns:c16="http://schemas.microsoft.com/office/drawing/2014/chart" uri="{C3380CC4-5D6E-409C-BE32-E72D297353CC}">
              <c16:uniqueId val="{00000000-A5EC-4992-AC85-8E0C305989B0}"/>
            </c:ext>
          </c:extLst>
        </c:ser>
        <c:dLbls>
          <c:showLegendKey val="0"/>
          <c:showVal val="0"/>
          <c:showCatName val="0"/>
          <c:showSerName val="0"/>
          <c:showPercent val="0"/>
          <c:showBubbleSize val="0"/>
        </c:dLbls>
        <c:gapWidth val="75"/>
        <c:axId val="458332000"/>
        <c:axId val="1"/>
      </c:barChart>
      <c:catAx>
        <c:axId val="458332000"/>
        <c:scaling>
          <c:orientation val="minMax"/>
        </c:scaling>
        <c:delete val="0"/>
        <c:axPos val="b"/>
        <c:title>
          <c:tx>
            <c:rich>
              <a:bodyPr/>
              <a:lstStyle/>
              <a:p>
                <a:pPr>
                  <a:defRPr/>
                </a:pPr>
                <a:r>
                  <a:rPr lang="en-AU" b="0"/>
                  <a:t>Outcomes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0.8"/>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AU" b="0"/>
                  <a:t>Proportion of survey respondents who agree or strongly agree</a:t>
                </a:r>
              </a:p>
            </c:rich>
          </c:tx>
          <c:layout>
            <c:manualLayout>
              <c:xMode val="edge"/>
              <c:yMode val="edge"/>
              <c:x val="1.3011303569976417E-2"/>
              <c:y val="0.15384660250801985"/>
            </c:manualLayout>
          </c:layout>
          <c:overlay val="0"/>
        </c:title>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332000"/>
        <c:crosses val="autoZero"/>
        <c:crossBetween val="between"/>
        <c:majorUnit val="0.2"/>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en-GB" sz="1100" b="0" i="0" baseline="0">
                <a:effectLst/>
              </a:rPr>
              <a:t>Half or more IFSS children have experienced...</a:t>
            </a:r>
            <a:endParaRPr lang="en-GB" sz="1100">
              <a:effectLst/>
            </a:endParaRPr>
          </a:p>
        </c:rich>
      </c:tx>
      <c:overlay val="0"/>
      <c:spPr>
        <a:noFill/>
        <a:ln w="25400">
          <a:noFill/>
        </a:ln>
      </c:spPr>
    </c:title>
    <c:autoTitleDeleted val="0"/>
    <c:plotArea>
      <c:layout/>
      <c:barChart>
        <c:barDir val="col"/>
        <c:grouping val="clustered"/>
        <c:varyColors val="0"/>
        <c:ser>
          <c:idx val="0"/>
          <c:order val="0"/>
          <c:spPr>
            <a:solidFill>
              <a:schemeClr val="accent1"/>
            </a:solidFill>
            <a:ln w="25400">
              <a:noFill/>
            </a:ln>
          </c:spPr>
          <c:invertIfNegative val="0"/>
          <c:cat>
            <c:strRef>
              <c:f>'results-survey991316'!$K$609:$K$614</c:f>
              <c:strCache>
                <c:ptCount val="6"/>
                <c:pt idx="0">
                  <c:v>Improved home environments</c:v>
                </c:pt>
                <c:pt idx="1">
                  <c:v>Improved  school attendance</c:v>
                </c:pt>
                <c:pt idx="2">
                  <c:v>More positive interactions with carers</c:v>
                </c:pt>
                <c:pt idx="3">
                  <c:v>Reduced cases of neglect</c:v>
                </c:pt>
                <c:pt idx="4">
                  <c:v>Improved safety</c:v>
                </c:pt>
                <c:pt idx="5">
                  <c:v>Improved health and wellbeing</c:v>
                </c:pt>
              </c:strCache>
            </c:strRef>
          </c:cat>
          <c:val>
            <c:numRef>
              <c:f>'results-survey991316'!$N$609:$N$614</c:f>
              <c:numCache>
                <c:formatCode>0.0%</c:formatCode>
                <c:ptCount val="6"/>
                <c:pt idx="0">
                  <c:v>0.5</c:v>
                </c:pt>
                <c:pt idx="1">
                  <c:v>0.59375</c:v>
                </c:pt>
                <c:pt idx="2">
                  <c:v>0.5625</c:v>
                </c:pt>
                <c:pt idx="3">
                  <c:v>0.65625</c:v>
                </c:pt>
                <c:pt idx="4">
                  <c:v>0.6875</c:v>
                </c:pt>
                <c:pt idx="5">
                  <c:v>0.71875</c:v>
                </c:pt>
              </c:numCache>
            </c:numRef>
          </c:val>
          <c:extLst>
            <c:ext xmlns:c16="http://schemas.microsoft.com/office/drawing/2014/chart" uri="{C3380CC4-5D6E-409C-BE32-E72D297353CC}">
              <c16:uniqueId val="{00000000-F72F-4948-8B2B-E459A6935C66}"/>
            </c:ext>
          </c:extLst>
        </c:ser>
        <c:dLbls>
          <c:showLegendKey val="0"/>
          <c:showVal val="0"/>
          <c:showCatName val="0"/>
          <c:showSerName val="0"/>
          <c:showPercent val="0"/>
          <c:showBubbleSize val="0"/>
        </c:dLbls>
        <c:gapWidth val="75"/>
        <c:axId val="608250392"/>
        <c:axId val="1"/>
      </c:barChart>
      <c:catAx>
        <c:axId val="608250392"/>
        <c:scaling>
          <c:orientation val="minMax"/>
        </c:scaling>
        <c:delete val="0"/>
        <c:axPos val="b"/>
        <c:title>
          <c:tx>
            <c:rich>
              <a:bodyPr/>
              <a:lstStyle/>
              <a:p>
                <a:pPr>
                  <a:defRPr/>
                </a:pPr>
                <a:r>
                  <a:rPr lang="en-AU" b="0"/>
                  <a:t>Outcomes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0.85000000000000009"/>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AU" b="0"/>
                  <a:t>Proportion of survey respondents who agree</a:t>
                </a:r>
              </a:p>
            </c:rich>
          </c:tx>
          <c:layout>
            <c:manualLayout>
              <c:xMode val="edge"/>
              <c:yMode val="edge"/>
              <c:x val="1.3011264216972877E-2"/>
              <c:y val="0.15384671303842121"/>
            </c:manualLayout>
          </c:layout>
          <c:overlay val="0"/>
        </c:title>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250392"/>
        <c:crosses val="autoZero"/>
        <c:crossBetween val="between"/>
        <c:majorUnit val="0.2"/>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0" u="none" strike="noStrike" baseline="0">
                <a:solidFill>
                  <a:srgbClr val="333333"/>
                </a:solidFill>
                <a:latin typeface="Calibri"/>
                <a:ea typeface="Calibri"/>
                <a:cs typeface="Calibri"/>
              </a:defRPr>
            </a:pPr>
            <a:r>
              <a:rPr lang="en-GB"/>
              <a:t>Perceived challenges for communities</a:t>
            </a:r>
          </a:p>
        </c:rich>
      </c:tx>
      <c:overlay val="0"/>
      <c:spPr>
        <a:noFill/>
        <a:ln w="25400">
          <a:noFill/>
        </a:ln>
      </c:spPr>
    </c:title>
    <c:autoTitleDeleted val="0"/>
    <c:plotArea>
      <c:layout/>
      <c:barChart>
        <c:barDir val="bar"/>
        <c:grouping val="clustered"/>
        <c:varyColors val="0"/>
        <c:ser>
          <c:idx val="0"/>
          <c:order val="0"/>
          <c:tx>
            <c:strRef>
              <c:f>'results-survey991316'!$AC$1940</c:f>
              <c:strCache>
                <c:ptCount val="1"/>
                <c:pt idx="0">
                  <c:v>Staff from other organisations (n=25)</c:v>
                </c:pt>
              </c:strCache>
            </c:strRef>
          </c:tx>
          <c:spPr>
            <a:solidFill>
              <a:schemeClr val="accent1"/>
            </a:solidFill>
            <a:ln>
              <a:noFill/>
            </a:ln>
            <a:effectLst/>
          </c:spPr>
          <c:invertIfNegative val="0"/>
          <c:cat>
            <c:strRef>
              <c:f>'results-survey991316'!$AB$1941:$AB$1955</c:f>
              <c:strCache>
                <c:ptCount val="15"/>
                <c:pt idx="0">
                  <c:v>Not enough services here</c:v>
                </c:pt>
                <c:pt idx="1">
                  <c:v>Sniffing</c:v>
                </c:pt>
                <c:pt idx="2">
                  <c:v>Not enough for young people to do</c:v>
                </c:pt>
                <c:pt idx="3">
                  <c:v>Community unrest and violence</c:v>
                </c:pt>
                <c:pt idx="4">
                  <c:v>Lack of strong community leaders</c:v>
                </c:pt>
                <c:pt idx="5">
                  <c:v>Unemployment</c:v>
                </c:pt>
                <c:pt idx="6">
                  <c:v>Drugs</c:v>
                </c:pt>
                <c:pt idx="7">
                  <c:v>Young people getting involved in crime</c:v>
                </c:pt>
                <c:pt idx="8">
                  <c:v>Gambling</c:v>
                </c:pt>
                <c:pt idx="9">
                  <c:v>Food insecurity</c:v>
                </c:pt>
                <c:pt idx="10">
                  <c:v>Poverty</c:v>
                </c:pt>
                <c:pt idx="11">
                  <c:v>Alcohol</c:v>
                </c:pt>
                <c:pt idx="12">
                  <c:v>Domestic violence</c:v>
                </c:pt>
                <c:pt idx="13">
                  <c:v>Trauma, grief and loss</c:v>
                </c:pt>
                <c:pt idx="14">
                  <c:v>Overcrowded housing</c:v>
                </c:pt>
              </c:strCache>
            </c:strRef>
          </c:cat>
          <c:val>
            <c:numRef>
              <c:f>'results-survey991316'!$AC$1941:$AC$1955</c:f>
              <c:numCache>
                <c:formatCode>General</c:formatCode>
                <c:ptCount val="15"/>
                <c:pt idx="0">
                  <c:v>6</c:v>
                </c:pt>
                <c:pt idx="1">
                  <c:v>2</c:v>
                </c:pt>
                <c:pt idx="2">
                  <c:v>5</c:v>
                </c:pt>
                <c:pt idx="3">
                  <c:v>1</c:v>
                </c:pt>
                <c:pt idx="4">
                  <c:v>4</c:v>
                </c:pt>
                <c:pt idx="5">
                  <c:v>9</c:v>
                </c:pt>
                <c:pt idx="6">
                  <c:v>10</c:v>
                </c:pt>
                <c:pt idx="7">
                  <c:v>7</c:v>
                </c:pt>
                <c:pt idx="8">
                  <c:v>3</c:v>
                </c:pt>
                <c:pt idx="9">
                  <c:v>8</c:v>
                </c:pt>
                <c:pt idx="10">
                  <c:v>12</c:v>
                </c:pt>
                <c:pt idx="11">
                  <c:v>11</c:v>
                </c:pt>
                <c:pt idx="12">
                  <c:v>13</c:v>
                </c:pt>
                <c:pt idx="13">
                  <c:v>14</c:v>
                </c:pt>
                <c:pt idx="14">
                  <c:v>15</c:v>
                </c:pt>
              </c:numCache>
            </c:numRef>
          </c:val>
          <c:extLst>
            <c:ext xmlns:c16="http://schemas.microsoft.com/office/drawing/2014/chart" uri="{C3380CC4-5D6E-409C-BE32-E72D297353CC}">
              <c16:uniqueId val="{00000000-C528-4261-89B9-E30CD63F821A}"/>
            </c:ext>
          </c:extLst>
        </c:ser>
        <c:ser>
          <c:idx val="1"/>
          <c:order val="1"/>
          <c:tx>
            <c:strRef>
              <c:f>'results-survey991316'!$AD$1940</c:f>
              <c:strCache>
                <c:ptCount val="1"/>
                <c:pt idx="0">
                  <c:v>IFSS staff (n=23)</c:v>
                </c:pt>
              </c:strCache>
            </c:strRef>
          </c:tx>
          <c:spPr>
            <a:solidFill>
              <a:schemeClr val="accent2"/>
            </a:solidFill>
            <a:ln>
              <a:noFill/>
            </a:ln>
            <a:effectLst/>
          </c:spPr>
          <c:invertIfNegative val="0"/>
          <c:cat>
            <c:strRef>
              <c:f>'results-survey991316'!$AB$1941:$AB$1955</c:f>
              <c:strCache>
                <c:ptCount val="15"/>
                <c:pt idx="0">
                  <c:v>Not enough services here</c:v>
                </c:pt>
                <c:pt idx="1">
                  <c:v>Sniffing</c:v>
                </c:pt>
                <c:pt idx="2">
                  <c:v>Not enough for young people to do</c:v>
                </c:pt>
                <c:pt idx="3">
                  <c:v>Community unrest and violence</c:v>
                </c:pt>
                <c:pt idx="4">
                  <c:v>Lack of strong community leaders</c:v>
                </c:pt>
                <c:pt idx="5">
                  <c:v>Unemployment</c:v>
                </c:pt>
                <c:pt idx="6">
                  <c:v>Drugs</c:v>
                </c:pt>
                <c:pt idx="7">
                  <c:v>Young people getting involved in crime</c:v>
                </c:pt>
                <c:pt idx="8">
                  <c:v>Gambling</c:v>
                </c:pt>
                <c:pt idx="9">
                  <c:v>Food insecurity</c:v>
                </c:pt>
                <c:pt idx="10">
                  <c:v>Poverty</c:v>
                </c:pt>
                <c:pt idx="11">
                  <c:v>Alcohol</c:v>
                </c:pt>
                <c:pt idx="12">
                  <c:v>Domestic violence</c:v>
                </c:pt>
                <c:pt idx="13">
                  <c:v>Trauma, grief and loss</c:v>
                </c:pt>
                <c:pt idx="14">
                  <c:v>Overcrowded housing</c:v>
                </c:pt>
              </c:strCache>
            </c:strRef>
          </c:cat>
          <c:val>
            <c:numRef>
              <c:f>'results-survey991316'!$AD$1941:$AD$1955</c:f>
              <c:numCache>
                <c:formatCode>0</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val>
          <c:extLst>
            <c:ext xmlns:c16="http://schemas.microsoft.com/office/drawing/2014/chart" uri="{C3380CC4-5D6E-409C-BE32-E72D297353CC}">
              <c16:uniqueId val="{00000001-C528-4261-89B9-E30CD63F821A}"/>
            </c:ext>
          </c:extLst>
        </c:ser>
        <c:dLbls>
          <c:showLegendKey val="0"/>
          <c:showVal val="0"/>
          <c:showCatName val="0"/>
          <c:showSerName val="0"/>
          <c:showPercent val="0"/>
          <c:showBubbleSize val="0"/>
        </c:dLbls>
        <c:gapWidth val="182"/>
        <c:axId val="1056532416"/>
        <c:axId val="1"/>
      </c:barChart>
      <c:catAx>
        <c:axId val="1056532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US"/>
                  <a:t>Relative</a:t>
                </a:r>
                <a:r>
                  <a:rPr lang="en-US" baseline="0"/>
                  <a:t> rating of the </a:t>
                </a:r>
                <a:r>
                  <a:rPr lang="en-US"/>
                  <a:t>challenge according to survey respondents</a:t>
                </a:r>
              </a:p>
            </c:rich>
          </c:tx>
          <c:layout>
            <c:manualLayout>
              <c:xMode val="edge"/>
              <c:yMode val="edge"/>
              <c:x val="0.24375331800440314"/>
              <c:y val="0.82805026627002409"/>
            </c:manualLayout>
          </c:layout>
          <c:overlay val="0"/>
        </c:title>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1056532416"/>
        <c:crosses val="autoZero"/>
        <c:crossBetween val="between"/>
      </c:valAx>
      <c:spPr>
        <a:noFill/>
        <a:ln w="25400">
          <a:noFill/>
        </a:ln>
      </c:spPr>
    </c:plotArea>
    <c:legend>
      <c:legendPos val="b"/>
      <c:layout>
        <c:manualLayout>
          <c:xMode val="edge"/>
          <c:yMode val="edge"/>
          <c:x val="0.35867754348503045"/>
          <c:y val="0.89409680578007222"/>
          <c:w val="0.52431130165932649"/>
          <c:h val="7.8125706141036977E-2"/>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en-GB" sz="1100" b="0" i="0" baseline="0">
                <a:effectLst/>
              </a:rPr>
              <a:t>IFSS children have experienced...</a:t>
            </a:r>
            <a:endParaRPr lang="en-GB" sz="1100">
              <a:effectLst/>
            </a:endParaRPr>
          </a:p>
        </c:rich>
      </c:tx>
      <c:overlay val="0"/>
      <c:spPr>
        <a:noFill/>
        <a:ln w="25400">
          <a:noFill/>
        </a:ln>
      </c:spPr>
    </c:title>
    <c:autoTitleDeleted val="0"/>
    <c:plotArea>
      <c:layout/>
      <c:barChart>
        <c:barDir val="col"/>
        <c:grouping val="clustered"/>
        <c:varyColors val="0"/>
        <c:ser>
          <c:idx val="0"/>
          <c:order val="0"/>
          <c:tx>
            <c:strRef>
              <c:f>'results-survey516191'!$N$512</c:f>
              <c:strCache>
                <c:ptCount val="1"/>
                <c:pt idx="0">
                  <c:v>Proportion of organisation respondents who agree or stronly agree</c:v>
                </c:pt>
              </c:strCache>
            </c:strRef>
          </c:tx>
          <c:spPr>
            <a:solidFill>
              <a:schemeClr val="accent2"/>
            </a:solidFill>
            <a:ln>
              <a:noFill/>
            </a:ln>
            <a:effectLst/>
          </c:spPr>
          <c:invertIfNegative val="0"/>
          <c:cat>
            <c:strRef>
              <c:f>'results-survey516191'!$M$513:$M$518</c:f>
              <c:strCache>
                <c:ptCount val="6"/>
                <c:pt idx="0">
                  <c:v>Improved home environments</c:v>
                </c:pt>
                <c:pt idx="1">
                  <c:v>Improved  school attendance</c:v>
                </c:pt>
                <c:pt idx="2">
                  <c:v>More positive interactions with carers</c:v>
                </c:pt>
                <c:pt idx="3">
                  <c:v>Reduced cases of neglect</c:v>
                </c:pt>
                <c:pt idx="4">
                  <c:v>Improved safety</c:v>
                </c:pt>
                <c:pt idx="5">
                  <c:v>Improved health and wellbeing</c:v>
                </c:pt>
              </c:strCache>
            </c:strRef>
          </c:cat>
          <c:val>
            <c:numRef>
              <c:f>'results-survey516191'!$N$513:$N$518</c:f>
              <c:numCache>
                <c:formatCode>0.00%</c:formatCode>
                <c:ptCount val="6"/>
                <c:pt idx="0">
                  <c:v>0.3611111111111111</c:v>
                </c:pt>
                <c:pt idx="1">
                  <c:v>0.3611111111111111</c:v>
                </c:pt>
                <c:pt idx="2">
                  <c:v>0.41666666666666669</c:v>
                </c:pt>
                <c:pt idx="3">
                  <c:v>0.3611111111111111</c:v>
                </c:pt>
                <c:pt idx="4">
                  <c:v>0.58333333333333304</c:v>
                </c:pt>
                <c:pt idx="5">
                  <c:v>0.55555555555555558</c:v>
                </c:pt>
              </c:numCache>
            </c:numRef>
          </c:val>
          <c:extLst>
            <c:ext xmlns:c16="http://schemas.microsoft.com/office/drawing/2014/chart" uri="{C3380CC4-5D6E-409C-BE32-E72D297353CC}">
              <c16:uniqueId val="{00000000-5645-491D-B731-0E73EF6B4EDD}"/>
            </c:ext>
          </c:extLst>
        </c:ser>
        <c:dLbls>
          <c:showLegendKey val="0"/>
          <c:showVal val="0"/>
          <c:showCatName val="0"/>
          <c:showSerName val="0"/>
          <c:showPercent val="0"/>
          <c:showBubbleSize val="0"/>
        </c:dLbls>
        <c:gapWidth val="75"/>
        <c:axId val="458332000"/>
        <c:axId val="1"/>
      </c:barChart>
      <c:catAx>
        <c:axId val="458332000"/>
        <c:scaling>
          <c:orientation val="minMax"/>
        </c:scaling>
        <c:delete val="0"/>
        <c:axPos val="b"/>
        <c:title>
          <c:tx>
            <c:rich>
              <a:bodyPr/>
              <a:lstStyle/>
              <a:p>
                <a:pPr>
                  <a:defRPr/>
                </a:pPr>
                <a:r>
                  <a:rPr lang="en-AU" b="0"/>
                  <a:t>Outcomes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0.8"/>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AU" b="0"/>
                  <a:t>Proportion of survey respondents who agree or strongly agree</a:t>
                </a:r>
              </a:p>
            </c:rich>
          </c:tx>
          <c:layout>
            <c:manualLayout>
              <c:xMode val="edge"/>
              <c:yMode val="edge"/>
              <c:x val="1.3011303569976417E-2"/>
              <c:y val="0.15384660250801985"/>
            </c:manualLayout>
          </c:layout>
          <c:overlay val="0"/>
        </c:title>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332000"/>
        <c:crosses val="autoZero"/>
        <c:crossBetween val="between"/>
        <c:majorUnit val="0.2"/>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'Indigenous status'!$A$36</c:f>
              <c:strCache>
                <c:ptCount val="1"/>
                <c:pt idx="0">
                  <c:v>Physical (Indigenous)</c:v>
                </c:pt>
              </c:strCache>
            </c:strRef>
          </c:tx>
          <c:spPr>
            <a:ln w="25400" cap="rnd">
              <a:solidFill>
                <a:schemeClr val="accent1"/>
              </a:solidFill>
              <a:round/>
            </a:ln>
            <a:effectLst/>
          </c:spPr>
          <c:marker>
            <c:symbol val="none"/>
          </c:marker>
          <c:cat>
            <c:strRef>
              <c:f>'Indigenous status'!$B$35:$E$35</c:f>
              <c:strCache>
                <c:ptCount val="4"/>
                <c:pt idx="0">
                  <c:v>2014-15</c:v>
                </c:pt>
                <c:pt idx="1">
                  <c:v>2015-16</c:v>
                </c:pt>
                <c:pt idx="2">
                  <c:v>2016-17</c:v>
                </c:pt>
                <c:pt idx="3">
                  <c:v>2017-18</c:v>
                </c:pt>
              </c:strCache>
            </c:strRef>
          </c:cat>
          <c:val>
            <c:numRef>
              <c:f>'Indigenous status'!$B$36:$E$36</c:f>
              <c:numCache>
                <c:formatCode>0%</c:formatCode>
                <c:ptCount val="4"/>
                <c:pt idx="0">
                  <c:v>0.15</c:v>
                </c:pt>
                <c:pt idx="1">
                  <c:v>0.18</c:v>
                </c:pt>
                <c:pt idx="2" formatCode="0.00%">
                  <c:v>0.16200000000000001</c:v>
                </c:pt>
                <c:pt idx="3" formatCode="0.00%">
                  <c:v>0.14399999999999999</c:v>
                </c:pt>
              </c:numCache>
            </c:numRef>
          </c:val>
          <c:smooth val="0"/>
          <c:extLst>
            <c:ext xmlns:c16="http://schemas.microsoft.com/office/drawing/2014/chart" uri="{C3380CC4-5D6E-409C-BE32-E72D297353CC}">
              <c16:uniqueId val="{00000000-1F5D-4CEF-86AF-6E0CE8922906}"/>
            </c:ext>
          </c:extLst>
        </c:ser>
        <c:ser>
          <c:idx val="1"/>
          <c:order val="1"/>
          <c:tx>
            <c:strRef>
              <c:f>'Indigenous status'!$A$37</c:f>
              <c:strCache>
                <c:ptCount val="1"/>
                <c:pt idx="0">
                  <c:v>Physical (Non-Indigenous)</c:v>
                </c:pt>
              </c:strCache>
            </c:strRef>
          </c:tx>
          <c:spPr>
            <a:ln w="25400" cap="rnd">
              <a:solidFill>
                <a:schemeClr val="accent1"/>
              </a:solidFill>
              <a:prstDash val="sysDash"/>
              <a:round/>
            </a:ln>
            <a:effectLst/>
          </c:spPr>
          <c:marker>
            <c:symbol val="none"/>
          </c:marker>
          <c:cat>
            <c:strRef>
              <c:f>'Indigenous status'!$B$35:$E$35</c:f>
              <c:strCache>
                <c:ptCount val="4"/>
                <c:pt idx="0">
                  <c:v>2014-15</c:v>
                </c:pt>
                <c:pt idx="1">
                  <c:v>2015-16</c:v>
                </c:pt>
                <c:pt idx="2">
                  <c:v>2016-17</c:v>
                </c:pt>
                <c:pt idx="3">
                  <c:v>2017-18</c:v>
                </c:pt>
              </c:strCache>
            </c:strRef>
          </c:cat>
          <c:val>
            <c:numRef>
              <c:f>'Indigenous status'!$B$37:$E$37</c:f>
              <c:numCache>
                <c:formatCode>0.00%</c:formatCode>
                <c:ptCount val="4"/>
                <c:pt idx="0">
                  <c:v>0.311</c:v>
                </c:pt>
                <c:pt idx="1">
                  <c:v>0.22500000000000001</c:v>
                </c:pt>
                <c:pt idx="2">
                  <c:v>0.21299999999999999</c:v>
                </c:pt>
                <c:pt idx="3">
                  <c:v>0.17699999999999999</c:v>
                </c:pt>
              </c:numCache>
            </c:numRef>
          </c:val>
          <c:smooth val="0"/>
          <c:extLst>
            <c:ext xmlns:c16="http://schemas.microsoft.com/office/drawing/2014/chart" uri="{C3380CC4-5D6E-409C-BE32-E72D297353CC}">
              <c16:uniqueId val="{00000001-1F5D-4CEF-86AF-6E0CE8922906}"/>
            </c:ext>
          </c:extLst>
        </c:ser>
        <c:ser>
          <c:idx val="2"/>
          <c:order val="2"/>
          <c:tx>
            <c:strRef>
              <c:f>'Indigenous status'!$A$38</c:f>
              <c:strCache>
                <c:ptCount val="1"/>
                <c:pt idx="0">
                  <c:v>Sexual (Indigenous)</c:v>
                </c:pt>
              </c:strCache>
            </c:strRef>
          </c:tx>
          <c:spPr>
            <a:ln w="25400" cap="rnd">
              <a:solidFill>
                <a:schemeClr val="accent6"/>
              </a:solidFill>
              <a:round/>
            </a:ln>
            <a:effectLst/>
          </c:spPr>
          <c:marker>
            <c:symbol val="none"/>
          </c:marker>
          <c:cat>
            <c:strRef>
              <c:f>'Indigenous status'!$B$35:$E$35</c:f>
              <c:strCache>
                <c:ptCount val="4"/>
                <c:pt idx="0">
                  <c:v>2014-15</c:v>
                </c:pt>
                <c:pt idx="1">
                  <c:v>2015-16</c:v>
                </c:pt>
                <c:pt idx="2">
                  <c:v>2016-17</c:v>
                </c:pt>
                <c:pt idx="3">
                  <c:v>2017-18</c:v>
                </c:pt>
              </c:strCache>
            </c:strRef>
          </c:cat>
          <c:val>
            <c:numRef>
              <c:f>'Indigenous status'!$B$38:$E$38</c:f>
              <c:numCache>
                <c:formatCode>0.00%</c:formatCode>
                <c:ptCount val="4"/>
                <c:pt idx="0">
                  <c:v>4.9000000000000002E-2</c:v>
                </c:pt>
                <c:pt idx="1">
                  <c:v>2.9000000000000001E-2</c:v>
                </c:pt>
                <c:pt idx="2">
                  <c:v>7.0000000000000001E-3</c:v>
                </c:pt>
                <c:pt idx="3">
                  <c:v>1.4E-2</c:v>
                </c:pt>
              </c:numCache>
            </c:numRef>
          </c:val>
          <c:smooth val="0"/>
          <c:extLst>
            <c:ext xmlns:c16="http://schemas.microsoft.com/office/drawing/2014/chart" uri="{C3380CC4-5D6E-409C-BE32-E72D297353CC}">
              <c16:uniqueId val="{00000002-1F5D-4CEF-86AF-6E0CE8922906}"/>
            </c:ext>
          </c:extLst>
        </c:ser>
        <c:ser>
          <c:idx val="3"/>
          <c:order val="3"/>
          <c:tx>
            <c:strRef>
              <c:f>'Indigenous status'!$A$39</c:f>
              <c:strCache>
                <c:ptCount val="1"/>
                <c:pt idx="0">
                  <c:v>Sexual (Non-Indigenous)</c:v>
                </c:pt>
              </c:strCache>
            </c:strRef>
          </c:tx>
          <c:spPr>
            <a:ln w="25400" cap="rnd">
              <a:solidFill>
                <a:schemeClr val="accent6"/>
              </a:solidFill>
              <a:prstDash val="sysDash"/>
              <a:round/>
            </a:ln>
            <a:effectLst/>
          </c:spPr>
          <c:marker>
            <c:symbol val="none"/>
          </c:marker>
          <c:cat>
            <c:strRef>
              <c:f>'Indigenous status'!$B$35:$E$35</c:f>
              <c:strCache>
                <c:ptCount val="4"/>
                <c:pt idx="0">
                  <c:v>2014-15</c:v>
                </c:pt>
                <c:pt idx="1">
                  <c:v>2015-16</c:v>
                </c:pt>
                <c:pt idx="2">
                  <c:v>2016-17</c:v>
                </c:pt>
                <c:pt idx="3">
                  <c:v>2017-18</c:v>
                </c:pt>
              </c:strCache>
            </c:strRef>
          </c:cat>
          <c:val>
            <c:numRef>
              <c:f>'Indigenous status'!$B$39:$E$39</c:f>
              <c:numCache>
                <c:formatCode>0%</c:formatCode>
                <c:ptCount val="4"/>
                <c:pt idx="0" formatCode="0.00%">
                  <c:v>8.3000000000000004E-2</c:v>
                </c:pt>
                <c:pt idx="1">
                  <c:v>0.06</c:v>
                </c:pt>
                <c:pt idx="2">
                  <c:v>0.05</c:v>
                </c:pt>
                <c:pt idx="3" formatCode="0.00%">
                  <c:v>5.8999999999999997E-2</c:v>
                </c:pt>
              </c:numCache>
            </c:numRef>
          </c:val>
          <c:smooth val="0"/>
          <c:extLst>
            <c:ext xmlns:c16="http://schemas.microsoft.com/office/drawing/2014/chart" uri="{C3380CC4-5D6E-409C-BE32-E72D297353CC}">
              <c16:uniqueId val="{00000003-1F5D-4CEF-86AF-6E0CE8922906}"/>
            </c:ext>
          </c:extLst>
        </c:ser>
        <c:ser>
          <c:idx val="4"/>
          <c:order val="4"/>
          <c:tx>
            <c:strRef>
              <c:f>'Indigenous status'!$A$40</c:f>
              <c:strCache>
                <c:ptCount val="1"/>
                <c:pt idx="0">
                  <c:v>Emotional (Indigenous)</c:v>
                </c:pt>
              </c:strCache>
            </c:strRef>
          </c:tx>
          <c:spPr>
            <a:ln w="25400" cap="rnd">
              <a:solidFill>
                <a:schemeClr val="accent3"/>
              </a:solidFill>
              <a:round/>
            </a:ln>
            <a:effectLst/>
          </c:spPr>
          <c:marker>
            <c:symbol val="none"/>
          </c:marker>
          <c:cat>
            <c:strRef>
              <c:f>'Indigenous status'!$B$35:$E$35</c:f>
              <c:strCache>
                <c:ptCount val="4"/>
                <c:pt idx="0">
                  <c:v>2014-15</c:v>
                </c:pt>
                <c:pt idx="1">
                  <c:v>2015-16</c:v>
                </c:pt>
                <c:pt idx="2">
                  <c:v>2016-17</c:v>
                </c:pt>
                <c:pt idx="3">
                  <c:v>2017-18</c:v>
                </c:pt>
              </c:strCache>
            </c:strRef>
          </c:cat>
          <c:val>
            <c:numRef>
              <c:f>'Indigenous status'!$B$40:$E$40</c:f>
              <c:numCache>
                <c:formatCode>0.00%</c:formatCode>
                <c:ptCount val="4"/>
                <c:pt idx="0">
                  <c:v>0.34200000000000003</c:v>
                </c:pt>
                <c:pt idx="1">
                  <c:v>0.32200000000000001</c:v>
                </c:pt>
                <c:pt idx="2">
                  <c:v>0.378</c:v>
                </c:pt>
                <c:pt idx="3">
                  <c:v>0.34799999999999998</c:v>
                </c:pt>
              </c:numCache>
            </c:numRef>
          </c:val>
          <c:smooth val="0"/>
          <c:extLst>
            <c:ext xmlns:c16="http://schemas.microsoft.com/office/drawing/2014/chart" uri="{C3380CC4-5D6E-409C-BE32-E72D297353CC}">
              <c16:uniqueId val="{00000004-1F5D-4CEF-86AF-6E0CE8922906}"/>
            </c:ext>
          </c:extLst>
        </c:ser>
        <c:ser>
          <c:idx val="5"/>
          <c:order val="5"/>
          <c:tx>
            <c:strRef>
              <c:f>'Indigenous status'!$A$41</c:f>
              <c:strCache>
                <c:ptCount val="1"/>
                <c:pt idx="0">
                  <c:v>Emotional (Non-Indigenous)</c:v>
                </c:pt>
              </c:strCache>
            </c:strRef>
          </c:tx>
          <c:spPr>
            <a:ln w="25400" cap="rnd">
              <a:solidFill>
                <a:schemeClr val="accent3"/>
              </a:solidFill>
              <a:prstDash val="sysDash"/>
              <a:round/>
            </a:ln>
            <a:effectLst/>
          </c:spPr>
          <c:marker>
            <c:symbol val="none"/>
          </c:marker>
          <c:cat>
            <c:strRef>
              <c:f>'Indigenous status'!$B$35:$E$35</c:f>
              <c:strCache>
                <c:ptCount val="4"/>
                <c:pt idx="0">
                  <c:v>2014-15</c:v>
                </c:pt>
                <c:pt idx="1">
                  <c:v>2015-16</c:v>
                </c:pt>
                <c:pt idx="2">
                  <c:v>2016-17</c:v>
                </c:pt>
                <c:pt idx="3">
                  <c:v>2017-18</c:v>
                </c:pt>
              </c:strCache>
            </c:strRef>
          </c:cat>
          <c:val>
            <c:numRef>
              <c:f>'Indigenous status'!$B$41:$E$41</c:f>
              <c:numCache>
                <c:formatCode>0%</c:formatCode>
                <c:ptCount val="4"/>
                <c:pt idx="0" formatCode="0.00%">
                  <c:v>0.33700000000000002</c:v>
                </c:pt>
                <c:pt idx="1">
                  <c:v>0.49</c:v>
                </c:pt>
                <c:pt idx="2" formatCode="0.00%">
                  <c:v>0.46899999999999997</c:v>
                </c:pt>
                <c:pt idx="3" formatCode="0.00%">
                  <c:v>0.51500000000000001</c:v>
                </c:pt>
              </c:numCache>
            </c:numRef>
          </c:val>
          <c:smooth val="0"/>
          <c:extLst>
            <c:ext xmlns:c16="http://schemas.microsoft.com/office/drawing/2014/chart" uri="{C3380CC4-5D6E-409C-BE32-E72D297353CC}">
              <c16:uniqueId val="{00000005-1F5D-4CEF-86AF-6E0CE8922906}"/>
            </c:ext>
          </c:extLst>
        </c:ser>
        <c:ser>
          <c:idx val="6"/>
          <c:order val="6"/>
          <c:tx>
            <c:strRef>
              <c:f>'Indigenous status'!$A$42</c:f>
              <c:strCache>
                <c:ptCount val="1"/>
                <c:pt idx="0">
                  <c:v>Neglect (Indigenous)</c:v>
                </c:pt>
              </c:strCache>
            </c:strRef>
          </c:tx>
          <c:spPr>
            <a:ln w="28575" cap="rnd">
              <a:solidFill>
                <a:srgbClr val="FF0000"/>
              </a:solidFill>
              <a:round/>
            </a:ln>
            <a:effectLst/>
          </c:spPr>
          <c:marker>
            <c:symbol val="none"/>
          </c:marker>
          <c:cat>
            <c:strRef>
              <c:f>'Indigenous status'!$B$35:$E$35</c:f>
              <c:strCache>
                <c:ptCount val="4"/>
                <c:pt idx="0">
                  <c:v>2014-15</c:v>
                </c:pt>
                <c:pt idx="1">
                  <c:v>2015-16</c:v>
                </c:pt>
                <c:pt idx="2">
                  <c:v>2016-17</c:v>
                </c:pt>
                <c:pt idx="3">
                  <c:v>2017-18</c:v>
                </c:pt>
              </c:strCache>
            </c:strRef>
          </c:cat>
          <c:val>
            <c:numRef>
              <c:f>'Indigenous status'!$B$42:$E$42</c:f>
              <c:numCache>
                <c:formatCode>0.00%</c:formatCode>
                <c:ptCount val="4"/>
                <c:pt idx="0">
                  <c:v>0.45900000000000002</c:v>
                </c:pt>
                <c:pt idx="1">
                  <c:v>0.46800000000000003</c:v>
                </c:pt>
                <c:pt idx="2">
                  <c:v>0.45200000000000001</c:v>
                </c:pt>
                <c:pt idx="3">
                  <c:v>0.49299999999999999</c:v>
                </c:pt>
              </c:numCache>
            </c:numRef>
          </c:val>
          <c:smooth val="0"/>
          <c:extLst>
            <c:ext xmlns:c16="http://schemas.microsoft.com/office/drawing/2014/chart" uri="{C3380CC4-5D6E-409C-BE32-E72D297353CC}">
              <c16:uniqueId val="{00000006-1F5D-4CEF-86AF-6E0CE8922906}"/>
            </c:ext>
          </c:extLst>
        </c:ser>
        <c:ser>
          <c:idx val="7"/>
          <c:order val="7"/>
          <c:tx>
            <c:strRef>
              <c:f>'Indigenous status'!$A$43</c:f>
              <c:strCache>
                <c:ptCount val="1"/>
                <c:pt idx="0">
                  <c:v>Neglect (Non-Indigenous)</c:v>
                </c:pt>
              </c:strCache>
            </c:strRef>
          </c:tx>
          <c:spPr>
            <a:ln w="28575" cap="rnd">
              <a:solidFill>
                <a:srgbClr val="FF0000"/>
              </a:solidFill>
              <a:prstDash val="sysDash"/>
              <a:round/>
            </a:ln>
            <a:effectLst/>
          </c:spPr>
          <c:marker>
            <c:symbol val="none"/>
          </c:marker>
          <c:cat>
            <c:strRef>
              <c:f>'Indigenous status'!$B$35:$E$35</c:f>
              <c:strCache>
                <c:ptCount val="4"/>
                <c:pt idx="0">
                  <c:v>2014-15</c:v>
                </c:pt>
                <c:pt idx="1">
                  <c:v>2015-16</c:v>
                </c:pt>
                <c:pt idx="2">
                  <c:v>2016-17</c:v>
                </c:pt>
                <c:pt idx="3">
                  <c:v>2017-18</c:v>
                </c:pt>
              </c:strCache>
            </c:strRef>
          </c:cat>
          <c:val>
            <c:numRef>
              <c:f>'Indigenous status'!$B$43:$E$43</c:f>
              <c:numCache>
                <c:formatCode>0.00%</c:formatCode>
                <c:ptCount val="4"/>
                <c:pt idx="0" formatCode="0%">
                  <c:v>0.27</c:v>
                </c:pt>
                <c:pt idx="1">
                  <c:v>0.22500000000000001</c:v>
                </c:pt>
                <c:pt idx="2">
                  <c:v>0.26800000000000002</c:v>
                </c:pt>
                <c:pt idx="3">
                  <c:v>0.249</c:v>
                </c:pt>
              </c:numCache>
            </c:numRef>
          </c:val>
          <c:smooth val="0"/>
          <c:extLst>
            <c:ext xmlns:c16="http://schemas.microsoft.com/office/drawing/2014/chart" uri="{C3380CC4-5D6E-409C-BE32-E72D297353CC}">
              <c16:uniqueId val="{00000007-1F5D-4CEF-86AF-6E0CE8922906}"/>
            </c:ext>
          </c:extLst>
        </c:ser>
        <c:dLbls>
          <c:showLegendKey val="0"/>
          <c:showVal val="0"/>
          <c:showCatName val="0"/>
          <c:showSerName val="0"/>
          <c:showPercent val="0"/>
          <c:showBubbleSize val="0"/>
        </c:dLbls>
        <c:smooth val="0"/>
        <c:axId val="354385752"/>
        <c:axId val="354384440"/>
      </c:lineChart>
      <c:catAx>
        <c:axId val="354385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384440"/>
        <c:crosses val="autoZero"/>
        <c:auto val="1"/>
        <c:lblAlgn val="ctr"/>
        <c:lblOffset val="100"/>
        <c:noMultiLvlLbl val="0"/>
      </c:catAx>
      <c:valAx>
        <c:axId val="354384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385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b="0" i="0" u="none" strike="noStrike" baseline="0">
                <a:effectLst/>
              </a:rPr>
              <a:t>Usefulness of tools for engaging families according to IFSS staff</a:t>
            </a:r>
            <a:endParaRPr lang="en-GB"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'results-survey991316'!$F$1531</c:f>
              <c:strCache>
                <c:ptCount val="1"/>
                <c:pt idx="0">
                  <c:v>Yarning Mat (n=13)</c:v>
                </c:pt>
              </c:strCache>
            </c:strRef>
          </c:tx>
          <c:spPr>
            <a:solidFill>
              <a:schemeClr val="accent1"/>
            </a:solidFill>
            <a:ln>
              <a:noFill/>
            </a:ln>
            <a:effectLst/>
          </c:spPr>
          <c:invertIfNegative val="0"/>
          <c:cat>
            <c:strRef>
              <c:f>'results-survey991316'!$E$1532:$E$1534</c:f>
              <c:strCache>
                <c:ptCount val="3"/>
                <c:pt idx="0">
                  <c:v>Not at all useful</c:v>
                </c:pt>
                <c:pt idx="1">
                  <c:v>A bit useful</c:v>
                </c:pt>
                <c:pt idx="2">
                  <c:v>Very useful</c:v>
                </c:pt>
              </c:strCache>
            </c:strRef>
          </c:cat>
          <c:val>
            <c:numRef>
              <c:f>'results-survey991316'!$F$1532:$F$1534</c:f>
              <c:numCache>
                <c:formatCode>0.00%</c:formatCode>
                <c:ptCount val="3"/>
                <c:pt idx="0">
                  <c:v>0</c:v>
                </c:pt>
                <c:pt idx="1">
                  <c:v>0.15384615384615385</c:v>
                </c:pt>
                <c:pt idx="2">
                  <c:v>0.76923076923076938</c:v>
                </c:pt>
              </c:numCache>
            </c:numRef>
          </c:val>
          <c:extLst>
            <c:ext xmlns:c16="http://schemas.microsoft.com/office/drawing/2014/chart" uri="{C3380CC4-5D6E-409C-BE32-E72D297353CC}">
              <c16:uniqueId val="{00000000-BFB3-484A-AB4A-9F5505E4DADE}"/>
            </c:ext>
          </c:extLst>
        </c:ser>
        <c:ser>
          <c:idx val="1"/>
          <c:order val="1"/>
          <c:tx>
            <c:strRef>
              <c:f>'results-survey991316'!$G$1531</c:f>
              <c:strCache>
                <c:ptCount val="1"/>
                <c:pt idx="0">
                  <c:v>FIG (n=6)</c:v>
                </c:pt>
              </c:strCache>
            </c:strRef>
          </c:tx>
          <c:spPr>
            <a:solidFill>
              <a:schemeClr val="accent2"/>
            </a:solidFill>
            <a:ln>
              <a:noFill/>
            </a:ln>
            <a:effectLst/>
          </c:spPr>
          <c:invertIfNegative val="0"/>
          <c:cat>
            <c:strRef>
              <c:f>'results-survey991316'!$E$1532:$E$1534</c:f>
              <c:strCache>
                <c:ptCount val="3"/>
                <c:pt idx="0">
                  <c:v>Not at all useful</c:v>
                </c:pt>
                <c:pt idx="1">
                  <c:v>A bit useful</c:v>
                </c:pt>
                <c:pt idx="2">
                  <c:v>Very useful</c:v>
                </c:pt>
              </c:strCache>
            </c:strRef>
          </c:cat>
          <c:val>
            <c:numRef>
              <c:f>'results-survey991316'!$G$1532:$G$1534</c:f>
              <c:numCache>
                <c:formatCode>0.00%</c:formatCode>
                <c:ptCount val="3"/>
                <c:pt idx="0">
                  <c:v>0.24</c:v>
                </c:pt>
                <c:pt idx="1">
                  <c:v>0.6</c:v>
                </c:pt>
                <c:pt idx="2">
                  <c:v>0.16</c:v>
                </c:pt>
              </c:numCache>
            </c:numRef>
          </c:val>
          <c:extLst>
            <c:ext xmlns:c16="http://schemas.microsoft.com/office/drawing/2014/chart" uri="{C3380CC4-5D6E-409C-BE32-E72D297353CC}">
              <c16:uniqueId val="{00000001-BFB3-484A-AB4A-9F5505E4DADE}"/>
            </c:ext>
          </c:extLst>
        </c:ser>
        <c:ser>
          <c:idx val="2"/>
          <c:order val="2"/>
          <c:tx>
            <c:strRef>
              <c:f>'results-survey991316'!$H$1531</c:f>
              <c:strCache>
                <c:ptCount val="1"/>
                <c:pt idx="0">
                  <c:v>Genograms (n=17)</c:v>
                </c:pt>
              </c:strCache>
            </c:strRef>
          </c:tx>
          <c:spPr>
            <a:solidFill>
              <a:schemeClr val="accent3"/>
            </a:solidFill>
            <a:ln>
              <a:noFill/>
            </a:ln>
            <a:effectLst/>
          </c:spPr>
          <c:invertIfNegative val="0"/>
          <c:cat>
            <c:strRef>
              <c:f>'results-survey991316'!$E$1532:$E$1534</c:f>
              <c:strCache>
                <c:ptCount val="3"/>
                <c:pt idx="0">
                  <c:v>Not at all useful</c:v>
                </c:pt>
                <c:pt idx="1">
                  <c:v>A bit useful</c:v>
                </c:pt>
                <c:pt idx="2">
                  <c:v>Very useful</c:v>
                </c:pt>
              </c:strCache>
            </c:strRef>
          </c:cat>
          <c:val>
            <c:numRef>
              <c:f>'results-survey991316'!$H$1532:$H$1534</c:f>
              <c:numCache>
                <c:formatCode>0.00%</c:formatCode>
                <c:ptCount val="3"/>
                <c:pt idx="0">
                  <c:v>0</c:v>
                </c:pt>
                <c:pt idx="1">
                  <c:v>0.17647058823529413</c:v>
                </c:pt>
                <c:pt idx="2">
                  <c:v>0.70588235294117652</c:v>
                </c:pt>
              </c:numCache>
            </c:numRef>
          </c:val>
          <c:extLst>
            <c:ext xmlns:c16="http://schemas.microsoft.com/office/drawing/2014/chart" uri="{C3380CC4-5D6E-409C-BE32-E72D297353CC}">
              <c16:uniqueId val="{00000002-BFB3-484A-AB4A-9F5505E4DADE}"/>
            </c:ext>
          </c:extLst>
        </c:ser>
        <c:ser>
          <c:idx val="3"/>
          <c:order val="3"/>
          <c:tx>
            <c:strRef>
              <c:f>'results-survey991316'!$I$1531</c:f>
              <c:strCache>
                <c:ptCount val="1"/>
                <c:pt idx="0">
                  <c:v>Other (n=9)</c:v>
                </c:pt>
              </c:strCache>
            </c:strRef>
          </c:tx>
          <c:spPr>
            <a:solidFill>
              <a:schemeClr val="accent4"/>
            </a:solidFill>
            <a:ln>
              <a:noFill/>
            </a:ln>
            <a:effectLst/>
          </c:spPr>
          <c:invertIfNegative val="0"/>
          <c:cat>
            <c:strRef>
              <c:f>'results-survey991316'!$E$1532:$E$1534</c:f>
              <c:strCache>
                <c:ptCount val="3"/>
                <c:pt idx="0">
                  <c:v>Not at all useful</c:v>
                </c:pt>
                <c:pt idx="1">
                  <c:v>A bit useful</c:v>
                </c:pt>
                <c:pt idx="2">
                  <c:v>Very useful</c:v>
                </c:pt>
              </c:strCache>
            </c:strRef>
          </c:cat>
          <c:val>
            <c:numRef>
              <c:f>'results-survey991316'!$I$1532:$I$1534</c:f>
              <c:numCache>
                <c:formatCode>0.00%</c:formatCode>
                <c:ptCount val="3"/>
                <c:pt idx="0">
                  <c:v>0</c:v>
                </c:pt>
                <c:pt idx="1">
                  <c:v>0.22222222222222221</c:v>
                </c:pt>
                <c:pt idx="2">
                  <c:v>0.66666666666666652</c:v>
                </c:pt>
              </c:numCache>
            </c:numRef>
          </c:val>
          <c:extLst>
            <c:ext xmlns:c16="http://schemas.microsoft.com/office/drawing/2014/chart" uri="{C3380CC4-5D6E-409C-BE32-E72D297353CC}">
              <c16:uniqueId val="{00000003-BFB3-484A-AB4A-9F5505E4DADE}"/>
            </c:ext>
          </c:extLst>
        </c:ser>
        <c:dLbls>
          <c:showLegendKey val="0"/>
          <c:showVal val="0"/>
          <c:showCatName val="0"/>
          <c:showSerName val="0"/>
          <c:showPercent val="0"/>
          <c:showBubbleSize val="0"/>
        </c:dLbls>
        <c:gapWidth val="219"/>
        <c:overlap val="-27"/>
        <c:axId val="839916576"/>
        <c:axId val="839989472"/>
      </c:barChart>
      <c:catAx>
        <c:axId val="839916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Usefulness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9989472"/>
        <c:crosses val="autoZero"/>
        <c:auto val="1"/>
        <c:lblAlgn val="ctr"/>
        <c:lblOffset val="100"/>
        <c:noMultiLvlLbl val="0"/>
      </c:catAx>
      <c:valAx>
        <c:axId val="839989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a:t>
                </a:r>
                <a:r>
                  <a:rPr lang="en-AU" baseline="0"/>
                  <a:t> of survey respondents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991657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t>Type and number of sessions delivered</a:t>
            </a:r>
            <a:r>
              <a:rPr lang="en-AU" sz="1200" baseline="0"/>
              <a:t> by IFSS providers</a:t>
            </a:r>
            <a:endParaRPr lang="en-A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Sheet2!$B$17:$B$23</c:f>
              <c:strCache>
                <c:ptCount val="7"/>
                <c:pt idx="0">
                  <c:v>Education and Skills</c:v>
                </c:pt>
                <c:pt idx="1">
                  <c:v>Community Capacity Building</c:v>
                </c:pt>
                <c:pt idx="2">
                  <c:v>Outreach</c:v>
                </c:pt>
                <c:pt idx="3">
                  <c:v>Advocacy/Support</c:v>
                </c:pt>
                <c:pt idx="4">
                  <c:v>Information/Advice/Referral</c:v>
                </c:pt>
                <c:pt idx="5">
                  <c:v>Intake/Assessment</c:v>
                </c:pt>
                <c:pt idx="6">
                  <c:v>Family/Capacity Building</c:v>
                </c:pt>
              </c:strCache>
            </c:strRef>
          </c:cat>
          <c:val>
            <c:numRef>
              <c:f>Sheet2!$C$17:$C$23</c:f>
              <c:numCache>
                <c:formatCode>General</c:formatCode>
                <c:ptCount val="7"/>
                <c:pt idx="0">
                  <c:v>432</c:v>
                </c:pt>
                <c:pt idx="1">
                  <c:v>344</c:v>
                </c:pt>
                <c:pt idx="2">
                  <c:v>3128</c:v>
                </c:pt>
                <c:pt idx="3">
                  <c:v>4341</c:v>
                </c:pt>
                <c:pt idx="4">
                  <c:v>3323</c:v>
                </c:pt>
                <c:pt idx="5">
                  <c:v>1792</c:v>
                </c:pt>
                <c:pt idx="6">
                  <c:v>7090</c:v>
                </c:pt>
              </c:numCache>
            </c:numRef>
          </c:val>
          <c:extLst>
            <c:ext xmlns:c16="http://schemas.microsoft.com/office/drawing/2014/chart" uri="{C3380CC4-5D6E-409C-BE32-E72D297353CC}">
              <c16:uniqueId val="{00000000-22CB-43D9-A53B-2750D637A97A}"/>
            </c:ext>
          </c:extLst>
        </c:ser>
        <c:dLbls>
          <c:showLegendKey val="0"/>
          <c:showVal val="0"/>
          <c:showCatName val="0"/>
          <c:showSerName val="0"/>
          <c:showPercent val="0"/>
          <c:showBubbleSize val="0"/>
        </c:dLbls>
        <c:gapWidth val="182"/>
        <c:axId val="382467528"/>
        <c:axId val="382469168"/>
      </c:barChart>
      <c:catAx>
        <c:axId val="3824675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Type</a:t>
                </a:r>
                <a:r>
                  <a:rPr lang="en-AU" baseline="0"/>
                  <a:t> of session</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469168"/>
        <c:crosses val="autoZero"/>
        <c:auto val="1"/>
        <c:lblAlgn val="ctr"/>
        <c:lblOffset val="100"/>
        <c:noMultiLvlLbl val="0"/>
      </c:catAx>
      <c:valAx>
        <c:axId val="382469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sessions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4675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0" u="none" strike="noStrike" baseline="0">
                <a:solidFill>
                  <a:srgbClr val="333333"/>
                </a:solidFill>
                <a:latin typeface="Calibri"/>
                <a:ea typeface="Calibri"/>
                <a:cs typeface="Calibri"/>
              </a:defRPr>
            </a:pPr>
            <a:r>
              <a:rPr lang="en-GB"/>
              <a:t>Stakeholder</a:t>
            </a:r>
            <a:r>
              <a:rPr lang="en-GB" baseline="0"/>
              <a:t> perceptions of t</a:t>
            </a:r>
            <a:r>
              <a:rPr lang="en-GB"/>
              <a:t>he</a:t>
            </a:r>
            <a:r>
              <a:rPr lang="en-GB" baseline="0"/>
              <a:t> extent of s</a:t>
            </a:r>
            <a:r>
              <a:rPr lang="en-GB"/>
              <a:t>upports and activities delivered by IFSS</a:t>
            </a:r>
          </a:p>
        </c:rich>
      </c:tx>
      <c:layout>
        <c:manualLayout>
          <c:xMode val="edge"/>
          <c:yMode val="edge"/>
          <c:x val="0.10998218619526093"/>
          <c:y val="1.8292682926829267E-2"/>
        </c:manualLayout>
      </c:layout>
      <c:overlay val="0"/>
      <c:spPr>
        <a:noFill/>
        <a:ln w="25400">
          <a:noFill/>
        </a:ln>
      </c:spPr>
    </c:title>
    <c:autoTitleDeleted val="0"/>
    <c:plotArea>
      <c:layout/>
      <c:barChart>
        <c:barDir val="col"/>
        <c:grouping val="clustered"/>
        <c:varyColors val="0"/>
        <c:ser>
          <c:idx val="0"/>
          <c:order val="0"/>
          <c:tx>
            <c:strRef>
              <c:f>'results-survey991316'!$L$181</c:f>
              <c:strCache>
                <c:ptCount val="1"/>
                <c:pt idx="0">
                  <c:v>IFSS staff (n=40)</c:v>
                </c:pt>
              </c:strCache>
            </c:strRef>
          </c:tx>
          <c:spPr>
            <a:solidFill>
              <a:schemeClr val="accent2">
                <a:lumMod val="75000"/>
              </a:schemeClr>
            </a:solidFill>
            <a:ln>
              <a:noFill/>
            </a:ln>
            <a:effectLst/>
          </c:spPr>
          <c:invertIfNegative val="0"/>
          <c:cat>
            <c:strRef>
              <c:f>'results-survey991316'!$K$182:$K$204</c:f>
              <c:strCache>
                <c:ptCount val="23"/>
                <c:pt idx="0">
                  <c:v>Home visits</c:v>
                </c:pt>
                <c:pt idx="1">
                  <c:v>Informal engagement</c:v>
                </c:pt>
                <c:pt idx="2">
                  <c:v>Appointments</c:v>
                </c:pt>
                <c:pt idx="3">
                  <c:v>Advocacy</c:v>
                </c:pt>
                <c:pt idx="4">
                  <c:v>Mapping goals</c:v>
                </c:pt>
                <c:pt idx="5">
                  <c:v>Collaboration with other services</c:v>
                </c:pt>
                <c:pt idx="6">
                  <c:v>Safety planning</c:v>
                </c:pt>
                <c:pt idx="7">
                  <c:v>Family assessments</c:v>
                </c:pt>
                <c:pt idx="8">
                  <c:v>Brokerage</c:v>
                </c:pt>
                <c:pt idx="9">
                  <c:v>Exit planning</c:v>
                </c:pt>
                <c:pt idx="10">
                  <c:v>Fun activities</c:v>
                </c:pt>
                <c:pt idx="11">
                  <c:v>Drop-ins</c:v>
                </c:pt>
                <c:pt idx="12">
                  <c:v>Family meetings</c:v>
                </c:pt>
                <c:pt idx="13">
                  <c:v>Transport</c:v>
                </c:pt>
                <c:pt idx="14">
                  <c:v>Therapeutic sessions</c:v>
                </c:pt>
                <c:pt idx="15">
                  <c:v>Parenting skills sessions</c:v>
                </c:pt>
                <c:pt idx="16">
                  <c:v>Cultural activities</c:v>
                </c:pt>
                <c:pt idx="17">
                  <c:v>Community engagement</c:v>
                </c:pt>
                <c:pt idx="18">
                  <c:v>Cooking</c:v>
                </c:pt>
                <c:pt idx="19">
                  <c:v>Follow-up</c:v>
                </c:pt>
                <c:pt idx="20">
                  <c:v>Group activities</c:v>
                </c:pt>
                <c:pt idx="21">
                  <c:v>Community education</c:v>
                </c:pt>
                <c:pt idx="22">
                  <c:v>Other</c:v>
                </c:pt>
              </c:strCache>
            </c:strRef>
          </c:cat>
          <c:val>
            <c:numRef>
              <c:f>'results-survey991316'!$L$182:$L$204</c:f>
              <c:numCache>
                <c:formatCode>0.00%</c:formatCode>
                <c:ptCount val="23"/>
                <c:pt idx="0">
                  <c:v>0.92500000000000004</c:v>
                </c:pt>
                <c:pt idx="1">
                  <c:v>0.85</c:v>
                </c:pt>
                <c:pt idx="2">
                  <c:v>0.85</c:v>
                </c:pt>
                <c:pt idx="3">
                  <c:v>0.82499999999999996</c:v>
                </c:pt>
                <c:pt idx="4">
                  <c:v>0.77500000000000002</c:v>
                </c:pt>
                <c:pt idx="5">
                  <c:v>0.75</c:v>
                </c:pt>
                <c:pt idx="6">
                  <c:v>0.7</c:v>
                </c:pt>
                <c:pt idx="7">
                  <c:v>0.67500000000000004</c:v>
                </c:pt>
                <c:pt idx="8">
                  <c:v>0.625</c:v>
                </c:pt>
                <c:pt idx="9">
                  <c:v>0.6</c:v>
                </c:pt>
                <c:pt idx="10">
                  <c:v>0.6</c:v>
                </c:pt>
                <c:pt idx="11">
                  <c:v>0.6</c:v>
                </c:pt>
                <c:pt idx="12">
                  <c:v>0.57499999999999996</c:v>
                </c:pt>
                <c:pt idx="13">
                  <c:v>0.55000000000000004</c:v>
                </c:pt>
                <c:pt idx="14">
                  <c:v>0.55000000000000004</c:v>
                </c:pt>
                <c:pt idx="15">
                  <c:v>0.52500000000000002</c:v>
                </c:pt>
                <c:pt idx="16">
                  <c:v>0.5</c:v>
                </c:pt>
                <c:pt idx="17">
                  <c:v>0.5</c:v>
                </c:pt>
                <c:pt idx="18">
                  <c:v>0.47499999999999998</c:v>
                </c:pt>
                <c:pt idx="19">
                  <c:v>0.47499999999999998</c:v>
                </c:pt>
                <c:pt idx="20">
                  <c:v>0.35</c:v>
                </c:pt>
                <c:pt idx="21">
                  <c:v>0.3</c:v>
                </c:pt>
                <c:pt idx="22">
                  <c:v>0.05</c:v>
                </c:pt>
              </c:numCache>
            </c:numRef>
          </c:val>
          <c:extLst>
            <c:ext xmlns:c16="http://schemas.microsoft.com/office/drawing/2014/chart" uri="{C3380CC4-5D6E-409C-BE32-E72D297353CC}">
              <c16:uniqueId val="{00000000-77C3-4312-A4CE-CD19C69B662D}"/>
            </c:ext>
          </c:extLst>
        </c:ser>
        <c:ser>
          <c:idx val="1"/>
          <c:order val="1"/>
          <c:tx>
            <c:strRef>
              <c:f>'results-survey991316'!$M$181</c:f>
              <c:strCache>
                <c:ptCount val="1"/>
                <c:pt idx="0">
                  <c:v>Staff from other organisations (n=38)</c:v>
                </c:pt>
              </c:strCache>
            </c:strRef>
          </c:tx>
          <c:spPr>
            <a:solidFill>
              <a:schemeClr val="accent1"/>
            </a:solidFill>
            <a:ln>
              <a:noFill/>
            </a:ln>
            <a:effectLst/>
          </c:spPr>
          <c:invertIfNegative val="0"/>
          <c:cat>
            <c:strRef>
              <c:f>'results-survey991316'!$K$182:$K$204</c:f>
              <c:strCache>
                <c:ptCount val="23"/>
                <c:pt idx="0">
                  <c:v>Home visits</c:v>
                </c:pt>
                <c:pt idx="1">
                  <c:v>Informal engagement</c:v>
                </c:pt>
                <c:pt idx="2">
                  <c:v>Appointments</c:v>
                </c:pt>
                <c:pt idx="3">
                  <c:v>Advocacy</c:v>
                </c:pt>
                <c:pt idx="4">
                  <c:v>Mapping goals</c:v>
                </c:pt>
                <c:pt idx="5">
                  <c:v>Collaboration with other services</c:v>
                </c:pt>
                <c:pt idx="6">
                  <c:v>Safety planning</c:v>
                </c:pt>
                <c:pt idx="7">
                  <c:v>Family assessments</c:v>
                </c:pt>
                <c:pt idx="8">
                  <c:v>Brokerage</c:v>
                </c:pt>
                <c:pt idx="9">
                  <c:v>Exit planning</c:v>
                </c:pt>
                <c:pt idx="10">
                  <c:v>Fun activities</c:v>
                </c:pt>
                <c:pt idx="11">
                  <c:v>Drop-ins</c:v>
                </c:pt>
                <c:pt idx="12">
                  <c:v>Family meetings</c:v>
                </c:pt>
                <c:pt idx="13">
                  <c:v>Transport</c:v>
                </c:pt>
                <c:pt idx="14">
                  <c:v>Therapeutic sessions</c:v>
                </c:pt>
                <c:pt idx="15">
                  <c:v>Parenting skills sessions</c:v>
                </c:pt>
                <c:pt idx="16">
                  <c:v>Cultural activities</c:v>
                </c:pt>
                <c:pt idx="17">
                  <c:v>Community engagement</c:v>
                </c:pt>
                <c:pt idx="18">
                  <c:v>Cooking</c:v>
                </c:pt>
                <c:pt idx="19">
                  <c:v>Follow-up</c:v>
                </c:pt>
                <c:pt idx="20">
                  <c:v>Group activities</c:v>
                </c:pt>
                <c:pt idx="21">
                  <c:v>Community education</c:v>
                </c:pt>
                <c:pt idx="22">
                  <c:v>Other</c:v>
                </c:pt>
              </c:strCache>
            </c:strRef>
          </c:cat>
          <c:val>
            <c:numRef>
              <c:f>'results-survey991316'!$M$182:$M$204</c:f>
              <c:numCache>
                <c:formatCode>0.00%</c:formatCode>
                <c:ptCount val="23"/>
                <c:pt idx="0">
                  <c:v>0.81578947368421051</c:v>
                </c:pt>
                <c:pt idx="1">
                  <c:v>0.65789473684210531</c:v>
                </c:pt>
                <c:pt idx="2">
                  <c:v>0.68421052631578949</c:v>
                </c:pt>
                <c:pt idx="3">
                  <c:v>0.57894736842105265</c:v>
                </c:pt>
                <c:pt idx="4">
                  <c:v>0.52631578947368418</c:v>
                </c:pt>
                <c:pt idx="5">
                  <c:v>0.57894736842105265</c:v>
                </c:pt>
                <c:pt idx="6">
                  <c:v>0.5</c:v>
                </c:pt>
                <c:pt idx="7">
                  <c:v>0.65789473684210531</c:v>
                </c:pt>
                <c:pt idx="8">
                  <c:v>0.42105263157894735</c:v>
                </c:pt>
                <c:pt idx="9">
                  <c:v>0.31578947368421051</c:v>
                </c:pt>
                <c:pt idx="10">
                  <c:v>0.5</c:v>
                </c:pt>
                <c:pt idx="11">
                  <c:v>0.42105263157894735</c:v>
                </c:pt>
                <c:pt idx="12">
                  <c:v>0.52631578947368418</c:v>
                </c:pt>
                <c:pt idx="13">
                  <c:v>0.71052631578947367</c:v>
                </c:pt>
                <c:pt idx="14">
                  <c:v>0.44736842105263158</c:v>
                </c:pt>
                <c:pt idx="15">
                  <c:v>0.55263157894736847</c:v>
                </c:pt>
                <c:pt idx="16">
                  <c:v>0.47368421052631576</c:v>
                </c:pt>
                <c:pt idx="17">
                  <c:v>0.36842105263157893</c:v>
                </c:pt>
                <c:pt idx="18">
                  <c:v>0.18421052631578946</c:v>
                </c:pt>
                <c:pt idx="19">
                  <c:v>0.42105263157894735</c:v>
                </c:pt>
                <c:pt idx="20">
                  <c:v>0.26315789473684209</c:v>
                </c:pt>
                <c:pt idx="21">
                  <c:v>0.21052631578947367</c:v>
                </c:pt>
                <c:pt idx="22">
                  <c:v>0.15789473684210525</c:v>
                </c:pt>
              </c:numCache>
            </c:numRef>
          </c:val>
          <c:extLst>
            <c:ext xmlns:c16="http://schemas.microsoft.com/office/drawing/2014/chart" uri="{C3380CC4-5D6E-409C-BE32-E72D297353CC}">
              <c16:uniqueId val="{00000001-77C3-4312-A4CE-CD19C69B662D}"/>
            </c:ext>
          </c:extLst>
        </c:ser>
        <c:dLbls>
          <c:showLegendKey val="0"/>
          <c:showVal val="0"/>
          <c:showCatName val="0"/>
          <c:showSerName val="0"/>
          <c:showPercent val="0"/>
          <c:showBubbleSize val="0"/>
        </c:dLbls>
        <c:gapWidth val="219"/>
        <c:overlap val="-27"/>
        <c:axId val="23063439"/>
        <c:axId val="1"/>
      </c:barChart>
      <c:catAx>
        <c:axId val="23063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GB"/>
                  <a:t>Proportion of survey respondents</a:t>
                </a:r>
              </a:p>
            </c:rich>
          </c:tx>
          <c:layout>
            <c:manualLayout>
              <c:xMode val="edge"/>
              <c:yMode val="edge"/>
              <c:x val="2.2158209616662972E-2"/>
              <c:y val="0.14511811023622048"/>
            </c:manualLayout>
          </c:layout>
          <c:overlay val="0"/>
          <c:spPr>
            <a:noFill/>
            <a:ln w="25400">
              <a:noFill/>
            </a:ln>
          </c:spPr>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3063439"/>
        <c:crosses val="autoZero"/>
        <c:crossBetween val="between"/>
        <c:majorUnit val="0.2"/>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Referral source</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'referral sum'!$C$160:$C$167</c:f>
              <c:strCache>
                <c:ptCount val="8"/>
                <c:pt idx="0">
                  <c:v>Dept Children and Families</c:v>
                </c:pt>
                <c:pt idx="1">
                  <c:v>Other</c:v>
                </c:pt>
                <c:pt idx="2">
                  <c:v>Health Service</c:v>
                </c:pt>
                <c:pt idx="3">
                  <c:v>School</c:v>
                </c:pt>
                <c:pt idx="4">
                  <c:v>Centrelink</c:v>
                </c:pt>
                <c:pt idx="5">
                  <c:v>Self-referral</c:v>
                </c:pt>
                <c:pt idx="6">
                  <c:v>Legal services</c:v>
                </c:pt>
                <c:pt idx="7">
                  <c:v>Family</c:v>
                </c:pt>
              </c:strCache>
            </c:strRef>
          </c:cat>
          <c:val>
            <c:numRef>
              <c:f>'referral sum'!$D$160:$D$167</c:f>
              <c:numCache>
                <c:formatCode>General</c:formatCode>
                <c:ptCount val="8"/>
                <c:pt idx="0">
                  <c:v>195</c:v>
                </c:pt>
                <c:pt idx="1">
                  <c:v>114</c:v>
                </c:pt>
                <c:pt idx="2">
                  <c:v>51</c:v>
                </c:pt>
                <c:pt idx="3">
                  <c:v>15</c:v>
                </c:pt>
                <c:pt idx="4">
                  <c:v>10</c:v>
                </c:pt>
                <c:pt idx="5">
                  <c:v>8</c:v>
                </c:pt>
                <c:pt idx="6">
                  <c:v>6</c:v>
                </c:pt>
                <c:pt idx="7">
                  <c:v>3</c:v>
                </c:pt>
              </c:numCache>
            </c:numRef>
          </c:val>
          <c:extLst>
            <c:ext xmlns:c16="http://schemas.microsoft.com/office/drawing/2014/chart" uri="{C3380CC4-5D6E-409C-BE32-E72D297353CC}">
              <c16:uniqueId val="{00000000-BE34-426A-A3BC-995AC9A31F71}"/>
            </c:ext>
          </c:extLst>
        </c:ser>
        <c:dLbls>
          <c:showLegendKey val="0"/>
          <c:showVal val="0"/>
          <c:showCatName val="0"/>
          <c:showSerName val="0"/>
          <c:showPercent val="0"/>
          <c:showBubbleSize val="0"/>
        </c:dLbls>
        <c:gapWidth val="219"/>
        <c:overlap val="-27"/>
        <c:axId val="1197812944"/>
        <c:axId val="1320555792"/>
      </c:barChart>
      <c:catAx>
        <c:axId val="119781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0555792"/>
        <c:crosses val="autoZero"/>
        <c:auto val="1"/>
        <c:lblAlgn val="ctr"/>
        <c:lblOffset val="100"/>
        <c:noMultiLvlLbl val="0"/>
      </c:catAx>
      <c:valAx>
        <c:axId val="1320555792"/>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families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812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a:t>Referrals by Tier Aug 17 to Nov 18</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Sheet1!$B$2</c:f>
              <c:strCache>
                <c:ptCount val="1"/>
                <c:pt idx="0">
                  <c:v>Number of referrals</c:v>
                </c:pt>
              </c:strCache>
            </c:strRef>
          </c:tx>
          <c:spPr>
            <a:solidFill>
              <a:srgbClr val="CC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Sheet1!$A$3:$A$5</c:f>
              <c:strCache>
                <c:ptCount val="3"/>
                <c:pt idx="0">
                  <c:v>Tier 1</c:v>
                </c:pt>
                <c:pt idx="1">
                  <c:v>Tier 2</c:v>
                </c:pt>
                <c:pt idx="2">
                  <c:v>Tier 3</c:v>
                </c:pt>
              </c:strCache>
            </c:strRef>
          </c:cat>
          <c:val>
            <c:numRef>
              <c:f>Sheet1!$B$3:$B$5</c:f>
              <c:numCache>
                <c:formatCode>General</c:formatCode>
                <c:ptCount val="3"/>
                <c:pt idx="0">
                  <c:v>76</c:v>
                </c:pt>
                <c:pt idx="1">
                  <c:v>88</c:v>
                </c:pt>
                <c:pt idx="2">
                  <c:v>109</c:v>
                </c:pt>
              </c:numCache>
            </c:numRef>
          </c:val>
          <c:extLst>
            <c:ext xmlns:c16="http://schemas.microsoft.com/office/drawing/2014/chart" uri="{C3380CC4-5D6E-409C-BE32-E72D297353CC}">
              <c16:uniqueId val="{00000000-EC6A-4BB2-8D3A-C0067678846E}"/>
            </c:ext>
          </c:extLst>
        </c:ser>
        <c:dLbls>
          <c:showLegendKey val="0"/>
          <c:showVal val="0"/>
          <c:showCatName val="0"/>
          <c:showSerName val="0"/>
          <c:showPercent val="0"/>
          <c:showBubbleSize val="0"/>
        </c:dLbls>
        <c:gapWidth val="219"/>
        <c:overlap val="-27"/>
        <c:axId val="383868168"/>
        <c:axId val="335468480"/>
      </c:barChart>
      <c:catAx>
        <c:axId val="383868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35468480"/>
        <c:crosses val="autoZero"/>
        <c:auto val="1"/>
        <c:lblAlgn val="ctr"/>
        <c:lblOffset val="100"/>
        <c:noMultiLvlLbl val="0"/>
      </c:catAx>
      <c:valAx>
        <c:axId val="335468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AU" sz="1050"/>
                  <a:t>Number of referrals</a:t>
                </a:r>
              </a:p>
            </c:rich>
          </c:tx>
          <c:layout>
            <c:manualLayout>
              <c:xMode val="edge"/>
              <c:yMode val="edge"/>
              <c:x val="4.5431600201918221E-2"/>
              <c:y val="0.23133299666814311"/>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838681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sz="1200"/>
              <a:t>Growth in IFSS referrals Aug 17 to Nov 18</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Sheet1!$B$7</c:f>
              <c:strCache>
                <c:ptCount val="1"/>
                <c:pt idx="0">
                  <c:v>Number of referrals</c:v>
                </c:pt>
              </c:strCache>
            </c:strRef>
          </c:tx>
          <c:spPr>
            <a:solidFill>
              <a:srgbClr val="CC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Sheet1!$A$8:$A$10</c:f>
              <c:strCache>
                <c:ptCount val="3"/>
                <c:pt idx="0">
                  <c:v>Aug to Dec 17</c:v>
                </c:pt>
                <c:pt idx="1">
                  <c:v>Jan to Jun 18</c:v>
                </c:pt>
                <c:pt idx="2">
                  <c:v>July to Nov 18</c:v>
                </c:pt>
              </c:strCache>
            </c:strRef>
          </c:cat>
          <c:val>
            <c:numRef>
              <c:f>Sheet1!$B$8:$B$10</c:f>
              <c:numCache>
                <c:formatCode>General</c:formatCode>
                <c:ptCount val="3"/>
                <c:pt idx="0">
                  <c:v>75</c:v>
                </c:pt>
                <c:pt idx="1">
                  <c:v>88</c:v>
                </c:pt>
                <c:pt idx="2">
                  <c:v>97</c:v>
                </c:pt>
              </c:numCache>
            </c:numRef>
          </c:val>
          <c:extLst>
            <c:ext xmlns:c16="http://schemas.microsoft.com/office/drawing/2014/chart" uri="{C3380CC4-5D6E-409C-BE32-E72D297353CC}">
              <c16:uniqueId val="{00000000-D747-41EC-AF5A-4846D2875879}"/>
            </c:ext>
          </c:extLst>
        </c:ser>
        <c:dLbls>
          <c:showLegendKey val="0"/>
          <c:showVal val="0"/>
          <c:showCatName val="0"/>
          <c:showSerName val="0"/>
          <c:showPercent val="0"/>
          <c:showBubbleSize val="0"/>
        </c:dLbls>
        <c:gapWidth val="219"/>
        <c:overlap val="-27"/>
        <c:axId val="386124880"/>
        <c:axId val="386124224"/>
      </c:barChart>
      <c:catAx>
        <c:axId val="38612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86124224"/>
        <c:crosses val="autoZero"/>
        <c:auto val="1"/>
        <c:lblAlgn val="ctr"/>
        <c:lblOffset val="100"/>
        <c:noMultiLvlLbl val="0"/>
      </c:catAx>
      <c:valAx>
        <c:axId val="386124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AU" sz="1050"/>
                  <a:t>Number of referrals</a:t>
                </a:r>
              </a:p>
            </c:rich>
          </c:tx>
          <c:layout>
            <c:manualLayout>
              <c:xMode val="edge"/>
              <c:yMode val="edge"/>
              <c:x val="3.2856137057028868E-2"/>
              <c:y val="0.23604623890098844"/>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861248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A7091E-B974-45A9-BB73-2D9980EAE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51072</Words>
  <Characters>291114</Characters>
  <Application>Microsoft Office Word</Application>
  <DocSecurity>0</DocSecurity>
  <Lines>2425</Lines>
  <Paragraphs>683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Social Compass</dc:creator>
  <cp:keywords/>
  <dc:description/>
  <cp:lastModifiedBy>MWESIGYE, Deo</cp:lastModifiedBy>
  <cp:revision>2</cp:revision>
  <cp:lastPrinted>2020-03-26T06:20:00Z</cp:lastPrinted>
  <dcterms:created xsi:type="dcterms:W3CDTF">2020-10-25T22:55:00Z</dcterms:created>
  <dcterms:modified xsi:type="dcterms:W3CDTF">2020-10-25T22:55:00Z</dcterms:modified>
</cp:coreProperties>
</file>