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3B" w:rsidRPr="00C415D9" w:rsidRDefault="00571D3B" w:rsidP="00F21A2F">
      <w:pPr>
        <w:spacing w:after="0" w:line="240" w:lineRule="auto"/>
        <w:jc w:val="center"/>
        <w:rPr>
          <w:rStyle w:val="BookTitle"/>
          <w:rFonts w:asciiTheme="minorHAnsi" w:hAnsiTheme="minorHAnsi"/>
          <w:b/>
          <w:i w:val="0"/>
          <w:iCs w:val="0"/>
          <w:smallCaps w:val="0"/>
          <w:spacing w:val="0"/>
          <w:sz w:val="24"/>
          <w:szCs w:val="24"/>
        </w:rPr>
      </w:pPr>
      <w:r w:rsidRPr="00C415D9">
        <w:rPr>
          <w:rStyle w:val="BookTitle"/>
          <w:rFonts w:asciiTheme="minorHAnsi" w:hAnsiTheme="minorHAnsi"/>
          <w:b/>
          <w:i w:val="0"/>
          <w:iCs w:val="0"/>
          <w:smallCaps w:val="0"/>
          <w:spacing w:val="0"/>
          <w:sz w:val="24"/>
          <w:szCs w:val="24"/>
        </w:rPr>
        <w:t>COAG Disability Reform Council</w:t>
      </w:r>
    </w:p>
    <w:p w:rsidR="00571D3B" w:rsidRPr="00C415D9" w:rsidRDefault="00D24676" w:rsidP="00F21A2F">
      <w:pPr>
        <w:spacing w:after="0" w:line="240" w:lineRule="auto"/>
        <w:jc w:val="cente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13 November</w:t>
      </w:r>
      <w:r w:rsidRPr="00C415D9">
        <w:rPr>
          <w:rStyle w:val="BookTitle"/>
          <w:rFonts w:asciiTheme="minorHAnsi" w:hAnsiTheme="minorHAnsi"/>
          <w:b/>
          <w:i w:val="0"/>
          <w:iCs w:val="0"/>
          <w:smallCaps w:val="0"/>
          <w:spacing w:val="0"/>
          <w:sz w:val="24"/>
          <w:szCs w:val="24"/>
        </w:rPr>
        <w:t xml:space="preserve"> </w:t>
      </w:r>
      <w:r w:rsidR="004026C6" w:rsidRPr="00C415D9">
        <w:rPr>
          <w:rStyle w:val="BookTitle"/>
          <w:rFonts w:asciiTheme="minorHAnsi" w:hAnsiTheme="minorHAnsi"/>
          <w:b/>
          <w:i w:val="0"/>
          <w:iCs w:val="0"/>
          <w:smallCaps w:val="0"/>
          <w:spacing w:val="0"/>
          <w:sz w:val="24"/>
          <w:szCs w:val="24"/>
        </w:rPr>
        <w:t>2015</w:t>
      </w:r>
    </w:p>
    <w:p w:rsidR="00571D3B" w:rsidRPr="00C415D9" w:rsidRDefault="00571D3B" w:rsidP="00F21A2F">
      <w:pPr>
        <w:spacing w:after="0" w:line="240" w:lineRule="auto"/>
        <w:jc w:val="center"/>
        <w:rPr>
          <w:rStyle w:val="BookTitle"/>
          <w:rFonts w:asciiTheme="minorHAnsi" w:hAnsiTheme="minorHAnsi"/>
          <w:b/>
          <w:i w:val="0"/>
          <w:iCs w:val="0"/>
          <w:smallCaps w:val="0"/>
          <w:spacing w:val="0"/>
          <w:sz w:val="24"/>
          <w:szCs w:val="24"/>
        </w:rPr>
      </w:pPr>
      <w:r w:rsidRPr="00C415D9">
        <w:rPr>
          <w:rStyle w:val="BookTitle"/>
          <w:rFonts w:asciiTheme="minorHAnsi" w:hAnsiTheme="minorHAnsi"/>
          <w:b/>
          <w:i w:val="0"/>
          <w:iCs w:val="0"/>
          <w:smallCaps w:val="0"/>
          <w:spacing w:val="0"/>
          <w:sz w:val="24"/>
          <w:szCs w:val="24"/>
        </w:rPr>
        <w:t>Comm</w:t>
      </w:r>
      <w:bookmarkStart w:id="0" w:name="_GoBack"/>
      <w:bookmarkEnd w:id="0"/>
      <w:r w:rsidRPr="00C415D9">
        <w:rPr>
          <w:rStyle w:val="BookTitle"/>
          <w:rFonts w:asciiTheme="minorHAnsi" w:hAnsiTheme="minorHAnsi"/>
          <w:b/>
          <w:i w:val="0"/>
          <w:iCs w:val="0"/>
          <w:smallCaps w:val="0"/>
          <w:spacing w:val="0"/>
          <w:sz w:val="24"/>
          <w:szCs w:val="24"/>
        </w:rPr>
        <w:t>uniqué</w:t>
      </w:r>
    </w:p>
    <w:p w:rsidR="007B0256" w:rsidRPr="00C415D9" w:rsidRDefault="007B0256" w:rsidP="00F21A2F">
      <w:pPr>
        <w:spacing w:after="0" w:line="240" w:lineRule="auto"/>
        <w:rPr>
          <w:rStyle w:val="BookTitle"/>
          <w:rFonts w:asciiTheme="minorHAnsi" w:hAnsiTheme="minorHAnsi"/>
          <w:i w:val="0"/>
          <w:iCs w:val="0"/>
          <w:smallCaps w:val="0"/>
          <w:spacing w:val="0"/>
          <w:sz w:val="24"/>
          <w:szCs w:val="24"/>
        </w:rPr>
      </w:pPr>
    </w:p>
    <w:p w:rsidR="00D24676" w:rsidRDefault="00571D3B" w:rsidP="00F21A2F">
      <w:pPr>
        <w:spacing w:after="0" w:line="240" w:lineRule="auto"/>
        <w:rPr>
          <w:rFonts w:asciiTheme="minorHAnsi" w:hAnsiTheme="minorHAnsi"/>
          <w:sz w:val="24"/>
          <w:szCs w:val="24"/>
        </w:rPr>
      </w:pPr>
      <w:r w:rsidRPr="00C415D9">
        <w:rPr>
          <w:rFonts w:asciiTheme="minorHAnsi" w:hAnsiTheme="minorHAnsi"/>
          <w:sz w:val="24"/>
          <w:szCs w:val="24"/>
        </w:rPr>
        <w:t xml:space="preserve">The Council of Australian Governments (COAG) Disability Reform Council (the Council) met today </w:t>
      </w:r>
      <w:r w:rsidR="00AC4313">
        <w:rPr>
          <w:rFonts w:asciiTheme="minorHAnsi" w:hAnsiTheme="minorHAnsi"/>
          <w:sz w:val="24"/>
          <w:szCs w:val="24"/>
        </w:rPr>
        <w:t xml:space="preserve">in </w:t>
      </w:r>
      <w:r w:rsidR="00D24676">
        <w:rPr>
          <w:rFonts w:asciiTheme="minorHAnsi" w:hAnsiTheme="minorHAnsi"/>
          <w:sz w:val="24"/>
          <w:szCs w:val="24"/>
        </w:rPr>
        <w:t>Melbourne</w:t>
      </w:r>
      <w:r w:rsidRPr="00C415D9">
        <w:rPr>
          <w:rFonts w:asciiTheme="minorHAnsi" w:hAnsiTheme="minorHAnsi"/>
          <w:sz w:val="24"/>
          <w:szCs w:val="24"/>
        </w:rPr>
        <w:t xml:space="preserve">.  The meeting was chaired by </w:t>
      </w:r>
      <w:r w:rsidR="007F4553">
        <w:rPr>
          <w:rFonts w:asciiTheme="minorHAnsi" w:hAnsiTheme="minorHAnsi"/>
          <w:sz w:val="24"/>
          <w:szCs w:val="24"/>
        </w:rPr>
        <w:t xml:space="preserve">the </w:t>
      </w:r>
      <w:r w:rsidR="00AC4313">
        <w:rPr>
          <w:rFonts w:asciiTheme="minorHAnsi" w:hAnsiTheme="minorHAnsi"/>
          <w:sz w:val="24"/>
          <w:szCs w:val="24"/>
        </w:rPr>
        <w:t>Hon</w:t>
      </w:r>
      <w:r w:rsidR="00D24676">
        <w:rPr>
          <w:rFonts w:asciiTheme="minorHAnsi" w:hAnsiTheme="minorHAnsi"/>
          <w:sz w:val="24"/>
          <w:szCs w:val="24"/>
        </w:rPr>
        <w:t> </w:t>
      </w:r>
      <w:r w:rsidR="00AC4313">
        <w:rPr>
          <w:rFonts w:asciiTheme="minorHAnsi" w:hAnsiTheme="minorHAnsi"/>
          <w:sz w:val="24"/>
          <w:szCs w:val="24"/>
        </w:rPr>
        <w:t>Christ</w:t>
      </w:r>
      <w:r w:rsidR="00D24676">
        <w:rPr>
          <w:rFonts w:asciiTheme="minorHAnsi" w:hAnsiTheme="minorHAnsi"/>
          <w:sz w:val="24"/>
          <w:szCs w:val="24"/>
        </w:rPr>
        <w:t>i</w:t>
      </w:r>
      <w:r w:rsidR="00AC4313">
        <w:rPr>
          <w:rFonts w:asciiTheme="minorHAnsi" w:hAnsiTheme="minorHAnsi"/>
          <w:sz w:val="24"/>
          <w:szCs w:val="24"/>
        </w:rPr>
        <w:t>an</w:t>
      </w:r>
      <w:r w:rsidR="00D24676">
        <w:rPr>
          <w:rFonts w:asciiTheme="minorHAnsi" w:hAnsiTheme="minorHAnsi"/>
          <w:sz w:val="24"/>
          <w:szCs w:val="24"/>
        </w:rPr>
        <w:t> </w:t>
      </w:r>
      <w:r w:rsidR="00AC4313">
        <w:rPr>
          <w:rFonts w:asciiTheme="minorHAnsi" w:hAnsiTheme="minorHAnsi"/>
          <w:sz w:val="24"/>
          <w:szCs w:val="24"/>
        </w:rPr>
        <w:t>Porter</w:t>
      </w:r>
      <w:r w:rsidR="00D24676">
        <w:rPr>
          <w:rFonts w:asciiTheme="minorHAnsi" w:hAnsiTheme="minorHAnsi"/>
          <w:sz w:val="24"/>
          <w:szCs w:val="24"/>
        </w:rPr>
        <w:t> </w:t>
      </w:r>
      <w:r w:rsidR="00AC4313">
        <w:rPr>
          <w:rFonts w:asciiTheme="minorHAnsi" w:hAnsiTheme="minorHAnsi"/>
          <w:sz w:val="24"/>
          <w:szCs w:val="24"/>
        </w:rPr>
        <w:t>MP</w:t>
      </w:r>
      <w:r w:rsidR="00D51866" w:rsidRPr="00C415D9">
        <w:rPr>
          <w:rFonts w:asciiTheme="minorHAnsi" w:hAnsiTheme="minorHAnsi"/>
          <w:sz w:val="24"/>
          <w:szCs w:val="24"/>
        </w:rPr>
        <w:t>,</w:t>
      </w:r>
      <w:r w:rsidR="00366DD6" w:rsidRPr="00C415D9">
        <w:rPr>
          <w:rFonts w:asciiTheme="minorHAnsi" w:hAnsiTheme="minorHAnsi"/>
          <w:sz w:val="24"/>
          <w:szCs w:val="24"/>
        </w:rPr>
        <w:t xml:space="preserve"> the</w:t>
      </w:r>
      <w:r w:rsidR="007F4553">
        <w:rPr>
          <w:rFonts w:asciiTheme="minorHAnsi" w:hAnsiTheme="minorHAnsi"/>
          <w:sz w:val="24"/>
          <w:szCs w:val="24"/>
        </w:rPr>
        <w:t xml:space="preserve"> </w:t>
      </w:r>
      <w:r w:rsidR="00366DD6" w:rsidRPr="00C415D9">
        <w:rPr>
          <w:rFonts w:asciiTheme="minorHAnsi" w:hAnsiTheme="minorHAnsi"/>
          <w:sz w:val="24"/>
          <w:szCs w:val="24"/>
        </w:rPr>
        <w:t>Commonwealth</w:t>
      </w:r>
      <w:r w:rsidRPr="00C415D9">
        <w:rPr>
          <w:rFonts w:asciiTheme="minorHAnsi" w:hAnsiTheme="minorHAnsi"/>
          <w:sz w:val="24"/>
          <w:szCs w:val="24"/>
        </w:rPr>
        <w:t xml:space="preserve"> Minister </w:t>
      </w:r>
      <w:r w:rsidR="00AC4313">
        <w:rPr>
          <w:rFonts w:asciiTheme="minorHAnsi" w:hAnsiTheme="minorHAnsi"/>
          <w:sz w:val="24"/>
          <w:szCs w:val="24"/>
        </w:rPr>
        <w:t>for Social Services</w:t>
      </w:r>
      <w:r w:rsidR="007F4553">
        <w:rPr>
          <w:rFonts w:asciiTheme="minorHAnsi" w:hAnsiTheme="minorHAnsi"/>
          <w:sz w:val="24"/>
          <w:szCs w:val="24"/>
        </w:rPr>
        <w:t xml:space="preserve"> with</w:t>
      </w:r>
      <w:r w:rsidR="00AC4313">
        <w:rPr>
          <w:rFonts w:asciiTheme="minorHAnsi" w:hAnsiTheme="minorHAnsi"/>
          <w:sz w:val="24"/>
          <w:szCs w:val="24"/>
        </w:rPr>
        <w:t xml:space="preserve"> </w:t>
      </w:r>
      <w:r w:rsidR="007F4553">
        <w:rPr>
          <w:rFonts w:asciiTheme="minorHAnsi" w:hAnsiTheme="minorHAnsi"/>
          <w:sz w:val="24"/>
          <w:szCs w:val="24"/>
        </w:rPr>
        <w:t>responsibility</w:t>
      </w:r>
      <w:r w:rsidR="007F4553" w:rsidRPr="00C415D9">
        <w:rPr>
          <w:rFonts w:asciiTheme="minorHAnsi" w:hAnsiTheme="minorHAnsi"/>
          <w:sz w:val="24"/>
          <w:szCs w:val="24"/>
        </w:rPr>
        <w:t xml:space="preserve"> </w:t>
      </w:r>
      <w:r w:rsidR="00366DD6" w:rsidRPr="00C415D9">
        <w:rPr>
          <w:rFonts w:asciiTheme="minorHAnsi" w:hAnsiTheme="minorHAnsi"/>
          <w:sz w:val="24"/>
          <w:szCs w:val="24"/>
        </w:rPr>
        <w:t xml:space="preserve">for disability </w:t>
      </w:r>
      <w:r w:rsidR="007F4553">
        <w:rPr>
          <w:rFonts w:asciiTheme="minorHAnsi" w:hAnsiTheme="minorHAnsi"/>
          <w:sz w:val="24"/>
          <w:szCs w:val="24"/>
        </w:rPr>
        <w:t>policy</w:t>
      </w:r>
      <w:r w:rsidR="006E4A09">
        <w:rPr>
          <w:rFonts w:asciiTheme="minorHAnsi" w:hAnsiTheme="minorHAnsi"/>
          <w:sz w:val="24"/>
          <w:szCs w:val="24"/>
        </w:rPr>
        <w:t xml:space="preserve"> and the National Disability Insurance Scheme (NDIS)</w:t>
      </w:r>
      <w:r w:rsidR="007F4553">
        <w:rPr>
          <w:rFonts w:asciiTheme="minorHAnsi" w:hAnsiTheme="minorHAnsi"/>
          <w:sz w:val="24"/>
          <w:szCs w:val="24"/>
        </w:rPr>
        <w:t xml:space="preserve">. </w:t>
      </w:r>
      <w:r w:rsidR="00A3776E" w:rsidRPr="00C415D9">
        <w:rPr>
          <w:rFonts w:asciiTheme="minorHAnsi" w:hAnsiTheme="minorHAnsi"/>
          <w:sz w:val="24"/>
          <w:szCs w:val="24"/>
        </w:rPr>
        <w:t xml:space="preserve"> </w:t>
      </w:r>
      <w:r w:rsidR="00AC4313" w:rsidRPr="00AC4313">
        <w:rPr>
          <w:rFonts w:asciiTheme="minorHAnsi" w:hAnsiTheme="minorHAnsi"/>
          <w:sz w:val="24"/>
          <w:szCs w:val="24"/>
        </w:rPr>
        <w:t xml:space="preserve">The Council welcomed Minister Porter as the new Chair of the Council and acknowledged the </w:t>
      </w:r>
      <w:r w:rsidR="00AC4313">
        <w:rPr>
          <w:rFonts w:asciiTheme="minorHAnsi" w:hAnsiTheme="minorHAnsi"/>
          <w:sz w:val="24"/>
          <w:szCs w:val="24"/>
        </w:rPr>
        <w:t xml:space="preserve">significant </w:t>
      </w:r>
      <w:r w:rsidR="00AC4313" w:rsidRPr="00AC4313">
        <w:rPr>
          <w:rFonts w:asciiTheme="minorHAnsi" w:hAnsiTheme="minorHAnsi"/>
          <w:sz w:val="24"/>
          <w:szCs w:val="24"/>
        </w:rPr>
        <w:t xml:space="preserve">contribution of </w:t>
      </w:r>
      <w:r w:rsidR="00AC4313">
        <w:rPr>
          <w:rFonts w:asciiTheme="minorHAnsi" w:hAnsiTheme="minorHAnsi"/>
          <w:sz w:val="24"/>
          <w:szCs w:val="24"/>
        </w:rPr>
        <w:t xml:space="preserve">Senator the Hon Mitch Fifield as former Chair. </w:t>
      </w:r>
    </w:p>
    <w:p w:rsidR="00DD409E" w:rsidRDefault="00DD409E" w:rsidP="00F21A2F">
      <w:pPr>
        <w:spacing w:after="0" w:line="240" w:lineRule="auto"/>
        <w:rPr>
          <w:rFonts w:asciiTheme="minorHAnsi" w:hAnsiTheme="minorHAnsi"/>
          <w:b/>
          <w:sz w:val="24"/>
          <w:szCs w:val="24"/>
        </w:rPr>
      </w:pPr>
    </w:p>
    <w:p w:rsidR="0038249A" w:rsidRPr="00C415D9" w:rsidRDefault="0038249A" w:rsidP="00F21A2F">
      <w:pPr>
        <w:spacing w:after="0" w:line="240" w:lineRule="auto"/>
        <w:rPr>
          <w:rFonts w:asciiTheme="minorHAnsi" w:hAnsiTheme="minorHAnsi"/>
          <w:b/>
          <w:sz w:val="24"/>
          <w:szCs w:val="24"/>
        </w:rPr>
      </w:pPr>
      <w:r w:rsidRPr="00C415D9">
        <w:rPr>
          <w:rFonts w:asciiTheme="minorHAnsi" w:hAnsiTheme="minorHAnsi"/>
          <w:b/>
          <w:sz w:val="24"/>
          <w:szCs w:val="24"/>
        </w:rPr>
        <w:t>Transition to full scheme</w:t>
      </w:r>
    </w:p>
    <w:p w:rsidR="00781BB2" w:rsidRPr="00C415D9" w:rsidRDefault="00AC4313" w:rsidP="00F21A2F">
      <w:pPr>
        <w:pStyle w:val="Bullet"/>
        <w:numPr>
          <w:ilvl w:val="0"/>
          <w:numId w:val="0"/>
        </w:numPr>
        <w:spacing w:after="0"/>
        <w:rPr>
          <w:rFonts w:asciiTheme="minorHAnsi" w:eastAsiaTheme="minorHAnsi" w:hAnsiTheme="minorHAnsi" w:cstheme="minorBidi"/>
        </w:rPr>
      </w:pPr>
      <w:r>
        <w:rPr>
          <w:rFonts w:asciiTheme="minorHAnsi" w:eastAsiaTheme="minorHAnsi" w:hAnsiTheme="minorHAnsi" w:cstheme="minorBidi"/>
        </w:rPr>
        <w:t>The Council noted g</w:t>
      </w:r>
      <w:r w:rsidR="0038249A" w:rsidRPr="00C415D9">
        <w:rPr>
          <w:rFonts w:asciiTheme="minorHAnsi" w:eastAsiaTheme="minorHAnsi" w:hAnsiTheme="minorHAnsi" w:cstheme="minorBidi"/>
        </w:rPr>
        <w:t xml:space="preserve">overnments are working together, with the National Disability Insurance Agency (NDIA), to deliver the full </w:t>
      </w:r>
      <w:r w:rsidR="00DD409E" w:rsidRPr="00C415D9">
        <w:rPr>
          <w:rFonts w:asciiTheme="minorHAnsi" w:eastAsiaTheme="minorHAnsi" w:hAnsiTheme="minorHAnsi" w:cstheme="minorBidi"/>
        </w:rPr>
        <w:t>roll</w:t>
      </w:r>
      <w:r w:rsidR="00DD409E">
        <w:rPr>
          <w:rFonts w:asciiTheme="minorHAnsi" w:eastAsiaTheme="minorHAnsi" w:hAnsiTheme="minorHAnsi" w:cstheme="minorBidi"/>
        </w:rPr>
        <w:t>-</w:t>
      </w:r>
      <w:r w:rsidR="0038249A" w:rsidRPr="00C415D9">
        <w:rPr>
          <w:rFonts w:asciiTheme="minorHAnsi" w:eastAsiaTheme="minorHAnsi" w:hAnsiTheme="minorHAnsi" w:cstheme="minorBidi"/>
        </w:rPr>
        <w:t xml:space="preserve">out of the NDIS. </w:t>
      </w:r>
    </w:p>
    <w:p w:rsidR="001A4CF1" w:rsidRPr="00C415D9" w:rsidRDefault="001A4CF1" w:rsidP="00F21A2F">
      <w:pPr>
        <w:pStyle w:val="Bullet"/>
        <w:numPr>
          <w:ilvl w:val="0"/>
          <w:numId w:val="0"/>
        </w:numPr>
        <w:spacing w:after="0"/>
        <w:rPr>
          <w:rFonts w:asciiTheme="minorHAnsi" w:eastAsiaTheme="minorHAnsi" w:hAnsiTheme="minorHAnsi" w:cstheme="minorBidi"/>
        </w:rPr>
      </w:pPr>
    </w:p>
    <w:p w:rsidR="00781BB2" w:rsidRPr="00C415D9" w:rsidRDefault="00781BB2" w:rsidP="00F21A2F">
      <w:pPr>
        <w:spacing w:after="0" w:line="240" w:lineRule="auto"/>
        <w:rPr>
          <w:rFonts w:asciiTheme="minorHAnsi" w:hAnsiTheme="minorHAnsi"/>
          <w:sz w:val="24"/>
          <w:szCs w:val="24"/>
        </w:rPr>
      </w:pPr>
      <w:r w:rsidRPr="00C415D9">
        <w:rPr>
          <w:rFonts w:asciiTheme="minorHAnsi" w:hAnsiTheme="minorHAnsi"/>
          <w:sz w:val="24"/>
          <w:szCs w:val="24"/>
        </w:rPr>
        <w:t xml:space="preserve">The Commonwealth and States and Territories </w:t>
      </w:r>
      <w:r w:rsidR="0038249A" w:rsidRPr="00C415D9">
        <w:rPr>
          <w:rFonts w:asciiTheme="minorHAnsi" w:hAnsiTheme="minorHAnsi"/>
          <w:sz w:val="24"/>
          <w:szCs w:val="24"/>
        </w:rPr>
        <w:t xml:space="preserve">are committed to finalising </w:t>
      </w:r>
      <w:r w:rsidRPr="00C415D9">
        <w:rPr>
          <w:rFonts w:asciiTheme="minorHAnsi" w:hAnsiTheme="minorHAnsi"/>
          <w:sz w:val="24"/>
          <w:szCs w:val="24"/>
        </w:rPr>
        <w:t>bilateral agreements</w:t>
      </w:r>
      <w:r w:rsidR="0038249A" w:rsidRPr="00C415D9">
        <w:rPr>
          <w:rFonts w:asciiTheme="minorHAnsi" w:hAnsiTheme="minorHAnsi"/>
          <w:sz w:val="24"/>
          <w:szCs w:val="24"/>
        </w:rPr>
        <w:t xml:space="preserve"> as</w:t>
      </w:r>
      <w:r w:rsidR="00BB1489" w:rsidRPr="00C415D9">
        <w:rPr>
          <w:rFonts w:asciiTheme="minorHAnsi" w:hAnsiTheme="minorHAnsi"/>
          <w:sz w:val="24"/>
          <w:szCs w:val="24"/>
        </w:rPr>
        <w:t xml:space="preserve"> soon</w:t>
      </w:r>
      <w:r w:rsidR="0038249A" w:rsidRPr="00C415D9">
        <w:rPr>
          <w:rFonts w:asciiTheme="minorHAnsi" w:hAnsiTheme="minorHAnsi"/>
          <w:sz w:val="24"/>
          <w:szCs w:val="24"/>
        </w:rPr>
        <w:t xml:space="preserve"> possible to support the transition </w:t>
      </w:r>
      <w:r w:rsidRPr="00C415D9">
        <w:rPr>
          <w:rFonts w:asciiTheme="minorHAnsi" w:hAnsiTheme="minorHAnsi"/>
          <w:sz w:val="24"/>
          <w:szCs w:val="24"/>
        </w:rPr>
        <w:t xml:space="preserve">from 30,000 participants in trial sites </w:t>
      </w:r>
      <w:r w:rsidR="0038249A" w:rsidRPr="00C415D9">
        <w:rPr>
          <w:rFonts w:asciiTheme="minorHAnsi" w:hAnsiTheme="minorHAnsi"/>
          <w:sz w:val="24"/>
          <w:szCs w:val="24"/>
        </w:rPr>
        <w:t>to the full roll</w:t>
      </w:r>
      <w:r w:rsidR="00DD409E">
        <w:rPr>
          <w:rFonts w:asciiTheme="minorHAnsi" w:hAnsiTheme="minorHAnsi"/>
          <w:sz w:val="24"/>
          <w:szCs w:val="24"/>
        </w:rPr>
        <w:t>-</w:t>
      </w:r>
      <w:r w:rsidR="0038249A" w:rsidRPr="00C415D9">
        <w:rPr>
          <w:rFonts w:asciiTheme="minorHAnsi" w:hAnsiTheme="minorHAnsi"/>
          <w:sz w:val="24"/>
          <w:szCs w:val="24"/>
        </w:rPr>
        <w:t>out of the NDIS</w:t>
      </w:r>
      <w:r w:rsidRPr="00C415D9">
        <w:rPr>
          <w:rFonts w:asciiTheme="minorHAnsi" w:hAnsiTheme="minorHAnsi"/>
          <w:sz w:val="24"/>
          <w:szCs w:val="24"/>
        </w:rPr>
        <w:t xml:space="preserve"> for an estimated 460,000 </w:t>
      </w:r>
      <w:r w:rsidR="00A73530" w:rsidRPr="00C415D9">
        <w:rPr>
          <w:rFonts w:asciiTheme="minorHAnsi" w:hAnsiTheme="minorHAnsi"/>
          <w:sz w:val="24"/>
          <w:szCs w:val="24"/>
        </w:rPr>
        <w:t xml:space="preserve">eligible people. </w:t>
      </w:r>
    </w:p>
    <w:p w:rsidR="00C415D9" w:rsidRPr="00C415D9" w:rsidRDefault="00C415D9" w:rsidP="00F21A2F">
      <w:pPr>
        <w:spacing w:after="0" w:line="240" w:lineRule="auto"/>
        <w:rPr>
          <w:rFonts w:asciiTheme="minorHAnsi" w:hAnsiTheme="minorHAnsi"/>
          <w:sz w:val="24"/>
          <w:szCs w:val="24"/>
        </w:rPr>
      </w:pPr>
    </w:p>
    <w:p w:rsidR="00AC4313" w:rsidRDefault="00C415D9" w:rsidP="00F21A2F">
      <w:pPr>
        <w:pStyle w:val="Bullet"/>
        <w:numPr>
          <w:ilvl w:val="0"/>
          <w:numId w:val="0"/>
        </w:numPr>
        <w:spacing w:after="0"/>
        <w:rPr>
          <w:rFonts w:asciiTheme="minorHAnsi" w:eastAsiaTheme="minorHAnsi" w:hAnsiTheme="minorHAnsi" w:cstheme="minorBidi"/>
        </w:rPr>
      </w:pPr>
      <w:r w:rsidRPr="00C415D9">
        <w:rPr>
          <w:rFonts w:asciiTheme="minorHAnsi" w:eastAsiaTheme="minorHAnsi" w:hAnsiTheme="minorHAnsi" w:cstheme="minorBidi"/>
        </w:rPr>
        <w:t>On 16 September 2015 the Commonwealth signed bilateral agreements for the transition to full scheme with New South Wales</w:t>
      </w:r>
      <w:r>
        <w:rPr>
          <w:rFonts w:asciiTheme="minorHAnsi" w:eastAsiaTheme="minorHAnsi" w:hAnsiTheme="minorHAnsi" w:cstheme="minorBidi"/>
        </w:rPr>
        <w:t xml:space="preserve"> by July 2018</w:t>
      </w:r>
      <w:r w:rsidRPr="00C415D9">
        <w:rPr>
          <w:rFonts w:asciiTheme="minorHAnsi" w:eastAsiaTheme="minorHAnsi" w:hAnsiTheme="minorHAnsi" w:cstheme="minorBidi"/>
        </w:rPr>
        <w:t xml:space="preserve"> and Victoria by July 2019</w:t>
      </w:r>
      <w:r w:rsidR="002B225F">
        <w:rPr>
          <w:rFonts w:asciiTheme="minorHAnsi" w:eastAsiaTheme="minorHAnsi" w:hAnsiTheme="minorHAnsi" w:cstheme="minorBidi"/>
        </w:rPr>
        <w:t xml:space="preserve">. </w:t>
      </w:r>
      <w:r w:rsidRPr="00C415D9">
        <w:rPr>
          <w:rFonts w:asciiTheme="minorHAnsi" w:eastAsiaTheme="minorHAnsi" w:hAnsiTheme="minorHAnsi" w:cstheme="minorBidi"/>
        </w:rPr>
        <w:t>These are significant milestones which will support arrangements to facilitate the transition to the NDIS for over half the eligible population of the full scheme nationally.</w:t>
      </w:r>
      <w:r>
        <w:rPr>
          <w:rFonts w:asciiTheme="minorHAnsi" w:eastAsiaTheme="minorHAnsi" w:hAnsiTheme="minorHAnsi" w:cstheme="minorBidi"/>
        </w:rPr>
        <w:t xml:space="preserve"> </w:t>
      </w:r>
    </w:p>
    <w:p w:rsidR="00AC4313" w:rsidRDefault="00AC4313" w:rsidP="00F21A2F">
      <w:pPr>
        <w:pStyle w:val="Bullet"/>
        <w:numPr>
          <w:ilvl w:val="0"/>
          <w:numId w:val="0"/>
        </w:numPr>
        <w:spacing w:after="0"/>
        <w:rPr>
          <w:rFonts w:asciiTheme="minorHAnsi" w:eastAsiaTheme="minorHAnsi" w:hAnsiTheme="minorHAnsi" w:cstheme="minorBidi"/>
        </w:rPr>
      </w:pPr>
    </w:p>
    <w:p w:rsidR="00846311" w:rsidRDefault="00C415D9" w:rsidP="00F21A2F">
      <w:pPr>
        <w:pStyle w:val="Bullet"/>
        <w:numPr>
          <w:ilvl w:val="0"/>
          <w:numId w:val="0"/>
        </w:numPr>
        <w:spacing w:after="0"/>
        <w:rPr>
          <w:rFonts w:asciiTheme="minorHAnsi" w:eastAsiaTheme="minorHAnsi" w:hAnsiTheme="minorHAnsi" w:cstheme="minorBidi"/>
        </w:rPr>
      </w:pPr>
      <w:r w:rsidRPr="00C415D9">
        <w:rPr>
          <w:rFonts w:asciiTheme="minorHAnsi" w:eastAsiaTheme="minorHAnsi" w:hAnsiTheme="minorHAnsi" w:cstheme="minorBidi"/>
        </w:rPr>
        <w:t xml:space="preserve">The Commonwealth and remaining jurisdictions </w:t>
      </w:r>
      <w:r w:rsidR="00781BB2" w:rsidRPr="00C415D9">
        <w:rPr>
          <w:rFonts w:asciiTheme="minorHAnsi" w:eastAsiaTheme="minorHAnsi" w:hAnsiTheme="minorHAnsi" w:cstheme="minorBidi"/>
        </w:rPr>
        <w:t xml:space="preserve">are working </w:t>
      </w:r>
      <w:r w:rsidR="00585135">
        <w:rPr>
          <w:rFonts w:asciiTheme="minorHAnsi" w:eastAsiaTheme="minorHAnsi" w:hAnsiTheme="minorHAnsi" w:cstheme="minorBidi"/>
        </w:rPr>
        <w:t>collaboratively o</w:t>
      </w:r>
      <w:r w:rsidR="00781BB2" w:rsidRPr="00C415D9">
        <w:rPr>
          <w:rFonts w:asciiTheme="minorHAnsi" w:eastAsiaTheme="minorHAnsi" w:hAnsiTheme="minorHAnsi" w:cstheme="minorBidi"/>
        </w:rPr>
        <w:t xml:space="preserve">n detailed schedules </w:t>
      </w:r>
      <w:r w:rsidR="00585135">
        <w:rPr>
          <w:rFonts w:asciiTheme="minorHAnsi" w:eastAsiaTheme="minorHAnsi" w:hAnsiTheme="minorHAnsi" w:cstheme="minorBidi"/>
        </w:rPr>
        <w:t>of how to achieve transition to the NDIS</w:t>
      </w:r>
      <w:r w:rsidR="00781BB2" w:rsidRPr="00C415D9">
        <w:rPr>
          <w:rFonts w:asciiTheme="minorHAnsi" w:eastAsiaTheme="minorHAnsi" w:hAnsiTheme="minorHAnsi" w:cstheme="minorBidi"/>
        </w:rPr>
        <w:t xml:space="preserve"> </w:t>
      </w:r>
      <w:r w:rsidR="00585135">
        <w:rPr>
          <w:rFonts w:asciiTheme="minorHAnsi" w:eastAsiaTheme="minorHAnsi" w:hAnsiTheme="minorHAnsi" w:cstheme="minorBidi"/>
        </w:rPr>
        <w:t xml:space="preserve">  and with a view to ensuring those transitions are as timely as possible</w:t>
      </w:r>
      <w:r w:rsidR="00A526A9">
        <w:rPr>
          <w:rFonts w:asciiTheme="minorHAnsi" w:eastAsiaTheme="minorHAnsi" w:hAnsiTheme="minorHAnsi" w:cstheme="minorBidi"/>
        </w:rPr>
        <w:t>,</w:t>
      </w:r>
      <w:r w:rsidR="00585135">
        <w:rPr>
          <w:rFonts w:asciiTheme="minorHAnsi" w:eastAsiaTheme="minorHAnsi" w:hAnsiTheme="minorHAnsi" w:cstheme="minorBidi"/>
        </w:rPr>
        <w:t xml:space="preserve"> </w:t>
      </w:r>
      <w:r w:rsidR="00781BB2" w:rsidRPr="00C415D9">
        <w:rPr>
          <w:rFonts w:asciiTheme="minorHAnsi" w:eastAsiaTheme="minorHAnsi" w:hAnsiTheme="minorHAnsi" w:cstheme="minorBidi"/>
        </w:rPr>
        <w:t xml:space="preserve">including </w:t>
      </w:r>
      <w:r w:rsidR="00585135">
        <w:rPr>
          <w:rFonts w:asciiTheme="minorHAnsi" w:eastAsiaTheme="minorHAnsi" w:hAnsiTheme="minorHAnsi" w:cstheme="minorBidi"/>
        </w:rPr>
        <w:t xml:space="preserve">consideration of the </w:t>
      </w:r>
      <w:r w:rsidR="00781BB2" w:rsidRPr="00C415D9">
        <w:rPr>
          <w:rFonts w:asciiTheme="minorHAnsi" w:eastAsiaTheme="minorHAnsi" w:hAnsiTheme="minorHAnsi" w:cstheme="minorBidi"/>
        </w:rPr>
        <w:t>mix of people already receiving support from government services, and people</w:t>
      </w:r>
      <w:r w:rsidR="008E7BD3">
        <w:rPr>
          <w:rFonts w:asciiTheme="minorHAnsi" w:eastAsiaTheme="minorHAnsi" w:hAnsiTheme="minorHAnsi" w:cstheme="minorBidi"/>
        </w:rPr>
        <w:t xml:space="preserve"> who</w:t>
      </w:r>
      <w:r w:rsidR="00781BB2" w:rsidRPr="00C415D9">
        <w:rPr>
          <w:rFonts w:asciiTheme="minorHAnsi" w:eastAsiaTheme="minorHAnsi" w:hAnsiTheme="minorHAnsi" w:cstheme="minorBidi"/>
        </w:rPr>
        <w:t xml:space="preserve"> do not currently receive supports.</w:t>
      </w:r>
    </w:p>
    <w:p w:rsidR="00823745" w:rsidRDefault="00823745" w:rsidP="00F21A2F">
      <w:pPr>
        <w:pStyle w:val="Bullet"/>
        <w:numPr>
          <w:ilvl w:val="0"/>
          <w:numId w:val="0"/>
        </w:numPr>
        <w:spacing w:after="0"/>
        <w:rPr>
          <w:rFonts w:asciiTheme="minorHAnsi" w:eastAsiaTheme="minorHAnsi" w:hAnsiTheme="minorHAnsi" w:cstheme="minorBidi"/>
        </w:rPr>
      </w:pPr>
    </w:p>
    <w:p w:rsidR="00742629" w:rsidRPr="008C6759" w:rsidRDefault="00AC4313" w:rsidP="00F21A2F">
      <w:pPr>
        <w:spacing w:after="0" w:line="240" w:lineRule="auto"/>
        <w:rPr>
          <w:rFonts w:asciiTheme="minorHAnsi" w:hAnsiTheme="minorHAnsi"/>
        </w:rPr>
      </w:pPr>
      <w:r>
        <w:rPr>
          <w:rFonts w:asciiTheme="minorHAnsi" w:hAnsiTheme="minorHAnsi"/>
          <w:sz w:val="24"/>
          <w:szCs w:val="24"/>
        </w:rPr>
        <w:t>On 25 September 2015 t</w:t>
      </w:r>
      <w:r w:rsidRPr="00AC4313">
        <w:rPr>
          <w:rFonts w:asciiTheme="minorHAnsi" w:hAnsiTheme="minorHAnsi"/>
          <w:sz w:val="24"/>
          <w:szCs w:val="24"/>
        </w:rPr>
        <w:t xml:space="preserve">he Commonwealth and Queensland announced an early transition of the NDIS in Townsville and Charters Towers for children and young people and all eligible participants on Palm Island, up to a total of 1,600 participants. Pre-planning activities will commence in January 2016. </w:t>
      </w:r>
      <w:r>
        <w:rPr>
          <w:rFonts w:asciiTheme="minorHAnsi" w:hAnsiTheme="minorHAnsi"/>
          <w:sz w:val="24"/>
          <w:szCs w:val="24"/>
        </w:rPr>
        <w:t xml:space="preserve"> </w:t>
      </w:r>
      <w:r w:rsidRPr="00AC4313">
        <w:rPr>
          <w:rFonts w:asciiTheme="minorHAnsi" w:hAnsiTheme="minorHAnsi"/>
          <w:sz w:val="24"/>
          <w:szCs w:val="24"/>
        </w:rPr>
        <w:t xml:space="preserve">This announcement is </w:t>
      </w:r>
      <w:r w:rsidR="00742629" w:rsidRPr="00AC4313">
        <w:rPr>
          <w:rFonts w:asciiTheme="minorHAnsi" w:hAnsiTheme="minorHAnsi"/>
          <w:sz w:val="24"/>
          <w:szCs w:val="24"/>
        </w:rPr>
        <w:t>consistent with the agreement at the COAG meeting in April 2015</w:t>
      </w:r>
      <w:r>
        <w:rPr>
          <w:rFonts w:asciiTheme="minorHAnsi" w:hAnsiTheme="minorHAnsi"/>
          <w:sz w:val="24"/>
          <w:szCs w:val="24"/>
        </w:rPr>
        <w:t xml:space="preserve">. The </w:t>
      </w:r>
      <w:r w:rsidR="00742629" w:rsidRPr="00AC4313">
        <w:rPr>
          <w:rFonts w:asciiTheme="minorHAnsi" w:hAnsiTheme="minorHAnsi"/>
          <w:sz w:val="24"/>
          <w:szCs w:val="24"/>
        </w:rPr>
        <w:t>N</w:t>
      </w:r>
      <w:r w:rsidR="00A526A9">
        <w:rPr>
          <w:rFonts w:asciiTheme="minorHAnsi" w:hAnsiTheme="minorHAnsi"/>
          <w:sz w:val="24"/>
          <w:szCs w:val="24"/>
        </w:rPr>
        <w:t>orthern Territory</w:t>
      </w:r>
      <w:r w:rsidR="00742629" w:rsidRPr="00AC4313">
        <w:rPr>
          <w:rFonts w:asciiTheme="minorHAnsi" w:hAnsiTheme="minorHAnsi"/>
          <w:sz w:val="24"/>
          <w:szCs w:val="24"/>
        </w:rPr>
        <w:t xml:space="preserve"> </w:t>
      </w:r>
      <w:r w:rsidR="00D24676">
        <w:rPr>
          <w:rFonts w:asciiTheme="minorHAnsi" w:hAnsiTheme="minorHAnsi"/>
          <w:sz w:val="24"/>
          <w:szCs w:val="24"/>
        </w:rPr>
        <w:t>has commenced discussions with the Commonwealth on a</w:t>
      </w:r>
      <w:r w:rsidR="00D24676" w:rsidRPr="00AC4313">
        <w:rPr>
          <w:rFonts w:asciiTheme="minorHAnsi" w:hAnsiTheme="minorHAnsi"/>
          <w:sz w:val="24"/>
          <w:szCs w:val="24"/>
        </w:rPr>
        <w:t xml:space="preserve"> </w:t>
      </w:r>
      <w:r w:rsidR="00742629" w:rsidRPr="00AC4313">
        <w:rPr>
          <w:rFonts w:asciiTheme="minorHAnsi" w:hAnsiTheme="minorHAnsi"/>
          <w:sz w:val="24"/>
          <w:szCs w:val="24"/>
        </w:rPr>
        <w:t>proposal for an additional trial site.</w:t>
      </w:r>
    </w:p>
    <w:p w:rsidR="00742629" w:rsidRDefault="00742629" w:rsidP="00F21A2F">
      <w:pPr>
        <w:pStyle w:val="Bullet"/>
        <w:numPr>
          <w:ilvl w:val="0"/>
          <w:numId w:val="0"/>
        </w:numPr>
        <w:spacing w:after="0"/>
        <w:rPr>
          <w:rFonts w:asciiTheme="minorHAnsi" w:eastAsiaTheme="minorHAnsi" w:hAnsiTheme="minorHAnsi" w:cstheme="minorBidi"/>
        </w:rPr>
      </w:pPr>
    </w:p>
    <w:p w:rsidR="001E5DD7" w:rsidRPr="00C415D9" w:rsidRDefault="0038249A" w:rsidP="00F21A2F">
      <w:pPr>
        <w:pStyle w:val="Bullet"/>
        <w:numPr>
          <w:ilvl w:val="0"/>
          <w:numId w:val="0"/>
        </w:numPr>
        <w:spacing w:after="0"/>
        <w:rPr>
          <w:rFonts w:asciiTheme="minorHAnsi" w:eastAsiaTheme="minorHAnsi" w:hAnsiTheme="minorHAnsi" w:cstheme="minorBidi"/>
        </w:rPr>
      </w:pPr>
      <w:r w:rsidRPr="00C415D9">
        <w:rPr>
          <w:rFonts w:asciiTheme="minorHAnsi" w:eastAsiaTheme="minorHAnsi" w:hAnsiTheme="minorHAnsi" w:cstheme="minorBidi"/>
        </w:rPr>
        <w:t>In the Australian Capital Territory, all eligible participants are expected to tran</w:t>
      </w:r>
      <w:r w:rsidR="00781BB2" w:rsidRPr="00C415D9">
        <w:rPr>
          <w:rFonts w:asciiTheme="minorHAnsi" w:eastAsiaTheme="minorHAnsi" w:hAnsiTheme="minorHAnsi" w:cstheme="minorBidi"/>
        </w:rPr>
        <w:t xml:space="preserve">sition to the NDIS by July 2016. </w:t>
      </w:r>
    </w:p>
    <w:p w:rsidR="00585135" w:rsidRDefault="00585135" w:rsidP="00F21A2F">
      <w:pPr>
        <w:pStyle w:val="Bullet"/>
        <w:numPr>
          <w:ilvl w:val="0"/>
          <w:numId w:val="0"/>
        </w:numPr>
        <w:spacing w:after="0"/>
        <w:rPr>
          <w:rFonts w:asciiTheme="minorHAnsi" w:eastAsiaTheme="minorHAnsi" w:hAnsiTheme="minorHAnsi" w:cstheme="minorBidi"/>
        </w:rPr>
      </w:pPr>
    </w:p>
    <w:p w:rsidR="0038249A" w:rsidRPr="00C415D9" w:rsidRDefault="008E7BD3" w:rsidP="00F21A2F">
      <w:pPr>
        <w:pStyle w:val="Bullet"/>
        <w:numPr>
          <w:ilvl w:val="0"/>
          <w:numId w:val="0"/>
        </w:numPr>
        <w:spacing w:after="0"/>
        <w:rPr>
          <w:rFonts w:asciiTheme="minorHAnsi" w:eastAsiaTheme="minorHAnsi" w:hAnsiTheme="minorHAnsi" w:cstheme="minorBidi"/>
        </w:rPr>
      </w:pPr>
      <w:r>
        <w:rPr>
          <w:rFonts w:asciiTheme="minorHAnsi" w:eastAsiaTheme="minorHAnsi" w:hAnsiTheme="minorHAnsi" w:cstheme="minorBidi"/>
        </w:rPr>
        <w:t>W</w:t>
      </w:r>
      <w:r w:rsidR="00A526A9">
        <w:rPr>
          <w:rFonts w:asciiTheme="minorHAnsi" w:eastAsiaTheme="minorHAnsi" w:hAnsiTheme="minorHAnsi" w:cstheme="minorBidi"/>
        </w:rPr>
        <w:t xml:space="preserve">estern </w:t>
      </w:r>
      <w:r>
        <w:rPr>
          <w:rFonts w:asciiTheme="minorHAnsi" w:eastAsiaTheme="minorHAnsi" w:hAnsiTheme="minorHAnsi" w:cstheme="minorBidi"/>
        </w:rPr>
        <w:t>A</w:t>
      </w:r>
      <w:r w:rsidR="00A526A9">
        <w:rPr>
          <w:rFonts w:asciiTheme="minorHAnsi" w:eastAsiaTheme="minorHAnsi" w:hAnsiTheme="minorHAnsi" w:cstheme="minorBidi"/>
        </w:rPr>
        <w:t>ustralia</w:t>
      </w:r>
      <w:r>
        <w:rPr>
          <w:rFonts w:asciiTheme="minorHAnsi" w:eastAsiaTheme="minorHAnsi" w:hAnsiTheme="minorHAnsi" w:cstheme="minorBidi"/>
        </w:rPr>
        <w:t xml:space="preserve"> has commenced disc</w:t>
      </w:r>
      <w:r w:rsidR="000E0E20">
        <w:rPr>
          <w:rFonts w:asciiTheme="minorHAnsi" w:eastAsiaTheme="minorHAnsi" w:hAnsiTheme="minorHAnsi" w:cstheme="minorBidi"/>
        </w:rPr>
        <w:t xml:space="preserve">ussions regarding its transition to full scheme. </w:t>
      </w:r>
    </w:p>
    <w:p w:rsidR="00365721" w:rsidRPr="00C415D9" w:rsidRDefault="00365721" w:rsidP="00F21A2F">
      <w:pPr>
        <w:pStyle w:val="Bullet"/>
        <w:numPr>
          <w:ilvl w:val="0"/>
          <w:numId w:val="0"/>
        </w:numPr>
        <w:spacing w:after="0"/>
        <w:rPr>
          <w:rFonts w:asciiTheme="minorHAnsi" w:eastAsiaTheme="minorHAnsi" w:hAnsiTheme="minorHAnsi" w:cstheme="minorBidi"/>
        </w:rPr>
      </w:pPr>
    </w:p>
    <w:p w:rsidR="00585135" w:rsidRDefault="00D36FDA" w:rsidP="00D36FDA">
      <w:pPr>
        <w:spacing w:after="0" w:line="240" w:lineRule="auto"/>
        <w:rPr>
          <w:rFonts w:asciiTheme="minorHAnsi" w:hAnsiTheme="minorHAnsi"/>
          <w:b/>
          <w:sz w:val="24"/>
          <w:szCs w:val="24"/>
        </w:rPr>
      </w:pPr>
      <w:r w:rsidRPr="00712982">
        <w:rPr>
          <w:rFonts w:asciiTheme="minorHAnsi" w:hAnsiTheme="minorHAnsi"/>
          <w:b/>
          <w:sz w:val="24"/>
          <w:szCs w:val="24"/>
        </w:rPr>
        <w:t>The Board of the NDIA</w:t>
      </w:r>
    </w:p>
    <w:p w:rsidR="00A526A9" w:rsidRDefault="00585135" w:rsidP="00F21A2F">
      <w:pPr>
        <w:spacing w:after="0" w:line="240" w:lineRule="auto"/>
        <w:rPr>
          <w:rFonts w:asciiTheme="minorHAnsi" w:hAnsiTheme="minorHAnsi"/>
          <w:b/>
          <w:sz w:val="24"/>
          <w:szCs w:val="24"/>
        </w:rPr>
      </w:pPr>
      <w:r w:rsidRPr="00A526A9">
        <w:rPr>
          <w:rFonts w:asciiTheme="minorHAnsi" w:hAnsiTheme="minorHAnsi"/>
          <w:sz w:val="24"/>
          <w:szCs w:val="24"/>
        </w:rPr>
        <w:t>The Council noted a proposal to reappoint the Chair and three of the current Board members for</w:t>
      </w:r>
      <w:r w:rsidRPr="00EA2E04">
        <w:rPr>
          <w:rFonts w:asciiTheme="minorHAnsi" w:hAnsiTheme="minorHAnsi"/>
          <w:sz w:val="24"/>
          <w:szCs w:val="24"/>
        </w:rPr>
        <w:t xml:space="preserve"> a period of six months from 1 July 2016 to 30 December 2016 and further noted a proposal to reappoint the remaining four</w:t>
      </w:r>
      <w:r w:rsidR="00A526A9" w:rsidRPr="00EA2E04">
        <w:rPr>
          <w:rFonts w:asciiTheme="minorHAnsi" w:hAnsiTheme="minorHAnsi"/>
          <w:sz w:val="24"/>
          <w:szCs w:val="24"/>
        </w:rPr>
        <w:t xml:space="preserve"> </w:t>
      </w:r>
      <w:r w:rsidRPr="00EA2E04">
        <w:rPr>
          <w:rFonts w:asciiTheme="minorHAnsi" w:hAnsiTheme="minorHAnsi"/>
          <w:sz w:val="24"/>
          <w:szCs w:val="24"/>
        </w:rPr>
        <w:t>current Board members for a period of twelve months from 1 July 2016 to 30 June 2017.</w:t>
      </w:r>
    </w:p>
    <w:p w:rsidR="00A526A9" w:rsidRDefault="00A526A9" w:rsidP="00F21A2F">
      <w:pPr>
        <w:spacing w:after="0" w:line="240" w:lineRule="auto"/>
        <w:rPr>
          <w:rFonts w:asciiTheme="minorHAnsi" w:hAnsiTheme="minorHAnsi"/>
          <w:b/>
          <w:sz w:val="24"/>
          <w:szCs w:val="24"/>
        </w:rPr>
      </w:pPr>
    </w:p>
    <w:p w:rsidR="00A526A9" w:rsidRDefault="00A526A9" w:rsidP="00F21A2F">
      <w:pPr>
        <w:spacing w:after="0" w:line="240" w:lineRule="auto"/>
        <w:rPr>
          <w:rFonts w:asciiTheme="minorHAnsi" w:hAnsiTheme="minorHAnsi"/>
          <w:b/>
          <w:sz w:val="24"/>
          <w:szCs w:val="24"/>
        </w:rPr>
      </w:pPr>
    </w:p>
    <w:p w:rsidR="00D24676" w:rsidRPr="00D24676" w:rsidRDefault="00BC4424" w:rsidP="00F21A2F">
      <w:pPr>
        <w:spacing w:after="0" w:line="240" w:lineRule="auto"/>
        <w:rPr>
          <w:rFonts w:asciiTheme="minorHAnsi" w:hAnsiTheme="minorHAnsi"/>
          <w:b/>
          <w:sz w:val="24"/>
          <w:szCs w:val="24"/>
        </w:rPr>
      </w:pPr>
      <w:r>
        <w:rPr>
          <w:rFonts w:asciiTheme="minorHAnsi" w:hAnsiTheme="minorHAnsi"/>
          <w:b/>
          <w:sz w:val="24"/>
          <w:szCs w:val="24"/>
        </w:rPr>
        <w:lastRenderedPageBreak/>
        <w:t xml:space="preserve">Specialist Disability Accommodation </w:t>
      </w:r>
    </w:p>
    <w:p w:rsidR="00D24676" w:rsidRPr="00AC4313" w:rsidRDefault="00D24676" w:rsidP="00F21A2F">
      <w:pPr>
        <w:spacing w:after="0" w:line="240" w:lineRule="auto"/>
        <w:rPr>
          <w:rFonts w:asciiTheme="minorHAnsi" w:hAnsiTheme="minorHAnsi"/>
          <w:sz w:val="24"/>
          <w:szCs w:val="24"/>
        </w:rPr>
      </w:pPr>
      <w:r w:rsidRPr="00AC4313">
        <w:rPr>
          <w:rFonts w:asciiTheme="minorHAnsi" w:hAnsiTheme="minorHAnsi"/>
          <w:sz w:val="24"/>
          <w:szCs w:val="24"/>
        </w:rPr>
        <w:t>Ministers endorsed a pricing framework to guide the approach to specialist disability accommodation in the NDIS</w:t>
      </w:r>
      <w:r w:rsidRPr="00D7181F">
        <w:rPr>
          <w:rFonts w:asciiTheme="minorHAnsi" w:hAnsiTheme="minorHAnsi"/>
          <w:sz w:val="24"/>
          <w:szCs w:val="24"/>
        </w:rPr>
        <w:t xml:space="preserve"> </w:t>
      </w:r>
      <w:r>
        <w:rPr>
          <w:rFonts w:asciiTheme="minorHAnsi" w:hAnsiTheme="minorHAnsi"/>
          <w:sz w:val="24"/>
          <w:szCs w:val="24"/>
        </w:rPr>
        <w:t>for participants w</w:t>
      </w:r>
      <w:r w:rsidR="006E4A09">
        <w:rPr>
          <w:rFonts w:asciiTheme="minorHAnsi" w:hAnsiTheme="minorHAnsi"/>
          <w:sz w:val="24"/>
          <w:szCs w:val="24"/>
        </w:rPr>
        <w:t>ho are assessed as requiring specialist disability accommodation</w:t>
      </w:r>
      <w:r w:rsidRPr="00AC4313">
        <w:rPr>
          <w:rFonts w:asciiTheme="minorHAnsi" w:hAnsiTheme="minorHAnsi"/>
          <w:sz w:val="24"/>
          <w:szCs w:val="24"/>
        </w:rPr>
        <w:t xml:space="preserve">. </w:t>
      </w:r>
      <w:r w:rsidR="00161772">
        <w:rPr>
          <w:rFonts w:asciiTheme="minorHAnsi" w:hAnsiTheme="minorHAnsi"/>
          <w:sz w:val="24"/>
          <w:szCs w:val="24"/>
        </w:rPr>
        <w:t xml:space="preserve">The framework outlines how benchmark prices for specialist disability accommodation will be developed by the NDIA, and provides guidance on </w:t>
      </w:r>
      <w:r w:rsidR="00945653">
        <w:rPr>
          <w:rFonts w:asciiTheme="minorHAnsi" w:hAnsiTheme="minorHAnsi"/>
          <w:sz w:val="24"/>
          <w:szCs w:val="24"/>
        </w:rPr>
        <w:t xml:space="preserve">for whom and under which circumstances specialist disability accommodation will be provided. </w:t>
      </w:r>
    </w:p>
    <w:p w:rsidR="00585135" w:rsidRDefault="00585135" w:rsidP="00AD6C5E">
      <w:pPr>
        <w:spacing w:after="0" w:line="240" w:lineRule="auto"/>
        <w:rPr>
          <w:rFonts w:asciiTheme="minorHAnsi" w:hAnsiTheme="minorHAnsi"/>
          <w:sz w:val="24"/>
          <w:szCs w:val="24"/>
        </w:rPr>
      </w:pPr>
    </w:p>
    <w:p w:rsidR="00BC4424" w:rsidRDefault="00585135" w:rsidP="00AD6C5E">
      <w:pPr>
        <w:spacing w:after="0" w:line="240" w:lineRule="auto"/>
        <w:rPr>
          <w:rFonts w:asciiTheme="minorHAnsi" w:hAnsiTheme="minorHAnsi"/>
          <w:sz w:val="24"/>
          <w:szCs w:val="24"/>
        </w:rPr>
      </w:pPr>
      <w:r>
        <w:rPr>
          <w:rFonts w:asciiTheme="minorHAnsi" w:hAnsiTheme="minorHAnsi"/>
          <w:sz w:val="24"/>
          <w:szCs w:val="24"/>
        </w:rPr>
        <w:t>Ministers agreed that the NDIA</w:t>
      </w:r>
      <w:r w:rsidR="00AD6C5E">
        <w:rPr>
          <w:rFonts w:asciiTheme="minorHAnsi" w:hAnsiTheme="minorHAnsi"/>
          <w:sz w:val="24"/>
          <w:szCs w:val="24"/>
        </w:rPr>
        <w:t xml:space="preserve"> will develop </w:t>
      </w:r>
      <w:r w:rsidR="007F4279">
        <w:rPr>
          <w:rFonts w:asciiTheme="minorHAnsi" w:hAnsiTheme="minorHAnsi"/>
          <w:sz w:val="24"/>
          <w:szCs w:val="24"/>
        </w:rPr>
        <w:t>benchmark prices by early</w:t>
      </w:r>
      <w:r w:rsidR="00AD6C5E">
        <w:rPr>
          <w:rFonts w:asciiTheme="minorHAnsi" w:hAnsiTheme="minorHAnsi"/>
          <w:sz w:val="24"/>
          <w:szCs w:val="24"/>
        </w:rPr>
        <w:t xml:space="preserve"> 2016.</w:t>
      </w:r>
      <w:r>
        <w:rPr>
          <w:rFonts w:asciiTheme="minorHAnsi" w:hAnsiTheme="minorHAnsi"/>
          <w:sz w:val="24"/>
          <w:szCs w:val="24"/>
        </w:rPr>
        <w:t xml:space="preserve"> </w:t>
      </w:r>
    </w:p>
    <w:p w:rsidR="00585135" w:rsidRDefault="00585135" w:rsidP="00AD6C5E">
      <w:pPr>
        <w:spacing w:after="0" w:line="240" w:lineRule="auto"/>
        <w:rPr>
          <w:rFonts w:asciiTheme="minorHAnsi" w:hAnsiTheme="minorHAnsi"/>
          <w:sz w:val="24"/>
          <w:szCs w:val="24"/>
        </w:rPr>
      </w:pPr>
    </w:p>
    <w:p w:rsidR="00585135" w:rsidRDefault="00585135" w:rsidP="00AD6C5E">
      <w:pPr>
        <w:spacing w:after="0" w:line="240" w:lineRule="auto"/>
        <w:rPr>
          <w:rFonts w:asciiTheme="minorHAnsi" w:hAnsiTheme="minorHAnsi"/>
          <w:sz w:val="24"/>
          <w:szCs w:val="24"/>
        </w:rPr>
      </w:pPr>
      <w:r>
        <w:rPr>
          <w:rFonts w:asciiTheme="minorHAnsi" w:hAnsiTheme="minorHAnsi"/>
          <w:sz w:val="24"/>
          <w:szCs w:val="24"/>
        </w:rPr>
        <w:t xml:space="preserve">Ministers agreed to consider broader </w:t>
      </w:r>
      <w:r w:rsidR="007F4279">
        <w:rPr>
          <w:rFonts w:asciiTheme="minorHAnsi" w:hAnsiTheme="minorHAnsi"/>
          <w:sz w:val="24"/>
          <w:szCs w:val="24"/>
        </w:rPr>
        <w:t xml:space="preserve">disability </w:t>
      </w:r>
      <w:r>
        <w:rPr>
          <w:rFonts w:asciiTheme="minorHAnsi" w:hAnsiTheme="minorHAnsi"/>
          <w:sz w:val="24"/>
          <w:szCs w:val="24"/>
        </w:rPr>
        <w:t xml:space="preserve">housing issues associated </w:t>
      </w:r>
      <w:r w:rsidR="007F4279">
        <w:rPr>
          <w:rFonts w:asciiTheme="minorHAnsi" w:hAnsiTheme="minorHAnsi"/>
          <w:sz w:val="24"/>
          <w:szCs w:val="24"/>
        </w:rPr>
        <w:t xml:space="preserve">with the roll-out of the NDIS, in conjunction with State and Commonwealth Ministers responsible for housing, as soon as practicable in 2016. </w:t>
      </w:r>
    </w:p>
    <w:p w:rsidR="007F4279" w:rsidRDefault="007F4279" w:rsidP="00AD6C5E">
      <w:pPr>
        <w:spacing w:after="0" w:line="240" w:lineRule="auto"/>
        <w:rPr>
          <w:rFonts w:asciiTheme="minorHAnsi" w:hAnsiTheme="minorHAnsi"/>
          <w:sz w:val="24"/>
          <w:szCs w:val="24"/>
        </w:rPr>
      </w:pPr>
    </w:p>
    <w:p w:rsidR="006C4CB8" w:rsidRPr="00C415D9" w:rsidRDefault="006C4CB8" w:rsidP="006C4CB8">
      <w:pPr>
        <w:spacing w:after="0" w:line="240" w:lineRule="auto"/>
        <w:rPr>
          <w:rFonts w:asciiTheme="minorHAnsi" w:hAnsiTheme="minorHAnsi"/>
          <w:b/>
          <w:sz w:val="24"/>
          <w:szCs w:val="24"/>
        </w:rPr>
      </w:pPr>
      <w:r w:rsidRPr="00C415D9">
        <w:rPr>
          <w:rFonts w:asciiTheme="minorHAnsi" w:hAnsiTheme="minorHAnsi"/>
          <w:b/>
          <w:sz w:val="24"/>
          <w:szCs w:val="24"/>
        </w:rPr>
        <w:t>Quality and Safeguards</w:t>
      </w:r>
    </w:p>
    <w:p w:rsidR="006C4CB8" w:rsidRPr="00C415D9" w:rsidRDefault="006C4CB8" w:rsidP="006C4CB8">
      <w:pPr>
        <w:pStyle w:val="Recommendation"/>
        <w:numPr>
          <w:ilvl w:val="0"/>
          <w:numId w:val="0"/>
        </w:numPr>
        <w:tabs>
          <w:tab w:val="left" w:pos="720"/>
        </w:tabs>
        <w:rPr>
          <w:rFonts w:asciiTheme="minorHAnsi" w:eastAsiaTheme="minorHAnsi" w:hAnsiTheme="minorHAnsi" w:cstheme="minorBidi"/>
          <w:szCs w:val="24"/>
        </w:rPr>
      </w:pPr>
      <w:r>
        <w:rPr>
          <w:rFonts w:asciiTheme="minorHAnsi" w:eastAsiaTheme="minorHAnsi" w:hAnsiTheme="minorHAnsi" w:cstheme="minorBidi"/>
          <w:szCs w:val="24"/>
        </w:rPr>
        <w:t xml:space="preserve">Ministers </w:t>
      </w:r>
      <w:r w:rsidRPr="00C415D9">
        <w:rPr>
          <w:rFonts w:asciiTheme="minorHAnsi" w:eastAsiaTheme="minorHAnsi" w:hAnsiTheme="minorHAnsi" w:cstheme="minorBidi"/>
          <w:szCs w:val="24"/>
        </w:rPr>
        <w:t xml:space="preserve">agreed to the broad directions of an NDIS quality and safeguarding framework and to publish a report on the outcomes of the public and stakeholder consultations process which occurred in early 2015 (report available at </w:t>
      </w:r>
      <w:hyperlink r:id="rId9" w:history="1">
        <w:r w:rsidRPr="00D24676">
          <w:rPr>
            <w:rStyle w:val="Hyperlink"/>
            <w:rFonts w:asciiTheme="minorHAnsi" w:eastAsiaTheme="minorHAnsi" w:hAnsiTheme="minorHAnsi" w:cstheme="minorBidi"/>
            <w:szCs w:val="24"/>
          </w:rPr>
          <w:t>dss.gov.au</w:t>
        </w:r>
      </w:hyperlink>
      <w:r w:rsidRPr="00C415D9">
        <w:rPr>
          <w:rFonts w:asciiTheme="minorHAnsi" w:eastAsiaTheme="minorHAnsi" w:hAnsiTheme="minorHAnsi" w:cstheme="minorBidi"/>
          <w:szCs w:val="24"/>
        </w:rPr>
        <w:t>).</w:t>
      </w:r>
      <w:r w:rsidR="0091796D">
        <w:rPr>
          <w:rFonts w:asciiTheme="minorHAnsi" w:eastAsiaTheme="minorHAnsi" w:hAnsiTheme="minorHAnsi" w:cstheme="minorBidi"/>
          <w:szCs w:val="24"/>
        </w:rPr>
        <w:t xml:space="preserve">  The framework will reflect the shared commitment to the NDIS</w:t>
      </w:r>
      <w:r w:rsidR="0092602A">
        <w:rPr>
          <w:rFonts w:asciiTheme="minorHAnsi" w:eastAsiaTheme="minorHAnsi" w:hAnsiTheme="minorHAnsi" w:cstheme="minorBidi"/>
          <w:szCs w:val="24"/>
        </w:rPr>
        <w:t>.</w:t>
      </w:r>
    </w:p>
    <w:p w:rsidR="006C4CB8" w:rsidRPr="00C415D9" w:rsidRDefault="006C4CB8" w:rsidP="006C4CB8">
      <w:pPr>
        <w:spacing w:after="0" w:line="240" w:lineRule="auto"/>
        <w:rPr>
          <w:rFonts w:asciiTheme="minorHAnsi" w:hAnsiTheme="minorHAnsi"/>
          <w:sz w:val="24"/>
          <w:szCs w:val="24"/>
        </w:rPr>
      </w:pPr>
    </w:p>
    <w:p w:rsidR="006C4CB8" w:rsidRPr="00EE2207" w:rsidRDefault="006C4CB8" w:rsidP="006C4CB8">
      <w:pPr>
        <w:spacing w:after="0" w:line="240" w:lineRule="auto"/>
        <w:rPr>
          <w:rFonts w:asciiTheme="minorHAnsi" w:hAnsiTheme="minorHAnsi"/>
          <w:sz w:val="24"/>
          <w:szCs w:val="24"/>
        </w:rPr>
      </w:pPr>
      <w:r w:rsidRPr="00C415D9">
        <w:rPr>
          <w:rFonts w:asciiTheme="minorHAnsi" w:hAnsiTheme="minorHAnsi"/>
          <w:sz w:val="24"/>
          <w:szCs w:val="24"/>
        </w:rPr>
        <w:t>The design of the new nationally consistent quality and safeguarding system will be considered by the Council in early 2016</w:t>
      </w:r>
      <w:r>
        <w:rPr>
          <w:rFonts w:asciiTheme="minorHAnsi" w:hAnsiTheme="minorHAnsi"/>
          <w:sz w:val="24"/>
          <w:szCs w:val="24"/>
        </w:rPr>
        <w:t xml:space="preserve">. </w:t>
      </w:r>
      <w:r w:rsidRPr="00846311">
        <w:rPr>
          <w:rFonts w:asciiTheme="minorHAnsi" w:hAnsiTheme="minorHAnsi"/>
          <w:sz w:val="24"/>
          <w:szCs w:val="24"/>
        </w:rPr>
        <w:t>State, Territory and Commonwealth quality assurance arrangements will apply during transition.</w:t>
      </w:r>
    </w:p>
    <w:p w:rsidR="00922E9B" w:rsidRPr="00F7404D" w:rsidRDefault="00922E9B" w:rsidP="00922E9B">
      <w:pPr>
        <w:spacing w:after="0" w:line="240" w:lineRule="auto"/>
        <w:rPr>
          <w:rStyle w:val="BookTitle"/>
          <w:i w:val="0"/>
          <w:iCs w:val="0"/>
          <w:smallCaps w:val="0"/>
          <w:color w:val="FF0000"/>
          <w:spacing w:val="0"/>
        </w:rPr>
      </w:pPr>
    </w:p>
    <w:p w:rsidR="00A54399" w:rsidRPr="00DD409E" w:rsidRDefault="00A54399" w:rsidP="00F21A2F">
      <w:pPr>
        <w:spacing w:after="0" w:line="240" w:lineRule="auto"/>
        <w:rPr>
          <w:rFonts w:asciiTheme="minorHAnsi" w:hAnsiTheme="minorHAnsi"/>
          <w:b/>
          <w:sz w:val="24"/>
          <w:szCs w:val="24"/>
        </w:rPr>
      </w:pPr>
      <w:r w:rsidRPr="00DD409E">
        <w:rPr>
          <w:rFonts w:asciiTheme="minorHAnsi" w:hAnsiTheme="minorHAnsi"/>
          <w:b/>
          <w:sz w:val="24"/>
          <w:szCs w:val="24"/>
        </w:rPr>
        <w:t xml:space="preserve">Decisions Taken </w:t>
      </w:r>
      <w:r w:rsidR="00450F60">
        <w:rPr>
          <w:rFonts w:asciiTheme="minorHAnsi" w:hAnsiTheme="minorHAnsi"/>
          <w:b/>
          <w:sz w:val="24"/>
          <w:szCs w:val="24"/>
        </w:rPr>
        <w:t>Out-Of-Session</w:t>
      </w:r>
      <w:r w:rsidRPr="00DD409E">
        <w:rPr>
          <w:rFonts w:asciiTheme="minorHAnsi" w:hAnsiTheme="minorHAnsi"/>
          <w:b/>
          <w:sz w:val="24"/>
          <w:szCs w:val="24"/>
        </w:rPr>
        <w:t xml:space="preserve"> 2015</w:t>
      </w:r>
    </w:p>
    <w:p w:rsidR="00F21A2F" w:rsidRPr="00C415D9" w:rsidRDefault="00F21A2F" w:rsidP="00F21A2F">
      <w:pPr>
        <w:spacing w:after="0" w:line="240" w:lineRule="auto"/>
        <w:rPr>
          <w:rFonts w:asciiTheme="minorHAnsi" w:hAnsiTheme="minorHAnsi"/>
          <w:sz w:val="24"/>
          <w:szCs w:val="24"/>
        </w:rPr>
      </w:pPr>
      <w:r>
        <w:rPr>
          <w:rFonts w:asciiTheme="minorHAnsi" w:hAnsiTheme="minorHAnsi"/>
          <w:sz w:val="24"/>
          <w:szCs w:val="24"/>
        </w:rPr>
        <w:t xml:space="preserve">Ministers noted </w:t>
      </w:r>
      <w:r w:rsidR="00A54399">
        <w:rPr>
          <w:rFonts w:asciiTheme="minorHAnsi" w:hAnsiTheme="minorHAnsi"/>
          <w:sz w:val="24"/>
          <w:szCs w:val="24"/>
        </w:rPr>
        <w:t>decisions taken</w:t>
      </w:r>
      <w:r>
        <w:rPr>
          <w:rFonts w:asciiTheme="minorHAnsi" w:hAnsiTheme="minorHAnsi"/>
          <w:sz w:val="24"/>
          <w:szCs w:val="24"/>
        </w:rPr>
        <w:t xml:space="preserve"> out-of-session</w:t>
      </w:r>
      <w:r w:rsidR="00450F60">
        <w:rPr>
          <w:rFonts w:asciiTheme="minorHAnsi" w:hAnsiTheme="minorHAnsi"/>
          <w:sz w:val="24"/>
          <w:szCs w:val="24"/>
        </w:rPr>
        <w:t>.</w:t>
      </w:r>
    </w:p>
    <w:p w:rsidR="00BB1489" w:rsidRPr="00C415D9" w:rsidRDefault="00BB1489" w:rsidP="00F21A2F">
      <w:pPr>
        <w:spacing w:after="0" w:line="240" w:lineRule="auto"/>
        <w:rPr>
          <w:rFonts w:asciiTheme="minorHAnsi" w:hAnsiTheme="minorHAnsi"/>
          <w:sz w:val="24"/>
          <w:szCs w:val="24"/>
        </w:rPr>
      </w:pPr>
    </w:p>
    <w:p w:rsidR="00452C0C" w:rsidRPr="00C415D9" w:rsidRDefault="00920B17" w:rsidP="00F21A2F">
      <w:pPr>
        <w:spacing w:after="0" w:line="240" w:lineRule="auto"/>
        <w:rPr>
          <w:rFonts w:asciiTheme="minorHAnsi" w:hAnsiTheme="minorHAnsi"/>
          <w:b/>
          <w:sz w:val="24"/>
          <w:szCs w:val="24"/>
        </w:rPr>
      </w:pPr>
      <w:r w:rsidRPr="00C415D9">
        <w:rPr>
          <w:rFonts w:asciiTheme="minorHAnsi" w:hAnsiTheme="minorHAnsi"/>
          <w:b/>
          <w:sz w:val="24"/>
          <w:szCs w:val="24"/>
        </w:rPr>
        <w:t xml:space="preserve">Housing </w:t>
      </w:r>
      <w:r w:rsidR="00F21A2F">
        <w:rPr>
          <w:rFonts w:asciiTheme="minorHAnsi" w:hAnsiTheme="minorHAnsi"/>
          <w:b/>
          <w:sz w:val="24"/>
          <w:szCs w:val="24"/>
        </w:rPr>
        <w:t xml:space="preserve">Pilots  </w:t>
      </w:r>
    </w:p>
    <w:p w:rsidR="00E81084" w:rsidRDefault="00DD409E" w:rsidP="00F21A2F">
      <w:pPr>
        <w:spacing w:after="0" w:line="240" w:lineRule="auto"/>
        <w:rPr>
          <w:rFonts w:asciiTheme="minorHAnsi" w:hAnsiTheme="minorHAnsi"/>
          <w:sz w:val="24"/>
          <w:szCs w:val="24"/>
        </w:rPr>
      </w:pPr>
      <w:r w:rsidRPr="00AC4313">
        <w:rPr>
          <w:rFonts w:asciiTheme="minorHAnsi" w:hAnsiTheme="minorHAnsi"/>
          <w:sz w:val="24"/>
          <w:szCs w:val="24"/>
        </w:rPr>
        <w:t xml:space="preserve">Ministers </w:t>
      </w:r>
      <w:r>
        <w:rPr>
          <w:rFonts w:asciiTheme="minorHAnsi" w:hAnsiTheme="minorHAnsi"/>
          <w:sz w:val="24"/>
          <w:szCs w:val="24"/>
        </w:rPr>
        <w:t>noted</w:t>
      </w:r>
      <w:r w:rsidR="0006130A" w:rsidRPr="00AC4313">
        <w:rPr>
          <w:rFonts w:asciiTheme="minorHAnsi" w:hAnsiTheme="minorHAnsi"/>
          <w:sz w:val="24"/>
          <w:szCs w:val="24"/>
        </w:rPr>
        <w:t xml:space="preserve"> </w:t>
      </w:r>
      <w:r w:rsidR="0006130A">
        <w:rPr>
          <w:rFonts w:asciiTheme="minorHAnsi" w:hAnsiTheme="minorHAnsi"/>
          <w:sz w:val="24"/>
          <w:szCs w:val="24"/>
        </w:rPr>
        <w:t xml:space="preserve">the </w:t>
      </w:r>
      <w:r w:rsidR="0006130A" w:rsidRPr="00AC4313">
        <w:rPr>
          <w:rFonts w:asciiTheme="minorHAnsi" w:hAnsiTheme="minorHAnsi"/>
          <w:sz w:val="24"/>
          <w:szCs w:val="24"/>
        </w:rPr>
        <w:t>progress</w:t>
      </w:r>
      <w:r w:rsidR="0006130A">
        <w:rPr>
          <w:rFonts w:asciiTheme="minorHAnsi" w:hAnsiTheme="minorHAnsi"/>
          <w:sz w:val="24"/>
          <w:szCs w:val="24"/>
        </w:rPr>
        <w:t xml:space="preserve"> of</w:t>
      </w:r>
      <w:r w:rsidR="00AC4313" w:rsidRPr="00AC4313">
        <w:rPr>
          <w:rFonts w:asciiTheme="minorHAnsi" w:hAnsiTheme="minorHAnsi"/>
          <w:sz w:val="24"/>
          <w:szCs w:val="24"/>
        </w:rPr>
        <w:t xml:space="preserve"> housing pilots in NDIS trial sites and noted the key next steps would be to proceed with housing pilots in the Barwon trial site</w:t>
      </w:r>
      <w:r w:rsidR="00372A78">
        <w:rPr>
          <w:rFonts w:asciiTheme="minorHAnsi" w:hAnsiTheme="minorHAnsi"/>
          <w:sz w:val="24"/>
          <w:szCs w:val="24"/>
        </w:rPr>
        <w:t xml:space="preserve"> in November 2015</w:t>
      </w:r>
      <w:r w:rsidR="00AC4313" w:rsidRPr="00AC4313">
        <w:rPr>
          <w:rFonts w:asciiTheme="minorHAnsi" w:hAnsiTheme="minorHAnsi"/>
          <w:sz w:val="24"/>
          <w:szCs w:val="24"/>
        </w:rPr>
        <w:t xml:space="preserve">, with future pilots considered at a later date.  </w:t>
      </w:r>
      <w:r w:rsidR="00016000">
        <w:rPr>
          <w:rFonts w:asciiTheme="minorHAnsi" w:hAnsiTheme="minorHAnsi"/>
          <w:sz w:val="24"/>
          <w:szCs w:val="24"/>
        </w:rPr>
        <w:t xml:space="preserve">Ministers </w:t>
      </w:r>
      <w:r w:rsidR="00372A78">
        <w:rPr>
          <w:rFonts w:asciiTheme="minorHAnsi" w:hAnsiTheme="minorHAnsi"/>
          <w:sz w:val="24"/>
          <w:szCs w:val="24"/>
        </w:rPr>
        <w:t xml:space="preserve">noted that NSW had issued an expression of interest for specialist disability accommodation in the Hunter. </w:t>
      </w:r>
    </w:p>
    <w:p w:rsidR="00F21A2F" w:rsidRDefault="00F21A2F" w:rsidP="00F21A2F">
      <w:pPr>
        <w:pStyle w:val="Recommendation"/>
        <w:numPr>
          <w:ilvl w:val="0"/>
          <w:numId w:val="0"/>
        </w:numPr>
        <w:tabs>
          <w:tab w:val="left" w:pos="720"/>
        </w:tabs>
        <w:rPr>
          <w:rFonts w:asciiTheme="minorHAnsi" w:hAnsiTheme="minorHAnsi"/>
          <w:b/>
          <w:szCs w:val="24"/>
        </w:rPr>
      </w:pPr>
    </w:p>
    <w:p w:rsidR="00E3417B" w:rsidRPr="00C415D9" w:rsidRDefault="009E5F07" w:rsidP="00F21A2F">
      <w:pPr>
        <w:spacing w:after="0" w:line="240" w:lineRule="auto"/>
        <w:rPr>
          <w:rFonts w:asciiTheme="minorHAnsi" w:hAnsiTheme="minorHAnsi"/>
          <w:b/>
          <w:sz w:val="24"/>
          <w:szCs w:val="24"/>
        </w:rPr>
      </w:pPr>
      <w:r w:rsidRPr="00C415D9">
        <w:rPr>
          <w:rFonts w:asciiTheme="minorHAnsi" w:hAnsiTheme="minorHAnsi"/>
          <w:b/>
          <w:sz w:val="24"/>
          <w:szCs w:val="24"/>
        </w:rPr>
        <w:t xml:space="preserve">Rural and Remote Service Delivery </w:t>
      </w:r>
      <w:r w:rsidR="0015663B" w:rsidRPr="00C415D9">
        <w:rPr>
          <w:rFonts w:asciiTheme="minorHAnsi" w:hAnsiTheme="minorHAnsi"/>
          <w:b/>
          <w:sz w:val="24"/>
          <w:szCs w:val="24"/>
        </w:rPr>
        <w:t xml:space="preserve"> </w:t>
      </w:r>
    </w:p>
    <w:p w:rsidR="00E128DD" w:rsidRPr="00C415D9" w:rsidRDefault="004202EA" w:rsidP="00F21A2F">
      <w:pPr>
        <w:pStyle w:val="Recommendation"/>
        <w:numPr>
          <w:ilvl w:val="0"/>
          <w:numId w:val="0"/>
        </w:numPr>
        <w:rPr>
          <w:rFonts w:asciiTheme="minorHAnsi" w:eastAsiaTheme="minorHAnsi" w:hAnsiTheme="minorHAnsi" w:cstheme="minorBidi"/>
          <w:szCs w:val="24"/>
        </w:rPr>
      </w:pPr>
      <w:r>
        <w:rPr>
          <w:rFonts w:asciiTheme="minorHAnsi" w:eastAsiaTheme="minorHAnsi" w:hAnsiTheme="minorHAnsi" w:cstheme="minorBidi"/>
          <w:szCs w:val="24"/>
        </w:rPr>
        <w:t>Ministers</w:t>
      </w:r>
      <w:r w:rsidR="0015663B" w:rsidRPr="00C415D9">
        <w:rPr>
          <w:rFonts w:asciiTheme="minorHAnsi" w:eastAsiaTheme="minorHAnsi" w:hAnsiTheme="minorHAnsi" w:cstheme="minorBidi"/>
          <w:szCs w:val="24"/>
        </w:rPr>
        <w:t xml:space="preserve"> endorsed a strategy outlining </w:t>
      </w:r>
      <w:r w:rsidR="00D6061A" w:rsidRPr="00C415D9">
        <w:rPr>
          <w:rFonts w:asciiTheme="minorHAnsi" w:eastAsiaTheme="minorHAnsi" w:hAnsiTheme="minorHAnsi" w:cstheme="minorBidi"/>
          <w:szCs w:val="24"/>
        </w:rPr>
        <w:t xml:space="preserve">the </w:t>
      </w:r>
      <w:r w:rsidR="0015663B" w:rsidRPr="00C415D9">
        <w:rPr>
          <w:rFonts w:asciiTheme="minorHAnsi" w:eastAsiaTheme="minorHAnsi" w:hAnsiTheme="minorHAnsi" w:cstheme="minorBidi"/>
          <w:szCs w:val="24"/>
        </w:rPr>
        <w:t>NDIA’s approach to rural and remote service delivery and agreed it be provided to COAG</w:t>
      </w:r>
      <w:r w:rsidR="00E128DD" w:rsidRPr="00C415D9">
        <w:rPr>
          <w:rFonts w:asciiTheme="minorHAnsi" w:eastAsiaTheme="minorHAnsi" w:hAnsiTheme="minorHAnsi" w:cstheme="minorBidi"/>
          <w:szCs w:val="24"/>
        </w:rPr>
        <w:t xml:space="preserve">.  Ministers noted the strategy </w:t>
      </w:r>
      <w:r w:rsidR="00D6061A" w:rsidRPr="00C415D9">
        <w:rPr>
          <w:rFonts w:asciiTheme="minorHAnsi" w:eastAsiaTheme="minorHAnsi" w:hAnsiTheme="minorHAnsi" w:cstheme="minorBidi"/>
          <w:szCs w:val="24"/>
        </w:rPr>
        <w:t>was</w:t>
      </w:r>
      <w:r w:rsidR="00E128DD" w:rsidRPr="00C415D9">
        <w:rPr>
          <w:rFonts w:asciiTheme="minorHAnsi" w:eastAsiaTheme="minorHAnsi" w:hAnsiTheme="minorHAnsi" w:cstheme="minorBidi"/>
          <w:szCs w:val="24"/>
        </w:rPr>
        <w:t xml:space="preserve"> developed on the basis of </w:t>
      </w:r>
      <w:r w:rsidR="00D6061A" w:rsidRPr="00C415D9">
        <w:rPr>
          <w:rFonts w:asciiTheme="minorHAnsi" w:eastAsiaTheme="minorHAnsi" w:hAnsiTheme="minorHAnsi" w:cstheme="minorBidi"/>
          <w:szCs w:val="24"/>
        </w:rPr>
        <w:t xml:space="preserve">NDIA </w:t>
      </w:r>
      <w:r w:rsidR="00E128DD" w:rsidRPr="00C415D9">
        <w:rPr>
          <w:rFonts w:asciiTheme="minorHAnsi" w:eastAsiaTheme="minorHAnsi" w:hAnsiTheme="minorHAnsi" w:cstheme="minorBidi"/>
          <w:szCs w:val="24"/>
        </w:rPr>
        <w:t xml:space="preserve">trial experience to date </w:t>
      </w:r>
      <w:r w:rsidR="00D6061A" w:rsidRPr="00C415D9">
        <w:rPr>
          <w:rFonts w:asciiTheme="minorHAnsi" w:eastAsiaTheme="minorHAnsi" w:hAnsiTheme="minorHAnsi" w:cstheme="minorBidi"/>
          <w:szCs w:val="24"/>
        </w:rPr>
        <w:t>in rural and remote area,</w:t>
      </w:r>
      <w:r w:rsidR="00E128DD" w:rsidRPr="00C415D9">
        <w:rPr>
          <w:rFonts w:asciiTheme="minorHAnsi" w:eastAsiaTheme="minorHAnsi" w:hAnsiTheme="minorHAnsi" w:cstheme="minorBidi"/>
          <w:szCs w:val="24"/>
        </w:rPr>
        <w:t xml:space="preserve"> particular</w:t>
      </w:r>
      <w:r w:rsidR="00D6061A" w:rsidRPr="00C415D9">
        <w:rPr>
          <w:rFonts w:asciiTheme="minorHAnsi" w:eastAsiaTheme="minorHAnsi" w:hAnsiTheme="minorHAnsi" w:cstheme="minorBidi"/>
          <w:szCs w:val="24"/>
        </w:rPr>
        <w:t>ly</w:t>
      </w:r>
      <w:r w:rsidR="00E128DD" w:rsidRPr="00C415D9">
        <w:rPr>
          <w:rFonts w:asciiTheme="minorHAnsi" w:eastAsiaTheme="minorHAnsi" w:hAnsiTheme="minorHAnsi" w:cstheme="minorBidi"/>
          <w:szCs w:val="24"/>
        </w:rPr>
        <w:t xml:space="preserve"> in South Australia, Tasmania and the Northern Territory</w:t>
      </w:r>
      <w:r w:rsidR="00D7181F">
        <w:rPr>
          <w:rFonts w:asciiTheme="minorHAnsi" w:eastAsiaTheme="minorHAnsi" w:hAnsiTheme="minorHAnsi" w:cstheme="minorBidi"/>
          <w:szCs w:val="24"/>
        </w:rPr>
        <w:t>,</w:t>
      </w:r>
      <w:r w:rsidR="00D7181F" w:rsidRPr="00C415D9">
        <w:rPr>
          <w:rFonts w:asciiTheme="minorHAnsi" w:eastAsiaTheme="minorHAnsi" w:hAnsiTheme="minorHAnsi" w:cstheme="minorBidi"/>
          <w:szCs w:val="24"/>
        </w:rPr>
        <w:t xml:space="preserve"> </w:t>
      </w:r>
      <w:r w:rsidR="00D7181F">
        <w:rPr>
          <w:rFonts w:asciiTheme="minorHAnsi" w:eastAsiaTheme="minorHAnsi" w:hAnsiTheme="minorHAnsi" w:cstheme="minorBidi"/>
          <w:szCs w:val="24"/>
        </w:rPr>
        <w:t>together with the experience and lessons learned from existing rural and remote service delivery approaches across Australia.  The strategy provides an important starting point in developing a targeted approach to the implementation of the NDIS in rural and remote communities across Australia</w:t>
      </w:r>
      <w:r w:rsidR="00D7181F" w:rsidRPr="00E128DD">
        <w:rPr>
          <w:rFonts w:asciiTheme="minorHAnsi" w:eastAsiaTheme="minorHAnsi" w:hAnsiTheme="minorHAnsi" w:cstheme="minorBidi"/>
          <w:szCs w:val="24"/>
        </w:rPr>
        <w:t>.</w:t>
      </w:r>
    </w:p>
    <w:p w:rsidR="001A4CF1" w:rsidRPr="00C415D9" w:rsidRDefault="001A4CF1" w:rsidP="00F21A2F">
      <w:pPr>
        <w:pStyle w:val="Recommendation"/>
        <w:numPr>
          <w:ilvl w:val="0"/>
          <w:numId w:val="0"/>
        </w:numPr>
        <w:rPr>
          <w:rFonts w:asciiTheme="minorHAnsi" w:eastAsiaTheme="minorHAnsi" w:hAnsiTheme="minorHAnsi" w:cstheme="minorBidi"/>
          <w:szCs w:val="24"/>
        </w:rPr>
      </w:pPr>
    </w:p>
    <w:p w:rsidR="0015663B" w:rsidRPr="00C415D9" w:rsidRDefault="00E128DD" w:rsidP="00F21A2F">
      <w:pPr>
        <w:pStyle w:val="Recommendation"/>
        <w:numPr>
          <w:ilvl w:val="0"/>
          <w:numId w:val="0"/>
        </w:numPr>
        <w:rPr>
          <w:rFonts w:asciiTheme="minorHAnsi" w:eastAsiaTheme="minorHAnsi" w:hAnsiTheme="minorHAnsi" w:cstheme="minorBidi"/>
          <w:szCs w:val="24"/>
        </w:rPr>
      </w:pPr>
      <w:r w:rsidRPr="00C415D9">
        <w:rPr>
          <w:rFonts w:asciiTheme="minorHAnsi" w:eastAsiaTheme="minorHAnsi" w:hAnsiTheme="minorHAnsi" w:cstheme="minorBidi"/>
          <w:szCs w:val="24"/>
        </w:rPr>
        <w:t>The Council</w:t>
      </w:r>
      <w:r w:rsidR="0006130A">
        <w:rPr>
          <w:rFonts w:asciiTheme="minorHAnsi" w:eastAsiaTheme="minorHAnsi" w:hAnsiTheme="minorHAnsi" w:cstheme="minorBidi"/>
          <w:szCs w:val="24"/>
        </w:rPr>
        <w:t xml:space="preserve"> </w:t>
      </w:r>
      <w:r w:rsidRPr="00C415D9">
        <w:rPr>
          <w:rFonts w:asciiTheme="minorHAnsi" w:eastAsiaTheme="minorHAnsi" w:hAnsiTheme="minorHAnsi" w:cstheme="minorBidi"/>
          <w:szCs w:val="24"/>
        </w:rPr>
        <w:t>agreed</w:t>
      </w:r>
      <w:r w:rsidR="00D7181F" w:rsidRPr="00D7181F">
        <w:rPr>
          <w:rFonts w:asciiTheme="minorHAnsi" w:eastAsiaTheme="minorHAnsi" w:hAnsiTheme="minorHAnsi" w:cstheme="minorBidi"/>
          <w:szCs w:val="24"/>
        </w:rPr>
        <w:t xml:space="preserve"> </w:t>
      </w:r>
      <w:r w:rsidR="00D7181F">
        <w:rPr>
          <w:rFonts w:asciiTheme="minorHAnsi" w:eastAsiaTheme="minorHAnsi" w:hAnsiTheme="minorHAnsi" w:cstheme="minorBidi"/>
          <w:szCs w:val="24"/>
        </w:rPr>
        <w:t xml:space="preserve">to request COAG endorsement of </w:t>
      </w:r>
      <w:r w:rsidRPr="00C415D9">
        <w:rPr>
          <w:rFonts w:asciiTheme="minorHAnsi" w:eastAsiaTheme="minorHAnsi" w:hAnsiTheme="minorHAnsi" w:cstheme="minorBidi"/>
          <w:szCs w:val="24"/>
        </w:rPr>
        <w:t xml:space="preserve">a separate NDIA </w:t>
      </w:r>
      <w:r w:rsidR="00E31748" w:rsidRPr="00C415D9">
        <w:rPr>
          <w:rFonts w:asciiTheme="minorHAnsi" w:eastAsiaTheme="minorHAnsi" w:hAnsiTheme="minorHAnsi" w:cstheme="minorBidi"/>
          <w:szCs w:val="24"/>
        </w:rPr>
        <w:t xml:space="preserve">Aboriginal </w:t>
      </w:r>
      <w:r w:rsidRPr="00C415D9">
        <w:rPr>
          <w:rFonts w:asciiTheme="minorHAnsi" w:eastAsiaTheme="minorHAnsi" w:hAnsiTheme="minorHAnsi" w:cstheme="minorBidi"/>
          <w:szCs w:val="24"/>
        </w:rPr>
        <w:t xml:space="preserve">and Torres Strait Islander Engagement Plan </w:t>
      </w:r>
      <w:r w:rsidR="00D24676">
        <w:rPr>
          <w:rFonts w:asciiTheme="minorHAnsi" w:eastAsiaTheme="minorHAnsi" w:hAnsiTheme="minorHAnsi" w:cstheme="minorBidi"/>
          <w:szCs w:val="24"/>
        </w:rPr>
        <w:t xml:space="preserve">which </w:t>
      </w:r>
      <w:r w:rsidR="004202EA">
        <w:rPr>
          <w:rFonts w:asciiTheme="minorHAnsi" w:eastAsiaTheme="minorHAnsi" w:hAnsiTheme="minorHAnsi" w:cstheme="minorBidi"/>
          <w:szCs w:val="24"/>
        </w:rPr>
        <w:t>is to</w:t>
      </w:r>
      <w:r w:rsidR="004202EA" w:rsidRPr="00C415D9">
        <w:rPr>
          <w:rFonts w:asciiTheme="minorHAnsi" w:eastAsiaTheme="minorHAnsi" w:hAnsiTheme="minorHAnsi" w:cstheme="minorBidi"/>
          <w:szCs w:val="24"/>
        </w:rPr>
        <w:t xml:space="preserve"> </w:t>
      </w:r>
      <w:r w:rsidRPr="00C415D9">
        <w:rPr>
          <w:rFonts w:asciiTheme="minorHAnsi" w:eastAsiaTheme="minorHAnsi" w:hAnsiTheme="minorHAnsi" w:cstheme="minorBidi"/>
          <w:szCs w:val="24"/>
        </w:rPr>
        <w:t>be developed for consideration by t</w:t>
      </w:r>
      <w:r w:rsidR="00D6061A" w:rsidRPr="00C415D9">
        <w:rPr>
          <w:rFonts w:asciiTheme="minorHAnsi" w:eastAsiaTheme="minorHAnsi" w:hAnsiTheme="minorHAnsi" w:cstheme="minorBidi"/>
          <w:szCs w:val="24"/>
        </w:rPr>
        <w:t xml:space="preserve">he Council and COAG </w:t>
      </w:r>
      <w:r w:rsidRPr="00C415D9">
        <w:rPr>
          <w:rFonts w:asciiTheme="minorHAnsi" w:eastAsiaTheme="minorHAnsi" w:hAnsiTheme="minorHAnsi" w:cstheme="minorBidi"/>
          <w:szCs w:val="24"/>
        </w:rPr>
        <w:t xml:space="preserve">in 2016. </w:t>
      </w:r>
    </w:p>
    <w:p w:rsidR="001A4CF1" w:rsidRPr="00C415D9" w:rsidRDefault="001A4CF1" w:rsidP="00F21A2F">
      <w:pPr>
        <w:pStyle w:val="Recommendation"/>
        <w:numPr>
          <w:ilvl w:val="0"/>
          <w:numId w:val="0"/>
        </w:numPr>
        <w:rPr>
          <w:rFonts w:asciiTheme="minorHAnsi" w:eastAsiaTheme="minorHAnsi" w:hAnsiTheme="minorHAnsi" w:cstheme="minorBidi"/>
          <w:szCs w:val="24"/>
        </w:rPr>
      </w:pPr>
    </w:p>
    <w:p w:rsidR="001A4CF1" w:rsidRPr="00C415D9" w:rsidRDefault="00FF35B3" w:rsidP="00F21A2F">
      <w:pPr>
        <w:spacing w:after="0" w:line="240" w:lineRule="auto"/>
        <w:rPr>
          <w:rFonts w:asciiTheme="minorHAnsi" w:hAnsiTheme="minorHAnsi"/>
          <w:b/>
          <w:sz w:val="24"/>
          <w:szCs w:val="24"/>
        </w:rPr>
      </w:pPr>
      <w:r w:rsidRPr="00C415D9">
        <w:rPr>
          <w:rFonts w:asciiTheme="minorHAnsi" w:hAnsiTheme="minorHAnsi"/>
          <w:b/>
          <w:sz w:val="24"/>
          <w:szCs w:val="24"/>
        </w:rPr>
        <w:t>Carers and the NDIS</w:t>
      </w:r>
    </w:p>
    <w:p w:rsidR="00EE2207" w:rsidRPr="00C415D9" w:rsidRDefault="00EE2207" w:rsidP="00F21A2F">
      <w:pPr>
        <w:spacing w:after="0" w:line="240" w:lineRule="auto"/>
        <w:rPr>
          <w:rFonts w:asciiTheme="minorHAnsi" w:hAnsiTheme="minorHAnsi"/>
          <w:sz w:val="24"/>
          <w:szCs w:val="24"/>
        </w:rPr>
      </w:pPr>
      <w:r w:rsidRPr="00C415D9">
        <w:rPr>
          <w:rFonts w:asciiTheme="minorHAnsi" w:hAnsiTheme="minorHAnsi"/>
          <w:sz w:val="24"/>
          <w:szCs w:val="24"/>
        </w:rPr>
        <w:t>Ministers</w:t>
      </w:r>
      <w:r w:rsidR="0006130A">
        <w:rPr>
          <w:rFonts w:asciiTheme="minorHAnsi" w:hAnsiTheme="minorHAnsi"/>
          <w:sz w:val="24"/>
          <w:szCs w:val="24"/>
        </w:rPr>
        <w:t xml:space="preserve"> </w:t>
      </w:r>
      <w:r w:rsidRPr="00C415D9">
        <w:rPr>
          <w:rFonts w:asciiTheme="minorHAnsi" w:hAnsiTheme="minorHAnsi"/>
          <w:sz w:val="24"/>
          <w:szCs w:val="24"/>
        </w:rPr>
        <w:t xml:space="preserve">reconfirmed the significant role that carers play in supporting people with disability, including NDIS participants, and agreed that the role and inclusion of carers in the NDIS should promoted. They requested that the NDIA reviews its policies and other resources to ensure appropriate inclusion of carers in all aspects of the NDIS. </w:t>
      </w:r>
    </w:p>
    <w:p w:rsidR="00440A78" w:rsidRDefault="00440A78" w:rsidP="00F21A2F">
      <w:pPr>
        <w:spacing w:after="0" w:line="240" w:lineRule="auto"/>
        <w:rPr>
          <w:rFonts w:asciiTheme="minorHAnsi" w:hAnsiTheme="minorHAnsi"/>
          <w:b/>
          <w:sz w:val="24"/>
          <w:szCs w:val="24"/>
        </w:rPr>
      </w:pPr>
    </w:p>
    <w:p w:rsidR="00FF35B3" w:rsidRPr="00C415D9" w:rsidRDefault="00FF35B3" w:rsidP="00F21A2F">
      <w:pPr>
        <w:spacing w:after="0" w:line="240" w:lineRule="auto"/>
        <w:rPr>
          <w:rFonts w:asciiTheme="minorHAnsi" w:hAnsiTheme="minorHAnsi"/>
          <w:b/>
          <w:sz w:val="24"/>
          <w:szCs w:val="24"/>
        </w:rPr>
      </w:pPr>
      <w:r w:rsidRPr="00C415D9">
        <w:rPr>
          <w:rFonts w:asciiTheme="minorHAnsi" w:hAnsiTheme="minorHAnsi"/>
          <w:b/>
          <w:sz w:val="24"/>
          <w:szCs w:val="24"/>
        </w:rPr>
        <w:t>National Disability Strategy (NDS</w:t>
      </w:r>
      <w:r w:rsidRPr="00C415D9">
        <w:rPr>
          <w:rFonts w:asciiTheme="minorHAnsi" w:hAnsiTheme="minorHAnsi"/>
          <w:sz w:val="24"/>
          <w:szCs w:val="24"/>
        </w:rPr>
        <w:t>)</w:t>
      </w:r>
      <w:r w:rsidRPr="00C415D9">
        <w:rPr>
          <w:rFonts w:asciiTheme="minorHAnsi" w:hAnsiTheme="minorHAnsi"/>
          <w:b/>
          <w:sz w:val="24"/>
          <w:szCs w:val="24"/>
        </w:rPr>
        <w:t xml:space="preserve"> Second Implementation Plan</w:t>
      </w:r>
    </w:p>
    <w:p w:rsidR="00FF35B3" w:rsidRPr="00C415D9" w:rsidRDefault="00FF35B3" w:rsidP="00F21A2F">
      <w:pPr>
        <w:pStyle w:val="Recommendation"/>
        <w:numPr>
          <w:ilvl w:val="0"/>
          <w:numId w:val="0"/>
        </w:numPr>
        <w:rPr>
          <w:rFonts w:asciiTheme="minorHAnsi" w:eastAsiaTheme="minorHAnsi" w:hAnsiTheme="minorHAnsi" w:cstheme="minorBidi"/>
          <w:szCs w:val="24"/>
        </w:rPr>
      </w:pPr>
      <w:r w:rsidRPr="00C415D9">
        <w:rPr>
          <w:rFonts w:asciiTheme="minorHAnsi" w:eastAsiaTheme="minorHAnsi" w:hAnsiTheme="minorHAnsi" w:cstheme="minorBidi"/>
          <w:szCs w:val="24"/>
        </w:rPr>
        <w:t>The Council</w:t>
      </w:r>
      <w:r w:rsidR="0006130A">
        <w:rPr>
          <w:rFonts w:asciiTheme="minorHAnsi" w:eastAsiaTheme="minorHAnsi" w:hAnsiTheme="minorHAnsi" w:cstheme="minorBidi"/>
          <w:szCs w:val="24"/>
        </w:rPr>
        <w:t xml:space="preserve"> </w:t>
      </w:r>
      <w:r w:rsidR="00D7181F">
        <w:rPr>
          <w:rFonts w:asciiTheme="minorHAnsi" w:eastAsiaTheme="minorHAnsi" w:hAnsiTheme="minorHAnsi" w:cstheme="minorBidi"/>
          <w:szCs w:val="24"/>
        </w:rPr>
        <w:t xml:space="preserve">noted </w:t>
      </w:r>
      <w:r w:rsidR="00B644FB" w:rsidRPr="00C415D9">
        <w:rPr>
          <w:rFonts w:asciiTheme="minorHAnsi" w:eastAsiaTheme="minorHAnsi" w:hAnsiTheme="minorHAnsi" w:cstheme="minorBidi"/>
          <w:szCs w:val="24"/>
        </w:rPr>
        <w:t>a</w:t>
      </w:r>
      <w:r w:rsidRPr="00C415D9">
        <w:rPr>
          <w:rFonts w:asciiTheme="minorHAnsi" w:eastAsiaTheme="minorHAnsi" w:hAnsiTheme="minorHAnsi" w:cstheme="minorBidi"/>
          <w:szCs w:val="24"/>
        </w:rPr>
        <w:t xml:space="preserve"> progress report to be provided to COAG on the development of the second high-level implementation plan of the NDS. </w:t>
      </w:r>
      <w:r w:rsidR="0006130A">
        <w:rPr>
          <w:rFonts w:asciiTheme="minorHAnsi" w:eastAsiaTheme="minorHAnsi" w:hAnsiTheme="minorHAnsi" w:cstheme="minorBidi"/>
          <w:szCs w:val="24"/>
        </w:rPr>
        <w:t xml:space="preserve"> </w:t>
      </w:r>
      <w:r w:rsidRPr="00C415D9">
        <w:rPr>
          <w:rFonts w:asciiTheme="minorHAnsi" w:eastAsiaTheme="minorHAnsi" w:hAnsiTheme="minorHAnsi" w:cstheme="minorBidi"/>
          <w:szCs w:val="24"/>
        </w:rPr>
        <w:t xml:space="preserve">Ministers noted particular focus over the </w:t>
      </w:r>
      <w:r w:rsidR="00B644FB" w:rsidRPr="00C415D9">
        <w:rPr>
          <w:rFonts w:asciiTheme="minorHAnsi" w:eastAsiaTheme="minorHAnsi" w:hAnsiTheme="minorHAnsi" w:cstheme="minorBidi"/>
          <w:szCs w:val="24"/>
        </w:rPr>
        <w:t>second</w:t>
      </w:r>
      <w:r w:rsidRPr="00C415D9">
        <w:rPr>
          <w:rFonts w:asciiTheme="minorHAnsi" w:eastAsiaTheme="minorHAnsi" w:hAnsiTheme="minorHAnsi" w:cstheme="minorBidi"/>
          <w:szCs w:val="24"/>
        </w:rPr>
        <w:t xml:space="preserve"> implementation period </w:t>
      </w:r>
      <w:r w:rsidR="00B644FB" w:rsidRPr="00C415D9">
        <w:rPr>
          <w:rFonts w:asciiTheme="minorHAnsi" w:eastAsiaTheme="minorHAnsi" w:hAnsiTheme="minorHAnsi" w:cstheme="minorBidi"/>
          <w:szCs w:val="24"/>
        </w:rPr>
        <w:t xml:space="preserve">(2015-2018) </w:t>
      </w:r>
      <w:r w:rsidRPr="00C415D9">
        <w:rPr>
          <w:rFonts w:asciiTheme="minorHAnsi" w:eastAsiaTheme="minorHAnsi" w:hAnsiTheme="minorHAnsi" w:cstheme="minorBidi"/>
          <w:szCs w:val="24"/>
        </w:rPr>
        <w:t xml:space="preserve">will be given to improving employment outcomes for people with disability and outcomes for </w:t>
      </w:r>
      <w:r w:rsidR="00E31748" w:rsidRPr="00C415D9">
        <w:rPr>
          <w:rFonts w:asciiTheme="minorHAnsi" w:eastAsiaTheme="minorHAnsi" w:hAnsiTheme="minorHAnsi" w:cstheme="minorBidi"/>
          <w:szCs w:val="24"/>
        </w:rPr>
        <w:t xml:space="preserve">Aboriginal </w:t>
      </w:r>
      <w:r w:rsidR="004333F7" w:rsidRPr="00C415D9">
        <w:rPr>
          <w:rFonts w:asciiTheme="minorHAnsi" w:eastAsiaTheme="minorHAnsi" w:hAnsiTheme="minorHAnsi" w:cstheme="minorBidi"/>
          <w:szCs w:val="24"/>
        </w:rPr>
        <w:t xml:space="preserve">and Torres Strait Islander </w:t>
      </w:r>
      <w:r w:rsidRPr="00C415D9">
        <w:rPr>
          <w:rFonts w:asciiTheme="minorHAnsi" w:eastAsiaTheme="minorHAnsi" w:hAnsiTheme="minorHAnsi" w:cstheme="minorBidi"/>
          <w:szCs w:val="24"/>
        </w:rPr>
        <w:t>people with disability</w:t>
      </w:r>
      <w:r w:rsidR="001A4CF1" w:rsidRPr="00C415D9">
        <w:rPr>
          <w:rFonts w:asciiTheme="minorHAnsi" w:eastAsiaTheme="minorHAnsi" w:hAnsiTheme="minorHAnsi" w:cstheme="minorBidi"/>
          <w:szCs w:val="24"/>
        </w:rPr>
        <w:t>.</w:t>
      </w:r>
    </w:p>
    <w:p w:rsidR="00400F18" w:rsidRPr="00C415D9" w:rsidRDefault="00400F18" w:rsidP="00F21A2F">
      <w:pPr>
        <w:pStyle w:val="Recommendation"/>
        <w:numPr>
          <w:ilvl w:val="0"/>
          <w:numId w:val="0"/>
        </w:numPr>
        <w:rPr>
          <w:rFonts w:asciiTheme="minorHAnsi" w:eastAsiaTheme="minorHAnsi" w:hAnsiTheme="minorHAnsi" w:cstheme="minorBidi"/>
          <w:szCs w:val="24"/>
        </w:rPr>
      </w:pPr>
    </w:p>
    <w:sectPr w:rsidR="00400F18" w:rsidRPr="00C415D9" w:rsidSect="001470FB">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8E" w:rsidRDefault="0073688E" w:rsidP="00550E44">
      <w:pPr>
        <w:spacing w:after="0" w:line="240" w:lineRule="auto"/>
      </w:pPr>
      <w:r>
        <w:separator/>
      </w:r>
    </w:p>
  </w:endnote>
  <w:endnote w:type="continuationSeparator" w:id="0">
    <w:p w:rsidR="0073688E" w:rsidRDefault="0073688E" w:rsidP="0055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25" w:rsidRDefault="00081325">
    <w:pPr>
      <w:pStyle w:val="Footer"/>
      <w:rPr>
        <w:rFonts w:cs="Arial"/>
        <w:b/>
        <w:color w:val="3F3F3F"/>
        <w:sz w:val="20"/>
      </w:rPr>
    </w:pPr>
    <w:bookmarkStart w:id="1" w:name="aliashNonProtectiveMarki1FooterEvenPages"/>
    <w:r w:rsidRPr="00EC032B">
      <w:rPr>
        <w:rFonts w:cs="Arial"/>
        <w:b/>
        <w:color w:val="3F3F3F"/>
        <w:sz w:val="20"/>
      </w:rPr>
      <w:t>For Official Use Only</w:t>
    </w:r>
  </w:p>
  <w:bookmarkEnd w:id="1"/>
  <w:p w:rsidR="00081325" w:rsidRDefault="0008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49387"/>
      <w:docPartObj>
        <w:docPartGallery w:val="Page Numbers (Bottom of Page)"/>
        <w:docPartUnique/>
      </w:docPartObj>
    </w:sdtPr>
    <w:sdtEndPr>
      <w:rPr>
        <w:noProof/>
      </w:rPr>
    </w:sdtEndPr>
    <w:sdtContent>
      <w:p w:rsidR="00550E44" w:rsidRDefault="00550E44">
        <w:pPr>
          <w:pStyle w:val="Footer"/>
          <w:jc w:val="right"/>
        </w:pPr>
        <w:r>
          <w:fldChar w:fldCharType="begin"/>
        </w:r>
        <w:r>
          <w:instrText xml:space="preserve"> PAGE   \* MERGEFORMAT </w:instrText>
        </w:r>
        <w:r>
          <w:fldChar w:fldCharType="separate"/>
        </w:r>
        <w:r w:rsidR="00EB1B0A">
          <w:rPr>
            <w:noProof/>
          </w:rPr>
          <w:t>1</w:t>
        </w:r>
        <w:r>
          <w:rPr>
            <w:noProof/>
          </w:rPr>
          <w:fldChar w:fldCharType="end"/>
        </w:r>
      </w:p>
    </w:sdtContent>
  </w:sdt>
  <w:p w:rsidR="00550E44" w:rsidRDefault="00550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25" w:rsidRDefault="00081325">
    <w:pPr>
      <w:pStyle w:val="Footer"/>
      <w:rPr>
        <w:rFonts w:cs="Arial"/>
        <w:b/>
        <w:color w:val="3F3F3F"/>
        <w:sz w:val="20"/>
      </w:rPr>
    </w:pPr>
    <w:bookmarkStart w:id="2" w:name="aliashNonProtectiveMarki1FooterFirstPage"/>
    <w:r w:rsidRPr="00EC032B">
      <w:rPr>
        <w:rFonts w:cs="Arial"/>
        <w:b/>
        <w:color w:val="3F3F3F"/>
        <w:sz w:val="20"/>
      </w:rPr>
      <w:t>For Official Use Only</w:t>
    </w:r>
  </w:p>
  <w:bookmarkEnd w:id="2"/>
  <w:p w:rsidR="00081325" w:rsidRDefault="0008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8E" w:rsidRDefault="0073688E" w:rsidP="00550E44">
      <w:pPr>
        <w:spacing w:after="0" w:line="240" w:lineRule="auto"/>
      </w:pPr>
      <w:r>
        <w:separator/>
      </w:r>
    </w:p>
  </w:footnote>
  <w:footnote w:type="continuationSeparator" w:id="0">
    <w:p w:rsidR="0073688E" w:rsidRDefault="0073688E" w:rsidP="0055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6F" w:rsidRDefault="00FA3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6F" w:rsidRDefault="00FA3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6F" w:rsidRDefault="00FA3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1070"/>
        </w:tabs>
        <w:ind w:left="1070" w:hanging="360"/>
      </w:pPr>
      <w:rPr>
        <w:b w:val="0"/>
        <w:color w:val="auto"/>
      </w:rPr>
    </w:lvl>
  </w:abstractNum>
  <w:abstractNum w:abstractNumId="1">
    <w:nsid w:val="02CE4F49"/>
    <w:multiLevelType w:val="multilevel"/>
    <w:tmpl w:val="A53A3B00"/>
    <w:name w:val="StandardBulletedList"/>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FE68AE"/>
    <w:multiLevelType w:val="hybridMultilevel"/>
    <w:tmpl w:val="4704D652"/>
    <w:lvl w:ilvl="0" w:tplc="0C090001">
      <w:start w:val="1"/>
      <w:numFmt w:val="bullet"/>
      <w:lvlText w:val=""/>
      <w:lvlJc w:val="left"/>
      <w:pPr>
        <w:ind w:left="720" w:hanging="360"/>
      </w:pPr>
      <w:rPr>
        <w:rFonts w:ascii="Symbol" w:hAnsi="Symbol" w:hint="default"/>
        <w:b w:val="0"/>
      </w:rPr>
    </w:lvl>
    <w:lvl w:ilvl="1" w:tplc="DF7C293A">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A55484"/>
    <w:multiLevelType w:val="hybridMultilevel"/>
    <w:tmpl w:val="19BA7252"/>
    <w:lvl w:ilvl="0" w:tplc="3B94F24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7B22B3"/>
    <w:multiLevelType w:val="hybridMultilevel"/>
    <w:tmpl w:val="2A7C3D1A"/>
    <w:lvl w:ilvl="0" w:tplc="0C090001">
      <w:start w:val="1"/>
      <w:numFmt w:val="bullet"/>
      <w:lvlText w:val=""/>
      <w:lvlJc w:val="left"/>
      <w:pPr>
        <w:ind w:left="1070" w:hanging="360"/>
      </w:pPr>
      <w:rPr>
        <w:rFonts w:ascii="Symbol" w:hAnsi="Symbol" w:hint="default"/>
      </w:rPr>
    </w:lvl>
    <w:lvl w:ilvl="1" w:tplc="5688103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1C0CAB"/>
    <w:multiLevelType w:val="hybridMultilevel"/>
    <w:tmpl w:val="79900EF2"/>
    <w:lvl w:ilvl="0" w:tplc="141AA97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outline w:val="0"/>
        <w:shadow w:val="0"/>
        <w:emboss w:val="0"/>
        <w:imprint w:val="0"/>
        <w:vanish w:val="0"/>
        <w:color w:val="000000"/>
        <w:spacing w:val="0"/>
        <w:kern w:val="0"/>
        <w:position w:val="0"/>
        <w:sz w:val="24"/>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7">
    <w:nsid w:val="1DD23C4C"/>
    <w:multiLevelType w:val="hybridMultilevel"/>
    <w:tmpl w:val="C3D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737E48"/>
    <w:multiLevelType w:val="hybridMultilevel"/>
    <w:tmpl w:val="9EFCD0FA"/>
    <w:lvl w:ilvl="0" w:tplc="79D2DC26">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9036C70"/>
    <w:multiLevelType w:val="hybridMultilevel"/>
    <w:tmpl w:val="9F72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91218D"/>
    <w:multiLevelType w:val="hybridMultilevel"/>
    <w:tmpl w:val="A04E501E"/>
    <w:lvl w:ilvl="0" w:tplc="8B8ACBE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C9C6DE3"/>
    <w:multiLevelType w:val="hybridMultilevel"/>
    <w:tmpl w:val="EAC41FB2"/>
    <w:lvl w:ilvl="0" w:tplc="0C090001">
      <w:start w:val="1"/>
      <w:numFmt w:val="bullet"/>
      <w:lvlText w:val=""/>
      <w:lvlJc w:val="left"/>
      <w:pPr>
        <w:ind w:left="720" w:hanging="360"/>
      </w:pPr>
      <w:rPr>
        <w:rFonts w:ascii="Symbol" w:hAnsi="Symbol" w:hint="default"/>
      </w:rPr>
    </w:lvl>
    <w:lvl w:ilvl="1" w:tplc="32CE66B2">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D668E3"/>
    <w:multiLevelType w:val="hybridMultilevel"/>
    <w:tmpl w:val="36FAA650"/>
    <w:lvl w:ilvl="0" w:tplc="0C090019">
      <w:start w:val="1"/>
      <w:numFmt w:val="lowerLetter"/>
      <w:lvlText w:val="%1."/>
      <w:lvlJc w:val="left"/>
      <w:pPr>
        <w:ind w:left="360" w:hanging="360"/>
      </w:pPr>
      <w:rPr>
        <w:b w:val="0"/>
      </w:rPr>
    </w:lvl>
    <w:lvl w:ilvl="1" w:tplc="DF7C293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57D20EE"/>
    <w:multiLevelType w:val="hybridMultilevel"/>
    <w:tmpl w:val="EA021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7606D9B"/>
    <w:multiLevelType w:val="multilevel"/>
    <w:tmpl w:val="3AAEAA2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426"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5">
    <w:nsid w:val="4B913DC1"/>
    <w:multiLevelType w:val="hybridMultilevel"/>
    <w:tmpl w:val="FA2C2CA8"/>
    <w:lvl w:ilvl="0" w:tplc="8AA41F7E">
      <w:start w:val="1"/>
      <w:numFmt w:val="decimal"/>
      <w:lvlText w:val="%1."/>
      <w:lvlJc w:val="left"/>
      <w:pPr>
        <w:ind w:left="360" w:hanging="360"/>
      </w:pPr>
      <w:rPr>
        <w:rFonts w:hint="default"/>
        <w:b w:val="0"/>
        <w:i w:val="0"/>
      </w:rPr>
    </w:lvl>
    <w:lvl w:ilvl="1" w:tplc="61DC9D14">
      <w:start w:val="1"/>
      <w:numFmt w:val="lowerLetter"/>
      <w:lvlText w:val="%2."/>
      <w:lvlJc w:val="left"/>
      <w:pPr>
        <w:ind w:left="1080" w:hanging="360"/>
      </w:pPr>
      <w:rPr>
        <w:b w:val="0"/>
        <w:i w:val="0"/>
      </w:rPr>
    </w:lvl>
    <w:lvl w:ilvl="2" w:tplc="0C09001B">
      <w:start w:val="1"/>
      <w:numFmt w:val="lowerRoman"/>
      <w:lvlText w:val="%3."/>
      <w:lvlJc w:val="right"/>
      <w:pPr>
        <w:ind w:left="1800" w:hanging="180"/>
      </w:pPr>
    </w:lvl>
    <w:lvl w:ilvl="3" w:tplc="3E7A5716">
      <w:start w:val="1"/>
      <w:numFmt w:val="lowerRoman"/>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1211337"/>
    <w:multiLevelType w:val="hybridMultilevel"/>
    <w:tmpl w:val="6D0AA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AC2226"/>
    <w:multiLevelType w:val="hybridMultilevel"/>
    <w:tmpl w:val="90FCB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C14D7E"/>
    <w:multiLevelType w:val="multilevel"/>
    <w:tmpl w:val="1BE4700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rPr>
    </w:lvl>
    <w:lvl w:ilvl="2">
      <w:start w:val="1"/>
      <w:numFmt w:val="bullet"/>
      <w:lvlText w:val="§"/>
      <w:lvlJc w:val="left"/>
      <w:pPr>
        <w:ind w:left="1146"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9">
    <w:nsid w:val="69DB44ED"/>
    <w:multiLevelType w:val="hybridMultilevel"/>
    <w:tmpl w:val="1244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645CDA"/>
    <w:multiLevelType w:val="hybridMultilevel"/>
    <w:tmpl w:val="30BE5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5A22744"/>
    <w:multiLevelType w:val="hybridMultilevel"/>
    <w:tmpl w:val="1AEA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716207"/>
    <w:multiLevelType w:val="hybridMultilevel"/>
    <w:tmpl w:val="FA6A4D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16"/>
  </w:num>
  <w:num w:numId="4">
    <w:abstractNumId w:val="14"/>
  </w:num>
  <w:num w:numId="5">
    <w:abstractNumId w:val="13"/>
  </w:num>
  <w:num w:numId="6">
    <w:abstractNumId w:val="18"/>
  </w:num>
  <w:num w:numId="7">
    <w:abstractNumId w:val="10"/>
  </w:num>
  <w:num w:numId="8">
    <w:abstractNumId w:val="4"/>
  </w:num>
  <w:num w:numId="9">
    <w:abstractNumId w:val="0"/>
  </w:num>
  <w:num w:numId="10">
    <w:abstractNumId w:val="6"/>
  </w:num>
  <w:num w:numId="11">
    <w:abstractNumId w:val="17"/>
  </w:num>
  <w:num w:numId="12">
    <w:abstractNumId w:val="9"/>
  </w:num>
  <w:num w:numId="13">
    <w:abstractNumId w:val="3"/>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5"/>
  </w:num>
  <w:num w:numId="21">
    <w:abstractNumId w:val="6"/>
  </w:num>
  <w:num w:numId="22">
    <w:abstractNumId w:val="6"/>
  </w:num>
  <w:num w:numId="23">
    <w:abstractNumId w:val="1"/>
  </w:num>
  <w:num w:numId="24">
    <w:abstractNumId w:val="8"/>
  </w:num>
  <w:num w:numId="25">
    <w:abstractNumId w:val="6"/>
  </w:num>
  <w:num w:numId="26">
    <w:abstractNumId w:val="6"/>
  </w:num>
  <w:num w:numId="27">
    <w:abstractNumId w:val="20"/>
  </w:num>
  <w:num w:numId="28">
    <w:abstractNumId w:val="12"/>
  </w:num>
  <w:num w:numId="29">
    <w:abstractNumId w:val="2"/>
  </w:num>
  <w:num w:numId="30">
    <w:abstractNumId w:val="1"/>
  </w:num>
  <w:num w:numId="31">
    <w:abstractNumId w:val="21"/>
  </w:num>
  <w:num w:numId="32">
    <w:abstractNumId w:val="11"/>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29"/>
    <w:rsid w:val="00007D97"/>
    <w:rsid w:val="00016000"/>
    <w:rsid w:val="00042A15"/>
    <w:rsid w:val="00043452"/>
    <w:rsid w:val="00043920"/>
    <w:rsid w:val="0005030E"/>
    <w:rsid w:val="0006130A"/>
    <w:rsid w:val="00075B6C"/>
    <w:rsid w:val="00081325"/>
    <w:rsid w:val="00091D80"/>
    <w:rsid w:val="0009228F"/>
    <w:rsid w:val="000929E5"/>
    <w:rsid w:val="000A357B"/>
    <w:rsid w:val="000B0A3C"/>
    <w:rsid w:val="000B33AA"/>
    <w:rsid w:val="000C79D7"/>
    <w:rsid w:val="000D3B0D"/>
    <w:rsid w:val="000D433B"/>
    <w:rsid w:val="000D7582"/>
    <w:rsid w:val="000E0E20"/>
    <w:rsid w:val="000E1697"/>
    <w:rsid w:val="000F6140"/>
    <w:rsid w:val="00101A1F"/>
    <w:rsid w:val="00102C02"/>
    <w:rsid w:val="00113E51"/>
    <w:rsid w:val="00114018"/>
    <w:rsid w:val="00121F31"/>
    <w:rsid w:val="00144866"/>
    <w:rsid w:val="001470FB"/>
    <w:rsid w:val="00151DD9"/>
    <w:rsid w:val="0015663B"/>
    <w:rsid w:val="00161772"/>
    <w:rsid w:val="00161C74"/>
    <w:rsid w:val="0016285F"/>
    <w:rsid w:val="00164FAD"/>
    <w:rsid w:val="00190602"/>
    <w:rsid w:val="00196233"/>
    <w:rsid w:val="001A4CF1"/>
    <w:rsid w:val="001A5413"/>
    <w:rsid w:val="001A580C"/>
    <w:rsid w:val="001B0F91"/>
    <w:rsid w:val="001C09D8"/>
    <w:rsid w:val="001D4B04"/>
    <w:rsid w:val="001D4E57"/>
    <w:rsid w:val="001D5734"/>
    <w:rsid w:val="001D6E95"/>
    <w:rsid w:val="001E2709"/>
    <w:rsid w:val="001E5DD7"/>
    <w:rsid w:val="001E630D"/>
    <w:rsid w:val="001F71D8"/>
    <w:rsid w:val="00202C8C"/>
    <w:rsid w:val="00202FC1"/>
    <w:rsid w:val="00204081"/>
    <w:rsid w:val="00211DC0"/>
    <w:rsid w:val="002149C2"/>
    <w:rsid w:val="00216A77"/>
    <w:rsid w:val="0022212A"/>
    <w:rsid w:val="0022256D"/>
    <w:rsid w:val="00225750"/>
    <w:rsid w:val="0024123C"/>
    <w:rsid w:val="00247F28"/>
    <w:rsid w:val="00251229"/>
    <w:rsid w:val="00256540"/>
    <w:rsid w:val="00260CE1"/>
    <w:rsid w:val="00263BAC"/>
    <w:rsid w:val="00263DEC"/>
    <w:rsid w:val="00265353"/>
    <w:rsid w:val="002937C4"/>
    <w:rsid w:val="002939CE"/>
    <w:rsid w:val="002A1DFF"/>
    <w:rsid w:val="002A37F4"/>
    <w:rsid w:val="002A7C4B"/>
    <w:rsid w:val="002B148E"/>
    <w:rsid w:val="002B225F"/>
    <w:rsid w:val="002B3776"/>
    <w:rsid w:val="002B41E2"/>
    <w:rsid w:val="002C6514"/>
    <w:rsid w:val="002E5BC8"/>
    <w:rsid w:val="002F01E0"/>
    <w:rsid w:val="0030491A"/>
    <w:rsid w:val="00307D74"/>
    <w:rsid w:val="003105F2"/>
    <w:rsid w:val="003265AE"/>
    <w:rsid w:val="003333B2"/>
    <w:rsid w:val="00343CD3"/>
    <w:rsid w:val="00345716"/>
    <w:rsid w:val="00352558"/>
    <w:rsid w:val="00353A42"/>
    <w:rsid w:val="0035444E"/>
    <w:rsid w:val="003557E8"/>
    <w:rsid w:val="00365721"/>
    <w:rsid w:val="00366DD6"/>
    <w:rsid w:val="00367445"/>
    <w:rsid w:val="003725AD"/>
    <w:rsid w:val="00372A78"/>
    <w:rsid w:val="00376FCC"/>
    <w:rsid w:val="003774E6"/>
    <w:rsid w:val="0038249A"/>
    <w:rsid w:val="00386264"/>
    <w:rsid w:val="00392293"/>
    <w:rsid w:val="00394157"/>
    <w:rsid w:val="003A32BC"/>
    <w:rsid w:val="003A4B3F"/>
    <w:rsid w:val="003B2BB8"/>
    <w:rsid w:val="003B52FC"/>
    <w:rsid w:val="003C0BAF"/>
    <w:rsid w:val="003C5889"/>
    <w:rsid w:val="003D34FF"/>
    <w:rsid w:val="003D41C0"/>
    <w:rsid w:val="003D4953"/>
    <w:rsid w:val="003F10B6"/>
    <w:rsid w:val="003F43B8"/>
    <w:rsid w:val="003F70A5"/>
    <w:rsid w:val="00400F18"/>
    <w:rsid w:val="0040122C"/>
    <w:rsid w:val="004026C6"/>
    <w:rsid w:val="004202EA"/>
    <w:rsid w:val="00421C9B"/>
    <w:rsid w:val="00422C3F"/>
    <w:rsid w:val="00423CD4"/>
    <w:rsid w:val="004333F7"/>
    <w:rsid w:val="00440A78"/>
    <w:rsid w:val="00441D18"/>
    <w:rsid w:val="004453DD"/>
    <w:rsid w:val="00446C85"/>
    <w:rsid w:val="0044700F"/>
    <w:rsid w:val="00450F60"/>
    <w:rsid w:val="00452C0C"/>
    <w:rsid w:val="00454426"/>
    <w:rsid w:val="00455E27"/>
    <w:rsid w:val="0045617C"/>
    <w:rsid w:val="00463AC0"/>
    <w:rsid w:val="0046427C"/>
    <w:rsid w:val="00473092"/>
    <w:rsid w:val="004769D7"/>
    <w:rsid w:val="004775A2"/>
    <w:rsid w:val="00483EAA"/>
    <w:rsid w:val="00485693"/>
    <w:rsid w:val="004908D3"/>
    <w:rsid w:val="00495D3C"/>
    <w:rsid w:val="004B54CA"/>
    <w:rsid w:val="004B7032"/>
    <w:rsid w:val="004C4D09"/>
    <w:rsid w:val="004D521B"/>
    <w:rsid w:val="004E2227"/>
    <w:rsid w:val="004E3590"/>
    <w:rsid w:val="004E5CBF"/>
    <w:rsid w:val="004E610E"/>
    <w:rsid w:val="004F32A1"/>
    <w:rsid w:val="004F4F83"/>
    <w:rsid w:val="004F7536"/>
    <w:rsid w:val="005002F8"/>
    <w:rsid w:val="00506BC3"/>
    <w:rsid w:val="00510F1B"/>
    <w:rsid w:val="0051408A"/>
    <w:rsid w:val="00514A6D"/>
    <w:rsid w:val="00521E3E"/>
    <w:rsid w:val="0053088F"/>
    <w:rsid w:val="00536240"/>
    <w:rsid w:val="005400FA"/>
    <w:rsid w:val="0054277E"/>
    <w:rsid w:val="00543391"/>
    <w:rsid w:val="00545D41"/>
    <w:rsid w:val="0054652E"/>
    <w:rsid w:val="00547229"/>
    <w:rsid w:val="00550E44"/>
    <w:rsid w:val="00561DB9"/>
    <w:rsid w:val="00562D78"/>
    <w:rsid w:val="005678A3"/>
    <w:rsid w:val="005707CB"/>
    <w:rsid w:val="00571D3B"/>
    <w:rsid w:val="005724F4"/>
    <w:rsid w:val="00585135"/>
    <w:rsid w:val="00585C3E"/>
    <w:rsid w:val="00590493"/>
    <w:rsid w:val="00590779"/>
    <w:rsid w:val="00593BD9"/>
    <w:rsid w:val="005A173D"/>
    <w:rsid w:val="005A3406"/>
    <w:rsid w:val="005A41B3"/>
    <w:rsid w:val="005A5E2E"/>
    <w:rsid w:val="005B4DD8"/>
    <w:rsid w:val="005B67C0"/>
    <w:rsid w:val="005C327F"/>
    <w:rsid w:val="005C3AA9"/>
    <w:rsid w:val="005C4241"/>
    <w:rsid w:val="005D3A97"/>
    <w:rsid w:val="005D5873"/>
    <w:rsid w:val="005E5D2B"/>
    <w:rsid w:val="005E5E85"/>
    <w:rsid w:val="005F0635"/>
    <w:rsid w:val="005F60AA"/>
    <w:rsid w:val="00601BFE"/>
    <w:rsid w:val="00606D41"/>
    <w:rsid w:val="00610DF2"/>
    <w:rsid w:val="006116E6"/>
    <w:rsid w:val="006132B4"/>
    <w:rsid w:val="00614ABA"/>
    <w:rsid w:val="00617103"/>
    <w:rsid w:val="0062569F"/>
    <w:rsid w:val="00632EE1"/>
    <w:rsid w:val="00637E2D"/>
    <w:rsid w:val="006402CD"/>
    <w:rsid w:val="00650867"/>
    <w:rsid w:val="0066021C"/>
    <w:rsid w:val="00685C29"/>
    <w:rsid w:val="006932C6"/>
    <w:rsid w:val="006A491A"/>
    <w:rsid w:val="006A4CE7"/>
    <w:rsid w:val="006C440B"/>
    <w:rsid w:val="006C4CB8"/>
    <w:rsid w:val="006C66FE"/>
    <w:rsid w:val="006E3595"/>
    <w:rsid w:val="006E4A09"/>
    <w:rsid w:val="006F0CD8"/>
    <w:rsid w:val="00701841"/>
    <w:rsid w:val="00704211"/>
    <w:rsid w:val="00705615"/>
    <w:rsid w:val="00712982"/>
    <w:rsid w:val="0071687A"/>
    <w:rsid w:val="00717938"/>
    <w:rsid w:val="0072075E"/>
    <w:rsid w:val="00727BA5"/>
    <w:rsid w:val="007300A3"/>
    <w:rsid w:val="00732C4C"/>
    <w:rsid w:val="0073688E"/>
    <w:rsid w:val="00742629"/>
    <w:rsid w:val="00743D2F"/>
    <w:rsid w:val="00746DD0"/>
    <w:rsid w:val="00754551"/>
    <w:rsid w:val="00754A47"/>
    <w:rsid w:val="007621A6"/>
    <w:rsid w:val="00770AC9"/>
    <w:rsid w:val="00772505"/>
    <w:rsid w:val="00774564"/>
    <w:rsid w:val="00781BB2"/>
    <w:rsid w:val="00785261"/>
    <w:rsid w:val="00785D87"/>
    <w:rsid w:val="007B0256"/>
    <w:rsid w:val="007B26DB"/>
    <w:rsid w:val="007B4D06"/>
    <w:rsid w:val="007B58B2"/>
    <w:rsid w:val="007B7BF5"/>
    <w:rsid w:val="007C3B93"/>
    <w:rsid w:val="007D0D4C"/>
    <w:rsid w:val="007E4724"/>
    <w:rsid w:val="007F0879"/>
    <w:rsid w:val="007F4279"/>
    <w:rsid w:val="007F4553"/>
    <w:rsid w:val="007F45FE"/>
    <w:rsid w:val="007F6939"/>
    <w:rsid w:val="007F6DC8"/>
    <w:rsid w:val="007F7E0F"/>
    <w:rsid w:val="00803D43"/>
    <w:rsid w:val="008058F3"/>
    <w:rsid w:val="00806411"/>
    <w:rsid w:val="00814486"/>
    <w:rsid w:val="00822137"/>
    <w:rsid w:val="00823745"/>
    <w:rsid w:val="008242FB"/>
    <w:rsid w:val="00830812"/>
    <w:rsid w:val="008329FE"/>
    <w:rsid w:val="00834C30"/>
    <w:rsid w:val="00843951"/>
    <w:rsid w:val="00846311"/>
    <w:rsid w:val="0085220E"/>
    <w:rsid w:val="0085274E"/>
    <w:rsid w:val="008567BF"/>
    <w:rsid w:val="0086221C"/>
    <w:rsid w:val="00866263"/>
    <w:rsid w:val="008673CD"/>
    <w:rsid w:val="0087192B"/>
    <w:rsid w:val="0088027C"/>
    <w:rsid w:val="00884562"/>
    <w:rsid w:val="00886320"/>
    <w:rsid w:val="0088679D"/>
    <w:rsid w:val="00896020"/>
    <w:rsid w:val="008C3EEE"/>
    <w:rsid w:val="008C567C"/>
    <w:rsid w:val="008C6759"/>
    <w:rsid w:val="008D719C"/>
    <w:rsid w:val="008E7BD3"/>
    <w:rsid w:val="008F46D4"/>
    <w:rsid w:val="00900159"/>
    <w:rsid w:val="009108D9"/>
    <w:rsid w:val="009108DF"/>
    <w:rsid w:val="00915044"/>
    <w:rsid w:val="0091796D"/>
    <w:rsid w:val="00920B17"/>
    <w:rsid w:val="009225F0"/>
    <w:rsid w:val="00922E9B"/>
    <w:rsid w:val="0092602A"/>
    <w:rsid w:val="009360C3"/>
    <w:rsid w:val="00945653"/>
    <w:rsid w:val="009458AF"/>
    <w:rsid w:val="009575A8"/>
    <w:rsid w:val="0096506A"/>
    <w:rsid w:val="00965E88"/>
    <w:rsid w:val="009950AD"/>
    <w:rsid w:val="009A093B"/>
    <w:rsid w:val="009A3254"/>
    <w:rsid w:val="009A7BD7"/>
    <w:rsid w:val="009B1C9F"/>
    <w:rsid w:val="009B2C27"/>
    <w:rsid w:val="009D0743"/>
    <w:rsid w:val="009D6711"/>
    <w:rsid w:val="009E4F4B"/>
    <w:rsid w:val="009E5F07"/>
    <w:rsid w:val="009F092F"/>
    <w:rsid w:val="00A119BF"/>
    <w:rsid w:val="00A1510A"/>
    <w:rsid w:val="00A1662B"/>
    <w:rsid w:val="00A17B27"/>
    <w:rsid w:val="00A20DE0"/>
    <w:rsid w:val="00A34F84"/>
    <w:rsid w:val="00A3776E"/>
    <w:rsid w:val="00A4205F"/>
    <w:rsid w:val="00A458AA"/>
    <w:rsid w:val="00A526A9"/>
    <w:rsid w:val="00A54399"/>
    <w:rsid w:val="00A6149D"/>
    <w:rsid w:val="00A62697"/>
    <w:rsid w:val="00A6282E"/>
    <w:rsid w:val="00A65004"/>
    <w:rsid w:val="00A70463"/>
    <w:rsid w:val="00A73530"/>
    <w:rsid w:val="00A741CF"/>
    <w:rsid w:val="00A74ADD"/>
    <w:rsid w:val="00A84E89"/>
    <w:rsid w:val="00A97BEB"/>
    <w:rsid w:val="00AA3885"/>
    <w:rsid w:val="00AA78C0"/>
    <w:rsid w:val="00AB4959"/>
    <w:rsid w:val="00AB6040"/>
    <w:rsid w:val="00AB7CD5"/>
    <w:rsid w:val="00AC33A0"/>
    <w:rsid w:val="00AC4313"/>
    <w:rsid w:val="00AD07BB"/>
    <w:rsid w:val="00AD1E33"/>
    <w:rsid w:val="00AD3C39"/>
    <w:rsid w:val="00AD4C7A"/>
    <w:rsid w:val="00AD69F5"/>
    <w:rsid w:val="00AD6C5E"/>
    <w:rsid w:val="00AD6F0D"/>
    <w:rsid w:val="00AE30C9"/>
    <w:rsid w:val="00AE4104"/>
    <w:rsid w:val="00AF794F"/>
    <w:rsid w:val="00B07E93"/>
    <w:rsid w:val="00B23570"/>
    <w:rsid w:val="00B311FB"/>
    <w:rsid w:val="00B317DD"/>
    <w:rsid w:val="00B34363"/>
    <w:rsid w:val="00B36BD6"/>
    <w:rsid w:val="00B468B9"/>
    <w:rsid w:val="00B5152D"/>
    <w:rsid w:val="00B51617"/>
    <w:rsid w:val="00B622E7"/>
    <w:rsid w:val="00B644FB"/>
    <w:rsid w:val="00B70227"/>
    <w:rsid w:val="00B818F8"/>
    <w:rsid w:val="00B84602"/>
    <w:rsid w:val="00B87436"/>
    <w:rsid w:val="00B9005E"/>
    <w:rsid w:val="00B91A1C"/>
    <w:rsid w:val="00BA2DB9"/>
    <w:rsid w:val="00BB1489"/>
    <w:rsid w:val="00BC221D"/>
    <w:rsid w:val="00BC41F3"/>
    <w:rsid w:val="00BC4424"/>
    <w:rsid w:val="00BC49BB"/>
    <w:rsid w:val="00BE7148"/>
    <w:rsid w:val="00BF0BEF"/>
    <w:rsid w:val="00BF767A"/>
    <w:rsid w:val="00C0614B"/>
    <w:rsid w:val="00C07E8F"/>
    <w:rsid w:val="00C12AB2"/>
    <w:rsid w:val="00C15CEA"/>
    <w:rsid w:val="00C250B3"/>
    <w:rsid w:val="00C25181"/>
    <w:rsid w:val="00C269AF"/>
    <w:rsid w:val="00C4092E"/>
    <w:rsid w:val="00C415D9"/>
    <w:rsid w:val="00C42EE4"/>
    <w:rsid w:val="00C43310"/>
    <w:rsid w:val="00C51062"/>
    <w:rsid w:val="00C5161C"/>
    <w:rsid w:val="00C54B94"/>
    <w:rsid w:val="00C5774E"/>
    <w:rsid w:val="00C74AC2"/>
    <w:rsid w:val="00C7650F"/>
    <w:rsid w:val="00C77673"/>
    <w:rsid w:val="00C83697"/>
    <w:rsid w:val="00C85DB0"/>
    <w:rsid w:val="00C8764D"/>
    <w:rsid w:val="00C96E77"/>
    <w:rsid w:val="00C97E0F"/>
    <w:rsid w:val="00CA4E40"/>
    <w:rsid w:val="00CA4FC4"/>
    <w:rsid w:val="00CB17CB"/>
    <w:rsid w:val="00CC0ECF"/>
    <w:rsid w:val="00CC2F66"/>
    <w:rsid w:val="00CC73D3"/>
    <w:rsid w:val="00CD38C9"/>
    <w:rsid w:val="00CE2E19"/>
    <w:rsid w:val="00CF5C08"/>
    <w:rsid w:val="00D0176A"/>
    <w:rsid w:val="00D028BB"/>
    <w:rsid w:val="00D0664B"/>
    <w:rsid w:val="00D15509"/>
    <w:rsid w:val="00D162A0"/>
    <w:rsid w:val="00D235F2"/>
    <w:rsid w:val="00D24676"/>
    <w:rsid w:val="00D25810"/>
    <w:rsid w:val="00D30F69"/>
    <w:rsid w:val="00D320F0"/>
    <w:rsid w:val="00D335CB"/>
    <w:rsid w:val="00D36FDA"/>
    <w:rsid w:val="00D45F7D"/>
    <w:rsid w:val="00D51866"/>
    <w:rsid w:val="00D54D4D"/>
    <w:rsid w:val="00D559A2"/>
    <w:rsid w:val="00D6061A"/>
    <w:rsid w:val="00D67A5B"/>
    <w:rsid w:val="00D7181F"/>
    <w:rsid w:val="00D71E9E"/>
    <w:rsid w:val="00D739E2"/>
    <w:rsid w:val="00D7619B"/>
    <w:rsid w:val="00D76E2F"/>
    <w:rsid w:val="00D918C3"/>
    <w:rsid w:val="00D92BB5"/>
    <w:rsid w:val="00D94351"/>
    <w:rsid w:val="00D96841"/>
    <w:rsid w:val="00DA0A38"/>
    <w:rsid w:val="00DA379F"/>
    <w:rsid w:val="00DB4C61"/>
    <w:rsid w:val="00DC0B9E"/>
    <w:rsid w:val="00DC4CD0"/>
    <w:rsid w:val="00DC7785"/>
    <w:rsid w:val="00DD2241"/>
    <w:rsid w:val="00DD409E"/>
    <w:rsid w:val="00DE47AE"/>
    <w:rsid w:val="00E04129"/>
    <w:rsid w:val="00E128DD"/>
    <w:rsid w:val="00E20D0F"/>
    <w:rsid w:val="00E20F95"/>
    <w:rsid w:val="00E23197"/>
    <w:rsid w:val="00E231F3"/>
    <w:rsid w:val="00E31748"/>
    <w:rsid w:val="00E328EA"/>
    <w:rsid w:val="00E3417B"/>
    <w:rsid w:val="00E37468"/>
    <w:rsid w:val="00E37CCD"/>
    <w:rsid w:val="00E40747"/>
    <w:rsid w:val="00E41C1C"/>
    <w:rsid w:val="00E44179"/>
    <w:rsid w:val="00E44200"/>
    <w:rsid w:val="00E45039"/>
    <w:rsid w:val="00E505FB"/>
    <w:rsid w:val="00E518DB"/>
    <w:rsid w:val="00E533A5"/>
    <w:rsid w:val="00E54336"/>
    <w:rsid w:val="00E67087"/>
    <w:rsid w:val="00E70028"/>
    <w:rsid w:val="00E809FE"/>
    <w:rsid w:val="00E81084"/>
    <w:rsid w:val="00E82EBA"/>
    <w:rsid w:val="00E86D64"/>
    <w:rsid w:val="00E87496"/>
    <w:rsid w:val="00E927FB"/>
    <w:rsid w:val="00EA1294"/>
    <w:rsid w:val="00EA2E04"/>
    <w:rsid w:val="00EA74D3"/>
    <w:rsid w:val="00EB1B0A"/>
    <w:rsid w:val="00EB44CE"/>
    <w:rsid w:val="00EB7D06"/>
    <w:rsid w:val="00EC032B"/>
    <w:rsid w:val="00ED08DA"/>
    <w:rsid w:val="00ED11AA"/>
    <w:rsid w:val="00ED466E"/>
    <w:rsid w:val="00ED480A"/>
    <w:rsid w:val="00ED7189"/>
    <w:rsid w:val="00EE2207"/>
    <w:rsid w:val="00EE2CF4"/>
    <w:rsid w:val="00EE3794"/>
    <w:rsid w:val="00EE7EE6"/>
    <w:rsid w:val="00F02CF0"/>
    <w:rsid w:val="00F10531"/>
    <w:rsid w:val="00F1159A"/>
    <w:rsid w:val="00F20072"/>
    <w:rsid w:val="00F21A2F"/>
    <w:rsid w:val="00F266E5"/>
    <w:rsid w:val="00F27CC8"/>
    <w:rsid w:val="00F36528"/>
    <w:rsid w:val="00F4139B"/>
    <w:rsid w:val="00F4166F"/>
    <w:rsid w:val="00F45385"/>
    <w:rsid w:val="00F47F0E"/>
    <w:rsid w:val="00F50565"/>
    <w:rsid w:val="00F51A6B"/>
    <w:rsid w:val="00F52F7E"/>
    <w:rsid w:val="00F55F31"/>
    <w:rsid w:val="00F61459"/>
    <w:rsid w:val="00F65461"/>
    <w:rsid w:val="00F7404D"/>
    <w:rsid w:val="00F76A76"/>
    <w:rsid w:val="00F82D37"/>
    <w:rsid w:val="00F8663B"/>
    <w:rsid w:val="00F92432"/>
    <w:rsid w:val="00F934B4"/>
    <w:rsid w:val="00F97CF6"/>
    <w:rsid w:val="00FA306F"/>
    <w:rsid w:val="00FA3733"/>
    <w:rsid w:val="00FB6E55"/>
    <w:rsid w:val="00FC34E6"/>
    <w:rsid w:val="00FC651B"/>
    <w:rsid w:val="00FD5B98"/>
    <w:rsid w:val="00FF3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4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B818F8"/>
    <w:rPr>
      <w:sz w:val="16"/>
      <w:szCs w:val="16"/>
    </w:rPr>
  </w:style>
  <w:style w:type="paragraph" w:styleId="CommentText">
    <w:name w:val="annotation text"/>
    <w:basedOn w:val="Normal"/>
    <w:link w:val="CommentTextChar"/>
    <w:uiPriority w:val="99"/>
    <w:semiHidden/>
    <w:unhideWhenUsed/>
    <w:rsid w:val="00B818F8"/>
    <w:pPr>
      <w:spacing w:line="240" w:lineRule="auto"/>
    </w:pPr>
    <w:rPr>
      <w:sz w:val="20"/>
      <w:szCs w:val="20"/>
    </w:rPr>
  </w:style>
  <w:style w:type="character" w:customStyle="1" w:styleId="CommentTextChar">
    <w:name w:val="Comment Text Char"/>
    <w:basedOn w:val="DefaultParagraphFont"/>
    <w:link w:val="CommentText"/>
    <w:uiPriority w:val="99"/>
    <w:semiHidden/>
    <w:rsid w:val="00B818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18F8"/>
    <w:rPr>
      <w:b/>
      <w:bCs/>
    </w:rPr>
  </w:style>
  <w:style w:type="character" w:customStyle="1" w:styleId="CommentSubjectChar">
    <w:name w:val="Comment Subject Char"/>
    <w:basedOn w:val="CommentTextChar"/>
    <w:link w:val="CommentSubject"/>
    <w:uiPriority w:val="99"/>
    <w:semiHidden/>
    <w:rsid w:val="00B818F8"/>
    <w:rPr>
      <w:rFonts w:ascii="Arial" w:hAnsi="Arial"/>
      <w:b/>
      <w:bCs/>
      <w:sz w:val="20"/>
      <w:szCs w:val="20"/>
    </w:rPr>
  </w:style>
  <w:style w:type="paragraph" w:styleId="BalloonText">
    <w:name w:val="Balloon Text"/>
    <w:basedOn w:val="Normal"/>
    <w:link w:val="BalloonTextChar"/>
    <w:uiPriority w:val="99"/>
    <w:semiHidden/>
    <w:unhideWhenUsed/>
    <w:rsid w:val="00B8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F8"/>
    <w:rPr>
      <w:rFonts w:ascii="Tahoma" w:hAnsi="Tahoma" w:cs="Tahoma"/>
      <w:sz w:val="16"/>
      <w:szCs w:val="16"/>
    </w:rPr>
  </w:style>
  <w:style w:type="character" w:styleId="Hyperlink">
    <w:name w:val="Hyperlink"/>
    <w:basedOn w:val="DefaultParagraphFont"/>
    <w:uiPriority w:val="99"/>
    <w:unhideWhenUsed/>
    <w:rsid w:val="00CC0ECF"/>
    <w:rPr>
      <w:color w:val="0000FF" w:themeColor="hyperlink"/>
      <w:u w:val="single"/>
    </w:rPr>
  </w:style>
  <w:style w:type="paragraph" w:customStyle="1" w:styleId="Recommendation">
    <w:name w:val="Recommendation"/>
    <w:basedOn w:val="Normal"/>
    <w:link w:val="RecommendationChar"/>
    <w:rsid w:val="00915044"/>
    <w:pPr>
      <w:numPr>
        <w:numId w:val="2"/>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915044"/>
    <w:pPr>
      <w:numPr>
        <w:ilvl w:val="1"/>
        <w:numId w:val="2"/>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915044"/>
    <w:pPr>
      <w:numPr>
        <w:ilvl w:val="2"/>
        <w:numId w:val="2"/>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
    <w:basedOn w:val="DefaultParagraphFont"/>
    <w:link w:val="Recommendation"/>
    <w:rsid w:val="0091504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5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44"/>
    <w:rPr>
      <w:rFonts w:ascii="Arial" w:hAnsi="Arial"/>
    </w:rPr>
  </w:style>
  <w:style w:type="paragraph" w:styleId="Footer">
    <w:name w:val="footer"/>
    <w:basedOn w:val="Normal"/>
    <w:link w:val="FooterChar"/>
    <w:uiPriority w:val="99"/>
    <w:unhideWhenUsed/>
    <w:rsid w:val="0055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44"/>
    <w:rPr>
      <w:rFonts w:ascii="Arial" w:hAnsi="Arial"/>
    </w:rPr>
  </w:style>
  <w:style w:type="paragraph" w:styleId="BodyText">
    <w:name w:val="Body Text"/>
    <w:basedOn w:val="Normal"/>
    <w:link w:val="BodyTextChar"/>
    <w:rsid w:val="00590779"/>
    <w:pPr>
      <w:spacing w:before="100" w:after="10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0779"/>
    <w:rPr>
      <w:rFonts w:ascii="Times New Roman" w:eastAsia="Times New Roman" w:hAnsi="Times New Roman" w:cs="Times New Roman"/>
      <w:sz w:val="24"/>
      <w:szCs w:val="20"/>
    </w:rPr>
  </w:style>
  <w:style w:type="paragraph" w:styleId="NormalWeb">
    <w:name w:val="Normal (Web)"/>
    <w:basedOn w:val="Normal"/>
    <w:uiPriority w:val="99"/>
    <w:semiHidden/>
    <w:unhideWhenUsed/>
    <w:rsid w:val="00D45F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rsid w:val="00DC0B9E"/>
    <w:pPr>
      <w:numPr>
        <w:numId w:val="9"/>
      </w:numPr>
      <w:spacing w:after="0" w:line="360" w:lineRule="auto"/>
    </w:pPr>
    <w:rPr>
      <w:rFonts w:eastAsia="Times New Roman" w:cs="Times New Roman"/>
      <w:sz w:val="28"/>
      <w:szCs w:val="20"/>
    </w:rPr>
  </w:style>
  <w:style w:type="paragraph" w:customStyle="1" w:styleId="BoxListBullet2">
    <w:name w:val="Box List Bullet 2"/>
    <w:basedOn w:val="BodyText"/>
    <w:rsid w:val="00E3417B"/>
    <w:pPr>
      <w:keepNext/>
      <w:tabs>
        <w:tab w:val="left" w:pos="284"/>
      </w:tabs>
      <w:spacing w:before="60" w:after="0" w:line="280" w:lineRule="atLeast"/>
      <w:ind w:left="720" w:hanging="360"/>
      <w:jc w:val="both"/>
    </w:pPr>
    <w:rPr>
      <w:rFonts w:ascii="Arial" w:hAnsi="Arial"/>
      <w:sz w:val="22"/>
      <w:lang w:eastAsia="en-AU"/>
    </w:rPr>
  </w:style>
  <w:style w:type="paragraph" w:customStyle="1" w:styleId="Bullet">
    <w:name w:val="Bullet"/>
    <w:basedOn w:val="Normal"/>
    <w:rsid w:val="0038249A"/>
    <w:pPr>
      <w:numPr>
        <w:numId w:val="17"/>
      </w:numPr>
      <w:spacing w:after="240" w:line="240" w:lineRule="auto"/>
    </w:pPr>
    <w:rPr>
      <w:rFonts w:ascii="Times New Roman" w:eastAsia="Times New Roman" w:hAnsi="Times New Roman" w:cs="Times New Roman"/>
      <w:sz w:val="24"/>
      <w:szCs w:val="24"/>
    </w:rPr>
  </w:style>
  <w:style w:type="paragraph" w:customStyle="1" w:styleId="Dash">
    <w:name w:val="Dash"/>
    <w:basedOn w:val="Normal"/>
    <w:rsid w:val="0038249A"/>
    <w:pPr>
      <w:numPr>
        <w:ilvl w:val="1"/>
        <w:numId w:val="17"/>
      </w:numPr>
      <w:spacing w:after="240" w:line="240" w:lineRule="auto"/>
    </w:pPr>
    <w:rPr>
      <w:rFonts w:ascii="Times New Roman" w:eastAsia="Times New Roman" w:hAnsi="Times New Roman" w:cs="Times New Roman"/>
      <w:sz w:val="24"/>
      <w:szCs w:val="24"/>
    </w:rPr>
  </w:style>
  <w:style w:type="paragraph" w:customStyle="1" w:styleId="DoubleDot">
    <w:name w:val="Double Dot"/>
    <w:basedOn w:val="Normal"/>
    <w:rsid w:val="0038249A"/>
    <w:pPr>
      <w:numPr>
        <w:ilvl w:val="2"/>
        <w:numId w:val="17"/>
      </w:numPr>
      <w:spacing w:after="240" w:line="240" w:lineRule="auto"/>
    </w:pPr>
    <w:rPr>
      <w:rFonts w:ascii="Times New Roman" w:eastAsia="Times New Roman" w:hAnsi="Times New Roman" w:cs="Times New Roman"/>
      <w:sz w:val="24"/>
      <w:szCs w:val="24"/>
    </w:rPr>
  </w:style>
  <w:style w:type="paragraph" w:customStyle="1" w:styleId="Char">
    <w:name w:val="Char"/>
    <w:basedOn w:val="Normal"/>
    <w:rsid w:val="00D94351"/>
    <w:pPr>
      <w:spacing w:after="0" w:line="240" w:lineRule="auto"/>
    </w:pPr>
    <w:rPr>
      <w:rFonts w:eastAsia="Times New Roman"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4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B818F8"/>
    <w:rPr>
      <w:sz w:val="16"/>
      <w:szCs w:val="16"/>
    </w:rPr>
  </w:style>
  <w:style w:type="paragraph" w:styleId="CommentText">
    <w:name w:val="annotation text"/>
    <w:basedOn w:val="Normal"/>
    <w:link w:val="CommentTextChar"/>
    <w:uiPriority w:val="99"/>
    <w:semiHidden/>
    <w:unhideWhenUsed/>
    <w:rsid w:val="00B818F8"/>
    <w:pPr>
      <w:spacing w:line="240" w:lineRule="auto"/>
    </w:pPr>
    <w:rPr>
      <w:sz w:val="20"/>
      <w:szCs w:val="20"/>
    </w:rPr>
  </w:style>
  <w:style w:type="character" w:customStyle="1" w:styleId="CommentTextChar">
    <w:name w:val="Comment Text Char"/>
    <w:basedOn w:val="DefaultParagraphFont"/>
    <w:link w:val="CommentText"/>
    <w:uiPriority w:val="99"/>
    <w:semiHidden/>
    <w:rsid w:val="00B818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18F8"/>
    <w:rPr>
      <w:b/>
      <w:bCs/>
    </w:rPr>
  </w:style>
  <w:style w:type="character" w:customStyle="1" w:styleId="CommentSubjectChar">
    <w:name w:val="Comment Subject Char"/>
    <w:basedOn w:val="CommentTextChar"/>
    <w:link w:val="CommentSubject"/>
    <w:uiPriority w:val="99"/>
    <w:semiHidden/>
    <w:rsid w:val="00B818F8"/>
    <w:rPr>
      <w:rFonts w:ascii="Arial" w:hAnsi="Arial"/>
      <w:b/>
      <w:bCs/>
      <w:sz w:val="20"/>
      <w:szCs w:val="20"/>
    </w:rPr>
  </w:style>
  <w:style w:type="paragraph" w:styleId="BalloonText">
    <w:name w:val="Balloon Text"/>
    <w:basedOn w:val="Normal"/>
    <w:link w:val="BalloonTextChar"/>
    <w:uiPriority w:val="99"/>
    <w:semiHidden/>
    <w:unhideWhenUsed/>
    <w:rsid w:val="00B8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F8"/>
    <w:rPr>
      <w:rFonts w:ascii="Tahoma" w:hAnsi="Tahoma" w:cs="Tahoma"/>
      <w:sz w:val="16"/>
      <w:szCs w:val="16"/>
    </w:rPr>
  </w:style>
  <w:style w:type="character" w:styleId="Hyperlink">
    <w:name w:val="Hyperlink"/>
    <w:basedOn w:val="DefaultParagraphFont"/>
    <w:uiPriority w:val="99"/>
    <w:unhideWhenUsed/>
    <w:rsid w:val="00CC0ECF"/>
    <w:rPr>
      <w:color w:val="0000FF" w:themeColor="hyperlink"/>
      <w:u w:val="single"/>
    </w:rPr>
  </w:style>
  <w:style w:type="paragraph" w:customStyle="1" w:styleId="Recommendation">
    <w:name w:val="Recommendation"/>
    <w:basedOn w:val="Normal"/>
    <w:link w:val="RecommendationChar"/>
    <w:rsid w:val="00915044"/>
    <w:pPr>
      <w:numPr>
        <w:numId w:val="2"/>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915044"/>
    <w:pPr>
      <w:numPr>
        <w:ilvl w:val="1"/>
        <w:numId w:val="2"/>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915044"/>
    <w:pPr>
      <w:numPr>
        <w:ilvl w:val="2"/>
        <w:numId w:val="2"/>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
    <w:basedOn w:val="DefaultParagraphFont"/>
    <w:link w:val="Recommendation"/>
    <w:rsid w:val="0091504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5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44"/>
    <w:rPr>
      <w:rFonts w:ascii="Arial" w:hAnsi="Arial"/>
    </w:rPr>
  </w:style>
  <w:style w:type="paragraph" w:styleId="Footer">
    <w:name w:val="footer"/>
    <w:basedOn w:val="Normal"/>
    <w:link w:val="FooterChar"/>
    <w:uiPriority w:val="99"/>
    <w:unhideWhenUsed/>
    <w:rsid w:val="0055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44"/>
    <w:rPr>
      <w:rFonts w:ascii="Arial" w:hAnsi="Arial"/>
    </w:rPr>
  </w:style>
  <w:style w:type="paragraph" w:styleId="BodyText">
    <w:name w:val="Body Text"/>
    <w:basedOn w:val="Normal"/>
    <w:link w:val="BodyTextChar"/>
    <w:rsid w:val="00590779"/>
    <w:pPr>
      <w:spacing w:before="100" w:after="10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0779"/>
    <w:rPr>
      <w:rFonts w:ascii="Times New Roman" w:eastAsia="Times New Roman" w:hAnsi="Times New Roman" w:cs="Times New Roman"/>
      <w:sz w:val="24"/>
      <w:szCs w:val="20"/>
    </w:rPr>
  </w:style>
  <w:style w:type="paragraph" w:styleId="NormalWeb">
    <w:name w:val="Normal (Web)"/>
    <w:basedOn w:val="Normal"/>
    <w:uiPriority w:val="99"/>
    <w:semiHidden/>
    <w:unhideWhenUsed/>
    <w:rsid w:val="00D45F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rsid w:val="00DC0B9E"/>
    <w:pPr>
      <w:numPr>
        <w:numId w:val="9"/>
      </w:numPr>
      <w:spacing w:after="0" w:line="360" w:lineRule="auto"/>
    </w:pPr>
    <w:rPr>
      <w:rFonts w:eastAsia="Times New Roman" w:cs="Times New Roman"/>
      <w:sz w:val="28"/>
      <w:szCs w:val="20"/>
    </w:rPr>
  </w:style>
  <w:style w:type="paragraph" w:customStyle="1" w:styleId="BoxListBullet2">
    <w:name w:val="Box List Bullet 2"/>
    <w:basedOn w:val="BodyText"/>
    <w:rsid w:val="00E3417B"/>
    <w:pPr>
      <w:keepNext/>
      <w:tabs>
        <w:tab w:val="left" w:pos="284"/>
      </w:tabs>
      <w:spacing w:before="60" w:after="0" w:line="280" w:lineRule="atLeast"/>
      <w:ind w:left="720" w:hanging="360"/>
      <w:jc w:val="both"/>
    </w:pPr>
    <w:rPr>
      <w:rFonts w:ascii="Arial" w:hAnsi="Arial"/>
      <w:sz w:val="22"/>
      <w:lang w:eastAsia="en-AU"/>
    </w:rPr>
  </w:style>
  <w:style w:type="paragraph" w:customStyle="1" w:styleId="Bullet">
    <w:name w:val="Bullet"/>
    <w:basedOn w:val="Normal"/>
    <w:rsid w:val="0038249A"/>
    <w:pPr>
      <w:numPr>
        <w:numId w:val="17"/>
      </w:numPr>
      <w:spacing w:after="240" w:line="240" w:lineRule="auto"/>
    </w:pPr>
    <w:rPr>
      <w:rFonts w:ascii="Times New Roman" w:eastAsia="Times New Roman" w:hAnsi="Times New Roman" w:cs="Times New Roman"/>
      <w:sz w:val="24"/>
      <w:szCs w:val="24"/>
    </w:rPr>
  </w:style>
  <w:style w:type="paragraph" w:customStyle="1" w:styleId="Dash">
    <w:name w:val="Dash"/>
    <w:basedOn w:val="Normal"/>
    <w:rsid w:val="0038249A"/>
    <w:pPr>
      <w:numPr>
        <w:ilvl w:val="1"/>
        <w:numId w:val="17"/>
      </w:numPr>
      <w:spacing w:after="240" w:line="240" w:lineRule="auto"/>
    </w:pPr>
    <w:rPr>
      <w:rFonts w:ascii="Times New Roman" w:eastAsia="Times New Roman" w:hAnsi="Times New Roman" w:cs="Times New Roman"/>
      <w:sz w:val="24"/>
      <w:szCs w:val="24"/>
    </w:rPr>
  </w:style>
  <w:style w:type="paragraph" w:customStyle="1" w:styleId="DoubleDot">
    <w:name w:val="Double Dot"/>
    <w:basedOn w:val="Normal"/>
    <w:rsid w:val="0038249A"/>
    <w:pPr>
      <w:numPr>
        <w:ilvl w:val="2"/>
        <w:numId w:val="17"/>
      </w:numPr>
      <w:spacing w:after="240" w:line="240" w:lineRule="auto"/>
    </w:pPr>
    <w:rPr>
      <w:rFonts w:ascii="Times New Roman" w:eastAsia="Times New Roman" w:hAnsi="Times New Roman" w:cs="Times New Roman"/>
      <w:sz w:val="24"/>
      <w:szCs w:val="24"/>
    </w:rPr>
  </w:style>
  <w:style w:type="paragraph" w:customStyle="1" w:styleId="Char">
    <w:name w:val="Char"/>
    <w:basedOn w:val="Normal"/>
    <w:rsid w:val="00D94351"/>
    <w:pPr>
      <w:spacing w:after="0" w:line="240" w:lineRule="auto"/>
    </w:pPr>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304">
      <w:bodyDiv w:val="1"/>
      <w:marLeft w:val="0"/>
      <w:marRight w:val="0"/>
      <w:marTop w:val="0"/>
      <w:marBottom w:val="0"/>
      <w:divBdr>
        <w:top w:val="none" w:sz="0" w:space="0" w:color="auto"/>
        <w:left w:val="none" w:sz="0" w:space="0" w:color="auto"/>
        <w:bottom w:val="none" w:sz="0" w:space="0" w:color="auto"/>
        <w:right w:val="none" w:sz="0" w:space="0" w:color="auto"/>
      </w:divBdr>
      <w:divsChild>
        <w:div w:id="453867859">
          <w:marLeft w:val="0"/>
          <w:marRight w:val="0"/>
          <w:marTop w:val="0"/>
          <w:marBottom w:val="0"/>
          <w:divBdr>
            <w:top w:val="none" w:sz="0" w:space="0" w:color="auto"/>
            <w:left w:val="none" w:sz="0" w:space="0" w:color="auto"/>
            <w:bottom w:val="none" w:sz="0" w:space="0" w:color="auto"/>
            <w:right w:val="none" w:sz="0" w:space="0" w:color="auto"/>
          </w:divBdr>
          <w:divsChild>
            <w:div w:id="1778089657">
              <w:marLeft w:val="0"/>
              <w:marRight w:val="0"/>
              <w:marTop w:val="0"/>
              <w:marBottom w:val="0"/>
              <w:divBdr>
                <w:top w:val="none" w:sz="0" w:space="0" w:color="auto"/>
                <w:left w:val="none" w:sz="0" w:space="0" w:color="auto"/>
                <w:bottom w:val="none" w:sz="0" w:space="0" w:color="auto"/>
                <w:right w:val="none" w:sz="0" w:space="0" w:color="auto"/>
              </w:divBdr>
              <w:divsChild>
                <w:div w:id="660621340">
                  <w:marLeft w:val="0"/>
                  <w:marRight w:val="0"/>
                  <w:marTop w:val="0"/>
                  <w:marBottom w:val="0"/>
                  <w:divBdr>
                    <w:top w:val="none" w:sz="0" w:space="0" w:color="auto"/>
                    <w:left w:val="none" w:sz="0" w:space="0" w:color="auto"/>
                    <w:bottom w:val="none" w:sz="0" w:space="0" w:color="auto"/>
                    <w:right w:val="none" w:sz="0" w:space="0" w:color="auto"/>
                  </w:divBdr>
                  <w:divsChild>
                    <w:div w:id="1589385309">
                      <w:marLeft w:val="0"/>
                      <w:marRight w:val="0"/>
                      <w:marTop w:val="0"/>
                      <w:marBottom w:val="0"/>
                      <w:divBdr>
                        <w:top w:val="none" w:sz="0" w:space="0" w:color="auto"/>
                        <w:left w:val="none" w:sz="0" w:space="0" w:color="auto"/>
                        <w:bottom w:val="none" w:sz="0" w:space="0" w:color="auto"/>
                        <w:right w:val="none" w:sz="0" w:space="0" w:color="auto"/>
                      </w:divBdr>
                      <w:divsChild>
                        <w:div w:id="1960139037">
                          <w:marLeft w:val="0"/>
                          <w:marRight w:val="0"/>
                          <w:marTop w:val="0"/>
                          <w:marBottom w:val="0"/>
                          <w:divBdr>
                            <w:top w:val="none" w:sz="0" w:space="0" w:color="auto"/>
                            <w:left w:val="none" w:sz="0" w:space="0" w:color="auto"/>
                            <w:bottom w:val="none" w:sz="0" w:space="0" w:color="auto"/>
                            <w:right w:val="none" w:sz="0" w:space="0" w:color="auto"/>
                          </w:divBdr>
                          <w:divsChild>
                            <w:div w:id="1613170598">
                              <w:marLeft w:val="0"/>
                              <w:marRight w:val="0"/>
                              <w:marTop w:val="0"/>
                              <w:marBottom w:val="0"/>
                              <w:divBdr>
                                <w:top w:val="none" w:sz="0" w:space="0" w:color="auto"/>
                                <w:left w:val="none" w:sz="0" w:space="0" w:color="auto"/>
                                <w:bottom w:val="none" w:sz="0" w:space="0" w:color="auto"/>
                                <w:right w:val="none" w:sz="0" w:space="0" w:color="auto"/>
                              </w:divBdr>
                              <w:divsChild>
                                <w:div w:id="517885776">
                                  <w:marLeft w:val="0"/>
                                  <w:marRight w:val="0"/>
                                  <w:marTop w:val="0"/>
                                  <w:marBottom w:val="0"/>
                                  <w:divBdr>
                                    <w:top w:val="none" w:sz="0" w:space="0" w:color="auto"/>
                                    <w:left w:val="none" w:sz="0" w:space="0" w:color="auto"/>
                                    <w:bottom w:val="none" w:sz="0" w:space="0" w:color="auto"/>
                                    <w:right w:val="none" w:sz="0" w:space="0" w:color="auto"/>
                                  </w:divBdr>
                                  <w:divsChild>
                                    <w:div w:id="2060475022">
                                      <w:marLeft w:val="0"/>
                                      <w:marRight w:val="0"/>
                                      <w:marTop w:val="0"/>
                                      <w:marBottom w:val="0"/>
                                      <w:divBdr>
                                        <w:top w:val="none" w:sz="0" w:space="0" w:color="auto"/>
                                        <w:left w:val="none" w:sz="0" w:space="0" w:color="auto"/>
                                        <w:bottom w:val="none" w:sz="0" w:space="0" w:color="auto"/>
                                        <w:right w:val="none" w:sz="0" w:space="0" w:color="auto"/>
                                      </w:divBdr>
                                      <w:divsChild>
                                        <w:div w:id="1919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08282">
      <w:bodyDiv w:val="1"/>
      <w:marLeft w:val="0"/>
      <w:marRight w:val="0"/>
      <w:marTop w:val="0"/>
      <w:marBottom w:val="0"/>
      <w:divBdr>
        <w:top w:val="none" w:sz="0" w:space="0" w:color="auto"/>
        <w:left w:val="none" w:sz="0" w:space="0" w:color="auto"/>
        <w:bottom w:val="none" w:sz="0" w:space="0" w:color="auto"/>
        <w:right w:val="none" w:sz="0" w:space="0" w:color="auto"/>
      </w:divBdr>
    </w:div>
    <w:div w:id="149753363">
      <w:bodyDiv w:val="1"/>
      <w:marLeft w:val="0"/>
      <w:marRight w:val="0"/>
      <w:marTop w:val="0"/>
      <w:marBottom w:val="0"/>
      <w:divBdr>
        <w:top w:val="none" w:sz="0" w:space="0" w:color="auto"/>
        <w:left w:val="none" w:sz="0" w:space="0" w:color="auto"/>
        <w:bottom w:val="none" w:sz="0" w:space="0" w:color="auto"/>
        <w:right w:val="none" w:sz="0" w:space="0" w:color="auto"/>
      </w:divBdr>
    </w:div>
    <w:div w:id="235821206">
      <w:bodyDiv w:val="1"/>
      <w:marLeft w:val="0"/>
      <w:marRight w:val="0"/>
      <w:marTop w:val="0"/>
      <w:marBottom w:val="0"/>
      <w:divBdr>
        <w:top w:val="none" w:sz="0" w:space="0" w:color="auto"/>
        <w:left w:val="none" w:sz="0" w:space="0" w:color="auto"/>
        <w:bottom w:val="none" w:sz="0" w:space="0" w:color="auto"/>
        <w:right w:val="none" w:sz="0" w:space="0" w:color="auto"/>
      </w:divBdr>
    </w:div>
    <w:div w:id="263541368">
      <w:bodyDiv w:val="1"/>
      <w:marLeft w:val="0"/>
      <w:marRight w:val="0"/>
      <w:marTop w:val="0"/>
      <w:marBottom w:val="0"/>
      <w:divBdr>
        <w:top w:val="none" w:sz="0" w:space="0" w:color="auto"/>
        <w:left w:val="none" w:sz="0" w:space="0" w:color="auto"/>
        <w:bottom w:val="none" w:sz="0" w:space="0" w:color="auto"/>
        <w:right w:val="none" w:sz="0" w:space="0" w:color="auto"/>
      </w:divBdr>
    </w:div>
    <w:div w:id="340199861">
      <w:bodyDiv w:val="1"/>
      <w:marLeft w:val="0"/>
      <w:marRight w:val="0"/>
      <w:marTop w:val="0"/>
      <w:marBottom w:val="0"/>
      <w:divBdr>
        <w:top w:val="none" w:sz="0" w:space="0" w:color="auto"/>
        <w:left w:val="none" w:sz="0" w:space="0" w:color="auto"/>
        <w:bottom w:val="none" w:sz="0" w:space="0" w:color="auto"/>
        <w:right w:val="none" w:sz="0" w:space="0" w:color="auto"/>
      </w:divBdr>
    </w:div>
    <w:div w:id="346712784">
      <w:bodyDiv w:val="1"/>
      <w:marLeft w:val="0"/>
      <w:marRight w:val="0"/>
      <w:marTop w:val="0"/>
      <w:marBottom w:val="0"/>
      <w:divBdr>
        <w:top w:val="none" w:sz="0" w:space="0" w:color="auto"/>
        <w:left w:val="none" w:sz="0" w:space="0" w:color="auto"/>
        <w:bottom w:val="none" w:sz="0" w:space="0" w:color="auto"/>
        <w:right w:val="none" w:sz="0" w:space="0" w:color="auto"/>
      </w:divBdr>
    </w:div>
    <w:div w:id="522473591">
      <w:bodyDiv w:val="1"/>
      <w:marLeft w:val="0"/>
      <w:marRight w:val="0"/>
      <w:marTop w:val="0"/>
      <w:marBottom w:val="0"/>
      <w:divBdr>
        <w:top w:val="none" w:sz="0" w:space="0" w:color="auto"/>
        <w:left w:val="none" w:sz="0" w:space="0" w:color="auto"/>
        <w:bottom w:val="none" w:sz="0" w:space="0" w:color="auto"/>
        <w:right w:val="none" w:sz="0" w:space="0" w:color="auto"/>
      </w:divBdr>
    </w:div>
    <w:div w:id="523252240">
      <w:bodyDiv w:val="1"/>
      <w:marLeft w:val="0"/>
      <w:marRight w:val="0"/>
      <w:marTop w:val="0"/>
      <w:marBottom w:val="0"/>
      <w:divBdr>
        <w:top w:val="none" w:sz="0" w:space="0" w:color="auto"/>
        <w:left w:val="none" w:sz="0" w:space="0" w:color="auto"/>
        <w:bottom w:val="none" w:sz="0" w:space="0" w:color="auto"/>
        <w:right w:val="none" w:sz="0" w:space="0" w:color="auto"/>
      </w:divBdr>
    </w:div>
    <w:div w:id="664670389">
      <w:bodyDiv w:val="1"/>
      <w:marLeft w:val="0"/>
      <w:marRight w:val="0"/>
      <w:marTop w:val="0"/>
      <w:marBottom w:val="0"/>
      <w:divBdr>
        <w:top w:val="none" w:sz="0" w:space="0" w:color="auto"/>
        <w:left w:val="none" w:sz="0" w:space="0" w:color="auto"/>
        <w:bottom w:val="none" w:sz="0" w:space="0" w:color="auto"/>
        <w:right w:val="none" w:sz="0" w:space="0" w:color="auto"/>
      </w:divBdr>
    </w:div>
    <w:div w:id="788469677">
      <w:bodyDiv w:val="1"/>
      <w:marLeft w:val="0"/>
      <w:marRight w:val="0"/>
      <w:marTop w:val="0"/>
      <w:marBottom w:val="0"/>
      <w:divBdr>
        <w:top w:val="none" w:sz="0" w:space="0" w:color="auto"/>
        <w:left w:val="none" w:sz="0" w:space="0" w:color="auto"/>
        <w:bottom w:val="none" w:sz="0" w:space="0" w:color="auto"/>
        <w:right w:val="none" w:sz="0" w:space="0" w:color="auto"/>
      </w:divBdr>
    </w:div>
    <w:div w:id="895513413">
      <w:bodyDiv w:val="1"/>
      <w:marLeft w:val="0"/>
      <w:marRight w:val="0"/>
      <w:marTop w:val="0"/>
      <w:marBottom w:val="0"/>
      <w:divBdr>
        <w:top w:val="none" w:sz="0" w:space="0" w:color="auto"/>
        <w:left w:val="none" w:sz="0" w:space="0" w:color="auto"/>
        <w:bottom w:val="none" w:sz="0" w:space="0" w:color="auto"/>
        <w:right w:val="none" w:sz="0" w:space="0" w:color="auto"/>
      </w:divBdr>
    </w:div>
    <w:div w:id="946430144">
      <w:bodyDiv w:val="1"/>
      <w:marLeft w:val="0"/>
      <w:marRight w:val="0"/>
      <w:marTop w:val="0"/>
      <w:marBottom w:val="0"/>
      <w:divBdr>
        <w:top w:val="none" w:sz="0" w:space="0" w:color="auto"/>
        <w:left w:val="none" w:sz="0" w:space="0" w:color="auto"/>
        <w:bottom w:val="none" w:sz="0" w:space="0" w:color="auto"/>
        <w:right w:val="none" w:sz="0" w:space="0" w:color="auto"/>
      </w:divBdr>
    </w:div>
    <w:div w:id="1133132509">
      <w:bodyDiv w:val="1"/>
      <w:marLeft w:val="0"/>
      <w:marRight w:val="0"/>
      <w:marTop w:val="0"/>
      <w:marBottom w:val="0"/>
      <w:divBdr>
        <w:top w:val="none" w:sz="0" w:space="0" w:color="auto"/>
        <w:left w:val="none" w:sz="0" w:space="0" w:color="auto"/>
        <w:bottom w:val="none" w:sz="0" w:space="0" w:color="auto"/>
        <w:right w:val="none" w:sz="0" w:space="0" w:color="auto"/>
      </w:divBdr>
    </w:div>
    <w:div w:id="1166288622">
      <w:bodyDiv w:val="1"/>
      <w:marLeft w:val="0"/>
      <w:marRight w:val="0"/>
      <w:marTop w:val="0"/>
      <w:marBottom w:val="0"/>
      <w:divBdr>
        <w:top w:val="none" w:sz="0" w:space="0" w:color="auto"/>
        <w:left w:val="none" w:sz="0" w:space="0" w:color="auto"/>
        <w:bottom w:val="none" w:sz="0" w:space="0" w:color="auto"/>
        <w:right w:val="none" w:sz="0" w:space="0" w:color="auto"/>
      </w:divBdr>
    </w:div>
    <w:div w:id="1238591574">
      <w:bodyDiv w:val="1"/>
      <w:marLeft w:val="0"/>
      <w:marRight w:val="0"/>
      <w:marTop w:val="0"/>
      <w:marBottom w:val="0"/>
      <w:divBdr>
        <w:top w:val="none" w:sz="0" w:space="0" w:color="auto"/>
        <w:left w:val="none" w:sz="0" w:space="0" w:color="auto"/>
        <w:bottom w:val="none" w:sz="0" w:space="0" w:color="auto"/>
        <w:right w:val="none" w:sz="0" w:space="0" w:color="auto"/>
      </w:divBdr>
    </w:div>
    <w:div w:id="1369990607">
      <w:bodyDiv w:val="1"/>
      <w:marLeft w:val="0"/>
      <w:marRight w:val="0"/>
      <w:marTop w:val="0"/>
      <w:marBottom w:val="0"/>
      <w:divBdr>
        <w:top w:val="none" w:sz="0" w:space="0" w:color="auto"/>
        <w:left w:val="none" w:sz="0" w:space="0" w:color="auto"/>
        <w:bottom w:val="none" w:sz="0" w:space="0" w:color="auto"/>
        <w:right w:val="none" w:sz="0" w:space="0" w:color="auto"/>
      </w:divBdr>
      <w:divsChild>
        <w:div w:id="1111168294">
          <w:marLeft w:val="0"/>
          <w:marRight w:val="0"/>
          <w:marTop w:val="0"/>
          <w:marBottom w:val="0"/>
          <w:divBdr>
            <w:top w:val="none" w:sz="0" w:space="0" w:color="auto"/>
            <w:left w:val="none" w:sz="0" w:space="0" w:color="auto"/>
            <w:bottom w:val="none" w:sz="0" w:space="0" w:color="auto"/>
            <w:right w:val="none" w:sz="0" w:space="0" w:color="auto"/>
          </w:divBdr>
          <w:divsChild>
            <w:div w:id="236793624">
              <w:marLeft w:val="0"/>
              <w:marRight w:val="0"/>
              <w:marTop w:val="0"/>
              <w:marBottom w:val="0"/>
              <w:divBdr>
                <w:top w:val="none" w:sz="0" w:space="0" w:color="auto"/>
                <w:left w:val="none" w:sz="0" w:space="0" w:color="auto"/>
                <w:bottom w:val="none" w:sz="0" w:space="0" w:color="auto"/>
                <w:right w:val="none" w:sz="0" w:space="0" w:color="auto"/>
              </w:divBdr>
              <w:divsChild>
                <w:div w:id="60493098">
                  <w:marLeft w:val="0"/>
                  <w:marRight w:val="0"/>
                  <w:marTop w:val="0"/>
                  <w:marBottom w:val="0"/>
                  <w:divBdr>
                    <w:top w:val="none" w:sz="0" w:space="0" w:color="auto"/>
                    <w:left w:val="none" w:sz="0" w:space="0" w:color="auto"/>
                    <w:bottom w:val="none" w:sz="0" w:space="0" w:color="auto"/>
                    <w:right w:val="none" w:sz="0" w:space="0" w:color="auto"/>
                  </w:divBdr>
                  <w:divsChild>
                    <w:div w:id="1297640048">
                      <w:marLeft w:val="0"/>
                      <w:marRight w:val="0"/>
                      <w:marTop w:val="0"/>
                      <w:marBottom w:val="0"/>
                      <w:divBdr>
                        <w:top w:val="none" w:sz="0" w:space="0" w:color="auto"/>
                        <w:left w:val="none" w:sz="0" w:space="0" w:color="auto"/>
                        <w:bottom w:val="none" w:sz="0" w:space="0" w:color="auto"/>
                        <w:right w:val="none" w:sz="0" w:space="0" w:color="auto"/>
                      </w:divBdr>
                      <w:divsChild>
                        <w:div w:id="1387609985">
                          <w:marLeft w:val="0"/>
                          <w:marRight w:val="0"/>
                          <w:marTop w:val="0"/>
                          <w:marBottom w:val="0"/>
                          <w:divBdr>
                            <w:top w:val="none" w:sz="0" w:space="0" w:color="auto"/>
                            <w:left w:val="none" w:sz="0" w:space="0" w:color="auto"/>
                            <w:bottom w:val="none" w:sz="0" w:space="0" w:color="auto"/>
                            <w:right w:val="none" w:sz="0" w:space="0" w:color="auto"/>
                          </w:divBdr>
                          <w:divsChild>
                            <w:div w:id="442040629">
                              <w:marLeft w:val="0"/>
                              <w:marRight w:val="0"/>
                              <w:marTop w:val="0"/>
                              <w:marBottom w:val="0"/>
                              <w:divBdr>
                                <w:top w:val="none" w:sz="0" w:space="0" w:color="auto"/>
                                <w:left w:val="none" w:sz="0" w:space="0" w:color="auto"/>
                                <w:bottom w:val="none" w:sz="0" w:space="0" w:color="auto"/>
                                <w:right w:val="none" w:sz="0" w:space="0" w:color="auto"/>
                              </w:divBdr>
                              <w:divsChild>
                                <w:div w:id="991910612">
                                  <w:marLeft w:val="0"/>
                                  <w:marRight w:val="0"/>
                                  <w:marTop w:val="0"/>
                                  <w:marBottom w:val="0"/>
                                  <w:divBdr>
                                    <w:top w:val="none" w:sz="0" w:space="0" w:color="auto"/>
                                    <w:left w:val="none" w:sz="0" w:space="0" w:color="auto"/>
                                    <w:bottom w:val="none" w:sz="0" w:space="0" w:color="auto"/>
                                    <w:right w:val="none" w:sz="0" w:space="0" w:color="auto"/>
                                  </w:divBdr>
                                  <w:divsChild>
                                    <w:div w:id="724523119">
                                      <w:marLeft w:val="0"/>
                                      <w:marRight w:val="0"/>
                                      <w:marTop w:val="0"/>
                                      <w:marBottom w:val="0"/>
                                      <w:divBdr>
                                        <w:top w:val="none" w:sz="0" w:space="0" w:color="auto"/>
                                        <w:left w:val="none" w:sz="0" w:space="0" w:color="auto"/>
                                        <w:bottom w:val="none" w:sz="0" w:space="0" w:color="auto"/>
                                        <w:right w:val="none" w:sz="0" w:space="0" w:color="auto"/>
                                      </w:divBdr>
                                      <w:divsChild>
                                        <w:div w:id="2006857406">
                                          <w:marLeft w:val="0"/>
                                          <w:marRight w:val="0"/>
                                          <w:marTop w:val="0"/>
                                          <w:marBottom w:val="0"/>
                                          <w:divBdr>
                                            <w:top w:val="none" w:sz="0" w:space="0" w:color="auto"/>
                                            <w:left w:val="none" w:sz="0" w:space="0" w:color="auto"/>
                                            <w:bottom w:val="none" w:sz="0" w:space="0" w:color="auto"/>
                                            <w:right w:val="none" w:sz="0" w:space="0" w:color="auto"/>
                                          </w:divBdr>
                                          <w:divsChild>
                                            <w:div w:id="814106342">
                                              <w:marLeft w:val="0"/>
                                              <w:marRight w:val="0"/>
                                              <w:marTop w:val="0"/>
                                              <w:marBottom w:val="0"/>
                                              <w:divBdr>
                                                <w:top w:val="none" w:sz="0" w:space="0" w:color="auto"/>
                                                <w:left w:val="none" w:sz="0" w:space="0" w:color="auto"/>
                                                <w:bottom w:val="none" w:sz="0" w:space="0" w:color="auto"/>
                                                <w:right w:val="none" w:sz="0" w:space="0" w:color="auto"/>
                                              </w:divBdr>
                                              <w:divsChild>
                                                <w:div w:id="10812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38513">
      <w:bodyDiv w:val="1"/>
      <w:marLeft w:val="0"/>
      <w:marRight w:val="0"/>
      <w:marTop w:val="0"/>
      <w:marBottom w:val="0"/>
      <w:divBdr>
        <w:top w:val="none" w:sz="0" w:space="0" w:color="auto"/>
        <w:left w:val="none" w:sz="0" w:space="0" w:color="auto"/>
        <w:bottom w:val="none" w:sz="0" w:space="0" w:color="auto"/>
        <w:right w:val="none" w:sz="0" w:space="0" w:color="auto"/>
      </w:divBdr>
      <w:divsChild>
        <w:div w:id="1044410461">
          <w:marLeft w:val="0"/>
          <w:marRight w:val="0"/>
          <w:marTop w:val="0"/>
          <w:marBottom w:val="0"/>
          <w:divBdr>
            <w:top w:val="none" w:sz="0" w:space="0" w:color="auto"/>
            <w:left w:val="none" w:sz="0" w:space="0" w:color="auto"/>
            <w:bottom w:val="none" w:sz="0" w:space="0" w:color="auto"/>
            <w:right w:val="none" w:sz="0" w:space="0" w:color="auto"/>
          </w:divBdr>
          <w:divsChild>
            <w:div w:id="1645037438">
              <w:marLeft w:val="0"/>
              <w:marRight w:val="0"/>
              <w:marTop w:val="0"/>
              <w:marBottom w:val="0"/>
              <w:divBdr>
                <w:top w:val="none" w:sz="0" w:space="0" w:color="auto"/>
                <w:left w:val="none" w:sz="0" w:space="0" w:color="auto"/>
                <w:bottom w:val="none" w:sz="0" w:space="0" w:color="auto"/>
                <w:right w:val="none" w:sz="0" w:space="0" w:color="auto"/>
              </w:divBdr>
              <w:divsChild>
                <w:div w:id="1070275615">
                  <w:marLeft w:val="0"/>
                  <w:marRight w:val="0"/>
                  <w:marTop w:val="0"/>
                  <w:marBottom w:val="0"/>
                  <w:divBdr>
                    <w:top w:val="none" w:sz="0" w:space="0" w:color="auto"/>
                    <w:left w:val="none" w:sz="0" w:space="0" w:color="auto"/>
                    <w:bottom w:val="none" w:sz="0" w:space="0" w:color="auto"/>
                    <w:right w:val="none" w:sz="0" w:space="0" w:color="auto"/>
                  </w:divBdr>
                  <w:divsChild>
                    <w:div w:id="107510144">
                      <w:marLeft w:val="0"/>
                      <w:marRight w:val="0"/>
                      <w:marTop w:val="0"/>
                      <w:marBottom w:val="0"/>
                      <w:divBdr>
                        <w:top w:val="none" w:sz="0" w:space="0" w:color="auto"/>
                        <w:left w:val="none" w:sz="0" w:space="0" w:color="auto"/>
                        <w:bottom w:val="none" w:sz="0" w:space="0" w:color="auto"/>
                        <w:right w:val="none" w:sz="0" w:space="0" w:color="auto"/>
                      </w:divBdr>
                      <w:divsChild>
                        <w:div w:id="1746603926">
                          <w:marLeft w:val="0"/>
                          <w:marRight w:val="0"/>
                          <w:marTop w:val="0"/>
                          <w:marBottom w:val="0"/>
                          <w:divBdr>
                            <w:top w:val="none" w:sz="0" w:space="0" w:color="auto"/>
                            <w:left w:val="none" w:sz="0" w:space="0" w:color="auto"/>
                            <w:bottom w:val="none" w:sz="0" w:space="0" w:color="auto"/>
                            <w:right w:val="none" w:sz="0" w:space="0" w:color="auto"/>
                          </w:divBdr>
                          <w:divsChild>
                            <w:div w:id="2137410721">
                              <w:marLeft w:val="0"/>
                              <w:marRight w:val="0"/>
                              <w:marTop w:val="0"/>
                              <w:marBottom w:val="0"/>
                              <w:divBdr>
                                <w:top w:val="none" w:sz="0" w:space="0" w:color="auto"/>
                                <w:left w:val="none" w:sz="0" w:space="0" w:color="auto"/>
                                <w:bottom w:val="none" w:sz="0" w:space="0" w:color="auto"/>
                                <w:right w:val="none" w:sz="0" w:space="0" w:color="auto"/>
                              </w:divBdr>
                              <w:divsChild>
                                <w:div w:id="1699693646">
                                  <w:marLeft w:val="0"/>
                                  <w:marRight w:val="0"/>
                                  <w:marTop w:val="0"/>
                                  <w:marBottom w:val="0"/>
                                  <w:divBdr>
                                    <w:top w:val="none" w:sz="0" w:space="0" w:color="auto"/>
                                    <w:left w:val="none" w:sz="0" w:space="0" w:color="auto"/>
                                    <w:bottom w:val="none" w:sz="0" w:space="0" w:color="auto"/>
                                    <w:right w:val="none" w:sz="0" w:space="0" w:color="auto"/>
                                  </w:divBdr>
                                  <w:divsChild>
                                    <w:div w:id="973368043">
                                      <w:marLeft w:val="0"/>
                                      <w:marRight w:val="0"/>
                                      <w:marTop w:val="0"/>
                                      <w:marBottom w:val="0"/>
                                      <w:divBdr>
                                        <w:top w:val="none" w:sz="0" w:space="0" w:color="auto"/>
                                        <w:left w:val="none" w:sz="0" w:space="0" w:color="auto"/>
                                        <w:bottom w:val="none" w:sz="0" w:space="0" w:color="auto"/>
                                        <w:right w:val="none" w:sz="0" w:space="0" w:color="auto"/>
                                      </w:divBdr>
                                      <w:divsChild>
                                        <w:div w:id="19243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322229">
      <w:bodyDiv w:val="1"/>
      <w:marLeft w:val="0"/>
      <w:marRight w:val="0"/>
      <w:marTop w:val="0"/>
      <w:marBottom w:val="0"/>
      <w:divBdr>
        <w:top w:val="none" w:sz="0" w:space="0" w:color="auto"/>
        <w:left w:val="none" w:sz="0" w:space="0" w:color="auto"/>
        <w:bottom w:val="none" w:sz="0" w:space="0" w:color="auto"/>
        <w:right w:val="none" w:sz="0" w:space="0" w:color="auto"/>
      </w:divBdr>
      <w:divsChild>
        <w:div w:id="1636057856">
          <w:marLeft w:val="0"/>
          <w:marRight w:val="0"/>
          <w:marTop w:val="0"/>
          <w:marBottom w:val="0"/>
          <w:divBdr>
            <w:top w:val="none" w:sz="0" w:space="0" w:color="auto"/>
            <w:left w:val="none" w:sz="0" w:space="0" w:color="auto"/>
            <w:bottom w:val="none" w:sz="0" w:space="0" w:color="auto"/>
            <w:right w:val="none" w:sz="0" w:space="0" w:color="auto"/>
          </w:divBdr>
          <w:divsChild>
            <w:div w:id="2023119517">
              <w:marLeft w:val="0"/>
              <w:marRight w:val="0"/>
              <w:marTop w:val="0"/>
              <w:marBottom w:val="450"/>
              <w:divBdr>
                <w:top w:val="none" w:sz="0" w:space="0" w:color="auto"/>
                <w:left w:val="none" w:sz="0" w:space="0" w:color="auto"/>
                <w:bottom w:val="none" w:sz="0" w:space="0" w:color="auto"/>
                <w:right w:val="none" w:sz="0" w:space="0" w:color="auto"/>
              </w:divBdr>
              <w:divsChild>
                <w:div w:id="183595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37011581">
      <w:bodyDiv w:val="1"/>
      <w:marLeft w:val="0"/>
      <w:marRight w:val="0"/>
      <w:marTop w:val="0"/>
      <w:marBottom w:val="0"/>
      <w:divBdr>
        <w:top w:val="none" w:sz="0" w:space="0" w:color="auto"/>
        <w:left w:val="none" w:sz="0" w:space="0" w:color="auto"/>
        <w:bottom w:val="none" w:sz="0" w:space="0" w:color="auto"/>
        <w:right w:val="none" w:sz="0" w:space="0" w:color="auto"/>
      </w:divBdr>
    </w:div>
    <w:div w:id="20674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s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A5AF-6B0C-411F-9EDB-5D982E1D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Disability Reform Council - Communique</dc:title>
  <dc:creator>WEBER, Vicki</dc:creator>
  <cp:lastModifiedBy>MCKENNA, Kevin</cp:lastModifiedBy>
  <cp:revision>3</cp:revision>
  <cp:lastPrinted>2015-11-10T00:09:00Z</cp:lastPrinted>
  <dcterms:created xsi:type="dcterms:W3CDTF">2015-11-16T02:40:00Z</dcterms:created>
  <dcterms:modified xsi:type="dcterms:W3CDTF">2015-11-16T23:33:00Z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22bd679e-5d01-4f6b-8fde-a25c8aa136b9</vt:lpwstr>
  </property>
  <property fmtid="{D5CDD505-2E9C-101B-9397-08002B2CF9AE}" pid="4" name="PSPFClassification">
    <vt:lpwstr>For Official Use Only</vt:lpwstr>
  </property>
</Properties>
</file>