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6C84" w14:textId="2638068E" w:rsidR="00C80192" w:rsidRPr="0041593E" w:rsidRDefault="005E0579" w:rsidP="0041593E">
      <w:pPr>
        <w:pStyle w:val="Title"/>
      </w:pPr>
      <w:r>
        <w:t>Video transcript</w:t>
      </w:r>
    </w:p>
    <w:p w14:paraId="1F0D51C3" w14:textId="031B410E" w:rsidR="0041593E" w:rsidRPr="0041593E" w:rsidRDefault="0041593E" w:rsidP="0041593E">
      <w:pPr>
        <w:pStyle w:val="Heading1"/>
      </w:pPr>
      <w:r w:rsidRPr="0041593E">
        <w:t xml:space="preserve">Transcript – </w:t>
      </w:r>
      <w:r w:rsidR="001C71CA">
        <w:t>Home Equity Access Scheme</w:t>
      </w:r>
    </w:p>
    <w:p w14:paraId="4C086BEB" w14:textId="302BA9F3" w:rsidR="0041593E" w:rsidRPr="0041593E" w:rsidRDefault="0041593E" w:rsidP="0041593E">
      <w:pPr>
        <w:pStyle w:val="Heading2"/>
      </w:pPr>
      <w:r w:rsidRPr="0041593E">
        <w:t>[</w:t>
      </w:r>
      <w:r w:rsidR="001C71CA">
        <w:t>Video 1</w:t>
      </w:r>
      <w:r w:rsidRPr="0041593E">
        <w:t>]</w:t>
      </w:r>
    </w:p>
    <w:p w14:paraId="0FE4CEF1" w14:textId="77777777" w:rsidR="001C71CA" w:rsidRDefault="001C71CA" w:rsidP="001C71CA">
      <w:r>
        <w:t>The Home Equity Access Scheme is an Australian Government program that provides flexible and secure financial options for older Australians.</w:t>
      </w:r>
    </w:p>
    <w:p w14:paraId="5C31958E" w14:textId="34407444" w:rsidR="001C71CA" w:rsidRDefault="001C71CA" w:rsidP="001C71CA">
      <w:r>
        <w:t>You can cover unexpected costs with a modest lump sum advance or top up your fortnightly income, backed by the equity in your Australian real estate. Whether you're a self-funded retiree or receive the Age Pension, you might be eligible. Get more information and check your eligibility by visiting the Services Australia website.</w:t>
      </w:r>
    </w:p>
    <w:p w14:paraId="6814A50C" w14:textId="77777777" w:rsidR="00CB05BE" w:rsidRPr="00C25C57" w:rsidRDefault="00CB05BE" w:rsidP="0041593E">
      <w:bookmarkStart w:id="0" w:name="_GoBack"/>
      <w:bookmarkEnd w:id="0"/>
    </w:p>
    <w:sectPr w:rsidR="00CB05BE" w:rsidRPr="00C25C57" w:rsidSect="00D87F42">
      <w:headerReference w:type="first" r:id="rId8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A950F" w14:textId="77777777" w:rsidR="009B60AB" w:rsidRDefault="009B60AB" w:rsidP="0041593E">
      <w:r>
        <w:separator/>
      </w:r>
    </w:p>
    <w:p w14:paraId="2FA54D8C" w14:textId="77777777" w:rsidR="009B60AB" w:rsidRDefault="009B60AB" w:rsidP="0041593E"/>
    <w:p w14:paraId="739CB951" w14:textId="77777777" w:rsidR="009B60AB" w:rsidRDefault="009B60AB" w:rsidP="0041593E"/>
  </w:endnote>
  <w:endnote w:type="continuationSeparator" w:id="0">
    <w:p w14:paraId="2C8BB34F" w14:textId="77777777" w:rsidR="009B60AB" w:rsidRDefault="009B60AB" w:rsidP="0041593E">
      <w:r>
        <w:continuationSeparator/>
      </w:r>
    </w:p>
    <w:p w14:paraId="066AA0B0" w14:textId="77777777" w:rsidR="009B60AB" w:rsidRDefault="009B60AB" w:rsidP="0041593E"/>
    <w:p w14:paraId="43A34240" w14:textId="77777777" w:rsidR="009B60AB" w:rsidRDefault="009B60AB" w:rsidP="004159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FF79" w14:textId="77777777" w:rsidR="009B60AB" w:rsidRDefault="009B60AB" w:rsidP="0041593E">
      <w:r>
        <w:separator/>
      </w:r>
    </w:p>
    <w:p w14:paraId="064F9715" w14:textId="77777777" w:rsidR="009B60AB" w:rsidRDefault="009B60AB" w:rsidP="0041593E"/>
    <w:p w14:paraId="3663B71A" w14:textId="77777777" w:rsidR="009B60AB" w:rsidRDefault="009B60AB" w:rsidP="0041593E"/>
  </w:footnote>
  <w:footnote w:type="continuationSeparator" w:id="0">
    <w:p w14:paraId="483A70B3" w14:textId="77777777" w:rsidR="009B60AB" w:rsidRDefault="009B60AB" w:rsidP="0041593E">
      <w:r>
        <w:continuationSeparator/>
      </w:r>
    </w:p>
    <w:p w14:paraId="0502603E" w14:textId="77777777" w:rsidR="009B60AB" w:rsidRDefault="009B60AB" w:rsidP="0041593E"/>
    <w:p w14:paraId="4732DC80" w14:textId="77777777" w:rsidR="009B60AB" w:rsidRDefault="009B60AB" w:rsidP="004159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AD4B" w14:textId="77777777" w:rsidR="00142F3E" w:rsidRDefault="003A0221" w:rsidP="00415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CA60441E"/>
    <w:lvl w:ilvl="0" w:tplc="A5621062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EA"/>
    <w:rsid w:val="00002C18"/>
    <w:rsid w:val="00010549"/>
    <w:rsid w:val="00012F84"/>
    <w:rsid w:val="00013F99"/>
    <w:rsid w:val="00025376"/>
    <w:rsid w:val="0002718A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0E5EDE"/>
    <w:rsid w:val="00104669"/>
    <w:rsid w:val="001070BA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52EA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0CBA"/>
    <w:rsid w:val="001B3AEC"/>
    <w:rsid w:val="001B5000"/>
    <w:rsid w:val="001B6F28"/>
    <w:rsid w:val="001C71CA"/>
    <w:rsid w:val="001D4585"/>
    <w:rsid w:val="001D5D54"/>
    <w:rsid w:val="001E41C8"/>
    <w:rsid w:val="001F078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2F5E6B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37D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9F"/>
    <w:rsid w:val="003656B1"/>
    <w:rsid w:val="0037056B"/>
    <w:rsid w:val="00377173"/>
    <w:rsid w:val="003774DA"/>
    <w:rsid w:val="00392557"/>
    <w:rsid w:val="003945C0"/>
    <w:rsid w:val="003A0221"/>
    <w:rsid w:val="003A06C2"/>
    <w:rsid w:val="003B6D2E"/>
    <w:rsid w:val="003C419A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593E"/>
    <w:rsid w:val="004167B4"/>
    <w:rsid w:val="00430D7E"/>
    <w:rsid w:val="00433B04"/>
    <w:rsid w:val="00440BD3"/>
    <w:rsid w:val="00446F93"/>
    <w:rsid w:val="00451B36"/>
    <w:rsid w:val="0045334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0CC0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0579"/>
    <w:rsid w:val="005E4662"/>
    <w:rsid w:val="005F093F"/>
    <w:rsid w:val="005F214A"/>
    <w:rsid w:val="005F4329"/>
    <w:rsid w:val="005F6BD6"/>
    <w:rsid w:val="00601C99"/>
    <w:rsid w:val="00607597"/>
    <w:rsid w:val="006255E4"/>
    <w:rsid w:val="00626EF3"/>
    <w:rsid w:val="006275A5"/>
    <w:rsid w:val="006325E2"/>
    <w:rsid w:val="00641020"/>
    <w:rsid w:val="006410C1"/>
    <w:rsid w:val="00647F05"/>
    <w:rsid w:val="006530EF"/>
    <w:rsid w:val="00654D06"/>
    <w:rsid w:val="00661536"/>
    <w:rsid w:val="006678ED"/>
    <w:rsid w:val="00667CCF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3812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B15AF"/>
    <w:rsid w:val="007B7E83"/>
    <w:rsid w:val="007C1631"/>
    <w:rsid w:val="007C636F"/>
    <w:rsid w:val="007D0EF8"/>
    <w:rsid w:val="007D39EB"/>
    <w:rsid w:val="00800A4D"/>
    <w:rsid w:val="00802E3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2731"/>
    <w:rsid w:val="00874FB3"/>
    <w:rsid w:val="00880BE3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E6E9D"/>
    <w:rsid w:val="008F0515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366D"/>
    <w:rsid w:val="009A4CD8"/>
    <w:rsid w:val="009A6AFA"/>
    <w:rsid w:val="009B3ED1"/>
    <w:rsid w:val="009B60AB"/>
    <w:rsid w:val="009B6D41"/>
    <w:rsid w:val="009C07EC"/>
    <w:rsid w:val="009C206F"/>
    <w:rsid w:val="009C433C"/>
    <w:rsid w:val="009D28B7"/>
    <w:rsid w:val="009D7E1A"/>
    <w:rsid w:val="009E2162"/>
    <w:rsid w:val="009F0521"/>
    <w:rsid w:val="009F2F95"/>
    <w:rsid w:val="00A006EB"/>
    <w:rsid w:val="00A03709"/>
    <w:rsid w:val="00A054BD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1146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555A8"/>
    <w:rsid w:val="00B72D62"/>
    <w:rsid w:val="00B76920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5593"/>
    <w:rsid w:val="00BE6767"/>
    <w:rsid w:val="00BE68D7"/>
    <w:rsid w:val="00BF0784"/>
    <w:rsid w:val="00BF7763"/>
    <w:rsid w:val="00C02ED3"/>
    <w:rsid w:val="00C04D5E"/>
    <w:rsid w:val="00C23BED"/>
    <w:rsid w:val="00C24EA2"/>
    <w:rsid w:val="00C24F70"/>
    <w:rsid w:val="00C24FBA"/>
    <w:rsid w:val="00C25C57"/>
    <w:rsid w:val="00C25D5B"/>
    <w:rsid w:val="00C325C4"/>
    <w:rsid w:val="00C33479"/>
    <w:rsid w:val="00C47BA2"/>
    <w:rsid w:val="00C612DC"/>
    <w:rsid w:val="00C622CB"/>
    <w:rsid w:val="00C642BB"/>
    <w:rsid w:val="00C64D15"/>
    <w:rsid w:val="00C74F74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6858"/>
    <w:rsid w:val="00CF50BE"/>
    <w:rsid w:val="00CF553B"/>
    <w:rsid w:val="00CF6A52"/>
    <w:rsid w:val="00CF6BBE"/>
    <w:rsid w:val="00CF7CCE"/>
    <w:rsid w:val="00D033BF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1423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B58"/>
    <w:rsid w:val="00DD5D8B"/>
    <w:rsid w:val="00DE0F9E"/>
    <w:rsid w:val="00DE5D76"/>
    <w:rsid w:val="00E04C8D"/>
    <w:rsid w:val="00E128D8"/>
    <w:rsid w:val="00E27E86"/>
    <w:rsid w:val="00E30D45"/>
    <w:rsid w:val="00E42FE4"/>
    <w:rsid w:val="00E46FAA"/>
    <w:rsid w:val="00E4745E"/>
    <w:rsid w:val="00E50FB5"/>
    <w:rsid w:val="00E5108E"/>
    <w:rsid w:val="00E5750B"/>
    <w:rsid w:val="00E60E2E"/>
    <w:rsid w:val="00E63A24"/>
    <w:rsid w:val="00E65D1B"/>
    <w:rsid w:val="00E67913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75439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3BF9"/>
    <w:rsid w:val="00FC5A4D"/>
    <w:rsid w:val="00FC5C0C"/>
    <w:rsid w:val="00FC64EF"/>
    <w:rsid w:val="00FD2673"/>
    <w:rsid w:val="00FE1604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F843A4"/>
  <w15:docId w15:val="{D6D9F1A8-7E68-405E-9CD1-A4950750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3E"/>
    <w:pPr>
      <w:spacing w:before="120" w:after="180" w:line="280" w:lineRule="atLeast"/>
    </w:pPr>
    <w:rPr>
      <w:rFonts w:ascii="Calibri" w:hAnsi="Calibri" w:cs="Calibri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93E"/>
    <w:pPr>
      <w:keepNext/>
      <w:keepLines/>
      <w:spacing w:before="240" w:line="240" w:lineRule="auto"/>
      <w:contextualSpacing/>
      <w:outlineLvl w:val="0"/>
    </w:pPr>
    <w:rPr>
      <w:b/>
      <w:bCs/>
      <w:color w:val="005568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93E"/>
    <w:pPr>
      <w:keepNext/>
      <w:keepLines/>
      <w:spacing w:before="240" w:line="240" w:lineRule="auto"/>
      <w:contextualSpacing/>
      <w:outlineLvl w:val="1"/>
    </w:pPr>
    <w:rPr>
      <w:b/>
      <w:bCs/>
      <w:iCs/>
      <w:color w:val="00556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1593E"/>
    <w:pPr>
      <w:spacing w:before="240" w:line="240" w:lineRule="auto"/>
      <w:contextualSpacing/>
      <w:outlineLvl w:val="0"/>
    </w:pPr>
    <w:rPr>
      <w:b/>
      <w:color w:val="00556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C25C57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02718A"/>
    <w:pPr>
      <w:spacing w:before="120" w:after="120"/>
      <w:ind w:left="397"/>
      <w:contextualSpacing/>
    </w:pPr>
    <w:rPr>
      <w:rFonts w:ascii="Calibri" w:hAnsi="Calibri" w:cs="Calibri"/>
      <w:bCs/>
      <w:iCs/>
      <w:color w:val="00556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1593E"/>
    <w:rPr>
      <w:rFonts w:ascii="Calibri" w:hAnsi="Calibri" w:cs="Calibri"/>
      <w:b/>
      <w:bCs/>
      <w:iCs/>
      <w:color w:val="00556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02718A"/>
    <w:rPr>
      <w:rFonts w:ascii="Calibri" w:hAnsi="Calibri" w:cs="Calibri"/>
      <w:b/>
      <w:bCs/>
      <w:iCs/>
      <w:color w:val="00556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41593E"/>
    <w:rPr>
      <w:rFonts w:ascii="Calibri" w:hAnsi="Calibri" w:cs="Calibri"/>
      <w:b/>
      <w:bCs/>
      <w:color w:val="005568"/>
      <w:spacing w:val="4"/>
      <w:kern w:val="32"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1593E"/>
    <w:rPr>
      <w:rFonts w:ascii="Calibri" w:hAnsi="Calibri" w:cs="Calibri"/>
      <w:b/>
      <w:color w:val="00556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C57"/>
    <w:pPr>
      <w:numPr>
        <w:ilvl w:val="1"/>
      </w:numPr>
      <w:spacing w:before="0" w:after="600" w:line="240" w:lineRule="auto"/>
      <w:contextualSpacing/>
    </w:pPr>
    <w:rPr>
      <w:rFonts w:eastAsiaTheme="majorEastAsia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C25C57"/>
    <w:rPr>
      <w:rFonts w:ascii="Calibri" w:eastAsiaTheme="majorEastAsia" w:hAnsi="Calibri" w:cs="Calibr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Green.dotm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5808-A82A-4087-B270-A6B9554C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Green.dotm</Template>
  <TotalTime>1</TotalTime>
  <Pages>1</Pages>
  <Words>82</Words>
  <Characters>454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HEAS Video 1 transcript</dc:title>
  <cp:keywords>[SEC=OFFICIAL]</cp:keywords>
  <cp:lastModifiedBy>MILLER, Vicky</cp:lastModifiedBy>
  <cp:revision>3</cp:revision>
  <cp:lastPrinted>2014-08-12T05:56:00Z</cp:lastPrinted>
  <dcterms:created xsi:type="dcterms:W3CDTF">2023-08-15T05:19:00Z</dcterms:created>
  <dcterms:modified xsi:type="dcterms:W3CDTF">2023-10-13T05:35:00Z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09A40E58F65F4321A4F871EE5D815753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2023-10-13T05:35:39Z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88986A6757AF21AD8DC7116986C1A5AA</vt:lpwstr>
  </property>
  <property fmtid="{D5CDD505-2E9C-101B-9397-08002B2CF9AE}" pid="21" name="PM_Hash_Salt">
    <vt:lpwstr>C3020A971A50BF7CBEE7D3B02A05069C</vt:lpwstr>
  </property>
  <property fmtid="{D5CDD505-2E9C-101B-9397-08002B2CF9AE}" pid="22" name="PM_Hash_SHA1">
    <vt:lpwstr>A23D8497E92BAF36AC085D2F1E2BED4780255DEE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