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1844"/>
        <w:gridCol w:w="8221"/>
      </w:tblGrid>
      <w:tr w:rsidR="00247F38" w:rsidRPr="003C1B02" w:rsidTr="00295F64">
        <w:trPr>
          <w:trHeight w:val="557"/>
        </w:trPr>
        <w:tc>
          <w:tcPr>
            <w:tcW w:w="1844" w:type="dxa"/>
            <w:shd w:val="clear" w:color="auto" w:fill="D9D9D9"/>
          </w:tcPr>
          <w:p w:rsidR="00247F38" w:rsidRPr="003C1B02" w:rsidRDefault="00247F38" w:rsidP="00295F64">
            <w:pPr>
              <w:spacing w:before="120" w:after="120" w:line="240" w:lineRule="auto"/>
              <w:rPr>
                <w:rFonts w:cs="Calibri"/>
                <w:b/>
                <w:bCs/>
                <w:iCs/>
              </w:rPr>
            </w:pPr>
            <w:bookmarkStart w:id="0" w:name="_GoBack"/>
            <w:bookmarkEnd w:id="0"/>
            <w:r>
              <w:rPr>
                <w:rFonts w:cs="Calibri"/>
                <w:b/>
                <w:bCs/>
                <w:iCs/>
              </w:rPr>
              <w:t>Co-</w:t>
            </w:r>
            <w:r w:rsidRPr="003C1B02">
              <w:rPr>
                <w:rFonts w:cs="Calibri"/>
                <w:b/>
                <w:bCs/>
                <w:iCs/>
              </w:rPr>
              <w:t>Chair</w:t>
            </w:r>
            <w:r>
              <w:rPr>
                <w:rFonts w:cs="Calibri"/>
                <w:b/>
                <w:bCs/>
                <w:iCs/>
              </w:rPr>
              <w:t>s</w:t>
            </w:r>
          </w:p>
        </w:tc>
        <w:tc>
          <w:tcPr>
            <w:tcW w:w="8221" w:type="dxa"/>
          </w:tcPr>
          <w:p w:rsidR="00247F38" w:rsidRPr="009B4A87" w:rsidRDefault="00247F38" w:rsidP="00295F64">
            <w:pPr>
              <w:spacing w:before="120" w:after="120" w:line="240" w:lineRule="auto"/>
              <w:rPr>
                <w:rFonts w:cs="Calibri"/>
                <w:lang w:eastAsia="en-AU"/>
              </w:rPr>
            </w:pPr>
            <w:r w:rsidRPr="009B4A87">
              <w:rPr>
                <w:rFonts w:cs="Calibri"/>
                <w:lang w:eastAsia="en-AU"/>
              </w:rPr>
              <w:t xml:space="preserve">The Assistant Minister for </w:t>
            </w:r>
            <w:r w:rsidR="00762728">
              <w:rPr>
                <w:rFonts w:cs="Calibri"/>
                <w:lang w:eastAsia="en-AU"/>
              </w:rPr>
              <w:t xml:space="preserve">Social Services, Housing and </w:t>
            </w:r>
            <w:r>
              <w:rPr>
                <w:rFonts w:cs="Calibri"/>
                <w:lang w:eastAsia="en-AU"/>
              </w:rPr>
              <w:t>Disability</w:t>
            </w:r>
            <w:r w:rsidRPr="009B4A87">
              <w:rPr>
                <w:rFonts w:cs="Calibri"/>
                <w:lang w:eastAsia="en-AU"/>
              </w:rPr>
              <w:t xml:space="preserve"> Services</w:t>
            </w:r>
            <w:r>
              <w:rPr>
                <w:rFonts w:cs="Calibri"/>
                <w:lang w:eastAsia="en-AU"/>
              </w:rPr>
              <w:t xml:space="preserve"> </w:t>
            </w:r>
            <w:r w:rsidR="00762728">
              <w:rPr>
                <w:rFonts w:cs="Calibri"/>
                <w:lang w:eastAsia="en-AU"/>
              </w:rPr>
              <w:t xml:space="preserve">(the Assistant Minister) </w:t>
            </w:r>
            <w:r>
              <w:rPr>
                <w:rFonts w:cs="Calibri"/>
                <w:lang w:eastAsia="en-AU"/>
              </w:rPr>
              <w:t>and a</w:t>
            </w:r>
            <w:r w:rsidRPr="009F7967">
              <w:rPr>
                <w:rFonts w:cs="Calibri"/>
                <w:lang w:eastAsia="en-AU"/>
              </w:rPr>
              <w:t xml:space="preserve"> disability, carer or industry leader.</w:t>
            </w:r>
          </w:p>
        </w:tc>
      </w:tr>
      <w:tr w:rsidR="00247F38" w:rsidRPr="003C1B02" w:rsidTr="00295F64">
        <w:trPr>
          <w:trHeight w:val="836"/>
        </w:trPr>
        <w:tc>
          <w:tcPr>
            <w:tcW w:w="1844" w:type="dxa"/>
            <w:shd w:val="clear" w:color="auto" w:fill="D9D9D9"/>
          </w:tcPr>
          <w:p w:rsidR="00247F38" w:rsidRPr="003C1B02" w:rsidRDefault="00247F38" w:rsidP="00295F64">
            <w:pPr>
              <w:spacing w:before="120" w:after="120" w:line="240" w:lineRule="auto"/>
              <w:rPr>
                <w:rFonts w:cs="Calibri"/>
                <w:b/>
                <w:bCs/>
                <w:iCs/>
              </w:rPr>
            </w:pPr>
            <w:r>
              <w:rPr>
                <w:rFonts w:cs="Calibri"/>
                <w:b/>
                <w:bCs/>
                <w:iCs/>
              </w:rPr>
              <w:t>Purpose</w:t>
            </w:r>
          </w:p>
        </w:tc>
        <w:tc>
          <w:tcPr>
            <w:tcW w:w="8221" w:type="dxa"/>
          </w:tcPr>
          <w:p w:rsidR="00247F38" w:rsidRPr="009B4A87" w:rsidRDefault="00247F38" w:rsidP="00295F64">
            <w:pPr>
              <w:spacing w:before="120" w:after="120" w:line="240" w:lineRule="auto"/>
              <w:rPr>
                <w:rFonts w:cs="Calibri"/>
              </w:rPr>
            </w:pPr>
            <w:r>
              <w:rPr>
                <w:rFonts w:cs="Calibri"/>
              </w:rPr>
              <w:t xml:space="preserve">The National Disability and Carer Advisory Council (NDCAC) will provide advice to the Minister for </w:t>
            </w:r>
            <w:r w:rsidR="00762728">
              <w:rPr>
                <w:rFonts w:cs="Calibri"/>
              </w:rPr>
              <w:t xml:space="preserve">Families and </w:t>
            </w:r>
            <w:r>
              <w:rPr>
                <w:rFonts w:cs="Calibri"/>
              </w:rPr>
              <w:t xml:space="preserve">Social Services </w:t>
            </w:r>
            <w:r w:rsidR="00762728">
              <w:rPr>
                <w:rFonts w:cs="Calibri"/>
              </w:rPr>
              <w:t xml:space="preserve">(the Minister) </w:t>
            </w:r>
            <w:r>
              <w:rPr>
                <w:rFonts w:cs="Calibri"/>
              </w:rPr>
              <w:t xml:space="preserve">and help drive key government reform agendas </w:t>
            </w:r>
            <w:proofErr w:type="gramStart"/>
            <w:r>
              <w:rPr>
                <w:rFonts w:cs="Calibri"/>
              </w:rPr>
              <w:t>impacting</w:t>
            </w:r>
            <w:proofErr w:type="gramEnd"/>
            <w:r>
              <w:rPr>
                <w:rFonts w:cs="Calibri"/>
              </w:rPr>
              <w:t xml:space="preserve"> people with disability and carers.</w:t>
            </w:r>
          </w:p>
        </w:tc>
      </w:tr>
      <w:tr w:rsidR="00247F38" w:rsidRPr="003C1B02" w:rsidTr="00295F64">
        <w:trPr>
          <w:trHeight w:val="836"/>
        </w:trPr>
        <w:tc>
          <w:tcPr>
            <w:tcW w:w="1844" w:type="dxa"/>
            <w:shd w:val="clear" w:color="auto" w:fill="D9D9D9"/>
          </w:tcPr>
          <w:p w:rsidR="00247F38" w:rsidRPr="003C1B02" w:rsidRDefault="00247F38" w:rsidP="00295F64">
            <w:pPr>
              <w:spacing w:before="120" w:after="120" w:line="240" w:lineRule="auto"/>
              <w:rPr>
                <w:rFonts w:cs="Calibri"/>
                <w:b/>
                <w:bCs/>
                <w:iCs/>
              </w:rPr>
            </w:pPr>
            <w:r w:rsidRPr="003C1B02">
              <w:rPr>
                <w:rFonts w:cs="Calibri"/>
                <w:b/>
                <w:bCs/>
                <w:iCs/>
              </w:rPr>
              <w:t>Membership</w:t>
            </w:r>
          </w:p>
        </w:tc>
        <w:tc>
          <w:tcPr>
            <w:tcW w:w="8221" w:type="dxa"/>
          </w:tcPr>
          <w:p w:rsidR="00247F38" w:rsidRDefault="00247F38" w:rsidP="00295F64">
            <w:pPr>
              <w:spacing w:before="120" w:after="120" w:line="240" w:lineRule="auto"/>
              <w:rPr>
                <w:rFonts w:cs="Calibri"/>
              </w:rPr>
            </w:pPr>
            <w:r w:rsidRPr="008B042A">
              <w:rPr>
                <w:rFonts w:cs="Calibri"/>
              </w:rPr>
              <w:t xml:space="preserve">The NDCAC </w:t>
            </w:r>
            <w:proofErr w:type="gramStart"/>
            <w:r w:rsidRPr="008B042A">
              <w:rPr>
                <w:rFonts w:cs="Calibri"/>
              </w:rPr>
              <w:t>will be Co-Chaired</w:t>
            </w:r>
            <w:proofErr w:type="gramEnd"/>
            <w:r w:rsidRPr="008B042A">
              <w:rPr>
                <w:rFonts w:cs="Calibri"/>
              </w:rPr>
              <w:t xml:space="preserve"> by the Assistant Minister, and a respected disability, carer or industry leader.</w:t>
            </w:r>
          </w:p>
          <w:p w:rsidR="00247F38" w:rsidRPr="009B4A87" w:rsidRDefault="00247F38" w:rsidP="00295F64">
            <w:pPr>
              <w:spacing w:before="120" w:after="120" w:line="240" w:lineRule="auto"/>
              <w:rPr>
                <w:rFonts w:cs="Calibri"/>
              </w:rPr>
            </w:pPr>
            <w:r>
              <w:rPr>
                <w:rFonts w:cs="Calibri"/>
              </w:rPr>
              <w:t xml:space="preserve">NDCAC </w:t>
            </w:r>
            <w:r w:rsidRPr="009B4A87">
              <w:rPr>
                <w:rFonts w:cs="Calibri"/>
              </w:rPr>
              <w:t xml:space="preserve">is sector-based and includes experts from industry and service sectors, non-government organisations, people with disability and carers. </w:t>
            </w:r>
          </w:p>
          <w:p w:rsidR="00247F38" w:rsidRPr="009B4A87" w:rsidRDefault="00247F38" w:rsidP="00295F64">
            <w:pPr>
              <w:spacing w:before="120" w:after="120" w:line="240" w:lineRule="auto"/>
              <w:rPr>
                <w:rFonts w:cs="Calibri"/>
              </w:rPr>
            </w:pPr>
            <w:r w:rsidRPr="009B4A87">
              <w:rPr>
                <w:rFonts w:cs="Calibri"/>
              </w:rPr>
              <w:t>In recognition of the complexity and diversity of the sector, selected members are from a diverse range of backgrounds, including women, Aboriginal and Torres Strait Islanders and people from culturally and linguistically diverse backgrounds.</w:t>
            </w:r>
          </w:p>
          <w:p w:rsidR="00247F38" w:rsidRDefault="00247F38" w:rsidP="00295F64">
            <w:pPr>
              <w:spacing w:before="120" w:after="120" w:line="240" w:lineRule="auto"/>
              <w:rPr>
                <w:rFonts w:cs="Calibri"/>
              </w:rPr>
            </w:pPr>
            <w:r w:rsidRPr="009B4A87">
              <w:rPr>
                <w:rFonts w:cs="Calibri"/>
              </w:rPr>
              <w:t xml:space="preserve">To enable the Government’s </w:t>
            </w:r>
            <w:r>
              <w:rPr>
                <w:rFonts w:cs="Calibri"/>
              </w:rPr>
              <w:t>regulatory reform</w:t>
            </w:r>
            <w:r w:rsidRPr="009B4A87">
              <w:rPr>
                <w:rFonts w:cs="Calibri"/>
              </w:rPr>
              <w:t xml:space="preserve"> agenda to be progressed and to coordinate advice to the Minister and the Assistant Minister, on whole-of-portfolio stakeho</w:t>
            </w:r>
            <w:r>
              <w:rPr>
                <w:rFonts w:cs="Calibri"/>
              </w:rPr>
              <w:t>lder views on regulatory reform, NDCAC</w:t>
            </w:r>
            <w:r w:rsidRPr="009B4A87">
              <w:rPr>
                <w:rFonts w:cs="Calibri"/>
              </w:rPr>
              <w:t xml:space="preserve"> will include, as an ex-officio member, a representative from the Department of Social Service’s </w:t>
            </w:r>
            <w:r>
              <w:rPr>
                <w:rFonts w:cs="Calibri"/>
              </w:rPr>
              <w:t>Regulatory Reform Unit</w:t>
            </w:r>
            <w:r w:rsidRPr="009B4A87">
              <w:rPr>
                <w:rFonts w:cs="Calibri"/>
              </w:rPr>
              <w:t>.</w:t>
            </w:r>
          </w:p>
          <w:p w:rsidR="00247F38" w:rsidRDefault="00247F38" w:rsidP="00295F64">
            <w:pPr>
              <w:spacing w:before="120" w:after="120" w:line="240" w:lineRule="auto"/>
              <w:rPr>
                <w:rFonts w:cs="Calibri"/>
              </w:rPr>
            </w:pPr>
            <w:r>
              <w:rPr>
                <w:rFonts w:cs="Calibri"/>
              </w:rPr>
              <w:t xml:space="preserve">NDCAC members </w:t>
            </w:r>
            <w:proofErr w:type="gramStart"/>
            <w:r>
              <w:rPr>
                <w:rFonts w:cs="Calibri"/>
              </w:rPr>
              <w:t>will be appointed</w:t>
            </w:r>
            <w:proofErr w:type="gramEnd"/>
            <w:r>
              <w:rPr>
                <w:rFonts w:cs="Calibri"/>
              </w:rPr>
              <w:t xml:space="preserve"> for a term that does not exceed the term of the Council. </w:t>
            </w:r>
          </w:p>
          <w:p w:rsidR="00247F38" w:rsidRPr="009B4A87" w:rsidRDefault="00247F38" w:rsidP="00295F64">
            <w:pPr>
              <w:spacing w:before="120" w:after="120" w:line="240" w:lineRule="auto"/>
              <w:rPr>
                <w:rFonts w:cs="Calibri"/>
              </w:rPr>
            </w:pPr>
            <w:r w:rsidRPr="009B4A87">
              <w:rPr>
                <w:rFonts w:cs="Calibri"/>
              </w:rPr>
              <w:t xml:space="preserve">A full membership </w:t>
            </w:r>
            <w:r>
              <w:rPr>
                <w:rFonts w:cs="Calibri"/>
              </w:rPr>
              <w:t xml:space="preserve">list </w:t>
            </w:r>
            <w:proofErr w:type="gramStart"/>
            <w:r>
              <w:rPr>
                <w:rFonts w:cs="Calibri"/>
              </w:rPr>
              <w:t>will be kept</w:t>
            </w:r>
            <w:proofErr w:type="gramEnd"/>
            <w:r>
              <w:rPr>
                <w:rFonts w:cs="Calibri"/>
              </w:rPr>
              <w:t xml:space="preserve"> up-to-date.</w:t>
            </w:r>
          </w:p>
        </w:tc>
      </w:tr>
      <w:tr w:rsidR="00247F38" w:rsidRPr="003C1B02" w:rsidTr="00295F64">
        <w:trPr>
          <w:trHeight w:val="933"/>
        </w:trPr>
        <w:tc>
          <w:tcPr>
            <w:tcW w:w="1844" w:type="dxa"/>
            <w:shd w:val="clear" w:color="auto" w:fill="D9D9D9"/>
          </w:tcPr>
          <w:p w:rsidR="00247F38" w:rsidRPr="003C1B02" w:rsidRDefault="00247F38" w:rsidP="00295F64">
            <w:pPr>
              <w:spacing w:before="120" w:after="120" w:line="240" w:lineRule="auto"/>
              <w:rPr>
                <w:rFonts w:cs="Calibri"/>
                <w:b/>
                <w:bCs/>
                <w:iCs/>
              </w:rPr>
            </w:pPr>
            <w:r w:rsidRPr="003C1B02">
              <w:rPr>
                <w:rFonts w:cs="Calibri"/>
                <w:b/>
                <w:bCs/>
                <w:iCs/>
              </w:rPr>
              <w:t>Operations</w:t>
            </w:r>
          </w:p>
        </w:tc>
        <w:tc>
          <w:tcPr>
            <w:tcW w:w="8221" w:type="dxa"/>
          </w:tcPr>
          <w:p w:rsidR="00247F38" w:rsidRDefault="00247F38" w:rsidP="00295F64">
            <w:pPr>
              <w:spacing w:before="120" w:after="120" w:line="240" w:lineRule="auto"/>
              <w:rPr>
                <w:rFonts w:asciiTheme="minorHAnsi" w:hAnsiTheme="minorHAnsi" w:cstheme="minorHAnsi"/>
              </w:rPr>
            </w:pPr>
            <w:r>
              <w:rPr>
                <w:rFonts w:asciiTheme="minorHAnsi" w:hAnsiTheme="minorHAnsi" w:cstheme="minorHAnsi"/>
              </w:rPr>
              <w:t>NDCAC</w:t>
            </w:r>
            <w:r w:rsidRPr="00005009">
              <w:rPr>
                <w:rFonts w:asciiTheme="minorHAnsi" w:hAnsiTheme="minorHAnsi" w:cstheme="minorHAnsi"/>
              </w:rPr>
              <w:t xml:space="preserve"> will meet </w:t>
            </w:r>
            <w:r>
              <w:rPr>
                <w:rFonts w:asciiTheme="minorHAnsi" w:hAnsiTheme="minorHAnsi" w:cstheme="minorHAnsi"/>
              </w:rPr>
              <w:t>twice per</w:t>
            </w:r>
            <w:r w:rsidRPr="00005009">
              <w:rPr>
                <w:rFonts w:asciiTheme="minorHAnsi" w:hAnsiTheme="minorHAnsi" w:cstheme="minorHAnsi"/>
              </w:rPr>
              <w:t xml:space="preserve"> year</w:t>
            </w:r>
            <w:r>
              <w:rPr>
                <w:rFonts w:asciiTheme="minorHAnsi" w:hAnsiTheme="minorHAnsi" w:cstheme="minorHAnsi"/>
              </w:rPr>
              <w:t xml:space="preserve">. </w:t>
            </w:r>
            <w:r w:rsidRPr="00005009">
              <w:rPr>
                <w:rFonts w:asciiTheme="minorHAnsi" w:hAnsiTheme="minorHAnsi" w:cstheme="minorHAnsi"/>
              </w:rPr>
              <w:t xml:space="preserve">Further work </w:t>
            </w:r>
            <w:proofErr w:type="gramStart"/>
            <w:r w:rsidRPr="00005009">
              <w:rPr>
                <w:rFonts w:asciiTheme="minorHAnsi" w:hAnsiTheme="minorHAnsi" w:cstheme="minorHAnsi"/>
              </w:rPr>
              <w:t>may be conducted</w:t>
            </w:r>
            <w:proofErr w:type="gramEnd"/>
            <w:r>
              <w:rPr>
                <w:rFonts w:asciiTheme="minorHAnsi" w:hAnsiTheme="minorHAnsi" w:cstheme="minorHAnsi"/>
              </w:rPr>
              <w:t xml:space="preserve"> </w:t>
            </w:r>
            <w:r w:rsidRPr="00005009">
              <w:rPr>
                <w:rFonts w:asciiTheme="minorHAnsi" w:hAnsiTheme="minorHAnsi" w:cstheme="minorHAnsi"/>
              </w:rPr>
              <w:t>out</w:t>
            </w:r>
            <w:r w:rsidR="006A14C5">
              <w:rPr>
                <w:rFonts w:asciiTheme="minorHAnsi" w:hAnsiTheme="minorHAnsi" w:cstheme="minorHAnsi"/>
              </w:rPr>
              <w:t xml:space="preserve"> </w:t>
            </w:r>
            <w:r w:rsidRPr="00005009">
              <w:rPr>
                <w:rFonts w:asciiTheme="minorHAnsi" w:hAnsiTheme="minorHAnsi" w:cstheme="minorHAnsi"/>
              </w:rPr>
              <w:t>of</w:t>
            </w:r>
            <w:r w:rsidR="006A14C5">
              <w:rPr>
                <w:rFonts w:asciiTheme="minorHAnsi" w:hAnsiTheme="minorHAnsi" w:cstheme="minorHAnsi"/>
              </w:rPr>
              <w:t xml:space="preserve"> </w:t>
            </w:r>
            <w:r w:rsidRPr="00005009">
              <w:rPr>
                <w:rFonts w:asciiTheme="minorHAnsi" w:hAnsiTheme="minorHAnsi" w:cstheme="minorHAnsi"/>
              </w:rPr>
              <w:t>session.</w:t>
            </w:r>
          </w:p>
          <w:p w:rsidR="00247F38" w:rsidRPr="00005009" w:rsidRDefault="00247F38" w:rsidP="00295F64">
            <w:pPr>
              <w:spacing w:before="120" w:after="120" w:line="240" w:lineRule="auto"/>
              <w:rPr>
                <w:rFonts w:asciiTheme="minorHAnsi" w:hAnsiTheme="minorHAnsi" w:cstheme="minorHAnsi"/>
              </w:rPr>
            </w:pPr>
            <w:r w:rsidRPr="00BE328E">
              <w:rPr>
                <w:rFonts w:asciiTheme="minorHAnsi" w:hAnsiTheme="minorHAnsi" w:cstheme="minorHAnsi"/>
              </w:rPr>
              <w:t xml:space="preserve">A NDCAC meeting must operate with a quorum. A quorum requires not less than nine members to be present, excluding ex-officio members. </w:t>
            </w:r>
          </w:p>
          <w:p w:rsidR="00247F38" w:rsidRDefault="00247F38" w:rsidP="00295F64">
            <w:pPr>
              <w:spacing w:before="120" w:after="120" w:line="240" w:lineRule="auto"/>
              <w:rPr>
                <w:rFonts w:cs="Calibri"/>
              </w:rPr>
            </w:pPr>
            <w:r>
              <w:rPr>
                <w:rFonts w:cs="Calibri"/>
              </w:rPr>
              <w:t>NDCAC</w:t>
            </w:r>
            <w:r w:rsidRPr="00005009">
              <w:rPr>
                <w:rFonts w:cs="Calibri"/>
              </w:rPr>
              <w:t xml:space="preserve"> will make </w:t>
            </w:r>
            <w:r>
              <w:rPr>
                <w:rFonts w:cs="Calibri"/>
              </w:rPr>
              <w:t xml:space="preserve">recommendations </w:t>
            </w:r>
            <w:proofErr w:type="gramStart"/>
            <w:r w:rsidRPr="00005009">
              <w:rPr>
                <w:rFonts w:cs="Calibri"/>
              </w:rPr>
              <w:t>on the basis of</w:t>
            </w:r>
            <w:proofErr w:type="gramEnd"/>
            <w:r w:rsidRPr="00005009">
              <w:rPr>
                <w:rFonts w:cs="Calibri"/>
              </w:rPr>
              <w:t xml:space="preserve"> consensus wherever possible. </w:t>
            </w:r>
            <w:r>
              <w:rPr>
                <w:rFonts w:cs="Calibri"/>
              </w:rPr>
              <w:t>Where </w:t>
            </w:r>
            <w:r w:rsidRPr="00005009">
              <w:rPr>
                <w:rFonts w:cs="Calibri"/>
              </w:rPr>
              <w:t xml:space="preserve">consensus cannot be reached, </w:t>
            </w:r>
            <w:r>
              <w:rPr>
                <w:rFonts w:cs="Calibri"/>
              </w:rPr>
              <w:t xml:space="preserve">recommendations will be made </w:t>
            </w:r>
            <w:proofErr w:type="gramStart"/>
            <w:r>
              <w:rPr>
                <w:rFonts w:cs="Calibri"/>
              </w:rPr>
              <w:t>on the basis of</w:t>
            </w:r>
            <w:proofErr w:type="gramEnd"/>
            <w:r>
              <w:rPr>
                <w:rFonts w:cs="Calibri"/>
              </w:rPr>
              <w:t xml:space="preserve"> a </w:t>
            </w:r>
            <w:r w:rsidRPr="00005009">
              <w:rPr>
                <w:rFonts w:cs="Calibri"/>
              </w:rPr>
              <w:t>majority of members.</w:t>
            </w:r>
          </w:p>
          <w:p w:rsidR="00247F38" w:rsidRDefault="00247F38" w:rsidP="00295F64">
            <w:pPr>
              <w:spacing w:before="120" w:after="120" w:line="240" w:lineRule="auto"/>
            </w:pPr>
            <w:r>
              <w:t xml:space="preserve">Where an individual member is unable to attend an NDCAC meeting a proxy/observer </w:t>
            </w:r>
            <w:proofErr w:type="gramStart"/>
            <w:r>
              <w:t>will not be accepted</w:t>
            </w:r>
            <w:proofErr w:type="gramEnd"/>
            <w:r>
              <w:t xml:space="preserve"> to replace the absent member as they have been selected for their specific expertise.</w:t>
            </w:r>
          </w:p>
          <w:p w:rsidR="00247F38" w:rsidRPr="00BE328E" w:rsidRDefault="00247F38" w:rsidP="00295F64">
            <w:pPr>
              <w:spacing w:before="120" w:after="120" w:line="240" w:lineRule="auto"/>
            </w:pPr>
            <w:r w:rsidRPr="00BE328E">
              <w:t xml:space="preserve">The Assistant Minister, in consultation with the Co-Chair, may appoint an NDCAC member to act as Co-Chair in cases where a Co-Chair is unable to attend; or is, for any reason, unable to perform the duties of the office. </w:t>
            </w:r>
          </w:p>
          <w:p w:rsidR="00247F38" w:rsidRPr="00BA18D3" w:rsidRDefault="00247F38" w:rsidP="00295F64">
            <w:pPr>
              <w:spacing w:before="120" w:after="120" w:line="240" w:lineRule="auto"/>
            </w:pPr>
            <w:r w:rsidRPr="00BE328E">
              <w:t xml:space="preserve">NDCAC will consider opportunities for regulatory reform consistent with the Government’s regulatory reform agenda as part of its forward work plan. Expert advice on this reform agenda and the Government’s red tape reduction goals will be available to support the Council. These issues </w:t>
            </w:r>
            <w:proofErr w:type="gramStart"/>
            <w:r w:rsidRPr="00BE328E">
              <w:t>may be considered</w:t>
            </w:r>
            <w:proofErr w:type="gramEnd"/>
            <w:r w:rsidRPr="00BE328E">
              <w:t xml:space="preserve"> through a standalone agenda item or as part of other agenda items as appropriate.</w:t>
            </w:r>
          </w:p>
          <w:p w:rsidR="00247F38" w:rsidRPr="002F0AF9" w:rsidRDefault="00247F38" w:rsidP="00295F64">
            <w:pPr>
              <w:spacing w:before="120" w:after="120" w:line="240" w:lineRule="auto"/>
              <w:rPr>
                <w:rFonts w:asciiTheme="minorHAnsi" w:hAnsiTheme="minorHAnsi" w:cstheme="minorHAnsi"/>
              </w:rPr>
            </w:pPr>
            <w:r w:rsidRPr="002F0AF9">
              <w:rPr>
                <w:rFonts w:asciiTheme="minorHAnsi" w:hAnsiTheme="minorHAnsi" w:cstheme="minorHAnsi"/>
              </w:rPr>
              <w:t xml:space="preserve">NDCAC may form time-limited working groups on priority issues </w:t>
            </w:r>
            <w:r>
              <w:rPr>
                <w:rFonts w:asciiTheme="minorHAnsi" w:hAnsiTheme="minorHAnsi" w:cstheme="minorHAnsi"/>
              </w:rPr>
              <w:t xml:space="preserve">under the National Disability Strategy 2010-2020 (NDS), such as </w:t>
            </w:r>
            <w:r w:rsidRPr="002F0AF9">
              <w:rPr>
                <w:rFonts w:asciiTheme="minorHAnsi" w:hAnsiTheme="minorHAnsi" w:cstheme="minorHAnsi"/>
              </w:rPr>
              <w:t>future directions of supported and open employment services for people with disability,</w:t>
            </w:r>
            <w:r>
              <w:rPr>
                <w:rFonts w:asciiTheme="minorHAnsi" w:hAnsiTheme="minorHAnsi" w:cstheme="minorHAnsi"/>
              </w:rPr>
              <w:t xml:space="preserve"> as well as </w:t>
            </w:r>
            <w:r w:rsidRPr="002F0AF9">
              <w:rPr>
                <w:rFonts w:asciiTheme="minorHAnsi" w:hAnsiTheme="minorHAnsi" w:cstheme="minorHAnsi"/>
              </w:rPr>
              <w:t xml:space="preserve">specific issues </w:t>
            </w:r>
            <w:proofErr w:type="gramStart"/>
            <w:r w:rsidRPr="002F0AF9">
              <w:rPr>
                <w:rFonts w:asciiTheme="minorHAnsi" w:hAnsiTheme="minorHAnsi" w:cstheme="minorHAnsi"/>
              </w:rPr>
              <w:t>impacting</w:t>
            </w:r>
            <w:proofErr w:type="gramEnd"/>
            <w:r w:rsidRPr="002F0AF9">
              <w:rPr>
                <w:rFonts w:asciiTheme="minorHAnsi" w:hAnsiTheme="minorHAnsi" w:cstheme="minorHAnsi"/>
              </w:rPr>
              <w:t xml:space="preserve"> carers. Working group meetings will be</w:t>
            </w:r>
            <w:r w:rsidRPr="002F0AF9" w:rsidDel="008112FE">
              <w:rPr>
                <w:rFonts w:asciiTheme="minorHAnsi" w:hAnsiTheme="minorHAnsi" w:cstheme="minorHAnsi"/>
              </w:rPr>
              <w:t xml:space="preserve"> </w:t>
            </w:r>
            <w:r w:rsidRPr="002F0AF9">
              <w:rPr>
                <w:rFonts w:asciiTheme="minorHAnsi" w:hAnsiTheme="minorHAnsi" w:cstheme="minorHAnsi"/>
              </w:rPr>
              <w:t>limited to six meetings in total per year. The Chairs of such working groups will be members of NDCAC and will report to NDCAC on the work of the groups. Working group feedback will form part of each meeting agenda as relevant.</w:t>
            </w:r>
          </w:p>
          <w:p w:rsidR="00247F38" w:rsidRPr="000A6C35" w:rsidRDefault="00247F38" w:rsidP="00295F64">
            <w:pPr>
              <w:spacing w:before="120" w:after="120" w:line="240" w:lineRule="auto"/>
              <w:rPr>
                <w:rFonts w:asciiTheme="minorHAnsi" w:hAnsiTheme="minorHAnsi" w:cstheme="minorHAnsi"/>
              </w:rPr>
            </w:pPr>
            <w:r>
              <w:rPr>
                <w:rFonts w:asciiTheme="minorHAnsi" w:hAnsiTheme="minorHAnsi" w:cstheme="minorHAnsi"/>
              </w:rPr>
              <w:lastRenderedPageBreak/>
              <w:t>NDCAC</w:t>
            </w:r>
            <w:r w:rsidRPr="000A6C35">
              <w:rPr>
                <w:rFonts w:asciiTheme="minorHAnsi" w:hAnsiTheme="minorHAnsi" w:cstheme="minorHAnsi"/>
              </w:rPr>
              <w:t xml:space="preserve"> may consult with the wider community through </w:t>
            </w:r>
            <w:r>
              <w:rPr>
                <w:rFonts w:asciiTheme="minorHAnsi" w:hAnsiTheme="minorHAnsi" w:cstheme="minorHAnsi"/>
              </w:rPr>
              <w:t xml:space="preserve">community consultative forums. </w:t>
            </w:r>
            <w:r w:rsidRPr="000A6C35">
              <w:rPr>
                <w:rFonts w:asciiTheme="minorHAnsi" w:hAnsiTheme="minorHAnsi" w:cstheme="minorHAnsi"/>
              </w:rPr>
              <w:t xml:space="preserve">The forums (no more than two a year) will provide an important mechanism to ensure the voice of individual people with disability, carers and other representative and advocacy organisations </w:t>
            </w:r>
            <w:proofErr w:type="gramStart"/>
            <w:r w:rsidRPr="000A6C35">
              <w:rPr>
                <w:rFonts w:asciiTheme="minorHAnsi" w:hAnsiTheme="minorHAnsi" w:cstheme="minorHAnsi"/>
              </w:rPr>
              <w:t>are heard</w:t>
            </w:r>
            <w:proofErr w:type="gramEnd"/>
            <w:r w:rsidRPr="000A6C35">
              <w:rPr>
                <w:rFonts w:asciiTheme="minorHAnsi" w:hAnsiTheme="minorHAnsi" w:cstheme="minorHAnsi"/>
              </w:rPr>
              <w:t>.</w:t>
            </w:r>
          </w:p>
          <w:p w:rsidR="00247F38" w:rsidRPr="002F0AF9" w:rsidRDefault="00247F38" w:rsidP="00295F64">
            <w:pPr>
              <w:spacing w:before="120" w:after="120" w:line="240" w:lineRule="auto"/>
              <w:rPr>
                <w:rFonts w:cs="Calibri"/>
              </w:rPr>
            </w:pPr>
            <w:r w:rsidRPr="002F0AF9">
              <w:rPr>
                <w:rFonts w:cs="Calibri"/>
              </w:rPr>
              <w:t>With the agreement of NDCAC, members may meet with relevant groups, sectors, councils to promote the principles of the NDS.</w:t>
            </w:r>
          </w:p>
          <w:p w:rsidR="00247F38" w:rsidRPr="002F0AF9" w:rsidRDefault="00247F38" w:rsidP="00295F64">
            <w:pPr>
              <w:spacing w:before="120" w:after="120" w:line="240" w:lineRule="auto"/>
              <w:rPr>
                <w:rFonts w:cs="Calibri"/>
              </w:rPr>
            </w:pPr>
            <w:r w:rsidRPr="002F0AF9">
              <w:rPr>
                <w:rFonts w:cs="Calibri"/>
              </w:rPr>
              <w:t xml:space="preserve">Secretariat support </w:t>
            </w:r>
            <w:proofErr w:type="gramStart"/>
            <w:r w:rsidRPr="002F0AF9">
              <w:rPr>
                <w:rFonts w:cs="Calibri"/>
              </w:rPr>
              <w:t>will be provided</w:t>
            </w:r>
            <w:proofErr w:type="gramEnd"/>
            <w:r w:rsidRPr="002F0AF9">
              <w:rPr>
                <w:rFonts w:cs="Calibri"/>
              </w:rPr>
              <w:t xml:space="preserve"> by the Department of Social Services.</w:t>
            </w:r>
          </w:p>
          <w:p w:rsidR="00247F38" w:rsidRPr="00005009" w:rsidRDefault="00247F38" w:rsidP="00295F64">
            <w:pPr>
              <w:spacing w:before="120" w:after="120" w:line="240" w:lineRule="auto"/>
              <w:rPr>
                <w:rFonts w:cs="Calibri"/>
              </w:rPr>
            </w:pPr>
            <w:r w:rsidRPr="002F0AF9">
              <w:rPr>
                <w:rFonts w:cs="Calibri"/>
              </w:rPr>
              <w:t xml:space="preserve">A </w:t>
            </w:r>
            <w:proofErr w:type="spellStart"/>
            <w:r w:rsidRPr="002F0AF9">
              <w:rPr>
                <w:rFonts w:cs="Calibri"/>
              </w:rPr>
              <w:t>GovDex</w:t>
            </w:r>
            <w:proofErr w:type="spellEnd"/>
            <w:r w:rsidRPr="002F0AF9">
              <w:rPr>
                <w:rFonts w:cs="Calibri"/>
              </w:rPr>
              <w:t xml:space="preserve"> page </w:t>
            </w:r>
            <w:proofErr w:type="gramStart"/>
            <w:r w:rsidRPr="002F0AF9">
              <w:rPr>
                <w:rFonts w:cs="Calibri"/>
              </w:rPr>
              <w:t>will be maintained</w:t>
            </w:r>
            <w:proofErr w:type="gramEnd"/>
            <w:r w:rsidRPr="002F0AF9">
              <w:rPr>
                <w:rFonts w:cs="Calibri"/>
              </w:rPr>
              <w:t xml:space="preserve"> for the development and distribution of meeting papers. It will also include a discussion forum for members to develop submissions, share information or identify/suggest areas of priority work.  </w:t>
            </w:r>
          </w:p>
        </w:tc>
      </w:tr>
      <w:tr w:rsidR="00247F38" w:rsidRPr="005F59F8" w:rsidTr="00952BDD">
        <w:tc>
          <w:tcPr>
            <w:tcW w:w="1844" w:type="dxa"/>
            <w:shd w:val="clear" w:color="auto" w:fill="D9D9D9"/>
          </w:tcPr>
          <w:p w:rsidR="00247F38" w:rsidRPr="003C1B02" w:rsidRDefault="00247F38" w:rsidP="00295F64">
            <w:pPr>
              <w:spacing w:before="120" w:after="120" w:line="240" w:lineRule="auto"/>
              <w:rPr>
                <w:rFonts w:cs="Calibri"/>
                <w:b/>
                <w:bCs/>
                <w:iCs/>
              </w:rPr>
            </w:pPr>
            <w:r w:rsidRPr="003C1B02">
              <w:rPr>
                <w:rFonts w:cs="Calibri"/>
                <w:b/>
                <w:bCs/>
                <w:iCs/>
              </w:rPr>
              <w:lastRenderedPageBreak/>
              <w:t xml:space="preserve">Scope of </w:t>
            </w:r>
            <w:r>
              <w:rPr>
                <w:rFonts w:cs="Calibri"/>
                <w:b/>
                <w:bCs/>
                <w:iCs/>
              </w:rPr>
              <w:t>NDCAC responsibility</w:t>
            </w:r>
          </w:p>
        </w:tc>
        <w:tc>
          <w:tcPr>
            <w:tcW w:w="8221" w:type="dxa"/>
          </w:tcPr>
          <w:p w:rsidR="00247F38" w:rsidRPr="002F0AF9" w:rsidRDefault="00247F38" w:rsidP="00295F64">
            <w:pPr>
              <w:spacing w:before="120" w:after="120" w:line="240" w:lineRule="auto"/>
              <w:rPr>
                <w:rFonts w:cs="Calibri"/>
              </w:rPr>
            </w:pPr>
            <w:r>
              <w:rPr>
                <w:rFonts w:cs="Calibri"/>
              </w:rPr>
              <w:t>N</w:t>
            </w:r>
            <w:r w:rsidRPr="002F0AF9">
              <w:rPr>
                <w:rFonts w:cs="Calibri"/>
              </w:rPr>
              <w:t xml:space="preserve">DCAC will provide advice on issues of strategic importance in relation to the disability and carer sectors, and will focus on driving the implementation of the overarching </w:t>
            </w:r>
            <w:r>
              <w:rPr>
                <w:rFonts w:cs="Calibri"/>
              </w:rPr>
              <w:t>National Disability Strategy 2010-2020 (</w:t>
            </w:r>
            <w:r w:rsidRPr="002F0AF9">
              <w:rPr>
                <w:rFonts w:cs="Calibri"/>
              </w:rPr>
              <w:t>NDS</w:t>
            </w:r>
            <w:r>
              <w:rPr>
                <w:rFonts w:cs="Calibri"/>
              </w:rPr>
              <w:t>)</w:t>
            </w:r>
            <w:r w:rsidRPr="002F0AF9">
              <w:rPr>
                <w:rFonts w:cs="Calibri"/>
              </w:rPr>
              <w:t>,</w:t>
            </w:r>
            <w:r>
              <w:rPr>
                <w:rFonts w:cs="Calibri"/>
              </w:rPr>
              <w:t xml:space="preserve"> including </w:t>
            </w:r>
            <w:r w:rsidRPr="002F0AF9">
              <w:rPr>
                <w:rFonts w:cs="Calibri"/>
              </w:rPr>
              <w:t>the National Disability Insurance Scheme (NDIS)</w:t>
            </w:r>
            <w:r>
              <w:rPr>
                <w:rFonts w:cs="Calibri"/>
              </w:rPr>
              <w:t xml:space="preserve"> and proposed reforms to disability employment</w:t>
            </w:r>
            <w:r w:rsidRPr="002F0AF9">
              <w:rPr>
                <w:rFonts w:cs="Calibri"/>
              </w:rPr>
              <w:t>,</w:t>
            </w:r>
            <w:r>
              <w:rPr>
                <w:rFonts w:cs="Calibri"/>
              </w:rPr>
              <w:t xml:space="preserve"> as well as the</w:t>
            </w:r>
            <w:r w:rsidRPr="002F0AF9">
              <w:rPr>
                <w:rFonts w:cs="Calibri"/>
              </w:rPr>
              <w:t xml:space="preserve"> Integrated Plan for Carer Support Services</w:t>
            </w:r>
            <w:r>
              <w:rPr>
                <w:rFonts w:cs="Calibri"/>
              </w:rPr>
              <w:t>.</w:t>
            </w:r>
            <w:r w:rsidRPr="002F0AF9">
              <w:rPr>
                <w:rFonts w:cs="Calibri"/>
              </w:rPr>
              <w:t xml:space="preserve"> Particular areas of focus will include:</w:t>
            </w:r>
          </w:p>
          <w:p w:rsidR="00247F38" w:rsidRPr="002F0AF9" w:rsidRDefault="00247F38" w:rsidP="00295F64">
            <w:pPr>
              <w:numPr>
                <w:ilvl w:val="0"/>
                <w:numId w:val="17"/>
              </w:numPr>
              <w:spacing w:before="120" w:after="120" w:line="240" w:lineRule="auto"/>
              <w:rPr>
                <w:rFonts w:cs="Calibri"/>
              </w:rPr>
            </w:pPr>
            <w:r w:rsidRPr="002F0AF9">
              <w:rPr>
                <w:rFonts w:cs="Calibri"/>
              </w:rPr>
              <w:t xml:space="preserve">options to improve </w:t>
            </w:r>
            <w:r>
              <w:rPr>
                <w:rFonts w:cs="Calibri"/>
              </w:rPr>
              <w:t xml:space="preserve">outcomes for people with disability in mainstream systems, including the intersection with the NDIS  </w:t>
            </w:r>
          </w:p>
          <w:p w:rsidR="00247F38" w:rsidRDefault="00247F38" w:rsidP="00295F64">
            <w:pPr>
              <w:numPr>
                <w:ilvl w:val="0"/>
                <w:numId w:val="17"/>
              </w:numPr>
              <w:spacing w:before="120" w:after="120" w:line="240" w:lineRule="auto"/>
              <w:rPr>
                <w:rFonts w:cs="Calibri"/>
              </w:rPr>
            </w:pPr>
            <w:r>
              <w:rPr>
                <w:rFonts w:cs="Calibri"/>
              </w:rPr>
              <w:t>options to drive improved outcomes for people with disability across the NDS’ six policy areas:</w:t>
            </w:r>
          </w:p>
          <w:p w:rsidR="00247F38" w:rsidRDefault="00247F38" w:rsidP="00295F64">
            <w:pPr>
              <w:numPr>
                <w:ilvl w:val="1"/>
                <w:numId w:val="17"/>
              </w:numPr>
              <w:spacing w:before="120" w:after="120" w:line="240" w:lineRule="auto"/>
              <w:rPr>
                <w:rFonts w:cs="Calibri"/>
              </w:rPr>
            </w:pPr>
            <w:r>
              <w:rPr>
                <w:rFonts w:cs="Calibri"/>
              </w:rPr>
              <w:t>inclusive and accessible communities;</w:t>
            </w:r>
          </w:p>
          <w:p w:rsidR="00247F38" w:rsidRDefault="00247F38" w:rsidP="00295F64">
            <w:pPr>
              <w:numPr>
                <w:ilvl w:val="1"/>
                <w:numId w:val="17"/>
              </w:numPr>
              <w:spacing w:before="120" w:after="120" w:line="240" w:lineRule="auto"/>
              <w:rPr>
                <w:rFonts w:cs="Calibri"/>
              </w:rPr>
            </w:pPr>
            <w:r>
              <w:rPr>
                <w:rFonts w:cs="Calibri"/>
              </w:rPr>
              <w:t xml:space="preserve">rights protection, justice and legislation; </w:t>
            </w:r>
          </w:p>
          <w:p w:rsidR="00247F38" w:rsidRDefault="00247F38" w:rsidP="00295F64">
            <w:pPr>
              <w:numPr>
                <w:ilvl w:val="1"/>
                <w:numId w:val="17"/>
              </w:numPr>
              <w:spacing w:before="120" w:after="120" w:line="240" w:lineRule="auto"/>
              <w:rPr>
                <w:rFonts w:cs="Calibri"/>
              </w:rPr>
            </w:pPr>
            <w:r>
              <w:rPr>
                <w:rFonts w:cs="Calibri"/>
              </w:rPr>
              <w:t>economic security;</w:t>
            </w:r>
          </w:p>
          <w:p w:rsidR="00247F38" w:rsidRDefault="00247F38" w:rsidP="00295F64">
            <w:pPr>
              <w:numPr>
                <w:ilvl w:val="1"/>
                <w:numId w:val="17"/>
              </w:numPr>
              <w:spacing w:before="120" w:after="120" w:line="240" w:lineRule="auto"/>
              <w:rPr>
                <w:rFonts w:cs="Calibri"/>
              </w:rPr>
            </w:pPr>
            <w:r>
              <w:rPr>
                <w:rFonts w:cs="Calibri"/>
              </w:rPr>
              <w:t xml:space="preserve">personal and community support; </w:t>
            </w:r>
          </w:p>
          <w:p w:rsidR="00247F38" w:rsidRDefault="00247F38" w:rsidP="00295F64">
            <w:pPr>
              <w:numPr>
                <w:ilvl w:val="1"/>
                <w:numId w:val="17"/>
              </w:numPr>
              <w:spacing w:before="120" w:after="120" w:line="240" w:lineRule="auto"/>
              <w:rPr>
                <w:rFonts w:cs="Calibri"/>
              </w:rPr>
            </w:pPr>
            <w:r>
              <w:rPr>
                <w:rFonts w:cs="Calibri"/>
              </w:rPr>
              <w:t xml:space="preserve">learning and skills; and </w:t>
            </w:r>
          </w:p>
          <w:p w:rsidR="00247F38" w:rsidRDefault="00247F38" w:rsidP="00295F64">
            <w:pPr>
              <w:numPr>
                <w:ilvl w:val="1"/>
                <w:numId w:val="17"/>
              </w:numPr>
              <w:spacing w:before="120" w:after="120" w:line="240" w:lineRule="auto"/>
              <w:rPr>
                <w:rFonts w:cs="Calibri"/>
              </w:rPr>
            </w:pPr>
            <w:proofErr w:type="gramStart"/>
            <w:r>
              <w:rPr>
                <w:rFonts w:cs="Calibri"/>
              </w:rPr>
              <w:t>health</w:t>
            </w:r>
            <w:proofErr w:type="gramEnd"/>
            <w:r>
              <w:rPr>
                <w:rFonts w:cs="Calibri"/>
              </w:rPr>
              <w:t xml:space="preserve"> and wellbeing.</w:t>
            </w:r>
          </w:p>
          <w:p w:rsidR="00247F38" w:rsidRDefault="00247F38" w:rsidP="00295F64">
            <w:pPr>
              <w:pStyle w:val="CABNETParagraph"/>
              <w:numPr>
                <w:ilvl w:val="0"/>
                <w:numId w:val="17"/>
              </w:numPr>
              <w:rPr>
                <w:rFonts w:ascii="Calibri" w:eastAsia="Times New Roman" w:hAnsi="Calibri" w:cs="Calibri"/>
              </w:rPr>
            </w:pPr>
            <w:r>
              <w:rPr>
                <w:rFonts w:ascii="Calibri" w:eastAsia="Times New Roman" w:hAnsi="Calibri" w:cs="Calibri"/>
              </w:rPr>
              <w:t>services and support for people with disability who are not eligible for NDIS, and their carers</w:t>
            </w:r>
          </w:p>
          <w:p w:rsidR="00247F38" w:rsidRDefault="00247F38" w:rsidP="00295F64">
            <w:pPr>
              <w:pStyle w:val="CABNETParagraph"/>
              <w:numPr>
                <w:ilvl w:val="0"/>
                <w:numId w:val="17"/>
              </w:numPr>
              <w:rPr>
                <w:rFonts w:ascii="Calibri" w:eastAsia="Times New Roman" w:hAnsi="Calibri" w:cs="Calibri"/>
              </w:rPr>
            </w:pPr>
            <w:r>
              <w:rPr>
                <w:rFonts w:ascii="Calibri" w:eastAsia="Times New Roman" w:hAnsi="Calibri" w:cs="Calibri"/>
              </w:rPr>
              <w:t>e</w:t>
            </w:r>
            <w:r w:rsidRPr="00B33C57">
              <w:rPr>
                <w:rFonts w:ascii="Calibri" w:eastAsia="Times New Roman" w:hAnsi="Calibri" w:cs="Calibri"/>
              </w:rPr>
              <w:t xml:space="preserve">ngaging </w:t>
            </w:r>
            <w:r>
              <w:rPr>
                <w:rFonts w:ascii="Calibri" w:eastAsia="Times New Roman" w:hAnsi="Calibri" w:cs="Calibri"/>
              </w:rPr>
              <w:t xml:space="preserve">with </w:t>
            </w:r>
            <w:r w:rsidRPr="00B33C57">
              <w:rPr>
                <w:rFonts w:ascii="Calibri" w:eastAsia="Times New Roman" w:hAnsi="Calibri" w:cs="Calibri"/>
              </w:rPr>
              <w:t xml:space="preserve">employers and industry to </w:t>
            </w:r>
            <w:r>
              <w:rPr>
                <w:rFonts w:ascii="Calibri" w:eastAsia="Times New Roman" w:hAnsi="Calibri" w:cs="Calibri"/>
              </w:rPr>
              <w:t xml:space="preserve">assist in </w:t>
            </w:r>
            <w:r w:rsidRPr="00B33C57">
              <w:rPr>
                <w:rFonts w:ascii="Calibri" w:eastAsia="Times New Roman" w:hAnsi="Calibri" w:cs="Calibri"/>
              </w:rPr>
              <w:t>providing more employment opportunities for people with disability</w:t>
            </w:r>
            <w:r>
              <w:rPr>
                <w:rFonts w:ascii="Calibri" w:eastAsia="Times New Roman" w:hAnsi="Calibri" w:cs="Calibri"/>
              </w:rPr>
              <w:t xml:space="preserve"> and carers</w:t>
            </w:r>
          </w:p>
          <w:p w:rsidR="00247F38" w:rsidRDefault="00247F38" w:rsidP="00295F64">
            <w:pPr>
              <w:pStyle w:val="CABNETParagraph"/>
              <w:numPr>
                <w:ilvl w:val="0"/>
                <w:numId w:val="17"/>
              </w:numPr>
              <w:rPr>
                <w:rFonts w:ascii="Calibri" w:eastAsia="Times New Roman" w:hAnsi="Calibri" w:cs="Calibri"/>
              </w:rPr>
            </w:pPr>
            <w:r>
              <w:rPr>
                <w:rFonts w:ascii="Calibri" w:eastAsia="Times New Roman" w:hAnsi="Calibri" w:cs="Calibri"/>
              </w:rPr>
              <w:t>improving outcomes for Aboriginal and Torres Strait Islander people with disability and carers</w:t>
            </w:r>
          </w:p>
          <w:p w:rsidR="00247F38" w:rsidRDefault="00247F38" w:rsidP="00295F64">
            <w:pPr>
              <w:pStyle w:val="CABNETParagraph"/>
              <w:numPr>
                <w:ilvl w:val="0"/>
                <w:numId w:val="17"/>
              </w:numPr>
              <w:rPr>
                <w:rFonts w:ascii="Calibri" w:eastAsia="Times New Roman" w:hAnsi="Calibri" w:cs="Calibri"/>
              </w:rPr>
            </w:pPr>
            <w:r>
              <w:rPr>
                <w:rFonts w:ascii="Calibri" w:eastAsia="Times New Roman" w:hAnsi="Calibri" w:cs="Calibri"/>
              </w:rPr>
              <w:t>housing access and affordability for people with disability</w:t>
            </w:r>
          </w:p>
          <w:p w:rsidR="00247F38" w:rsidRPr="003B0BAD" w:rsidRDefault="00247F38" w:rsidP="00295F64">
            <w:pPr>
              <w:pStyle w:val="CABNETParagraph"/>
              <w:numPr>
                <w:ilvl w:val="0"/>
                <w:numId w:val="17"/>
              </w:numPr>
              <w:rPr>
                <w:rFonts w:ascii="Calibri" w:eastAsia="Times New Roman" w:hAnsi="Calibri" w:cs="Calibri"/>
              </w:rPr>
            </w:pPr>
            <w:r>
              <w:rPr>
                <w:rFonts w:ascii="Calibri" w:eastAsia="Times New Roman" w:hAnsi="Calibri" w:cs="Calibri"/>
              </w:rPr>
              <w:t>generating philant</w:t>
            </w:r>
            <w:r w:rsidRPr="003B0BAD">
              <w:rPr>
                <w:rFonts w:ascii="Calibri" w:eastAsia="Times New Roman" w:hAnsi="Calibri" w:cs="Calibri"/>
              </w:rPr>
              <w:t xml:space="preserve">hropic interest from the non-government sector in </w:t>
            </w:r>
            <w:r>
              <w:rPr>
                <w:rFonts w:ascii="Calibri" w:eastAsia="Times New Roman" w:hAnsi="Calibri" w:cs="Calibri"/>
              </w:rPr>
              <w:t xml:space="preserve">relation to </w:t>
            </w:r>
            <w:r w:rsidRPr="003B0BAD">
              <w:rPr>
                <w:rFonts w:ascii="Calibri" w:eastAsia="Times New Roman" w:hAnsi="Calibri" w:cs="Calibri"/>
              </w:rPr>
              <w:t>disability</w:t>
            </w:r>
            <w:r>
              <w:rPr>
                <w:rFonts w:ascii="Calibri" w:eastAsia="Times New Roman" w:hAnsi="Calibri" w:cs="Calibri"/>
              </w:rPr>
              <w:t xml:space="preserve"> and carers</w:t>
            </w:r>
          </w:p>
          <w:p w:rsidR="00247F38" w:rsidRDefault="00247F38" w:rsidP="00295F64">
            <w:pPr>
              <w:pStyle w:val="CABNETParagraph"/>
              <w:numPr>
                <w:ilvl w:val="0"/>
                <w:numId w:val="17"/>
              </w:numPr>
              <w:rPr>
                <w:rFonts w:ascii="Calibri" w:eastAsia="Times New Roman" w:hAnsi="Calibri" w:cs="Calibri"/>
              </w:rPr>
            </w:pPr>
            <w:r>
              <w:rPr>
                <w:rFonts w:ascii="Calibri" w:eastAsia="Times New Roman" w:hAnsi="Calibri" w:cs="Calibri"/>
              </w:rPr>
              <w:t>opportunities for regulatory reform, including reducing red tape on business, community organisations and individuals</w:t>
            </w:r>
          </w:p>
          <w:p w:rsidR="00247F38" w:rsidRDefault="00247F38" w:rsidP="00295F64">
            <w:pPr>
              <w:pStyle w:val="CABNETParagraph"/>
              <w:numPr>
                <w:ilvl w:val="0"/>
                <w:numId w:val="17"/>
              </w:numPr>
              <w:rPr>
                <w:rFonts w:ascii="Calibri" w:eastAsia="Times New Roman" w:hAnsi="Calibri" w:cs="Calibri"/>
              </w:rPr>
            </w:pPr>
            <w:r>
              <w:rPr>
                <w:rFonts w:ascii="Calibri" w:eastAsia="Times New Roman" w:hAnsi="Calibri" w:cs="Calibri"/>
              </w:rPr>
              <w:t>identifying and responding to emerging issues impacting the disability and carer sectors</w:t>
            </w:r>
          </w:p>
          <w:p w:rsidR="00247F38" w:rsidRDefault="00247F38" w:rsidP="00295F64">
            <w:pPr>
              <w:pStyle w:val="CABNETParagraph"/>
              <w:numPr>
                <w:ilvl w:val="0"/>
                <w:numId w:val="17"/>
              </w:numPr>
              <w:rPr>
                <w:rFonts w:ascii="Calibri" w:eastAsia="Times New Roman" w:hAnsi="Calibri" w:cs="Calibri"/>
              </w:rPr>
            </w:pPr>
            <w:r>
              <w:rPr>
                <w:rFonts w:ascii="Calibri" w:eastAsia="Times New Roman" w:hAnsi="Calibri" w:cs="Calibri"/>
              </w:rPr>
              <w:t xml:space="preserve">encouraging innovation and flexibility in disability services to reflect the dynamic and growing needs of the sector </w:t>
            </w:r>
          </w:p>
          <w:p w:rsidR="00247F38" w:rsidRPr="00CD2A72" w:rsidRDefault="00247F38" w:rsidP="00295F64">
            <w:pPr>
              <w:pStyle w:val="CABNETParagraph"/>
              <w:numPr>
                <w:ilvl w:val="0"/>
                <w:numId w:val="17"/>
              </w:numPr>
              <w:rPr>
                <w:rFonts w:ascii="Calibri" w:eastAsia="Times New Roman" w:hAnsi="Calibri" w:cs="Calibri"/>
              </w:rPr>
            </w:pPr>
            <w:proofErr w:type="gramStart"/>
            <w:r>
              <w:rPr>
                <w:rFonts w:ascii="Calibri" w:eastAsia="Times New Roman" w:hAnsi="Calibri" w:cs="Calibri"/>
              </w:rPr>
              <w:t>any</w:t>
            </w:r>
            <w:proofErr w:type="gramEnd"/>
            <w:r>
              <w:rPr>
                <w:rFonts w:ascii="Calibri" w:eastAsia="Times New Roman" w:hAnsi="Calibri" w:cs="Calibri"/>
              </w:rPr>
              <w:t xml:space="preserve"> specific matters on policy and legislation impacting people with disability and carers referred by the Assistant Minister.</w:t>
            </w:r>
          </w:p>
          <w:p w:rsidR="00247F38" w:rsidRPr="00005009" w:rsidRDefault="00247F38" w:rsidP="00295F64">
            <w:pPr>
              <w:spacing w:before="120" w:after="120" w:line="240" w:lineRule="auto"/>
              <w:rPr>
                <w:rFonts w:asciiTheme="minorHAnsi" w:hAnsiTheme="minorHAnsi" w:cstheme="minorBidi"/>
              </w:rPr>
            </w:pPr>
            <w:r>
              <w:rPr>
                <w:rFonts w:cs="Calibri"/>
              </w:rPr>
              <w:lastRenderedPageBreak/>
              <w:t xml:space="preserve">In delivering its Terms of Reference, NDCAC will consult with the wider community. In addition, members of NDCAC </w:t>
            </w:r>
            <w:proofErr w:type="gramStart"/>
            <w:r>
              <w:rPr>
                <w:rFonts w:cs="Calibri"/>
              </w:rPr>
              <w:t>are expected</w:t>
            </w:r>
            <w:proofErr w:type="gramEnd"/>
            <w:r>
              <w:rPr>
                <w:rFonts w:cs="Calibri"/>
              </w:rPr>
              <w:t xml:space="preserve"> to seek advice from their members and networks in order to contribute to meetings and the work of NDCAC. </w:t>
            </w:r>
          </w:p>
        </w:tc>
      </w:tr>
      <w:tr w:rsidR="00247F38" w:rsidRPr="005F59F8" w:rsidTr="00295F64">
        <w:trPr>
          <w:trHeight w:val="4003"/>
        </w:trPr>
        <w:tc>
          <w:tcPr>
            <w:tcW w:w="1844" w:type="dxa"/>
            <w:shd w:val="clear" w:color="auto" w:fill="D9D9D9"/>
          </w:tcPr>
          <w:p w:rsidR="00247F38" w:rsidRPr="007A5038" w:rsidRDefault="00247F38" w:rsidP="00295F64">
            <w:pPr>
              <w:spacing w:before="120" w:after="120" w:line="240" w:lineRule="auto"/>
              <w:rPr>
                <w:rFonts w:cs="Calibri"/>
                <w:b/>
                <w:bCs/>
                <w:iCs/>
              </w:rPr>
            </w:pPr>
            <w:r w:rsidRPr="007A5038">
              <w:rPr>
                <w:rFonts w:cs="Calibri"/>
                <w:b/>
                <w:bCs/>
                <w:iCs/>
              </w:rPr>
              <w:lastRenderedPageBreak/>
              <w:t xml:space="preserve">Specific actions to progress </w:t>
            </w:r>
            <w:r>
              <w:rPr>
                <w:rFonts w:cs="Calibri"/>
                <w:b/>
                <w:bCs/>
                <w:iCs/>
              </w:rPr>
              <w:t>NDCAC</w:t>
            </w:r>
            <w:r w:rsidRPr="007A5038">
              <w:rPr>
                <w:rFonts w:cs="Calibri"/>
                <w:b/>
                <w:bCs/>
                <w:iCs/>
              </w:rPr>
              <w:t xml:space="preserve"> responsibilities in the next 18 months</w:t>
            </w:r>
          </w:p>
        </w:tc>
        <w:tc>
          <w:tcPr>
            <w:tcW w:w="8221" w:type="dxa"/>
          </w:tcPr>
          <w:p w:rsidR="00247F38" w:rsidRPr="007A5038" w:rsidRDefault="00247F38" w:rsidP="00295F64">
            <w:pPr>
              <w:tabs>
                <w:tab w:val="left" w:pos="742"/>
              </w:tabs>
              <w:spacing w:before="120" w:after="120" w:line="240" w:lineRule="auto"/>
              <w:contextualSpacing/>
              <w:rPr>
                <w:rFonts w:cs="Calibri"/>
                <w:u w:val="single"/>
              </w:rPr>
            </w:pPr>
            <w:r w:rsidRPr="007A5038">
              <w:rPr>
                <w:rFonts w:cs="Calibri"/>
                <w:u w:val="single"/>
              </w:rPr>
              <w:t>Ongoing work</w:t>
            </w:r>
          </w:p>
          <w:p w:rsidR="00247F38" w:rsidRPr="007A5038" w:rsidRDefault="00247F38" w:rsidP="00295F64">
            <w:pPr>
              <w:numPr>
                <w:ilvl w:val="0"/>
                <w:numId w:val="13"/>
              </w:numPr>
              <w:tabs>
                <w:tab w:val="left" w:pos="742"/>
              </w:tabs>
              <w:spacing w:before="120" w:after="120" w:line="240" w:lineRule="auto"/>
              <w:ind w:left="357" w:hanging="357"/>
              <w:contextualSpacing/>
              <w:rPr>
                <w:rFonts w:cs="Calibri"/>
              </w:rPr>
            </w:pPr>
            <w:r w:rsidRPr="007A5038">
              <w:rPr>
                <w:rFonts w:cs="Calibri"/>
              </w:rPr>
              <w:t>Provide advice o</w:t>
            </w:r>
            <w:r>
              <w:rPr>
                <w:rFonts w:cs="Calibri"/>
              </w:rPr>
              <w:t>n the NDS</w:t>
            </w:r>
            <w:r w:rsidRPr="007A5038">
              <w:rPr>
                <w:rFonts w:cs="Calibri"/>
              </w:rPr>
              <w:t xml:space="preserve"> and the Integrated Plan for Carer Support Services</w:t>
            </w:r>
            <w:r>
              <w:rPr>
                <w:rFonts w:cs="Calibri"/>
              </w:rPr>
              <w:t xml:space="preserve">, </w:t>
            </w:r>
            <w:r w:rsidRPr="007A5038">
              <w:rPr>
                <w:rFonts w:cs="Calibri"/>
              </w:rPr>
              <w:t>identifying implementation issues, including gaps, and solutions.</w:t>
            </w:r>
          </w:p>
          <w:p w:rsidR="00247F38" w:rsidRPr="007A5038" w:rsidRDefault="00247F38" w:rsidP="00295F64">
            <w:pPr>
              <w:numPr>
                <w:ilvl w:val="0"/>
                <w:numId w:val="13"/>
              </w:numPr>
              <w:tabs>
                <w:tab w:val="left" w:pos="742"/>
              </w:tabs>
              <w:spacing w:before="120" w:after="120" w:line="240" w:lineRule="auto"/>
              <w:ind w:left="357" w:hanging="357"/>
              <w:contextualSpacing/>
              <w:rPr>
                <w:rFonts w:cs="Calibri"/>
              </w:rPr>
            </w:pPr>
            <w:r w:rsidRPr="007A5038">
              <w:rPr>
                <w:rFonts w:cs="Calibri"/>
              </w:rPr>
              <w:t>Provide advice on the implementation of the NDIS, including identifying emerging issues outside the purview of the NDIS</w:t>
            </w:r>
            <w:r>
              <w:rPr>
                <w:rFonts w:cs="Calibri"/>
              </w:rPr>
              <w:t>,</w:t>
            </w:r>
            <w:r w:rsidRPr="007A5038">
              <w:rPr>
                <w:rFonts w:cs="Calibri"/>
              </w:rPr>
              <w:t xml:space="preserve"> affecting people with disability and carers</w:t>
            </w:r>
            <w:r>
              <w:rPr>
                <w:rFonts w:cs="Calibri"/>
              </w:rPr>
              <w:t>, as </w:t>
            </w:r>
            <w:r w:rsidRPr="007A5038">
              <w:rPr>
                <w:rFonts w:cs="Calibri"/>
              </w:rPr>
              <w:t>well as industry and service providers.</w:t>
            </w:r>
          </w:p>
          <w:p w:rsidR="00247F38" w:rsidRPr="007A5038" w:rsidRDefault="00247F38" w:rsidP="00295F64">
            <w:pPr>
              <w:tabs>
                <w:tab w:val="left" w:pos="742"/>
              </w:tabs>
              <w:spacing w:before="120" w:after="120" w:line="240" w:lineRule="auto"/>
              <w:contextualSpacing/>
              <w:rPr>
                <w:rFonts w:cs="Calibri"/>
                <w:u w:val="single"/>
              </w:rPr>
            </w:pPr>
            <w:r w:rsidRPr="007A5038">
              <w:rPr>
                <w:rFonts w:cs="Calibri"/>
                <w:u w:val="single"/>
              </w:rPr>
              <w:t>Issue</w:t>
            </w:r>
            <w:r w:rsidR="006A14C5">
              <w:rPr>
                <w:rFonts w:cs="Calibri"/>
                <w:u w:val="single"/>
              </w:rPr>
              <w:t>-</w:t>
            </w:r>
            <w:r w:rsidRPr="007A5038">
              <w:rPr>
                <w:rFonts w:cs="Calibri"/>
                <w:u w:val="single"/>
              </w:rPr>
              <w:t>specific work</w:t>
            </w:r>
          </w:p>
          <w:p w:rsidR="00247F38" w:rsidRPr="007A5038" w:rsidRDefault="00247F38" w:rsidP="00295F64">
            <w:pPr>
              <w:numPr>
                <w:ilvl w:val="0"/>
                <w:numId w:val="13"/>
              </w:numPr>
              <w:tabs>
                <w:tab w:val="left" w:pos="742"/>
              </w:tabs>
              <w:spacing w:before="120" w:after="120" w:line="240" w:lineRule="auto"/>
              <w:ind w:left="357" w:hanging="357"/>
              <w:contextualSpacing/>
              <w:rPr>
                <w:rFonts w:cs="Calibri"/>
              </w:rPr>
            </w:pPr>
            <w:r>
              <w:rPr>
                <w:rFonts w:cs="Calibri"/>
              </w:rPr>
              <w:t>Provide advice on</w:t>
            </w:r>
            <w:r w:rsidRPr="007A5038">
              <w:rPr>
                <w:rFonts w:cs="Calibri"/>
              </w:rPr>
              <w:t xml:space="preserve"> improving employment</w:t>
            </w:r>
            <w:r>
              <w:rPr>
                <w:rFonts w:cs="Calibri"/>
              </w:rPr>
              <w:t xml:space="preserve"> </w:t>
            </w:r>
            <w:r w:rsidRPr="007A5038">
              <w:rPr>
                <w:rFonts w:cs="Calibri"/>
              </w:rPr>
              <w:t>outcomes:</w:t>
            </w:r>
          </w:p>
          <w:p w:rsidR="00247F38" w:rsidRPr="007A5038" w:rsidRDefault="00247F38" w:rsidP="00295F64">
            <w:pPr>
              <w:pStyle w:val="ListParagraph"/>
              <w:numPr>
                <w:ilvl w:val="0"/>
                <w:numId w:val="18"/>
              </w:numPr>
              <w:tabs>
                <w:tab w:val="left" w:pos="742"/>
              </w:tabs>
              <w:spacing w:before="120" w:after="120" w:line="240" w:lineRule="auto"/>
              <w:ind w:left="742" w:hanging="425"/>
              <w:rPr>
                <w:rFonts w:cs="Calibri"/>
              </w:rPr>
            </w:pPr>
            <w:r>
              <w:rPr>
                <w:rFonts w:cs="Calibri"/>
              </w:rPr>
              <w:t>t</w:t>
            </w:r>
            <w:r w:rsidRPr="007A5038">
              <w:rPr>
                <w:rFonts w:cs="Calibri"/>
              </w:rPr>
              <w:t>ransitioni</w:t>
            </w:r>
            <w:r>
              <w:rPr>
                <w:rFonts w:cs="Calibri"/>
              </w:rPr>
              <w:t>ng from education to employment</w:t>
            </w:r>
          </w:p>
          <w:p w:rsidR="00247F38" w:rsidRPr="007A5038" w:rsidRDefault="00247F38" w:rsidP="00295F64">
            <w:pPr>
              <w:pStyle w:val="ListParagraph"/>
              <w:numPr>
                <w:ilvl w:val="0"/>
                <w:numId w:val="18"/>
              </w:numPr>
              <w:tabs>
                <w:tab w:val="left" w:pos="742"/>
              </w:tabs>
              <w:spacing w:before="120" w:after="120" w:line="240" w:lineRule="auto"/>
              <w:ind w:left="742" w:hanging="425"/>
              <w:rPr>
                <w:rFonts w:cs="Calibri"/>
              </w:rPr>
            </w:pPr>
            <w:r>
              <w:rPr>
                <w:rFonts w:cs="Calibri"/>
              </w:rPr>
              <w:t>employing people with disability</w:t>
            </w:r>
          </w:p>
          <w:p w:rsidR="00247F38" w:rsidRPr="007A5038" w:rsidRDefault="00247F38" w:rsidP="00295F64">
            <w:pPr>
              <w:pStyle w:val="ListParagraph"/>
              <w:numPr>
                <w:ilvl w:val="0"/>
                <w:numId w:val="18"/>
              </w:numPr>
              <w:tabs>
                <w:tab w:val="left" w:pos="742"/>
              </w:tabs>
              <w:spacing w:before="120" w:after="120" w:line="240" w:lineRule="auto"/>
              <w:ind w:left="742" w:hanging="425"/>
              <w:rPr>
                <w:rFonts w:cs="Calibri"/>
              </w:rPr>
            </w:pPr>
            <w:proofErr w:type="gramStart"/>
            <w:r>
              <w:rPr>
                <w:rFonts w:cs="Calibri"/>
              </w:rPr>
              <w:t>c</w:t>
            </w:r>
            <w:r w:rsidRPr="007A5038">
              <w:rPr>
                <w:rFonts w:cs="Calibri"/>
              </w:rPr>
              <w:t>arers</w:t>
            </w:r>
            <w:proofErr w:type="gramEnd"/>
            <w:r w:rsidRPr="007A5038">
              <w:rPr>
                <w:rFonts w:cs="Calibri"/>
              </w:rPr>
              <w:t xml:space="preserve"> and support in the workplace</w:t>
            </w:r>
            <w:r>
              <w:rPr>
                <w:rFonts w:cs="Calibri"/>
              </w:rPr>
              <w:t>.</w:t>
            </w:r>
            <w:r w:rsidRPr="007A5038">
              <w:rPr>
                <w:rFonts w:cs="Calibri"/>
              </w:rPr>
              <w:t xml:space="preserve"> </w:t>
            </w:r>
          </w:p>
          <w:p w:rsidR="00247F38" w:rsidRPr="007A5038" w:rsidRDefault="00247F38" w:rsidP="00295F64">
            <w:pPr>
              <w:numPr>
                <w:ilvl w:val="0"/>
                <w:numId w:val="13"/>
              </w:numPr>
              <w:tabs>
                <w:tab w:val="left" w:pos="742"/>
              </w:tabs>
              <w:spacing w:before="120" w:after="120" w:line="240" w:lineRule="auto"/>
              <w:ind w:left="357" w:hanging="357"/>
              <w:contextualSpacing/>
              <w:rPr>
                <w:rFonts w:cs="Calibri"/>
              </w:rPr>
            </w:pPr>
            <w:r>
              <w:rPr>
                <w:rFonts w:cs="Calibri"/>
              </w:rPr>
              <w:t>Provide advice on improving a</w:t>
            </w:r>
            <w:r w:rsidRPr="007A5038">
              <w:rPr>
                <w:rFonts w:cs="Calibri"/>
              </w:rPr>
              <w:t>ccess and affordable housing for people with disability and carers</w:t>
            </w:r>
            <w:r>
              <w:rPr>
                <w:rFonts w:cs="Calibri"/>
              </w:rPr>
              <w:t>.</w:t>
            </w:r>
          </w:p>
        </w:tc>
      </w:tr>
      <w:tr w:rsidR="00247F38" w:rsidRPr="005F59F8" w:rsidTr="00295F64">
        <w:trPr>
          <w:trHeight w:val="2745"/>
        </w:trPr>
        <w:tc>
          <w:tcPr>
            <w:tcW w:w="1844" w:type="dxa"/>
            <w:shd w:val="clear" w:color="auto" w:fill="D9D9D9"/>
          </w:tcPr>
          <w:p w:rsidR="00247F38" w:rsidRPr="003C1B02" w:rsidRDefault="00247F38" w:rsidP="00295F64">
            <w:pPr>
              <w:spacing w:before="120" w:after="120" w:line="240" w:lineRule="auto"/>
              <w:rPr>
                <w:rFonts w:cs="Calibri"/>
                <w:b/>
                <w:bCs/>
                <w:iCs/>
              </w:rPr>
            </w:pPr>
            <w:r w:rsidRPr="003C1B02">
              <w:rPr>
                <w:rFonts w:cs="Calibri"/>
                <w:b/>
                <w:bCs/>
                <w:iCs/>
              </w:rPr>
              <w:t>Re</w:t>
            </w:r>
            <w:r>
              <w:rPr>
                <w:rFonts w:cs="Calibri"/>
                <w:b/>
                <w:bCs/>
                <w:iCs/>
              </w:rPr>
              <w:t xml:space="preserve">view and reporting </w:t>
            </w:r>
          </w:p>
        </w:tc>
        <w:tc>
          <w:tcPr>
            <w:tcW w:w="8221" w:type="dxa"/>
          </w:tcPr>
          <w:p w:rsidR="00247F38" w:rsidRDefault="00247F38" w:rsidP="00295F64">
            <w:pPr>
              <w:pStyle w:val="CABNETParagraph"/>
              <w:rPr>
                <w:rFonts w:ascii="Calibri" w:eastAsia="Times New Roman" w:hAnsi="Calibri" w:cs="Calibri"/>
              </w:rPr>
            </w:pPr>
            <w:r>
              <w:rPr>
                <w:rFonts w:ascii="Calibri" w:eastAsia="Times New Roman" w:hAnsi="Calibri" w:cs="Calibri"/>
              </w:rPr>
              <w:t>NDCAC will provide advice to the Minister on issues of strategic importance in relation to the disability and carer sectors.</w:t>
            </w:r>
          </w:p>
          <w:p w:rsidR="00247F38" w:rsidRDefault="00247F38" w:rsidP="00295F64">
            <w:pPr>
              <w:pStyle w:val="CABNETParagraph"/>
              <w:rPr>
                <w:rFonts w:ascii="Calibri" w:eastAsia="Times New Roman" w:hAnsi="Calibri" w:cs="Calibri"/>
              </w:rPr>
            </w:pPr>
            <w:r>
              <w:rPr>
                <w:rFonts w:ascii="Calibri" w:eastAsia="Times New Roman" w:hAnsi="Calibri" w:cs="Calibri"/>
              </w:rPr>
              <w:t xml:space="preserve">The Terms of Reference </w:t>
            </w:r>
            <w:proofErr w:type="gramStart"/>
            <w:r>
              <w:rPr>
                <w:rFonts w:ascii="Calibri" w:eastAsia="Times New Roman" w:hAnsi="Calibri" w:cs="Calibri"/>
              </w:rPr>
              <w:t>will be reviewed</w:t>
            </w:r>
            <w:proofErr w:type="gramEnd"/>
            <w:r>
              <w:rPr>
                <w:rFonts w:ascii="Calibri" w:eastAsia="Times New Roman" w:hAnsi="Calibri" w:cs="Calibri"/>
              </w:rPr>
              <w:t xml:space="preserve"> annually.</w:t>
            </w:r>
          </w:p>
          <w:p w:rsidR="00247F38" w:rsidRDefault="00247F38" w:rsidP="00295F64">
            <w:pPr>
              <w:pStyle w:val="CABNETParagraph"/>
              <w:rPr>
                <w:rFonts w:ascii="Calibri" w:eastAsia="Times New Roman" w:hAnsi="Calibri" w:cs="Calibri"/>
              </w:rPr>
            </w:pPr>
            <w:r>
              <w:rPr>
                <w:rFonts w:ascii="Calibri" w:eastAsia="Times New Roman" w:hAnsi="Calibri" w:cs="Calibri"/>
              </w:rPr>
              <w:t>NDCAC is time-limited to November 2019.</w:t>
            </w:r>
          </w:p>
          <w:p w:rsidR="00247F38" w:rsidRDefault="00247F38" w:rsidP="00295F64">
            <w:pPr>
              <w:spacing w:before="120" w:after="120" w:line="240" w:lineRule="auto"/>
              <w:rPr>
                <w:rFonts w:cs="Calibri"/>
              </w:rPr>
            </w:pPr>
            <w:r>
              <w:rPr>
                <w:rFonts w:cs="Calibri"/>
              </w:rPr>
              <w:t xml:space="preserve">A webpage </w:t>
            </w:r>
            <w:proofErr w:type="gramStart"/>
            <w:r>
              <w:rPr>
                <w:rFonts w:cs="Calibri"/>
              </w:rPr>
              <w:t>will be developed and maintained on the Department of Social Services website to report on the work of NDCAC where appropriate</w:t>
            </w:r>
            <w:proofErr w:type="gramEnd"/>
            <w:r>
              <w:rPr>
                <w:rFonts w:cs="Calibri"/>
              </w:rPr>
              <w:t>.</w:t>
            </w:r>
          </w:p>
          <w:p w:rsidR="00247F38" w:rsidRDefault="00247F38" w:rsidP="00295F64">
            <w:pPr>
              <w:spacing w:before="120" w:after="120" w:line="240" w:lineRule="auto"/>
              <w:rPr>
                <w:rFonts w:cs="Calibri"/>
              </w:rPr>
            </w:pPr>
            <w:r>
              <w:rPr>
                <w:rFonts w:cs="Calibri"/>
              </w:rPr>
              <w:t xml:space="preserve">Following each meeting, a communiqué </w:t>
            </w:r>
            <w:proofErr w:type="gramStart"/>
            <w:r>
              <w:rPr>
                <w:rFonts w:cs="Calibri"/>
              </w:rPr>
              <w:t>will be agreed by the members and made publicly available</w:t>
            </w:r>
            <w:proofErr w:type="gramEnd"/>
            <w:r>
              <w:rPr>
                <w:rFonts w:cs="Calibri"/>
              </w:rPr>
              <w:t>. The Minister, as the Chair of the Disability Reform Council</w:t>
            </w:r>
            <w:r w:rsidR="00762728">
              <w:rPr>
                <w:rFonts w:cs="Calibri"/>
              </w:rPr>
              <w:t xml:space="preserve"> (DRC)</w:t>
            </w:r>
            <w:r>
              <w:rPr>
                <w:rFonts w:cs="Calibri"/>
              </w:rPr>
              <w:t>, will provide updates to the DRC as relevant.</w:t>
            </w:r>
          </w:p>
          <w:p w:rsidR="00247F38" w:rsidRPr="00690149" w:rsidRDefault="00247F38" w:rsidP="00295F64">
            <w:pPr>
              <w:spacing w:before="120" w:after="120" w:line="240" w:lineRule="auto"/>
              <w:rPr>
                <w:rFonts w:cs="Calibri"/>
              </w:rPr>
            </w:pPr>
            <w:r>
              <w:rPr>
                <w:rFonts w:cs="Calibri"/>
              </w:rPr>
              <w:t xml:space="preserve">Other reports </w:t>
            </w:r>
            <w:proofErr w:type="gramStart"/>
            <w:r>
              <w:rPr>
                <w:rFonts w:cs="Calibri"/>
              </w:rPr>
              <w:t>will be made</w:t>
            </w:r>
            <w:proofErr w:type="gramEnd"/>
            <w:r>
              <w:rPr>
                <w:rFonts w:cs="Calibri"/>
              </w:rPr>
              <w:t xml:space="preserve"> available as agreed by the Co-Chairs.</w:t>
            </w:r>
          </w:p>
        </w:tc>
      </w:tr>
    </w:tbl>
    <w:p w:rsidR="00247F38" w:rsidRDefault="00247F38" w:rsidP="00247F38"/>
    <w:p w:rsidR="00247F38" w:rsidRDefault="00247F38" w:rsidP="00247F38">
      <w:r>
        <w:br w:type="page"/>
      </w:r>
    </w:p>
    <w:p w:rsidR="00247F38" w:rsidRDefault="00247F38" w:rsidP="00247F38">
      <w:pPr>
        <w:pStyle w:val="Heading3"/>
        <w:shd w:val="clear" w:color="auto" w:fill="FFFFFF"/>
        <w:rPr>
          <w:rFonts w:ascii="Calibri" w:eastAsia="Times New Roman" w:hAnsi="Calibri" w:cs="Times New Roman"/>
          <w:b w:val="0"/>
          <w:bCs w:val="0"/>
          <w:color w:val="auto"/>
        </w:rPr>
      </w:pPr>
    </w:p>
    <w:p w:rsidR="00247F38" w:rsidRDefault="00247F38" w:rsidP="00247F38">
      <w:pPr>
        <w:pStyle w:val="Heading3"/>
        <w:shd w:val="clear" w:color="auto" w:fill="FFFFFF"/>
        <w:rPr>
          <w:rFonts w:ascii="Calibri" w:eastAsia="Times New Roman" w:hAnsi="Calibri" w:cs="Times New Roman"/>
          <w:b w:val="0"/>
          <w:bCs w:val="0"/>
          <w:color w:val="auto"/>
        </w:rPr>
      </w:pPr>
    </w:p>
    <w:p w:rsidR="00247F38" w:rsidRPr="008A700C" w:rsidRDefault="00247F38" w:rsidP="00247F38">
      <w:pPr>
        <w:pStyle w:val="Heading3"/>
        <w:shd w:val="clear" w:color="auto" w:fill="FFFFFF"/>
        <w:rPr>
          <w:rFonts w:asciiTheme="minorHAnsi" w:hAnsiTheme="minorHAnsi" w:cs="Arial"/>
          <w:color w:val="2C2A29"/>
          <w:sz w:val="28"/>
          <w:szCs w:val="28"/>
          <w:lang w:val="en"/>
        </w:rPr>
      </w:pPr>
      <w:r w:rsidRPr="008A700C">
        <w:rPr>
          <w:rFonts w:asciiTheme="minorHAnsi" w:hAnsiTheme="minorHAnsi" w:cs="Arial"/>
          <w:color w:val="2C2A29"/>
          <w:sz w:val="28"/>
          <w:szCs w:val="28"/>
          <w:lang w:val="en"/>
        </w:rPr>
        <w:t>Membership List:</w:t>
      </w:r>
    </w:p>
    <w:p w:rsidR="00247F38"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Pr>
          <w:lang w:val="en"/>
        </w:rPr>
        <w:t>Hon Sarah Henderson MP</w:t>
      </w:r>
      <w:r>
        <w:rPr>
          <w:rFonts w:asciiTheme="minorHAnsi" w:hAnsiTheme="minorHAnsi" w:cs="Arial"/>
          <w:color w:val="2C2A29"/>
          <w:lang w:val="en"/>
        </w:rPr>
        <w:t xml:space="preserve">, </w:t>
      </w:r>
      <w:r>
        <w:rPr>
          <w:lang w:val="en"/>
        </w:rPr>
        <w:t>Assistant Minister for Social Services, Housing and Disability Services</w:t>
      </w:r>
      <w:r w:rsidRPr="008A700C">
        <w:rPr>
          <w:rFonts w:asciiTheme="minorHAnsi" w:hAnsiTheme="minorHAnsi" w:cs="Arial"/>
          <w:color w:val="2C2A29"/>
          <w:lang w:val="en"/>
        </w:rPr>
        <w:t xml:space="preserve"> (Co-Chair)</w:t>
      </w:r>
    </w:p>
    <w:p w:rsidR="00247F38" w:rsidRPr="009F7967"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Pr>
          <w:rFonts w:asciiTheme="minorHAnsi" w:hAnsiTheme="minorHAnsi" w:cs="Arial"/>
          <w:color w:val="2C2A29"/>
          <w:lang w:val="en"/>
        </w:rPr>
        <w:t>Nigel Webb (Co-Chair)</w:t>
      </w:r>
    </w:p>
    <w:p w:rsidR="00247F38" w:rsidRPr="008A700C"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Donna Bain</w:t>
      </w:r>
    </w:p>
    <w:p w:rsidR="00247F38" w:rsidRPr="008A700C"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Nell Brown</w:t>
      </w:r>
    </w:p>
    <w:p w:rsidR="00247F38" w:rsidRPr="008A700C"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sidRPr="008A700C">
        <w:rPr>
          <w:rFonts w:asciiTheme="minorHAnsi" w:hAnsiTheme="minorHAnsi" w:cs="Arial"/>
          <w:color w:val="2C2A29"/>
          <w:lang w:val="en"/>
        </w:rPr>
        <w:t>Mr Paul Coates</w:t>
      </w:r>
    </w:p>
    <w:p w:rsidR="00247F38" w:rsidRPr="008A700C"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Jennifer Cullen</w:t>
      </w:r>
    </w:p>
    <w:p w:rsidR="00247F38" w:rsidRPr="008A700C"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sidRPr="008A700C">
        <w:rPr>
          <w:rFonts w:asciiTheme="minorHAnsi" w:hAnsiTheme="minorHAnsi" w:cs="Arial"/>
          <w:color w:val="2C2A29"/>
          <w:lang w:val="en"/>
        </w:rPr>
        <w:t>Mr Wilhelm Harnisch</w:t>
      </w:r>
    </w:p>
    <w:p w:rsidR="00247F38"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Christine Kerr</w:t>
      </w:r>
    </w:p>
    <w:p w:rsidR="00247F38" w:rsidRPr="008A700C"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Pr>
          <w:rFonts w:asciiTheme="minorHAnsi" w:hAnsiTheme="minorHAnsi" w:cs="Arial"/>
          <w:color w:val="2C2A29"/>
          <w:lang w:val="en"/>
        </w:rPr>
        <w:t>Mr Harrison Kirkwood</w:t>
      </w:r>
    </w:p>
    <w:p w:rsidR="00247F38" w:rsidRPr="008A700C"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sidRPr="008A700C">
        <w:rPr>
          <w:rFonts w:asciiTheme="minorHAnsi" w:hAnsiTheme="minorHAnsi" w:cs="Arial"/>
          <w:color w:val="2C2A29"/>
          <w:lang w:val="en"/>
        </w:rPr>
        <w:t>Mr Greg Madson</w:t>
      </w:r>
    </w:p>
    <w:p w:rsidR="00247F38" w:rsidRPr="008A700C"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Jessica May</w:t>
      </w:r>
    </w:p>
    <w:p w:rsidR="00247F38" w:rsidRPr="008A700C"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Teresa Pilbeam</w:t>
      </w:r>
    </w:p>
    <w:p w:rsidR="00247F38" w:rsidRPr="008A700C"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sidRPr="008A700C">
        <w:rPr>
          <w:rFonts w:asciiTheme="minorHAnsi" w:hAnsiTheme="minorHAnsi" w:cs="Arial"/>
          <w:color w:val="2C2A29"/>
          <w:lang w:val="en"/>
        </w:rPr>
        <w:t>Mr Frank Quinlan</w:t>
      </w:r>
    </w:p>
    <w:p w:rsidR="00247F38" w:rsidRPr="008A700C"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Gayle Rankine</w:t>
      </w:r>
    </w:p>
    <w:p w:rsidR="00247F38" w:rsidRPr="008A700C"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proofErr w:type="spellStart"/>
      <w:r w:rsidRPr="008A700C">
        <w:rPr>
          <w:rFonts w:asciiTheme="minorHAnsi" w:hAnsiTheme="minorHAnsi" w:cs="Arial"/>
          <w:color w:val="2C2A29"/>
          <w:lang w:val="en"/>
        </w:rPr>
        <w:t>Ms</w:t>
      </w:r>
      <w:proofErr w:type="spellEnd"/>
      <w:r w:rsidRPr="008A700C">
        <w:rPr>
          <w:rFonts w:asciiTheme="minorHAnsi" w:hAnsiTheme="minorHAnsi" w:cs="Arial"/>
          <w:color w:val="2C2A29"/>
          <w:lang w:val="en"/>
        </w:rPr>
        <w:t xml:space="preserve"> Sally Sinclair</w:t>
      </w:r>
    </w:p>
    <w:p w:rsidR="00247F38" w:rsidRPr="008A700C" w:rsidRDefault="00247F38" w:rsidP="00247F38">
      <w:pPr>
        <w:numPr>
          <w:ilvl w:val="0"/>
          <w:numId w:val="22"/>
        </w:numPr>
        <w:shd w:val="clear" w:color="auto" w:fill="FFFFFF"/>
        <w:spacing w:before="100" w:beforeAutospacing="1" w:after="100" w:afterAutospacing="1" w:line="384" w:lineRule="atLeast"/>
        <w:ind w:left="300"/>
        <w:rPr>
          <w:rFonts w:asciiTheme="minorHAnsi" w:hAnsiTheme="minorHAnsi" w:cs="Arial"/>
          <w:color w:val="2C2A29"/>
          <w:lang w:val="en"/>
        </w:rPr>
      </w:pPr>
      <w:r w:rsidRPr="008A700C">
        <w:rPr>
          <w:rFonts w:asciiTheme="minorHAnsi" w:hAnsiTheme="minorHAnsi" w:cs="Arial"/>
          <w:color w:val="2C2A29"/>
          <w:lang w:val="en"/>
        </w:rPr>
        <w:t>Mr Martin Stokie</w:t>
      </w:r>
    </w:p>
    <w:p w:rsidR="00247F38" w:rsidRPr="00772718" w:rsidRDefault="00247F38" w:rsidP="00247F38">
      <w:pPr>
        <w:numPr>
          <w:ilvl w:val="0"/>
          <w:numId w:val="22"/>
        </w:numPr>
        <w:shd w:val="clear" w:color="auto" w:fill="FFFFFF"/>
        <w:spacing w:before="100" w:beforeAutospacing="1" w:after="100" w:afterAutospacing="1" w:line="384" w:lineRule="atLeast"/>
        <w:ind w:left="300"/>
      </w:pPr>
      <w:r w:rsidRPr="008A700C">
        <w:rPr>
          <w:rFonts w:asciiTheme="minorHAnsi" w:hAnsiTheme="minorHAnsi" w:cs="Arial"/>
          <w:color w:val="2C2A29"/>
          <w:lang w:val="en"/>
        </w:rPr>
        <w:t>Mr Steve Vitone</w:t>
      </w:r>
    </w:p>
    <w:p w:rsidR="008A700C" w:rsidRPr="00247F38" w:rsidRDefault="008A700C" w:rsidP="00247F38"/>
    <w:sectPr w:rsidR="008A700C" w:rsidRPr="00247F38" w:rsidSect="00E9630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426"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4E" w:rsidRDefault="0066044E" w:rsidP="009A7538">
      <w:pPr>
        <w:spacing w:after="0" w:line="240" w:lineRule="auto"/>
      </w:pPr>
      <w:r>
        <w:separator/>
      </w:r>
    </w:p>
  </w:endnote>
  <w:endnote w:type="continuationSeparator" w:id="0">
    <w:p w:rsidR="0066044E" w:rsidRDefault="0066044E" w:rsidP="009A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C0" w:rsidRDefault="00EC0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97792"/>
      <w:docPartObj>
        <w:docPartGallery w:val="Page Numbers (Bottom of Page)"/>
        <w:docPartUnique/>
      </w:docPartObj>
    </w:sdtPr>
    <w:sdtEndPr>
      <w:rPr>
        <w:noProof/>
      </w:rPr>
    </w:sdtEndPr>
    <w:sdtContent>
      <w:p w:rsidR="00362A93" w:rsidRDefault="00362A93">
        <w:pPr>
          <w:pStyle w:val="Footer"/>
          <w:jc w:val="right"/>
        </w:pPr>
        <w:r>
          <w:fldChar w:fldCharType="begin"/>
        </w:r>
        <w:r>
          <w:instrText xml:space="preserve"> PAGE   \* MERGEFORMAT </w:instrText>
        </w:r>
        <w:r>
          <w:fldChar w:fldCharType="separate"/>
        </w:r>
        <w:r w:rsidR="00952BDD">
          <w:rPr>
            <w:noProof/>
          </w:rPr>
          <w:t>4</w:t>
        </w:r>
        <w:r>
          <w:rPr>
            <w:noProof/>
          </w:rPr>
          <w:fldChar w:fldCharType="end"/>
        </w:r>
      </w:p>
    </w:sdtContent>
  </w:sdt>
  <w:p w:rsidR="00362A93" w:rsidRDefault="00362A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A4" w:rsidRPr="001459A4" w:rsidRDefault="001459A4" w:rsidP="001459A4">
    <w:pPr>
      <w:pStyle w:val="Footer"/>
      <w:jc w:val="center"/>
      <w:rPr>
        <w:rFonts w:ascii="Arial" w:hAnsi="Arial" w:cs="Arial"/>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4E" w:rsidRDefault="0066044E" w:rsidP="009A7538">
      <w:pPr>
        <w:spacing w:after="0" w:line="240" w:lineRule="auto"/>
      </w:pPr>
      <w:r>
        <w:separator/>
      </w:r>
    </w:p>
  </w:footnote>
  <w:footnote w:type="continuationSeparator" w:id="0">
    <w:p w:rsidR="0066044E" w:rsidRDefault="0066044E" w:rsidP="009A7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C0" w:rsidRDefault="00EC0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E4" w:rsidRPr="00090EE9" w:rsidRDefault="00E93CE4" w:rsidP="00E93CE4">
    <w:pPr>
      <w:pStyle w:val="Heading1"/>
      <w:keepNext/>
      <w:spacing w:after="60"/>
      <w:jc w:val="center"/>
      <w:rPr>
        <w:rFonts w:ascii="Calibri" w:hAnsi="Calibri" w:cs="Calibri"/>
        <w:b/>
        <w:bCs/>
        <w:kern w:val="32"/>
        <w:sz w:val="36"/>
        <w:szCs w:val="36"/>
        <w:lang w:val="en-AU"/>
      </w:rPr>
    </w:pPr>
    <w:r>
      <w:rPr>
        <w:rFonts w:ascii="Calibri" w:hAnsi="Calibri" w:cs="Calibri"/>
        <w:b/>
        <w:bCs/>
        <w:kern w:val="32"/>
        <w:sz w:val="36"/>
        <w:szCs w:val="36"/>
        <w:lang w:val="en-AU"/>
      </w:rPr>
      <w:t>National Disability and Carer Advisory Council</w:t>
    </w:r>
  </w:p>
  <w:p w:rsidR="00E93CE4" w:rsidRPr="00E96306" w:rsidRDefault="00D077CC" w:rsidP="00E93CE4">
    <w:pPr>
      <w:pStyle w:val="Header"/>
      <w:jc w:val="center"/>
      <w:rPr>
        <w:rFonts w:cs="Calibri"/>
        <w:b/>
        <w:bCs/>
        <w:kern w:val="32"/>
        <w:sz w:val="28"/>
        <w:szCs w:val="28"/>
      </w:rPr>
    </w:pPr>
    <w:r>
      <w:rPr>
        <w:rFonts w:cs="Calibri"/>
        <w:b/>
        <w:bCs/>
        <w:kern w:val="32"/>
        <w:sz w:val="28"/>
        <w:szCs w:val="28"/>
      </w:rPr>
      <w:t>T</w:t>
    </w:r>
    <w:r w:rsidR="00E93CE4" w:rsidRPr="00090EE9">
      <w:rPr>
        <w:rFonts w:cs="Calibri"/>
        <w:b/>
        <w:bCs/>
        <w:kern w:val="32"/>
        <w:sz w:val="28"/>
        <w:szCs w:val="28"/>
      </w:rPr>
      <w:t>erms of Reference</w:t>
    </w:r>
  </w:p>
  <w:p w:rsidR="00362A93" w:rsidRDefault="00362A93" w:rsidP="009A753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A4" w:rsidRDefault="001459A4" w:rsidP="00E96306">
    <w:pPr>
      <w:pStyle w:val="Heading1"/>
      <w:keepNext/>
      <w:spacing w:after="60"/>
      <w:jc w:val="center"/>
      <w:rPr>
        <w:rFonts w:ascii="Calibri" w:hAnsi="Calibri" w:cs="Calibri"/>
        <w:b/>
        <w:bCs/>
        <w:kern w:val="32"/>
        <w:sz w:val="36"/>
        <w:szCs w:val="36"/>
        <w:lang w:val="en-AU"/>
      </w:rPr>
    </w:pPr>
  </w:p>
  <w:p w:rsidR="00362A93" w:rsidRPr="00090EE9" w:rsidRDefault="007A5038" w:rsidP="00E96306">
    <w:pPr>
      <w:pStyle w:val="Heading1"/>
      <w:keepNext/>
      <w:spacing w:after="60"/>
      <w:jc w:val="center"/>
      <w:rPr>
        <w:rFonts w:ascii="Calibri" w:hAnsi="Calibri" w:cs="Calibri"/>
        <w:b/>
        <w:bCs/>
        <w:kern w:val="32"/>
        <w:sz w:val="36"/>
        <w:szCs w:val="36"/>
        <w:lang w:val="en-AU"/>
      </w:rPr>
    </w:pPr>
    <w:r>
      <w:rPr>
        <w:rFonts w:ascii="Calibri" w:hAnsi="Calibri" w:cs="Calibri"/>
        <w:b/>
        <w:bCs/>
        <w:kern w:val="32"/>
        <w:sz w:val="36"/>
        <w:szCs w:val="36"/>
        <w:lang w:val="en-AU"/>
      </w:rPr>
      <w:t xml:space="preserve">National </w:t>
    </w:r>
    <w:r w:rsidR="00EA0FBF">
      <w:rPr>
        <w:rFonts w:ascii="Calibri" w:hAnsi="Calibri" w:cs="Calibri"/>
        <w:b/>
        <w:bCs/>
        <w:kern w:val="32"/>
        <w:sz w:val="36"/>
        <w:szCs w:val="36"/>
        <w:lang w:val="en-AU"/>
      </w:rPr>
      <w:t>Disability and Carer Advisory Council</w:t>
    </w:r>
  </w:p>
  <w:p w:rsidR="00362A93" w:rsidRPr="00E96306" w:rsidRDefault="00362A93" w:rsidP="00E96306">
    <w:pPr>
      <w:pStyle w:val="Header"/>
      <w:jc w:val="center"/>
      <w:rPr>
        <w:rFonts w:cs="Calibri"/>
        <w:b/>
        <w:bCs/>
        <w:kern w:val="32"/>
        <w:sz w:val="28"/>
        <w:szCs w:val="28"/>
      </w:rPr>
    </w:pPr>
    <w:r w:rsidRPr="00090EE9">
      <w:rPr>
        <w:rFonts w:cs="Calibri"/>
        <w:b/>
        <w:bCs/>
        <w:kern w:val="32"/>
        <w:sz w:val="28"/>
        <w:szCs w:val="28"/>
      </w:rPr>
      <w:t>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F38"/>
    <w:multiLevelType w:val="multilevel"/>
    <w:tmpl w:val="2E02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5CB7"/>
    <w:multiLevelType w:val="hybridMultilevel"/>
    <w:tmpl w:val="43767536"/>
    <w:lvl w:ilvl="0" w:tplc="0C09000F">
      <w:start w:val="1"/>
      <w:numFmt w:val="decimal"/>
      <w:lvlText w:val="%1."/>
      <w:lvlJc w:val="left"/>
      <w:pPr>
        <w:ind w:left="360" w:hanging="360"/>
      </w:pPr>
      <w:rPr>
        <w:rFonts w:cs="Times New Roman"/>
      </w:rPr>
    </w:lvl>
    <w:lvl w:ilvl="1" w:tplc="0C090017">
      <w:start w:val="1"/>
      <w:numFmt w:val="lowerLetter"/>
      <w:lvlText w:val="%2)"/>
      <w:lvlJc w:val="left"/>
      <w:pPr>
        <w:ind w:left="108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15:restartNumberingAfterBreak="0">
    <w:nsid w:val="101B7F22"/>
    <w:multiLevelType w:val="hybridMultilevel"/>
    <w:tmpl w:val="29089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801671"/>
    <w:multiLevelType w:val="hybridMultilevel"/>
    <w:tmpl w:val="5CF00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141E8"/>
    <w:multiLevelType w:val="hybridMultilevel"/>
    <w:tmpl w:val="9BAEFAA4"/>
    <w:lvl w:ilvl="0" w:tplc="1DC222DE">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3322C"/>
    <w:multiLevelType w:val="hybridMultilevel"/>
    <w:tmpl w:val="DD82622C"/>
    <w:lvl w:ilvl="0" w:tplc="70E8E2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290E67"/>
    <w:multiLevelType w:val="hybridMultilevel"/>
    <w:tmpl w:val="41304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545593A"/>
    <w:multiLevelType w:val="singleLevel"/>
    <w:tmpl w:val="2B9A13D6"/>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ECB2E24"/>
    <w:multiLevelType w:val="hybridMultilevel"/>
    <w:tmpl w:val="A1F82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3B77C5"/>
    <w:multiLevelType w:val="hybridMultilevel"/>
    <w:tmpl w:val="20FCB984"/>
    <w:lvl w:ilvl="0" w:tplc="70E8E2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CF21A54"/>
    <w:multiLevelType w:val="hybridMultilevel"/>
    <w:tmpl w:val="93A6B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311D46"/>
    <w:multiLevelType w:val="hybridMultilevel"/>
    <w:tmpl w:val="D67E4E92"/>
    <w:lvl w:ilvl="0" w:tplc="CFA44C1A">
      <w:start w:val="1"/>
      <w:numFmt w:val="lowerLetter"/>
      <w:lvlText w:val="%1."/>
      <w:lvlJc w:val="left"/>
      <w:pPr>
        <w:ind w:left="786" w:hanging="360"/>
      </w:pPr>
    </w:lvl>
    <w:lvl w:ilvl="1" w:tplc="0C09001B">
      <w:start w:val="1"/>
      <w:numFmt w:val="lowerRoman"/>
      <w:lvlText w:val="%2."/>
      <w:lvlJc w:val="righ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5CCA0299"/>
    <w:multiLevelType w:val="multilevel"/>
    <w:tmpl w:val="2556BE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3A6FFE"/>
    <w:multiLevelType w:val="hybridMultilevel"/>
    <w:tmpl w:val="505C2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861A59"/>
    <w:multiLevelType w:val="hybridMultilevel"/>
    <w:tmpl w:val="74241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9B92DB0"/>
    <w:multiLevelType w:val="multilevel"/>
    <w:tmpl w:val="38A8DF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267E04"/>
    <w:multiLevelType w:val="hybridMultilevel"/>
    <w:tmpl w:val="58ECE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0A1A1C"/>
    <w:multiLevelType w:val="multilevel"/>
    <w:tmpl w:val="2BF8188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2877A4"/>
    <w:multiLevelType w:val="hybridMultilevel"/>
    <w:tmpl w:val="5EB25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506C9C"/>
    <w:multiLevelType w:val="multilevel"/>
    <w:tmpl w:val="C116F7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Roman"/>
      <w:lvlText w:val="%7."/>
      <w:lvlJc w:val="righ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F954515"/>
    <w:multiLevelType w:val="hybridMultilevel"/>
    <w:tmpl w:val="0A78E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7"/>
  </w:num>
  <w:num w:numId="5">
    <w:abstractNumId w:val="11"/>
  </w:num>
  <w:num w:numId="6">
    <w:abstractNumId w:val="16"/>
  </w:num>
  <w:num w:numId="7">
    <w:abstractNumId w:val="2"/>
  </w:num>
  <w:num w:numId="8">
    <w:abstractNumId w:val="14"/>
  </w:num>
  <w:num w:numId="9">
    <w:abstractNumId w:val="4"/>
  </w:num>
  <w:num w:numId="10">
    <w:abstractNumId w:val="13"/>
  </w:num>
  <w:num w:numId="11">
    <w:abstractNumId w:val="2"/>
  </w:num>
  <w:num w:numId="12">
    <w:abstractNumId w:val="6"/>
  </w:num>
  <w:num w:numId="13">
    <w:abstractNumId w:val="17"/>
  </w:num>
  <w:num w:numId="14">
    <w:abstractNumId w:val="3"/>
  </w:num>
  <w:num w:numId="15">
    <w:abstractNumId w:val="12"/>
  </w:num>
  <w:num w:numId="16">
    <w:abstractNumId w:val="19"/>
  </w:num>
  <w:num w:numId="17">
    <w:abstractNumId w:val="8"/>
  </w:num>
  <w:num w:numId="18">
    <w:abstractNumId w:val="9"/>
  </w:num>
  <w:num w:numId="19">
    <w:abstractNumId w:val="5"/>
  </w:num>
  <w:num w:numId="20">
    <w:abstractNumId w:val="18"/>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E16571-EED4-4E84-9D53-CFC3AF9447DE}"/>
    <w:docVar w:name="dgnword-eventsink" w:val="623589640"/>
  </w:docVars>
  <w:rsids>
    <w:rsidRoot w:val="009A7538"/>
    <w:rsid w:val="00002400"/>
    <w:rsid w:val="00005009"/>
    <w:rsid w:val="000065D3"/>
    <w:rsid w:val="00012750"/>
    <w:rsid w:val="00051DE0"/>
    <w:rsid w:val="00052B8E"/>
    <w:rsid w:val="00060391"/>
    <w:rsid w:val="00076150"/>
    <w:rsid w:val="00077675"/>
    <w:rsid w:val="00077DF5"/>
    <w:rsid w:val="00087477"/>
    <w:rsid w:val="000A6C35"/>
    <w:rsid w:val="000B372C"/>
    <w:rsid w:val="000F7791"/>
    <w:rsid w:val="00115D91"/>
    <w:rsid w:val="00115E0D"/>
    <w:rsid w:val="00134DE1"/>
    <w:rsid w:val="001459A4"/>
    <w:rsid w:val="00150568"/>
    <w:rsid w:val="00165E79"/>
    <w:rsid w:val="00173D5A"/>
    <w:rsid w:val="00183B06"/>
    <w:rsid w:val="00196624"/>
    <w:rsid w:val="001A1474"/>
    <w:rsid w:val="001A233E"/>
    <w:rsid w:val="001F37E5"/>
    <w:rsid w:val="001F651A"/>
    <w:rsid w:val="001F6E51"/>
    <w:rsid w:val="002001B7"/>
    <w:rsid w:val="00200AAF"/>
    <w:rsid w:val="0020699C"/>
    <w:rsid w:val="002123F8"/>
    <w:rsid w:val="0022218E"/>
    <w:rsid w:val="002241AA"/>
    <w:rsid w:val="00242398"/>
    <w:rsid w:val="00246A5F"/>
    <w:rsid w:val="00247F38"/>
    <w:rsid w:val="0025662D"/>
    <w:rsid w:val="002719E6"/>
    <w:rsid w:val="00286D4F"/>
    <w:rsid w:val="00293BAD"/>
    <w:rsid w:val="002A16C3"/>
    <w:rsid w:val="002B0B3C"/>
    <w:rsid w:val="002B3597"/>
    <w:rsid w:val="002C14A6"/>
    <w:rsid w:val="002C1FBB"/>
    <w:rsid w:val="002C51FB"/>
    <w:rsid w:val="002D2B3A"/>
    <w:rsid w:val="002D7903"/>
    <w:rsid w:val="002E7B10"/>
    <w:rsid w:val="002F2CC4"/>
    <w:rsid w:val="002F6365"/>
    <w:rsid w:val="00347D7A"/>
    <w:rsid w:val="00354C1E"/>
    <w:rsid w:val="00362A93"/>
    <w:rsid w:val="00365C1E"/>
    <w:rsid w:val="0037551F"/>
    <w:rsid w:val="00391608"/>
    <w:rsid w:val="003B0BAD"/>
    <w:rsid w:val="003C3EDE"/>
    <w:rsid w:val="003D2C85"/>
    <w:rsid w:val="003E246A"/>
    <w:rsid w:val="003E50F1"/>
    <w:rsid w:val="003F5A4F"/>
    <w:rsid w:val="00436830"/>
    <w:rsid w:val="00447D60"/>
    <w:rsid w:val="00461353"/>
    <w:rsid w:val="004840C8"/>
    <w:rsid w:val="00490167"/>
    <w:rsid w:val="004A2C82"/>
    <w:rsid w:val="004A7C18"/>
    <w:rsid w:val="004C389B"/>
    <w:rsid w:val="004C4479"/>
    <w:rsid w:val="004C55EF"/>
    <w:rsid w:val="004E23A7"/>
    <w:rsid w:val="004E461C"/>
    <w:rsid w:val="004F79EB"/>
    <w:rsid w:val="00504795"/>
    <w:rsid w:val="005135D9"/>
    <w:rsid w:val="00517387"/>
    <w:rsid w:val="0052718D"/>
    <w:rsid w:val="0053191A"/>
    <w:rsid w:val="00536670"/>
    <w:rsid w:val="005401FC"/>
    <w:rsid w:val="005559C7"/>
    <w:rsid w:val="00555E6D"/>
    <w:rsid w:val="005627AD"/>
    <w:rsid w:val="00564CDF"/>
    <w:rsid w:val="0056502C"/>
    <w:rsid w:val="005813D1"/>
    <w:rsid w:val="00582E2D"/>
    <w:rsid w:val="00593CDD"/>
    <w:rsid w:val="005C00B4"/>
    <w:rsid w:val="005C07C8"/>
    <w:rsid w:val="005C1008"/>
    <w:rsid w:val="005C504A"/>
    <w:rsid w:val="005C5C22"/>
    <w:rsid w:val="005D4807"/>
    <w:rsid w:val="005F3273"/>
    <w:rsid w:val="00605219"/>
    <w:rsid w:val="006265D1"/>
    <w:rsid w:val="00632E03"/>
    <w:rsid w:val="0066044E"/>
    <w:rsid w:val="0066558A"/>
    <w:rsid w:val="0066599F"/>
    <w:rsid w:val="00684FF7"/>
    <w:rsid w:val="00690149"/>
    <w:rsid w:val="006A14C5"/>
    <w:rsid w:val="006B74BA"/>
    <w:rsid w:val="006D51ED"/>
    <w:rsid w:val="006D55DF"/>
    <w:rsid w:val="006D7115"/>
    <w:rsid w:val="006E1D72"/>
    <w:rsid w:val="006E314B"/>
    <w:rsid w:val="006E6BED"/>
    <w:rsid w:val="006F2539"/>
    <w:rsid w:val="006F6D3B"/>
    <w:rsid w:val="00705C53"/>
    <w:rsid w:val="007240AC"/>
    <w:rsid w:val="007365A0"/>
    <w:rsid w:val="0074071B"/>
    <w:rsid w:val="00741743"/>
    <w:rsid w:val="007573B8"/>
    <w:rsid w:val="00762728"/>
    <w:rsid w:val="0076625D"/>
    <w:rsid w:val="00772247"/>
    <w:rsid w:val="00772718"/>
    <w:rsid w:val="00776086"/>
    <w:rsid w:val="00777B9B"/>
    <w:rsid w:val="00780976"/>
    <w:rsid w:val="0078791A"/>
    <w:rsid w:val="00794DDD"/>
    <w:rsid w:val="007A5038"/>
    <w:rsid w:val="007A7290"/>
    <w:rsid w:val="007B2763"/>
    <w:rsid w:val="007C13B0"/>
    <w:rsid w:val="007C68A8"/>
    <w:rsid w:val="007E4E9E"/>
    <w:rsid w:val="0080010C"/>
    <w:rsid w:val="00802FB8"/>
    <w:rsid w:val="008112FE"/>
    <w:rsid w:val="008163D6"/>
    <w:rsid w:val="00823925"/>
    <w:rsid w:val="0082680A"/>
    <w:rsid w:val="00833FA4"/>
    <w:rsid w:val="00841C74"/>
    <w:rsid w:val="00843AC1"/>
    <w:rsid w:val="00850798"/>
    <w:rsid w:val="00857003"/>
    <w:rsid w:val="00862934"/>
    <w:rsid w:val="008638A0"/>
    <w:rsid w:val="0086530B"/>
    <w:rsid w:val="008A700C"/>
    <w:rsid w:val="008B042A"/>
    <w:rsid w:val="008B3B80"/>
    <w:rsid w:val="008B680C"/>
    <w:rsid w:val="008E4C82"/>
    <w:rsid w:val="0090089E"/>
    <w:rsid w:val="00900CA2"/>
    <w:rsid w:val="00903668"/>
    <w:rsid w:val="00912B87"/>
    <w:rsid w:val="00922753"/>
    <w:rsid w:val="0092454E"/>
    <w:rsid w:val="00925AA5"/>
    <w:rsid w:val="009424E3"/>
    <w:rsid w:val="009511F7"/>
    <w:rsid w:val="009527AB"/>
    <w:rsid w:val="00952BDD"/>
    <w:rsid w:val="00953189"/>
    <w:rsid w:val="009679E4"/>
    <w:rsid w:val="0098153C"/>
    <w:rsid w:val="0099400B"/>
    <w:rsid w:val="0099710F"/>
    <w:rsid w:val="009A4C90"/>
    <w:rsid w:val="009A7538"/>
    <w:rsid w:val="009B0EC7"/>
    <w:rsid w:val="009B27CA"/>
    <w:rsid w:val="009B4A87"/>
    <w:rsid w:val="009C5AED"/>
    <w:rsid w:val="009E7A9E"/>
    <w:rsid w:val="009F5DD7"/>
    <w:rsid w:val="009F6BB5"/>
    <w:rsid w:val="00A02CFC"/>
    <w:rsid w:val="00A105D6"/>
    <w:rsid w:val="00A14692"/>
    <w:rsid w:val="00A156A4"/>
    <w:rsid w:val="00A165DA"/>
    <w:rsid w:val="00A206DD"/>
    <w:rsid w:val="00A40BA9"/>
    <w:rsid w:val="00A42078"/>
    <w:rsid w:val="00A518E3"/>
    <w:rsid w:val="00A55119"/>
    <w:rsid w:val="00A57176"/>
    <w:rsid w:val="00A6712A"/>
    <w:rsid w:val="00A73D8F"/>
    <w:rsid w:val="00A97524"/>
    <w:rsid w:val="00AA0DA5"/>
    <w:rsid w:val="00AD56DE"/>
    <w:rsid w:val="00AE2967"/>
    <w:rsid w:val="00B0103A"/>
    <w:rsid w:val="00B015AA"/>
    <w:rsid w:val="00B112E5"/>
    <w:rsid w:val="00B307B4"/>
    <w:rsid w:val="00B33A5F"/>
    <w:rsid w:val="00B33C57"/>
    <w:rsid w:val="00B34BF2"/>
    <w:rsid w:val="00B460DA"/>
    <w:rsid w:val="00B503EE"/>
    <w:rsid w:val="00B56129"/>
    <w:rsid w:val="00B65E46"/>
    <w:rsid w:val="00B86A2A"/>
    <w:rsid w:val="00B94A59"/>
    <w:rsid w:val="00BA1E47"/>
    <w:rsid w:val="00BB2497"/>
    <w:rsid w:val="00BB2FC5"/>
    <w:rsid w:val="00BB32C4"/>
    <w:rsid w:val="00BB5BAD"/>
    <w:rsid w:val="00BC2A4A"/>
    <w:rsid w:val="00BD139F"/>
    <w:rsid w:val="00BD1EED"/>
    <w:rsid w:val="00BD2277"/>
    <w:rsid w:val="00BD535E"/>
    <w:rsid w:val="00BD6413"/>
    <w:rsid w:val="00BE328E"/>
    <w:rsid w:val="00BE510D"/>
    <w:rsid w:val="00BF5D52"/>
    <w:rsid w:val="00BF785F"/>
    <w:rsid w:val="00C17C43"/>
    <w:rsid w:val="00C30CED"/>
    <w:rsid w:val="00C462AF"/>
    <w:rsid w:val="00C5030F"/>
    <w:rsid w:val="00C5448B"/>
    <w:rsid w:val="00C574E2"/>
    <w:rsid w:val="00C616E0"/>
    <w:rsid w:val="00C728B5"/>
    <w:rsid w:val="00C810B6"/>
    <w:rsid w:val="00C831A9"/>
    <w:rsid w:val="00C95E7C"/>
    <w:rsid w:val="00CB44BA"/>
    <w:rsid w:val="00CD2A72"/>
    <w:rsid w:val="00CE7BC2"/>
    <w:rsid w:val="00CF3C74"/>
    <w:rsid w:val="00CF569A"/>
    <w:rsid w:val="00D07154"/>
    <w:rsid w:val="00D077CC"/>
    <w:rsid w:val="00D10BFB"/>
    <w:rsid w:val="00D31F45"/>
    <w:rsid w:val="00D376A8"/>
    <w:rsid w:val="00D424A2"/>
    <w:rsid w:val="00D54A82"/>
    <w:rsid w:val="00D54E78"/>
    <w:rsid w:val="00DA2337"/>
    <w:rsid w:val="00DA3638"/>
    <w:rsid w:val="00DA7B72"/>
    <w:rsid w:val="00DB2CBE"/>
    <w:rsid w:val="00DD42AC"/>
    <w:rsid w:val="00DD75AD"/>
    <w:rsid w:val="00DE6169"/>
    <w:rsid w:val="00DE626C"/>
    <w:rsid w:val="00DF1559"/>
    <w:rsid w:val="00DF6821"/>
    <w:rsid w:val="00E01496"/>
    <w:rsid w:val="00E03CBA"/>
    <w:rsid w:val="00E10913"/>
    <w:rsid w:val="00E37285"/>
    <w:rsid w:val="00E52127"/>
    <w:rsid w:val="00E801CA"/>
    <w:rsid w:val="00E82C38"/>
    <w:rsid w:val="00E93CE4"/>
    <w:rsid w:val="00E96306"/>
    <w:rsid w:val="00E96A39"/>
    <w:rsid w:val="00EA0FBF"/>
    <w:rsid w:val="00EA58D9"/>
    <w:rsid w:val="00EA61C7"/>
    <w:rsid w:val="00EB2602"/>
    <w:rsid w:val="00EB674A"/>
    <w:rsid w:val="00EC0AC0"/>
    <w:rsid w:val="00EF7ADA"/>
    <w:rsid w:val="00F00FB0"/>
    <w:rsid w:val="00F063A4"/>
    <w:rsid w:val="00F234C8"/>
    <w:rsid w:val="00F366C8"/>
    <w:rsid w:val="00F404BC"/>
    <w:rsid w:val="00F41974"/>
    <w:rsid w:val="00F46BD3"/>
    <w:rsid w:val="00F5443C"/>
    <w:rsid w:val="00F60E32"/>
    <w:rsid w:val="00F65727"/>
    <w:rsid w:val="00F70800"/>
    <w:rsid w:val="00F73B5D"/>
    <w:rsid w:val="00F74782"/>
    <w:rsid w:val="00F828D6"/>
    <w:rsid w:val="00F90B7F"/>
    <w:rsid w:val="00F91232"/>
    <w:rsid w:val="00F9608C"/>
    <w:rsid w:val="00FB532E"/>
    <w:rsid w:val="00FB59B8"/>
    <w:rsid w:val="00FC7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A4EAD9-3D05-4716-8A22-FD746B4B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38"/>
    <w:rPr>
      <w:rFonts w:ascii="Calibri" w:eastAsia="Times New Roman" w:hAnsi="Calibri" w:cs="Times New Roman"/>
    </w:rPr>
  </w:style>
  <w:style w:type="paragraph" w:styleId="Heading1">
    <w:name w:val="heading 1"/>
    <w:basedOn w:val="Normal"/>
    <w:next w:val="Normal"/>
    <w:link w:val="Heading1Char"/>
    <w:qFormat/>
    <w:rsid w:val="009A7538"/>
    <w:pPr>
      <w:widowControl w:val="0"/>
      <w:autoSpaceDE w:val="0"/>
      <w:autoSpaceDN w:val="0"/>
      <w:adjustRightInd w:val="0"/>
      <w:spacing w:after="0" w:line="240" w:lineRule="auto"/>
      <w:outlineLvl w:val="0"/>
    </w:pPr>
    <w:rPr>
      <w:rFonts w:ascii="Arial" w:eastAsia="Calibri" w:hAnsi="Arial"/>
      <w:sz w:val="24"/>
      <w:szCs w:val="24"/>
      <w:lang w:val="en-US"/>
    </w:rPr>
  </w:style>
  <w:style w:type="paragraph" w:styleId="Heading3">
    <w:name w:val="heading 3"/>
    <w:basedOn w:val="Normal"/>
    <w:next w:val="Normal"/>
    <w:link w:val="Heading3Char"/>
    <w:uiPriority w:val="9"/>
    <w:semiHidden/>
    <w:unhideWhenUsed/>
    <w:qFormat/>
    <w:rsid w:val="008A70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538"/>
  </w:style>
  <w:style w:type="paragraph" w:styleId="Footer">
    <w:name w:val="footer"/>
    <w:basedOn w:val="Normal"/>
    <w:link w:val="FooterChar"/>
    <w:uiPriority w:val="99"/>
    <w:unhideWhenUsed/>
    <w:rsid w:val="009A7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538"/>
  </w:style>
  <w:style w:type="character" w:customStyle="1" w:styleId="Heading1Char">
    <w:name w:val="Heading 1 Char"/>
    <w:basedOn w:val="DefaultParagraphFont"/>
    <w:link w:val="Heading1"/>
    <w:rsid w:val="009A7538"/>
    <w:rPr>
      <w:rFonts w:ascii="Arial" w:eastAsia="Calibri" w:hAnsi="Arial" w:cs="Times New Roman"/>
      <w:sz w:val="24"/>
      <w:szCs w:val="24"/>
      <w:lang w:val="en-US"/>
    </w:rPr>
  </w:style>
  <w:style w:type="character" w:customStyle="1" w:styleId="ListParagraphChar">
    <w:name w:val="List Paragraph Char"/>
    <w:aliases w:val="Recommendation Char,List Paragraph1 Char,List Paragraph11 Char"/>
    <w:link w:val="ListParagraph1"/>
    <w:locked/>
    <w:rsid w:val="009A7538"/>
    <w:rPr>
      <w:rFonts w:cs="Times New Roman"/>
    </w:rPr>
  </w:style>
  <w:style w:type="paragraph" w:customStyle="1" w:styleId="ListParagraph1">
    <w:name w:val="List Paragraph1"/>
    <w:aliases w:val="Recommendation"/>
    <w:basedOn w:val="Normal"/>
    <w:link w:val="ListParagraphChar"/>
    <w:qFormat/>
    <w:rsid w:val="009A7538"/>
    <w:pPr>
      <w:ind w:left="720"/>
    </w:pPr>
    <w:rPr>
      <w:rFonts w:asciiTheme="minorHAnsi" w:eastAsiaTheme="minorHAnsi" w:hAnsiTheme="minorHAnsi"/>
    </w:rPr>
  </w:style>
  <w:style w:type="character" w:styleId="CommentReference">
    <w:name w:val="annotation reference"/>
    <w:uiPriority w:val="99"/>
    <w:rsid w:val="009A7538"/>
    <w:rPr>
      <w:sz w:val="16"/>
      <w:szCs w:val="16"/>
    </w:rPr>
  </w:style>
  <w:style w:type="paragraph" w:styleId="CommentText">
    <w:name w:val="annotation text"/>
    <w:basedOn w:val="Normal"/>
    <w:link w:val="CommentTextChar"/>
    <w:uiPriority w:val="99"/>
    <w:rsid w:val="009A7538"/>
    <w:rPr>
      <w:sz w:val="20"/>
      <w:szCs w:val="20"/>
    </w:rPr>
  </w:style>
  <w:style w:type="character" w:customStyle="1" w:styleId="CommentTextChar">
    <w:name w:val="Comment Text Char"/>
    <w:basedOn w:val="DefaultParagraphFont"/>
    <w:link w:val="CommentText"/>
    <w:uiPriority w:val="99"/>
    <w:rsid w:val="009A7538"/>
    <w:rPr>
      <w:rFonts w:ascii="Calibri" w:eastAsia="Times New Roman" w:hAnsi="Calibri" w:cs="Times New Roman"/>
      <w:sz w:val="20"/>
      <w:szCs w:val="20"/>
    </w:rPr>
  </w:style>
  <w:style w:type="paragraph" w:styleId="ListParagraph">
    <w:name w:val="List Paragraph"/>
    <w:aliases w:val="List Paragraph11"/>
    <w:basedOn w:val="Normal"/>
    <w:uiPriority w:val="34"/>
    <w:qFormat/>
    <w:rsid w:val="009A7538"/>
    <w:pPr>
      <w:ind w:left="720"/>
      <w:contextualSpacing/>
    </w:pPr>
    <w:rPr>
      <w:rFonts w:eastAsia="Calibri"/>
    </w:rPr>
  </w:style>
  <w:style w:type="paragraph" w:styleId="BalloonText">
    <w:name w:val="Balloon Text"/>
    <w:basedOn w:val="Normal"/>
    <w:link w:val="BalloonTextChar"/>
    <w:uiPriority w:val="99"/>
    <w:semiHidden/>
    <w:unhideWhenUsed/>
    <w:rsid w:val="009A7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38"/>
    <w:rPr>
      <w:rFonts w:ascii="Tahoma" w:eastAsia="Times New Roman" w:hAnsi="Tahoma" w:cs="Tahoma"/>
      <w:sz w:val="16"/>
      <w:szCs w:val="16"/>
    </w:rPr>
  </w:style>
  <w:style w:type="paragraph" w:styleId="FootnoteText">
    <w:name w:val="footnote text"/>
    <w:basedOn w:val="Normal"/>
    <w:link w:val="FootnoteTextChar"/>
    <w:rsid w:val="009A7538"/>
    <w:rPr>
      <w:sz w:val="20"/>
      <w:szCs w:val="20"/>
    </w:rPr>
  </w:style>
  <w:style w:type="character" w:customStyle="1" w:styleId="FootnoteTextChar">
    <w:name w:val="Footnote Text Char"/>
    <w:basedOn w:val="DefaultParagraphFont"/>
    <w:link w:val="FootnoteText"/>
    <w:rsid w:val="009A7538"/>
    <w:rPr>
      <w:rFonts w:ascii="Calibri" w:eastAsia="Times New Roman" w:hAnsi="Calibri" w:cs="Times New Roman"/>
      <w:sz w:val="20"/>
      <w:szCs w:val="20"/>
    </w:rPr>
  </w:style>
  <w:style w:type="character" w:styleId="FootnoteReference">
    <w:name w:val="footnote reference"/>
    <w:rsid w:val="009A7538"/>
    <w:rPr>
      <w:vertAlign w:val="superscript"/>
    </w:rPr>
  </w:style>
  <w:style w:type="paragraph" w:styleId="CommentSubject">
    <w:name w:val="annotation subject"/>
    <w:basedOn w:val="CommentText"/>
    <w:next w:val="CommentText"/>
    <w:link w:val="CommentSubjectChar"/>
    <w:uiPriority w:val="99"/>
    <w:semiHidden/>
    <w:unhideWhenUsed/>
    <w:rsid w:val="00794DDD"/>
    <w:pPr>
      <w:spacing w:line="240" w:lineRule="auto"/>
    </w:pPr>
    <w:rPr>
      <w:b/>
      <w:bCs/>
    </w:rPr>
  </w:style>
  <w:style w:type="character" w:customStyle="1" w:styleId="CommentSubjectChar">
    <w:name w:val="Comment Subject Char"/>
    <w:basedOn w:val="CommentTextChar"/>
    <w:link w:val="CommentSubject"/>
    <w:uiPriority w:val="99"/>
    <w:semiHidden/>
    <w:rsid w:val="00794DDD"/>
    <w:rPr>
      <w:rFonts w:ascii="Calibri" w:eastAsia="Times New Roman" w:hAnsi="Calibri" w:cs="Times New Roman"/>
      <w:b/>
      <w:bCs/>
      <w:sz w:val="20"/>
      <w:szCs w:val="20"/>
    </w:rPr>
  </w:style>
  <w:style w:type="paragraph" w:customStyle="1" w:styleId="CABNETParagraph">
    <w:name w:val="CABNET Paragraph"/>
    <w:basedOn w:val="Normal"/>
    <w:link w:val="CABNETParagraphChar"/>
    <w:qFormat/>
    <w:rsid w:val="00F5443C"/>
    <w:pPr>
      <w:spacing w:before="120" w:after="120" w:line="240" w:lineRule="auto"/>
    </w:pPr>
    <w:rPr>
      <w:rFonts w:ascii="Verdana" w:eastAsia="Verdana" w:hAnsi="Verdana"/>
    </w:rPr>
  </w:style>
  <w:style w:type="character" w:customStyle="1" w:styleId="CABNETParagraphChar">
    <w:name w:val="CABNET Paragraph Char"/>
    <w:basedOn w:val="DefaultParagraphFont"/>
    <w:link w:val="CABNETParagraph"/>
    <w:rsid w:val="00F5443C"/>
    <w:rPr>
      <w:rFonts w:ascii="Verdana" w:eastAsia="Verdana" w:hAnsi="Verdana" w:cs="Times New Roman"/>
    </w:rPr>
  </w:style>
  <w:style w:type="character" w:customStyle="1" w:styleId="Heading3Char">
    <w:name w:val="Heading 3 Char"/>
    <w:basedOn w:val="DefaultParagraphFont"/>
    <w:link w:val="Heading3"/>
    <w:uiPriority w:val="9"/>
    <w:semiHidden/>
    <w:rsid w:val="008A700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78549">
      <w:bodyDiv w:val="1"/>
      <w:marLeft w:val="0"/>
      <w:marRight w:val="0"/>
      <w:marTop w:val="0"/>
      <w:marBottom w:val="0"/>
      <w:divBdr>
        <w:top w:val="none" w:sz="0" w:space="0" w:color="auto"/>
        <w:left w:val="none" w:sz="0" w:space="0" w:color="auto"/>
        <w:bottom w:val="none" w:sz="0" w:space="0" w:color="auto"/>
        <w:right w:val="none" w:sz="0" w:space="0" w:color="auto"/>
      </w:divBdr>
    </w:div>
    <w:div w:id="623460782">
      <w:bodyDiv w:val="1"/>
      <w:marLeft w:val="0"/>
      <w:marRight w:val="0"/>
      <w:marTop w:val="0"/>
      <w:marBottom w:val="0"/>
      <w:divBdr>
        <w:top w:val="none" w:sz="0" w:space="0" w:color="auto"/>
        <w:left w:val="none" w:sz="0" w:space="0" w:color="auto"/>
        <w:bottom w:val="none" w:sz="0" w:space="0" w:color="auto"/>
        <w:right w:val="none" w:sz="0" w:space="0" w:color="auto"/>
      </w:divBdr>
      <w:divsChild>
        <w:div w:id="326832724">
          <w:marLeft w:val="0"/>
          <w:marRight w:val="0"/>
          <w:marTop w:val="0"/>
          <w:marBottom w:val="0"/>
          <w:divBdr>
            <w:top w:val="none" w:sz="0" w:space="0" w:color="auto"/>
            <w:left w:val="none" w:sz="0" w:space="0" w:color="auto"/>
            <w:bottom w:val="none" w:sz="0" w:space="0" w:color="auto"/>
            <w:right w:val="none" w:sz="0" w:space="0" w:color="auto"/>
          </w:divBdr>
          <w:divsChild>
            <w:div w:id="1385908316">
              <w:marLeft w:val="0"/>
              <w:marRight w:val="0"/>
              <w:marTop w:val="0"/>
              <w:marBottom w:val="0"/>
              <w:divBdr>
                <w:top w:val="none" w:sz="0" w:space="0" w:color="auto"/>
                <w:left w:val="none" w:sz="0" w:space="0" w:color="auto"/>
                <w:bottom w:val="none" w:sz="0" w:space="0" w:color="auto"/>
                <w:right w:val="none" w:sz="0" w:space="0" w:color="auto"/>
              </w:divBdr>
              <w:divsChild>
                <w:div w:id="7659971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36533467">
      <w:bodyDiv w:val="1"/>
      <w:marLeft w:val="0"/>
      <w:marRight w:val="0"/>
      <w:marTop w:val="0"/>
      <w:marBottom w:val="0"/>
      <w:divBdr>
        <w:top w:val="none" w:sz="0" w:space="0" w:color="auto"/>
        <w:left w:val="none" w:sz="0" w:space="0" w:color="auto"/>
        <w:bottom w:val="none" w:sz="0" w:space="0" w:color="auto"/>
        <w:right w:val="none" w:sz="0" w:space="0" w:color="auto"/>
      </w:divBdr>
    </w:div>
    <w:div w:id="1182084392">
      <w:bodyDiv w:val="1"/>
      <w:marLeft w:val="0"/>
      <w:marRight w:val="0"/>
      <w:marTop w:val="0"/>
      <w:marBottom w:val="0"/>
      <w:divBdr>
        <w:top w:val="none" w:sz="0" w:space="0" w:color="auto"/>
        <w:left w:val="none" w:sz="0" w:space="0" w:color="auto"/>
        <w:bottom w:val="none" w:sz="0" w:space="0" w:color="auto"/>
        <w:right w:val="none" w:sz="0" w:space="0" w:color="auto"/>
      </w:divBdr>
    </w:div>
    <w:div w:id="1186476679">
      <w:bodyDiv w:val="1"/>
      <w:marLeft w:val="0"/>
      <w:marRight w:val="0"/>
      <w:marTop w:val="0"/>
      <w:marBottom w:val="0"/>
      <w:divBdr>
        <w:top w:val="none" w:sz="0" w:space="0" w:color="auto"/>
        <w:left w:val="none" w:sz="0" w:space="0" w:color="auto"/>
        <w:bottom w:val="none" w:sz="0" w:space="0" w:color="auto"/>
        <w:right w:val="none" w:sz="0" w:space="0" w:color="auto"/>
      </w:divBdr>
    </w:div>
    <w:div w:id="13349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DFBF6BE230524C4FAC70642BB215B9D2" ma:contentTypeVersion="" ma:contentTypeDescription="PDMS Documentation Content Type" ma:contentTypeScope="" ma:versionID="bb03f1077425e51d00813a0b4d191235">
  <xsd:schema xmlns:xsd="http://www.w3.org/2001/XMLSchema" xmlns:xs="http://www.w3.org/2001/XMLSchema" xmlns:p="http://schemas.microsoft.com/office/2006/metadata/properties" xmlns:ns2="3FF6AF8A-5DCE-462C-97ED-8555DC138E9E" targetNamespace="http://schemas.microsoft.com/office/2006/metadata/properties" ma:root="true" ma:fieldsID="f276c787187b9daa95ce62431fb94483" ns2:_="">
    <xsd:import namespace="3FF6AF8A-5DCE-462C-97ED-8555DC138E9E"/>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6AF8A-5DCE-462C-97ED-8555DC138E9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dms_SecurityClassification xmlns="3FF6AF8A-5DCE-462C-97ED-8555DC138E9E" xsi:nil="true"/>
    <pdms_DocumentType xmlns="3FF6AF8A-5DCE-462C-97ED-8555DC138E9E" xsi:nil="true"/>
    <SecurityClassification xmlns="3FF6AF8A-5DCE-462C-97ED-8555DC138E9E" xsi:nil="true"/>
    <pdms_AttachedBy xmlns="3FF6AF8A-5DCE-462C-97ED-8555DC138E9E" xsi:nil="true"/>
    <pdms_Reason xmlns="3FF6AF8A-5DCE-462C-97ED-8555DC138E9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0B62-F184-42FE-8EE8-0889D54E5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6AF8A-5DCE-462C-97ED-8555DC13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21760-84AF-4DCC-BE9E-C91AE3CDC619}">
  <ds:schemaRefs>
    <ds:schemaRef ds:uri="http://schemas.microsoft.com/sharepoint/v3/contenttype/forms"/>
  </ds:schemaRefs>
</ds:datastoreItem>
</file>

<file path=customXml/itemProps3.xml><?xml version="1.0" encoding="utf-8"?>
<ds:datastoreItem xmlns:ds="http://schemas.openxmlformats.org/officeDocument/2006/customXml" ds:itemID="{445D9761-0AEC-402C-A81B-4308490B05D5}">
  <ds:schemaRefs>
    <ds:schemaRef ds:uri="http://schemas.microsoft.com/office/2006/metadata/properties"/>
    <ds:schemaRef ds:uri="http://schemas.microsoft.com/office/infopath/2007/PartnerControls"/>
    <ds:schemaRef ds:uri="3FF6AF8A-5DCE-462C-97ED-8555DC138E9E"/>
  </ds:schemaRefs>
</ds:datastoreItem>
</file>

<file path=customXml/itemProps4.xml><?xml version="1.0" encoding="utf-8"?>
<ds:datastoreItem xmlns:ds="http://schemas.openxmlformats.org/officeDocument/2006/customXml" ds:itemID="{23410A33-D60D-4492-9918-97FC03A1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Madden, Jacob</dc:creator>
  <cp:lastModifiedBy>GAVEY, Janet</cp:lastModifiedBy>
  <cp:revision>3</cp:revision>
  <cp:lastPrinted>2018-09-12T03:09:00Z</cp:lastPrinted>
  <dcterms:created xsi:type="dcterms:W3CDTF">2018-10-31T04:05:00Z</dcterms:created>
  <dcterms:modified xsi:type="dcterms:W3CDTF">2018-10-31T04:05:00Z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0x010100266966F133664895A6EE3632470D45F50100DFBF6BE230524C4FAC70642BB215B9D2</vt:lpwstr>
  </property>
</Properties>
</file>