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14C3" w:rsidRPr="00BC3A60" w:rsidRDefault="00F51347" w:rsidP="00BC3A60">
      <w:pPr>
        <w:jc w:val="right"/>
        <w:rPr>
          <w:rFonts w:eastAsiaTheme="minorHAnsi"/>
          <w:b/>
          <w:color w:val="7030A0"/>
          <w:sz w:val="32"/>
          <w:szCs w:val="24"/>
          <w:lang w:eastAsia="en-US"/>
        </w:rPr>
      </w:pPr>
      <w:bookmarkStart w:id="0" w:name="_Toc430674099"/>
      <w:bookmarkStart w:id="1" w:name="_Toc438490444"/>
      <w:r w:rsidRPr="00BC3A60">
        <w:rPr>
          <w:rFonts w:eastAsiaTheme="minorHAnsi"/>
          <w:b/>
          <w:color w:val="7030A0"/>
          <w:sz w:val="32"/>
          <w:szCs w:val="24"/>
          <w:lang w:eastAsia="en-US"/>
        </w:rPr>
        <w:t xml:space="preserve">eNewsletter, Issue </w:t>
      </w:r>
      <w:r w:rsidR="005F271B">
        <w:rPr>
          <w:rFonts w:eastAsiaTheme="minorHAnsi"/>
          <w:b/>
          <w:color w:val="7030A0"/>
          <w:sz w:val="32"/>
          <w:szCs w:val="24"/>
          <w:lang w:eastAsia="en-US"/>
        </w:rPr>
        <w:t>8</w:t>
      </w:r>
      <w:r w:rsidR="00473528" w:rsidRPr="00BC3A60">
        <w:rPr>
          <w:rFonts w:eastAsiaTheme="minorHAnsi"/>
          <w:b/>
          <w:color w:val="7030A0"/>
          <w:sz w:val="32"/>
          <w:szCs w:val="24"/>
          <w:lang w:eastAsia="en-US"/>
        </w:rPr>
        <w:t xml:space="preserve">, </w:t>
      </w:r>
      <w:r w:rsidR="005F271B">
        <w:rPr>
          <w:rFonts w:eastAsiaTheme="minorHAnsi"/>
          <w:b/>
          <w:color w:val="7030A0"/>
          <w:sz w:val="32"/>
          <w:szCs w:val="24"/>
          <w:lang w:eastAsia="en-US"/>
        </w:rPr>
        <w:t xml:space="preserve">October </w:t>
      </w:r>
      <w:r w:rsidR="005F48F0">
        <w:rPr>
          <w:rFonts w:eastAsiaTheme="minorHAnsi"/>
          <w:b/>
          <w:color w:val="7030A0"/>
          <w:sz w:val="32"/>
          <w:szCs w:val="24"/>
          <w:lang w:eastAsia="en-US"/>
        </w:rPr>
        <w:t>2016</w:t>
      </w:r>
      <w:bookmarkEnd w:id="0"/>
      <w:bookmarkEnd w:id="1"/>
    </w:p>
    <w:p w:rsidR="00916B71" w:rsidRPr="00D64040" w:rsidRDefault="00916B71">
      <w:pPr>
        <w:spacing w:line="240" w:lineRule="auto"/>
        <w:contextualSpacing w:val="0"/>
        <w:rPr>
          <w:rFonts w:eastAsiaTheme="minorHAnsi" w:cs="Arial"/>
          <w:b/>
          <w:bCs/>
          <w:color w:val="340388"/>
          <w:sz w:val="20"/>
          <w:szCs w:val="20"/>
          <w:lang w:eastAsia="en-US"/>
        </w:rPr>
      </w:pPr>
    </w:p>
    <w:p w:rsidR="002B7988" w:rsidRPr="00D64040" w:rsidRDefault="002B7988" w:rsidP="002B7988">
      <w:pPr>
        <w:pStyle w:val="Heading1"/>
        <w:rPr>
          <w:sz w:val="28"/>
          <w:szCs w:val="28"/>
        </w:rPr>
      </w:pPr>
      <w:bookmarkStart w:id="2" w:name="_Toc465411347"/>
      <w:r w:rsidRPr="00D64040">
        <w:rPr>
          <w:sz w:val="28"/>
          <w:szCs w:val="28"/>
        </w:rPr>
        <w:t>A message from Australian Government Minister for Social Services, Christian Porter</w:t>
      </w:r>
      <w:bookmarkEnd w:id="2"/>
    </w:p>
    <w:p w:rsidR="002B7988" w:rsidRPr="009F302B" w:rsidRDefault="002B7988" w:rsidP="002B7988">
      <w:pPr>
        <w:rPr>
          <w:i/>
          <w:sz w:val="20"/>
          <w:szCs w:val="20"/>
        </w:rPr>
      </w:pPr>
      <w:r w:rsidRPr="009F302B">
        <w:rPr>
          <w:sz w:val="20"/>
          <w:szCs w:val="20"/>
        </w:rPr>
        <w:t xml:space="preserve">Today we mark an important milestone in our mission to help women and their children live free from violence, with the launch of the Third Action Plan of the </w:t>
      </w:r>
      <w:r w:rsidRPr="009F302B">
        <w:rPr>
          <w:i/>
          <w:sz w:val="20"/>
          <w:szCs w:val="20"/>
        </w:rPr>
        <w:t>National Plan to Reduce Violence against Women and their Children 2010-2022.</w:t>
      </w:r>
    </w:p>
    <w:p w:rsidR="002B7988" w:rsidRPr="009F302B" w:rsidRDefault="009F302B" w:rsidP="002B7988">
      <w:pPr>
        <w:rPr>
          <w:sz w:val="20"/>
          <w:szCs w:val="20"/>
        </w:rPr>
      </w:pPr>
      <w:r w:rsidRPr="009F302B">
        <w:rPr>
          <w:noProof/>
          <w:sz w:val="20"/>
          <w:szCs w:val="20"/>
          <w:lang w:eastAsia="en-AU"/>
        </w:rPr>
        <w:drawing>
          <wp:anchor distT="0" distB="0" distL="114300" distR="114300" simplePos="0" relativeHeight="251792384" behindDoc="0" locked="0" layoutInCell="1" allowOverlap="1" wp14:anchorId="140A6016" wp14:editId="6D14EEE7">
            <wp:simplePos x="0" y="0"/>
            <wp:positionH relativeFrom="column">
              <wp:posOffset>4210050</wp:posOffset>
            </wp:positionH>
            <wp:positionV relativeFrom="paragraph">
              <wp:posOffset>159385</wp:posOffset>
            </wp:positionV>
            <wp:extent cx="1531620" cy="211836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P imag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1620" cy="2118360"/>
                    </a:xfrm>
                    <a:prstGeom prst="rect">
                      <a:avLst/>
                    </a:prstGeom>
                  </pic:spPr>
                </pic:pic>
              </a:graphicData>
            </a:graphic>
            <wp14:sizeRelH relativeFrom="page">
              <wp14:pctWidth>0</wp14:pctWidth>
            </wp14:sizeRelH>
            <wp14:sizeRelV relativeFrom="page">
              <wp14:pctHeight>0</wp14:pctHeight>
            </wp14:sizeRelV>
          </wp:anchor>
        </w:drawing>
      </w:r>
    </w:p>
    <w:p w:rsidR="002B7988" w:rsidRPr="009F302B" w:rsidRDefault="002B7988" w:rsidP="002B7988">
      <w:pPr>
        <w:rPr>
          <w:sz w:val="20"/>
          <w:szCs w:val="20"/>
        </w:rPr>
      </w:pPr>
      <w:r w:rsidRPr="009F302B">
        <w:rPr>
          <w:sz w:val="20"/>
          <w:szCs w:val="20"/>
        </w:rPr>
        <w:t xml:space="preserve">The </w:t>
      </w:r>
      <w:hyperlink r:id="rId10" w:history="1">
        <w:r w:rsidRPr="005D30B4">
          <w:rPr>
            <w:rStyle w:val="Hyperlink"/>
            <w:sz w:val="20"/>
            <w:szCs w:val="20"/>
          </w:rPr>
          <w:t>Third Action Plan</w:t>
        </w:r>
      </w:hyperlink>
      <w:r w:rsidR="005D30B4">
        <w:rPr>
          <w:sz w:val="20"/>
          <w:szCs w:val="20"/>
        </w:rPr>
        <w:t xml:space="preserve"> 2016-2019</w:t>
      </w:r>
      <w:r w:rsidRPr="009F302B">
        <w:rPr>
          <w:sz w:val="20"/>
          <w:szCs w:val="20"/>
        </w:rPr>
        <w:t xml:space="preserve"> was presented at the Council of Australian Governments’ National Summit in Brisbane, where all governments, experts and key stakeholders came together to connect, review progress and encourage an integrated response to reduce violence against women and their children. </w:t>
      </w:r>
      <w:bookmarkStart w:id="3" w:name="_GoBack"/>
      <w:bookmarkEnd w:id="3"/>
    </w:p>
    <w:p w:rsidR="002B7988" w:rsidRPr="009F302B" w:rsidRDefault="002B7988" w:rsidP="002B7988">
      <w:pPr>
        <w:rPr>
          <w:sz w:val="20"/>
          <w:szCs w:val="20"/>
        </w:rPr>
      </w:pPr>
    </w:p>
    <w:p w:rsidR="002B7988" w:rsidRPr="009F302B" w:rsidRDefault="002B7988" w:rsidP="002B7988">
      <w:pPr>
        <w:rPr>
          <w:sz w:val="20"/>
          <w:szCs w:val="20"/>
        </w:rPr>
      </w:pPr>
      <w:r w:rsidRPr="009F302B">
        <w:rPr>
          <w:sz w:val="20"/>
          <w:szCs w:val="20"/>
        </w:rPr>
        <w:t>We are at the halfway point of a 12-year roadmap for generational change.</w:t>
      </w:r>
    </w:p>
    <w:p w:rsidR="002B7988" w:rsidRPr="009F302B" w:rsidRDefault="002B7988" w:rsidP="002B7988">
      <w:pPr>
        <w:rPr>
          <w:sz w:val="20"/>
          <w:szCs w:val="20"/>
        </w:rPr>
      </w:pPr>
    </w:p>
    <w:p w:rsidR="002B7988" w:rsidRPr="009F302B" w:rsidRDefault="002B7988" w:rsidP="002B7988">
      <w:pPr>
        <w:rPr>
          <w:sz w:val="20"/>
          <w:szCs w:val="20"/>
        </w:rPr>
      </w:pPr>
      <w:r w:rsidRPr="009F302B">
        <w:rPr>
          <w:sz w:val="20"/>
          <w:szCs w:val="20"/>
        </w:rPr>
        <w:t>The Third Action Plan includes a suite of practical actions under six priority areas, ranging from prevention to responding to emerging issues such as technology-facilitated abuse.</w:t>
      </w:r>
    </w:p>
    <w:p w:rsidR="002B7988" w:rsidRPr="009F302B" w:rsidRDefault="002B7988" w:rsidP="002B7988">
      <w:pPr>
        <w:rPr>
          <w:sz w:val="20"/>
          <w:szCs w:val="20"/>
        </w:rPr>
      </w:pPr>
    </w:p>
    <w:p w:rsidR="002B7988" w:rsidRPr="009F302B" w:rsidRDefault="002B7988" w:rsidP="002B7988">
      <w:pPr>
        <w:rPr>
          <w:sz w:val="20"/>
          <w:szCs w:val="20"/>
        </w:rPr>
      </w:pPr>
      <w:r w:rsidRPr="009F302B">
        <w:rPr>
          <w:sz w:val="20"/>
          <w:szCs w:val="20"/>
        </w:rPr>
        <w:t>It identifies the need to provide additional support for frontline services, outlines how we’ll meet the needs of vulnerable communities and for the first time, prioritises how we’ll assist children to feel safe and recover.</w:t>
      </w:r>
    </w:p>
    <w:p w:rsidR="002B7988" w:rsidRPr="009F302B" w:rsidRDefault="002B7988" w:rsidP="002B7988">
      <w:pPr>
        <w:rPr>
          <w:sz w:val="20"/>
          <w:szCs w:val="20"/>
        </w:rPr>
      </w:pPr>
    </w:p>
    <w:p w:rsidR="002B7988" w:rsidRPr="009F302B" w:rsidRDefault="002B7988" w:rsidP="002B7988">
      <w:pPr>
        <w:rPr>
          <w:sz w:val="20"/>
          <w:szCs w:val="20"/>
        </w:rPr>
      </w:pPr>
      <w:r w:rsidRPr="009F302B">
        <w:rPr>
          <w:sz w:val="20"/>
          <w:szCs w:val="20"/>
        </w:rPr>
        <w:t>The Third Action Plan is backed by $100 million in Australian Government funding, on top of the $100 million for the Women’s Safety Package, plus ongoing funding of around $25 million a year to implement the National Plan.</w:t>
      </w:r>
    </w:p>
    <w:p w:rsidR="002B7988" w:rsidRPr="009F302B" w:rsidRDefault="002B7988" w:rsidP="002B7988">
      <w:pPr>
        <w:rPr>
          <w:sz w:val="20"/>
          <w:szCs w:val="20"/>
        </w:rPr>
      </w:pPr>
    </w:p>
    <w:p w:rsidR="002B7988" w:rsidRPr="009F302B" w:rsidRDefault="002B7988" w:rsidP="002B7988">
      <w:pPr>
        <w:rPr>
          <w:sz w:val="20"/>
          <w:szCs w:val="20"/>
        </w:rPr>
      </w:pPr>
      <w:r w:rsidRPr="009F302B">
        <w:rPr>
          <w:sz w:val="20"/>
          <w:szCs w:val="20"/>
        </w:rPr>
        <w:t xml:space="preserve">We’re building on the foundations of six years of dedication and hard work by individuals, communities, businesses, non-government organisations and my state and territory colleagues. </w:t>
      </w:r>
    </w:p>
    <w:p w:rsidR="002B7988" w:rsidRPr="009F302B" w:rsidRDefault="002B7988" w:rsidP="002B7988">
      <w:pPr>
        <w:rPr>
          <w:sz w:val="20"/>
          <w:szCs w:val="20"/>
        </w:rPr>
      </w:pPr>
    </w:p>
    <w:p w:rsidR="002B7988" w:rsidRPr="009F302B" w:rsidRDefault="002B7988" w:rsidP="002B7988">
      <w:pPr>
        <w:rPr>
          <w:sz w:val="20"/>
          <w:szCs w:val="20"/>
        </w:rPr>
      </w:pPr>
      <w:r w:rsidRPr="009F302B">
        <w:rPr>
          <w:sz w:val="20"/>
          <w:szCs w:val="20"/>
        </w:rPr>
        <w:t>Together we have kept the issue of domestic, family and sexual violence on the national agenda, and consequently, there is now an unprecedented level of community awareness on the issue.</w:t>
      </w:r>
    </w:p>
    <w:p w:rsidR="002B7988" w:rsidRPr="009F302B" w:rsidRDefault="002B7988" w:rsidP="002B7988">
      <w:pPr>
        <w:rPr>
          <w:sz w:val="20"/>
          <w:szCs w:val="20"/>
        </w:rPr>
      </w:pPr>
    </w:p>
    <w:p w:rsidR="002B7988" w:rsidRPr="009F302B" w:rsidRDefault="002B7988" w:rsidP="002B7988">
      <w:pPr>
        <w:rPr>
          <w:sz w:val="20"/>
          <w:szCs w:val="20"/>
        </w:rPr>
      </w:pPr>
      <w:r w:rsidRPr="009F302B">
        <w:rPr>
          <w:sz w:val="20"/>
          <w:szCs w:val="20"/>
        </w:rPr>
        <w:t>I want to thank all of those who have given their time and expertise to make the Third Action Plan a reality.</w:t>
      </w:r>
    </w:p>
    <w:p w:rsidR="002B7988" w:rsidRPr="009F302B" w:rsidRDefault="002B7988" w:rsidP="002B7988">
      <w:pPr>
        <w:rPr>
          <w:sz w:val="20"/>
          <w:szCs w:val="20"/>
        </w:rPr>
      </w:pPr>
    </w:p>
    <w:p w:rsidR="002B7988" w:rsidRPr="009F302B" w:rsidRDefault="002B7988" w:rsidP="002B7988">
      <w:pPr>
        <w:rPr>
          <w:sz w:val="20"/>
          <w:szCs w:val="20"/>
        </w:rPr>
      </w:pPr>
      <w:r w:rsidRPr="009F302B">
        <w:rPr>
          <w:sz w:val="20"/>
          <w:szCs w:val="20"/>
        </w:rPr>
        <w:t xml:space="preserve">We are making progress, but there is more to be done. </w:t>
      </w:r>
    </w:p>
    <w:p w:rsidR="002B7988" w:rsidRPr="009F302B" w:rsidRDefault="002B7988" w:rsidP="002B7988">
      <w:pPr>
        <w:rPr>
          <w:sz w:val="20"/>
          <w:szCs w:val="20"/>
        </w:rPr>
      </w:pPr>
    </w:p>
    <w:p w:rsidR="002B7988" w:rsidRPr="009F302B" w:rsidRDefault="002B7988" w:rsidP="002B7988">
      <w:pPr>
        <w:rPr>
          <w:sz w:val="20"/>
          <w:szCs w:val="20"/>
        </w:rPr>
      </w:pPr>
      <w:r w:rsidRPr="009F302B">
        <w:rPr>
          <w:sz w:val="20"/>
          <w:szCs w:val="20"/>
        </w:rPr>
        <w:t xml:space="preserve">The true impact of domestic violence – how it affects victims, their families, friends, workmates, and our whole community – is impossible to measure. </w:t>
      </w:r>
    </w:p>
    <w:p w:rsidR="002B7988" w:rsidRPr="009F302B" w:rsidRDefault="002B7988" w:rsidP="002B7988">
      <w:pPr>
        <w:rPr>
          <w:sz w:val="20"/>
          <w:szCs w:val="20"/>
        </w:rPr>
      </w:pPr>
    </w:p>
    <w:p w:rsidR="002B7988" w:rsidRPr="009F302B" w:rsidRDefault="002B7988" w:rsidP="002B7988">
      <w:pPr>
        <w:rPr>
          <w:sz w:val="20"/>
          <w:szCs w:val="20"/>
        </w:rPr>
      </w:pPr>
      <w:r w:rsidRPr="009F302B">
        <w:rPr>
          <w:sz w:val="20"/>
          <w:szCs w:val="20"/>
        </w:rPr>
        <w:t>It’s up to each of us to play a part in efforts to stop the violence.</w:t>
      </w:r>
    </w:p>
    <w:p w:rsidR="002B7988" w:rsidRPr="009F302B" w:rsidRDefault="002B7988" w:rsidP="002B7988">
      <w:pPr>
        <w:rPr>
          <w:sz w:val="20"/>
          <w:szCs w:val="20"/>
        </w:rPr>
      </w:pPr>
    </w:p>
    <w:p w:rsidR="002B7988" w:rsidRPr="009F302B" w:rsidRDefault="002B7988" w:rsidP="002B7988">
      <w:pPr>
        <w:rPr>
          <w:sz w:val="20"/>
          <w:szCs w:val="20"/>
        </w:rPr>
      </w:pPr>
      <w:r w:rsidRPr="009F302B">
        <w:rPr>
          <w:sz w:val="20"/>
          <w:szCs w:val="20"/>
        </w:rPr>
        <w:t>Sincerely,</w:t>
      </w:r>
    </w:p>
    <w:p w:rsidR="00916B71" w:rsidRDefault="002B7988" w:rsidP="00D64040">
      <w:pPr>
        <w:rPr>
          <w:lang w:eastAsia="en-US"/>
        </w:rPr>
      </w:pPr>
      <w:r w:rsidRPr="009F302B">
        <w:rPr>
          <w:sz w:val="20"/>
          <w:szCs w:val="20"/>
        </w:rPr>
        <w:t>The Hon. Christian Porter MP Australian Government Minister for Social Services.</w:t>
      </w:r>
      <w:r w:rsidR="00916B71">
        <w:rPr>
          <w:lang w:eastAsia="en-US"/>
        </w:rPr>
        <w:br w:type="page"/>
      </w:r>
    </w:p>
    <w:sdt>
      <w:sdtPr>
        <w:rPr>
          <w:rFonts w:eastAsiaTheme="minorEastAsia" w:cstheme="minorBidi"/>
          <w:b w:val="0"/>
          <w:bCs w:val="0"/>
          <w:color w:val="auto"/>
          <w:sz w:val="20"/>
          <w:szCs w:val="24"/>
          <w:lang w:eastAsia="ja-JP"/>
        </w:rPr>
        <w:id w:val="-658460665"/>
        <w:docPartObj>
          <w:docPartGallery w:val="Table of Contents"/>
          <w:docPartUnique/>
        </w:docPartObj>
      </w:sdtPr>
      <w:sdtEndPr>
        <w:rPr>
          <w:noProof/>
          <w:sz w:val="22"/>
          <w:szCs w:val="22"/>
        </w:rPr>
      </w:sdtEndPr>
      <w:sdtContent>
        <w:p w:rsidR="003A7E6F" w:rsidRPr="00D64040" w:rsidRDefault="003A7E6F" w:rsidP="00BC3A60">
          <w:pPr>
            <w:pStyle w:val="TOCHeading"/>
            <w:jc w:val="left"/>
            <w:rPr>
              <w:sz w:val="28"/>
              <w:szCs w:val="28"/>
            </w:rPr>
          </w:pPr>
          <w:r w:rsidRPr="00D64040">
            <w:rPr>
              <w:sz w:val="28"/>
              <w:szCs w:val="28"/>
            </w:rPr>
            <w:t>Table of Contents</w:t>
          </w:r>
        </w:p>
        <w:p w:rsidR="00561E47" w:rsidRDefault="003A7E6F">
          <w:pPr>
            <w:pStyle w:val="TOC1"/>
            <w:rPr>
              <w:rFonts w:asciiTheme="minorHAnsi" w:eastAsiaTheme="minorEastAsia" w:hAnsiTheme="minorHAnsi" w:cstheme="minorBidi"/>
              <w:noProof/>
            </w:rPr>
          </w:pPr>
          <w:r w:rsidRPr="00D64040">
            <w:rPr>
              <w:sz w:val="21"/>
              <w:szCs w:val="21"/>
            </w:rPr>
            <w:fldChar w:fldCharType="begin"/>
          </w:r>
          <w:r w:rsidRPr="00D64040">
            <w:rPr>
              <w:sz w:val="21"/>
              <w:szCs w:val="21"/>
            </w:rPr>
            <w:instrText xml:space="preserve"> TOC \o "1-3" \h \z \u </w:instrText>
          </w:r>
          <w:r w:rsidRPr="00D64040">
            <w:rPr>
              <w:sz w:val="21"/>
              <w:szCs w:val="21"/>
            </w:rPr>
            <w:fldChar w:fldCharType="separate"/>
          </w:r>
          <w:hyperlink w:anchor="_Toc465411347" w:history="1">
            <w:r w:rsidR="00561E47" w:rsidRPr="008D4B10">
              <w:rPr>
                <w:rStyle w:val="Hyperlink"/>
                <w:noProof/>
              </w:rPr>
              <w:t>A message from Australian Government Minister for Social Services, Christian Porter</w:t>
            </w:r>
            <w:r w:rsidR="00561E47">
              <w:rPr>
                <w:noProof/>
                <w:webHidden/>
              </w:rPr>
              <w:tab/>
            </w:r>
            <w:r w:rsidR="00561E47">
              <w:rPr>
                <w:noProof/>
                <w:webHidden/>
              </w:rPr>
              <w:fldChar w:fldCharType="begin"/>
            </w:r>
            <w:r w:rsidR="00561E47">
              <w:rPr>
                <w:noProof/>
                <w:webHidden/>
              </w:rPr>
              <w:instrText xml:space="preserve"> PAGEREF _Toc465411347 \h </w:instrText>
            </w:r>
            <w:r w:rsidR="00561E47">
              <w:rPr>
                <w:noProof/>
                <w:webHidden/>
              </w:rPr>
            </w:r>
            <w:r w:rsidR="00561E47">
              <w:rPr>
                <w:noProof/>
                <w:webHidden/>
              </w:rPr>
              <w:fldChar w:fldCharType="separate"/>
            </w:r>
            <w:r w:rsidR="00D26DDE">
              <w:rPr>
                <w:noProof/>
                <w:webHidden/>
              </w:rPr>
              <w:t>1</w:t>
            </w:r>
            <w:r w:rsidR="00561E47">
              <w:rPr>
                <w:noProof/>
                <w:webHidden/>
              </w:rPr>
              <w:fldChar w:fldCharType="end"/>
            </w:r>
          </w:hyperlink>
        </w:p>
        <w:p w:rsidR="00561E47" w:rsidRDefault="00561E47">
          <w:pPr>
            <w:pStyle w:val="TOC1"/>
            <w:rPr>
              <w:rFonts w:asciiTheme="minorHAnsi" w:eastAsiaTheme="minorEastAsia" w:hAnsiTheme="minorHAnsi" w:cstheme="minorBidi"/>
              <w:noProof/>
            </w:rPr>
          </w:pPr>
          <w:hyperlink w:anchor="_Toc465411348" w:history="1">
            <w:r w:rsidRPr="008D4B10">
              <w:rPr>
                <w:rStyle w:val="Hyperlink"/>
                <w:noProof/>
              </w:rPr>
              <w:t>Feature stories</w:t>
            </w:r>
            <w:r>
              <w:rPr>
                <w:noProof/>
                <w:webHidden/>
              </w:rPr>
              <w:tab/>
            </w:r>
            <w:r>
              <w:rPr>
                <w:noProof/>
                <w:webHidden/>
              </w:rPr>
              <w:fldChar w:fldCharType="begin"/>
            </w:r>
            <w:r>
              <w:rPr>
                <w:noProof/>
                <w:webHidden/>
              </w:rPr>
              <w:instrText xml:space="preserve"> PAGEREF _Toc465411348 \h </w:instrText>
            </w:r>
            <w:r>
              <w:rPr>
                <w:noProof/>
                <w:webHidden/>
              </w:rPr>
            </w:r>
            <w:r>
              <w:rPr>
                <w:noProof/>
                <w:webHidden/>
              </w:rPr>
              <w:fldChar w:fldCharType="separate"/>
            </w:r>
            <w:r w:rsidR="00D26DDE">
              <w:rPr>
                <w:noProof/>
                <w:webHidden/>
              </w:rPr>
              <w:t>3</w:t>
            </w:r>
            <w:r>
              <w:rPr>
                <w:noProof/>
                <w:webHidden/>
              </w:rPr>
              <w:fldChar w:fldCharType="end"/>
            </w:r>
          </w:hyperlink>
        </w:p>
        <w:p w:rsidR="00561E47" w:rsidRDefault="00561E47">
          <w:pPr>
            <w:pStyle w:val="TOC2"/>
            <w:rPr>
              <w:rFonts w:asciiTheme="minorHAnsi" w:eastAsiaTheme="minorEastAsia" w:hAnsiTheme="minorHAnsi" w:cstheme="minorBidi"/>
              <w:noProof/>
            </w:rPr>
          </w:pPr>
          <w:hyperlink w:anchor="_Toc465411349" w:history="1">
            <w:r w:rsidRPr="008D4B10">
              <w:rPr>
                <w:rStyle w:val="Hyperlink"/>
                <w:noProof/>
              </w:rPr>
              <w:t>1800RESPECT</w:t>
            </w:r>
            <w:r>
              <w:rPr>
                <w:noProof/>
                <w:webHidden/>
              </w:rPr>
              <w:tab/>
            </w:r>
            <w:r>
              <w:rPr>
                <w:noProof/>
                <w:webHidden/>
              </w:rPr>
              <w:fldChar w:fldCharType="begin"/>
            </w:r>
            <w:r>
              <w:rPr>
                <w:noProof/>
                <w:webHidden/>
              </w:rPr>
              <w:instrText xml:space="preserve"> PAGEREF _Toc465411349 \h </w:instrText>
            </w:r>
            <w:r>
              <w:rPr>
                <w:noProof/>
                <w:webHidden/>
              </w:rPr>
            </w:r>
            <w:r>
              <w:rPr>
                <w:noProof/>
                <w:webHidden/>
              </w:rPr>
              <w:fldChar w:fldCharType="separate"/>
            </w:r>
            <w:r w:rsidR="00D26DDE">
              <w:rPr>
                <w:noProof/>
                <w:webHidden/>
              </w:rPr>
              <w:t>3</w:t>
            </w:r>
            <w:r>
              <w:rPr>
                <w:noProof/>
                <w:webHidden/>
              </w:rPr>
              <w:fldChar w:fldCharType="end"/>
            </w:r>
          </w:hyperlink>
        </w:p>
        <w:p w:rsidR="00561E47" w:rsidRDefault="00561E47">
          <w:pPr>
            <w:pStyle w:val="TOC2"/>
            <w:rPr>
              <w:rFonts w:asciiTheme="minorHAnsi" w:eastAsiaTheme="minorEastAsia" w:hAnsiTheme="minorHAnsi" w:cstheme="minorBidi"/>
              <w:noProof/>
            </w:rPr>
          </w:pPr>
          <w:hyperlink w:anchor="_Toc465411350" w:history="1">
            <w:r w:rsidRPr="008D4B10">
              <w:rPr>
                <w:rStyle w:val="Hyperlink"/>
                <w:noProof/>
              </w:rPr>
              <w:t>Our Watch Awards 2016</w:t>
            </w:r>
            <w:r>
              <w:rPr>
                <w:noProof/>
                <w:webHidden/>
              </w:rPr>
              <w:tab/>
            </w:r>
            <w:r>
              <w:rPr>
                <w:noProof/>
                <w:webHidden/>
              </w:rPr>
              <w:fldChar w:fldCharType="begin"/>
            </w:r>
            <w:r>
              <w:rPr>
                <w:noProof/>
                <w:webHidden/>
              </w:rPr>
              <w:instrText xml:space="preserve"> PAGEREF _Toc465411350 \h </w:instrText>
            </w:r>
            <w:r>
              <w:rPr>
                <w:noProof/>
                <w:webHidden/>
              </w:rPr>
            </w:r>
            <w:r>
              <w:rPr>
                <w:noProof/>
                <w:webHidden/>
              </w:rPr>
              <w:fldChar w:fldCharType="separate"/>
            </w:r>
            <w:r w:rsidR="00D26DDE">
              <w:rPr>
                <w:noProof/>
                <w:webHidden/>
              </w:rPr>
              <w:t>3</w:t>
            </w:r>
            <w:r>
              <w:rPr>
                <w:noProof/>
                <w:webHidden/>
              </w:rPr>
              <w:fldChar w:fldCharType="end"/>
            </w:r>
          </w:hyperlink>
        </w:p>
        <w:p w:rsidR="00561E47" w:rsidRDefault="00561E47">
          <w:pPr>
            <w:pStyle w:val="TOC2"/>
            <w:rPr>
              <w:rFonts w:asciiTheme="minorHAnsi" w:eastAsiaTheme="minorEastAsia" w:hAnsiTheme="minorHAnsi" w:cstheme="minorBidi"/>
              <w:noProof/>
            </w:rPr>
          </w:pPr>
          <w:hyperlink w:anchor="_Toc465411351" w:history="1">
            <w:r w:rsidRPr="008D4B10">
              <w:rPr>
                <w:rStyle w:val="Hyperlink"/>
                <w:noProof/>
              </w:rPr>
              <w:t>Beginning a Life in Australia is now online</w:t>
            </w:r>
            <w:r>
              <w:rPr>
                <w:noProof/>
                <w:webHidden/>
              </w:rPr>
              <w:tab/>
            </w:r>
            <w:r>
              <w:rPr>
                <w:noProof/>
                <w:webHidden/>
              </w:rPr>
              <w:fldChar w:fldCharType="begin"/>
            </w:r>
            <w:r>
              <w:rPr>
                <w:noProof/>
                <w:webHidden/>
              </w:rPr>
              <w:instrText xml:space="preserve"> PAGEREF _Toc465411351 \h </w:instrText>
            </w:r>
            <w:r>
              <w:rPr>
                <w:noProof/>
                <w:webHidden/>
              </w:rPr>
            </w:r>
            <w:r>
              <w:rPr>
                <w:noProof/>
                <w:webHidden/>
              </w:rPr>
              <w:fldChar w:fldCharType="separate"/>
            </w:r>
            <w:r w:rsidR="00D26DDE">
              <w:rPr>
                <w:noProof/>
                <w:webHidden/>
              </w:rPr>
              <w:t>4</w:t>
            </w:r>
            <w:r>
              <w:rPr>
                <w:noProof/>
                <w:webHidden/>
              </w:rPr>
              <w:fldChar w:fldCharType="end"/>
            </w:r>
          </w:hyperlink>
        </w:p>
        <w:p w:rsidR="00561E47" w:rsidRDefault="00561E47">
          <w:pPr>
            <w:pStyle w:val="TOC2"/>
            <w:rPr>
              <w:rFonts w:asciiTheme="minorHAnsi" w:eastAsiaTheme="minorEastAsia" w:hAnsiTheme="minorHAnsi" w:cstheme="minorBidi"/>
              <w:noProof/>
            </w:rPr>
          </w:pPr>
          <w:hyperlink w:anchor="_Toc465411352" w:history="1">
            <w:r w:rsidRPr="008D4B10">
              <w:rPr>
                <w:rStyle w:val="Hyperlink"/>
                <w:noProof/>
              </w:rPr>
              <w:t>Release of national data on police-recorded victims of family and domestic violence</w:t>
            </w:r>
            <w:r>
              <w:rPr>
                <w:noProof/>
                <w:webHidden/>
              </w:rPr>
              <w:tab/>
            </w:r>
            <w:r>
              <w:rPr>
                <w:noProof/>
                <w:webHidden/>
              </w:rPr>
              <w:fldChar w:fldCharType="begin"/>
            </w:r>
            <w:r>
              <w:rPr>
                <w:noProof/>
                <w:webHidden/>
              </w:rPr>
              <w:instrText xml:space="preserve"> PAGEREF _Toc465411352 \h </w:instrText>
            </w:r>
            <w:r>
              <w:rPr>
                <w:noProof/>
                <w:webHidden/>
              </w:rPr>
            </w:r>
            <w:r>
              <w:rPr>
                <w:noProof/>
                <w:webHidden/>
              </w:rPr>
              <w:fldChar w:fldCharType="separate"/>
            </w:r>
            <w:r w:rsidR="00D26DDE">
              <w:rPr>
                <w:noProof/>
                <w:webHidden/>
              </w:rPr>
              <w:t>4</w:t>
            </w:r>
            <w:r>
              <w:rPr>
                <w:noProof/>
                <w:webHidden/>
              </w:rPr>
              <w:fldChar w:fldCharType="end"/>
            </w:r>
          </w:hyperlink>
        </w:p>
        <w:p w:rsidR="00561E47" w:rsidRDefault="00561E47">
          <w:pPr>
            <w:pStyle w:val="TOC2"/>
            <w:rPr>
              <w:rFonts w:asciiTheme="minorHAnsi" w:eastAsiaTheme="minorEastAsia" w:hAnsiTheme="minorHAnsi" w:cstheme="minorBidi"/>
              <w:noProof/>
            </w:rPr>
          </w:pPr>
          <w:hyperlink w:anchor="_Toc465411353" w:history="1">
            <w:r w:rsidRPr="008D4B10">
              <w:rPr>
                <w:rStyle w:val="Hyperlink"/>
                <w:noProof/>
              </w:rPr>
              <w:t>Department of Immigration and Border Protection</w:t>
            </w:r>
            <w:r>
              <w:rPr>
                <w:noProof/>
                <w:webHidden/>
              </w:rPr>
              <w:tab/>
            </w:r>
            <w:r>
              <w:rPr>
                <w:noProof/>
                <w:webHidden/>
              </w:rPr>
              <w:fldChar w:fldCharType="begin"/>
            </w:r>
            <w:r>
              <w:rPr>
                <w:noProof/>
                <w:webHidden/>
              </w:rPr>
              <w:instrText xml:space="preserve"> PAGEREF _Toc465411353 \h </w:instrText>
            </w:r>
            <w:r>
              <w:rPr>
                <w:noProof/>
                <w:webHidden/>
              </w:rPr>
            </w:r>
            <w:r>
              <w:rPr>
                <w:noProof/>
                <w:webHidden/>
              </w:rPr>
              <w:fldChar w:fldCharType="separate"/>
            </w:r>
            <w:r w:rsidR="00D26DDE">
              <w:rPr>
                <w:noProof/>
                <w:webHidden/>
              </w:rPr>
              <w:t>4</w:t>
            </w:r>
            <w:r>
              <w:rPr>
                <w:noProof/>
                <w:webHidden/>
              </w:rPr>
              <w:fldChar w:fldCharType="end"/>
            </w:r>
          </w:hyperlink>
        </w:p>
        <w:p w:rsidR="00561E47" w:rsidRDefault="00561E47">
          <w:pPr>
            <w:pStyle w:val="TOC2"/>
            <w:rPr>
              <w:rFonts w:asciiTheme="minorHAnsi" w:eastAsiaTheme="minorEastAsia" w:hAnsiTheme="minorHAnsi" w:cstheme="minorBidi"/>
              <w:noProof/>
            </w:rPr>
          </w:pPr>
          <w:hyperlink w:anchor="_Toc465411354" w:history="1">
            <w:r w:rsidRPr="008D4B10">
              <w:rPr>
                <w:rStyle w:val="Hyperlink"/>
                <w:noProof/>
              </w:rPr>
              <w:t>eSafety Women – Empowering women to take control online</w:t>
            </w:r>
            <w:r>
              <w:rPr>
                <w:noProof/>
                <w:webHidden/>
              </w:rPr>
              <w:tab/>
            </w:r>
            <w:r>
              <w:rPr>
                <w:noProof/>
                <w:webHidden/>
              </w:rPr>
              <w:fldChar w:fldCharType="begin"/>
            </w:r>
            <w:r>
              <w:rPr>
                <w:noProof/>
                <w:webHidden/>
              </w:rPr>
              <w:instrText xml:space="preserve"> PAGEREF _Toc465411354 \h </w:instrText>
            </w:r>
            <w:r>
              <w:rPr>
                <w:noProof/>
                <w:webHidden/>
              </w:rPr>
            </w:r>
            <w:r>
              <w:rPr>
                <w:noProof/>
                <w:webHidden/>
              </w:rPr>
              <w:fldChar w:fldCharType="separate"/>
            </w:r>
            <w:r w:rsidR="00D26DDE">
              <w:rPr>
                <w:noProof/>
                <w:webHidden/>
              </w:rPr>
              <w:t>5</w:t>
            </w:r>
            <w:r>
              <w:rPr>
                <w:noProof/>
                <w:webHidden/>
              </w:rPr>
              <w:fldChar w:fldCharType="end"/>
            </w:r>
          </w:hyperlink>
        </w:p>
        <w:p w:rsidR="00561E47" w:rsidRDefault="00561E47">
          <w:pPr>
            <w:pStyle w:val="TOC1"/>
            <w:rPr>
              <w:rFonts w:asciiTheme="minorHAnsi" w:eastAsiaTheme="minorEastAsia" w:hAnsiTheme="minorHAnsi" w:cstheme="minorBidi"/>
              <w:noProof/>
            </w:rPr>
          </w:pPr>
          <w:hyperlink w:anchor="_Toc465411355" w:history="1">
            <w:r w:rsidRPr="008D4B10">
              <w:rPr>
                <w:rStyle w:val="Hyperlink"/>
                <w:noProof/>
              </w:rPr>
              <w:t>Updates from around the country</w:t>
            </w:r>
            <w:r>
              <w:rPr>
                <w:noProof/>
                <w:webHidden/>
              </w:rPr>
              <w:tab/>
            </w:r>
            <w:r>
              <w:rPr>
                <w:noProof/>
                <w:webHidden/>
              </w:rPr>
              <w:fldChar w:fldCharType="begin"/>
            </w:r>
            <w:r>
              <w:rPr>
                <w:noProof/>
                <w:webHidden/>
              </w:rPr>
              <w:instrText xml:space="preserve"> PAGEREF _Toc465411355 \h </w:instrText>
            </w:r>
            <w:r>
              <w:rPr>
                <w:noProof/>
                <w:webHidden/>
              </w:rPr>
            </w:r>
            <w:r>
              <w:rPr>
                <w:noProof/>
                <w:webHidden/>
              </w:rPr>
              <w:fldChar w:fldCharType="separate"/>
            </w:r>
            <w:r w:rsidR="00D26DDE">
              <w:rPr>
                <w:noProof/>
                <w:webHidden/>
              </w:rPr>
              <w:t>6</w:t>
            </w:r>
            <w:r>
              <w:rPr>
                <w:noProof/>
                <w:webHidden/>
              </w:rPr>
              <w:fldChar w:fldCharType="end"/>
            </w:r>
          </w:hyperlink>
        </w:p>
        <w:p w:rsidR="00561E47" w:rsidRDefault="00561E47">
          <w:pPr>
            <w:pStyle w:val="TOC2"/>
            <w:rPr>
              <w:rFonts w:asciiTheme="minorHAnsi" w:eastAsiaTheme="minorEastAsia" w:hAnsiTheme="minorHAnsi" w:cstheme="minorBidi"/>
              <w:noProof/>
            </w:rPr>
          </w:pPr>
          <w:hyperlink w:anchor="_Toc465411356" w:history="1">
            <w:r w:rsidRPr="008D4B10">
              <w:rPr>
                <w:rStyle w:val="Hyperlink"/>
                <w:noProof/>
              </w:rPr>
              <w:t>Western Australia</w:t>
            </w:r>
            <w:r>
              <w:rPr>
                <w:noProof/>
                <w:webHidden/>
              </w:rPr>
              <w:tab/>
            </w:r>
            <w:r>
              <w:rPr>
                <w:noProof/>
                <w:webHidden/>
              </w:rPr>
              <w:fldChar w:fldCharType="begin"/>
            </w:r>
            <w:r>
              <w:rPr>
                <w:noProof/>
                <w:webHidden/>
              </w:rPr>
              <w:instrText xml:space="preserve"> PAGEREF _Toc465411356 \h </w:instrText>
            </w:r>
            <w:r>
              <w:rPr>
                <w:noProof/>
                <w:webHidden/>
              </w:rPr>
            </w:r>
            <w:r>
              <w:rPr>
                <w:noProof/>
                <w:webHidden/>
              </w:rPr>
              <w:fldChar w:fldCharType="separate"/>
            </w:r>
            <w:r w:rsidR="00D26DDE">
              <w:rPr>
                <w:noProof/>
                <w:webHidden/>
              </w:rPr>
              <w:t>6</w:t>
            </w:r>
            <w:r>
              <w:rPr>
                <w:noProof/>
                <w:webHidden/>
              </w:rPr>
              <w:fldChar w:fldCharType="end"/>
            </w:r>
          </w:hyperlink>
        </w:p>
        <w:p w:rsidR="00561E47" w:rsidRDefault="00561E47">
          <w:pPr>
            <w:pStyle w:val="TOC2"/>
            <w:rPr>
              <w:rFonts w:asciiTheme="minorHAnsi" w:eastAsiaTheme="minorEastAsia" w:hAnsiTheme="minorHAnsi" w:cstheme="minorBidi"/>
              <w:noProof/>
            </w:rPr>
          </w:pPr>
          <w:hyperlink w:anchor="_Toc465411357" w:history="1">
            <w:r w:rsidRPr="008D4B10">
              <w:rPr>
                <w:rStyle w:val="Hyperlink"/>
                <w:noProof/>
              </w:rPr>
              <w:t>Highlights from New South Wales</w:t>
            </w:r>
            <w:r>
              <w:rPr>
                <w:noProof/>
                <w:webHidden/>
              </w:rPr>
              <w:tab/>
            </w:r>
            <w:r>
              <w:rPr>
                <w:noProof/>
                <w:webHidden/>
              </w:rPr>
              <w:fldChar w:fldCharType="begin"/>
            </w:r>
            <w:r>
              <w:rPr>
                <w:noProof/>
                <w:webHidden/>
              </w:rPr>
              <w:instrText xml:space="preserve"> PAGEREF _Toc465411357 \h </w:instrText>
            </w:r>
            <w:r>
              <w:rPr>
                <w:noProof/>
                <w:webHidden/>
              </w:rPr>
            </w:r>
            <w:r>
              <w:rPr>
                <w:noProof/>
                <w:webHidden/>
              </w:rPr>
              <w:fldChar w:fldCharType="separate"/>
            </w:r>
            <w:r w:rsidR="00D26DDE">
              <w:rPr>
                <w:noProof/>
                <w:webHidden/>
              </w:rPr>
              <w:t>6</w:t>
            </w:r>
            <w:r>
              <w:rPr>
                <w:noProof/>
                <w:webHidden/>
              </w:rPr>
              <w:fldChar w:fldCharType="end"/>
            </w:r>
          </w:hyperlink>
        </w:p>
        <w:p w:rsidR="00561E47" w:rsidRDefault="00561E47">
          <w:pPr>
            <w:pStyle w:val="TOC2"/>
            <w:rPr>
              <w:rFonts w:asciiTheme="minorHAnsi" w:eastAsiaTheme="minorEastAsia" w:hAnsiTheme="minorHAnsi" w:cstheme="minorBidi"/>
              <w:noProof/>
            </w:rPr>
          </w:pPr>
          <w:hyperlink w:anchor="_Toc465411358" w:history="1">
            <w:r w:rsidRPr="008D4B10">
              <w:rPr>
                <w:rStyle w:val="Hyperlink"/>
                <w:noProof/>
              </w:rPr>
              <w:t>Highlights from South Australia</w:t>
            </w:r>
            <w:r>
              <w:rPr>
                <w:noProof/>
                <w:webHidden/>
              </w:rPr>
              <w:tab/>
            </w:r>
            <w:r>
              <w:rPr>
                <w:noProof/>
                <w:webHidden/>
              </w:rPr>
              <w:fldChar w:fldCharType="begin"/>
            </w:r>
            <w:r>
              <w:rPr>
                <w:noProof/>
                <w:webHidden/>
              </w:rPr>
              <w:instrText xml:space="preserve"> PAGEREF _Toc465411358 \h </w:instrText>
            </w:r>
            <w:r>
              <w:rPr>
                <w:noProof/>
                <w:webHidden/>
              </w:rPr>
            </w:r>
            <w:r>
              <w:rPr>
                <w:noProof/>
                <w:webHidden/>
              </w:rPr>
              <w:fldChar w:fldCharType="separate"/>
            </w:r>
            <w:r w:rsidR="00D26DDE">
              <w:rPr>
                <w:noProof/>
                <w:webHidden/>
              </w:rPr>
              <w:t>8</w:t>
            </w:r>
            <w:r>
              <w:rPr>
                <w:noProof/>
                <w:webHidden/>
              </w:rPr>
              <w:fldChar w:fldCharType="end"/>
            </w:r>
          </w:hyperlink>
        </w:p>
        <w:p w:rsidR="00561E47" w:rsidRDefault="00561E47">
          <w:pPr>
            <w:pStyle w:val="TOC2"/>
            <w:rPr>
              <w:rFonts w:asciiTheme="minorHAnsi" w:eastAsiaTheme="minorEastAsia" w:hAnsiTheme="minorHAnsi" w:cstheme="minorBidi"/>
              <w:noProof/>
            </w:rPr>
          </w:pPr>
          <w:hyperlink w:anchor="_Toc465411359" w:history="1">
            <w:r w:rsidRPr="008D4B10">
              <w:rPr>
                <w:rStyle w:val="Hyperlink"/>
                <w:noProof/>
              </w:rPr>
              <w:t>Highlights from Victoria</w:t>
            </w:r>
            <w:r>
              <w:rPr>
                <w:noProof/>
                <w:webHidden/>
              </w:rPr>
              <w:tab/>
            </w:r>
            <w:r>
              <w:rPr>
                <w:noProof/>
                <w:webHidden/>
              </w:rPr>
              <w:fldChar w:fldCharType="begin"/>
            </w:r>
            <w:r>
              <w:rPr>
                <w:noProof/>
                <w:webHidden/>
              </w:rPr>
              <w:instrText xml:space="preserve"> PAGEREF _Toc465411359 \h </w:instrText>
            </w:r>
            <w:r>
              <w:rPr>
                <w:noProof/>
                <w:webHidden/>
              </w:rPr>
            </w:r>
            <w:r>
              <w:rPr>
                <w:noProof/>
                <w:webHidden/>
              </w:rPr>
              <w:fldChar w:fldCharType="separate"/>
            </w:r>
            <w:r w:rsidR="00D26DDE">
              <w:rPr>
                <w:noProof/>
                <w:webHidden/>
              </w:rPr>
              <w:t>9</w:t>
            </w:r>
            <w:r>
              <w:rPr>
                <w:noProof/>
                <w:webHidden/>
              </w:rPr>
              <w:fldChar w:fldCharType="end"/>
            </w:r>
          </w:hyperlink>
        </w:p>
        <w:p w:rsidR="00561E47" w:rsidRDefault="00561E47">
          <w:pPr>
            <w:pStyle w:val="TOC2"/>
            <w:rPr>
              <w:rFonts w:asciiTheme="minorHAnsi" w:eastAsiaTheme="minorEastAsia" w:hAnsiTheme="minorHAnsi" w:cstheme="minorBidi"/>
              <w:noProof/>
            </w:rPr>
          </w:pPr>
          <w:hyperlink w:anchor="_Toc465411360" w:history="1">
            <w:r w:rsidRPr="008D4B10">
              <w:rPr>
                <w:rStyle w:val="Hyperlink"/>
                <w:noProof/>
              </w:rPr>
              <w:t>Highlights from Tasmania</w:t>
            </w:r>
            <w:r>
              <w:rPr>
                <w:noProof/>
                <w:webHidden/>
              </w:rPr>
              <w:tab/>
            </w:r>
            <w:r>
              <w:rPr>
                <w:noProof/>
                <w:webHidden/>
              </w:rPr>
              <w:fldChar w:fldCharType="begin"/>
            </w:r>
            <w:r>
              <w:rPr>
                <w:noProof/>
                <w:webHidden/>
              </w:rPr>
              <w:instrText xml:space="preserve"> PAGEREF _Toc465411360 \h </w:instrText>
            </w:r>
            <w:r>
              <w:rPr>
                <w:noProof/>
                <w:webHidden/>
              </w:rPr>
            </w:r>
            <w:r>
              <w:rPr>
                <w:noProof/>
                <w:webHidden/>
              </w:rPr>
              <w:fldChar w:fldCharType="separate"/>
            </w:r>
            <w:r w:rsidR="00D26DDE">
              <w:rPr>
                <w:noProof/>
                <w:webHidden/>
              </w:rPr>
              <w:t>9</w:t>
            </w:r>
            <w:r>
              <w:rPr>
                <w:noProof/>
                <w:webHidden/>
              </w:rPr>
              <w:fldChar w:fldCharType="end"/>
            </w:r>
          </w:hyperlink>
        </w:p>
        <w:p w:rsidR="00561E47" w:rsidRDefault="00561E47">
          <w:pPr>
            <w:pStyle w:val="TOC2"/>
            <w:rPr>
              <w:rFonts w:asciiTheme="minorHAnsi" w:eastAsiaTheme="minorEastAsia" w:hAnsiTheme="minorHAnsi" w:cstheme="minorBidi"/>
              <w:noProof/>
            </w:rPr>
          </w:pPr>
          <w:hyperlink w:anchor="_Toc465411361" w:history="1">
            <w:r w:rsidRPr="008D4B10">
              <w:rPr>
                <w:rStyle w:val="Hyperlink"/>
                <w:noProof/>
              </w:rPr>
              <w:t>Highlights from Queensland</w:t>
            </w:r>
            <w:r>
              <w:rPr>
                <w:noProof/>
                <w:webHidden/>
              </w:rPr>
              <w:tab/>
            </w:r>
            <w:r>
              <w:rPr>
                <w:noProof/>
                <w:webHidden/>
              </w:rPr>
              <w:fldChar w:fldCharType="begin"/>
            </w:r>
            <w:r>
              <w:rPr>
                <w:noProof/>
                <w:webHidden/>
              </w:rPr>
              <w:instrText xml:space="preserve"> PAGEREF _Toc465411361 \h </w:instrText>
            </w:r>
            <w:r>
              <w:rPr>
                <w:noProof/>
                <w:webHidden/>
              </w:rPr>
            </w:r>
            <w:r>
              <w:rPr>
                <w:noProof/>
                <w:webHidden/>
              </w:rPr>
              <w:fldChar w:fldCharType="separate"/>
            </w:r>
            <w:r w:rsidR="00D26DDE">
              <w:rPr>
                <w:noProof/>
                <w:webHidden/>
              </w:rPr>
              <w:t>11</w:t>
            </w:r>
            <w:r>
              <w:rPr>
                <w:noProof/>
                <w:webHidden/>
              </w:rPr>
              <w:fldChar w:fldCharType="end"/>
            </w:r>
          </w:hyperlink>
        </w:p>
        <w:p w:rsidR="00561E47" w:rsidRDefault="00561E47">
          <w:pPr>
            <w:pStyle w:val="TOC1"/>
            <w:rPr>
              <w:rFonts w:asciiTheme="minorHAnsi" w:eastAsiaTheme="minorEastAsia" w:hAnsiTheme="minorHAnsi" w:cstheme="minorBidi"/>
              <w:noProof/>
            </w:rPr>
          </w:pPr>
          <w:hyperlink w:anchor="_Toc465411362" w:history="1">
            <w:r w:rsidRPr="008D4B10">
              <w:rPr>
                <w:rStyle w:val="Hyperlink"/>
                <w:noProof/>
              </w:rPr>
              <w:t>Have your say!</w:t>
            </w:r>
            <w:r>
              <w:rPr>
                <w:noProof/>
                <w:webHidden/>
              </w:rPr>
              <w:tab/>
            </w:r>
            <w:r>
              <w:rPr>
                <w:noProof/>
                <w:webHidden/>
              </w:rPr>
              <w:fldChar w:fldCharType="begin"/>
            </w:r>
            <w:r>
              <w:rPr>
                <w:noProof/>
                <w:webHidden/>
              </w:rPr>
              <w:instrText xml:space="preserve"> PAGEREF _Toc465411362 \h </w:instrText>
            </w:r>
            <w:r>
              <w:rPr>
                <w:noProof/>
                <w:webHidden/>
              </w:rPr>
            </w:r>
            <w:r>
              <w:rPr>
                <w:noProof/>
                <w:webHidden/>
              </w:rPr>
              <w:fldChar w:fldCharType="separate"/>
            </w:r>
            <w:r w:rsidR="00D26DDE">
              <w:rPr>
                <w:noProof/>
                <w:webHidden/>
              </w:rPr>
              <w:t>13</w:t>
            </w:r>
            <w:r>
              <w:rPr>
                <w:noProof/>
                <w:webHidden/>
              </w:rPr>
              <w:fldChar w:fldCharType="end"/>
            </w:r>
          </w:hyperlink>
        </w:p>
        <w:p w:rsidR="00561E47" w:rsidRDefault="00561E47">
          <w:pPr>
            <w:pStyle w:val="TOC1"/>
            <w:rPr>
              <w:rFonts w:asciiTheme="minorHAnsi" w:eastAsiaTheme="minorEastAsia" w:hAnsiTheme="minorHAnsi" w:cstheme="minorBidi"/>
              <w:noProof/>
            </w:rPr>
          </w:pPr>
          <w:hyperlink w:anchor="_Toc465411363" w:history="1">
            <w:r w:rsidRPr="008D4B10">
              <w:rPr>
                <w:rStyle w:val="Hyperlink"/>
                <w:noProof/>
              </w:rPr>
              <w:t>Do you need help?</w:t>
            </w:r>
            <w:r>
              <w:rPr>
                <w:noProof/>
                <w:webHidden/>
              </w:rPr>
              <w:tab/>
            </w:r>
            <w:r>
              <w:rPr>
                <w:noProof/>
                <w:webHidden/>
              </w:rPr>
              <w:fldChar w:fldCharType="begin"/>
            </w:r>
            <w:r>
              <w:rPr>
                <w:noProof/>
                <w:webHidden/>
              </w:rPr>
              <w:instrText xml:space="preserve"> PAGEREF _Toc465411363 \h </w:instrText>
            </w:r>
            <w:r>
              <w:rPr>
                <w:noProof/>
                <w:webHidden/>
              </w:rPr>
            </w:r>
            <w:r>
              <w:rPr>
                <w:noProof/>
                <w:webHidden/>
              </w:rPr>
              <w:fldChar w:fldCharType="separate"/>
            </w:r>
            <w:r w:rsidR="00D26DDE">
              <w:rPr>
                <w:noProof/>
                <w:webHidden/>
              </w:rPr>
              <w:t>13</w:t>
            </w:r>
            <w:r>
              <w:rPr>
                <w:noProof/>
                <w:webHidden/>
              </w:rPr>
              <w:fldChar w:fldCharType="end"/>
            </w:r>
          </w:hyperlink>
        </w:p>
        <w:p w:rsidR="00AC47A1" w:rsidRDefault="003A7E6F" w:rsidP="007F61C1">
          <w:pPr>
            <w:rPr>
              <w:noProof/>
            </w:rPr>
          </w:pPr>
          <w:r w:rsidRPr="00D64040">
            <w:rPr>
              <w:b/>
              <w:bCs/>
              <w:noProof/>
              <w:sz w:val="21"/>
              <w:szCs w:val="21"/>
            </w:rPr>
            <w:fldChar w:fldCharType="end"/>
          </w:r>
        </w:p>
      </w:sdtContent>
    </w:sdt>
    <w:p w:rsidR="00C860E3" w:rsidRPr="00E20150" w:rsidRDefault="000814C3" w:rsidP="007F61C1">
      <w:pPr>
        <w:rPr>
          <w:rStyle w:val="BookTitle"/>
          <w:rFonts w:cstheme="minorBidi"/>
          <w:i w:val="0"/>
          <w:smallCaps w:val="0"/>
          <w:noProof/>
          <w:spacing w:val="0"/>
        </w:rPr>
      </w:pPr>
      <w:r>
        <w:rPr>
          <w:rStyle w:val="BookTitle"/>
          <w:rFonts w:eastAsia="Calibri"/>
          <w:i w:val="0"/>
          <w:iCs/>
          <w:smallCaps w:val="0"/>
          <w:spacing w:val="0"/>
          <w:lang w:eastAsia="en-AU"/>
        </w:rPr>
        <w:fldChar w:fldCharType="begin"/>
      </w:r>
      <w:r>
        <w:rPr>
          <w:rStyle w:val="BookTitle"/>
          <w:i w:val="0"/>
          <w:smallCaps w:val="0"/>
          <w:spacing w:val="0"/>
        </w:rPr>
        <w:instrText xml:space="preserve"> TOC \o "1-2" \h \z \u </w:instrText>
      </w:r>
      <w:r>
        <w:rPr>
          <w:rStyle w:val="BookTitle"/>
          <w:rFonts w:eastAsia="Calibri"/>
          <w:i w:val="0"/>
          <w:iCs/>
          <w:smallCaps w:val="0"/>
          <w:spacing w:val="0"/>
          <w:lang w:eastAsia="en-AU"/>
        </w:rPr>
        <w:fldChar w:fldCharType="separate"/>
      </w:r>
    </w:p>
    <w:p w:rsidR="00C860E3" w:rsidRDefault="00C860E3" w:rsidP="007F61C1">
      <w:pPr>
        <w:rPr>
          <w:rStyle w:val="BookTitle"/>
          <w:rFonts w:eastAsia="Calibri"/>
          <w:i w:val="0"/>
          <w:iCs/>
          <w:smallCaps w:val="0"/>
          <w:spacing w:val="0"/>
          <w:lang w:eastAsia="en-AU"/>
        </w:rPr>
      </w:pPr>
      <w:r>
        <w:rPr>
          <w:rStyle w:val="BookTitle"/>
          <w:i w:val="0"/>
          <w:iCs/>
          <w:smallCaps w:val="0"/>
          <w:spacing w:val="0"/>
        </w:rPr>
        <w:br w:type="page"/>
      </w:r>
    </w:p>
    <w:p w:rsidR="00256669" w:rsidRPr="00D64040" w:rsidRDefault="000814C3" w:rsidP="007F61C1">
      <w:pPr>
        <w:pStyle w:val="Heading1"/>
        <w:rPr>
          <w:sz w:val="28"/>
          <w:szCs w:val="28"/>
        </w:rPr>
      </w:pPr>
      <w:r>
        <w:rPr>
          <w:rStyle w:val="BookTitle"/>
          <w:i w:val="0"/>
          <w:iCs/>
          <w:smallCaps w:val="0"/>
          <w:spacing w:val="0"/>
        </w:rPr>
        <w:lastRenderedPageBreak/>
        <w:fldChar w:fldCharType="end"/>
      </w:r>
      <w:bookmarkStart w:id="4" w:name="_Toc465411348"/>
      <w:r w:rsidR="00107109" w:rsidRPr="00D64040">
        <w:rPr>
          <w:sz w:val="28"/>
          <w:szCs w:val="28"/>
        </w:rPr>
        <w:t>F</w:t>
      </w:r>
      <w:r w:rsidR="00A93A62" w:rsidRPr="00D64040">
        <w:rPr>
          <w:sz w:val="28"/>
          <w:szCs w:val="28"/>
        </w:rPr>
        <w:t>eature s</w:t>
      </w:r>
      <w:r w:rsidR="002D0245" w:rsidRPr="00D64040">
        <w:rPr>
          <w:sz w:val="28"/>
          <w:szCs w:val="28"/>
        </w:rPr>
        <w:t>tories</w:t>
      </w:r>
      <w:bookmarkEnd w:id="4"/>
    </w:p>
    <w:p w:rsidR="00740068" w:rsidRPr="00D64040" w:rsidRDefault="00740068" w:rsidP="00740068">
      <w:pPr>
        <w:pStyle w:val="Heading2"/>
        <w:rPr>
          <w:sz w:val="24"/>
          <w:szCs w:val="24"/>
        </w:rPr>
      </w:pPr>
      <w:bookmarkStart w:id="5" w:name="_Toc465411349"/>
      <w:r w:rsidRPr="00D64040">
        <w:rPr>
          <w:sz w:val="24"/>
          <w:szCs w:val="24"/>
        </w:rPr>
        <w:t>1800RESPECT</w:t>
      </w:r>
      <w:bookmarkEnd w:id="5"/>
    </w:p>
    <w:p w:rsidR="00740068" w:rsidRPr="00D64040" w:rsidRDefault="00740068" w:rsidP="00740068">
      <w:pPr>
        <w:rPr>
          <w:sz w:val="21"/>
          <w:szCs w:val="21"/>
        </w:rPr>
      </w:pPr>
      <w:r w:rsidRPr="00D64040">
        <w:rPr>
          <w:sz w:val="21"/>
          <w:szCs w:val="21"/>
        </w:rPr>
        <w:t>1800RESPECT is running a campaign to encourage frontline workers across Australia to learn how they can increase the safety, support and wellbeing of people impacted by sexual assault, domestic and family violence.</w:t>
      </w:r>
    </w:p>
    <w:p w:rsidR="00740068" w:rsidRPr="00D64040" w:rsidRDefault="00740068" w:rsidP="00740068">
      <w:pPr>
        <w:rPr>
          <w:sz w:val="21"/>
          <w:szCs w:val="21"/>
        </w:rPr>
      </w:pPr>
    </w:p>
    <w:p w:rsidR="00740068" w:rsidRPr="00D64040" w:rsidRDefault="00740068" w:rsidP="00740068">
      <w:pPr>
        <w:rPr>
          <w:sz w:val="21"/>
          <w:szCs w:val="21"/>
        </w:rPr>
      </w:pPr>
      <w:r w:rsidRPr="00D64040">
        <w:rPr>
          <w:sz w:val="21"/>
          <w:szCs w:val="21"/>
        </w:rPr>
        <w:t>On Monday 21 November representatives of 16 different sectors will join Rosie Batty to pledge their support for women and their children who are affected by domestic and family violence.</w:t>
      </w:r>
    </w:p>
    <w:p w:rsidR="00740068" w:rsidRPr="00D64040" w:rsidRDefault="00740068" w:rsidP="00740068">
      <w:pPr>
        <w:rPr>
          <w:sz w:val="21"/>
          <w:szCs w:val="21"/>
        </w:rPr>
      </w:pPr>
    </w:p>
    <w:p w:rsidR="00740068" w:rsidRPr="00D64040" w:rsidRDefault="00740068" w:rsidP="00740068">
      <w:pPr>
        <w:rPr>
          <w:sz w:val="21"/>
          <w:szCs w:val="21"/>
        </w:rPr>
      </w:pPr>
      <w:r w:rsidRPr="00D64040">
        <w:rPr>
          <w:sz w:val="21"/>
          <w:szCs w:val="21"/>
        </w:rPr>
        <w:t>As part of this event they will encourage their organisations and frontline workers in their sector to learn how they can make a difference and encourage them to download the 2016 1800RESPECT  Frontline Workers Toolkit.</w:t>
      </w:r>
    </w:p>
    <w:p w:rsidR="00740068" w:rsidRPr="00D64040" w:rsidRDefault="00740068" w:rsidP="00740068">
      <w:pPr>
        <w:rPr>
          <w:sz w:val="21"/>
          <w:szCs w:val="21"/>
        </w:rPr>
      </w:pPr>
    </w:p>
    <w:p w:rsidR="00740068" w:rsidRPr="00D64040" w:rsidRDefault="00740068" w:rsidP="00740068">
      <w:pPr>
        <w:rPr>
          <w:sz w:val="21"/>
          <w:szCs w:val="21"/>
        </w:rPr>
      </w:pPr>
      <w:r w:rsidRPr="00D64040">
        <w:rPr>
          <w:sz w:val="21"/>
          <w:szCs w:val="21"/>
        </w:rPr>
        <w:t>The 16 represented sectors include: domestic and family violence, education, local government, not-for-profits, LGBTI, Aboriginal and Torres Strait Islander, multicultural, legal services, sport, media, youth, mental health, disability, police, emergency services and corporate.</w:t>
      </w:r>
    </w:p>
    <w:p w:rsidR="00740068" w:rsidRPr="00D64040" w:rsidRDefault="00740068" w:rsidP="00740068">
      <w:pPr>
        <w:rPr>
          <w:sz w:val="21"/>
          <w:szCs w:val="21"/>
        </w:rPr>
      </w:pPr>
    </w:p>
    <w:p w:rsidR="00740068" w:rsidRPr="00D64040" w:rsidRDefault="00740068" w:rsidP="00740068">
      <w:pPr>
        <w:rPr>
          <w:sz w:val="21"/>
          <w:szCs w:val="21"/>
        </w:rPr>
      </w:pPr>
      <w:r w:rsidRPr="00D64040">
        <w:rPr>
          <w:sz w:val="21"/>
          <w:szCs w:val="21"/>
        </w:rPr>
        <w:t>The Toolkit is equipped with tools and information to help workers identify signs, offer knowledge-based support, and connect women to the most appropriate services.  Developed in consultation with experts and funded by the Department of Social Services, the 1800RESPECT online toolkit has key information on good practice, educational videos with specialists, webinars, tools and resources, and apps.</w:t>
      </w:r>
    </w:p>
    <w:p w:rsidR="00740068" w:rsidRPr="00D64040" w:rsidRDefault="00740068" w:rsidP="00740068">
      <w:pPr>
        <w:rPr>
          <w:sz w:val="21"/>
          <w:szCs w:val="21"/>
        </w:rPr>
      </w:pPr>
    </w:p>
    <w:p w:rsidR="00740068" w:rsidRPr="00D64040" w:rsidRDefault="00740068" w:rsidP="00740068">
      <w:pPr>
        <w:rPr>
          <w:rStyle w:val="Hyperlink"/>
          <w:sz w:val="21"/>
          <w:szCs w:val="21"/>
        </w:rPr>
      </w:pPr>
      <w:r w:rsidRPr="00D64040">
        <w:rPr>
          <w:sz w:val="21"/>
          <w:szCs w:val="21"/>
        </w:rPr>
        <w:t xml:space="preserve">The toolkit can be downloaded at </w:t>
      </w:r>
      <w:r w:rsidR="00C56C91" w:rsidRPr="00D64040">
        <w:rPr>
          <w:sz w:val="21"/>
          <w:szCs w:val="21"/>
        </w:rPr>
        <w:fldChar w:fldCharType="begin"/>
      </w:r>
      <w:r w:rsidR="00C56C91" w:rsidRPr="00D64040">
        <w:rPr>
          <w:sz w:val="21"/>
          <w:szCs w:val="21"/>
        </w:rPr>
        <w:instrText xml:space="preserve"> HYPERLINK "http://1800respect.org.au/toolkit" </w:instrText>
      </w:r>
      <w:r w:rsidR="00C56C91" w:rsidRPr="00D64040">
        <w:rPr>
          <w:sz w:val="21"/>
          <w:szCs w:val="21"/>
        </w:rPr>
        <w:fldChar w:fldCharType="separate"/>
      </w:r>
      <w:r w:rsidRPr="00D64040">
        <w:rPr>
          <w:rStyle w:val="Hyperlink"/>
          <w:sz w:val="21"/>
          <w:szCs w:val="21"/>
        </w:rPr>
        <w:t>1800respect.org.au/toolkit.</w:t>
      </w:r>
    </w:p>
    <w:p w:rsidR="00740068" w:rsidRPr="00D64040" w:rsidRDefault="00C56C91" w:rsidP="00740068">
      <w:pPr>
        <w:rPr>
          <w:sz w:val="21"/>
          <w:szCs w:val="21"/>
        </w:rPr>
      </w:pPr>
      <w:r w:rsidRPr="00D64040">
        <w:rPr>
          <w:sz w:val="21"/>
          <w:szCs w:val="21"/>
        </w:rPr>
        <w:fldChar w:fldCharType="end"/>
      </w:r>
    </w:p>
    <w:p w:rsidR="00740068" w:rsidRPr="00D64040" w:rsidRDefault="00740068" w:rsidP="00740068">
      <w:pPr>
        <w:rPr>
          <w:sz w:val="21"/>
          <w:szCs w:val="21"/>
        </w:rPr>
      </w:pPr>
      <w:r w:rsidRPr="00D64040">
        <w:rPr>
          <w:sz w:val="21"/>
          <w:szCs w:val="21"/>
        </w:rPr>
        <w:t>The campaign coincides with the 16 Days of Action campaign – a global campaign to end violence against women that runs from 25 November to 10 December 2016</w:t>
      </w:r>
      <w:r w:rsidR="00561E47">
        <w:rPr>
          <w:sz w:val="21"/>
          <w:szCs w:val="21"/>
        </w:rPr>
        <w:t>.</w:t>
      </w:r>
    </w:p>
    <w:p w:rsidR="00740068" w:rsidRPr="00D64040" w:rsidRDefault="00740068" w:rsidP="00740068">
      <w:pPr>
        <w:rPr>
          <w:sz w:val="21"/>
          <w:szCs w:val="21"/>
        </w:rPr>
      </w:pPr>
    </w:p>
    <w:p w:rsidR="00740068" w:rsidRPr="00D64040" w:rsidRDefault="00740068" w:rsidP="00740068">
      <w:pPr>
        <w:rPr>
          <w:sz w:val="21"/>
          <w:szCs w:val="21"/>
        </w:rPr>
      </w:pPr>
      <w:r w:rsidRPr="00D64040">
        <w:rPr>
          <w:sz w:val="21"/>
          <w:szCs w:val="21"/>
        </w:rPr>
        <w:t xml:space="preserve">To find out how you can get involved in the campaign please contact Kelli Browne on </w:t>
      </w:r>
      <w:hyperlink r:id="rId11" w:history="1">
        <w:r w:rsidR="00C56C91" w:rsidRPr="00D64040">
          <w:rPr>
            <w:rStyle w:val="Hyperlink"/>
            <w:sz w:val="21"/>
            <w:szCs w:val="21"/>
          </w:rPr>
          <w:t>kelli@1800respect.orgau</w:t>
        </w:r>
      </w:hyperlink>
      <w:r w:rsidR="00C56C91" w:rsidRPr="00D64040">
        <w:rPr>
          <w:sz w:val="21"/>
          <w:szCs w:val="21"/>
        </w:rPr>
        <w:t xml:space="preserve"> </w:t>
      </w:r>
      <w:r w:rsidRPr="00D64040">
        <w:rPr>
          <w:sz w:val="21"/>
          <w:szCs w:val="21"/>
        </w:rPr>
        <w:t xml:space="preserve">or Catherine Watt on </w:t>
      </w:r>
      <w:hyperlink r:id="rId12" w:history="1">
        <w:r w:rsidR="00C677A4" w:rsidRPr="00D64040">
          <w:rPr>
            <w:rStyle w:val="Hyperlink"/>
            <w:sz w:val="21"/>
            <w:szCs w:val="21"/>
          </w:rPr>
          <w:t xml:space="preserve">Catherine@1800respect.org.au. </w:t>
        </w:r>
      </w:hyperlink>
    </w:p>
    <w:p w:rsidR="00D31F3F" w:rsidRPr="009272D9" w:rsidRDefault="00D31F3F" w:rsidP="00D31F3F">
      <w:pPr>
        <w:rPr>
          <w:rFonts w:eastAsia="Calibri"/>
          <w:lang w:eastAsia="en-US"/>
        </w:rPr>
      </w:pPr>
    </w:p>
    <w:bookmarkStart w:id="6" w:name="_Toc465411350"/>
    <w:p w:rsidR="00D31F3F" w:rsidRPr="00D64040" w:rsidRDefault="00D31F3F" w:rsidP="00D31F3F">
      <w:pPr>
        <w:pStyle w:val="Heading2"/>
        <w:rPr>
          <w:sz w:val="24"/>
          <w:szCs w:val="24"/>
        </w:rPr>
      </w:pPr>
      <w:r w:rsidRPr="00D64040">
        <w:rPr>
          <w:noProof/>
          <w:sz w:val="24"/>
          <w:szCs w:val="24"/>
          <w:lang w:eastAsia="en-AU"/>
        </w:rPr>
        <mc:AlternateContent>
          <mc:Choice Requires="wps">
            <w:drawing>
              <wp:anchor distT="0" distB="0" distL="114300" distR="114300" simplePos="0" relativeHeight="251782144" behindDoc="0" locked="0" layoutInCell="1" allowOverlap="1" wp14:anchorId="447E135A" wp14:editId="33B93119">
                <wp:simplePos x="0" y="0"/>
                <wp:positionH relativeFrom="column">
                  <wp:posOffset>45085</wp:posOffset>
                </wp:positionH>
                <wp:positionV relativeFrom="paragraph">
                  <wp:posOffset>33655</wp:posOffset>
                </wp:positionV>
                <wp:extent cx="6091555" cy="0"/>
                <wp:effectExtent l="0" t="0" r="4445" b="19050"/>
                <wp:wrapNone/>
                <wp:docPr id="8" name="Straight Connector 8"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 o:spid="_x0000_s1026" alt="Title: Divider"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3.55pt,2.65pt" to="483.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" strokecolor="#0070c0">
                <v:stroke dashstyle="dash"/>
              </v:line>
            </w:pict>
          </mc:Fallback>
        </mc:AlternateContent>
      </w:r>
      <w:r w:rsidR="00F34787" w:rsidRPr="00D64040">
        <w:rPr>
          <w:sz w:val="24"/>
          <w:szCs w:val="24"/>
        </w:rPr>
        <w:t>Our Watch Awards 2016</w:t>
      </w:r>
      <w:bookmarkEnd w:id="6"/>
    </w:p>
    <w:p w:rsidR="00344174" w:rsidRPr="00D64040" w:rsidRDefault="00F34787" w:rsidP="00F34787">
      <w:pPr>
        <w:rPr>
          <w:sz w:val="21"/>
          <w:szCs w:val="21"/>
        </w:rPr>
      </w:pPr>
      <w:r w:rsidRPr="00D64040">
        <w:rPr>
          <w:sz w:val="21"/>
          <w:szCs w:val="21"/>
        </w:rPr>
        <w:t xml:space="preserve">On 14 September </w:t>
      </w:r>
      <w:r w:rsidR="000B1EEB" w:rsidRPr="00D64040">
        <w:rPr>
          <w:sz w:val="21"/>
          <w:szCs w:val="21"/>
        </w:rPr>
        <w:t xml:space="preserve">the second Our Watch Awards were held to celebrate media excellence in reporting on violence against women. </w:t>
      </w:r>
    </w:p>
    <w:p w:rsidR="00344174" w:rsidRPr="00D64040" w:rsidRDefault="00344174" w:rsidP="00F34787">
      <w:pPr>
        <w:rPr>
          <w:sz w:val="21"/>
          <w:szCs w:val="21"/>
        </w:rPr>
      </w:pPr>
    </w:p>
    <w:p w:rsidR="00F34787" w:rsidRPr="00D64040" w:rsidRDefault="00F34787" w:rsidP="00F34787">
      <w:pPr>
        <w:rPr>
          <w:sz w:val="21"/>
          <w:szCs w:val="21"/>
        </w:rPr>
      </w:pPr>
      <w:r w:rsidRPr="00D64040">
        <w:rPr>
          <w:sz w:val="21"/>
          <w:szCs w:val="21"/>
        </w:rPr>
        <w:t>Lauren Novak and Sheradyn Holderhead won the 2016 Our Watch Gold Award for their campaign in the Sunday Mail and The Advertiser, “Knowing what we’re up against”. Our Watch judges said: “The ‘Knowing what we’re up against’ campaign demonstrated a clear objective - to know the extent of the issue of family violence so as to stop it."</w:t>
      </w:r>
    </w:p>
    <w:p w:rsidR="00F34787" w:rsidRPr="00D64040" w:rsidRDefault="00F34787" w:rsidP="00F34787">
      <w:pPr>
        <w:rPr>
          <w:sz w:val="21"/>
          <w:szCs w:val="21"/>
        </w:rPr>
      </w:pPr>
    </w:p>
    <w:p w:rsidR="00F34787" w:rsidRPr="00D64040" w:rsidRDefault="00F34787" w:rsidP="00F34787">
      <w:pPr>
        <w:rPr>
          <w:spacing w:val="-4"/>
          <w:sz w:val="21"/>
          <w:szCs w:val="21"/>
          <w:shd w:val="clear" w:color="auto" w:fill="FFFFFF"/>
        </w:rPr>
      </w:pPr>
      <w:r w:rsidRPr="00D64040">
        <w:rPr>
          <w:sz w:val="21"/>
          <w:szCs w:val="21"/>
        </w:rPr>
        <w:t>Columnist and broadcaster </w:t>
      </w:r>
      <w:hyperlink r:id="rId13" w:tgtFrame="_self" w:history="1">
        <w:r w:rsidRPr="00D64040">
          <w:rPr>
            <w:rStyle w:val="Hyperlink"/>
            <w:color w:val="4472C4"/>
            <w:spacing w:val="-4"/>
            <w:sz w:val="21"/>
            <w:szCs w:val="21"/>
            <w:bdr w:val="none" w:sz="0" w:space="0" w:color="auto" w:frame="1"/>
            <w:shd w:val="clear" w:color="auto" w:fill="FFFFFF"/>
          </w:rPr>
          <w:t>Tracey Spicer spoke with the winners</w:t>
        </w:r>
      </w:hyperlink>
      <w:r w:rsidRPr="00D64040">
        <w:rPr>
          <w:rStyle w:val="apple-converted-space"/>
          <w:color w:val="4472C4"/>
          <w:spacing w:val="-4"/>
          <w:sz w:val="21"/>
          <w:szCs w:val="21"/>
          <w:shd w:val="clear" w:color="auto" w:fill="FFFFFF"/>
        </w:rPr>
        <w:t> </w:t>
      </w:r>
      <w:r w:rsidRPr="00D64040">
        <w:rPr>
          <w:sz w:val="21"/>
          <w:szCs w:val="21"/>
        </w:rPr>
        <w:t>about how high quality reporting can contribute to a deeper understanding of violence against women including its drivers and prevention.</w:t>
      </w:r>
    </w:p>
    <w:p w:rsidR="00B6098E" w:rsidRPr="00D64040" w:rsidRDefault="00B6098E" w:rsidP="00B6098E">
      <w:pPr>
        <w:rPr>
          <w:sz w:val="21"/>
          <w:szCs w:val="21"/>
        </w:rPr>
      </w:pPr>
    </w:p>
    <w:p w:rsidR="00B6098E" w:rsidRPr="00D64040" w:rsidRDefault="00B6098E" w:rsidP="00B6098E">
      <w:pPr>
        <w:rPr>
          <w:sz w:val="21"/>
          <w:szCs w:val="21"/>
        </w:rPr>
      </w:pPr>
      <w:r w:rsidRPr="00D64040">
        <w:rPr>
          <w:sz w:val="21"/>
          <w:szCs w:val="21"/>
        </w:rPr>
        <w:t xml:space="preserve">The event, was hosted by Julia Zemiro, and saw more than 200 journalists, industry, media identities and survivor advocates gathered at Sydney’s Doltone House, Hyde Park. </w:t>
      </w:r>
    </w:p>
    <w:p w:rsidR="00B6098E" w:rsidRPr="00D64040" w:rsidRDefault="00B6098E" w:rsidP="00B6098E">
      <w:pPr>
        <w:rPr>
          <w:sz w:val="21"/>
          <w:szCs w:val="21"/>
        </w:rPr>
      </w:pPr>
    </w:p>
    <w:p w:rsidR="00B6098E" w:rsidRPr="00D64040" w:rsidRDefault="00B6098E" w:rsidP="00B6098E">
      <w:pPr>
        <w:rPr>
          <w:rFonts w:eastAsia="Calibri"/>
          <w:sz w:val="21"/>
          <w:szCs w:val="21"/>
          <w:lang w:eastAsia="en-US"/>
        </w:rPr>
      </w:pPr>
      <w:r w:rsidRPr="00D64040">
        <w:rPr>
          <w:sz w:val="21"/>
          <w:szCs w:val="21"/>
        </w:rPr>
        <w:t xml:space="preserve">The Awards were delivered in partnership with The Walkley Foundation, and funded by the </w:t>
      </w:r>
      <w:r w:rsidR="00A84D1F" w:rsidRPr="00D64040">
        <w:rPr>
          <w:sz w:val="21"/>
          <w:szCs w:val="21"/>
        </w:rPr>
        <w:t>Department of Social Services</w:t>
      </w:r>
      <w:r w:rsidRPr="00D64040">
        <w:rPr>
          <w:sz w:val="21"/>
          <w:szCs w:val="21"/>
        </w:rPr>
        <w:t xml:space="preserve">. </w:t>
      </w:r>
    </w:p>
    <w:p w:rsidR="00F34787" w:rsidRPr="00D64040" w:rsidRDefault="00F34787" w:rsidP="00F34787">
      <w:pPr>
        <w:rPr>
          <w:spacing w:val="-4"/>
          <w:sz w:val="21"/>
          <w:szCs w:val="21"/>
          <w:shd w:val="clear" w:color="auto" w:fill="FFFFFF"/>
        </w:rPr>
      </w:pPr>
    </w:p>
    <w:p w:rsidR="00F34787" w:rsidRPr="00D64040" w:rsidRDefault="00410BA7" w:rsidP="00F34787">
      <w:pPr>
        <w:spacing w:after="240"/>
        <w:rPr>
          <w:spacing w:val="-4"/>
          <w:sz w:val="21"/>
          <w:szCs w:val="21"/>
          <w:shd w:val="clear" w:color="auto" w:fill="FFFFFF"/>
        </w:rPr>
      </w:pPr>
      <w:r w:rsidRPr="00D64040">
        <w:rPr>
          <w:spacing w:val="-4"/>
          <w:sz w:val="21"/>
          <w:szCs w:val="21"/>
          <w:shd w:val="clear" w:color="auto" w:fill="FFFFFF"/>
        </w:rPr>
        <w:t>You can v</w:t>
      </w:r>
      <w:r w:rsidR="00B6098E" w:rsidRPr="00D64040">
        <w:rPr>
          <w:spacing w:val="-4"/>
          <w:sz w:val="21"/>
          <w:szCs w:val="21"/>
          <w:shd w:val="clear" w:color="auto" w:fill="FFFFFF"/>
        </w:rPr>
        <w:t xml:space="preserve">iew all the winning </w:t>
      </w:r>
      <w:r w:rsidRPr="00D64040">
        <w:rPr>
          <w:spacing w:val="-4"/>
          <w:sz w:val="21"/>
          <w:szCs w:val="21"/>
          <w:shd w:val="clear" w:color="auto" w:fill="FFFFFF"/>
        </w:rPr>
        <w:t>entries</w:t>
      </w:r>
      <w:r w:rsidR="00B6098E" w:rsidRPr="00D64040">
        <w:rPr>
          <w:spacing w:val="-4"/>
          <w:sz w:val="21"/>
          <w:szCs w:val="21"/>
          <w:shd w:val="clear" w:color="auto" w:fill="FFFFFF"/>
        </w:rPr>
        <w:t xml:space="preserve"> </w:t>
      </w:r>
      <w:hyperlink r:id="rId14" w:history="1">
        <w:r w:rsidR="00B6098E" w:rsidRPr="00D64040">
          <w:rPr>
            <w:rStyle w:val="Hyperlink"/>
            <w:color w:val="4472C4"/>
            <w:spacing w:val="-4"/>
            <w:sz w:val="21"/>
            <w:szCs w:val="21"/>
            <w:bdr w:val="none" w:sz="0" w:space="0" w:color="auto" w:frame="1"/>
            <w:shd w:val="clear" w:color="auto" w:fill="FFFFFF"/>
          </w:rPr>
          <w:t>here</w:t>
        </w:r>
      </w:hyperlink>
      <w:r w:rsidR="00F34787" w:rsidRPr="00D64040">
        <w:rPr>
          <w:spacing w:val="-4"/>
          <w:sz w:val="21"/>
          <w:szCs w:val="21"/>
          <w:shd w:val="clear" w:color="auto" w:fill="FFFFFF"/>
        </w:rPr>
        <w:t>.</w:t>
      </w:r>
    </w:p>
    <w:p w:rsidR="00083988" w:rsidRDefault="00083988" w:rsidP="00F34787">
      <w:pPr>
        <w:spacing w:after="240"/>
      </w:pPr>
      <w:r w:rsidRPr="00831526">
        <w:rPr>
          <w:noProof/>
          <w:lang w:eastAsia="en-AU"/>
        </w:rPr>
        <mc:AlternateContent>
          <mc:Choice Requires="wps">
            <w:drawing>
              <wp:anchor distT="0" distB="0" distL="114300" distR="114300" simplePos="0" relativeHeight="251767808" behindDoc="0" locked="0" layoutInCell="1" allowOverlap="1" wp14:anchorId="516B3024" wp14:editId="1822B823">
                <wp:simplePos x="0" y="0"/>
                <wp:positionH relativeFrom="column">
                  <wp:posOffset>-3175</wp:posOffset>
                </wp:positionH>
                <wp:positionV relativeFrom="paragraph">
                  <wp:posOffset>225425</wp:posOffset>
                </wp:positionV>
                <wp:extent cx="6091555" cy="0"/>
                <wp:effectExtent l="0" t="0" r="4445" b="19050"/>
                <wp:wrapNone/>
                <wp:docPr id="2" name="Straight Connector 2"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 o:spid="_x0000_s1026" alt="Title: Divider"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25pt,17.75pt" to="479.4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" strokecolor="#0070c0">
                <v:stroke dashstyle="dash"/>
              </v:line>
            </w:pict>
          </mc:Fallback>
        </mc:AlternateContent>
      </w:r>
    </w:p>
    <w:p w:rsidR="00801187" w:rsidRPr="00D64040" w:rsidRDefault="00F34787" w:rsidP="00801187">
      <w:pPr>
        <w:pStyle w:val="Heading2"/>
        <w:rPr>
          <w:sz w:val="24"/>
          <w:szCs w:val="24"/>
        </w:rPr>
      </w:pPr>
      <w:bookmarkStart w:id="7" w:name="_Toc465411351"/>
      <w:r w:rsidRPr="00D64040">
        <w:rPr>
          <w:sz w:val="24"/>
          <w:szCs w:val="24"/>
        </w:rPr>
        <w:t>Beginning a Life in Australia is now online</w:t>
      </w:r>
      <w:bookmarkEnd w:id="7"/>
    </w:p>
    <w:p w:rsidR="00A84D1F" w:rsidRPr="00D64040" w:rsidRDefault="00F34787" w:rsidP="00F34787">
      <w:pPr>
        <w:rPr>
          <w:sz w:val="21"/>
          <w:szCs w:val="21"/>
          <w:lang w:eastAsia="en-US"/>
        </w:rPr>
      </w:pPr>
      <w:r w:rsidRPr="00D64040">
        <w:rPr>
          <w:sz w:val="21"/>
          <w:szCs w:val="21"/>
          <w:lang w:eastAsia="en-US"/>
        </w:rPr>
        <w:t xml:space="preserve">The </w:t>
      </w:r>
      <w:r w:rsidR="003726D1" w:rsidRPr="00D64040">
        <w:rPr>
          <w:sz w:val="21"/>
          <w:szCs w:val="21"/>
          <w:lang w:eastAsia="en-US"/>
        </w:rPr>
        <w:t xml:space="preserve">newly-updated </w:t>
      </w:r>
      <w:r w:rsidRPr="00D64040">
        <w:rPr>
          <w:i/>
          <w:iCs/>
          <w:sz w:val="21"/>
          <w:szCs w:val="21"/>
          <w:lang w:eastAsia="en-US"/>
        </w:rPr>
        <w:t>Beginning a Life in Australia</w:t>
      </w:r>
      <w:r w:rsidRPr="00D64040">
        <w:rPr>
          <w:sz w:val="21"/>
          <w:szCs w:val="21"/>
          <w:lang w:eastAsia="en-US"/>
        </w:rPr>
        <w:t xml:space="preserve"> booklet (BaLIA) </w:t>
      </w:r>
      <w:r w:rsidR="003726D1" w:rsidRPr="00D64040">
        <w:rPr>
          <w:sz w:val="21"/>
          <w:szCs w:val="21"/>
          <w:lang w:eastAsia="en-US"/>
        </w:rPr>
        <w:t xml:space="preserve">– </w:t>
      </w:r>
      <w:r w:rsidRPr="00D64040">
        <w:rPr>
          <w:sz w:val="21"/>
          <w:szCs w:val="21"/>
          <w:lang w:eastAsia="en-US"/>
        </w:rPr>
        <w:t>a settlement guide to services available in Australia</w:t>
      </w:r>
      <w:r w:rsidR="003726D1" w:rsidRPr="00D64040">
        <w:rPr>
          <w:sz w:val="21"/>
          <w:szCs w:val="21"/>
          <w:lang w:eastAsia="en-US"/>
        </w:rPr>
        <w:t xml:space="preserve"> – is now available from the </w:t>
      </w:r>
      <w:hyperlink r:id="rId15" w:history="1">
        <w:r w:rsidR="003726D1" w:rsidRPr="00D64040">
          <w:rPr>
            <w:rStyle w:val="Hyperlink"/>
            <w:sz w:val="21"/>
            <w:szCs w:val="21"/>
            <w:lang w:eastAsia="en-US"/>
          </w:rPr>
          <w:t>Department of Social Service website</w:t>
        </w:r>
      </w:hyperlink>
      <w:r w:rsidRPr="00D64040">
        <w:rPr>
          <w:sz w:val="21"/>
          <w:szCs w:val="21"/>
          <w:lang w:eastAsia="en-US"/>
        </w:rPr>
        <w:t>.</w:t>
      </w:r>
    </w:p>
    <w:p w:rsidR="00A84D1F" w:rsidRPr="00D64040" w:rsidRDefault="00A84D1F" w:rsidP="00F34787">
      <w:pPr>
        <w:rPr>
          <w:sz w:val="21"/>
          <w:szCs w:val="21"/>
          <w:lang w:eastAsia="en-US"/>
        </w:rPr>
      </w:pPr>
    </w:p>
    <w:p w:rsidR="003726D1" w:rsidRPr="00D64040" w:rsidRDefault="00F34787" w:rsidP="00F34787">
      <w:pPr>
        <w:rPr>
          <w:sz w:val="21"/>
          <w:szCs w:val="21"/>
          <w:lang w:eastAsia="en-US"/>
        </w:rPr>
      </w:pPr>
      <w:r w:rsidRPr="00D64040">
        <w:rPr>
          <w:sz w:val="21"/>
          <w:szCs w:val="21"/>
          <w:lang w:eastAsia="en-US"/>
        </w:rPr>
        <w:t>The booklet contains detailed national and state/territory specific information about education, employment, health, housing, money and transport</w:t>
      </w:r>
      <w:r w:rsidR="003726D1" w:rsidRPr="00D64040">
        <w:rPr>
          <w:sz w:val="21"/>
          <w:szCs w:val="21"/>
          <w:lang w:eastAsia="en-US"/>
        </w:rPr>
        <w:t xml:space="preserve"> for migrants and the community</w:t>
      </w:r>
      <w:r w:rsidRPr="00D64040">
        <w:rPr>
          <w:sz w:val="21"/>
          <w:szCs w:val="21"/>
          <w:lang w:eastAsia="en-US"/>
        </w:rPr>
        <w:t>.</w:t>
      </w:r>
    </w:p>
    <w:p w:rsidR="003726D1" w:rsidRPr="00D64040" w:rsidRDefault="003726D1" w:rsidP="00F34787">
      <w:pPr>
        <w:rPr>
          <w:sz w:val="21"/>
          <w:szCs w:val="21"/>
          <w:lang w:eastAsia="en-US"/>
        </w:rPr>
      </w:pPr>
    </w:p>
    <w:p w:rsidR="00F34787" w:rsidRPr="00D64040" w:rsidRDefault="00F34787" w:rsidP="00F34787">
      <w:pPr>
        <w:rPr>
          <w:sz w:val="21"/>
          <w:szCs w:val="21"/>
          <w:lang w:eastAsia="en-US"/>
        </w:rPr>
      </w:pPr>
      <w:r w:rsidRPr="00D64040">
        <w:rPr>
          <w:sz w:val="21"/>
          <w:szCs w:val="21"/>
          <w:lang w:eastAsia="en-US"/>
        </w:rPr>
        <w:t>Families escaping violence, for instance, will find emergency services contact numbers and crisis accommodation information useful.</w:t>
      </w:r>
    </w:p>
    <w:p w:rsidR="00F34787" w:rsidRPr="00D64040" w:rsidRDefault="00F34787" w:rsidP="00F34787">
      <w:pPr>
        <w:rPr>
          <w:sz w:val="21"/>
          <w:szCs w:val="21"/>
          <w:lang w:eastAsia="en-US"/>
        </w:rPr>
      </w:pPr>
    </w:p>
    <w:p w:rsidR="00F34787" w:rsidRPr="00D64040" w:rsidRDefault="00F34787" w:rsidP="00F34787">
      <w:pPr>
        <w:rPr>
          <w:sz w:val="21"/>
          <w:szCs w:val="21"/>
          <w:lang w:eastAsia="en-US"/>
        </w:rPr>
      </w:pPr>
      <w:r w:rsidRPr="00D64040">
        <w:rPr>
          <w:sz w:val="21"/>
          <w:szCs w:val="21"/>
          <w:lang w:eastAsia="en-US"/>
        </w:rPr>
        <w:t xml:space="preserve">BaLIA also provides information on topics such as domestic violence and offers support for new arrivals who may be unfamiliar with Australian laws and </w:t>
      </w:r>
      <w:r w:rsidR="004F1B81" w:rsidRPr="00D64040">
        <w:rPr>
          <w:sz w:val="21"/>
          <w:szCs w:val="21"/>
          <w:lang w:eastAsia="en-US"/>
        </w:rPr>
        <w:t xml:space="preserve">way of </w:t>
      </w:r>
      <w:r w:rsidRPr="00D64040">
        <w:rPr>
          <w:sz w:val="21"/>
          <w:szCs w:val="21"/>
          <w:lang w:eastAsia="en-US"/>
        </w:rPr>
        <w:t>life.</w:t>
      </w:r>
    </w:p>
    <w:p w:rsidR="00F34787" w:rsidRPr="00D64040" w:rsidRDefault="00F34787" w:rsidP="00F34787">
      <w:pPr>
        <w:rPr>
          <w:sz w:val="21"/>
          <w:szCs w:val="21"/>
          <w:lang w:eastAsia="en-US"/>
        </w:rPr>
      </w:pPr>
    </w:p>
    <w:p w:rsidR="00F34787" w:rsidRPr="00D64040" w:rsidRDefault="00F34787" w:rsidP="00F34787">
      <w:pPr>
        <w:rPr>
          <w:sz w:val="21"/>
          <w:szCs w:val="21"/>
          <w:lang w:eastAsia="en-US"/>
        </w:rPr>
      </w:pPr>
      <w:r w:rsidRPr="00D64040">
        <w:rPr>
          <w:sz w:val="21"/>
          <w:szCs w:val="21"/>
          <w:lang w:eastAsia="en-US"/>
        </w:rPr>
        <w:t>BaLIA contains over 1500 links, so it is best viewed online.</w:t>
      </w:r>
    </w:p>
    <w:p w:rsidR="00F34787" w:rsidRPr="00D64040" w:rsidRDefault="00F34787" w:rsidP="00F34787">
      <w:pPr>
        <w:rPr>
          <w:sz w:val="21"/>
          <w:szCs w:val="21"/>
          <w:lang w:eastAsia="en-US"/>
        </w:rPr>
      </w:pPr>
    </w:p>
    <w:p w:rsidR="00F34787" w:rsidRPr="00D64040" w:rsidRDefault="00F34787" w:rsidP="00F34787">
      <w:pPr>
        <w:rPr>
          <w:sz w:val="21"/>
          <w:szCs w:val="21"/>
          <w:lang w:eastAsia="en-US"/>
        </w:rPr>
      </w:pPr>
      <w:r w:rsidRPr="00D64040">
        <w:rPr>
          <w:sz w:val="21"/>
          <w:szCs w:val="21"/>
          <w:lang w:eastAsia="en-US"/>
        </w:rPr>
        <w:t>BaLIA will be available in 39 community language translations.  Audio options may also be available in some languages.</w:t>
      </w:r>
    </w:p>
    <w:p w:rsidR="00F34787" w:rsidRPr="00D64040" w:rsidRDefault="00F34787" w:rsidP="00F34787">
      <w:pPr>
        <w:rPr>
          <w:sz w:val="21"/>
          <w:szCs w:val="21"/>
          <w:lang w:eastAsia="en-US"/>
        </w:rPr>
      </w:pPr>
    </w:p>
    <w:p w:rsidR="00F34787" w:rsidRPr="00D64040" w:rsidRDefault="00F34787" w:rsidP="00F34787">
      <w:pPr>
        <w:rPr>
          <w:sz w:val="21"/>
          <w:szCs w:val="21"/>
          <w:lang w:eastAsia="en-US"/>
        </w:rPr>
      </w:pPr>
      <w:r w:rsidRPr="00D64040">
        <w:rPr>
          <w:sz w:val="21"/>
          <w:szCs w:val="21"/>
          <w:lang w:eastAsia="en-US"/>
        </w:rPr>
        <w:t>To find out more, go to</w:t>
      </w:r>
      <w:r w:rsidR="004F1B81" w:rsidRPr="00D64040">
        <w:rPr>
          <w:sz w:val="21"/>
          <w:szCs w:val="21"/>
          <w:lang w:eastAsia="en-US"/>
        </w:rPr>
        <w:t xml:space="preserve"> the </w:t>
      </w:r>
      <w:hyperlink r:id="rId16" w:history="1">
        <w:r w:rsidR="003726D1" w:rsidRPr="00D64040">
          <w:rPr>
            <w:rStyle w:val="Hyperlink"/>
            <w:sz w:val="21"/>
            <w:szCs w:val="21"/>
            <w:lang w:eastAsia="en-US"/>
          </w:rPr>
          <w:t>Department of Social Service website</w:t>
        </w:r>
      </w:hyperlink>
      <w:r w:rsidR="003726D1" w:rsidRPr="00D64040">
        <w:rPr>
          <w:sz w:val="21"/>
          <w:szCs w:val="21"/>
          <w:lang w:eastAsia="en-US"/>
        </w:rPr>
        <w:t>.</w:t>
      </w:r>
    </w:p>
    <w:p w:rsidR="00C36C1A" w:rsidRPr="009272D9" w:rsidRDefault="00C36C1A" w:rsidP="00801187">
      <w:pPr>
        <w:rPr>
          <w:rFonts w:eastAsia="Calibri"/>
          <w:lang w:eastAsia="en-US"/>
        </w:rPr>
      </w:pPr>
    </w:p>
    <w:bookmarkStart w:id="8" w:name="_Toc465411352"/>
    <w:p w:rsidR="00801187" w:rsidRPr="00D64040" w:rsidRDefault="00801187" w:rsidP="00801187">
      <w:pPr>
        <w:pStyle w:val="Heading2"/>
        <w:rPr>
          <w:sz w:val="24"/>
          <w:szCs w:val="24"/>
        </w:rPr>
      </w:pPr>
      <w:r w:rsidRPr="00D64040">
        <w:rPr>
          <w:noProof/>
          <w:sz w:val="24"/>
          <w:szCs w:val="24"/>
          <w:lang w:eastAsia="en-AU"/>
        </w:rPr>
        <mc:AlternateContent>
          <mc:Choice Requires="wps">
            <w:drawing>
              <wp:anchor distT="0" distB="0" distL="114300" distR="114300" simplePos="0" relativeHeight="251769856" behindDoc="0" locked="0" layoutInCell="1" allowOverlap="1" wp14:anchorId="7CD07FBA" wp14:editId="65C10F5C">
                <wp:simplePos x="0" y="0"/>
                <wp:positionH relativeFrom="column">
                  <wp:posOffset>45085</wp:posOffset>
                </wp:positionH>
                <wp:positionV relativeFrom="paragraph">
                  <wp:posOffset>33655</wp:posOffset>
                </wp:positionV>
                <wp:extent cx="6091555" cy="0"/>
                <wp:effectExtent l="0" t="0" r="4445" b="19050"/>
                <wp:wrapNone/>
                <wp:docPr id="9" name="Straight Connector 9"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 o:spid="_x0000_s1026" alt="Title: Divider"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3.55pt,2.65pt" to="483.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" strokecolor="#0070c0">
                <v:stroke dashstyle="dash"/>
              </v:line>
            </w:pict>
          </mc:Fallback>
        </mc:AlternateContent>
      </w:r>
      <w:r w:rsidR="00F34787" w:rsidRPr="00D64040">
        <w:rPr>
          <w:sz w:val="24"/>
          <w:szCs w:val="24"/>
        </w:rPr>
        <w:t>Release of national data on police-recorded victims of family and domestic violence</w:t>
      </w:r>
      <w:bookmarkEnd w:id="8"/>
    </w:p>
    <w:p w:rsidR="004F1B81" w:rsidRPr="00D64040" w:rsidRDefault="00F34787" w:rsidP="00F34787">
      <w:pPr>
        <w:rPr>
          <w:sz w:val="21"/>
          <w:szCs w:val="21"/>
        </w:rPr>
      </w:pPr>
      <w:r w:rsidRPr="00D64040">
        <w:rPr>
          <w:sz w:val="21"/>
          <w:szCs w:val="21"/>
        </w:rPr>
        <w:t xml:space="preserve">On 13 July 2016 the </w:t>
      </w:r>
      <w:r w:rsidR="004F1B81" w:rsidRPr="00D64040">
        <w:rPr>
          <w:sz w:val="21"/>
          <w:szCs w:val="21"/>
        </w:rPr>
        <w:t>Australian Bureau of Statistics (</w:t>
      </w:r>
      <w:r w:rsidRPr="00D64040">
        <w:rPr>
          <w:sz w:val="21"/>
          <w:szCs w:val="21"/>
        </w:rPr>
        <w:t>ABS</w:t>
      </w:r>
      <w:r w:rsidR="004F1B81" w:rsidRPr="00D64040">
        <w:rPr>
          <w:sz w:val="21"/>
          <w:szCs w:val="21"/>
        </w:rPr>
        <w:t>)</w:t>
      </w:r>
      <w:r w:rsidRPr="00D64040">
        <w:rPr>
          <w:sz w:val="21"/>
          <w:szCs w:val="21"/>
        </w:rPr>
        <w:t xml:space="preserve"> released the second edition of statistics on victims of family and domestic violence recorded by police</w:t>
      </w:r>
      <w:r w:rsidR="00803960" w:rsidRPr="00D64040">
        <w:rPr>
          <w:sz w:val="21"/>
          <w:szCs w:val="21"/>
        </w:rPr>
        <w:t xml:space="preserve"> nationally</w:t>
      </w:r>
      <w:r w:rsidR="004F1B81" w:rsidRPr="00D64040">
        <w:rPr>
          <w:sz w:val="21"/>
          <w:szCs w:val="21"/>
        </w:rPr>
        <w:t>.</w:t>
      </w:r>
    </w:p>
    <w:p w:rsidR="004F1B81" w:rsidRPr="00D64040" w:rsidRDefault="004F1B81" w:rsidP="00F34787">
      <w:pPr>
        <w:rPr>
          <w:sz w:val="21"/>
          <w:szCs w:val="21"/>
        </w:rPr>
      </w:pPr>
    </w:p>
    <w:p w:rsidR="00F34787" w:rsidRPr="00D64040" w:rsidRDefault="00F34787" w:rsidP="00F34787">
      <w:pPr>
        <w:rPr>
          <w:sz w:val="21"/>
          <w:szCs w:val="21"/>
        </w:rPr>
      </w:pPr>
      <w:r w:rsidRPr="00D64040">
        <w:rPr>
          <w:sz w:val="21"/>
          <w:szCs w:val="21"/>
        </w:rPr>
        <w:t xml:space="preserve">Statistics were published for victims of Homicide, Assault, Sexual Assault and </w:t>
      </w:r>
      <w:r w:rsidR="00B87C1A" w:rsidRPr="00D64040">
        <w:rPr>
          <w:sz w:val="21"/>
          <w:szCs w:val="21"/>
        </w:rPr>
        <w:t>Kidnapping</w:t>
      </w:r>
      <w:r w:rsidRPr="00D64040">
        <w:rPr>
          <w:sz w:val="21"/>
          <w:szCs w:val="21"/>
        </w:rPr>
        <w:t>/abduction, for a range of characteristics such as sex, age, Indigenous status, location, weapon use and relationship of offender to victim.</w:t>
      </w:r>
    </w:p>
    <w:p w:rsidR="00F34787" w:rsidRPr="00D64040" w:rsidRDefault="00F34787" w:rsidP="00F34787">
      <w:pPr>
        <w:rPr>
          <w:sz w:val="21"/>
          <w:szCs w:val="21"/>
        </w:rPr>
      </w:pPr>
    </w:p>
    <w:p w:rsidR="00F34787" w:rsidRPr="00D64040" w:rsidRDefault="00F34787" w:rsidP="00F34787">
      <w:pPr>
        <w:rPr>
          <w:sz w:val="21"/>
          <w:szCs w:val="21"/>
        </w:rPr>
      </w:pPr>
      <w:r w:rsidRPr="00D64040">
        <w:rPr>
          <w:sz w:val="21"/>
          <w:szCs w:val="21"/>
        </w:rPr>
        <w:t>This project was funded by the Department of Social Services to build a stronger evidence base for family, domestic and sexual violence.</w:t>
      </w:r>
    </w:p>
    <w:p w:rsidR="00F34787" w:rsidRPr="00D64040" w:rsidRDefault="00F34787" w:rsidP="00F34787">
      <w:pPr>
        <w:rPr>
          <w:sz w:val="21"/>
          <w:szCs w:val="21"/>
        </w:rPr>
      </w:pPr>
    </w:p>
    <w:p w:rsidR="0030530B" w:rsidRPr="00D64040" w:rsidRDefault="0030530B" w:rsidP="00F34787">
      <w:pPr>
        <w:rPr>
          <w:sz w:val="21"/>
          <w:szCs w:val="21"/>
        </w:rPr>
      </w:pPr>
      <w:r w:rsidRPr="00D64040">
        <w:rPr>
          <w:sz w:val="21"/>
          <w:szCs w:val="21"/>
        </w:rPr>
        <w:t>This data release is a component of Recorded Crime - Victims, 2015 (cat. no. 4510.0).</w:t>
      </w:r>
    </w:p>
    <w:p w:rsidR="0030530B" w:rsidRPr="00D64040" w:rsidRDefault="0030530B" w:rsidP="00F34787">
      <w:pPr>
        <w:rPr>
          <w:sz w:val="21"/>
          <w:szCs w:val="21"/>
        </w:rPr>
      </w:pPr>
      <w:r w:rsidRPr="00D64040">
        <w:rPr>
          <w:sz w:val="21"/>
          <w:szCs w:val="21"/>
        </w:rPr>
        <w:t>It contains national, state and territory totals.</w:t>
      </w:r>
    </w:p>
    <w:p w:rsidR="0030530B" w:rsidRPr="00D64040" w:rsidRDefault="0030530B" w:rsidP="00F34787">
      <w:pPr>
        <w:rPr>
          <w:sz w:val="21"/>
          <w:szCs w:val="21"/>
        </w:rPr>
      </w:pPr>
    </w:p>
    <w:p w:rsidR="00FB44CA" w:rsidRPr="00D64040" w:rsidRDefault="00F34787" w:rsidP="00F34787">
      <w:pPr>
        <w:rPr>
          <w:sz w:val="21"/>
          <w:szCs w:val="21"/>
        </w:rPr>
      </w:pPr>
      <w:r w:rsidRPr="00D64040">
        <w:rPr>
          <w:sz w:val="21"/>
          <w:szCs w:val="21"/>
        </w:rPr>
        <w:t>To view and download the latest data</w:t>
      </w:r>
      <w:r w:rsidR="00803960" w:rsidRPr="00D64040">
        <w:rPr>
          <w:sz w:val="21"/>
          <w:szCs w:val="21"/>
        </w:rPr>
        <w:t>, go to the</w:t>
      </w:r>
      <w:r w:rsidRPr="00D64040">
        <w:rPr>
          <w:sz w:val="21"/>
          <w:szCs w:val="21"/>
        </w:rPr>
        <w:t xml:space="preserve"> </w:t>
      </w:r>
      <w:hyperlink r:id="rId17" w:history="1">
        <w:r w:rsidRPr="00D64040">
          <w:rPr>
            <w:rStyle w:val="Hyperlink"/>
            <w:sz w:val="21"/>
            <w:szCs w:val="21"/>
          </w:rPr>
          <w:t>ABS website</w:t>
        </w:r>
      </w:hyperlink>
      <w:r w:rsidRPr="00D64040">
        <w:rPr>
          <w:sz w:val="21"/>
          <w:szCs w:val="21"/>
        </w:rPr>
        <w:t>.</w:t>
      </w:r>
    </w:p>
    <w:p w:rsidR="00B87C1A" w:rsidRPr="009502FB" w:rsidRDefault="00B87C1A" w:rsidP="00F34787">
      <w:pPr>
        <w:rPr>
          <w:rFonts w:eastAsia="Calibri"/>
          <w:lang w:eastAsia="en-US"/>
        </w:rPr>
      </w:pPr>
    </w:p>
    <w:bookmarkStart w:id="9" w:name="_Toc465411353"/>
    <w:p w:rsidR="0031179B" w:rsidRPr="00D64040" w:rsidRDefault="0031179B" w:rsidP="0031179B">
      <w:pPr>
        <w:pStyle w:val="Heading2"/>
        <w:rPr>
          <w:sz w:val="24"/>
          <w:szCs w:val="24"/>
        </w:rPr>
      </w:pPr>
      <w:r w:rsidRPr="00D64040">
        <w:rPr>
          <w:noProof/>
          <w:sz w:val="24"/>
          <w:szCs w:val="24"/>
          <w:lang w:eastAsia="en-AU"/>
        </w:rPr>
        <mc:AlternateContent>
          <mc:Choice Requires="wps">
            <w:drawing>
              <wp:anchor distT="0" distB="0" distL="114300" distR="114300" simplePos="0" relativeHeight="251765760" behindDoc="0" locked="0" layoutInCell="1" allowOverlap="1" wp14:anchorId="18FEBCE3" wp14:editId="7FA11967">
                <wp:simplePos x="0" y="0"/>
                <wp:positionH relativeFrom="column">
                  <wp:posOffset>45085</wp:posOffset>
                </wp:positionH>
                <wp:positionV relativeFrom="paragraph">
                  <wp:posOffset>33655</wp:posOffset>
                </wp:positionV>
                <wp:extent cx="6091555" cy="0"/>
                <wp:effectExtent l="0" t="0" r="4445" b="19050"/>
                <wp:wrapNone/>
                <wp:docPr id="7" name="Straight Connector 7"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 o:spid="_x0000_s1026" alt="Title: Divider"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3.55pt,2.65pt" to="483.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" strokecolor="#0070c0">
                <v:stroke dashstyle="dash"/>
              </v:line>
            </w:pict>
          </mc:Fallback>
        </mc:AlternateContent>
      </w:r>
      <w:r w:rsidR="00B87C1A" w:rsidRPr="00D64040">
        <w:rPr>
          <w:sz w:val="24"/>
          <w:szCs w:val="24"/>
        </w:rPr>
        <w:t>Department of Immigration and Border Protection</w:t>
      </w:r>
      <w:bookmarkEnd w:id="9"/>
      <w:r w:rsidR="00B87C1A" w:rsidRPr="00D64040">
        <w:rPr>
          <w:sz w:val="24"/>
          <w:szCs w:val="24"/>
        </w:rPr>
        <w:t xml:space="preserve"> </w:t>
      </w:r>
    </w:p>
    <w:p w:rsidR="00AA7AF0" w:rsidRDefault="009C1D72" w:rsidP="00614891">
      <w:pPr>
        <w:rPr>
          <w:rFonts w:eastAsia="Calibri"/>
          <w:sz w:val="21"/>
          <w:szCs w:val="21"/>
          <w:lang w:eastAsia="en-US"/>
        </w:rPr>
      </w:pPr>
      <w:r w:rsidRPr="009C1D72">
        <w:rPr>
          <w:rFonts w:eastAsia="Calibri"/>
          <w:sz w:val="21"/>
          <w:szCs w:val="21"/>
          <w:lang w:eastAsia="en-US"/>
        </w:rPr>
        <w:t>The Department of Immigration and Border Protection is strengthening its response to domestic and family violen</w:t>
      </w:r>
      <w:r>
        <w:rPr>
          <w:rFonts w:eastAsia="Calibri"/>
          <w:sz w:val="21"/>
          <w:szCs w:val="21"/>
          <w:lang w:eastAsia="en-US"/>
        </w:rPr>
        <w:t>ce.</w:t>
      </w:r>
      <w:r w:rsidRPr="009C1D72">
        <w:rPr>
          <w:rFonts w:eastAsia="Calibri"/>
          <w:sz w:val="21"/>
          <w:szCs w:val="21"/>
          <w:lang w:eastAsia="en-US"/>
        </w:rPr>
        <w:t xml:space="preserve"> As part of this, Rape and Domestic Violence Services Australia were engaged to provide a pilot training programme for staff earlier this year and in November 2016 the department is aiming to launch a three year strategy to guide its responses to both clients and staff experiencing domestic or family violence.</w:t>
      </w:r>
    </w:p>
    <w:p w:rsidR="00AA7AF0" w:rsidRDefault="00AA7AF0">
      <w:pPr>
        <w:spacing w:line="240" w:lineRule="auto"/>
        <w:contextualSpacing w:val="0"/>
        <w:rPr>
          <w:rFonts w:eastAsia="Calibri"/>
          <w:sz w:val="21"/>
          <w:szCs w:val="21"/>
          <w:lang w:eastAsia="en-US"/>
        </w:rPr>
      </w:pPr>
      <w:r>
        <w:rPr>
          <w:rFonts w:eastAsia="Calibri"/>
          <w:sz w:val="21"/>
          <w:szCs w:val="21"/>
          <w:lang w:eastAsia="en-US"/>
        </w:rPr>
        <w:br w:type="page"/>
      </w:r>
    </w:p>
    <w:p w:rsidR="009C1D72" w:rsidRPr="009272D9" w:rsidRDefault="009C1D72" w:rsidP="00614891">
      <w:pPr>
        <w:rPr>
          <w:rFonts w:eastAsia="Calibri"/>
          <w:lang w:eastAsia="en-US"/>
        </w:rPr>
      </w:pPr>
    </w:p>
    <w:bookmarkStart w:id="10" w:name="_Toc465411354"/>
    <w:p w:rsidR="00614891" w:rsidRPr="00D64040" w:rsidRDefault="00614891" w:rsidP="00614891">
      <w:pPr>
        <w:pStyle w:val="Heading2"/>
        <w:rPr>
          <w:sz w:val="24"/>
          <w:szCs w:val="24"/>
        </w:rPr>
      </w:pPr>
      <w:r w:rsidRPr="00D64040">
        <w:rPr>
          <w:noProof/>
          <w:sz w:val="24"/>
          <w:szCs w:val="24"/>
          <w:lang w:eastAsia="en-AU"/>
        </w:rPr>
        <mc:AlternateContent>
          <mc:Choice Requires="wps">
            <w:drawing>
              <wp:anchor distT="0" distB="0" distL="114300" distR="114300" simplePos="0" relativeHeight="251788288" behindDoc="0" locked="0" layoutInCell="1" allowOverlap="1" wp14:anchorId="212B818C" wp14:editId="1D158FAF">
                <wp:simplePos x="0" y="0"/>
                <wp:positionH relativeFrom="column">
                  <wp:posOffset>45085</wp:posOffset>
                </wp:positionH>
                <wp:positionV relativeFrom="paragraph">
                  <wp:posOffset>33655</wp:posOffset>
                </wp:positionV>
                <wp:extent cx="6091555" cy="0"/>
                <wp:effectExtent l="0" t="0" r="4445" b="19050"/>
                <wp:wrapNone/>
                <wp:docPr id="19" name="Straight Connector 19"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9" o:spid="_x0000_s1026" alt="Title: Divider"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3.55pt,2.65pt" to="483.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" strokecolor="#0070c0">
                <v:stroke dashstyle="dash"/>
              </v:line>
            </w:pict>
          </mc:Fallback>
        </mc:AlternateContent>
      </w:r>
      <w:r w:rsidRPr="00D64040">
        <w:rPr>
          <w:sz w:val="24"/>
          <w:szCs w:val="24"/>
        </w:rPr>
        <w:t>eSafety Women – Empowering women to take control online</w:t>
      </w:r>
      <w:bookmarkEnd w:id="10"/>
    </w:p>
    <w:p w:rsidR="0030530B" w:rsidRPr="00D64040" w:rsidRDefault="0030530B" w:rsidP="00614891">
      <w:pPr>
        <w:spacing w:line="240" w:lineRule="auto"/>
        <w:contextualSpacing w:val="0"/>
        <w:rPr>
          <w:bCs/>
          <w:sz w:val="21"/>
          <w:szCs w:val="21"/>
        </w:rPr>
      </w:pPr>
      <w:r w:rsidRPr="00D64040">
        <w:rPr>
          <w:bCs/>
          <w:sz w:val="21"/>
          <w:szCs w:val="21"/>
        </w:rPr>
        <w:t>In April 2016 the Australia Government launched eSafety Women. The new resources aim to empower Australian women to take control of their online lives.</w:t>
      </w:r>
    </w:p>
    <w:p w:rsidR="0030530B" w:rsidRPr="00D64040" w:rsidRDefault="0030530B" w:rsidP="00614891">
      <w:pPr>
        <w:spacing w:line="240" w:lineRule="auto"/>
        <w:contextualSpacing w:val="0"/>
        <w:rPr>
          <w:bCs/>
          <w:sz w:val="21"/>
          <w:szCs w:val="21"/>
        </w:rPr>
      </w:pPr>
    </w:p>
    <w:p w:rsidR="00614891" w:rsidRPr="00D64040" w:rsidRDefault="00614891" w:rsidP="00614891">
      <w:pPr>
        <w:spacing w:line="240" w:lineRule="auto"/>
        <w:contextualSpacing w:val="0"/>
        <w:rPr>
          <w:bCs/>
          <w:sz w:val="21"/>
          <w:szCs w:val="21"/>
        </w:rPr>
      </w:pPr>
      <w:r w:rsidRPr="00D64040">
        <w:rPr>
          <w:bCs/>
          <w:sz w:val="21"/>
          <w:szCs w:val="21"/>
        </w:rPr>
        <w:t>Most women who experience abuse from a current or former partner will also experience online abuse from that person. This means they may be cyberstalked, have intimate images shared, have their banking access restricted, or, more commonly, receive multiple abusive and threatening messages.</w:t>
      </w:r>
    </w:p>
    <w:p w:rsidR="00614891" w:rsidRPr="00D64040" w:rsidRDefault="00614891" w:rsidP="00614891">
      <w:pPr>
        <w:spacing w:line="240" w:lineRule="auto"/>
        <w:contextualSpacing w:val="0"/>
        <w:rPr>
          <w:bCs/>
          <w:sz w:val="21"/>
          <w:szCs w:val="21"/>
        </w:rPr>
      </w:pPr>
    </w:p>
    <w:p w:rsidR="00614891" w:rsidRPr="00D64040" w:rsidRDefault="00A632CA" w:rsidP="00614891">
      <w:pPr>
        <w:spacing w:line="240" w:lineRule="auto"/>
        <w:contextualSpacing w:val="0"/>
        <w:rPr>
          <w:bCs/>
          <w:sz w:val="21"/>
          <w:szCs w:val="21"/>
        </w:rPr>
      </w:pPr>
      <w:r w:rsidRPr="00D64040">
        <w:rPr>
          <w:bCs/>
          <w:sz w:val="21"/>
          <w:szCs w:val="21"/>
        </w:rPr>
        <w:t xml:space="preserve">The </w:t>
      </w:r>
      <w:r w:rsidR="00360550" w:rsidRPr="00D64040">
        <w:rPr>
          <w:bCs/>
          <w:sz w:val="21"/>
          <w:szCs w:val="21"/>
        </w:rPr>
        <w:t>eSafety Women</w:t>
      </w:r>
      <w:r w:rsidRPr="00D64040">
        <w:rPr>
          <w:bCs/>
          <w:sz w:val="21"/>
          <w:szCs w:val="21"/>
        </w:rPr>
        <w:t xml:space="preserve"> portal</w:t>
      </w:r>
      <w:r w:rsidR="00360550" w:rsidRPr="00D64040">
        <w:rPr>
          <w:bCs/>
          <w:sz w:val="21"/>
          <w:szCs w:val="21"/>
        </w:rPr>
        <w:t>:</w:t>
      </w:r>
    </w:p>
    <w:p w:rsidR="0003720F" w:rsidRPr="00D64040" w:rsidRDefault="0003720F" w:rsidP="00614891">
      <w:pPr>
        <w:spacing w:line="240" w:lineRule="auto"/>
        <w:contextualSpacing w:val="0"/>
        <w:rPr>
          <w:sz w:val="21"/>
          <w:szCs w:val="21"/>
        </w:rPr>
      </w:pPr>
    </w:p>
    <w:p w:rsidR="00614891" w:rsidRPr="00D64040" w:rsidRDefault="00A632CA" w:rsidP="00614891">
      <w:pPr>
        <w:numPr>
          <w:ilvl w:val="0"/>
          <w:numId w:val="38"/>
        </w:numPr>
        <w:spacing w:line="240" w:lineRule="auto"/>
        <w:contextualSpacing w:val="0"/>
        <w:rPr>
          <w:sz w:val="21"/>
          <w:szCs w:val="21"/>
        </w:rPr>
      </w:pPr>
      <w:r w:rsidRPr="00D64040">
        <w:rPr>
          <w:sz w:val="21"/>
          <w:szCs w:val="21"/>
        </w:rPr>
        <w:t>p</w:t>
      </w:r>
      <w:r w:rsidR="00360550" w:rsidRPr="00D64040">
        <w:rPr>
          <w:sz w:val="21"/>
          <w:szCs w:val="21"/>
        </w:rPr>
        <w:t xml:space="preserve">rovides </w:t>
      </w:r>
      <w:r w:rsidR="00614891" w:rsidRPr="00D64040">
        <w:rPr>
          <w:sz w:val="21"/>
          <w:szCs w:val="21"/>
        </w:rPr>
        <w:t>practical tools to equip all women to protect themselves, and their loved ones, against all forms of online abuse</w:t>
      </w:r>
      <w:r w:rsidRPr="00D64040">
        <w:rPr>
          <w:sz w:val="21"/>
          <w:szCs w:val="21"/>
        </w:rPr>
        <w:t xml:space="preserve">, such as real stories from women to help raise awareness of what abuse looks like. </w:t>
      </w:r>
    </w:p>
    <w:p w:rsidR="00614891" w:rsidRPr="00D64040" w:rsidRDefault="00614891" w:rsidP="00614891">
      <w:pPr>
        <w:spacing w:line="240" w:lineRule="auto"/>
        <w:contextualSpacing w:val="0"/>
        <w:rPr>
          <w:sz w:val="21"/>
          <w:szCs w:val="21"/>
        </w:rPr>
      </w:pPr>
    </w:p>
    <w:p w:rsidR="00614891" w:rsidRPr="00D64040" w:rsidRDefault="00614891" w:rsidP="00614891">
      <w:pPr>
        <w:numPr>
          <w:ilvl w:val="0"/>
          <w:numId w:val="38"/>
        </w:numPr>
        <w:spacing w:line="240" w:lineRule="auto"/>
        <w:contextualSpacing w:val="0"/>
        <w:rPr>
          <w:sz w:val="21"/>
          <w:szCs w:val="21"/>
        </w:rPr>
      </w:pPr>
      <w:r w:rsidRPr="00D64040">
        <w:rPr>
          <w:sz w:val="21"/>
          <w:szCs w:val="21"/>
        </w:rPr>
        <w:t>train</w:t>
      </w:r>
      <w:r w:rsidR="00360550" w:rsidRPr="00D64040">
        <w:rPr>
          <w:sz w:val="21"/>
          <w:szCs w:val="21"/>
        </w:rPr>
        <w:t>s</w:t>
      </w:r>
      <w:r w:rsidRPr="00D64040">
        <w:rPr>
          <w:sz w:val="21"/>
          <w:szCs w:val="21"/>
        </w:rPr>
        <w:t xml:space="preserve"> frontline staff who work directly with women at risk to help equip those women to protect themselves, and their children</w:t>
      </w:r>
      <w:r w:rsidR="0003720F" w:rsidRPr="00D64040">
        <w:rPr>
          <w:sz w:val="21"/>
          <w:szCs w:val="21"/>
        </w:rPr>
        <w:t>,</w:t>
      </w:r>
      <w:r w:rsidRPr="00D64040">
        <w:rPr>
          <w:sz w:val="21"/>
          <w:szCs w:val="21"/>
        </w:rPr>
        <w:t xml:space="preserve"> online</w:t>
      </w:r>
      <w:r w:rsidR="00A632CA" w:rsidRPr="00D64040">
        <w:rPr>
          <w:sz w:val="21"/>
          <w:szCs w:val="21"/>
        </w:rPr>
        <w:t>. T</w:t>
      </w:r>
      <w:r w:rsidR="00234BFC" w:rsidRPr="00D64040">
        <w:rPr>
          <w:sz w:val="21"/>
          <w:szCs w:val="21"/>
        </w:rPr>
        <w:t xml:space="preserve">o date over 70 face to face </w:t>
      </w:r>
      <w:r w:rsidR="00A632CA" w:rsidRPr="00D64040">
        <w:rPr>
          <w:sz w:val="21"/>
          <w:szCs w:val="21"/>
        </w:rPr>
        <w:t xml:space="preserve">workshops have been held nationally with social workers, counsellors, and legal workers attending the training. </w:t>
      </w:r>
    </w:p>
    <w:p w:rsidR="00614891" w:rsidRPr="00D64040" w:rsidRDefault="00614891" w:rsidP="00614891">
      <w:pPr>
        <w:spacing w:line="240" w:lineRule="auto"/>
        <w:contextualSpacing w:val="0"/>
        <w:rPr>
          <w:sz w:val="21"/>
          <w:szCs w:val="21"/>
        </w:rPr>
      </w:pPr>
    </w:p>
    <w:p w:rsidR="00234BFC" w:rsidRPr="00D64040" w:rsidRDefault="00614891" w:rsidP="00614891">
      <w:pPr>
        <w:numPr>
          <w:ilvl w:val="0"/>
          <w:numId w:val="38"/>
        </w:numPr>
        <w:spacing w:line="240" w:lineRule="auto"/>
        <w:contextualSpacing w:val="0"/>
        <w:rPr>
          <w:sz w:val="21"/>
          <w:szCs w:val="21"/>
        </w:rPr>
      </w:pPr>
      <w:r w:rsidRPr="00D64040">
        <w:rPr>
          <w:sz w:val="21"/>
          <w:szCs w:val="21"/>
        </w:rPr>
        <w:t>increase</w:t>
      </w:r>
      <w:r w:rsidR="0003720F" w:rsidRPr="00D64040">
        <w:rPr>
          <w:sz w:val="21"/>
          <w:szCs w:val="21"/>
        </w:rPr>
        <w:t>s</w:t>
      </w:r>
      <w:r w:rsidRPr="00D64040">
        <w:rPr>
          <w:sz w:val="21"/>
          <w:szCs w:val="21"/>
        </w:rPr>
        <w:t xml:space="preserve"> awareness and understanding of online abuse, so that all women can identify it and respond safely</w:t>
      </w:r>
      <w:r w:rsidR="00A632CA" w:rsidRPr="00D64040">
        <w:rPr>
          <w:sz w:val="21"/>
          <w:szCs w:val="21"/>
        </w:rPr>
        <w:t xml:space="preserve"> through resources such as ‘how to’ videos that show how to use online safety settings.</w:t>
      </w:r>
    </w:p>
    <w:p w:rsidR="00234BFC" w:rsidRPr="00D64040" w:rsidRDefault="00234BFC" w:rsidP="00614891">
      <w:pPr>
        <w:spacing w:line="240" w:lineRule="auto"/>
        <w:contextualSpacing w:val="0"/>
        <w:rPr>
          <w:b/>
          <w:bCs/>
          <w:sz w:val="21"/>
          <w:szCs w:val="21"/>
        </w:rPr>
      </w:pPr>
    </w:p>
    <w:p w:rsidR="00234BFC" w:rsidRPr="00D64040" w:rsidRDefault="00234BFC" w:rsidP="00234BFC">
      <w:pPr>
        <w:spacing w:line="240" w:lineRule="auto"/>
        <w:contextualSpacing w:val="0"/>
        <w:rPr>
          <w:bCs/>
          <w:sz w:val="21"/>
          <w:szCs w:val="21"/>
        </w:rPr>
      </w:pPr>
      <w:r w:rsidRPr="00D64040">
        <w:rPr>
          <w:sz w:val="21"/>
          <w:szCs w:val="21"/>
        </w:rPr>
        <w:t>This initiative forms part of the Australian Government’s $100 million Women’s Safety Package.</w:t>
      </w:r>
    </w:p>
    <w:p w:rsidR="00B87C1A" w:rsidRPr="00D64040" w:rsidRDefault="00B87C1A" w:rsidP="00614891">
      <w:pPr>
        <w:spacing w:line="240" w:lineRule="auto"/>
        <w:contextualSpacing w:val="0"/>
        <w:rPr>
          <w:bCs/>
          <w:sz w:val="21"/>
          <w:szCs w:val="21"/>
        </w:rPr>
      </w:pPr>
    </w:p>
    <w:p w:rsidR="008F5C86" w:rsidRPr="00D64040" w:rsidRDefault="00614891" w:rsidP="008F5C86">
      <w:pPr>
        <w:spacing w:line="240" w:lineRule="auto"/>
        <w:contextualSpacing w:val="0"/>
        <w:rPr>
          <w:sz w:val="21"/>
          <w:szCs w:val="21"/>
          <w:lang w:val="en-US"/>
        </w:rPr>
      </w:pPr>
      <w:r w:rsidRPr="00D64040">
        <w:rPr>
          <w:sz w:val="21"/>
          <w:szCs w:val="21"/>
        </w:rPr>
        <w:t xml:space="preserve">For more information go to the </w:t>
      </w:r>
      <w:hyperlink r:id="rId18" w:history="1">
        <w:r w:rsidRPr="00D64040">
          <w:rPr>
            <w:rStyle w:val="Hyperlink"/>
            <w:sz w:val="21"/>
            <w:szCs w:val="21"/>
          </w:rPr>
          <w:t>eSafety Women</w:t>
        </w:r>
      </w:hyperlink>
      <w:r w:rsidR="00684260" w:rsidRPr="00D64040">
        <w:rPr>
          <w:rStyle w:val="Hyperlink"/>
          <w:sz w:val="21"/>
          <w:szCs w:val="21"/>
        </w:rPr>
        <w:t xml:space="preserve"> website</w:t>
      </w:r>
      <w:r w:rsidRPr="00D64040">
        <w:rPr>
          <w:sz w:val="21"/>
          <w:szCs w:val="21"/>
          <w:lang w:val="en-US"/>
        </w:rPr>
        <w:t>.</w:t>
      </w:r>
    </w:p>
    <w:p w:rsidR="001E2905" w:rsidRPr="00D251CA" w:rsidRDefault="001E2905" w:rsidP="008F5C86">
      <w:pPr>
        <w:spacing w:line="240" w:lineRule="auto"/>
        <w:contextualSpacing w:val="0"/>
        <w:rPr>
          <w:rStyle w:val="BookTitle"/>
          <w:rFonts w:cstheme="minorBidi"/>
          <w:i w:val="0"/>
          <w:smallCaps w:val="0"/>
          <w:spacing w:val="0"/>
          <w:u w:val="single"/>
          <w:lang w:val="en-US"/>
        </w:rPr>
      </w:pPr>
    </w:p>
    <w:p w:rsidR="008067D7" w:rsidRDefault="00D251CA">
      <w:pPr>
        <w:spacing w:line="240" w:lineRule="auto"/>
        <w:contextualSpacing w:val="0"/>
        <w:rPr>
          <w:rFonts w:eastAsiaTheme="minorHAnsi" w:cs="Arial"/>
          <w:b/>
          <w:bCs/>
          <w:color w:val="340388"/>
          <w:sz w:val="32"/>
          <w:szCs w:val="32"/>
          <w:lang w:eastAsia="en-US"/>
        </w:rPr>
      </w:pPr>
      <w:r w:rsidRPr="00831526">
        <w:rPr>
          <w:rFonts w:eastAsiaTheme="minorHAnsi" w:cs="Arial"/>
          <w:noProof/>
          <w:color w:val="340388"/>
          <w:sz w:val="26"/>
          <w:szCs w:val="26"/>
          <w:lang w:eastAsia="en-AU"/>
        </w:rPr>
        <mc:AlternateContent>
          <mc:Choice Requires="wps">
            <w:drawing>
              <wp:anchor distT="0" distB="0" distL="114300" distR="114300" simplePos="0" relativeHeight="251791360" behindDoc="0" locked="0" layoutInCell="1" allowOverlap="1" wp14:anchorId="3517716E" wp14:editId="5F674EB8">
                <wp:simplePos x="0" y="0"/>
                <wp:positionH relativeFrom="column">
                  <wp:posOffset>45085</wp:posOffset>
                </wp:positionH>
                <wp:positionV relativeFrom="paragraph">
                  <wp:posOffset>33655</wp:posOffset>
                </wp:positionV>
                <wp:extent cx="6091555" cy="0"/>
                <wp:effectExtent l="0" t="0" r="4445" b="19050"/>
                <wp:wrapNone/>
                <wp:docPr id="23" name="Straight Connector 23"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3" o:spid="_x0000_s1026" alt="Title: Divider"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3.55pt,2.65pt" to="483.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" strokecolor="#0070c0">
                <v:stroke dashstyle="dash"/>
              </v:line>
            </w:pict>
          </mc:Fallback>
        </mc:AlternateContent>
      </w:r>
    </w:p>
    <w:p w:rsidR="00083988" w:rsidRDefault="00083988">
      <w:pPr>
        <w:spacing w:line="240" w:lineRule="auto"/>
        <w:contextualSpacing w:val="0"/>
        <w:rPr>
          <w:rFonts w:eastAsiaTheme="minorHAnsi" w:cs="Arial"/>
          <w:b/>
          <w:bCs/>
          <w:color w:val="340388"/>
          <w:sz w:val="32"/>
          <w:szCs w:val="32"/>
          <w:lang w:eastAsia="en-US"/>
        </w:rPr>
      </w:pPr>
      <w:r>
        <w:br w:type="page"/>
      </w:r>
    </w:p>
    <w:p w:rsidR="000433FA" w:rsidRPr="00D64040" w:rsidRDefault="001C3A97" w:rsidP="00D64040">
      <w:pPr>
        <w:pStyle w:val="Heading1"/>
        <w:rPr>
          <w:sz w:val="28"/>
          <w:szCs w:val="28"/>
        </w:rPr>
      </w:pPr>
      <w:bookmarkStart w:id="11" w:name="_Toc465411355"/>
      <w:r w:rsidRPr="00D64040">
        <w:rPr>
          <w:sz w:val="28"/>
          <w:szCs w:val="28"/>
        </w:rPr>
        <w:lastRenderedPageBreak/>
        <w:t>U</w:t>
      </w:r>
      <w:r w:rsidR="000433FA" w:rsidRPr="00D64040">
        <w:rPr>
          <w:sz w:val="28"/>
          <w:szCs w:val="28"/>
        </w:rPr>
        <w:t>pdates from around the country</w:t>
      </w:r>
      <w:bookmarkEnd w:id="11"/>
    </w:p>
    <w:p w:rsidR="009A7B56" w:rsidRPr="00D64040" w:rsidRDefault="009A7B56" w:rsidP="009C4435">
      <w:pPr>
        <w:pStyle w:val="Heading2"/>
        <w:spacing w:before="0"/>
        <w:rPr>
          <w:sz w:val="24"/>
          <w:szCs w:val="24"/>
        </w:rPr>
      </w:pPr>
    </w:p>
    <w:p w:rsidR="00882531" w:rsidRPr="00D64040" w:rsidRDefault="002B498A" w:rsidP="009C4435">
      <w:pPr>
        <w:pStyle w:val="Heading2"/>
        <w:spacing w:before="0"/>
        <w:rPr>
          <w:sz w:val="24"/>
          <w:szCs w:val="24"/>
        </w:rPr>
      </w:pPr>
      <w:bookmarkStart w:id="12" w:name="_Toc465411356"/>
      <w:r w:rsidRPr="00D64040">
        <w:rPr>
          <w:sz w:val="24"/>
          <w:szCs w:val="24"/>
        </w:rPr>
        <w:t>Western Australia</w:t>
      </w:r>
      <w:bookmarkEnd w:id="12"/>
    </w:p>
    <w:p w:rsidR="009A7B56" w:rsidRDefault="009A7B56" w:rsidP="009C4435">
      <w:pPr>
        <w:pStyle w:val="Heading4"/>
        <w:spacing w:before="0"/>
      </w:pPr>
      <w:bookmarkStart w:id="13" w:name="_Toc438019425"/>
    </w:p>
    <w:p w:rsidR="00882531" w:rsidRPr="00F421A9" w:rsidRDefault="002B498A" w:rsidP="009C4435">
      <w:pPr>
        <w:pStyle w:val="Heading4"/>
        <w:spacing w:before="0"/>
      </w:pPr>
      <w:r>
        <w:t>Silent Domestic Violence Memorial March</w:t>
      </w:r>
      <w:bookmarkEnd w:id="13"/>
    </w:p>
    <w:p w:rsidR="00B761C5" w:rsidRPr="00D64040" w:rsidRDefault="00B761C5" w:rsidP="002B498A">
      <w:pPr>
        <w:spacing w:line="240" w:lineRule="auto"/>
        <w:contextualSpacing w:val="0"/>
        <w:rPr>
          <w:rFonts w:cs="Arial"/>
          <w:sz w:val="21"/>
          <w:szCs w:val="21"/>
        </w:rPr>
      </w:pPr>
      <w:r w:rsidRPr="00D64040">
        <w:rPr>
          <w:rFonts w:cs="Arial"/>
          <w:sz w:val="21"/>
          <w:szCs w:val="21"/>
        </w:rPr>
        <w:t xml:space="preserve">The 2016 </w:t>
      </w:r>
      <w:r w:rsidRPr="00D64040">
        <w:rPr>
          <w:rFonts w:cs="Arial"/>
          <w:i/>
          <w:sz w:val="21"/>
          <w:szCs w:val="21"/>
        </w:rPr>
        <w:t>Annual Silent Domestic Violence Memorial March</w:t>
      </w:r>
      <w:r w:rsidRPr="00D64040">
        <w:rPr>
          <w:rFonts w:cs="Arial"/>
          <w:sz w:val="21"/>
          <w:szCs w:val="21"/>
        </w:rPr>
        <w:t xml:space="preserve"> will be held on Friday 25 November</w:t>
      </w:r>
      <w:r w:rsidR="00C72AA4" w:rsidRPr="00D64040">
        <w:rPr>
          <w:rFonts w:cs="Arial"/>
          <w:sz w:val="21"/>
          <w:szCs w:val="21"/>
        </w:rPr>
        <w:t xml:space="preserve"> in Western Australia</w:t>
      </w:r>
      <w:r w:rsidRPr="00D64040">
        <w:rPr>
          <w:rFonts w:cs="Arial"/>
          <w:sz w:val="21"/>
          <w:szCs w:val="21"/>
        </w:rPr>
        <w:t>.</w:t>
      </w:r>
    </w:p>
    <w:p w:rsidR="002B498A" w:rsidRPr="00D64040" w:rsidRDefault="002B498A" w:rsidP="00B761C5">
      <w:pPr>
        <w:spacing w:line="240" w:lineRule="auto"/>
        <w:contextualSpacing w:val="0"/>
        <w:rPr>
          <w:rFonts w:cs="Arial"/>
          <w:sz w:val="21"/>
          <w:szCs w:val="21"/>
        </w:rPr>
      </w:pPr>
    </w:p>
    <w:p w:rsidR="002B498A" w:rsidRPr="00D64040" w:rsidRDefault="002B498A" w:rsidP="002B498A">
      <w:pPr>
        <w:spacing w:line="240" w:lineRule="auto"/>
        <w:contextualSpacing w:val="0"/>
        <w:rPr>
          <w:rFonts w:cs="Arial"/>
          <w:sz w:val="21"/>
          <w:szCs w:val="21"/>
        </w:rPr>
      </w:pPr>
      <w:r w:rsidRPr="00D64040">
        <w:rPr>
          <w:rFonts w:cs="Arial"/>
          <w:sz w:val="21"/>
          <w:szCs w:val="21"/>
        </w:rPr>
        <w:t>The event remember</w:t>
      </w:r>
      <w:r w:rsidR="00C7476A" w:rsidRPr="00D64040">
        <w:rPr>
          <w:rFonts w:cs="Arial"/>
          <w:sz w:val="21"/>
          <w:szCs w:val="21"/>
        </w:rPr>
        <w:t>s</w:t>
      </w:r>
      <w:r w:rsidRPr="00D64040">
        <w:rPr>
          <w:rFonts w:cs="Arial"/>
          <w:sz w:val="21"/>
          <w:szCs w:val="21"/>
        </w:rPr>
        <w:t xml:space="preserve"> those whose lives have been lost</w:t>
      </w:r>
      <w:r w:rsidR="00C7476A" w:rsidRPr="00D64040">
        <w:rPr>
          <w:rFonts w:cs="Arial"/>
          <w:sz w:val="21"/>
          <w:szCs w:val="21"/>
        </w:rPr>
        <w:t xml:space="preserve"> as a result of family and domestic violence</w:t>
      </w:r>
      <w:r w:rsidRPr="00D64040">
        <w:rPr>
          <w:rFonts w:cs="Arial"/>
          <w:sz w:val="21"/>
          <w:szCs w:val="21"/>
        </w:rPr>
        <w:t>, and to convey the message that one death is too many.</w:t>
      </w:r>
    </w:p>
    <w:p w:rsidR="002B498A" w:rsidRPr="00D64040" w:rsidRDefault="002B498A" w:rsidP="002B498A">
      <w:pPr>
        <w:spacing w:line="240" w:lineRule="auto"/>
        <w:contextualSpacing w:val="0"/>
        <w:rPr>
          <w:rFonts w:cs="Arial"/>
          <w:sz w:val="21"/>
          <w:szCs w:val="21"/>
        </w:rPr>
      </w:pPr>
    </w:p>
    <w:p w:rsidR="002B498A" w:rsidRPr="00D64040" w:rsidRDefault="002B498A" w:rsidP="002B498A">
      <w:pPr>
        <w:spacing w:line="240" w:lineRule="auto"/>
        <w:contextualSpacing w:val="0"/>
        <w:rPr>
          <w:rFonts w:cs="Arial"/>
          <w:sz w:val="21"/>
          <w:szCs w:val="21"/>
        </w:rPr>
      </w:pPr>
      <w:r w:rsidRPr="00D64040">
        <w:rPr>
          <w:rFonts w:cs="Arial"/>
          <w:sz w:val="21"/>
          <w:szCs w:val="21"/>
        </w:rPr>
        <w:t>The event commences at 10:30am with free morning tea, information stalls and guest speakers, and the march through the city starts at 12 noon.</w:t>
      </w:r>
    </w:p>
    <w:p w:rsidR="00B761C5" w:rsidRPr="00D64040" w:rsidRDefault="00B761C5" w:rsidP="002B498A">
      <w:pPr>
        <w:spacing w:line="240" w:lineRule="auto"/>
        <w:contextualSpacing w:val="0"/>
        <w:rPr>
          <w:rFonts w:cs="Arial"/>
          <w:sz w:val="21"/>
          <w:szCs w:val="21"/>
        </w:rPr>
      </w:pPr>
    </w:p>
    <w:p w:rsidR="00B761C5" w:rsidRPr="00D64040" w:rsidRDefault="00C72AA4" w:rsidP="00B761C5">
      <w:pPr>
        <w:spacing w:line="240" w:lineRule="auto"/>
        <w:contextualSpacing w:val="0"/>
        <w:rPr>
          <w:rFonts w:cs="Arial"/>
          <w:sz w:val="21"/>
          <w:szCs w:val="21"/>
        </w:rPr>
      </w:pPr>
      <w:r w:rsidRPr="00D64040">
        <w:rPr>
          <w:rFonts w:cs="Arial"/>
          <w:sz w:val="21"/>
          <w:szCs w:val="21"/>
        </w:rPr>
        <w:t xml:space="preserve">It is hosted by the </w:t>
      </w:r>
      <w:r w:rsidR="00B761C5" w:rsidRPr="00D64040">
        <w:rPr>
          <w:rFonts w:cs="Arial"/>
          <w:sz w:val="21"/>
          <w:szCs w:val="21"/>
        </w:rPr>
        <w:t xml:space="preserve">Women’s Council </w:t>
      </w:r>
      <w:r w:rsidR="00B761C5" w:rsidRPr="00D64040">
        <w:rPr>
          <w:rFonts w:cs="Arial"/>
          <w:sz w:val="21"/>
          <w:szCs w:val="21"/>
          <w:lang w:val="en-US"/>
        </w:rPr>
        <w:t xml:space="preserve">for Domestic and Family Violence Services WA in partnership with the </w:t>
      </w:r>
      <w:r w:rsidR="00B761C5" w:rsidRPr="00D64040">
        <w:rPr>
          <w:rFonts w:cs="Arial"/>
          <w:sz w:val="21"/>
          <w:szCs w:val="21"/>
        </w:rPr>
        <w:t>WA Department for Child Protection and Family Support</w:t>
      </w:r>
      <w:r w:rsidRPr="00D64040">
        <w:rPr>
          <w:rFonts w:cs="Arial"/>
          <w:sz w:val="21"/>
          <w:szCs w:val="21"/>
        </w:rPr>
        <w:t>.</w:t>
      </w:r>
    </w:p>
    <w:p w:rsidR="002B498A" w:rsidRPr="00D64040" w:rsidRDefault="002B498A" w:rsidP="002B498A">
      <w:pPr>
        <w:spacing w:line="240" w:lineRule="auto"/>
        <w:contextualSpacing w:val="0"/>
        <w:rPr>
          <w:rFonts w:cs="Arial"/>
          <w:sz w:val="21"/>
          <w:szCs w:val="21"/>
        </w:rPr>
      </w:pPr>
    </w:p>
    <w:p w:rsidR="002B498A" w:rsidRDefault="002B498A" w:rsidP="002B498A">
      <w:pPr>
        <w:spacing w:line="240" w:lineRule="auto"/>
        <w:contextualSpacing w:val="0"/>
        <w:rPr>
          <w:rStyle w:val="Hyperlink"/>
          <w:rFonts w:cs="Arial"/>
          <w:sz w:val="21"/>
          <w:szCs w:val="21"/>
        </w:rPr>
      </w:pPr>
      <w:r w:rsidRPr="00D64040">
        <w:rPr>
          <w:rFonts w:cs="Arial"/>
          <w:sz w:val="21"/>
          <w:szCs w:val="21"/>
        </w:rPr>
        <w:t xml:space="preserve">For more information about the </w:t>
      </w:r>
      <w:r w:rsidR="004B5547" w:rsidRPr="00D64040">
        <w:rPr>
          <w:rFonts w:cs="Arial"/>
          <w:sz w:val="21"/>
          <w:szCs w:val="21"/>
        </w:rPr>
        <w:t>m</w:t>
      </w:r>
      <w:r w:rsidRPr="00D64040">
        <w:rPr>
          <w:rFonts w:cs="Arial"/>
          <w:sz w:val="21"/>
          <w:szCs w:val="21"/>
        </w:rPr>
        <w:t xml:space="preserve">arch see the </w:t>
      </w:r>
      <w:hyperlink r:id="rId19" w:history="1">
        <w:r w:rsidRPr="00D64040">
          <w:rPr>
            <w:rStyle w:val="Hyperlink"/>
            <w:rFonts w:cs="Arial"/>
            <w:sz w:val="21"/>
            <w:szCs w:val="21"/>
          </w:rPr>
          <w:t>Women’s Council for Family and Domestic Violence Services website</w:t>
        </w:r>
      </w:hyperlink>
      <w:r w:rsidR="00C72AA4" w:rsidRPr="00D64040">
        <w:rPr>
          <w:rFonts w:cs="Arial"/>
          <w:sz w:val="21"/>
          <w:szCs w:val="21"/>
        </w:rPr>
        <w:t xml:space="preserve"> or see </w:t>
      </w:r>
      <w:r w:rsidRPr="00D64040">
        <w:rPr>
          <w:rFonts w:cs="Arial"/>
          <w:sz w:val="21"/>
          <w:szCs w:val="21"/>
        </w:rPr>
        <w:t xml:space="preserve">the </w:t>
      </w:r>
      <w:hyperlink r:id="rId20" w:history="1">
        <w:r w:rsidRPr="00D64040">
          <w:rPr>
            <w:rStyle w:val="Hyperlink"/>
            <w:rFonts w:cs="Arial"/>
            <w:sz w:val="21"/>
            <w:szCs w:val="21"/>
          </w:rPr>
          <w:t>Silent Domestic Violence Memorial March Facebook page.</w:t>
        </w:r>
      </w:hyperlink>
    </w:p>
    <w:p w:rsidR="00561E47" w:rsidRPr="00561E47" w:rsidRDefault="00561E47" w:rsidP="002B498A">
      <w:pPr>
        <w:spacing w:line="240" w:lineRule="auto"/>
        <w:contextualSpacing w:val="0"/>
        <w:rPr>
          <w:rFonts w:cs="Arial"/>
          <w:sz w:val="21"/>
          <w:szCs w:val="21"/>
        </w:rPr>
      </w:pPr>
    </w:p>
    <w:p w:rsidR="002B498A" w:rsidRPr="002B498A" w:rsidRDefault="002B498A" w:rsidP="00083988">
      <w:pPr>
        <w:spacing w:line="240" w:lineRule="auto"/>
        <w:contextualSpacing w:val="0"/>
        <w:jc w:val="center"/>
        <w:rPr>
          <w:rFonts w:cs="Arial"/>
        </w:rPr>
      </w:pPr>
      <w:r>
        <w:rPr>
          <w:noProof/>
          <w:lang w:eastAsia="en-AU"/>
        </w:rPr>
        <w:drawing>
          <wp:inline distT="0" distB="0" distL="0" distR="0" wp14:anchorId="5C590ED6" wp14:editId="5F9B209A">
            <wp:extent cx="2427573" cy="1909483"/>
            <wp:effectExtent l="0" t="0" r="0" b="0"/>
            <wp:docPr id="14" name="Picture 1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rotWithShape="1">
                    <a:blip r:embed="rId21">
                      <a:extLst>
                        <a:ext uri="{28A0092B-C50C-407E-A947-70E740481C1C}">
                          <a14:useLocalDpi xmlns:a14="http://schemas.microsoft.com/office/drawing/2010/main" val="0"/>
                        </a:ext>
                      </a:extLst>
                    </a:blip>
                    <a:srcRect t="2065" b="42115"/>
                    <a:stretch/>
                  </pic:blipFill>
                  <pic:spPr bwMode="auto">
                    <a:xfrm>
                      <a:off x="0" y="0"/>
                      <a:ext cx="2437047" cy="1916935"/>
                    </a:xfrm>
                    <a:prstGeom prst="rect">
                      <a:avLst/>
                    </a:prstGeom>
                    <a:noFill/>
                    <a:ln>
                      <a:noFill/>
                    </a:ln>
                    <a:extLst>
                      <a:ext uri="{53640926-AAD7-44D8-BBD7-CCE9431645EC}">
                        <a14:shadowObscured xmlns:a14="http://schemas.microsoft.com/office/drawing/2010/main"/>
                      </a:ext>
                    </a:extLst>
                  </pic:spPr>
                </pic:pic>
              </a:graphicData>
            </a:graphic>
          </wp:inline>
        </w:drawing>
      </w:r>
    </w:p>
    <w:p w:rsidR="00DC284C" w:rsidRDefault="00DC284C" w:rsidP="004428F2">
      <w:pPr>
        <w:spacing w:line="240" w:lineRule="auto"/>
        <w:contextualSpacing w:val="0"/>
      </w:pPr>
    </w:p>
    <w:p w:rsidR="00E0162E" w:rsidRDefault="00E0162E" w:rsidP="00E0162E">
      <w:pPr>
        <w:rPr>
          <w:rFonts w:eastAsiaTheme="majorEastAsia" w:cstheme="majorBidi"/>
          <w:b/>
          <w:bCs/>
          <w:i/>
          <w:iCs/>
        </w:rPr>
      </w:pPr>
      <w:r>
        <w:rPr>
          <w:rFonts w:eastAsiaTheme="majorEastAsia" w:cstheme="majorBidi"/>
          <w:b/>
          <w:bCs/>
          <w:i/>
          <w:iCs/>
        </w:rPr>
        <w:t>New Child Protection Practice Guidance and Tools</w:t>
      </w:r>
    </w:p>
    <w:p w:rsidR="006261DB" w:rsidRPr="00D64040" w:rsidRDefault="00E0162E" w:rsidP="00E0162E">
      <w:pPr>
        <w:spacing w:line="240" w:lineRule="auto"/>
        <w:contextualSpacing w:val="0"/>
        <w:rPr>
          <w:sz w:val="21"/>
          <w:szCs w:val="21"/>
        </w:rPr>
      </w:pPr>
      <w:r w:rsidRPr="00D64040">
        <w:rPr>
          <w:sz w:val="21"/>
          <w:szCs w:val="21"/>
        </w:rPr>
        <w:t xml:space="preserve">On 1 July 2016 </w:t>
      </w:r>
      <w:r w:rsidR="00C7476A" w:rsidRPr="00D64040">
        <w:rPr>
          <w:sz w:val="21"/>
          <w:szCs w:val="21"/>
        </w:rPr>
        <w:t xml:space="preserve">the Department for Child Protection and Family Support launched </w:t>
      </w:r>
      <w:r w:rsidRPr="00D64040">
        <w:rPr>
          <w:sz w:val="21"/>
          <w:szCs w:val="21"/>
        </w:rPr>
        <w:t>new</w:t>
      </w:r>
      <w:r w:rsidR="00C7476A" w:rsidRPr="00D64040">
        <w:rPr>
          <w:sz w:val="21"/>
          <w:szCs w:val="21"/>
        </w:rPr>
        <w:t xml:space="preserve"> practice</w:t>
      </w:r>
      <w:r w:rsidRPr="00D64040">
        <w:rPr>
          <w:sz w:val="21"/>
          <w:szCs w:val="21"/>
        </w:rPr>
        <w:t xml:space="preserve"> guidance </w:t>
      </w:r>
      <w:r w:rsidR="00C7476A" w:rsidRPr="00D64040">
        <w:rPr>
          <w:sz w:val="21"/>
          <w:szCs w:val="21"/>
        </w:rPr>
        <w:t>for responding to family and domestic violence</w:t>
      </w:r>
      <w:r w:rsidR="00561E47">
        <w:rPr>
          <w:sz w:val="21"/>
          <w:szCs w:val="21"/>
        </w:rPr>
        <w:t>.</w:t>
      </w:r>
    </w:p>
    <w:p w:rsidR="006261DB" w:rsidRPr="00D64040" w:rsidRDefault="006261DB" w:rsidP="00E0162E">
      <w:pPr>
        <w:spacing w:line="240" w:lineRule="auto"/>
        <w:contextualSpacing w:val="0"/>
        <w:rPr>
          <w:sz w:val="21"/>
          <w:szCs w:val="21"/>
        </w:rPr>
      </w:pPr>
    </w:p>
    <w:p w:rsidR="00E0162E" w:rsidRPr="00D64040" w:rsidRDefault="0013357E" w:rsidP="00E0162E">
      <w:pPr>
        <w:spacing w:line="240" w:lineRule="auto"/>
        <w:contextualSpacing w:val="0"/>
        <w:rPr>
          <w:sz w:val="21"/>
          <w:szCs w:val="21"/>
        </w:rPr>
      </w:pPr>
      <w:r w:rsidRPr="00D64040">
        <w:rPr>
          <w:sz w:val="21"/>
          <w:szCs w:val="21"/>
        </w:rPr>
        <w:t>Th</w:t>
      </w:r>
      <w:r w:rsidR="00C7476A" w:rsidRPr="00D64040">
        <w:rPr>
          <w:sz w:val="21"/>
          <w:szCs w:val="21"/>
        </w:rPr>
        <w:t xml:space="preserve">e practice guidance which includes new policy, procedures, toolkits and other resources aims to promote child and adult victim safety through improved engagement and </w:t>
      </w:r>
      <w:r w:rsidR="00561E47">
        <w:rPr>
          <w:sz w:val="21"/>
          <w:szCs w:val="21"/>
        </w:rPr>
        <w:t>intervention with perpetrators.</w:t>
      </w:r>
    </w:p>
    <w:p w:rsidR="00E0162E" w:rsidRPr="00D64040" w:rsidRDefault="00E0162E" w:rsidP="00E0162E">
      <w:pPr>
        <w:spacing w:line="240" w:lineRule="auto"/>
        <w:contextualSpacing w:val="0"/>
        <w:rPr>
          <w:sz w:val="21"/>
          <w:szCs w:val="21"/>
        </w:rPr>
      </w:pPr>
    </w:p>
    <w:p w:rsidR="006261DB" w:rsidRPr="00D64040" w:rsidRDefault="006261DB" w:rsidP="00E0162E">
      <w:pPr>
        <w:spacing w:line="240" w:lineRule="auto"/>
        <w:contextualSpacing w:val="0"/>
        <w:rPr>
          <w:sz w:val="21"/>
          <w:szCs w:val="21"/>
        </w:rPr>
      </w:pPr>
      <w:r w:rsidRPr="00D64040">
        <w:rPr>
          <w:sz w:val="21"/>
          <w:szCs w:val="21"/>
        </w:rPr>
        <w:t>T</w:t>
      </w:r>
      <w:r w:rsidR="00E0162E" w:rsidRPr="00D64040">
        <w:rPr>
          <w:sz w:val="21"/>
          <w:szCs w:val="21"/>
        </w:rPr>
        <w:t xml:space="preserve">his </w:t>
      </w:r>
      <w:r w:rsidRPr="00D64040">
        <w:rPr>
          <w:sz w:val="21"/>
          <w:szCs w:val="21"/>
        </w:rPr>
        <w:t xml:space="preserve">package </w:t>
      </w:r>
      <w:r w:rsidR="00E0162E" w:rsidRPr="00D64040">
        <w:rPr>
          <w:sz w:val="21"/>
          <w:szCs w:val="21"/>
        </w:rPr>
        <w:t xml:space="preserve">builds on </w:t>
      </w:r>
      <w:r w:rsidRPr="00D64040">
        <w:rPr>
          <w:sz w:val="21"/>
          <w:szCs w:val="21"/>
        </w:rPr>
        <w:t>Western Australia’s</w:t>
      </w:r>
      <w:r w:rsidR="00E0162E" w:rsidRPr="00D64040">
        <w:rPr>
          <w:sz w:val="21"/>
          <w:szCs w:val="21"/>
        </w:rPr>
        <w:t xml:space="preserve"> commitment to protecting child and adult victims of family and domestic violence by holding perpetrators to account. </w:t>
      </w:r>
      <w:r w:rsidRPr="00D64040">
        <w:rPr>
          <w:sz w:val="21"/>
          <w:szCs w:val="21"/>
        </w:rPr>
        <w:t>It is also In line with recent amendments to WA’s child protection legislation.</w:t>
      </w:r>
    </w:p>
    <w:p w:rsidR="006261DB" w:rsidRPr="00D64040" w:rsidRDefault="006261DB" w:rsidP="00E0162E">
      <w:pPr>
        <w:spacing w:line="240" w:lineRule="auto"/>
        <w:contextualSpacing w:val="0"/>
        <w:rPr>
          <w:sz w:val="21"/>
          <w:szCs w:val="21"/>
        </w:rPr>
      </w:pPr>
    </w:p>
    <w:p w:rsidR="00E0162E" w:rsidRPr="00561E47" w:rsidRDefault="006261DB" w:rsidP="00DC284C">
      <w:pPr>
        <w:spacing w:line="240" w:lineRule="auto"/>
        <w:contextualSpacing w:val="0"/>
        <w:rPr>
          <w:sz w:val="21"/>
          <w:szCs w:val="21"/>
        </w:rPr>
      </w:pPr>
      <w:r w:rsidRPr="00D64040">
        <w:rPr>
          <w:sz w:val="21"/>
          <w:szCs w:val="21"/>
        </w:rPr>
        <w:t xml:space="preserve">For more information or to download the documents visit </w:t>
      </w:r>
      <w:r w:rsidR="009829F1" w:rsidRPr="00D64040">
        <w:rPr>
          <w:sz w:val="21"/>
          <w:szCs w:val="21"/>
        </w:rPr>
        <w:t xml:space="preserve">the </w:t>
      </w:r>
      <w:hyperlink r:id="rId22" w:history="1">
        <w:r w:rsidR="00C951FA" w:rsidRPr="00D64040">
          <w:rPr>
            <w:rStyle w:val="Hyperlink"/>
            <w:sz w:val="21"/>
            <w:szCs w:val="21"/>
          </w:rPr>
          <w:t>website</w:t>
        </w:r>
      </w:hyperlink>
      <w:r w:rsidR="00C7476A" w:rsidRPr="00D64040">
        <w:rPr>
          <w:sz w:val="21"/>
          <w:szCs w:val="21"/>
        </w:rPr>
        <w:t>.</w:t>
      </w:r>
    </w:p>
    <w:p w:rsidR="00561E47" w:rsidRDefault="00561E47">
      <w:pPr>
        <w:spacing w:line="240" w:lineRule="auto"/>
        <w:contextualSpacing w:val="0"/>
        <w:rPr>
          <w:noProof/>
          <w:lang w:eastAsia="en-AU"/>
        </w:rPr>
      </w:pPr>
    </w:p>
    <w:p w:rsidR="002B498A" w:rsidRDefault="002B498A">
      <w:pPr>
        <w:spacing w:line="240" w:lineRule="auto"/>
        <w:contextualSpacing w:val="0"/>
      </w:pPr>
    </w:p>
    <w:p w:rsidR="00BD7411" w:rsidRPr="00D64040" w:rsidRDefault="00BD7411" w:rsidP="00BD7411">
      <w:pPr>
        <w:pStyle w:val="Heading2"/>
        <w:spacing w:before="0"/>
        <w:rPr>
          <w:sz w:val="24"/>
          <w:szCs w:val="24"/>
        </w:rPr>
      </w:pPr>
      <w:bookmarkStart w:id="14" w:name="_Toc465411357"/>
      <w:r w:rsidRPr="00D64040">
        <w:rPr>
          <w:sz w:val="24"/>
          <w:szCs w:val="24"/>
        </w:rPr>
        <w:t xml:space="preserve">Highlights from </w:t>
      </w:r>
      <w:r w:rsidR="00F34787" w:rsidRPr="00D64040">
        <w:rPr>
          <w:sz w:val="24"/>
          <w:szCs w:val="24"/>
        </w:rPr>
        <w:t>New South Wales</w:t>
      </w:r>
      <w:bookmarkEnd w:id="14"/>
    </w:p>
    <w:p w:rsidR="009A7B56" w:rsidRPr="009A7B56" w:rsidRDefault="009A7B56" w:rsidP="009A7B56">
      <w:pPr>
        <w:rPr>
          <w:lang w:eastAsia="en-US"/>
        </w:rPr>
      </w:pPr>
    </w:p>
    <w:p w:rsidR="00BD7411" w:rsidRPr="00AC47A1" w:rsidRDefault="00AA23FF" w:rsidP="00AC47A1">
      <w:pPr>
        <w:rPr>
          <w:rFonts w:eastAsiaTheme="majorEastAsia" w:cstheme="majorBidi"/>
          <w:b/>
          <w:bCs/>
          <w:i/>
          <w:iCs/>
        </w:rPr>
      </w:pPr>
      <w:r>
        <w:rPr>
          <w:rFonts w:eastAsiaTheme="majorEastAsia" w:cstheme="majorBidi"/>
          <w:b/>
          <w:bCs/>
          <w:i/>
          <w:iCs/>
        </w:rPr>
        <w:t>Launch of Domestic and Family Violence Blueprint for Reform 2016 - 2021</w:t>
      </w:r>
    </w:p>
    <w:p w:rsidR="00AA23FF" w:rsidRPr="00D64040" w:rsidRDefault="00AA23FF" w:rsidP="00AA23FF">
      <w:pPr>
        <w:rPr>
          <w:sz w:val="21"/>
          <w:szCs w:val="21"/>
        </w:rPr>
      </w:pPr>
      <w:r w:rsidRPr="00D64040">
        <w:rPr>
          <w:sz w:val="21"/>
          <w:szCs w:val="21"/>
        </w:rPr>
        <w:t>On 24 August 2016, the Minister for the Prevention of Domestic Violence and Sexual Assault, the Hon Pru Goward</w:t>
      </w:r>
      <w:r w:rsidR="00CB26C0" w:rsidRPr="00D64040">
        <w:rPr>
          <w:sz w:val="21"/>
          <w:szCs w:val="21"/>
        </w:rPr>
        <w:t xml:space="preserve"> MP</w:t>
      </w:r>
      <w:r w:rsidRPr="00D64040">
        <w:rPr>
          <w:sz w:val="21"/>
          <w:szCs w:val="21"/>
        </w:rPr>
        <w:t xml:space="preserve"> launched the Domestic and Family Violence Blueprint for Reform 2016 – 2021</w:t>
      </w:r>
      <w:r w:rsidR="00CB26C0" w:rsidRPr="00D64040">
        <w:rPr>
          <w:sz w:val="21"/>
          <w:szCs w:val="21"/>
        </w:rPr>
        <w:t>: Safer lives for Women, Men and Children</w:t>
      </w:r>
      <w:r w:rsidR="00FC72A2" w:rsidRPr="00D64040">
        <w:rPr>
          <w:sz w:val="21"/>
          <w:szCs w:val="21"/>
        </w:rPr>
        <w:t>.</w:t>
      </w:r>
    </w:p>
    <w:p w:rsidR="00AA23FF" w:rsidRPr="00D64040" w:rsidRDefault="00AA23FF" w:rsidP="00AA23FF">
      <w:pPr>
        <w:rPr>
          <w:sz w:val="21"/>
          <w:szCs w:val="21"/>
        </w:rPr>
      </w:pPr>
    </w:p>
    <w:p w:rsidR="00AA23FF" w:rsidRPr="00D64040" w:rsidRDefault="00AA23FF" w:rsidP="00AA23FF">
      <w:pPr>
        <w:rPr>
          <w:sz w:val="21"/>
          <w:szCs w:val="21"/>
        </w:rPr>
      </w:pPr>
      <w:r w:rsidRPr="00D64040">
        <w:rPr>
          <w:sz w:val="21"/>
          <w:szCs w:val="21"/>
        </w:rPr>
        <w:t>The Blueprint is a key NSW Government reform that responds to domestic and family violence. It is the result of extensive consultation with victims of domestic and family violence, non-government services working with victims, peak organisations and government agencies.</w:t>
      </w:r>
    </w:p>
    <w:p w:rsidR="00AA23FF" w:rsidRPr="00D64040" w:rsidRDefault="00AA23FF" w:rsidP="00AA23FF">
      <w:pPr>
        <w:rPr>
          <w:sz w:val="21"/>
          <w:szCs w:val="21"/>
        </w:rPr>
      </w:pPr>
    </w:p>
    <w:p w:rsidR="00AA23FF" w:rsidRPr="00D64040" w:rsidRDefault="00AA23FF" w:rsidP="00AA23FF">
      <w:pPr>
        <w:rPr>
          <w:sz w:val="21"/>
          <w:szCs w:val="21"/>
        </w:rPr>
      </w:pPr>
      <w:r w:rsidRPr="00D64040">
        <w:rPr>
          <w:sz w:val="21"/>
          <w:szCs w:val="21"/>
        </w:rPr>
        <w:t>The Blueprint provides a response to the feedback received in consultations by setting out six key outcomes:</w:t>
      </w:r>
    </w:p>
    <w:p w:rsidR="00AA23FF" w:rsidRPr="00D64040" w:rsidRDefault="00435E97" w:rsidP="00435E97">
      <w:pPr>
        <w:numPr>
          <w:ilvl w:val="0"/>
          <w:numId w:val="38"/>
        </w:numPr>
        <w:spacing w:line="240" w:lineRule="auto"/>
        <w:contextualSpacing w:val="0"/>
        <w:rPr>
          <w:sz w:val="21"/>
          <w:szCs w:val="21"/>
        </w:rPr>
      </w:pPr>
      <w:r w:rsidRPr="00D64040">
        <w:rPr>
          <w:sz w:val="21"/>
          <w:szCs w:val="21"/>
        </w:rPr>
        <w:t>P</w:t>
      </w:r>
      <w:r w:rsidR="00AA23FF" w:rsidRPr="00D64040">
        <w:rPr>
          <w:sz w:val="21"/>
          <w:szCs w:val="21"/>
        </w:rPr>
        <w:t xml:space="preserve">reventing domestic and family violence </w:t>
      </w:r>
    </w:p>
    <w:p w:rsidR="00AA23FF" w:rsidRPr="00D64040" w:rsidRDefault="00435E97" w:rsidP="00435E97">
      <w:pPr>
        <w:numPr>
          <w:ilvl w:val="0"/>
          <w:numId w:val="38"/>
        </w:numPr>
        <w:spacing w:line="240" w:lineRule="auto"/>
        <w:contextualSpacing w:val="0"/>
        <w:rPr>
          <w:sz w:val="21"/>
          <w:szCs w:val="21"/>
        </w:rPr>
      </w:pPr>
      <w:r w:rsidRPr="00D64040">
        <w:rPr>
          <w:sz w:val="21"/>
          <w:szCs w:val="21"/>
        </w:rPr>
        <w:t>I</w:t>
      </w:r>
      <w:r w:rsidR="00AA23FF" w:rsidRPr="00D64040">
        <w:rPr>
          <w:sz w:val="21"/>
          <w:szCs w:val="21"/>
        </w:rPr>
        <w:t xml:space="preserve">ntervening early with vulnerable communities </w:t>
      </w:r>
    </w:p>
    <w:p w:rsidR="00AA23FF" w:rsidRPr="00D64040" w:rsidRDefault="00435E97" w:rsidP="00435E97">
      <w:pPr>
        <w:numPr>
          <w:ilvl w:val="0"/>
          <w:numId w:val="38"/>
        </w:numPr>
        <w:spacing w:line="240" w:lineRule="auto"/>
        <w:contextualSpacing w:val="0"/>
        <w:rPr>
          <w:sz w:val="21"/>
          <w:szCs w:val="21"/>
        </w:rPr>
      </w:pPr>
      <w:r w:rsidRPr="00D64040">
        <w:rPr>
          <w:sz w:val="21"/>
          <w:szCs w:val="21"/>
        </w:rPr>
        <w:t>S</w:t>
      </w:r>
      <w:r w:rsidR="00AA23FF" w:rsidRPr="00D64040">
        <w:rPr>
          <w:sz w:val="21"/>
          <w:szCs w:val="21"/>
        </w:rPr>
        <w:t xml:space="preserve">upporting victims </w:t>
      </w:r>
    </w:p>
    <w:p w:rsidR="00AA23FF" w:rsidRPr="00D64040" w:rsidRDefault="00435E97" w:rsidP="00435E97">
      <w:pPr>
        <w:numPr>
          <w:ilvl w:val="0"/>
          <w:numId w:val="38"/>
        </w:numPr>
        <w:spacing w:line="240" w:lineRule="auto"/>
        <w:contextualSpacing w:val="0"/>
        <w:rPr>
          <w:sz w:val="21"/>
          <w:szCs w:val="21"/>
        </w:rPr>
      </w:pPr>
      <w:r w:rsidRPr="00D64040">
        <w:rPr>
          <w:sz w:val="21"/>
          <w:szCs w:val="21"/>
        </w:rPr>
        <w:t>H</w:t>
      </w:r>
      <w:r w:rsidR="00AA23FF" w:rsidRPr="00D64040">
        <w:rPr>
          <w:sz w:val="21"/>
          <w:szCs w:val="21"/>
        </w:rPr>
        <w:t xml:space="preserve">olding perpetrators accountable </w:t>
      </w:r>
    </w:p>
    <w:p w:rsidR="00AA23FF" w:rsidRPr="00D64040" w:rsidRDefault="00435E97" w:rsidP="00435E97">
      <w:pPr>
        <w:numPr>
          <w:ilvl w:val="0"/>
          <w:numId w:val="38"/>
        </w:numPr>
        <w:spacing w:line="240" w:lineRule="auto"/>
        <w:contextualSpacing w:val="0"/>
        <w:rPr>
          <w:sz w:val="21"/>
          <w:szCs w:val="21"/>
        </w:rPr>
      </w:pPr>
      <w:r w:rsidRPr="00D64040">
        <w:rPr>
          <w:sz w:val="21"/>
          <w:szCs w:val="21"/>
        </w:rPr>
        <w:t>D</w:t>
      </w:r>
      <w:r w:rsidR="00AA23FF" w:rsidRPr="00D64040">
        <w:rPr>
          <w:sz w:val="21"/>
          <w:szCs w:val="21"/>
        </w:rPr>
        <w:t xml:space="preserve">elivering quality services </w:t>
      </w:r>
    </w:p>
    <w:p w:rsidR="00AA23FF" w:rsidRPr="00D64040" w:rsidRDefault="00435E97" w:rsidP="00435E97">
      <w:pPr>
        <w:numPr>
          <w:ilvl w:val="0"/>
          <w:numId w:val="38"/>
        </w:numPr>
        <w:spacing w:line="240" w:lineRule="auto"/>
        <w:contextualSpacing w:val="0"/>
        <w:rPr>
          <w:sz w:val="21"/>
          <w:szCs w:val="21"/>
        </w:rPr>
      </w:pPr>
      <w:r w:rsidRPr="00D64040">
        <w:rPr>
          <w:sz w:val="21"/>
          <w:szCs w:val="21"/>
        </w:rPr>
        <w:t>I</w:t>
      </w:r>
      <w:r w:rsidR="00AA23FF" w:rsidRPr="00D64040">
        <w:rPr>
          <w:sz w:val="21"/>
          <w:szCs w:val="21"/>
        </w:rPr>
        <w:t>mproving the system</w:t>
      </w:r>
      <w:r w:rsidR="009829F1" w:rsidRPr="00D64040">
        <w:rPr>
          <w:sz w:val="21"/>
          <w:szCs w:val="21"/>
        </w:rPr>
        <w:t>.</w:t>
      </w:r>
      <w:r w:rsidR="00AA23FF" w:rsidRPr="00D64040">
        <w:rPr>
          <w:sz w:val="21"/>
          <w:szCs w:val="21"/>
        </w:rPr>
        <w:t xml:space="preserve"> </w:t>
      </w:r>
    </w:p>
    <w:p w:rsidR="00AA23FF" w:rsidRPr="00D64040" w:rsidRDefault="00AA23FF" w:rsidP="00AA23FF">
      <w:pPr>
        <w:rPr>
          <w:sz w:val="21"/>
          <w:szCs w:val="21"/>
        </w:rPr>
      </w:pPr>
    </w:p>
    <w:p w:rsidR="009829F1" w:rsidRPr="00D64040" w:rsidRDefault="00AA23FF" w:rsidP="00AA23FF">
      <w:pPr>
        <w:rPr>
          <w:sz w:val="21"/>
          <w:szCs w:val="21"/>
        </w:rPr>
      </w:pPr>
      <w:r w:rsidRPr="00D64040">
        <w:rPr>
          <w:sz w:val="21"/>
          <w:szCs w:val="21"/>
        </w:rPr>
        <w:t>The NSW Government will work in partnership with non-government organisations, the private sector and the broader community over the next five ye</w:t>
      </w:r>
      <w:r w:rsidR="00561E47">
        <w:rPr>
          <w:sz w:val="21"/>
          <w:szCs w:val="21"/>
        </w:rPr>
        <w:t>ars to implement the Blueprint.</w:t>
      </w:r>
    </w:p>
    <w:p w:rsidR="009829F1" w:rsidRPr="00D64040" w:rsidRDefault="009829F1" w:rsidP="00AA23FF">
      <w:pPr>
        <w:rPr>
          <w:sz w:val="21"/>
          <w:szCs w:val="21"/>
        </w:rPr>
      </w:pPr>
    </w:p>
    <w:p w:rsidR="00344174" w:rsidRPr="00D64040" w:rsidRDefault="00654E8E" w:rsidP="00AA23FF">
      <w:pPr>
        <w:rPr>
          <w:sz w:val="21"/>
          <w:szCs w:val="21"/>
        </w:rPr>
      </w:pPr>
      <w:r w:rsidRPr="00D64040">
        <w:rPr>
          <w:sz w:val="21"/>
          <w:szCs w:val="21"/>
        </w:rPr>
        <w:t>For more information</w:t>
      </w:r>
      <w:r w:rsidR="009829F1" w:rsidRPr="00D64040">
        <w:rPr>
          <w:sz w:val="21"/>
          <w:szCs w:val="21"/>
        </w:rPr>
        <w:t xml:space="preserve"> on the Blueprint</w:t>
      </w:r>
      <w:r w:rsidRPr="00D64040">
        <w:rPr>
          <w:sz w:val="21"/>
          <w:szCs w:val="21"/>
        </w:rPr>
        <w:t xml:space="preserve">, visit the </w:t>
      </w:r>
      <w:hyperlink r:id="rId23" w:history="1">
        <w:r w:rsidRPr="00D64040">
          <w:rPr>
            <w:rStyle w:val="Hyperlink"/>
            <w:sz w:val="21"/>
            <w:szCs w:val="21"/>
          </w:rPr>
          <w:t>website</w:t>
        </w:r>
      </w:hyperlink>
      <w:r w:rsidRPr="00D64040">
        <w:rPr>
          <w:sz w:val="21"/>
          <w:szCs w:val="21"/>
        </w:rPr>
        <w:t>.</w:t>
      </w:r>
    </w:p>
    <w:p w:rsidR="00F13C77" w:rsidRDefault="00F13C77" w:rsidP="00AA23FF"/>
    <w:p w:rsidR="00D8050D" w:rsidRDefault="00D8050D" w:rsidP="00344174">
      <w:pPr>
        <w:jc w:val="center"/>
      </w:pPr>
      <w:r>
        <w:rPr>
          <w:noProof/>
          <w:lang w:eastAsia="en-AU"/>
        </w:rPr>
        <w:drawing>
          <wp:inline distT="0" distB="0" distL="0" distR="0" wp14:anchorId="0C4BF02B" wp14:editId="58495D6A">
            <wp:extent cx="2020085" cy="1532965"/>
            <wp:effectExtent l="0" t="0" r="0" b="0"/>
            <wp:docPr id="5" name="Picture 5" descr="Launch of Domestic and Family Violence Blueprint for Reform 2016 - 2021" title="Launch of Domestic and Family Violence Blueprint for Reform 2016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FFEC\AppData\Local\Microsoft\Windows\Temporary Internet Files\Content.Outlook\252TYCB9\NSW - picture - Launch of DFV Blueprint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5204" cy="1536850"/>
                    </a:xfrm>
                    <a:prstGeom prst="rect">
                      <a:avLst/>
                    </a:prstGeom>
                    <a:noFill/>
                    <a:ln>
                      <a:noFill/>
                    </a:ln>
                  </pic:spPr>
                </pic:pic>
              </a:graphicData>
            </a:graphic>
          </wp:inline>
        </w:drawing>
      </w:r>
    </w:p>
    <w:p w:rsidR="00561E47" w:rsidRDefault="00561E47" w:rsidP="00344174">
      <w:pPr>
        <w:jc w:val="center"/>
      </w:pPr>
    </w:p>
    <w:p w:rsidR="00AA23FF" w:rsidRDefault="00AA23FF" w:rsidP="00AA23FF">
      <w:r>
        <w:rPr>
          <w:rFonts w:eastAsiaTheme="majorEastAsia" w:cstheme="majorBidi"/>
          <w:b/>
          <w:bCs/>
          <w:i/>
          <w:iCs/>
        </w:rPr>
        <w:t xml:space="preserve">Increased Investment in Domestic Violence Services and </w:t>
      </w:r>
      <w:r w:rsidR="00B87C1A">
        <w:rPr>
          <w:rFonts w:eastAsiaTheme="majorEastAsia" w:cstheme="majorBidi"/>
          <w:b/>
          <w:bCs/>
          <w:i/>
          <w:iCs/>
        </w:rPr>
        <w:t>Initiatives</w:t>
      </w:r>
      <w:r>
        <w:rPr>
          <w:rFonts w:eastAsiaTheme="majorEastAsia" w:cstheme="majorBidi"/>
          <w:b/>
          <w:bCs/>
          <w:i/>
          <w:iCs/>
        </w:rPr>
        <w:t xml:space="preserve"> </w:t>
      </w:r>
    </w:p>
    <w:p w:rsidR="00AA23FF" w:rsidRPr="00D64040" w:rsidRDefault="00AA23FF" w:rsidP="00AA23FF">
      <w:pPr>
        <w:rPr>
          <w:sz w:val="21"/>
          <w:szCs w:val="21"/>
        </w:rPr>
      </w:pPr>
      <w:r w:rsidRPr="00D64040">
        <w:rPr>
          <w:sz w:val="21"/>
          <w:szCs w:val="21"/>
        </w:rPr>
        <w:t>To support the implementation of the Blueprint, the NSW Government has doubled its investment in specialist domestic violence services and initiatives to more than $300 million</w:t>
      </w:r>
      <w:r w:rsidR="00654E8E" w:rsidRPr="00D64040">
        <w:rPr>
          <w:sz w:val="21"/>
          <w:szCs w:val="21"/>
        </w:rPr>
        <w:t>. This is</w:t>
      </w:r>
      <w:r w:rsidRPr="00D64040">
        <w:rPr>
          <w:sz w:val="21"/>
          <w:szCs w:val="21"/>
        </w:rPr>
        <w:t xml:space="preserve"> up from $148.5 million in the 2015-16 Budget.</w:t>
      </w:r>
    </w:p>
    <w:p w:rsidR="00AA23FF" w:rsidRPr="00D64040" w:rsidRDefault="00AA23FF" w:rsidP="00AA23FF">
      <w:pPr>
        <w:rPr>
          <w:sz w:val="21"/>
          <w:szCs w:val="21"/>
        </w:rPr>
      </w:pPr>
    </w:p>
    <w:p w:rsidR="00AA23FF" w:rsidRPr="00D64040" w:rsidRDefault="00AA23FF" w:rsidP="00AA23FF">
      <w:pPr>
        <w:rPr>
          <w:sz w:val="21"/>
          <w:szCs w:val="21"/>
        </w:rPr>
      </w:pPr>
      <w:r w:rsidRPr="00D64040">
        <w:rPr>
          <w:sz w:val="21"/>
          <w:szCs w:val="21"/>
        </w:rPr>
        <w:t>Key initiatives in the 2016-17 Budget include:</w:t>
      </w:r>
    </w:p>
    <w:p w:rsidR="00AA23FF" w:rsidRPr="00D64040" w:rsidRDefault="00AA23FF" w:rsidP="00083988">
      <w:pPr>
        <w:pStyle w:val="ListParagraph"/>
        <w:numPr>
          <w:ilvl w:val="0"/>
          <w:numId w:val="41"/>
        </w:numPr>
        <w:rPr>
          <w:sz w:val="21"/>
          <w:szCs w:val="21"/>
        </w:rPr>
      </w:pPr>
      <w:r w:rsidRPr="00D64040">
        <w:rPr>
          <w:sz w:val="21"/>
          <w:szCs w:val="21"/>
        </w:rPr>
        <w:t>$53 million for a state-wide roll out of Safer Pathway, which ensures high-risk victims receive a consistent and integrated multi agency response</w:t>
      </w:r>
      <w:r w:rsidR="00654E8E" w:rsidRPr="00D64040">
        <w:rPr>
          <w:sz w:val="21"/>
          <w:szCs w:val="21"/>
        </w:rPr>
        <w:t>. This is subject to the successful evaluation of pilot sites.</w:t>
      </w:r>
    </w:p>
    <w:p w:rsidR="00AA23FF" w:rsidRPr="00D64040" w:rsidRDefault="00AA23FF" w:rsidP="00083988">
      <w:pPr>
        <w:pStyle w:val="ListParagraph"/>
        <w:numPr>
          <w:ilvl w:val="0"/>
          <w:numId w:val="41"/>
        </w:numPr>
        <w:rPr>
          <w:sz w:val="21"/>
          <w:szCs w:val="21"/>
        </w:rPr>
      </w:pPr>
      <w:r w:rsidRPr="00D64040">
        <w:rPr>
          <w:sz w:val="21"/>
          <w:szCs w:val="21"/>
        </w:rPr>
        <w:t>$43 million for housing supports through Start Safely, providing short to medium-term financial help for people escaping domestic and family violence who are at risk of homelessness</w:t>
      </w:r>
      <w:r w:rsidR="00654E8E" w:rsidRPr="00D64040">
        <w:rPr>
          <w:sz w:val="21"/>
          <w:szCs w:val="21"/>
        </w:rPr>
        <w:t>.</w:t>
      </w:r>
    </w:p>
    <w:p w:rsidR="00AA23FF" w:rsidRPr="00D64040" w:rsidRDefault="00AA23FF" w:rsidP="00083988">
      <w:pPr>
        <w:pStyle w:val="ListParagraph"/>
        <w:numPr>
          <w:ilvl w:val="0"/>
          <w:numId w:val="41"/>
        </w:numPr>
        <w:rPr>
          <w:sz w:val="21"/>
          <w:szCs w:val="21"/>
        </w:rPr>
      </w:pPr>
      <w:r w:rsidRPr="00D64040">
        <w:rPr>
          <w:sz w:val="21"/>
          <w:szCs w:val="21"/>
        </w:rPr>
        <w:t>$34 million for the Women’s Domestic Violence and Court Advocacy Program, and an additional $6.3 million to meet unmet demand to respond to police referrals. This investment will ensure victims and their families can continue to receive comprehensive support through the justice system</w:t>
      </w:r>
      <w:r w:rsidR="00654E8E" w:rsidRPr="00D64040">
        <w:rPr>
          <w:sz w:val="21"/>
          <w:szCs w:val="21"/>
        </w:rPr>
        <w:t>.</w:t>
      </w:r>
    </w:p>
    <w:p w:rsidR="00AA23FF" w:rsidRPr="00D64040" w:rsidRDefault="00AA23FF" w:rsidP="00083988">
      <w:pPr>
        <w:pStyle w:val="ListParagraph"/>
        <w:numPr>
          <w:ilvl w:val="0"/>
          <w:numId w:val="41"/>
        </w:numPr>
        <w:rPr>
          <w:sz w:val="21"/>
          <w:szCs w:val="21"/>
        </w:rPr>
      </w:pPr>
      <w:r w:rsidRPr="00D64040">
        <w:rPr>
          <w:sz w:val="21"/>
          <w:szCs w:val="21"/>
        </w:rPr>
        <w:t>$25 million for Staying Home Leaving Violence, so women and children can stay safely in their own home or a home of their choice</w:t>
      </w:r>
      <w:r w:rsidR="00654E8E" w:rsidRPr="00D64040">
        <w:rPr>
          <w:sz w:val="21"/>
          <w:szCs w:val="21"/>
        </w:rPr>
        <w:t>.</w:t>
      </w:r>
    </w:p>
    <w:p w:rsidR="00AA23FF" w:rsidRPr="00D64040" w:rsidRDefault="00AA23FF" w:rsidP="00083988">
      <w:pPr>
        <w:pStyle w:val="ListParagraph"/>
        <w:numPr>
          <w:ilvl w:val="0"/>
          <w:numId w:val="41"/>
        </w:numPr>
        <w:rPr>
          <w:sz w:val="21"/>
          <w:szCs w:val="21"/>
        </w:rPr>
      </w:pPr>
      <w:r w:rsidRPr="00D64040">
        <w:rPr>
          <w:sz w:val="21"/>
          <w:szCs w:val="21"/>
        </w:rPr>
        <w:t>$20 million for a Domestic and Family Violence Innovation Fund for prevention, early intervention and crisis responses that support the efforts of specialist domestic and family violence services and refuges</w:t>
      </w:r>
      <w:r w:rsidR="00654E8E" w:rsidRPr="00D64040">
        <w:rPr>
          <w:sz w:val="21"/>
          <w:szCs w:val="21"/>
        </w:rPr>
        <w:t>.</w:t>
      </w:r>
    </w:p>
    <w:p w:rsidR="00AA23FF" w:rsidRPr="00D64040" w:rsidRDefault="00AA23FF" w:rsidP="00083988">
      <w:pPr>
        <w:pStyle w:val="ListParagraph"/>
        <w:numPr>
          <w:ilvl w:val="0"/>
          <w:numId w:val="41"/>
        </w:numPr>
        <w:rPr>
          <w:sz w:val="21"/>
          <w:szCs w:val="21"/>
        </w:rPr>
      </w:pPr>
      <w:r w:rsidRPr="00D64040">
        <w:rPr>
          <w:sz w:val="21"/>
          <w:szCs w:val="21"/>
        </w:rPr>
        <w:lastRenderedPageBreak/>
        <w:t>$15 million for NGO-led community based perpetrator interventions, including $8 million in new funding, to change behaviour</w:t>
      </w:r>
      <w:r w:rsidR="00654E8E" w:rsidRPr="00D64040">
        <w:rPr>
          <w:sz w:val="21"/>
          <w:szCs w:val="21"/>
        </w:rPr>
        <w:t>.</w:t>
      </w:r>
    </w:p>
    <w:p w:rsidR="0047014F" w:rsidRPr="00D64040" w:rsidRDefault="00AA23FF" w:rsidP="00083988">
      <w:pPr>
        <w:pStyle w:val="ListParagraph"/>
        <w:numPr>
          <w:ilvl w:val="0"/>
          <w:numId w:val="41"/>
        </w:numPr>
        <w:rPr>
          <w:sz w:val="21"/>
          <w:szCs w:val="21"/>
        </w:rPr>
      </w:pPr>
      <w:r w:rsidRPr="00D64040">
        <w:rPr>
          <w:sz w:val="21"/>
          <w:szCs w:val="21"/>
        </w:rPr>
        <w:t>$13 million for Victims Services to pilot new responses for male victims, such as gay men, or fathers and sons suffering family violence, through expert NGO support</w:t>
      </w:r>
      <w:r w:rsidR="00654E8E" w:rsidRPr="00D64040">
        <w:rPr>
          <w:sz w:val="21"/>
          <w:szCs w:val="21"/>
        </w:rPr>
        <w:t>.</w:t>
      </w:r>
    </w:p>
    <w:p w:rsidR="00C951FA" w:rsidRDefault="00C951FA" w:rsidP="00AA23FF"/>
    <w:p w:rsidR="00561E47" w:rsidRDefault="00561E47" w:rsidP="00AA23FF"/>
    <w:p w:rsidR="00BD7411" w:rsidRPr="00D64040" w:rsidRDefault="00BD7411" w:rsidP="00BD7411">
      <w:pPr>
        <w:pStyle w:val="Heading2"/>
        <w:spacing w:before="0"/>
        <w:rPr>
          <w:sz w:val="24"/>
          <w:szCs w:val="24"/>
        </w:rPr>
      </w:pPr>
      <w:bookmarkStart w:id="15" w:name="_Toc465411358"/>
      <w:r w:rsidRPr="00D64040">
        <w:rPr>
          <w:sz w:val="24"/>
          <w:szCs w:val="24"/>
        </w:rPr>
        <w:t>Highlights from South Australia</w:t>
      </w:r>
      <w:bookmarkEnd w:id="15"/>
    </w:p>
    <w:p w:rsidR="00BD7411" w:rsidRPr="009C4435" w:rsidRDefault="00BD7411" w:rsidP="00BD7411">
      <w:pPr>
        <w:rPr>
          <w:lang w:eastAsia="en-US"/>
        </w:rPr>
      </w:pPr>
    </w:p>
    <w:p w:rsidR="00BD7411" w:rsidRPr="00AC47A1" w:rsidRDefault="008067D7" w:rsidP="00AC47A1">
      <w:pPr>
        <w:rPr>
          <w:rFonts w:eastAsiaTheme="majorEastAsia" w:cstheme="majorBidi"/>
          <w:b/>
          <w:bCs/>
          <w:i/>
          <w:iCs/>
        </w:rPr>
      </w:pPr>
      <w:r>
        <w:rPr>
          <w:rFonts w:eastAsiaTheme="majorEastAsia" w:cstheme="majorBidi"/>
          <w:b/>
          <w:bCs/>
          <w:i/>
          <w:iCs/>
        </w:rPr>
        <w:t>Domestic Violence and Problem Gambling</w:t>
      </w:r>
    </w:p>
    <w:p w:rsidR="00183630" w:rsidRPr="00D64040" w:rsidRDefault="00183630" w:rsidP="008067D7">
      <w:pPr>
        <w:spacing w:line="240" w:lineRule="auto"/>
        <w:contextualSpacing w:val="0"/>
        <w:rPr>
          <w:sz w:val="21"/>
          <w:szCs w:val="21"/>
        </w:rPr>
      </w:pPr>
      <w:bookmarkStart w:id="16" w:name="OLE_LINK1"/>
      <w:bookmarkStart w:id="17" w:name="OLE_LINK2"/>
      <w:r w:rsidRPr="00D64040">
        <w:rPr>
          <w:sz w:val="21"/>
          <w:szCs w:val="21"/>
        </w:rPr>
        <w:t>In March 2016, the Office for Women (OFW) and Office for Problem Gambling (OPG) hosted a Share Space event attended by 45 South Australian practitioners from the domestic violence and gambling help services sector.</w:t>
      </w:r>
    </w:p>
    <w:p w:rsidR="00183630" w:rsidRPr="00D64040" w:rsidRDefault="00183630" w:rsidP="008067D7">
      <w:pPr>
        <w:spacing w:line="240" w:lineRule="auto"/>
        <w:contextualSpacing w:val="0"/>
        <w:rPr>
          <w:sz w:val="21"/>
          <w:szCs w:val="21"/>
        </w:rPr>
      </w:pPr>
    </w:p>
    <w:p w:rsidR="008067D7" w:rsidRPr="00D64040" w:rsidRDefault="00183630" w:rsidP="008067D7">
      <w:pPr>
        <w:spacing w:line="240" w:lineRule="auto"/>
        <w:contextualSpacing w:val="0"/>
        <w:rPr>
          <w:sz w:val="21"/>
          <w:szCs w:val="21"/>
        </w:rPr>
      </w:pPr>
      <w:r w:rsidRPr="00D64040">
        <w:rPr>
          <w:sz w:val="21"/>
          <w:szCs w:val="21"/>
        </w:rPr>
        <w:t>M</w:t>
      </w:r>
      <w:r w:rsidR="008067D7" w:rsidRPr="00D64040">
        <w:rPr>
          <w:sz w:val="21"/>
          <w:szCs w:val="21"/>
        </w:rPr>
        <w:t xml:space="preserve">any domestic </w:t>
      </w:r>
      <w:r w:rsidR="00654E8E" w:rsidRPr="00D64040">
        <w:rPr>
          <w:sz w:val="21"/>
          <w:szCs w:val="21"/>
        </w:rPr>
        <w:t>and</w:t>
      </w:r>
      <w:r w:rsidR="008067D7" w:rsidRPr="00D64040">
        <w:rPr>
          <w:sz w:val="21"/>
          <w:szCs w:val="21"/>
        </w:rPr>
        <w:t xml:space="preserve"> family violence services are currently dealing with a similar cohort of clients – in some cases, individuals and families are accessing both domestic violence and problem gambling services.</w:t>
      </w:r>
    </w:p>
    <w:p w:rsidR="00654E8E" w:rsidRPr="00D64040" w:rsidRDefault="00654E8E" w:rsidP="008067D7">
      <w:pPr>
        <w:spacing w:line="240" w:lineRule="auto"/>
        <w:contextualSpacing w:val="0"/>
        <w:rPr>
          <w:sz w:val="21"/>
          <w:szCs w:val="21"/>
        </w:rPr>
      </w:pPr>
    </w:p>
    <w:p w:rsidR="00183630" w:rsidRPr="00D64040" w:rsidRDefault="00183630" w:rsidP="00183630">
      <w:pPr>
        <w:spacing w:line="240" w:lineRule="auto"/>
        <w:contextualSpacing w:val="0"/>
        <w:rPr>
          <w:sz w:val="21"/>
          <w:szCs w:val="21"/>
        </w:rPr>
      </w:pPr>
      <w:r w:rsidRPr="00D64040">
        <w:rPr>
          <w:sz w:val="21"/>
          <w:szCs w:val="21"/>
        </w:rPr>
        <w:t>At the event, participants agreed that a new policy framework to deal with cases of problem gambling and domestic and family violence should be developed.</w:t>
      </w:r>
    </w:p>
    <w:p w:rsidR="00183630" w:rsidRPr="00D64040" w:rsidRDefault="00183630" w:rsidP="00183630">
      <w:pPr>
        <w:spacing w:line="240" w:lineRule="auto"/>
        <w:contextualSpacing w:val="0"/>
        <w:rPr>
          <w:sz w:val="21"/>
          <w:szCs w:val="21"/>
        </w:rPr>
      </w:pPr>
    </w:p>
    <w:p w:rsidR="00183630" w:rsidRPr="00D64040" w:rsidRDefault="00183630" w:rsidP="00183630">
      <w:pPr>
        <w:spacing w:line="240" w:lineRule="auto"/>
        <w:contextualSpacing w:val="0"/>
        <w:rPr>
          <w:sz w:val="21"/>
          <w:szCs w:val="21"/>
        </w:rPr>
      </w:pPr>
      <w:r w:rsidRPr="00D64040">
        <w:rPr>
          <w:sz w:val="21"/>
          <w:szCs w:val="21"/>
        </w:rPr>
        <w:t>It was agreed this should be informed by a public health approach and service responses should be sustainable and outcome driven. Agreements between funding bodies and services should reflect this approach in addressing the two issues.</w:t>
      </w:r>
    </w:p>
    <w:p w:rsidR="00083988" w:rsidRPr="00D64040" w:rsidRDefault="00083988" w:rsidP="00183630">
      <w:pPr>
        <w:spacing w:line="240" w:lineRule="auto"/>
        <w:contextualSpacing w:val="0"/>
        <w:rPr>
          <w:sz w:val="21"/>
          <w:szCs w:val="21"/>
        </w:rPr>
      </w:pPr>
    </w:p>
    <w:p w:rsidR="008067D7" w:rsidRDefault="008067D7" w:rsidP="00561E47">
      <w:pPr>
        <w:spacing w:line="240" w:lineRule="auto"/>
        <w:contextualSpacing w:val="0"/>
        <w:rPr>
          <w:sz w:val="21"/>
          <w:szCs w:val="21"/>
        </w:rPr>
      </w:pPr>
      <w:r w:rsidRPr="00D64040">
        <w:rPr>
          <w:sz w:val="21"/>
          <w:szCs w:val="21"/>
        </w:rPr>
        <w:t xml:space="preserve">A working group of key stakeholders will progress the two most significant elements </w:t>
      </w:r>
      <w:r w:rsidR="00183630" w:rsidRPr="00D64040">
        <w:rPr>
          <w:sz w:val="21"/>
          <w:szCs w:val="21"/>
        </w:rPr>
        <w:t xml:space="preserve">out of </w:t>
      </w:r>
      <w:r w:rsidRPr="00D64040">
        <w:rPr>
          <w:sz w:val="21"/>
          <w:szCs w:val="21"/>
        </w:rPr>
        <w:t>the Share Space event - the state wide mapping of services and the creation of a common risk assessment tool, which recognises the link between problem gambling and domestic and family violence.</w:t>
      </w:r>
    </w:p>
    <w:p w:rsidR="00561E47" w:rsidRPr="00561E47" w:rsidRDefault="00561E47" w:rsidP="00561E47">
      <w:pPr>
        <w:spacing w:line="240" w:lineRule="auto"/>
        <w:contextualSpacing w:val="0"/>
        <w:rPr>
          <w:sz w:val="21"/>
          <w:szCs w:val="21"/>
        </w:rPr>
      </w:pPr>
    </w:p>
    <w:p w:rsidR="00561E47" w:rsidRPr="00AC47A1" w:rsidRDefault="00561E47" w:rsidP="008067D7">
      <w:pPr>
        <w:rPr>
          <w:rFonts w:eastAsiaTheme="majorEastAsia" w:cstheme="majorBidi"/>
          <w:b/>
          <w:bCs/>
          <w:i/>
          <w:iCs/>
        </w:rPr>
      </w:pPr>
      <w:r>
        <w:rPr>
          <w:rFonts w:eastAsiaTheme="majorEastAsia" w:cstheme="majorBidi"/>
          <w:b/>
          <w:bCs/>
          <w:i/>
          <w:iCs/>
        </w:rPr>
        <w:t>Innovative education program wins State Award</w:t>
      </w:r>
    </w:p>
    <w:p w:rsidR="008067D7" w:rsidRPr="00D64040" w:rsidRDefault="008067D7" w:rsidP="008067D7">
      <w:pPr>
        <w:spacing w:line="240" w:lineRule="auto"/>
        <w:contextualSpacing w:val="0"/>
        <w:rPr>
          <w:sz w:val="21"/>
          <w:szCs w:val="21"/>
        </w:rPr>
      </w:pPr>
      <w:r w:rsidRPr="00D64040">
        <w:rPr>
          <w:sz w:val="21"/>
          <w:szCs w:val="21"/>
        </w:rPr>
        <w:t>An education program for women affected by domestic violence</w:t>
      </w:r>
      <w:r w:rsidR="00DA65AB" w:rsidRPr="00D64040">
        <w:rPr>
          <w:sz w:val="21"/>
          <w:szCs w:val="21"/>
        </w:rPr>
        <w:t xml:space="preserve">, </w:t>
      </w:r>
      <w:r w:rsidR="00DA65AB" w:rsidRPr="00D64040">
        <w:rPr>
          <w:i/>
          <w:sz w:val="21"/>
          <w:szCs w:val="21"/>
        </w:rPr>
        <w:t>Pathways to Education</w:t>
      </w:r>
      <w:r w:rsidR="00DA65AB" w:rsidRPr="00D64040">
        <w:rPr>
          <w:sz w:val="21"/>
          <w:szCs w:val="21"/>
        </w:rPr>
        <w:t>,</w:t>
      </w:r>
      <w:r w:rsidRPr="00D64040">
        <w:rPr>
          <w:sz w:val="21"/>
          <w:szCs w:val="21"/>
        </w:rPr>
        <w:t xml:space="preserve"> is the South Australian 2016 Adult Learning Program of the Year.</w:t>
      </w:r>
      <w:r w:rsidR="00DA65AB" w:rsidRPr="00D64040">
        <w:rPr>
          <w:sz w:val="21"/>
          <w:szCs w:val="21"/>
        </w:rPr>
        <w:t xml:space="preserve"> </w:t>
      </w:r>
      <w:r w:rsidRPr="00D64040">
        <w:rPr>
          <w:sz w:val="21"/>
          <w:szCs w:val="21"/>
        </w:rPr>
        <w:t>It was recognised for its outstanding contribution to adult learning in the face of adversity.</w:t>
      </w:r>
    </w:p>
    <w:p w:rsidR="008067D7" w:rsidRPr="00D64040" w:rsidRDefault="008067D7" w:rsidP="008067D7">
      <w:pPr>
        <w:spacing w:line="240" w:lineRule="auto"/>
        <w:contextualSpacing w:val="0"/>
        <w:rPr>
          <w:sz w:val="21"/>
          <w:szCs w:val="21"/>
        </w:rPr>
      </w:pPr>
    </w:p>
    <w:p w:rsidR="00DA65AB" w:rsidRPr="00D64040" w:rsidRDefault="00DA65AB" w:rsidP="00DA65AB">
      <w:pPr>
        <w:spacing w:line="240" w:lineRule="auto"/>
        <w:contextualSpacing w:val="0"/>
        <w:rPr>
          <w:sz w:val="21"/>
          <w:szCs w:val="21"/>
        </w:rPr>
      </w:pPr>
      <w:r w:rsidRPr="00D64040">
        <w:rPr>
          <w:sz w:val="21"/>
          <w:szCs w:val="21"/>
        </w:rPr>
        <w:t>The pilot program was designed to help women affected by domestic and family violence achieve both learning and personal development goals. The women studied in a safe and confidential learning environment, with a domestic violence caseworker available for support.</w:t>
      </w:r>
    </w:p>
    <w:p w:rsidR="00DA65AB" w:rsidRPr="00D64040" w:rsidRDefault="00DA65AB" w:rsidP="008067D7">
      <w:pPr>
        <w:spacing w:line="240" w:lineRule="auto"/>
        <w:contextualSpacing w:val="0"/>
        <w:rPr>
          <w:sz w:val="21"/>
          <w:szCs w:val="21"/>
        </w:rPr>
      </w:pPr>
    </w:p>
    <w:p w:rsidR="008067D7" w:rsidRPr="00D64040" w:rsidRDefault="008067D7" w:rsidP="008067D7">
      <w:pPr>
        <w:spacing w:line="240" w:lineRule="auto"/>
        <w:contextualSpacing w:val="0"/>
        <w:rPr>
          <w:sz w:val="21"/>
          <w:szCs w:val="21"/>
        </w:rPr>
      </w:pPr>
      <w:r w:rsidRPr="00D64040">
        <w:rPr>
          <w:sz w:val="21"/>
          <w:szCs w:val="21"/>
        </w:rPr>
        <w:t>All 17 women</w:t>
      </w:r>
      <w:r w:rsidR="00DA65AB" w:rsidRPr="00D64040">
        <w:rPr>
          <w:sz w:val="21"/>
          <w:szCs w:val="21"/>
        </w:rPr>
        <w:t xml:space="preserve"> involved in the pilot</w:t>
      </w:r>
      <w:r w:rsidRPr="00D64040">
        <w:rPr>
          <w:sz w:val="21"/>
          <w:szCs w:val="21"/>
        </w:rPr>
        <w:t xml:space="preserve"> graduated from the program</w:t>
      </w:r>
      <w:r w:rsidR="00DA65AB" w:rsidRPr="00D64040">
        <w:rPr>
          <w:sz w:val="21"/>
          <w:szCs w:val="21"/>
        </w:rPr>
        <w:t>,</w:t>
      </w:r>
      <w:r w:rsidRPr="00D64040">
        <w:rPr>
          <w:sz w:val="21"/>
          <w:szCs w:val="21"/>
        </w:rPr>
        <w:t xml:space="preserve"> with many now enrolled in further education</w:t>
      </w:r>
      <w:r w:rsidR="00DA65AB" w:rsidRPr="00D64040">
        <w:rPr>
          <w:sz w:val="21"/>
          <w:szCs w:val="21"/>
        </w:rPr>
        <w:t>.</w:t>
      </w:r>
    </w:p>
    <w:p w:rsidR="00DA65AB" w:rsidRPr="00D64040" w:rsidRDefault="00DA65AB" w:rsidP="008067D7">
      <w:pPr>
        <w:spacing w:line="240" w:lineRule="auto"/>
        <w:contextualSpacing w:val="0"/>
        <w:rPr>
          <w:sz w:val="21"/>
          <w:szCs w:val="21"/>
        </w:rPr>
      </w:pPr>
    </w:p>
    <w:p w:rsidR="008067D7" w:rsidRPr="00D64040" w:rsidRDefault="008067D7" w:rsidP="008067D7">
      <w:pPr>
        <w:spacing w:line="240" w:lineRule="auto"/>
        <w:contextualSpacing w:val="0"/>
        <w:rPr>
          <w:sz w:val="21"/>
          <w:szCs w:val="21"/>
        </w:rPr>
      </w:pPr>
      <w:r w:rsidRPr="00D64040">
        <w:rPr>
          <w:sz w:val="21"/>
          <w:szCs w:val="21"/>
        </w:rPr>
        <w:t>The Pathways to Education program was funded by the South Australian Government’s Office for Women and delivered through a collaboration between the Central and Limestone Coast Domestic Violence Services and TAFE SA Women’s Education.</w:t>
      </w:r>
    </w:p>
    <w:p w:rsidR="00655A31" w:rsidRDefault="00655A31">
      <w:pPr>
        <w:spacing w:line="240" w:lineRule="auto"/>
        <w:contextualSpacing w:val="0"/>
        <w:rPr>
          <w:rFonts w:eastAsiaTheme="majorEastAsia" w:cstheme="majorBidi"/>
          <w:b/>
          <w:bCs/>
          <w:i/>
          <w:iCs/>
        </w:rPr>
      </w:pPr>
    </w:p>
    <w:p w:rsidR="008067D7" w:rsidRPr="00AC47A1" w:rsidRDefault="008067D7" w:rsidP="008067D7">
      <w:pPr>
        <w:rPr>
          <w:rFonts w:eastAsiaTheme="majorEastAsia" w:cstheme="majorBidi"/>
          <w:b/>
          <w:bCs/>
          <w:i/>
          <w:iCs/>
        </w:rPr>
      </w:pPr>
      <w:r>
        <w:rPr>
          <w:rFonts w:eastAsiaTheme="majorEastAsia" w:cstheme="majorBidi"/>
          <w:b/>
          <w:bCs/>
          <w:i/>
          <w:iCs/>
        </w:rPr>
        <w:t>Young People and Domestic and Family Violence and Sexual Assault</w:t>
      </w:r>
    </w:p>
    <w:p w:rsidR="008067D7" w:rsidRPr="00D64040" w:rsidRDefault="008067D7" w:rsidP="008067D7">
      <w:pPr>
        <w:spacing w:line="240" w:lineRule="auto"/>
        <w:contextualSpacing w:val="0"/>
        <w:rPr>
          <w:sz w:val="21"/>
          <w:szCs w:val="21"/>
        </w:rPr>
      </w:pPr>
      <w:r w:rsidRPr="00D64040">
        <w:rPr>
          <w:sz w:val="21"/>
          <w:szCs w:val="21"/>
        </w:rPr>
        <w:t>For young Australians</w:t>
      </w:r>
      <w:r w:rsidR="00DA65AB" w:rsidRPr="00D64040">
        <w:rPr>
          <w:sz w:val="21"/>
          <w:szCs w:val="21"/>
        </w:rPr>
        <w:t>, domestic and family violence and relationship breakdown is a key reason for seeking assistance from</w:t>
      </w:r>
      <w:r w:rsidRPr="00D64040">
        <w:rPr>
          <w:sz w:val="21"/>
          <w:szCs w:val="21"/>
        </w:rPr>
        <w:t xml:space="preserve"> specialist homelessness services.</w:t>
      </w:r>
    </w:p>
    <w:p w:rsidR="008067D7" w:rsidRPr="00D64040" w:rsidRDefault="008067D7" w:rsidP="008067D7">
      <w:pPr>
        <w:spacing w:line="240" w:lineRule="auto"/>
        <w:contextualSpacing w:val="0"/>
        <w:rPr>
          <w:sz w:val="21"/>
          <w:szCs w:val="21"/>
        </w:rPr>
      </w:pPr>
    </w:p>
    <w:p w:rsidR="008067D7" w:rsidRPr="00D64040" w:rsidRDefault="008067D7" w:rsidP="008067D7">
      <w:pPr>
        <w:spacing w:line="240" w:lineRule="auto"/>
        <w:contextualSpacing w:val="0"/>
        <w:rPr>
          <w:sz w:val="21"/>
          <w:szCs w:val="21"/>
        </w:rPr>
      </w:pPr>
      <w:r w:rsidRPr="00D64040">
        <w:rPr>
          <w:sz w:val="21"/>
          <w:szCs w:val="21"/>
        </w:rPr>
        <w:t>The South Australian Department for Communities and Social Inclusion is convening a series of workshops in October and November 2016</w:t>
      </w:r>
      <w:r w:rsidR="00EC2DBF" w:rsidRPr="00D64040">
        <w:rPr>
          <w:sz w:val="21"/>
          <w:szCs w:val="21"/>
        </w:rPr>
        <w:t xml:space="preserve"> t</w:t>
      </w:r>
      <w:r w:rsidR="00655A31" w:rsidRPr="00D64040">
        <w:rPr>
          <w:sz w:val="21"/>
          <w:szCs w:val="21"/>
        </w:rPr>
        <w:t xml:space="preserve">o </w:t>
      </w:r>
      <w:r w:rsidRPr="00D64040">
        <w:rPr>
          <w:sz w:val="21"/>
          <w:szCs w:val="21"/>
        </w:rPr>
        <w:t xml:space="preserve">bring key players from the community sector </w:t>
      </w:r>
      <w:r w:rsidR="00655A31" w:rsidRPr="00D64040">
        <w:rPr>
          <w:sz w:val="21"/>
          <w:szCs w:val="21"/>
        </w:rPr>
        <w:t xml:space="preserve">together </w:t>
      </w:r>
      <w:r w:rsidRPr="00D64040">
        <w:rPr>
          <w:sz w:val="21"/>
          <w:szCs w:val="21"/>
        </w:rPr>
        <w:t xml:space="preserve">to consider the response required to reduce the impact </w:t>
      </w:r>
      <w:r w:rsidR="00DA65AB" w:rsidRPr="00D64040">
        <w:rPr>
          <w:sz w:val="21"/>
          <w:szCs w:val="21"/>
        </w:rPr>
        <w:t xml:space="preserve">of </w:t>
      </w:r>
      <w:r w:rsidRPr="00D64040">
        <w:rPr>
          <w:sz w:val="21"/>
          <w:szCs w:val="21"/>
        </w:rPr>
        <w:t>violence</w:t>
      </w:r>
      <w:r w:rsidR="00DA65AB" w:rsidRPr="00D64040">
        <w:rPr>
          <w:sz w:val="21"/>
          <w:szCs w:val="21"/>
        </w:rPr>
        <w:t xml:space="preserve"> on</w:t>
      </w:r>
      <w:r w:rsidRPr="00D64040">
        <w:rPr>
          <w:sz w:val="21"/>
          <w:szCs w:val="21"/>
        </w:rPr>
        <w:t xml:space="preserve"> young people in SA. The outcomes will inform the development of a South Australian Youth Safety Strategy.</w:t>
      </w:r>
    </w:p>
    <w:p w:rsidR="008067D7" w:rsidRPr="00D64040" w:rsidRDefault="008067D7" w:rsidP="008067D7">
      <w:pPr>
        <w:spacing w:line="240" w:lineRule="auto"/>
        <w:contextualSpacing w:val="0"/>
        <w:rPr>
          <w:sz w:val="21"/>
          <w:szCs w:val="21"/>
        </w:rPr>
      </w:pPr>
    </w:p>
    <w:p w:rsidR="008067D7" w:rsidRPr="00D64040" w:rsidRDefault="008067D7" w:rsidP="008067D7">
      <w:pPr>
        <w:spacing w:line="240" w:lineRule="auto"/>
        <w:contextualSpacing w:val="0"/>
        <w:rPr>
          <w:sz w:val="21"/>
          <w:szCs w:val="21"/>
        </w:rPr>
      </w:pPr>
      <w:r w:rsidRPr="00D64040">
        <w:rPr>
          <w:sz w:val="21"/>
          <w:szCs w:val="21"/>
        </w:rPr>
        <w:t>This work is driven by a collaboration between the Office for Youth, the Office for Women, Housing SA, SA Health, Uniting Communities and Multicultural Youth SA.</w:t>
      </w:r>
    </w:p>
    <w:p w:rsidR="008067D7" w:rsidRPr="00D64040" w:rsidRDefault="008067D7" w:rsidP="008067D7">
      <w:pPr>
        <w:spacing w:line="240" w:lineRule="auto"/>
        <w:contextualSpacing w:val="0"/>
        <w:rPr>
          <w:rFonts w:eastAsiaTheme="minorHAnsi" w:cs="Arial"/>
          <w:b/>
          <w:bCs/>
          <w:color w:val="340388"/>
          <w:sz w:val="24"/>
          <w:szCs w:val="24"/>
          <w:lang w:eastAsia="en-US"/>
        </w:rPr>
      </w:pPr>
    </w:p>
    <w:p w:rsidR="00FA1133" w:rsidRPr="00D64040" w:rsidRDefault="00FA1133" w:rsidP="00FA1133">
      <w:pPr>
        <w:pStyle w:val="Heading2"/>
        <w:spacing w:before="0"/>
        <w:rPr>
          <w:sz w:val="24"/>
          <w:szCs w:val="24"/>
        </w:rPr>
      </w:pPr>
      <w:bookmarkStart w:id="18" w:name="_Toc465411359"/>
      <w:r w:rsidRPr="00D64040">
        <w:rPr>
          <w:sz w:val="24"/>
          <w:szCs w:val="24"/>
        </w:rPr>
        <w:t xml:space="preserve">Highlights from </w:t>
      </w:r>
      <w:r w:rsidR="00AD5E90" w:rsidRPr="00D64040">
        <w:rPr>
          <w:sz w:val="24"/>
          <w:szCs w:val="24"/>
        </w:rPr>
        <w:t>Victoria</w:t>
      </w:r>
      <w:bookmarkEnd w:id="18"/>
    </w:p>
    <w:p w:rsidR="00FA1133" w:rsidRPr="009C4435" w:rsidRDefault="00FA1133" w:rsidP="00FA1133">
      <w:pPr>
        <w:rPr>
          <w:lang w:eastAsia="en-US"/>
        </w:rPr>
      </w:pPr>
    </w:p>
    <w:p w:rsidR="00FA1133" w:rsidRPr="00AC47A1" w:rsidRDefault="00AD5E90" w:rsidP="00AC47A1">
      <w:pPr>
        <w:rPr>
          <w:rFonts w:eastAsiaTheme="majorEastAsia" w:cstheme="majorBidi"/>
          <w:b/>
          <w:bCs/>
          <w:i/>
          <w:iCs/>
        </w:rPr>
      </w:pPr>
      <w:r>
        <w:rPr>
          <w:rFonts w:eastAsiaTheme="majorEastAsia" w:cstheme="majorBidi"/>
          <w:b/>
          <w:bCs/>
          <w:i/>
          <w:iCs/>
        </w:rPr>
        <w:t>Take Action, Go Orange</w:t>
      </w:r>
    </w:p>
    <w:bookmarkEnd w:id="16"/>
    <w:bookmarkEnd w:id="17"/>
    <w:p w:rsidR="009126DD" w:rsidRPr="00D64040" w:rsidRDefault="009126DD" w:rsidP="009126DD">
      <w:pPr>
        <w:spacing w:line="240" w:lineRule="auto"/>
        <w:contextualSpacing w:val="0"/>
        <w:rPr>
          <w:sz w:val="21"/>
          <w:szCs w:val="21"/>
        </w:rPr>
      </w:pPr>
      <w:r w:rsidRPr="00D64040">
        <w:rPr>
          <w:sz w:val="21"/>
          <w:szCs w:val="21"/>
        </w:rPr>
        <w:t>In November, the Victorian Government is calling on the whole Victorian community to ‘Take Action and Go Orange’ as part of the second Victoria Against Violence 16 Days of Activism c</w:t>
      </w:r>
      <w:r w:rsidR="00561E47">
        <w:rPr>
          <w:sz w:val="21"/>
          <w:szCs w:val="21"/>
        </w:rPr>
        <w:t>ampaign.</w:t>
      </w:r>
    </w:p>
    <w:p w:rsidR="009126DD" w:rsidRPr="00D64040" w:rsidRDefault="009126DD" w:rsidP="009126DD">
      <w:pPr>
        <w:spacing w:line="240" w:lineRule="auto"/>
        <w:contextualSpacing w:val="0"/>
        <w:rPr>
          <w:sz w:val="21"/>
          <w:szCs w:val="21"/>
        </w:rPr>
      </w:pPr>
    </w:p>
    <w:p w:rsidR="009126DD" w:rsidRPr="00D64040" w:rsidRDefault="009126DD" w:rsidP="009126DD">
      <w:pPr>
        <w:spacing w:line="240" w:lineRule="auto"/>
        <w:contextualSpacing w:val="0"/>
        <w:rPr>
          <w:sz w:val="21"/>
          <w:szCs w:val="21"/>
        </w:rPr>
      </w:pPr>
      <w:r w:rsidRPr="00D64040">
        <w:rPr>
          <w:sz w:val="21"/>
          <w:szCs w:val="21"/>
        </w:rPr>
        <w:t>Now in its second year, Victoria Against Violence will again coincide with the United Nations' 16 Days of Activism against Gender-Based Violence campaign – commencing on International Day for the Elimination of Violence against Women (25 November) and concluding on International Human Rights Day (10 December).</w:t>
      </w:r>
    </w:p>
    <w:p w:rsidR="009126DD" w:rsidRPr="00D64040" w:rsidRDefault="009126DD" w:rsidP="009126DD">
      <w:pPr>
        <w:spacing w:line="240" w:lineRule="auto"/>
        <w:contextualSpacing w:val="0"/>
        <w:rPr>
          <w:sz w:val="21"/>
          <w:szCs w:val="21"/>
        </w:rPr>
      </w:pPr>
    </w:p>
    <w:p w:rsidR="009126DD" w:rsidRPr="00D64040" w:rsidRDefault="009126DD" w:rsidP="009126DD">
      <w:pPr>
        <w:spacing w:line="240" w:lineRule="auto"/>
        <w:contextualSpacing w:val="0"/>
        <w:rPr>
          <w:sz w:val="21"/>
          <w:szCs w:val="21"/>
        </w:rPr>
      </w:pPr>
      <w:r w:rsidRPr="00D64040">
        <w:rPr>
          <w:sz w:val="21"/>
          <w:szCs w:val="21"/>
        </w:rPr>
        <w:t>Building on the momentum and success of last year’s inaugural campaign, Victoria Against Violence will seek to turn the Victorian community’s attention to the devastating impact that family violence has on the lives of so many. It will highlight the link between gender inequality and family violence, and encourage every Victorian to join the global ‘Go Orange’ movement.</w:t>
      </w:r>
    </w:p>
    <w:p w:rsidR="009126DD" w:rsidRPr="00D64040" w:rsidRDefault="009126DD" w:rsidP="009126DD">
      <w:pPr>
        <w:spacing w:line="240" w:lineRule="auto"/>
        <w:contextualSpacing w:val="0"/>
        <w:rPr>
          <w:sz w:val="21"/>
          <w:szCs w:val="21"/>
        </w:rPr>
      </w:pPr>
    </w:p>
    <w:p w:rsidR="009126DD" w:rsidRPr="00D64040" w:rsidRDefault="009126DD" w:rsidP="009126DD">
      <w:pPr>
        <w:spacing w:line="240" w:lineRule="auto"/>
        <w:contextualSpacing w:val="0"/>
        <w:rPr>
          <w:sz w:val="21"/>
          <w:szCs w:val="21"/>
        </w:rPr>
      </w:pPr>
      <w:r w:rsidRPr="00D64040">
        <w:rPr>
          <w:sz w:val="21"/>
          <w:szCs w:val="21"/>
        </w:rPr>
        <w:t>Orange is the colour designated by the UN Secretary-General’s UNiTE to End Violence against Women campaign. As a bright and optimistic colour, orange represents a future free from violence against women and girls.</w:t>
      </w:r>
    </w:p>
    <w:p w:rsidR="009126DD" w:rsidRPr="00D64040" w:rsidRDefault="009126DD" w:rsidP="009126DD">
      <w:pPr>
        <w:spacing w:line="240" w:lineRule="auto"/>
        <w:contextualSpacing w:val="0"/>
        <w:rPr>
          <w:sz w:val="21"/>
          <w:szCs w:val="21"/>
        </w:rPr>
      </w:pPr>
    </w:p>
    <w:p w:rsidR="009126DD" w:rsidRPr="00D64040" w:rsidRDefault="009126DD" w:rsidP="009126DD">
      <w:pPr>
        <w:spacing w:line="240" w:lineRule="auto"/>
        <w:contextualSpacing w:val="0"/>
        <w:rPr>
          <w:sz w:val="21"/>
          <w:szCs w:val="21"/>
        </w:rPr>
      </w:pPr>
      <w:r w:rsidRPr="00D64040">
        <w:rPr>
          <w:sz w:val="21"/>
          <w:szCs w:val="21"/>
        </w:rPr>
        <w:t>From 25 November, Victoria Against Violence invites individuals, families organisations, businesses, students and all levels of government to stand together to prevent family and gender violence. Further information about the 16 Days of Activism and how the communit</w:t>
      </w:r>
      <w:r w:rsidR="00AA7AF0">
        <w:rPr>
          <w:sz w:val="21"/>
          <w:szCs w:val="21"/>
        </w:rPr>
        <w:t xml:space="preserve">y can get involved is available </w:t>
      </w:r>
      <w:hyperlink r:id="rId25" w:history="1">
        <w:r w:rsidR="00AA7AF0" w:rsidRPr="00AA7AF0">
          <w:rPr>
            <w:rStyle w:val="Hyperlink"/>
            <w:sz w:val="21"/>
            <w:szCs w:val="21"/>
          </w:rPr>
          <w:t>online</w:t>
        </w:r>
      </w:hyperlink>
      <w:r w:rsidR="00AA7AF0">
        <w:rPr>
          <w:sz w:val="21"/>
          <w:szCs w:val="21"/>
        </w:rPr>
        <w:t>.</w:t>
      </w:r>
    </w:p>
    <w:p w:rsidR="009126DD" w:rsidRPr="00D64040" w:rsidRDefault="009126DD" w:rsidP="009126DD">
      <w:pPr>
        <w:spacing w:line="240" w:lineRule="auto"/>
        <w:contextualSpacing w:val="0"/>
        <w:rPr>
          <w:sz w:val="21"/>
          <w:szCs w:val="21"/>
        </w:rPr>
      </w:pPr>
    </w:p>
    <w:p w:rsidR="009126DD" w:rsidRPr="00D64040" w:rsidRDefault="009126DD" w:rsidP="009126DD">
      <w:pPr>
        <w:spacing w:line="240" w:lineRule="auto"/>
        <w:contextualSpacing w:val="0"/>
        <w:rPr>
          <w:sz w:val="21"/>
          <w:szCs w:val="21"/>
        </w:rPr>
      </w:pPr>
      <w:r w:rsidRPr="00D64040">
        <w:rPr>
          <w:sz w:val="21"/>
          <w:szCs w:val="21"/>
        </w:rPr>
        <w:t>Victoria Against Violence sends a clear message that every Victorian has a role to play</w:t>
      </w:r>
      <w:r w:rsidR="00AA7AF0">
        <w:rPr>
          <w:sz w:val="21"/>
          <w:szCs w:val="21"/>
        </w:rPr>
        <w:t xml:space="preserve"> in preventing family violence.</w:t>
      </w:r>
    </w:p>
    <w:p w:rsidR="009126DD" w:rsidRPr="00D64040" w:rsidRDefault="009126DD" w:rsidP="009126DD">
      <w:pPr>
        <w:spacing w:line="240" w:lineRule="auto"/>
        <w:contextualSpacing w:val="0"/>
        <w:rPr>
          <w:sz w:val="21"/>
          <w:szCs w:val="21"/>
        </w:rPr>
      </w:pPr>
    </w:p>
    <w:p w:rsidR="009126DD" w:rsidRPr="00D64040" w:rsidRDefault="009126DD" w:rsidP="009126DD">
      <w:pPr>
        <w:spacing w:line="240" w:lineRule="auto"/>
        <w:contextualSpacing w:val="0"/>
        <w:rPr>
          <w:sz w:val="21"/>
          <w:szCs w:val="21"/>
        </w:rPr>
      </w:pPr>
      <w:r w:rsidRPr="00D64040">
        <w:rPr>
          <w:sz w:val="21"/>
          <w:szCs w:val="21"/>
        </w:rPr>
        <w:t xml:space="preserve">For information and ideas about how to get involved visit </w:t>
      </w:r>
      <w:r w:rsidR="00AA7AF0">
        <w:rPr>
          <w:sz w:val="21"/>
          <w:szCs w:val="21"/>
        </w:rPr>
        <w:t xml:space="preserve">the </w:t>
      </w:r>
      <w:hyperlink r:id="rId26" w:history="1">
        <w:r w:rsidR="00AA7AF0" w:rsidRPr="00AA7AF0">
          <w:rPr>
            <w:rStyle w:val="Hyperlink"/>
            <w:sz w:val="21"/>
            <w:szCs w:val="21"/>
          </w:rPr>
          <w:t>website.</w:t>
        </w:r>
      </w:hyperlink>
    </w:p>
    <w:p w:rsidR="0008466B" w:rsidRDefault="0008466B">
      <w:pPr>
        <w:spacing w:line="240" w:lineRule="auto"/>
        <w:contextualSpacing w:val="0"/>
      </w:pPr>
    </w:p>
    <w:p w:rsidR="00AD5E90" w:rsidRDefault="00AD5E90" w:rsidP="00AD5E90">
      <w:pPr>
        <w:spacing w:line="240" w:lineRule="auto"/>
        <w:contextualSpacing w:val="0"/>
        <w:jc w:val="center"/>
      </w:pPr>
      <w:r>
        <w:rPr>
          <w:noProof/>
          <w:lang w:eastAsia="en-AU"/>
        </w:rPr>
        <w:drawing>
          <wp:inline distT="0" distB="0" distL="0" distR="0" wp14:anchorId="45C4AC65" wp14:editId="2516711D">
            <wp:extent cx="2009775" cy="487680"/>
            <wp:effectExtent l="0" t="0" r="9525" b="7620"/>
            <wp:docPr id="1" name="Picture 1" title="Victoria Against Violence logo"/>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09775" cy="487680"/>
                    </a:xfrm>
                    <a:prstGeom prst="rect">
                      <a:avLst/>
                    </a:prstGeom>
                  </pic:spPr>
                </pic:pic>
              </a:graphicData>
            </a:graphic>
          </wp:inline>
        </w:drawing>
      </w:r>
    </w:p>
    <w:p w:rsidR="00F13C77" w:rsidRDefault="00F13C77" w:rsidP="0008466B">
      <w:pPr>
        <w:pStyle w:val="Heading2"/>
        <w:spacing w:before="0"/>
      </w:pPr>
    </w:p>
    <w:p w:rsidR="0008466B" w:rsidRPr="00D64040" w:rsidRDefault="0008466B" w:rsidP="0008466B">
      <w:pPr>
        <w:pStyle w:val="Heading2"/>
        <w:spacing w:before="0"/>
        <w:rPr>
          <w:sz w:val="24"/>
          <w:szCs w:val="24"/>
        </w:rPr>
      </w:pPr>
      <w:bookmarkStart w:id="19" w:name="_Toc465411360"/>
      <w:r w:rsidRPr="00D64040">
        <w:rPr>
          <w:sz w:val="24"/>
          <w:szCs w:val="24"/>
        </w:rPr>
        <w:t xml:space="preserve">Highlights from </w:t>
      </w:r>
      <w:r w:rsidR="00D251CA" w:rsidRPr="00D64040">
        <w:rPr>
          <w:sz w:val="24"/>
          <w:szCs w:val="24"/>
        </w:rPr>
        <w:t>Tasmania</w:t>
      </w:r>
      <w:bookmarkEnd w:id="19"/>
    </w:p>
    <w:p w:rsidR="00740068" w:rsidRDefault="00740068" w:rsidP="00E51AD2"/>
    <w:p w:rsidR="00740068" w:rsidRPr="00740068" w:rsidRDefault="00740068" w:rsidP="00740068">
      <w:pPr>
        <w:rPr>
          <w:rFonts w:eastAsiaTheme="majorEastAsia" w:cstheme="majorBidi"/>
          <w:b/>
          <w:bCs/>
          <w:i/>
          <w:iCs/>
        </w:rPr>
      </w:pPr>
      <w:r w:rsidRPr="00740068">
        <w:rPr>
          <w:rFonts w:eastAsiaTheme="majorEastAsia" w:cstheme="majorBidi"/>
          <w:b/>
          <w:bCs/>
          <w:i/>
          <w:iCs/>
        </w:rPr>
        <w:t>Launch of the Safe Families Coordination Unit</w:t>
      </w:r>
    </w:p>
    <w:p w:rsidR="00740068" w:rsidRPr="00D64040" w:rsidRDefault="00740068" w:rsidP="00740068">
      <w:pPr>
        <w:rPr>
          <w:sz w:val="21"/>
          <w:szCs w:val="21"/>
        </w:rPr>
      </w:pPr>
      <w:r w:rsidRPr="00D64040">
        <w:rPr>
          <w:sz w:val="21"/>
          <w:szCs w:val="21"/>
        </w:rPr>
        <w:t xml:space="preserve">On 4 July 2016, the Premier, the Hon Will Hodgman MP officially opened the Safe Families Coordination Unit (the Unit) - the flagship initiative of </w:t>
      </w:r>
      <w:hyperlink r:id="rId28" w:history="1">
        <w:r w:rsidRPr="00D64040">
          <w:rPr>
            <w:rStyle w:val="Hyperlink"/>
            <w:sz w:val="21"/>
            <w:szCs w:val="21"/>
          </w:rPr>
          <w:t>Safe Homes, Safe Families: Tasmania’s Family Violence Action Plan 2015-2020</w:t>
        </w:r>
      </w:hyperlink>
      <w:r w:rsidRPr="00D64040">
        <w:rPr>
          <w:sz w:val="21"/>
          <w:szCs w:val="21"/>
        </w:rPr>
        <w:t xml:space="preserve"> (Safe Homes, Safe Families).</w:t>
      </w:r>
    </w:p>
    <w:p w:rsidR="00740068" w:rsidRPr="00D64040" w:rsidRDefault="00740068" w:rsidP="00740068">
      <w:pPr>
        <w:rPr>
          <w:sz w:val="21"/>
          <w:szCs w:val="21"/>
        </w:rPr>
      </w:pPr>
    </w:p>
    <w:p w:rsidR="00740068" w:rsidRPr="00D64040" w:rsidRDefault="00740068" w:rsidP="00740068">
      <w:pPr>
        <w:rPr>
          <w:sz w:val="21"/>
          <w:szCs w:val="21"/>
        </w:rPr>
      </w:pPr>
      <w:r w:rsidRPr="00D64040">
        <w:rPr>
          <w:sz w:val="21"/>
          <w:szCs w:val="21"/>
        </w:rPr>
        <w:t>The Unit brings together staff from across Tasmanian Government agencies who for the first time, are co-located. This enables the Unit to share information to help identify those families at risk of family violence and to support them as early as possible.</w:t>
      </w:r>
    </w:p>
    <w:p w:rsidR="00740068" w:rsidRPr="00D64040" w:rsidRDefault="00740068" w:rsidP="00740068">
      <w:pPr>
        <w:rPr>
          <w:sz w:val="21"/>
          <w:szCs w:val="21"/>
        </w:rPr>
      </w:pPr>
    </w:p>
    <w:p w:rsidR="00740068" w:rsidRPr="00D64040" w:rsidRDefault="00740068" w:rsidP="00740068">
      <w:pPr>
        <w:rPr>
          <w:sz w:val="21"/>
          <w:szCs w:val="21"/>
        </w:rPr>
      </w:pPr>
      <w:r w:rsidRPr="00D64040">
        <w:rPr>
          <w:sz w:val="21"/>
          <w:szCs w:val="21"/>
        </w:rPr>
        <w:t>The Unit is focussing on addressing priority family violence perpetrators through dedicated information gathering and intelligence development activities. Collecting evidence from across government about perpetrators will aid in the prosecution of offenders.</w:t>
      </w:r>
    </w:p>
    <w:p w:rsidR="00740068" w:rsidRPr="00D64040" w:rsidRDefault="00740068" w:rsidP="00740068">
      <w:pPr>
        <w:rPr>
          <w:sz w:val="21"/>
          <w:szCs w:val="21"/>
        </w:rPr>
      </w:pPr>
    </w:p>
    <w:p w:rsidR="00740068" w:rsidRPr="00D64040" w:rsidRDefault="00740068" w:rsidP="00740068">
      <w:pPr>
        <w:rPr>
          <w:sz w:val="21"/>
          <w:szCs w:val="21"/>
        </w:rPr>
      </w:pPr>
      <w:r w:rsidRPr="00D64040">
        <w:rPr>
          <w:sz w:val="21"/>
          <w:szCs w:val="21"/>
        </w:rPr>
        <w:t>The Unit’s work builds on, and complements, Safe At Home, Tasmania’s whole-of-government criminal justice response and intervention system which has been in place since 2004 and other non-government services.</w:t>
      </w:r>
    </w:p>
    <w:p w:rsidR="00740068" w:rsidRPr="00D64040" w:rsidRDefault="00740068" w:rsidP="00740068">
      <w:pPr>
        <w:rPr>
          <w:sz w:val="21"/>
          <w:szCs w:val="21"/>
        </w:rPr>
      </w:pPr>
    </w:p>
    <w:p w:rsidR="00740068" w:rsidRPr="00D64040" w:rsidRDefault="00740068" w:rsidP="00740068">
      <w:pPr>
        <w:pStyle w:val="ResponseBullets"/>
        <w:spacing w:after="120"/>
        <w:jc w:val="center"/>
        <w:rPr>
          <w:rFonts w:asciiTheme="minorHAnsi" w:hAnsiTheme="minorHAnsi" w:cstheme="minorHAnsi"/>
          <w:b w:val="0"/>
          <w:bCs w:val="0"/>
          <w:i/>
          <w:color w:val="000000" w:themeColor="text1"/>
          <w:sz w:val="21"/>
          <w:szCs w:val="21"/>
        </w:rPr>
      </w:pPr>
      <w:r w:rsidRPr="00D64040">
        <w:rPr>
          <w:rFonts w:asciiTheme="minorHAnsi" w:hAnsiTheme="minorHAnsi" w:cstheme="minorHAnsi"/>
          <w:b w:val="0"/>
          <w:noProof/>
          <w:color w:val="000000" w:themeColor="text1"/>
          <w:sz w:val="21"/>
          <w:szCs w:val="21"/>
          <w:lang w:eastAsia="en-AU"/>
        </w:rPr>
        <w:drawing>
          <wp:inline distT="0" distB="0" distL="0" distR="0" wp14:anchorId="329B58D4" wp14:editId="0CAB8E77">
            <wp:extent cx="2011680" cy="1508760"/>
            <wp:effectExtent l="0" t="0" r="7620" b="0"/>
            <wp:docPr id="3" name="Picture 3" descr="Premier launch SFCU" title="Image: The Premier launches the SFCU with Tasmania Police Commissioner Darren Hine A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mier launch SFCU"/>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1680" cy="1508760"/>
                    </a:xfrm>
                    <a:prstGeom prst="rect">
                      <a:avLst/>
                    </a:prstGeom>
                    <a:noFill/>
                    <a:ln>
                      <a:noFill/>
                    </a:ln>
                  </pic:spPr>
                </pic:pic>
              </a:graphicData>
            </a:graphic>
          </wp:inline>
        </w:drawing>
      </w:r>
    </w:p>
    <w:p w:rsidR="00740068" w:rsidRPr="00D64040" w:rsidRDefault="00740068" w:rsidP="00740068">
      <w:pPr>
        <w:pStyle w:val="ResponseBullets"/>
        <w:spacing w:after="120"/>
        <w:jc w:val="center"/>
        <w:rPr>
          <w:rFonts w:asciiTheme="minorHAnsi" w:hAnsiTheme="minorHAnsi" w:cstheme="minorHAnsi"/>
          <w:b w:val="0"/>
          <w:bCs w:val="0"/>
          <w:color w:val="000000" w:themeColor="text1"/>
          <w:sz w:val="21"/>
          <w:szCs w:val="21"/>
        </w:rPr>
      </w:pPr>
      <w:r w:rsidRPr="00D64040">
        <w:rPr>
          <w:rFonts w:asciiTheme="minorHAnsi" w:hAnsiTheme="minorHAnsi" w:cstheme="minorHAnsi"/>
          <w:b w:val="0"/>
          <w:bCs w:val="0"/>
          <w:i/>
          <w:color w:val="000000" w:themeColor="text1"/>
          <w:sz w:val="21"/>
          <w:szCs w:val="21"/>
        </w:rPr>
        <w:t xml:space="preserve">Image: </w:t>
      </w:r>
      <w:r w:rsidR="00A4213D" w:rsidRPr="00D64040">
        <w:rPr>
          <w:rFonts w:asciiTheme="minorHAnsi" w:hAnsiTheme="minorHAnsi" w:cstheme="minorHAnsi"/>
          <w:b w:val="0"/>
          <w:bCs w:val="0"/>
          <w:i/>
          <w:color w:val="000000" w:themeColor="text1"/>
          <w:sz w:val="21"/>
          <w:szCs w:val="21"/>
        </w:rPr>
        <w:t xml:space="preserve">The </w:t>
      </w:r>
      <w:r w:rsidRPr="00D64040">
        <w:rPr>
          <w:rFonts w:asciiTheme="minorHAnsi" w:hAnsiTheme="minorHAnsi" w:cstheme="minorHAnsi"/>
          <w:b w:val="0"/>
          <w:bCs w:val="0"/>
          <w:i/>
          <w:color w:val="000000" w:themeColor="text1"/>
          <w:sz w:val="21"/>
          <w:szCs w:val="21"/>
        </w:rPr>
        <w:t>Premier launches the SFCU with Tasmania Police Commissioner Darren Hine APM</w:t>
      </w:r>
    </w:p>
    <w:p w:rsidR="00740068" w:rsidRDefault="00740068" w:rsidP="00740068">
      <w:pPr>
        <w:rPr>
          <w:rFonts w:eastAsiaTheme="majorEastAsia" w:cstheme="majorBidi"/>
          <w:b/>
          <w:bCs/>
          <w:i/>
          <w:iCs/>
        </w:rPr>
      </w:pPr>
    </w:p>
    <w:p w:rsidR="00740068" w:rsidRPr="00740068" w:rsidRDefault="00740068" w:rsidP="00740068">
      <w:pPr>
        <w:rPr>
          <w:rFonts w:eastAsiaTheme="majorEastAsia" w:cstheme="majorBidi"/>
          <w:b/>
          <w:bCs/>
          <w:i/>
          <w:iCs/>
        </w:rPr>
      </w:pPr>
      <w:r w:rsidRPr="00740068">
        <w:rPr>
          <w:rFonts w:eastAsiaTheme="majorEastAsia" w:cstheme="majorBidi"/>
          <w:b/>
          <w:bCs/>
          <w:i/>
          <w:iCs/>
        </w:rPr>
        <w:t>Supporting families affected by violence</w:t>
      </w:r>
    </w:p>
    <w:p w:rsidR="00740068" w:rsidRPr="00D64040" w:rsidRDefault="00740068" w:rsidP="00740068">
      <w:pPr>
        <w:rPr>
          <w:sz w:val="21"/>
          <w:szCs w:val="21"/>
        </w:rPr>
      </w:pPr>
      <w:r w:rsidRPr="00D64040">
        <w:rPr>
          <w:sz w:val="21"/>
          <w:szCs w:val="21"/>
        </w:rPr>
        <w:t xml:space="preserve">In May 2016, CatholicCare Tasmania was announced as the successful provider of the new Safe Choices service with the service commencing operations in June 2016. </w:t>
      </w:r>
    </w:p>
    <w:p w:rsidR="00740068" w:rsidRPr="00D64040" w:rsidRDefault="00740068" w:rsidP="00740068">
      <w:pPr>
        <w:rPr>
          <w:sz w:val="21"/>
          <w:szCs w:val="21"/>
        </w:rPr>
      </w:pPr>
    </w:p>
    <w:p w:rsidR="00740068" w:rsidRPr="00D64040" w:rsidRDefault="00740068" w:rsidP="00740068">
      <w:pPr>
        <w:rPr>
          <w:sz w:val="21"/>
          <w:szCs w:val="21"/>
        </w:rPr>
      </w:pPr>
      <w:r w:rsidRPr="00D64040">
        <w:rPr>
          <w:sz w:val="21"/>
          <w:szCs w:val="21"/>
        </w:rPr>
        <w:t>Safe Choices is providing an alternative pathway for people in or wanting to leave violent relationships to seek practical, non-crisis support including information, advice and referral. Safe Choices is initially being trialled in southern Tasmania in 2016-17 and will then be rolled out to other regions.</w:t>
      </w:r>
    </w:p>
    <w:p w:rsidR="00740068" w:rsidRPr="00740068" w:rsidRDefault="00740068" w:rsidP="00740068"/>
    <w:p w:rsidR="00740068" w:rsidRPr="00D64040" w:rsidRDefault="00740068" w:rsidP="00740068">
      <w:pPr>
        <w:pStyle w:val="ResponseBullets"/>
        <w:spacing w:after="320"/>
        <w:ind w:left="0" w:firstLine="0"/>
        <w:jc w:val="center"/>
        <w:rPr>
          <w:rFonts w:ascii="GillSans Light" w:hAnsi="GillSans Light" w:cs="GillSans Light"/>
          <w:b w:val="0"/>
          <w:bCs w:val="0"/>
          <w:color w:val="000000" w:themeColor="text1"/>
          <w:sz w:val="21"/>
          <w:szCs w:val="21"/>
        </w:rPr>
      </w:pPr>
      <w:r w:rsidRPr="00D64040">
        <w:rPr>
          <w:noProof/>
          <w:color w:val="0000FF"/>
          <w:sz w:val="21"/>
          <w:szCs w:val="21"/>
          <w:lang w:eastAsia="en-AU"/>
        </w:rPr>
        <w:drawing>
          <wp:inline distT="0" distB="0" distL="0" distR="0" wp14:anchorId="121C2C3C" wp14:editId="5DD9A255">
            <wp:extent cx="2286000" cy="1524000"/>
            <wp:effectExtent l="0" t="0" r="0" b="0"/>
            <wp:docPr id="10" name="Picture 10" descr="Image result for safe  choice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afe  choices">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r w:rsidRPr="00D64040">
        <w:rPr>
          <w:rFonts w:ascii="GillSans Light" w:hAnsi="GillSans Light" w:cs="GillSans Light"/>
          <w:b w:val="0"/>
          <w:bCs w:val="0"/>
          <w:color w:val="000000" w:themeColor="text1"/>
          <w:sz w:val="21"/>
          <w:szCs w:val="21"/>
        </w:rPr>
        <w:br/>
      </w:r>
      <w:r w:rsidRPr="00561E47">
        <w:rPr>
          <w:rFonts w:asciiTheme="minorHAnsi" w:hAnsiTheme="minorHAnsi" w:cstheme="minorHAnsi"/>
          <w:b w:val="0"/>
          <w:bCs w:val="0"/>
          <w:i/>
          <w:color w:val="000000" w:themeColor="text1"/>
          <w:sz w:val="21"/>
          <w:szCs w:val="21"/>
        </w:rPr>
        <w:t>Image: The Premier and Minister for Women announce CatholicCare as the Safe Choices provider</w:t>
      </w:r>
    </w:p>
    <w:p w:rsidR="00740068" w:rsidRPr="00740068" w:rsidRDefault="00740068" w:rsidP="00740068">
      <w:pPr>
        <w:rPr>
          <w:rFonts w:eastAsiaTheme="majorEastAsia" w:cstheme="majorBidi"/>
          <w:b/>
          <w:bCs/>
          <w:i/>
          <w:iCs/>
        </w:rPr>
      </w:pPr>
      <w:r w:rsidRPr="00740068">
        <w:rPr>
          <w:rFonts w:eastAsiaTheme="majorEastAsia" w:cstheme="majorBidi"/>
          <w:b/>
          <w:bCs/>
          <w:i/>
          <w:iCs/>
        </w:rPr>
        <w:t>Forensic examination of family violence victims</w:t>
      </w:r>
    </w:p>
    <w:p w:rsidR="00740068" w:rsidRPr="00D64040" w:rsidRDefault="00561E47" w:rsidP="00740068">
      <w:pPr>
        <w:rPr>
          <w:sz w:val="21"/>
          <w:szCs w:val="21"/>
        </w:rPr>
      </w:pPr>
      <w:r>
        <w:rPr>
          <w:sz w:val="21"/>
          <w:szCs w:val="21"/>
        </w:rPr>
        <w:t>In April 2016 a</w:t>
      </w:r>
      <w:r w:rsidRPr="00D64040">
        <w:rPr>
          <w:sz w:val="21"/>
          <w:szCs w:val="21"/>
        </w:rPr>
        <w:t xml:space="preserve"> pilot program offering forensic medical examination and documentation of injuries to adult victims of family violence commenced at the Royal Hobart Hospital.</w:t>
      </w:r>
    </w:p>
    <w:p w:rsidR="00740068" w:rsidRPr="00D64040" w:rsidRDefault="00740068" w:rsidP="00740068">
      <w:pPr>
        <w:rPr>
          <w:sz w:val="21"/>
          <w:szCs w:val="21"/>
        </w:rPr>
      </w:pPr>
    </w:p>
    <w:p w:rsidR="00740068" w:rsidRPr="00D64040" w:rsidRDefault="00740068" w:rsidP="00740068">
      <w:pPr>
        <w:rPr>
          <w:sz w:val="21"/>
          <w:szCs w:val="21"/>
        </w:rPr>
      </w:pPr>
      <w:r w:rsidRPr="00D64040">
        <w:rPr>
          <w:sz w:val="21"/>
          <w:szCs w:val="21"/>
        </w:rPr>
        <w:t xml:space="preserve">The medical exams, undertaken by a specialist forensic nurse examiner, provide victims of family violence with another option for care and advice as they can help victims find the most appropriate support services. </w:t>
      </w:r>
    </w:p>
    <w:p w:rsidR="00740068" w:rsidRPr="00D64040" w:rsidRDefault="00740068" w:rsidP="00740068">
      <w:pPr>
        <w:rPr>
          <w:sz w:val="21"/>
          <w:szCs w:val="21"/>
        </w:rPr>
      </w:pPr>
    </w:p>
    <w:p w:rsidR="00740068" w:rsidRPr="00D64040" w:rsidRDefault="00740068" w:rsidP="00740068">
      <w:pPr>
        <w:rPr>
          <w:sz w:val="21"/>
          <w:szCs w:val="21"/>
        </w:rPr>
      </w:pPr>
      <w:r w:rsidRPr="00D64040">
        <w:rPr>
          <w:sz w:val="21"/>
          <w:szCs w:val="21"/>
        </w:rPr>
        <w:t>It also gives police and the justice system the best possible chance of convicting perpetrators of family violence, as the forensic nurse examiner can be called as an expert witness or supply a medico-legal report as evidence.</w:t>
      </w:r>
    </w:p>
    <w:p w:rsidR="00561E47" w:rsidRDefault="00561E47">
      <w:pPr>
        <w:spacing w:line="240" w:lineRule="auto"/>
        <w:contextualSpacing w:val="0"/>
      </w:pPr>
    </w:p>
    <w:p w:rsidR="00740068" w:rsidRPr="00C02D8A" w:rsidRDefault="00740068" w:rsidP="00740068">
      <w:pPr>
        <w:rPr>
          <w:rFonts w:asciiTheme="minorHAnsi" w:hAnsiTheme="minorHAnsi" w:cstheme="minorHAnsi"/>
          <w:b/>
          <w:bCs/>
          <w:color w:val="000000" w:themeColor="text1"/>
        </w:rPr>
      </w:pPr>
      <w:r w:rsidRPr="00740068">
        <w:rPr>
          <w:rFonts w:eastAsiaTheme="majorEastAsia" w:cstheme="majorBidi"/>
          <w:b/>
          <w:bCs/>
          <w:i/>
          <w:iCs/>
        </w:rPr>
        <w:t>Commissioner for Children and Young People’s Report on Family Violence</w:t>
      </w:r>
    </w:p>
    <w:p w:rsidR="00740068" w:rsidRPr="00D64040" w:rsidRDefault="00740068" w:rsidP="00740068">
      <w:pPr>
        <w:rPr>
          <w:sz w:val="21"/>
          <w:szCs w:val="21"/>
        </w:rPr>
      </w:pPr>
      <w:r w:rsidRPr="00D64040">
        <w:rPr>
          <w:sz w:val="21"/>
          <w:szCs w:val="21"/>
        </w:rPr>
        <w:t xml:space="preserve">On 20 September 2016, the Premier, the Hon Will Hodgman MP launched the Tasmanian Commissioner for Children and Young People’s Report: </w:t>
      </w:r>
      <w:hyperlink r:id="rId32" w:history="1">
        <w:r w:rsidRPr="00D64040">
          <w:rPr>
            <w:rStyle w:val="Hyperlink"/>
            <w:sz w:val="21"/>
            <w:szCs w:val="21"/>
          </w:rPr>
          <w:t>Family Violence and Children and Young People in Tasmania.</w:t>
        </w:r>
      </w:hyperlink>
      <w:r w:rsidRPr="00D64040">
        <w:rPr>
          <w:sz w:val="21"/>
          <w:szCs w:val="21"/>
        </w:rPr>
        <w:t xml:space="preserve"> </w:t>
      </w:r>
    </w:p>
    <w:p w:rsidR="00740068" w:rsidRPr="00D64040" w:rsidRDefault="00740068" w:rsidP="00740068">
      <w:pPr>
        <w:rPr>
          <w:sz w:val="21"/>
          <w:szCs w:val="21"/>
        </w:rPr>
      </w:pPr>
    </w:p>
    <w:p w:rsidR="00740068" w:rsidRPr="00D64040" w:rsidRDefault="00740068" w:rsidP="00740068">
      <w:pPr>
        <w:rPr>
          <w:sz w:val="21"/>
          <w:szCs w:val="21"/>
        </w:rPr>
      </w:pPr>
      <w:r w:rsidRPr="00D64040">
        <w:rPr>
          <w:sz w:val="21"/>
          <w:szCs w:val="21"/>
        </w:rPr>
        <w:t xml:space="preserve">The launch was also attended by 2015 Australian of the Year Rosie Batty, and young women from </w:t>
      </w:r>
      <w:hyperlink r:id="rId33" w:history="1">
        <w:r w:rsidRPr="00D64040">
          <w:rPr>
            <w:rStyle w:val="Hyperlink"/>
            <w:sz w:val="21"/>
            <w:szCs w:val="21"/>
          </w:rPr>
          <w:t>Project O.</w:t>
        </w:r>
      </w:hyperlink>
    </w:p>
    <w:p w:rsidR="00740068" w:rsidRPr="00D64040" w:rsidRDefault="00740068" w:rsidP="00740068">
      <w:pPr>
        <w:rPr>
          <w:sz w:val="21"/>
          <w:szCs w:val="21"/>
        </w:rPr>
      </w:pPr>
    </w:p>
    <w:p w:rsidR="00740068" w:rsidRPr="00D64040" w:rsidRDefault="00740068" w:rsidP="00740068">
      <w:pPr>
        <w:rPr>
          <w:sz w:val="21"/>
          <w:szCs w:val="21"/>
        </w:rPr>
      </w:pPr>
      <w:r w:rsidRPr="00D64040">
        <w:rPr>
          <w:sz w:val="21"/>
          <w:szCs w:val="21"/>
        </w:rPr>
        <w:t xml:space="preserve">The Report contains 26 findings and highlights that children can be victims of family violence in their own right. The findings provide guidance on what further actions can be taken to improve the outcomes for Tasmanian children and young people experiencing the effects of family violence. </w:t>
      </w:r>
    </w:p>
    <w:p w:rsidR="00740068" w:rsidRPr="00D64040" w:rsidRDefault="00740068" w:rsidP="00740068">
      <w:pPr>
        <w:rPr>
          <w:sz w:val="21"/>
          <w:szCs w:val="21"/>
        </w:rPr>
      </w:pPr>
    </w:p>
    <w:p w:rsidR="00740068" w:rsidRPr="00D64040" w:rsidRDefault="00740068" w:rsidP="00740068">
      <w:pPr>
        <w:rPr>
          <w:sz w:val="21"/>
          <w:szCs w:val="21"/>
        </w:rPr>
      </w:pPr>
      <w:r w:rsidRPr="00D64040">
        <w:rPr>
          <w:sz w:val="21"/>
          <w:szCs w:val="21"/>
        </w:rPr>
        <w:t>The Tasmanian Government will make a formal response to the Report and will consider the findings as its ongoing response to family violence in Tasmania.</w:t>
      </w:r>
    </w:p>
    <w:p w:rsidR="00740068" w:rsidRDefault="00740068" w:rsidP="00740068"/>
    <w:p w:rsidR="00740068" w:rsidRPr="00D64040" w:rsidRDefault="00740068" w:rsidP="00740068">
      <w:pPr>
        <w:pStyle w:val="ResponseBullets"/>
        <w:spacing w:after="320"/>
        <w:ind w:left="0" w:firstLine="0"/>
        <w:jc w:val="center"/>
        <w:rPr>
          <w:rFonts w:asciiTheme="minorHAnsi" w:hAnsiTheme="minorHAnsi" w:cstheme="minorHAnsi"/>
          <w:b w:val="0"/>
          <w:bCs w:val="0"/>
          <w:color w:val="000000" w:themeColor="text1"/>
          <w:sz w:val="21"/>
          <w:szCs w:val="21"/>
        </w:rPr>
      </w:pPr>
      <w:r w:rsidRPr="00C02D8A">
        <w:rPr>
          <w:rFonts w:asciiTheme="minorHAnsi" w:hAnsiTheme="minorHAnsi" w:cstheme="minorHAnsi"/>
          <w:noProof/>
          <w:color w:val="1D2129"/>
          <w:sz w:val="22"/>
          <w:szCs w:val="22"/>
          <w:lang w:eastAsia="en-AU"/>
        </w:rPr>
        <w:drawing>
          <wp:inline distT="0" distB="0" distL="0" distR="0" wp14:anchorId="1AB1DA34" wp14:editId="340CC86B">
            <wp:extent cx="2270760" cy="1615440"/>
            <wp:effectExtent l="0" t="0" r="0" b="3810"/>
            <wp:docPr id="11" name="Picture 11" descr="https://scontent.fmel1-1.fna.fbcdn.net/t31.0-8/14362488_1361653473852989_5666123970191957780_o.jpg" title="Premier, Commissioner, Rosie Batty and Project O particip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mel1-1.fna.fbcdn.net/t31.0-8/14362488_1361653473852989_5666123970191957780_o.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70760" cy="1615440"/>
                    </a:xfrm>
                    <a:prstGeom prst="rect">
                      <a:avLst/>
                    </a:prstGeom>
                    <a:noFill/>
                    <a:ln>
                      <a:noFill/>
                    </a:ln>
                  </pic:spPr>
                </pic:pic>
              </a:graphicData>
            </a:graphic>
          </wp:inline>
        </w:drawing>
      </w:r>
      <w:r>
        <w:rPr>
          <w:rFonts w:asciiTheme="minorHAnsi" w:hAnsiTheme="minorHAnsi" w:cstheme="minorHAnsi"/>
          <w:b w:val="0"/>
          <w:bCs w:val="0"/>
          <w:color w:val="000000" w:themeColor="text1"/>
          <w:sz w:val="22"/>
          <w:szCs w:val="22"/>
        </w:rPr>
        <w:br/>
      </w:r>
      <w:r w:rsidR="00561E47">
        <w:rPr>
          <w:rFonts w:asciiTheme="minorHAnsi" w:hAnsiTheme="minorHAnsi" w:cstheme="minorHAnsi"/>
          <w:b w:val="0"/>
          <w:bCs w:val="0"/>
          <w:i/>
          <w:color w:val="000000" w:themeColor="text1"/>
          <w:sz w:val="21"/>
          <w:szCs w:val="21"/>
        </w:rPr>
        <w:t xml:space="preserve">Image: </w:t>
      </w:r>
      <w:r w:rsidRPr="00561E47">
        <w:rPr>
          <w:rFonts w:asciiTheme="minorHAnsi" w:hAnsiTheme="minorHAnsi" w:cstheme="minorHAnsi"/>
          <w:b w:val="0"/>
          <w:bCs w:val="0"/>
          <w:i/>
          <w:color w:val="000000" w:themeColor="text1"/>
          <w:sz w:val="21"/>
          <w:szCs w:val="21"/>
        </w:rPr>
        <w:t>Premier, Commissioner, Rosie Batty and Project O participants</w:t>
      </w:r>
    </w:p>
    <w:p w:rsidR="00561E47" w:rsidRPr="00561E47" w:rsidRDefault="00740068" w:rsidP="00561E47">
      <w:pPr>
        <w:pStyle w:val="ResponseBullets"/>
        <w:spacing w:after="320"/>
        <w:jc w:val="center"/>
        <w:rPr>
          <w:rFonts w:asciiTheme="minorHAnsi" w:hAnsiTheme="minorHAnsi" w:cstheme="minorHAnsi"/>
          <w:b w:val="0"/>
          <w:bCs w:val="0"/>
          <w:i/>
          <w:color w:val="000000" w:themeColor="text1"/>
          <w:sz w:val="21"/>
          <w:szCs w:val="21"/>
        </w:rPr>
      </w:pPr>
      <w:r w:rsidRPr="00D64040">
        <w:rPr>
          <w:rFonts w:asciiTheme="minorHAnsi" w:hAnsiTheme="minorHAnsi" w:cstheme="minorHAnsi"/>
          <w:noProof/>
          <w:color w:val="111111"/>
          <w:sz w:val="21"/>
          <w:szCs w:val="21"/>
          <w:lang w:eastAsia="en-AU"/>
        </w:rPr>
        <w:drawing>
          <wp:inline distT="0" distB="0" distL="0" distR="0" wp14:anchorId="75FD9E6B" wp14:editId="1DB35992">
            <wp:extent cx="2247900" cy="1493520"/>
            <wp:effectExtent l="0" t="0" r="0" b="0"/>
            <wp:docPr id="12" name="Picture 12" descr="Anti-domestic violence campaigner Rosie Batty with Tasmanian commissioner for children and young people Mark Morris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i-domestic violence campaigner Rosie Batty with Tasmanian commissioner for children and young people Mark Morrisse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47900" cy="1493520"/>
                    </a:xfrm>
                    <a:prstGeom prst="rect">
                      <a:avLst/>
                    </a:prstGeom>
                    <a:noFill/>
                    <a:ln>
                      <a:noFill/>
                    </a:ln>
                  </pic:spPr>
                </pic:pic>
              </a:graphicData>
            </a:graphic>
          </wp:inline>
        </w:drawing>
      </w:r>
      <w:r w:rsidRPr="00D64040">
        <w:rPr>
          <w:rFonts w:asciiTheme="minorHAnsi" w:hAnsiTheme="minorHAnsi" w:cstheme="minorHAnsi"/>
          <w:b w:val="0"/>
          <w:bCs w:val="0"/>
          <w:color w:val="000000" w:themeColor="text1"/>
          <w:sz w:val="21"/>
          <w:szCs w:val="21"/>
        </w:rPr>
        <w:br/>
      </w:r>
      <w:r w:rsidR="00561E47">
        <w:rPr>
          <w:rFonts w:asciiTheme="minorHAnsi" w:hAnsiTheme="minorHAnsi" w:cstheme="minorHAnsi"/>
          <w:b w:val="0"/>
          <w:bCs w:val="0"/>
          <w:i/>
          <w:color w:val="000000" w:themeColor="text1"/>
          <w:sz w:val="21"/>
          <w:szCs w:val="21"/>
        </w:rPr>
        <w:t xml:space="preserve">Image: </w:t>
      </w:r>
      <w:r w:rsidRPr="00561E47">
        <w:rPr>
          <w:rFonts w:asciiTheme="minorHAnsi" w:hAnsiTheme="minorHAnsi" w:cstheme="minorHAnsi"/>
          <w:b w:val="0"/>
          <w:bCs w:val="0"/>
          <w:i/>
          <w:color w:val="000000" w:themeColor="text1"/>
          <w:sz w:val="21"/>
          <w:szCs w:val="21"/>
        </w:rPr>
        <w:t>Rosie Batty and Commissioner for Children and Young People Mark Morriseey</w:t>
      </w:r>
    </w:p>
    <w:p w:rsidR="00CE5A59" w:rsidRPr="00D64040" w:rsidRDefault="00CE5A59" w:rsidP="00CE5A59">
      <w:pPr>
        <w:pStyle w:val="Heading2"/>
        <w:spacing w:before="0"/>
        <w:rPr>
          <w:sz w:val="24"/>
          <w:szCs w:val="24"/>
        </w:rPr>
      </w:pPr>
      <w:bookmarkStart w:id="20" w:name="_Toc465411361"/>
      <w:r w:rsidRPr="00D64040">
        <w:rPr>
          <w:sz w:val="24"/>
          <w:szCs w:val="24"/>
        </w:rPr>
        <w:t>Highlights from Queensland</w:t>
      </w:r>
      <w:bookmarkEnd w:id="20"/>
    </w:p>
    <w:p w:rsidR="00CE5A59" w:rsidRDefault="00CE5A59" w:rsidP="00CE5A59">
      <w:pPr>
        <w:spacing w:line="240" w:lineRule="auto"/>
        <w:contextualSpacing w:val="0"/>
      </w:pPr>
    </w:p>
    <w:p w:rsidR="00740068" w:rsidRDefault="00740068" w:rsidP="00740068">
      <w:pPr>
        <w:rPr>
          <w:rFonts w:ascii="Verdana" w:hAnsi="Verdana"/>
          <w:b/>
          <w:bCs/>
          <w:sz w:val="19"/>
          <w:szCs w:val="19"/>
        </w:rPr>
      </w:pPr>
      <w:r w:rsidRPr="00740068">
        <w:rPr>
          <w:rFonts w:eastAsiaTheme="majorEastAsia" w:cstheme="majorBidi"/>
          <w:b/>
          <w:bCs/>
          <w:i/>
          <w:iCs/>
        </w:rPr>
        <w:t>First Domestic and Family Violence Implementation Council Report</w:t>
      </w:r>
    </w:p>
    <w:p w:rsidR="00740068" w:rsidRPr="00D64040" w:rsidRDefault="00740068" w:rsidP="00740068">
      <w:pPr>
        <w:rPr>
          <w:sz w:val="21"/>
          <w:szCs w:val="21"/>
        </w:rPr>
      </w:pPr>
      <w:r w:rsidRPr="00D64040">
        <w:rPr>
          <w:sz w:val="21"/>
          <w:szCs w:val="21"/>
        </w:rPr>
        <w:t>On 30 August the Domestic and Family Violence Implementation Council, Chaired by Dame Quentin Bryce, tabled their first six-month progress report.</w:t>
      </w:r>
    </w:p>
    <w:p w:rsidR="00740068" w:rsidRPr="00D64040" w:rsidRDefault="00740068" w:rsidP="00740068">
      <w:pPr>
        <w:rPr>
          <w:sz w:val="21"/>
          <w:szCs w:val="21"/>
        </w:rPr>
      </w:pPr>
    </w:p>
    <w:p w:rsidR="00740068" w:rsidRPr="00D64040" w:rsidRDefault="00740068" w:rsidP="00740068">
      <w:pPr>
        <w:rPr>
          <w:sz w:val="21"/>
          <w:szCs w:val="21"/>
        </w:rPr>
      </w:pPr>
      <w:r w:rsidRPr="00D64040">
        <w:rPr>
          <w:sz w:val="21"/>
          <w:szCs w:val="21"/>
        </w:rPr>
        <w:t xml:space="preserve">The Council was established to monitor and champion the implementation of the recommendations from the </w:t>
      </w:r>
      <w:hyperlink r:id="rId36" w:history="1">
        <w:r w:rsidRPr="00D64040">
          <w:rPr>
            <w:rStyle w:val="Hyperlink"/>
            <w:sz w:val="21"/>
            <w:szCs w:val="21"/>
          </w:rPr>
          <w:t>Not Now, Not Ever: Putting an End to Domestic and Family Violence in Queensland report</w:t>
        </w:r>
      </w:hyperlink>
      <w:r w:rsidRPr="00D64040">
        <w:rPr>
          <w:sz w:val="21"/>
          <w:szCs w:val="21"/>
        </w:rPr>
        <w:t xml:space="preserve"> and the </w:t>
      </w:r>
      <w:hyperlink r:id="rId37" w:history="1">
        <w:r w:rsidRPr="00D64040">
          <w:rPr>
            <w:rStyle w:val="Hyperlink"/>
            <w:sz w:val="21"/>
            <w:szCs w:val="21"/>
          </w:rPr>
          <w:t>Queensland Domestic and Family Violence Prevention Strategy.</w:t>
        </w:r>
      </w:hyperlink>
    </w:p>
    <w:p w:rsidR="00740068" w:rsidRPr="00D64040" w:rsidRDefault="00740068" w:rsidP="00740068">
      <w:pPr>
        <w:rPr>
          <w:sz w:val="21"/>
          <w:szCs w:val="21"/>
        </w:rPr>
      </w:pPr>
    </w:p>
    <w:p w:rsidR="00740068" w:rsidRPr="00D64040" w:rsidRDefault="00740068" w:rsidP="00740068">
      <w:pPr>
        <w:rPr>
          <w:sz w:val="21"/>
          <w:szCs w:val="21"/>
        </w:rPr>
      </w:pPr>
      <w:r w:rsidRPr="00D64040">
        <w:rPr>
          <w:sz w:val="21"/>
          <w:szCs w:val="21"/>
        </w:rPr>
        <w:t>The report showed that from December 2015 to May 2016, significant progress had been made. The report noted that of the 121 recommendations</w:t>
      </w:r>
      <w:r w:rsidR="00C50E86" w:rsidRPr="00D64040">
        <w:rPr>
          <w:sz w:val="21"/>
          <w:szCs w:val="21"/>
        </w:rPr>
        <w:t xml:space="preserve"> for government action,</w:t>
      </w:r>
      <w:r w:rsidRPr="00D64040">
        <w:rPr>
          <w:sz w:val="21"/>
          <w:szCs w:val="21"/>
        </w:rPr>
        <w:t xml:space="preserve"> 32 had been completed, work had started on 77 recommendations, and 12 have been scheduled for the futur</w:t>
      </w:r>
      <w:r w:rsidR="00561E47">
        <w:rPr>
          <w:sz w:val="21"/>
          <w:szCs w:val="21"/>
        </w:rPr>
        <w:t>e action plan.</w:t>
      </w:r>
    </w:p>
    <w:p w:rsidR="00740068" w:rsidRPr="00D64040" w:rsidRDefault="00740068" w:rsidP="00740068">
      <w:pPr>
        <w:rPr>
          <w:sz w:val="21"/>
          <w:szCs w:val="21"/>
        </w:rPr>
      </w:pPr>
    </w:p>
    <w:p w:rsidR="00740068" w:rsidRPr="00D64040" w:rsidRDefault="00740068" w:rsidP="00740068">
      <w:pPr>
        <w:rPr>
          <w:sz w:val="21"/>
          <w:szCs w:val="21"/>
        </w:rPr>
      </w:pPr>
      <w:r w:rsidRPr="00D64040">
        <w:rPr>
          <w:sz w:val="21"/>
          <w:szCs w:val="21"/>
        </w:rPr>
        <w:t>Key achievements noted in the report include:</w:t>
      </w:r>
    </w:p>
    <w:p w:rsidR="00740068" w:rsidRPr="00D64040" w:rsidRDefault="00740068" w:rsidP="00740068">
      <w:pPr>
        <w:pStyle w:val="ListParagraph"/>
        <w:numPr>
          <w:ilvl w:val="0"/>
          <w:numId w:val="40"/>
        </w:numPr>
        <w:rPr>
          <w:sz w:val="21"/>
          <w:szCs w:val="21"/>
        </w:rPr>
      </w:pPr>
      <w:r w:rsidRPr="00D64040">
        <w:rPr>
          <w:sz w:val="21"/>
          <w:szCs w:val="21"/>
        </w:rPr>
        <w:t>release of the 10-Year Domestic and Family Violence Prevention Strategy</w:t>
      </w:r>
    </w:p>
    <w:p w:rsidR="00740068" w:rsidRPr="00D64040" w:rsidRDefault="00740068" w:rsidP="00740068">
      <w:pPr>
        <w:pStyle w:val="ListParagraph"/>
        <w:numPr>
          <w:ilvl w:val="0"/>
          <w:numId w:val="40"/>
        </w:numPr>
        <w:rPr>
          <w:sz w:val="21"/>
          <w:szCs w:val="21"/>
        </w:rPr>
      </w:pPr>
      <w:r w:rsidRPr="00D64040">
        <w:rPr>
          <w:sz w:val="21"/>
          <w:szCs w:val="21"/>
        </w:rPr>
        <w:t>opening of 72-hour crisis shelters in Brisbane and Townsville</w:t>
      </w:r>
    </w:p>
    <w:p w:rsidR="00740068" w:rsidRPr="00D64040" w:rsidRDefault="00740068" w:rsidP="00740068">
      <w:pPr>
        <w:pStyle w:val="ListParagraph"/>
        <w:numPr>
          <w:ilvl w:val="0"/>
          <w:numId w:val="40"/>
        </w:numPr>
        <w:rPr>
          <w:sz w:val="21"/>
          <w:szCs w:val="21"/>
        </w:rPr>
      </w:pPr>
      <w:r w:rsidRPr="00D64040">
        <w:rPr>
          <w:sz w:val="21"/>
          <w:szCs w:val="21"/>
        </w:rPr>
        <w:t>the trial of a specialist domestic and family violence court at Southport</w:t>
      </w:r>
    </w:p>
    <w:p w:rsidR="00740068" w:rsidRPr="00D64040" w:rsidRDefault="00740068" w:rsidP="00740068">
      <w:pPr>
        <w:pStyle w:val="ListParagraph"/>
        <w:numPr>
          <w:ilvl w:val="0"/>
          <w:numId w:val="40"/>
        </w:numPr>
        <w:rPr>
          <w:sz w:val="21"/>
          <w:szCs w:val="21"/>
        </w:rPr>
      </w:pPr>
      <w:r w:rsidRPr="00D64040">
        <w:rPr>
          <w:sz w:val="21"/>
          <w:szCs w:val="21"/>
        </w:rPr>
        <w:lastRenderedPageBreak/>
        <w:t xml:space="preserve">a suite of laws including amendments to the </w:t>
      </w:r>
      <w:r w:rsidRPr="00D64040">
        <w:rPr>
          <w:i/>
          <w:sz w:val="21"/>
          <w:szCs w:val="21"/>
        </w:rPr>
        <w:t xml:space="preserve">Penalties and Sentences Act </w:t>
      </w:r>
      <w:r w:rsidR="00C50E86" w:rsidRPr="00D64040">
        <w:rPr>
          <w:i/>
          <w:sz w:val="21"/>
          <w:szCs w:val="21"/>
        </w:rPr>
        <w:t>1992</w:t>
      </w:r>
      <w:r w:rsidR="00C50E86" w:rsidRPr="00D64040">
        <w:rPr>
          <w:sz w:val="21"/>
          <w:szCs w:val="21"/>
        </w:rPr>
        <w:t xml:space="preserve"> </w:t>
      </w:r>
      <w:r w:rsidRPr="00D64040">
        <w:rPr>
          <w:sz w:val="21"/>
          <w:szCs w:val="21"/>
        </w:rPr>
        <w:t>to make domestic violence an aggravating factor and laws to make non-fatal strangulation a separate offence</w:t>
      </w:r>
    </w:p>
    <w:p w:rsidR="00740068" w:rsidRPr="00D64040" w:rsidRDefault="00740068" w:rsidP="00740068">
      <w:pPr>
        <w:pStyle w:val="ListParagraph"/>
        <w:numPr>
          <w:ilvl w:val="0"/>
          <w:numId w:val="40"/>
        </w:numPr>
        <w:rPr>
          <w:sz w:val="21"/>
          <w:szCs w:val="21"/>
        </w:rPr>
      </w:pPr>
      <w:r w:rsidRPr="00D64040">
        <w:rPr>
          <w:sz w:val="21"/>
          <w:szCs w:val="21"/>
        </w:rPr>
        <w:t>development of the Respectful Relationships education program for all Queensland schools to counter attitudes and behaviours that underpin violence later in life.</w:t>
      </w:r>
    </w:p>
    <w:p w:rsidR="00740068" w:rsidRPr="00D64040" w:rsidRDefault="00740068" w:rsidP="00740068">
      <w:pPr>
        <w:pStyle w:val="ListParagraph"/>
        <w:rPr>
          <w:sz w:val="21"/>
          <w:szCs w:val="21"/>
        </w:rPr>
      </w:pPr>
    </w:p>
    <w:p w:rsidR="00740068" w:rsidRPr="00D64040" w:rsidRDefault="00740068" w:rsidP="00740068">
      <w:pPr>
        <w:rPr>
          <w:sz w:val="21"/>
          <w:szCs w:val="21"/>
        </w:rPr>
      </w:pPr>
      <w:r w:rsidRPr="00D64040">
        <w:rPr>
          <w:sz w:val="21"/>
          <w:szCs w:val="21"/>
        </w:rPr>
        <w:t xml:space="preserve">More information about the Council and the report can be viewed </w:t>
      </w:r>
      <w:hyperlink r:id="rId38" w:history="1">
        <w:r w:rsidRPr="00D64040">
          <w:rPr>
            <w:rStyle w:val="Hyperlink"/>
            <w:sz w:val="21"/>
            <w:szCs w:val="21"/>
          </w:rPr>
          <w:t>here.</w:t>
        </w:r>
      </w:hyperlink>
    </w:p>
    <w:p w:rsidR="00740068" w:rsidRDefault="00740068" w:rsidP="00740068">
      <w:pPr>
        <w:rPr>
          <w:color w:val="1F497D"/>
        </w:rPr>
      </w:pPr>
    </w:p>
    <w:p w:rsidR="00740068" w:rsidRDefault="00740068" w:rsidP="00740068">
      <w:pPr>
        <w:rPr>
          <w:b/>
          <w:bCs/>
        </w:rPr>
      </w:pPr>
      <w:r w:rsidRPr="00740068">
        <w:rPr>
          <w:rFonts w:eastAsiaTheme="majorEastAsia" w:cstheme="majorBidi"/>
          <w:b/>
          <w:bCs/>
          <w:i/>
          <w:iCs/>
        </w:rPr>
        <w:t>Investment package to boost domestic and family violence services over five years</w:t>
      </w:r>
    </w:p>
    <w:p w:rsidR="00740068" w:rsidRPr="00D64040" w:rsidRDefault="00740068" w:rsidP="00740068">
      <w:pPr>
        <w:rPr>
          <w:sz w:val="21"/>
          <w:szCs w:val="21"/>
        </w:rPr>
      </w:pPr>
      <w:r w:rsidRPr="00D64040">
        <w:rPr>
          <w:sz w:val="21"/>
          <w:szCs w:val="21"/>
        </w:rPr>
        <w:t xml:space="preserve">The Queensland Government has committed $198.2 million </w:t>
      </w:r>
      <w:r w:rsidR="00C50E86" w:rsidRPr="00D64040">
        <w:rPr>
          <w:sz w:val="21"/>
          <w:szCs w:val="21"/>
        </w:rPr>
        <w:t xml:space="preserve">over five years </w:t>
      </w:r>
      <w:r w:rsidRPr="00D64040">
        <w:rPr>
          <w:sz w:val="21"/>
          <w:szCs w:val="21"/>
        </w:rPr>
        <w:t xml:space="preserve">to implement recommendations of the Not Now, Not Ever:  Putting an End to Domestic and Family Violence in Queensland report. </w:t>
      </w:r>
    </w:p>
    <w:p w:rsidR="00740068" w:rsidRPr="00D64040" w:rsidRDefault="00740068" w:rsidP="00740068">
      <w:pPr>
        <w:rPr>
          <w:sz w:val="21"/>
          <w:szCs w:val="21"/>
        </w:rPr>
      </w:pPr>
    </w:p>
    <w:p w:rsidR="00740068" w:rsidRPr="00D64040" w:rsidRDefault="00740068" w:rsidP="00740068">
      <w:pPr>
        <w:rPr>
          <w:sz w:val="21"/>
          <w:szCs w:val="21"/>
        </w:rPr>
      </w:pPr>
      <w:r w:rsidRPr="00D64040">
        <w:rPr>
          <w:sz w:val="21"/>
          <w:szCs w:val="21"/>
        </w:rPr>
        <w:t>This funding is part of the 2016-17 State Budget and includes:</w:t>
      </w:r>
    </w:p>
    <w:p w:rsidR="00740068" w:rsidRPr="00D64040" w:rsidRDefault="00740068" w:rsidP="00740068">
      <w:pPr>
        <w:pStyle w:val="ListParagraph"/>
        <w:numPr>
          <w:ilvl w:val="0"/>
          <w:numId w:val="41"/>
        </w:numPr>
        <w:rPr>
          <w:sz w:val="21"/>
          <w:szCs w:val="21"/>
        </w:rPr>
      </w:pPr>
      <w:r w:rsidRPr="00D64040">
        <w:rPr>
          <w:sz w:val="21"/>
          <w:szCs w:val="21"/>
        </w:rPr>
        <w:t>$42.4 million to roll out specialist courts, building on learnings from a trial at Southport</w:t>
      </w:r>
    </w:p>
    <w:p w:rsidR="00740068" w:rsidRPr="00D64040" w:rsidRDefault="00740068" w:rsidP="00740068">
      <w:pPr>
        <w:pStyle w:val="ListParagraph"/>
        <w:numPr>
          <w:ilvl w:val="0"/>
          <w:numId w:val="41"/>
        </w:numPr>
        <w:rPr>
          <w:sz w:val="21"/>
          <w:szCs w:val="21"/>
        </w:rPr>
      </w:pPr>
      <w:r w:rsidRPr="00D64040">
        <w:rPr>
          <w:sz w:val="21"/>
          <w:szCs w:val="21"/>
        </w:rPr>
        <w:t>$43.1 million for additional or enhanced domestic and family violence services to support victims</w:t>
      </w:r>
    </w:p>
    <w:p w:rsidR="00740068" w:rsidRPr="00D64040" w:rsidRDefault="00740068" w:rsidP="00740068">
      <w:pPr>
        <w:pStyle w:val="ListParagraph"/>
        <w:numPr>
          <w:ilvl w:val="0"/>
          <w:numId w:val="41"/>
        </w:numPr>
        <w:rPr>
          <w:sz w:val="21"/>
          <w:szCs w:val="21"/>
        </w:rPr>
      </w:pPr>
      <w:r w:rsidRPr="00D64040">
        <w:rPr>
          <w:sz w:val="21"/>
          <w:szCs w:val="21"/>
        </w:rPr>
        <w:t>$26.3 million for eight specialist teams to prioritise victims and their safety</w:t>
      </w:r>
    </w:p>
    <w:p w:rsidR="00740068" w:rsidRPr="00D64040" w:rsidRDefault="00740068" w:rsidP="00740068">
      <w:pPr>
        <w:pStyle w:val="ListParagraph"/>
        <w:numPr>
          <w:ilvl w:val="0"/>
          <w:numId w:val="41"/>
        </w:numPr>
        <w:rPr>
          <w:sz w:val="21"/>
          <w:szCs w:val="21"/>
        </w:rPr>
      </w:pPr>
      <w:r w:rsidRPr="00D64040">
        <w:rPr>
          <w:sz w:val="21"/>
          <w:szCs w:val="21"/>
        </w:rPr>
        <w:t>$10.3 million for additional perpetrator interventions to help protect victims</w:t>
      </w:r>
    </w:p>
    <w:p w:rsidR="00740068" w:rsidRPr="00D64040" w:rsidRDefault="00740068" w:rsidP="00740068">
      <w:pPr>
        <w:pStyle w:val="ListParagraph"/>
        <w:numPr>
          <w:ilvl w:val="0"/>
          <w:numId w:val="41"/>
        </w:numPr>
        <w:rPr>
          <w:sz w:val="21"/>
          <w:szCs w:val="21"/>
        </w:rPr>
      </w:pPr>
      <w:r w:rsidRPr="00D64040">
        <w:rPr>
          <w:sz w:val="21"/>
          <w:szCs w:val="21"/>
        </w:rPr>
        <w:t>$9.6 million for a communication and engagement program to change attitudes and behaviours towards domestic and family violence</w:t>
      </w:r>
    </w:p>
    <w:p w:rsidR="00740068" w:rsidRPr="00D64040" w:rsidRDefault="00740068" w:rsidP="00740068">
      <w:pPr>
        <w:pStyle w:val="ListParagraph"/>
        <w:numPr>
          <w:ilvl w:val="0"/>
          <w:numId w:val="41"/>
        </w:numPr>
        <w:rPr>
          <w:sz w:val="21"/>
          <w:szCs w:val="21"/>
        </w:rPr>
      </w:pPr>
      <w:r w:rsidRPr="00D64040">
        <w:rPr>
          <w:sz w:val="21"/>
          <w:szCs w:val="21"/>
        </w:rPr>
        <w:t>$8.7 million for two new shelters to support women and children escaping domestic and family violence.</w:t>
      </w:r>
    </w:p>
    <w:p w:rsidR="00740068" w:rsidRPr="00D64040" w:rsidRDefault="00740068" w:rsidP="00740068">
      <w:pPr>
        <w:rPr>
          <w:sz w:val="21"/>
          <w:szCs w:val="21"/>
        </w:rPr>
      </w:pPr>
    </w:p>
    <w:p w:rsidR="00740068" w:rsidRPr="00D64040" w:rsidRDefault="00740068" w:rsidP="00740068">
      <w:pPr>
        <w:rPr>
          <w:sz w:val="21"/>
          <w:szCs w:val="21"/>
        </w:rPr>
      </w:pPr>
      <w:r w:rsidRPr="00D64040">
        <w:rPr>
          <w:sz w:val="21"/>
          <w:szCs w:val="21"/>
        </w:rPr>
        <w:t xml:space="preserve">More information about the Queensland 2016-17 budget commitment can be found </w:t>
      </w:r>
      <w:hyperlink r:id="rId39" w:history="1">
        <w:r w:rsidRPr="00D64040">
          <w:rPr>
            <w:rStyle w:val="Hyperlink"/>
            <w:sz w:val="21"/>
            <w:szCs w:val="21"/>
          </w:rPr>
          <w:t>here</w:t>
        </w:r>
      </w:hyperlink>
      <w:r w:rsidR="00C56C91" w:rsidRPr="00D64040">
        <w:rPr>
          <w:sz w:val="21"/>
          <w:szCs w:val="21"/>
        </w:rPr>
        <w:t>.</w:t>
      </w:r>
      <w:r w:rsidRPr="00D64040">
        <w:rPr>
          <w:sz w:val="21"/>
          <w:szCs w:val="21"/>
        </w:rPr>
        <w:t xml:space="preserve"> </w:t>
      </w:r>
    </w:p>
    <w:p w:rsidR="00740068" w:rsidRDefault="00740068" w:rsidP="00740068">
      <w:pPr>
        <w:rPr>
          <w:color w:val="1F497D"/>
        </w:rPr>
      </w:pPr>
    </w:p>
    <w:p w:rsidR="00740068" w:rsidRPr="00740068" w:rsidRDefault="00740068" w:rsidP="00740068">
      <w:pPr>
        <w:rPr>
          <w:rFonts w:eastAsiaTheme="majorEastAsia" w:cstheme="majorBidi"/>
          <w:b/>
          <w:bCs/>
          <w:i/>
          <w:iCs/>
        </w:rPr>
      </w:pPr>
      <w:r w:rsidRPr="00740068">
        <w:rPr>
          <w:rFonts w:eastAsiaTheme="majorEastAsia" w:cstheme="majorBidi"/>
          <w:b/>
          <w:bCs/>
          <w:i/>
          <w:iCs/>
        </w:rPr>
        <w:t xml:space="preserve">Strengthening Domestic and Family Violence Legislation </w:t>
      </w:r>
    </w:p>
    <w:p w:rsidR="00740068" w:rsidRPr="00D64040" w:rsidRDefault="00740068" w:rsidP="00740068">
      <w:pPr>
        <w:rPr>
          <w:sz w:val="21"/>
          <w:szCs w:val="21"/>
        </w:rPr>
      </w:pPr>
      <w:r w:rsidRPr="00D64040">
        <w:rPr>
          <w:sz w:val="21"/>
          <w:szCs w:val="21"/>
        </w:rPr>
        <w:t>On 11 October 2016, the Domestic and Family Violence Protection and Other Legislation Amendment Bill 2016 was passed by the Queensland Parliament.</w:t>
      </w:r>
    </w:p>
    <w:p w:rsidR="00740068" w:rsidRPr="00D64040" w:rsidRDefault="00740068" w:rsidP="00740068">
      <w:pPr>
        <w:rPr>
          <w:sz w:val="21"/>
          <w:szCs w:val="21"/>
        </w:rPr>
      </w:pPr>
    </w:p>
    <w:p w:rsidR="00740068" w:rsidRPr="00D64040" w:rsidRDefault="00740068" w:rsidP="00740068">
      <w:pPr>
        <w:rPr>
          <w:sz w:val="21"/>
          <w:szCs w:val="21"/>
        </w:rPr>
      </w:pPr>
      <w:r w:rsidRPr="00D64040">
        <w:rPr>
          <w:sz w:val="21"/>
          <w:szCs w:val="21"/>
        </w:rPr>
        <w:t xml:space="preserve">The Bill implements the outcomes of an overarching review of the </w:t>
      </w:r>
      <w:r w:rsidRPr="00D64040">
        <w:rPr>
          <w:i/>
          <w:sz w:val="21"/>
          <w:szCs w:val="21"/>
        </w:rPr>
        <w:t>Domestic and Family Violence Protection Act 2012</w:t>
      </w:r>
      <w:r w:rsidRPr="00D64040">
        <w:rPr>
          <w:sz w:val="21"/>
          <w:szCs w:val="21"/>
        </w:rPr>
        <w:t xml:space="preserve"> and makes important improvements to better protect victims and their families. </w:t>
      </w:r>
    </w:p>
    <w:p w:rsidR="00740068" w:rsidRPr="00D64040" w:rsidRDefault="00740068" w:rsidP="00740068">
      <w:pPr>
        <w:rPr>
          <w:sz w:val="21"/>
          <w:szCs w:val="21"/>
        </w:rPr>
      </w:pPr>
    </w:p>
    <w:p w:rsidR="00740068" w:rsidRPr="00D64040" w:rsidRDefault="00740068" w:rsidP="00740068">
      <w:pPr>
        <w:rPr>
          <w:sz w:val="21"/>
          <w:szCs w:val="21"/>
        </w:rPr>
      </w:pPr>
      <w:r w:rsidRPr="00D64040">
        <w:rPr>
          <w:sz w:val="21"/>
          <w:szCs w:val="21"/>
        </w:rPr>
        <w:t xml:space="preserve">The amendments allow police to act more quickly to protect women and children fleeing violence. </w:t>
      </w:r>
      <w:r w:rsidR="00F75486" w:rsidRPr="00D64040">
        <w:rPr>
          <w:sz w:val="21"/>
          <w:szCs w:val="21"/>
        </w:rPr>
        <w:t xml:space="preserve">They also facilitate information sharing between key government and non-government entities, and extend the default duration of a protection order to five years. </w:t>
      </w:r>
    </w:p>
    <w:p w:rsidR="00740068" w:rsidRPr="00D64040" w:rsidRDefault="00740068" w:rsidP="00740068">
      <w:pPr>
        <w:rPr>
          <w:sz w:val="21"/>
          <w:szCs w:val="21"/>
        </w:rPr>
      </w:pPr>
    </w:p>
    <w:p w:rsidR="00740068" w:rsidRPr="00D64040" w:rsidRDefault="00740068" w:rsidP="00740068">
      <w:pPr>
        <w:rPr>
          <w:sz w:val="21"/>
          <w:szCs w:val="21"/>
        </w:rPr>
      </w:pPr>
      <w:r w:rsidRPr="00D64040">
        <w:rPr>
          <w:sz w:val="21"/>
          <w:szCs w:val="21"/>
        </w:rPr>
        <w:t xml:space="preserve">The amendments build on priority legislative changes already enacted and constitutes the next stage of legislative reforms to implement the Queensland Government’s response to the Not Now, Not Ever report. </w:t>
      </w:r>
    </w:p>
    <w:p w:rsidR="00740068" w:rsidRPr="00D64040" w:rsidRDefault="00740068" w:rsidP="00740068">
      <w:pPr>
        <w:rPr>
          <w:sz w:val="21"/>
          <w:szCs w:val="21"/>
        </w:rPr>
      </w:pPr>
    </w:p>
    <w:p w:rsidR="00740068" w:rsidRPr="00D64040" w:rsidRDefault="00740068" w:rsidP="00740068">
      <w:pPr>
        <w:rPr>
          <w:sz w:val="21"/>
          <w:szCs w:val="21"/>
        </w:rPr>
      </w:pPr>
      <w:r w:rsidRPr="00D64040">
        <w:rPr>
          <w:sz w:val="21"/>
          <w:szCs w:val="21"/>
        </w:rPr>
        <w:t xml:space="preserve">More information on the Bill is available </w:t>
      </w:r>
      <w:hyperlink r:id="rId40" w:history="1">
        <w:r w:rsidRPr="00D64040">
          <w:rPr>
            <w:rStyle w:val="Hyperlink"/>
            <w:sz w:val="21"/>
            <w:szCs w:val="21"/>
          </w:rPr>
          <w:t>here.</w:t>
        </w:r>
      </w:hyperlink>
    </w:p>
    <w:p w:rsidR="00740068" w:rsidRPr="001B27FE" w:rsidRDefault="00740068" w:rsidP="00344174"/>
    <w:p w:rsidR="0008466B" w:rsidRPr="00A36792" w:rsidRDefault="006A2052" w:rsidP="0008466B">
      <w:pPr>
        <w:spacing w:line="240" w:lineRule="auto"/>
        <w:contextualSpacing w:val="0"/>
      </w:pPr>
      <w:r w:rsidRPr="00A36792">
        <w:br w:type="page"/>
      </w:r>
    </w:p>
    <w:p w:rsidR="008E6546" w:rsidRPr="00D64040" w:rsidRDefault="008E6546" w:rsidP="003F56AF">
      <w:pPr>
        <w:pStyle w:val="Heading1"/>
        <w:rPr>
          <w:sz w:val="28"/>
          <w:szCs w:val="28"/>
        </w:rPr>
      </w:pPr>
      <w:bookmarkStart w:id="21" w:name="_Toc465411362"/>
      <w:r w:rsidRPr="00D64040">
        <w:rPr>
          <w:sz w:val="28"/>
          <w:szCs w:val="28"/>
        </w:rPr>
        <w:lastRenderedPageBreak/>
        <w:t>Have your say!</w:t>
      </w:r>
      <w:bookmarkEnd w:id="21"/>
    </w:p>
    <w:p w:rsidR="00C41808" w:rsidRPr="00D64040" w:rsidRDefault="008E6546" w:rsidP="007F61C1">
      <w:pPr>
        <w:rPr>
          <w:rFonts w:eastAsia="Calibri"/>
          <w:sz w:val="21"/>
          <w:szCs w:val="21"/>
          <w:lang w:eastAsia="en-US"/>
        </w:rPr>
      </w:pPr>
      <w:r w:rsidRPr="00D64040">
        <w:rPr>
          <w:rFonts w:eastAsia="Calibri"/>
          <w:sz w:val="21"/>
          <w:szCs w:val="21"/>
          <w:lang w:eastAsia="en-US"/>
        </w:rPr>
        <w:t>We would love to hear from you! If you</w:t>
      </w:r>
      <w:r w:rsidR="00D251CA" w:rsidRPr="00D64040">
        <w:rPr>
          <w:rFonts w:eastAsia="Calibri"/>
          <w:sz w:val="21"/>
          <w:szCs w:val="21"/>
          <w:lang w:eastAsia="en-US"/>
        </w:rPr>
        <w:t xml:space="preserve"> have content you’d like </w:t>
      </w:r>
      <w:r w:rsidRPr="00D64040">
        <w:rPr>
          <w:rFonts w:eastAsia="Calibri"/>
          <w:sz w:val="21"/>
          <w:szCs w:val="21"/>
          <w:lang w:eastAsia="en-US"/>
        </w:rPr>
        <w:t xml:space="preserve">included in </w:t>
      </w:r>
      <w:r w:rsidR="00414684" w:rsidRPr="00D64040">
        <w:rPr>
          <w:rFonts w:eastAsia="Calibri"/>
          <w:sz w:val="21"/>
          <w:szCs w:val="21"/>
          <w:lang w:eastAsia="en-US"/>
        </w:rPr>
        <w:t xml:space="preserve">future editions of </w:t>
      </w:r>
      <w:r w:rsidRPr="00D64040">
        <w:rPr>
          <w:rFonts w:eastAsia="Calibri"/>
          <w:sz w:val="21"/>
          <w:szCs w:val="21"/>
          <w:lang w:eastAsia="en-US"/>
        </w:rPr>
        <w:t xml:space="preserve">this e-Newsletter, or have other questions, comments or ideas, please </w:t>
      </w:r>
      <w:r w:rsidR="00FC7F57" w:rsidRPr="00D64040">
        <w:rPr>
          <w:rFonts w:eastAsia="Calibri"/>
          <w:sz w:val="21"/>
          <w:szCs w:val="21"/>
          <w:lang w:eastAsia="en-US"/>
        </w:rPr>
        <w:t xml:space="preserve">email us at </w:t>
      </w:r>
      <w:hyperlink r:id="rId41" w:history="1">
        <w:r w:rsidR="00F63884" w:rsidRPr="00D64040">
          <w:rPr>
            <w:rStyle w:val="Hyperlink"/>
            <w:rFonts w:eastAsia="Calibri" w:cs="Arial"/>
            <w:bCs/>
            <w:sz w:val="21"/>
            <w:szCs w:val="21"/>
            <w:lang w:eastAsia="en-US"/>
          </w:rPr>
          <w:t>NPSecretariat@dss.gov.au</w:t>
        </w:r>
      </w:hyperlink>
      <w:r w:rsidRPr="00D64040">
        <w:rPr>
          <w:rFonts w:eastAsia="Calibri"/>
          <w:sz w:val="21"/>
          <w:szCs w:val="21"/>
          <w:lang w:eastAsia="en-US"/>
        </w:rPr>
        <w:t>.</w:t>
      </w:r>
    </w:p>
    <w:p w:rsidR="00D20E33" w:rsidRPr="00F96EEB" w:rsidRDefault="00D20E33" w:rsidP="007F61C1">
      <w:pPr>
        <w:rPr>
          <w:rFonts w:eastAsia="Times New Roman"/>
          <w:lang w:eastAsia="en-US"/>
        </w:rPr>
      </w:pPr>
    </w:p>
    <w:p w:rsidR="008E6546" w:rsidRPr="00D64040" w:rsidRDefault="008E6546" w:rsidP="00F1568A">
      <w:pPr>
        <w:pStyle w:val="Heading1"/>
        <w:rPr>
          <w:sz w:val="28"/>
          <w:szCs w:val="28"/>
        </w:rPr>
      </w:pPr>
      <w:bookmarkStart w:id="22" w:name="_Toc465411363"/>
      <w:r w:rsidRPr="00D64040">
        <w:rPr>
          <w:sz w:val="28"/>
          <w:szCs w:val="28"/>
        </w:rPr>
        <w:t>Do you need help?</w:t>
      </w:r>
      <w:bookmarkEnd w:id="22"/>
    </w:p>
    <w:p w:rsidR="008E6546" w:rsidRPr="00D64040" w:rsidRDefault="008E6546" w:rsidP="007F61C1">
      <w:pPr>
        <w:rPr>
          <w:sz w:val="21"/>
          <w:szCs w:val="21"/>
        </w:rPr>
      </w:pPr>
      <w:r w:rsidRPr="00D64040">
        <w:rPr>
          <w:sz w:val="21"/>
          <w:szCs w:val="21"/>
        </w:rPr>
        <w:t>If you or someone you know is experiencing domestic and family violence or sexual assault, get help by calling:</w:t>
      </w:r>
    </w:p>
    <w:p w:rsidR="008E6546" w:rsidRPr="00D64040" w:rsidRDefault="008E6546" w:rsidP="007F61C1">
      <w:pPr>
        <w:pStyle w:val="ListParagraph"/>
        <w:numPr>
          <w:ilvl w:val="0"/>
          <w:numId w:val="2"/>
        </w:numPr>
        <w:rPr>
          <w:sz w:val="21"/>
          <w:szCs w:val="21"/>
        </w:rPr>
      </w:pPr>
      <w:r w:rsidRPr="00D64040">
        <w:rPr>
          <w:noProof/>
          <w:sz w:val="21"/>
          <w:szCs w:val="21"/>
          <w:lang w:eastAsia="en-AU"/>
        </w:rPr>
        <w:drawing>
          <wp:anchor distT="0" distB="0" distL="114300" distR="114300" simplePos="0" relativeHeight="251712512" behindDoc="0" locked="0" layoutInCell="1" allowOverlap="1" wp14:anchorId="0519D547" wp14:editId="4B17C54E">
            <wp:simplePos x="0" y="0"/>
            <wp:positionH relativeFrom="column">
              <wp:posOffset>3950335</wp:posOffset>
            </wp:positionH>
            <wp:positionV relativeFrom="paragraph">
              <wp:posOffset>74930</wp:posOffset>
            </wp:positionV>
            <wp:extent cx="2256790" cy="1104900"/>
            <wp:effectExtent l="0" t="0" r="0" b="0"/>
            <wp:wrapSquare wrapText="bothSides"/>
            <wp:docPr id="32" name="Picture 32" descr="Translating and Interpreting Service (TIS) Logo" title="Translating and Interpreting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S.png"/>
                    <pic:cNvPicPr/>
                  </pic:nvPicPr>
                  <pic:blipFill>
                    <a:blip r:embed="rId42">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2256790" cy="1104900"/>
                    </a:xfrm>
                    <a:prstGeom prst="rect">
                      <a:avLst/>
                    </a:prstGeom>
                  </pic:spPr>
                </pic:pic>
              </a:graphicData>
            </a:graphic>
            <wp14:sizeRelH relativeFrom="page">
              <wp14:pctWidth>0</wp14:pctWidth>
            </wp14:sizeRelH>
            <wp14:sizeRelV relativeFrom="page">
              <wp14:pctHeight>0</wp14:pctHeight>
            </wp14:sizeRelV>
          </wp:anchor>
        </w:drawing>
      </w:r>
      <w:r w:rsidRPr="00D64040">
        <w:rPr>
          <w:sz w:val="21"/>
          <w:szCs w:val="21"/>
        </w:rPr>
        <w:t>000 if you, a child, or another person is in immediate danger</w:t>
      </w:r>
    </w:p>
    <w:p w:rsidR="008E6546" w:rsidRPr="00D64040" w:rsidRDefault="008E6546" w:rsidP="007F61C1">
      <w:pPr>
        <w:pStyle w:val="ListParagraph"/>
        <w:numPr>
          <w:ilvl w:val="0"/>
          <w:numId w:val="2"/>
        </w:numPr>
        <w:rPr>
          <w:sz w:val="21"/>
          <w:szCs w:val="21"/>
        </w:rPr>
      </w:pPr>
      <w:r w:rsidRPr="00D64040">
        <w:rPr>
          <w:sz w:val="21"/>
          <w:szCs w:val="21"/>
        </w:rPr>
        <w:t>1800RESPECT – 1800 737 732</w:t>
      </w:r>
    </w:p>
    <w:p w:rsidR="008E6546" w:rsidRPr="00D64040" w:rsidRDefault="008E6546" w:rsidP="007F61C1">
      <w:pPr>
        <w:pStyle w:val="ListParagraph"/>
        <w:numPr>
          <w:ilvl w:val="0"/>
          <w:numId w:val="2"/>
        </w:numPr>
        <w:rPr>
          <w:sz w:val="21"/>
          <w:szCs w:val="21"/>
        </w:rPr>
      </w:pPr>
      <w:r w:rsidRPr="00D64040">
        <w:rPr>
          <w:sz w:val="21"/>
          <w:szCs w:val="21"/>
        </w:rPr>
        <w:t>Relationships Australia – 1300 364 277</w:t>
      </w:r>
    </w:p>
    <w:p w:rsidR="008E6546" w:rsidRPr="00D64040" w:rsidRDefault="008E6546" w:rsidP="007F61C1">
      <w:pPr>
        <w:pStyle w:val="ListParagraph"/>
        <w:numPr>
          <w:ilvl w:val="0"/>
          <w:numId w:val="2"/>
        </w:numPr>
        <w:rPr>
          <w:sz w:val="21"/>
          <w:szCs w:val="21"/>
        </w:rPr>
      </w:pPr>
      <w:r w:rsidRPr="00D64040">
        <w:rPr>
          <w:sz w:val="21"/>
          <w:szCs w:val="21"/>
        </w:rPr>
        <w:t>Mensline – 1300 789 978</w:t>
      </w:r>
    </w:p>
    <w:p w:rsidR="008E6546" w:rsidRPr="00D64040" w:rsidRDefault="008E6546" w:rsidP="007F61C1">
      <w:pPr>
        <w:pStyle w:val="ListParagraph"/>
        <w:numPr>
          <w:ilvl w:val="0"/>
          <w:numId w:val="1"/>
        </w:numPr>
        <w:rPr>
          <w:sz w:val="21"/>
          <w:szCs w:val="21"/>
        </w:rPr>
      </w:pPr>
      <w:r w:rsidRPr="00D64040">
        <w:rPr>
          <w:sz w:val="21"/>
          <w:szCs w:val="21"/>
        </w:rPr>
        <w:t>You can ask for a free interpreter if needed.</w:t>
      </w:r>
    </w:p>
    <w:p w:rsidR="008E6546" w:rsidRPr="00D64040" w:rsidRDefault="008E6546" w:rsidP="007F61C1">
      <w:pPr>
        <w:rPr>
          <w:sz w:val="21"/>
          <w:szCs w:val="21"/>
        </w:rPr>
      </w:pPr>
    </w:p>
    <w:p w:rsidR="008E6546" w:rsidRPr="00D64040" w:rsidRDefault="008E6546" w:rsidP="007F61C1">
      <w:pPr>
        <w:rPr>
          <w:sz w:val="21"/>
          <w:szCs w:val="21"/>
        </w:rPr>
      </w:pPr>
      <w:r w:rsidRPr="00D64040">
        <w:rPr>
          <w:sz w:val="21"/>
          <w:szCs w:val="21"/>
        </w:rPr>
        <w:t>National Relay Service</w:t>
      </w:r>
    </w:p>
    <w:p w:rsidR="008E6546" w:rsidRPr="00D64040" w:rsidRDefault="008E6546" w:rsidP="007F61C1">
      <w:pPr>
        <w:pStyle w:val="ListParagraph"/>
        <w:numPr>
          <w:ilvl w:val="0"/>
          <w:numId w:val="2"/>
        </w:numPr>
        <w:rPr>
          <w:sz w:val="21"/>
          <w:szCs w:val="21"/>
        </w:rPr>
      </w:pPr>
      <w:r w:rsidRPr="00D64040">
        <w:rPr>
          <w:sz w:val="21"/>
          <w:szCs w:val="21"/>
        </w:rPr>
        <w:t>TTY users - phone 133 677 then ask for the phone number you wish to contact</w:t>
      </w:r>
    </w:p>
    <w:p w:rsidR="008E6546" w:rsidRPr="00D64040" w:rsidRDefault="008E6546" w:rsidP="007F61C1">
      <w:pPr>
        <w:pStyle w:val="ListParagraph"/>
        <w:numPr>
          <w:ilvl w:val="0"/>
          <w:numId w:val="2"/>
        </w:numPr>
        <w:rPr>
          <w:sz w:val="21"/>
          <w:szCs w:val="21"/>
        </w:rPr>
      </w:pPr>
      <w:r w:rsidRPr="00D64040">
        <w:rPr>
          <w:sz w:val="21"/>
          <w:szCs w:val="21"/>
        </w:rPr>
        <w:t>Speak and Listen (speech-to-speech relay) users - phone 1300 555 727 then ask for the phone number you wish to contact</w:t>
      </w:r>
    </w:p>
    <w:p w:rsidR="008E6546" w:rsidRPr="00D64040" w:rsidRDefault="008E6546" w:rsidP="007F61C1">
      <w:pPr>
        <w:pStyle w:val="ListParagraph"/>
        <w:numPr>
          <w:ilvl w:val="0"/>
          <w:numId w:val="2"/>
        </w:numPr>
        <w:rPr>
          <w:rFonts w:eastAsia="Times New Roman" w:cs="Arial"/>
          <w:b/>
          <w:sz w:val="21"/>
          <w:szCs w:val="21"/>
          <w:lang w:eastAsia="en-US"/>
        </w:rPr>
      </w:pPr>
      <w:r w:rsidRPr="00D64040">
        <w:rPr>
          <w:sz w:val="21"/>
          <w:szCs w:val="21"/>
        </w:rPr>
        <w:t xml:space="preserve">Internet relay users - visit the </w:t>
      </w:r>
      <w:hyperlink r:id="rId43" w:history="1">
        <w:r w:rsidRPr="00D64040">
          <w:rPr>
            <w:sz w:val="21"/>
            <w:szCs w:val="21"/>
          </w:rPr>
          <w:t>National Relay Service website</w:t>
        </w:r>
      </w:hyperlink>
      <w:r w:rsidRPr="00D64040">
        <w:rPr>
          <w:sz w:val="21"/>
          <w:szCs w:val="21"/>
        </w:rPr>
        <w:t> and ask for the phone number you wish to contact.</w:t>
      </w:r>
    </w:p>
    <w:sectPr w:rsidR="008E6546" w:rsidRPr="00D64040" w:rsidSect="000D64BB">
      <w:headerReference w:type="default" r:id="rId44"/>
      <w:footerReference w:type="default" r:id="rId45"/>
      <w:headerReference w:type="first" r:id="rId46"/>
      <w:pgSz w:w="11906" w:h="16838"/>
      <w:pgMar w:top="1440" w:right="1558" w:bottom="1134" w:left="1440" w:header="113"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302B" w:rsidRDefault="009F302B" w:rsidP="007F61C1">
      <w:r>
        <w:separator/>
      </w:r>
    </w:p>
  </w:endnote>
  <w:endnote w:type="continuationSeparator" w:id="0">
    <w:p w:rsidR="009F302B" w:rsidRDefault="009F302B" w:rsidP="007F6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Sans">
    <w:altName w:val="Andale WT"/>
    <w:charset w:val="00"/>
    <w:family w:val="swiss"/>
    <w:pitch w:val="variable"/>
    <w:sig w:usb0="00000001" w:usb1="00000000" w:usb2="00000000" w:usb3="00000000" w:csb0="00000093" w:csb1="00000000"/>
  </w:font>
  <w:font w:name="Consolas">
    <w:panose1 w:val="020B0609020204030204"/>
    <w:charset w:val="00"/>
    <w:family w:val="modern"/>
    <w:pitch w:val="fixed"/>
    <w:sig w:usb0="E10002FF" w:usb1="4000FCFF" w:usb2="00000009"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GillSans Light">
    <w:altName w:val="Andale WT"/>
    <w:charset w:val="00"/>
    <w:family w:val="swiss"/>
    <w:pitch w:val="variable"/>
    <w:sig w:usb0="00000001"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Segoe Script">
    <w:panose1 w:val="020B0504020000000003"/>
    <w:charset w:val="00"/>
    <w:family w:val="swiss"/>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2850311"/>
      <w:docPartObj>
        <w:docPartGallery w:val="Page Numbers (Bottom of Page)"/>
        <w:docPartUnique/>
      </w:docPartObj>
    </w:sdtPr>
    <w:sdtEndPr>
      <w:rPr>
        <w:noProof/>
      </w:rPr>
    </w:sdtEndPr>
    <w:sdtContent>
      <w:p w:rsidR="009F302B" w:rsidRDefault="009F302B" w:rsidP="007F61C1">
        <w:pPr>
          <w:pStyle w:val="Footer"/>
        </w:pPr>
        <w:r>
          <w:fldChar w:fldCharType="begin"/>
        </w:r>
        <w:r>
          <w:instrText xml:space="preserve"> PAGE   \* MERGEFORMAT </w:instrText>
        </w:r>
        <w:r>
          <w:fldChar w:fldCharType="separate"/>
        </w:r>
        <w:r w:rsidR="00D26DDE">
          <w:rPr>
            <w:noProof/>
          </w:rPr>
          <w:t>2</w:t>
        </w:r>
        <w:r>
          <w:rPr>
            <w:noProof/>
          </w:rPr>
          <w:fldChar w:fldCharType="end"/>
        </w:r>
      </w:p>
    </w:sdtContent>
  </w:sdt>
  <w:p w:rsidR="009F302B" w:rsidRDefault="009F302B" w:rsidP="007F61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302B" w:rsidRDefault="009F302B" w:rsidP="007F61C1">
      <w:r>
        <w:separator/>
      </w:r>
    </w:p>
  </w:footnote>
  <w:footnote w:type="continuationSeparator" w:id="0">
    <w:p w:rsidR="009F302B" w:rsidRDefault="009F302B" w:rsidP="007F61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02B" w:rsidRDefault="009F302B" w:rsidP="007F61C1">
    <w:pPr>
      <w:pStyle w:val="Header"/>
    </w:pPr>
  </w:p>
  <w:p w:rsidR="009F302B" w:rsidRDefault="009F302B" w:rsidP="007F61C1">
    <w:pPr>
      <w:pStyle w:val="Header"/>
    </w:pPr>
    <w:r>
      <w:rPr>
        <w:noProof/>
        <w:lang w:eastAsia="en-AU"/>
      </w:rPr>
      <w:drawing>
        <wp:inline distT="0" distB="0" distL="0" distR="0" wp14:anchorId="6ADCE457" wp14:editId="3730CBFA">
          <wp:extent cx="5731510" cy="572769"/>
          <wp:effectExtent l="0" t="0" r="2540" b="0"/>
          <wp:docPr id="15" name="Picture 15" descr="Decorative colour element" title="Arte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VAWC header p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72769"/>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02B" w:rsidRDefault="009F302B" w:rsidP="00E9309D">
    <w:pPr>
      <w:pStyle w:val="Header"/>
    </w:pPr>
    <w:r>
      <w:rPr>
        <w:noProof/>
        <w:lang w:eastAsia="en-AU"/>
      </w:rPr>
      <w:drawing>
        <wp:inline distT="0" distB="0" distL="0" distR="0" wp14:anchorId="660DFEB9" wp14:editId="41F1F54B">
          <wp:extent cx="6728346" cy="1637731"/>
          <wp:effectExtent l="0" t="0" r="0" b="635"/>
          <wp:docPr id="16" name="Picture 16" descr="Logo: National Plan to Reduce Violence Against Women and their Children.&#10;Illustration of adults and children hold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VAWC header fro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28346" cy="163773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E05E6"/>
    <w:multiLevelType w:val="hybridMultilevel"/>
    <w:tmpl w:val="0EE840B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
    <w:nsid w:val="0FD046B3"/>
    <w:multiLevelType w:val="hybridMultilevel"/>
    <w:tmpl w:val="1032A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21F6CF7"/>
    <w:multiLevelType w:val="hybridMultilevel"/>
    <w:tmpl w:val="094C25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nsid w:val="17AE3464"/>
    <w:multiLevelType w:val="hybridMultilevel"/>
    <w:tmpl w:val="255C81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nsid w:val="183C7E0A"/>
    <w:multiLevelType w:val="multilevel"/>
    <w:tmpl w:val="4B80D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BA7E19"/>
    <w:multiLevelType w:val="hybridMultilevel"/>
    <w:tmpl w:val="BAB64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E9317EA"/>
    <w:multiLevelType w:val="hybridMultilevel"/>
    <w:tmpl w:val="514A05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nsid w:val="1EDB6FD2"/>
    <w:multiLevelType w:val="hybridMultilevel"/>
    <w:tmpl w:val="37C63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450485A"/>
    <w:multiLevelType w:val="hybridMultilevel"/>
    <w:tmpl w:val="D36C62FE"/>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9">
    <w:nsid w:val="2B8B2FD8"/>
    <w:multiLevelType w:val="hybridMultilevel"/>
    <w:tmpl w:val="603437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nsid w:val="2BA17B28"/>
    <w:multiLevelType w:val="hybridMultilevel"/>
    <w:tmpl w:val="0FC43E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nsid w:val="302A67E1"/>
    <w:multiLevelType w:val="multilevel"/>
    <w:tmpl w:val="FBB62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7A0477"/>
    <w:multiLevelType w:val="hybridMultilevel"/>
    <w:tmpl w:val="FEEEA482"/>
    <w:lvl w:ilvl="0" w:tplc="0598E4FA">
      <w:start w:val="25"/>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nsid w:val="33F902CF"/>
    <w:multiLevelType w:val="multilevel"/>
    <w:tmpl w:val="DA1275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358D1384"/>
    <w:multiLevelType w:val="hybridMultilevel"/>
    <w:tmpl w:val="A63E1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59551BA"/>
    <w:multiLevelType w:val="hybridMultilevel"/>
    <w:tmpl w:val="22C68E1E"/>
    <w:lvl w:ilvl="0" w:tplc="26AC0FCA">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7B435E9"/>
    <w:multiLevelType w:val="hybridMultilevel"/>
    <w:tmpl w:val="D666AEF4"/>
    <w:lvl w:ilvl="0" w:tplc="586EFCE8">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80854C0"/>
    <w:multiLevelType w:val="hybridMultilevel"/>
    <w:tmpl w:val="2C087468"/>
    <w:lvl w:ilvl="0" w:tplc="0C090001">
      <w:start w:val="1"/>
      <w:numFmt w:val="bullet"/>
      <w:lvlText w:val=""/>
      <w:lvlJc w:val="left"/>
      <w:pPr>
        <w:ind w:left="779" w:hanging="360"/>
      </w:pPr>
      <w:rPr>
        <w:rFonts w:ascii="Symbol" w:hAnsi="Symbol" w:hint="default"/>
      </w:rPr>
    </w:lvl>
    <w:lvl w:ilvl="1" w:tplc="0C090003" w:tentative="1">
      <w:start w:val="1"/>
      <w:numFmt w:val="bullet"/>
      <w:lvlText w:val="o"/>
      <w:lvlJc w:val="left"/>
      <w:pPr>
        <w:ind w:left="1499" w:hanging="360"/>
      </w:pPr>
      <w:rPr>
        <w:rFonts w:ascii="Courier New" w:hAnsi="Courier New" w:cs="Courier New" w:hint="default"/>
      </w:rPr>
    </w:lvl>
    <w:lvl w:ilvl="2" w:tplc="0C090005" w:tentative="1">
      <w:start w:val="1"/>
      <w:numFmt w:val="bullet"/>
      <w:lvlText w:val=""/>
      <w:lvlJc w:val="left"/>
      <w:pPr>
        <w:ind w:left="2219" w:hanging="360"/>
      </w:pPr>
      <w:rPr>
        <w:rFonts w:ascii="Wingdings" w:hAnsi="Wingdings" w:hint="default"/>
      </w:rPr>
    </w:lvl>
    <w:lvl w:ilvl="3" w:tplc="0C090001" w:tentative="1">
      <w:start w:val="1"/>
      <w:numFmt w:val="bullet"/>
      <w:lvlText w:val=""/>
      <w:lvlJc w:val="left"/>
      <w:pPr>
        <w:ind w:left="2939" w:hanging="360"/>
      </w:pPr>
      <w:rPr>
        <w:rFonts w:ascii="Symbol" w:hAnsi="Symbol" w:hint="default"/>
      </w:rPr>
    </w:lvl>
    <w:lvl w:ilvl="4" w:tplc="0C090003" w:tentative="1">
      <w:start w:val="1"/>
      <w:numFmt w:val="bullet"/>
      <w:lvlText w:val="o"/>
      <w:lvlJc w:val="left"/>
      <w:pPr>
        <w:ind w:left="3659" w:hanging="360"/>
      </w:pPr>
      <w:rPr>
        <w:rFonts w:ascii="Courier New" w:hAnsi="Courier New" w:cs="Courier New" w:hint="default"/>
      </w:rPr>
    </w:lvl>
    <w:lvl w:ilvl="5" w:tplc="0C090005" w:tentative="1">
      <w:start w:val="1"/>
      <w:numFmt w:val="bullet"/>
      <w:lvlText w:val=""/>
      <w:lvlJc w:val="left"/>
      <w:pPr>
        <w:ind w:left="4379" w:hanging="360"/>
      </w:pPr>
      <w:rPr>
        <w:rFonts w:ascii="Wingdings" w:hAnsi="Wingdings" w:hint="default"/>
      </w:rPr>
    </w:lvl>
    <w:lvl w:ilvl="6" w:tplc="0C090001" w:tentative="1">
      <w:start w:val="1"/>
      <w:numFmt w:val="bullet"/>
      <w:lvlText w:val=""/>
      <w:lvlJc w:val="left"/>
      <w:pPr>
        <w:ind w:left="5099" w:hanging="360"/>
      </w:pPr>
      <w:rPr>
        <w:rFonts w:ascii="Symbol" w:hAnsi="Symbol" w:hint="default"/>
      </w:rPr>
    </w:lvl>
    <w:lvl w:ilvl="7" w:tplc="0C090003" w:tentative="1">
      <w:start w:val="1"/>
      <w:numFmt w:val="bullet"/>
      <w:lvlText w:val="o"/>
      <w:lvlJc w:val="left"/>
      <w:pPr>
        <w:ind w:left="5819" w:hanging="360"/>
      </w:pPr>
      <w:rPr>
        <w:rFonts w:ascii="Courier New" w:hAnsi="Courier New" w:cs="Courier New" w:hint="default"/>
      </w:rPr>
    </w:lvl>
    <w:lvl w:ilvl="8" w:tplc="0C090005" w:tentative="1">
      <w:start w:val="1"/>
      <w:numFmt w:val="bullet"/>
      <w:lvlText w:val=""/>
      <w:lvlJc w:val="left"/>
      <w:pPr>
        <w:ind w:left="6539" w:hanging="360"/>
      </w:pPr>
      <w:rPr>
        <w:rFonts w:ascii="Wingdings" w:hAnsi="Wingdings" w:hint="default"/>
      </w:rPr>
    </w:lvl>
  </w:abstractNum>
  <w:abstractNum w:abstractNumId="18">
    <w:nsid w:val="3B5F6602"/>
    <w:multiLevelType w:val="hybridMultilevel"/>
    <w:tmpl w:val="74C88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C3759C8"/>
    <w:multiLevelType w:val="hybridMultilevel"/>
    <w:tmpl w:val="7AE04226"/>
    <w:lvl w:ilvl="0" w:tplc="DEAE4188">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101032D"/>
    <w:multiLevelType w:val="hybridMultilevel"/>
    <w:tmpl w:val="03762B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2003CAA"/>
    <w:multiLevelType w:val="hybridMultilevel"/>
    <w:tmpl w:val="06FEB6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2">
    <w:nsid w:val="46A6139A"/>
    <w:multiLevelType w:val="hybridMultilevel"/>
    <w:tmpl w:val="6C56A4D4"/>
    <w:lvl w:ilvl="0" w:tplc="5270E7FC">
      <w:start w:val="2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B9737A7"/>
    <w:multiLevelType w:val="hybridMultilevel"/>
    <w:tmpl w:val="67CC75B4"/>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24">
    <w:nsid w:val="4C1A38FF"/>
    <w:multiLevelType w:val="hybridMultilevel"/>
    <w:tmpl w:val="8918F6F8"/>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5">
    <w:nsid w:val="4CCB4B1B"/>
    <w:multiLevelType w:val="hybridMultilevel"/>
    <w:tmpl w:val="D3D892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nsid w:val="52C462D1"/>
    <w:multiLevelType w:val="hybridMultilevel"/>
    <w:tmpl w:val="751AF152"/>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27">
    <w:nsid w:val="552120FA"/>
    <w:multiLevelType w:val="hybridMultilevel"/>
    <w:tmpl w:val="86864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56D7876"/>
    <w:multiLevelType w:val="hybridMultilevel"/>
    <w:tmpl w:val="142097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nsid w:val="568A2D19"/>
    <w:multiLevelType w:val="hybridMultilevel"/>
    <w:tmpl w:val="2452D05A"/>
    <w:lvl w:ilvl="0" w:tplc="295C1050">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C4226B0"/>
    <w:multiLevelType w:val="hybridMultilevel"/>
    <w:tmpl w:val="01AA3EE6"/>
    <w:lvl w:ilvl="0" w:tplc="2918F176">
      <w:start w:val="14"/>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F8E252E"/>
    <w:multiLevelType w:val="hybridMultilevel"/>
    <w:tmpl w:val="0BDEB4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nsid w:val="63D122B8"/>
    <w:multiLevelType w:val="hybridMultilevel"/>
    <w:tmpl w:val="43CA1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5BD51C2"/>
    <w:multiLevelType w:val="hybridMultilevel"/>
    <w:tmpl w:val="9DF8E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60B0288"/>
    <w:multiLevelType w:val="hybridMultilevel"/>
    <w:tmpl w:val="C74EB8BA"/>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35">
    <w:nsid w:val="716E658D"/>
    <w:multiLevelType w:val="hybridMultilevel"/>
    <w:tmpl w:val="19BCBC42"/>
    <w:lvl w:ilvl="0" w:tplc="56CC641C">
      <w:start w:val="2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6A84D3E"/>
    <w:multiLevelType w:val="hybridMultilevel"/>
    <w:tmpl w:val="0A04B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A474A9C"/>
    <w:multiLevelType w:val="hybridMultilevel"/>
    <w:tmpl w:val="F1421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B2E5E8C"/>
    <w:multiLevelType w:val="hybridMultilevel"/>
    <w:tmpl w:val="7D48A07C"/>
    <w:lvl w:ilvl="0" w:tplc="11B232E2">
      <w:numFmt w:val="bullet"/>
      <w:lvlText w:val="•"/>
      <w:lvlJc w:val="left"/>
      <w:pPr>
        <w:ind w:left="1236" w:hanging="876"/>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DDD51C6"/>
    <w:multiLevelType w:val="multilevel"/>
    <w:tmpl w:val="E5882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
  </w:num>
  <w:num w:numId="3">
    <w:abstractNumId w:val="10"/>
  </w:num>
  <w:num w:numId="4">
    <w:abstractNumId w:val="31"/>
  </w:num>
  <w:num w:numId="5">
    <w:abstractNumId w:val="25"/>
  </w:num>
  <w:num w:numId="6">
    <w:abstractNumId w:val="21"/>
  </w:num>
  <w:num w:numId="7">
    <w:abstractNumId w:val="3"/>
  </w:num>
  <w:num w:numId="8">
    <w:abstractNumId w:val="28"/>
  </w:num>
  <w:num w:numId="9">
    <w:abstractNumId w:val="12"/>
  </w:num>
  <w:num w:numId="10">
    <w:abstractNumId w:val="9"/>
  </w:num>
  <w:num w:numId="11">
    <w:abstractNumId w:val="2"/>
  </w:num>
  <w:num w:numId="12">
    <w:abstractNumId w:val="22"/>
  </w:num>
  <w:num w:numId="13">
    <w:abstractNumId w:val="35"/>
  </w:num>
  <w:num w:numId="14">
    <w:abstractNumId w:val="6"/>
  </w:num>
  <w:num w:numId="15">
    <w:abstractNumId w:val="37"/>
  </w:num>
  <w:num w:numId="16">
    <w:abstractNumId w:val="38"/>
  </w:num>
  <w:num w:numId="17">
    <w:abstractNumId w:val="8"/>
  </w:num>
  <w:num w:numId="18">
    <w:abstractNumId w:val="5"/>
  </w:num>
  <w:num w:numId="19">
    <w:abstractNumId w:val="26"/>
  </w:num>
  <w:num w:numId="20">
    <w:abstractNumId w:val="36"/>
  </w:num>
  <w:num w:numId="21">
    <w:abstractNumId w:val="23"/>
  </w:num>
  <w:num w:numId="22">
    <w:abstractNumId w:val="4"/>
  </w:num>
  <w:num w:numId="23">
    <w:abstractNumId w:val="32"/>
  </w:num>
  <w:num w:numId="24">
    <w:abstractNumId w:val="11"/>
  </w:num>
  <w:num w:numId="25">
    <w:abstractNumId w:val="18"/>
  </w:num>
  <w:num w:numId="26">
    <w:abstractNumId w:val="17"/>
  </w:num>
  <w:num w:numId="27">
    <w:abstractNumId w:val="34"/>
  </w:num>
  <w:num w:numId="28">
    <w:abstractNumId w:val="16"/>
  </w:num>
  <w:num w:numId="29">
    <w:abstractNumId w:val="15"/>
  </w:num>
  <w:num w:numId="30">
    <w:abstractNumId w:val="30"/>
  </w:num>
  <w:num w:numId="31">
    <w:abstractNumId w:val="33"/>
  </w:num>
  <w:num w:numId="32">
    <w:abstractNumId w:val="29"/>
  </w:num>
  <w:num w:numId="33">
    <w:abstractNumId w:val="19"/>
  </w:num>
  <w:num w:numId="34">
    <w:abstractNumId w:val="0"/>
  </w:num>
  <w:num w:numId="35">
    <w:abstractNumId w:val="24"/>
  </w:num>
  <w:num w:numId="36">
    <w:abstractNumId w:val="20"/>
  </w:num>
  <w:num w:numId="37">
    <w:abstractNumId w:val="39"/>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7"/>
  </w:num>
  <w:num w:numId="41">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hdrShapeDefaults>
    <o:shapedefaults v:ext="edit" spidmax="2396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528"/>
    <w:rsid w:val="00001F14"/>
    <w:rsid w:val="00003E86"/>
    <w:rsid w:val="000044FA"/>
    <w:rsid w:val="00006060"/>
    <w:rsid w:val="000073C5"/>
    <w:rsid w:val="00022DC3"/>
    <w:rsid w:val="000233C6"/>
    <w:rsid w:val="000251D1"/>
    <w:rsid w:val="00026B55"/>
    <w:rsid w:val="00027F17"/>
    <w:rsid w:val="000303ED"/>
    <w:rsid w:val="00031631"/>
    <w:rsid w:val="00032098"/>
    <w:rsid w:val="000333D4"/>
    <w:rsid w:val="000345AE"/>
    <w:rsid w:val="00036945"/>
    <w:rsid w:val="0003720F"/>
    <w:rsid w:val="000412E5"/>
    <w:rsid w:val="00041BE0"/>
    <w:rsid w:val="000433FA"/>
    <w:rsid w:val="00043AC8"/>
    <w:rsid w:val="00044550"/>
    <w:rsid w:val="00044B81"/>
    <w:rsid w:val="00046152"/>
    <w:rsid w:val="00047001"/>
    <w:rsid w:val="00047B55"/>
    <w:rsid w:val="00047DAA"/>
    <w:rsid w:val="00050161"/>
    <w:rsid w:val="00051E63"/>
    <w:rsid w:val="000663A0"/>
    <w:rsid w:val="00070495"/>
    <w:rsid w:val="000739C2"/>
    <w:rsid w:val="00074ABF"/>
    <w:rsid w:val="00075ED5"/>
    <w:rsid w:val="00076AA2"/>
    <w:rsid w:val="000814C3"/>
    <w:rsid w:val="00083083"/>
    <w:rsid w:val="00083988"/>
    <w:rsid w:val="00083C3D"/>
    <w:rsid w:val="0008466B"/>
    <w:rsid w:val="00084A22"/>
    <w:rsid w:val="00090F40"/>
    <w:rsid w:val="00092061"/>
    <w:rsid w:val="00094CA0"/>
    <w:rsid w:val="00095B17"/>
    <w:rsid w:val="00096C74"/>
    <w:rsid w:val="0009732B"/>
    <w:rsid w:val="00097D82"/>
    <w:rsid w:val="000A3657"/>
    <w:rsid w:val="000B0CAA"/>
    <w:rsid w:val="000B1EEB"/>
    <w:rsid w:val="000B2634"/>
    <w:rsid w:val="000B30BF"/>
    <w:rsid w:val="000B44BE"/>
    <w:rsid w:val="000C2918"/>
    <w:rsid w:val="000C2C16"/>
    <w:rsid w:val="000C35EE"/>
    <w:rsid w:val="000D069B"/>
    <w:rsid w:val="000D2870"/>
    <w:rsid w:val="000D4657"/>
    <w:rsid w:val="000D5C44"/>
    <w:rsid w:val="000D64BB"/>
    <w:rsid w:val="000D6E35"/>
    <w:rsid w:val="000D7076"/>
    <w:rsid w:val="000E0BE2"/>
    <w:rsid w:val="000E26FE"/>
    <w:rsid w:val="000E2FA2"/>
    <w:rsid w:val="000E3981"/>
    <w:rsid w:val="000E49E4"/>
    <w:rsid w:val="000F1A53"/>
    <w:rsid w:val="000F1FFE"/>
    <w:rsid w:val="000F60B7"/>
    <w:rsid w:val="000F60C9"/>
    <w:rsid w:val="001018BA"/>
    <w:rsid w:val="00104AEE"/>
    <w:rsid w:val="001069E8"/>
    <w:rsid w:val="00107109"/>
    <w:rsid w:val="001113DD"/>
    <w:rsid w:val="001246BE"/>
    <w:rsid w:val="00125D46"/>
    <w:rsid w:val="0012665E"/>
    <w:rsid w:val="0012734B"/>
    <w:rsid w:val="0013357E"/>
    <w:rsid w:val="00140EC6"/>
    <w:rsid w:val="0014730A"/>
    <w:rsid w:val="001476CC"/>
    <w:rsid w:val="00152B94"/>
    <w:rsid w:val="0015661C"/>
    <w:rsid w:val="00156BA9"/>
    <w:rsid w:val="00157EDD"/>
    <w:rsid w:val="00160C73"/>
    <w:rsid w:val="00162987"/>
    <w:rsid w:val="00171B68"/>
    <w:rsid w:val="00171EAE"/>
    <w:rsid w:val="0017447B"/>
    <w:rsid w:val="00174600"/>
    <w:rsid w:val="0017477F"/>
    <w:rsid w:val="00175B47"/>
    <w:rsid w:val="0018031E"/>
    <w:rsid w:val="001827D6"/>
    <w:rsid w:val="00183630"/>
    <w:rsid w:val="001838BB"/>
    <w:rsid w:val="001856BD"/>
    <w:rsid w:val="00192CBC"/>
    <w:rsid w:val="001947CC"/>
    <w:rsid w:val="0019616B"/>
    <w:rsid w:val="001A05D5"/>
    <w:rsid w:val="001A3FD9"/>
    <w:rsid w:val="001A4079"/>
    <w:rsid w:val="001A54B8"/>
    <w:rsid w:val="001A6248"/>
    <w:rsid w:val="001B1B03"/>
    <w:rsid w:val="001B27FE"/>
    <w:rsid w:val="001B450F"/>
    <w:rsid w:val="001B6292"/>
    <w:rsid w:val="001B78BB"/>
    <w:rsid w:val="001B7F84"/>
    <w:rsid w:val="001C2F0F"/>
    <w:rsid w:val="001C3A97"/>
    <w:rsid w:val="001C7E70"/>
    <w:rsid w:val="001D31AC"/>
    <w:rsid w:val="001D3F13"/>
    <w:rsid w:val="001D5EBF"/>
    <w:rsid w:val="001E2905"/>
    <w:rsid w:val="001E4637"/>
    <w:rsid w:val="001E46C6"/>
    <w:rsid w:val="001E49D4"/>
    <w:rsid w:val="001E630D"/>
    <w:rsid w:val="001F0A21"/>
    <w:rsid w:val="001F1367"/>
    <w:rsid w:val="001F216D"/>
    <w:rsid w:val="001F5940"/>
    <w:rsid w:val="0020095A"/>
    <w:rsid w:val="00200A6F"/>
    <w:rsid w:val="0020335C"/>
    <w:rsid w:val="00203DC4"/>
    <w:rsid w:val="0020551A"/>
    <w:rsid w:val="0020640F"/>
    <w:rsid w:val="00206E92"/>
    <w:rsid w:val="00210F23"/>
    <w:rsid w:val="002130EE"/>
    <w:rsid w:val="00214316"/>
    <w:rsid w:val="00214646"/>
    <w:rsid w:val="00216D80"/>
    <w:rsid w:val="00217594"/>
    <w:rsid w:val="0022257C"/>
    <w:rsid w:val="00227420"/>
    <w:rsid w:val="002316DB"/>
    <w:rsid w:val="00234BFC"/>
    <w:rsid w:val="00235DC6"/>
    <w:rsid w:val="00243ECD"/>
    <w:rsid w:val="00245C36"/>
    <w:rsid w:val="00246A88"/>
    <w:rsid w:val="00251CEA"/>
    <w:rsid w:val="00252638"/>
    <w:rsid w:val="00256669"/>
    <w:rsid w:val="00256ADF"/>
    <w:rsid w:val="002616CD"/>
    <w:rsid w:val="00262B9F"/>
    <w:rsid w:val="00265F10"/>
    <w:rsid w:val="0026753A"/>
    <w:rsid w:val="002706FE"/>
    <w:rsid w:val="00271C6D"/>
    <w:rsid w:val="00273FB1"/>
    <w:rsid w:val="0028150C"/>
    <w:rsid w:val="00292BEE"/>
    <w:rsid w:val="0029476E"/>
    <w:rsid w:val="002A242B"/>
    <w:rsid w:val="002A6AC3"/>
    <w:rsid w:val="002A6F8B"/>
    <w:rsid w:val="002B18D4"/>
    <w:rsid w:val="002B43F4"/>
    <w:rsid w:val="002B498A"/>
    <w:rsid w:val="002B7988"/>
    <w:rsid w:val="002C2ACD"/>
    <w:rsid w:val="002C5B8C"/>
    <w:rsid w:val="002C731D"/>
    <w:rsid w:val="002C78F4"/>
    <w:rsid w:val="002C7CBE"/>
    <w:rsid w:val="002D0245"/>
    <w:rsid w:val="002D1470"/>
    <w:rsid w:val="002D1957"/>
    <w:rsid w:val="002D1EBF"/>
    <w:rsid w:val="002D2320"/>
    <w:rsid w:val="002D75EA"/>
    <w:rsid w:val="002E1683"/>
    <w:rsid w:val="002E3F69"/>
    <w:rsid w:val="002E4147"/>
    <w:rsid w:val="002E4520"/>
    <w:rsid w:val="002E4FA9"/>
    <w:rsid w:val="002F3B29"/>
    <w:rsid w:val="002F5FB5"/>
    <w:rsid w:val="002F601A"/>
    <w:rsid w:val="002F6DB2"/>
    <w:rsid w:val="002F6E06"/>
    <w:rsid w:val="003047D6"/>
    <w:rsid w:val="0030530B"/>
    <w:rsid w:val="0031179B"/>
    <w:rsid w:val="00322E7A"/>
    <w:rsid w:val="00324A40"/>
    <w:rsid w:val="00325D77"/>
    <w:rsid w:val="00325DBC"/>
    <w:rsid w:val="003312C8"/>
    <w:rsid w:val="00331F2F"/>
    <w:rsid w:val="003373AA"/>
    <w:rsid w:val="00343314"/>
    <w:rsid w:val="00343B5C"/>
    <w:rsid w:val="00344174"/>
    <w:rsid w:val="00352254"/>
    <w:rsid w:val="003525C8"/>
    <w:rsid w:val="00360550"/>
    <w:rsid w:val="003635F9"/>
    <w:rsid w:val="00363B07"/>
    <w:rsid w:val="00365C42"/>
    <w:rsid w:val="00371BCD"/>
    <w:rsid w:val="003726D1"/>
    <w:rsid w:val="00372ECF"/>
    <w:rsid w:val="003744F8"/>
    <w:rsid w:val="00374656"/>
    <w:rsid w:val="003767C0"/>
    <w:rsid w:val="00383985"/>
    <w:rsid w:val="00385867"/>
    <w:rsid w:val="00386E9E"/>
    <w:rsid w:val="00387B17"/>
    <w:rsid w:val="00396006"/>
    <w:rsid w:val="003A038F"/>
    <w:rsid w:val="003A0833"/>
    <w:rsid w:val="003A2A86"/>
    <w:rsid w:val="003A51F4"/>
    <w:rsid w:val="003A7E6F"/>
    <w:rsid w:val="003B2BB8"/>
    <w:rsid w:val="003B3EAE"/>
    <w:rsid w:val="003B4275"/>
    <w:rsid w:val="003B5DBC"/>
    <w:rsid w:val="003B64F6"/>
    <w:rsid w:val="003C4921"/>
    <w:rsid w:val="003C6119"/>
    <w:rsid w:val="003C6D4B"/>
    <w:rsid w:val="003C6F27"/>
    <w:rsid w:val="003D34FF"/>
    <w:rsid w:val="003D5F01"/>
    <w:rsid w:val="003E1530"/>
    <w:rsid w:val="003E3EF6"/>
    <w:rsid w:val="003F30D8"/>
    <w:rsid w:val="003F3E1B"/>
    <w:rsid w:val="003F56AF"/>
    <w:rsid w:val="003F6C16"/>
    <w:rsid w:val="0040158F"/>
    <w:rsid w:val="004021BA"/>
    <w:rsid w:val="0040225F"/>
    <w:rsid w:val="004049A0"/>
    <w:rsid w:val="00405A7A"/>
    <w:rsid w:val="00410BA7"/>
    <w:rsid w:val="00411953"/>
    <w:rsid w:val="00414684"/>
    <w:rsid w:val="00416C2A"/>
    <w:rsid w:val="00416C36"/>
    <w:rsid w:val="00420983"/>
    <w:rsid w:val="00421853"/>
    <w:rsid w:val="00431EB3"/>
    <w:rsid w:val="0043223A"/>
    <w:rsid w:val="0043260D"/>
    <w:rsid w:val="00433F2F"/>
    <w:rsid w:val="00434947"/>
    <w:rsid w:val="00435C3D"/>
    <w:rsid w:val="00435C62"/>
    <w:rsid w:val="00435E97"/>
    <w:rsid w:val="00436CE1"/>
    <w:rsid w:val="004428F2"/>
    <w:rsid w:val="00442BCD"/>
    <w:rsid w:val="00443A35"/>
    <w:rsid w:val="004454F8"/>
    <w:rsid w:val="004506E7"/>
    <w:rsid w:val="00464C22"/>
    <w:rsid w:val="0047014F"/>
    <w:rsid w:val="00470154"/>
    <w:rsid w:val="00473528"/>
    <w:rsid w:val="00476EBD"/>
    <w:rsid w:val="00480878"/>
    <w:rsid w:val="004809AC"/>
    <w:rsid w:val="00480EA9"/>
    <w:rsid w:val="00482555"/>
    <w:rsid w:val="00484A23"/>
    <w:rsid w:val="00484C58"/>
    <w:rsid w:val="00485D6B"/>
    <w:rsid w:val="00486533"/>
    <w:rsid w:val="00486EA6"/>
    <w:rsid w:val="0049396F"/>
    <w:rsid w:val="004940DF"/>
    <w:rsid w:val="004956CF"/>
    <w:rsid w:val="004973A5"/>
    <w:rsid w:val="004A1C3E"/>
    <w:rsid w:val="004A52D2"/>
    <w:rsid w:val="004B0121"/>
    <w:rsid w:val="004B54CA"/>
    <w:rsid w:val="004B5547"/>
    <w:rsid w:val="004B5C96"/>
    <w:rsid w:val="004B63BC"/>
    <w:rsid w:val="004B6628"/>
    <w:rsid w:val="004D55A6"/>
    <w:rsid w:val="004D5AD6"/>
    <w:rsid w:val="004D781C"/>
    <w:rsid w:val="004E11BB"/>
    <w:rsid w:val="004E5426"/>
    <w:rsid w:val="004E5CBF"/>
    <w:rsid w:val="004E7A05"/>
    <w:rsid w:val="004E7B2C"/>
    <w:rsid w:val="004F0561"/>
    <w:rsid w:val="004F1B81"/>
    <w:rsid w:val="004F2C9C"/>
    <w:rsid w:val="004F2D2E"/>
    <w:rsid w:val="004F42FD"/>
    <w:rsid w:val="004F5FC0"/>
    <w:rsid w:val="0050053D"/>
    <w:rsid w:val="00501554"/>
    <w:rsid w:val="00513404"/>
    <w:rsid w:val="005147AF"/>
    <w:rsid w:val="00516B37"/>
    <w:rsid w:val="005241E9"/>
    <w:rsid w:val="0052422A"/>
    <w:rsid w:val="00524C0F"/>
    <w:rsid w:val="00530DA3"/>
    <w:rsid w:val="005311E0"/>
    <w:rsid w:val="005367FD"/>
    <w:rsid w:val="00536D6E"/>
    <w:rsid w:val="0054111E"/>
    <w:rsid w:val="00546022"/>
    <w:rsid w:val="005469F4"/>
    <w:rsid w:val="00546BBC"/>
    <w:rsid w:val="00553BD0"/>
    <w:rsid w:val="00556914"/>
    <w:rsid w:val="0056133D"/>
    <w:rsid w:val="00561E47"/>
    <w:rsid w:val="0056300F"/>
    <w:rsid w:val="00563A21"/>
    <w:rsid w:val="00565260"/>
    <w:rsid w:val="00567815"/>
    <w:rsid w:val="005707CE"/>
    <w:rsid w:val="00570805"/>
    <w:rsid w:val="00570F83"/>
    <w:rsid w:val="00572202"/>
    <w:rsid w:val="00572273"/>
    <w:rsid w:val="00572BE0"/>
    <w:rsid w:val="005730D0"/>
    <w:rsid w:val="00573FD9"/>
    <w:rsid w:val="00575241"/>
    <w:rsid w:val="005807EC"/>
    <w:rsid w:val="005818AB"/>
    <w:rsid w:val="00581DB7"/>
    <w:rsid w:val="005827EA"/>
    <w:rsid w:val="005879FD"/>
    <w:rsid w:val="005912AD"/>
    <w:rsid w:val="00591EB8"/>
    <w:rsid w:val="005A1942"/>
    <w:rsid w:val="005A4001"/>
    <w:rsid w:val="005A412A"/>
    <w:rsid w:val="005A4902"/>
    <w:rsid w:val="005A5491"/>
    <w:rsid w:val="005B3D9E"/>
    <w:rsid w:val="005B6810"/>
    <w:rsid w:val="005C3AA9"/>
    <w:rsid w:val="005C703B"/>
    <w:rsid w:val="005D30B4"/>
    <w:rsid w:val="005D5BFC"/>
    <w:rsid w:val="005D5C6F"/>
    <w:rsid w:val="005D608D"/>
    <w:rsid w:val="005D63D3"/>
    <w:rsid w:val="005E1C67"/>
    <w:rsid w:val="005E55AF"/>
    <w:rsid w:val="005F271B"/>
    <w:rsid w:val="005F3088"/>
    <w:rsid w:val="005F48F0"/>
    <w:rsid w:val="006037B7"/>
    <w:rsid w:val="00605E65"/>
    <w:rsid w:val="00606302"/>
    <w:rsid w:val="00607380"/>
    <w:rsid w:val="006124AF"/>
    <w:rsid w:val="0061284F"/>
    <w:rsid w:val="00614891"/>
    <w:rsid w:val="006261DB"/>
    <w:rsid w:val="00631495"/>
    <w:rsid w:val="006331A4"/>
    <w:rsid w:val="00634075"/>
    <w:rsid w:val="006404EB"/>
    <w:rsid w:val="00641AE3"/>
    <w:rsid w:val="00645D4D"/>
    <w:rsid w:val="00647F1B"/>
    <w:rsid w:val="00654E8E"/>
    <w:rsid w:val="00655A31"/>
    <w:rsid w:val="00655C26"/>
    <w:rsid w:val="006610C9"/>
    <w:rsid w:val="00662A34"/>
    <w:rsid w:val="00670267"/>
    <w:rsid w:val="006732EA"/>
    <w:rsid w:val="00673597"/>
    <w:rsid w:val="00674900"/>
    <w:rsid w:val="00677D93"/>
    <w:rsid w:val="006805BE"/>
    <w:rsid w:val="00681DFB"/>
    <w:rsid w:val="00683BC4"/>
    <w:rsid w:val="00684260"/>
    <w:rsid w:val="00685E86"/>
    <w:rsid w:val="00686929"/>
    <w:rsid w:val="00686EA1"/>
    <w:rsid w:val="006878A4"/>
    <w:rsid w:val="006941E2"/>
    <w:rsid w:val="00695F08"/>
    <w:rsid w:val="00696BDA"/>
    <w:rsid w:val="006A0BD0"/>
    <w:rsid w:val="006A1A3F"/>
    <w:rsid w:val="006A2052"/>
    <w:rsid w:val="006A25A0"/>
    <w:rsid w:val="006A4CE7"/>
    <w:rsid w:val="006A508A"/>
    <w:rsid w:val="006A6F2E"/>
    <w:rsid w:val="006B023A"/>
    <w:rsid w:val="006B041D"/>
    <w:rsid w:val="006B25DF"/>
    <w:rsid w:val="006B4573"/>
    <w:rsid w:val="006B5E8F"/>
    <w:rsid w:val="006C2B8B"/>
    <w:rsid w:val="006C5284"/>
    <w:rsid w:val="006C6CEB"/>
    <w:rsid w:val="006D030A"/>
    <w:rsid w:val="006D6322"/>
    <w:rsid w:val="006E04CC"/>
    <w:rsid w:val="006E215B"/>
    <w:rsid w:val="006E6CA6"/>
    <w:rsid w:val="006F1FAE"/>
    <w:rsid w:val="006F48C4"/>
    <w:rsid w:val="006F4D06"/>
    <w:rsid w:val="006F4E8F"/>
    <w:rsid w:val="006F6864"/>
    <w:rsid w:val="006F7036"/>
    <w:rsid w:val="006F7884"/>
    <w:rsid w:val="006F7AA4"/>
    <w:rsid w:val="006F7DF1"/>
    <w:rsid w:val="00700293"/>
    <w:rsid w:val="0070387E"/>
    <w:rsid w:val="00704210"/>
    <w:rsid w:val="00706E82"/>
    <w:rsid w:val="00713C20"/>
    <w:rsid w:val="00714F2B"/>
    <w:rsid w:val="0072001F"/>
    <w:rsid w:val="00723D76"/>
    <w:rsid w:val="00724AF0"/>
    <w:rsid w:val="00726DAA"/>
    <w:rsid w:val="00726ED3"/>
    <w:rsid w:val="0072784F"/>
    <w:rsid w:val="007321AF"/>
    <w:rsid w:val="00734643"/>
    <w:rsid w:val="00736D40"/>
    <w:rsid w:val="00740068"/>
    <w:rsid w:val="00742517"/>
    <w:rsid w:val="00742D8B"/>
    <w:rsid w:val="00745738"/>
    <w:rsid w:val="0074685C"/>
    <w:rsid w:val="00754833"/>
    <w:rsid w:val="007600F0"/>
    <w:rsid w:val="00760D51"/>
    <w:rsid w:val="007663DE"/>
    <w:rsid w:val="00767A5B"/>
    <w:rsid w:val="00771028"/>
    <w:rsid w:val="00776D6C"/>
    <w:rsid w:val="00784DB0"/>
    <w:rsid w:val="00785261"/>
    <w:rsid w:val="007864F9"/>
    <w:rsid w:val="0078735D"/>
    <w:rsid w:val="00792527"/>
    <w:rsid w:val="00792603"/>
    <w:rsid w:val="00793267"/>
    <w:rsid w:val="0079638E"/>
    <w:rsid w:val="00797F5C"/>
    <w:rsid w:val="007A4FC4"/>
    <w:rsid w:val="007B0256"/>
    <w:rsid w:val="007B4364"/>
    <w:rsid w:val="007C24F6"/>
    <w:rsid w:val="007C3462"/>
    <w:rsid w:val="007C5C23"/>
    <w:rsid w:val="007C64F3"/>
    <w:rsid w:val="007C733C"/>
    <w:rsid w:val="007D0977"/>
    <w:rsid w:val="007D11B8"/>
    <w:rsid w:val="007E56AE"/>
    <w:rsid w:val="007E5D2E"/>
    <w:rsid w:val="007E7483"/>
    <w:rsid w:val="007F1299"/>
    <w:rsid w:val="007F365B"/>
    <w:rsid w:val="007F4C81"/>
    <w:rsid w:val="007F61C1"/>
    <w:rsid w:val="007F7753"/>
    <w:rsid w:val="00801187"/>
    <w:rsid w:val="00803960"/>
    <w:rsid w:val="008067D7"/>
    <w:rsid w:val="00807B46"/>
    <w:rsid w:val="008107A6"/>
    <w:rsid w:val="00810AA6"/>
    <w:rsid w:val="0081577A"/>
    <w:rsid w:val="00815F16"/>
    <w:rsid w:val="00822CEF"/>
    <w:rsid w:val="00831526"/>
    <w:rsid w:val="0083189B"/>
    <w:rsid w:val="00832A54"/>
    <w:rsid w:val="00832DA3"/>
    <w:rsid w:val="008360B8"/>
    <w:rsid w:val="008371B9"/>
    <w:rsid w:val="00837442"/>
    <w:rsid w:val="008404D5"/>
    <w:rsid w:val="00840A89"/>
    <w:rsid w:val="00843045"/>
    <w:rsid w:val="0084432B"/>
    <w:rsid w:val="0084477D"/>
    <w:rsid w:val="00845664"/>
    <w:rsid w:val="00847107"/>
    <w:rsid w:val="00852C12"/>
    <w:rsid w:val="00852DAE"/>
    <w:rsid w:val="00853D34"/>
    <w:rsid w:val="008569F0"/>
    <w:rsid w:val="00857D6E"/>
    <w:rsid w:val="00857E82"/>
    <w:rsid w:val="008639D8"/>
    <w:rsid w:val="00864A62"/>
    <w:rsid w:val="008731E9"/>
    <w:rsid w:val="00873390"/>
    <w:rsid w:val="00873478"/>
    <w:rsid w:val="00877E5C"/>
    <w:rsid w:val="00882531"/>
    <w:rsid w:val="00885617"/>
    <w:rsid w:val="00887A24"/>
    <w:rsid w:val="008922B9"/>
    <w:rsid w:val="008A0183"/>
    <w:rsid w:val="008A040F"/>
    <w:rsid w:val="008A08FB"/>
    <w:rsid w:val="008A6CCC"/>
    <w:rsid w:val="008B3389"/>
    <w:rsid w:val="008B3646"/>
    <w:rsid w:val="008C3F35"/>
    <w:rsid w:val="008C5C64"/>
    <w:rsid w:val="008C7374"/>
    <w:rsid w:val="008D1F9D"/>
    <w:rsid w:val="008D226B"/>
    <w:rsid w:val="008D3E77"/>
    <w:rsid w:val="008D57A0"/>
    <w:rsid w:val="008E271A"/>
    <w:rsid w:val="008E3AE8"/>
    <w:rsid w:val="008E6546"/>
    <w:rsid w:val="008F0F24"/>
    <w:rsid w:val="008F5C86"/>
    <w:rsid w:val="008F79EB"/>
    <w:rsid w:val="00901C96"/>
    <w:rsid w:val="00906DA1"/>
    <w:rsid w:val="009075E5"/>
    <w:rsid w:val="00911E3F"/>
    <w:rsid w:val="009126DD"/>
    <w:rsid w:val="00912B06"/>
    <w:rsid w:val="00914388"/>
    <w:rsid w:val="00914A13"/>
    <w:rsid w:val="009152F8"/>
    <w:rsid w:val="00916B71"/>
    <w:rsid w:val="00920EAA"/>
    <w:rsid w:val="009225F0"/>
    <w:rsid w:val="00924C81"/>
    <w:rsid w:val="0092540E"/>
    <w:rsid w:val="00926408"/>
    <w:rsid w:val="00926C9D"/>
    <w:rsid w:val="009272D9"/>
    <w:rsid w:val="00927C5D"/>
    <w:rsid w:val="00930277"/>
    <w:rsid w:val="00934FD6"/>
    <w:rsid w:val="00946039"/>
    <w:rsid w:val="00946548"/>
    <w:rsid w:val="009502FB"/>
    <w:rsid w:val="00957B98"/>
    <w:rsid w:val="009643A5"/>
    <w:rsid w:val="00964833"/>
    <w:rsid w:val="009719C7"/>
    <w:rsid w:val="009742B5"/>
    <w:rsid w:val="00974AF2"/>
    <w:rsid w:val="0098004B"/>
    <w:rsid w:val="00981B31"/>
    <w:rsid w:val="009829F1"/>
    <w:rsid w:val="0098749F"/>
    <w:rsid w:val="0099626C"/>
    <w:rsid w:val="00996680"/>
    <w:rsid w:val="009978CF"/>
    <w:rsid w:val="009A1F4C"/>
    <w:rsid w:val="009A5053"/>
    <w:rsid w:val="009A7B56"/>
    <w:rsid w:val="009B024E"/>
    <w:rsid w:val="009B0B2D"/>
    <w:rsid w:val="009B367F"/>
    <w:rsid w:val="009B5CD5"/>
    <w:rsid w:val="009B695D"/>
    <w:rsid w:val="009B76A4"/>
    <w:rsid w:val="009C1D72"/>
    <w:rsid w:val="009C3A2B"/>
    <w:rsid w:val="009C3E4A"/>
    <w:rsid w:val="009C4435"/>
    <w:rsid w:val="009C4C50"/>
    <w:rsid w:val="009C4CE5"/>
    <w:rsid w:val="009C682A"/>
    <w:rsid w:val="009C7976"/>
    <w:rsid w:val="009D46AB"/>
    <w:rsid w:val="009E4DF7"/>
    <w:rsid w:val="009E5F5C"/>
    <w:rsid w:val="009E6012"/>
    <w:rsid w:val="009E62C6"/>
    <w:rsid w:val="009E749E"/>
    <w:rsid w:val="009E77DD"/>
    <w:rsid w:val="009E7BFC"/>
    <w:rsid w:val="009F230D"/>
    <w:rsid w:val="009F302B"/>
    <w:rsid w:val="009F3D5A"/>
    <w:rsid w:val="009F6A03"/>
    <w:rsid w:val="00A02368"/>
    <w:rsid w:val="00A04DBC"/>
    <w:rsid w:val="00A05B75"/>
    <w:rsid w:val="00A05F8C"/>
    <w:rsid w:val="00A072B0"/>
    <w:rsid w:val="00A10315"/>
    <w:rsid w:val="00A24A8F"/>
    <w:rsid w:val="00A27A9C"/>
    <w:rsid w:val="00A30C22"/>
    <w:rsid w:val="00A3129E"/>
    <w:rsid w:val="00A31787"/>
    <w:rsid w:val="00A36792"/>
    <w:rsid w:val="00A40F4F"/>
    <w:rsid w:val="00A40FB0"/>
    <w:rsid w:val="00A4213D"/>
    <w:rsid w:val="00A46798"/>
    <w:rsid w:val="00A46CFC"/>
    <w:rsid w:val="00A47FEF"/>
    <w:rsid w:val="00A5152C"/>
    <w:rsid w:val="00A61645"/>
    <w:rsid w:val="00A632AA"/>
    <w:rsid w:val="00A632CA"/>
    <w:rsid w:val="00A63CD7"/>
    <w:rsid w:val="00A720B7"/>
    <w:rsid w:val="00A74673"/>
    <w:rsid w:val="00A76EA3"/>
    <w:rsid w:val="00A77691"/>
    <w:rsid w:val="00A77A5C"/>
    <w:rsid w:val="00A84D1F"/>
    <w:rsid w:val="00A909C8"/>
    <w:rsid w:val="00A91D07"/>
    <w:rsid w:val="00A93A62"/>
    <w:rsid w:val="00A945ED"/>
    <w:rsid w:val="00A94B64"/>
    <w:rsid w:val="00A97C93"/>
    <w:rsid w:val="00AA06D2"/>
    <w:rsid w:val="00AA23FF"/>
    <w:rsid w:val="00AA4CC5"/>
    <w:rsid w:val="00AA52A4"/>
    <w:rsid w:val="00AA71C9"/>
    <w:rsid w:val="00AA7AF0"/>
    <w:rsid w:val="00AB21EF"/>
    <w:rsid w:val="00AB2610"/>
    <w:rsid w:val="00AB4DB7"/>
    <w:rsid w:val="00AB585C"/>
    <w:rsid w:val="00AC1DFD"/>
    <w:rsid w:val="00AC2CA8"/>
    <w:rsid w:val="00AC2DCB"/>
    <w:rsid w:val="00AC3E38"/>
    <w:rsid w:val="00AC47A1"/>
    <w:rsid w:val="00AC7A78"/>
    <w:rsid w:val="00AD0D12"/>
    <w:rsid w:val="00AD1194"/>
    <w:rsid w:val="00AD213D"/>
    <w:rsid w:val="00AD5E90"/>
    <w:rsid w:val="00AE1B34"/>
    <w:rsid w:val="00AE2B5C"/>
    <w:rsid w:val="00AF5818"/>
    <w:rsid w:val="00AF663A"/>
    <w:rsid w:val="00B03A4B"/>
    <w:rsid w:val="00B04DE9"/>
    <w:rsid w:val="00B05A89"/>
    <w:rsid w:val="00B16D7C"/>
    <w:rsid w:val="00B21325"/>
    <w:rsid w:val="00B21B4F"/>
    <w:rsid w:val="00B26BC4"/>
    <w:rsid w:val="00B27BA7"/>
    <w:rsid w:val="00B30E48"/>
    <w:rsid w:val="00B3370D"/>
    <w:rsid w:val="00B362BF"/>
    <w:rsid w:val="00B4430A"/>
    <w:rsid w:val="00B47565"/>
    <w:rsid w:val="00B53DD1"/>
    <w:rsid w:val="00B55457"/>
    <w:rsid w:val="00B55C87"/>
    <w:rsid w:val="00B60206"/>
    <w:rsid w:val="00B6098E"/>
    <w:rsid w:val="00B6122B"/>
    <w:rsid w:val="00B61C15"/>
    <w:rsid w:val="00B66F80"/>
    <w:rsid w:val="00B674D0"/>
    <w:rsid w:val="00B747AB"/>
    <w:rsid w:val="00B761C5"/>
    <w:rsid w:val="00B80369"/>
    <w:rsid w:val="00B8610F"/>
    <w:rsid w:val="00B87C1A"/>
    <w:rsid w:val="00B9093A"/>
    <w:rsid w:val="00B909C8"/>
    <w:rsid w:val="00B90A3C"/>
    <w:rsid w:val="00B9199E"/>
    <w:rsid w:val="00B94D69"/>
    <w:rsid w:val="00B95C82"/>
    <w:rsid w:val="00B96FA6"/>
    <w:rsid w:val="00BA0E20"/>
    <w:rsid w:val="00BA2C9A"/>
    <w:rsid w:val="00BA2DB9"/>
    <w:rsid w:val="00BA4DA3"/>
    <w:rsid w:val="00BA4FAA"/>
    <w:rsid w:val="00BB3E23"/>
    <w:rsid w:val="00BB435C"/>
    <w:rsid w:val="00BB480A"/>
    <w:rsid w:val="00BC37B4"/>
    <w:rsid w:val="00BC3A60"/>
    <w:rsid w:val="00BC76A8"/>
    <w:rsid w:val="00BD6B43"/>
    <w:rsid w:val="00BD7411"/>
    <w:rsid w:val="00BD7472"/>
    <w:rsid w:val="00BD79EC"/>
    <w:rsid w:val="00BE2D2E"/>
    <w:rsid w:val="00BE4C5C"/>
    <w:rsid w:val="00BE7148"/>
    <w:rsid w:val="00BF0583"/>
    <w:rsid w:val="00C01C18"/>
    <w:rsid w:val="00C057A6"/>
    <w:rsid w:val="00C06DD3"/>
    <w:rsid w:val="00C0711C"/>
    <w:rsid w:val="00C200D2"/>
    <w:rsid w:val="00C20F3C"/>
    <w:rsid w:val="00C23B2D"/>
    <w:rsid w:val="00C24B2B"/>
    <w:rsid w:val="00C2628A"/>
    <w:rsid w:val="00C36534"/>
    <w:rsid w:val="00C36C1A"/>
    <w:rsid w:val="00C41808"/>
    <w:rsid w:val="00C4362A"/>
    <w:rsid w:val="00C44D22"/>
    <w:rsid w:val="00C44FC3"/>
    <w:rsid w:val="00C46E85"/>
    <w:rsid w:val="00C50E86"/>
    <w:rsid w:val="00C55EDA"/>
    <w:rsid w:val="00C56C91"/>
    <w:rsid w:val="00C607D1"/>
    <w:rsid w:val="00C6193A"/>
    <w:rsid w:val="00C63E00"/>
    <w:rsid w:val="00C677A4"/>
    <w:rsid w:val="00C728A7"/>
    <w:rsid w:val="00C72AA4"/>
    <w:rsid w:val="00C72F35"/>
    <w:rsid w:val="00C73FFA"/>
    <w:rsid w:val="00C7476A"/>
    <w:rsid w:val="00C75F25"/>
    <w:rsid w:val="00C76BB6"/>
    <w:rsid w:val="00C839E7"/>
    <w:rsid w:val="00C85330"/>
    <w:rsid w:val="00C860E3"/>
    <w:rsid w:val="00C86651"/>
    <w:rsid w:val="00C86E07"/>
    <w:rsid w:val="00C91344"/>
    <w:rsid w:val="00C91B63"/>
    <w:rsid w:val="00C951FA"/>
    <w:rsid w:val="00CA289E"/>
    <w:rsid w:val="00CA69D7"/>
    <w:rsid w:val="00CB1355"/>
    <w:rsid w:val="00CB1599"/>
    <w:rsid w:val="00CB26C0"/>
    <w:rsid w:val="00CB34D7"/>
    <w:rsid w:val="00CB37D6"/>
    <w:rsid w:val="00CB3E0A"/>
    <w:rsid w:val="00CB3F71"/>
    <w:rsid w:val="00CB4C6D"/>
    <w:rsid w:val="00CC0148"/>
    <w:rsid w:val="00CC42BC"/>
    <w:rsid w:val="00CC6508"/>
    <w:rsid w:val="00CD00F5"/>
    <w:rsid w:val="00CD3083"/>
    <w:rsid w:val="00CD51F8"/>
    <w:rsid w:val="00CE06A6"/>
    <w:rsid w:val="00CE129D"/>
    <w:rsid w:val="00CE1B61"/>
    <w:rsid w:val="00CE22F3"/>
    <w:rsid w:val="00CE5A59"/>
    <w:rsid w:val="00CF5C11"/>
    <w:rsid w:val="00D07B32"/>
    <w:rsid w:val="00D10C63"/>
    <w:rsid w:val="00D13D3E"/>
    <w:rsid w:val="00D14F46"/>
    <w:rsid w:val="00D20A9D"/>
    <w:rsid w:val="00D20E33"/>
    <w:rsid w:val="00D251CA"/>
    <w:rsid w:val="00D2626F"/>
    <w:rsid w:val="00D26DDE"/>
    <w:rsid w:val="00D30294"/>
    <w:rsid w:val="00D31F3F"/>
    <w:rsid w:val="00D34CD8"/>
    <w:rsid w:val="00D354CB"/>
    <w:rsid w:val="00D401DF"/>
    <w:rsid w:val="00D4272B"/>
    <w:rsid w:val="00D43416"/>
    <w:rsid w:val="00D44056"/>
    <w:rsid w:val="00D472BD"/>
    <w:rsid w:val="00D47C38"/>
    <w:rsid w:val="00D53552"/>
    <w:rsid w:val="00D53868"/>
    <w:rsid w:val="00D55715"/>
    <w:rsid w:val="00D60088"/>
    <w:rsid w:val="00D601B8"/>
    <w:rsid w:val="00D62040"/>
    <w:rsid w:val="00D6322B"/>
    <w:rsid w:val="00D64040"/>
    <w:rsid w:val="00D7110F"/>
    <w:rsid w:val="00D7176C"/>
    <w:rsid w:val="00D7594E"/>
    <w:rsid w:val="00D77DDA"/>
    <w:rsid w:val="00D8050D"/>
    <w:rsid w:val="00D80660"/>
    <w:rsid w:val="00D82D1B"/>
    <w:rsid w:val="00D872A3"/>
    <w:rsid w:val="00D9314A"/>
    <w:rsid w:val="00D96A1B"/>
    <w:rsid w:val="00DA473F"/>
    <w:rsid w:val="00DA65AB"/>
    <w:rsid w:val="00DB0D1F"/>
    <w:rsid w:val="00DB4D3C"/>
    <w:rsid w:val="00DC284C"/>
    <w:rsid w:val="00DD042B"/>
    <w:rsid w:val="00DD2263"/>
    <w:rsid w:val="00DE29C0"/>
    <w:rsid w:val="00DE785F"/>
    <w:rsid w:val="00DF0E0D"/>
    <w:rsid w:val="00DF0E2C"/>
    <w:rsid w:val="00DF2412"/>
    <w:rsid w:val="00DF307B"/>
    <w:rsid w:val="00DF50D2"/>
    <w:rsid w:val="00DF61A5"/>
    <w:rsid w:val="00E00281"/>
    <w:rsid w:val="00E0162E"/>
    <w:rsid w:val="00E01D7D"/>
    <w:rsid w:val="00E04440"/>
    <w:rsid w:val="00E12219"/>
    <w:rsid w:val="00E12222"/>
    <w:rsid w:val="00E1405A"/>
    <w:rsid w:val="00E15011"/>
    <w:rsid w:val="00E20150"/>
    <w:rsid w:val="00E23942"/>
    <w:rsid w:val="00E31B59"/>
    <w:rsid w:val="00E41BAC"/>
    <w:rsid w:val="00E45F93"/>
    <w:rsid w:val="00E51AD2"/>
    <w:rsid w:val="00E51C8D"/>
    <w:rsid w:val="00E55B00"/>
    <w:rsid w:val="00E57793"/>
    <w:rsid w:val="00E57E2C"/>
    <w:rsid w:val="00E627F9"/>
    <w:rsid w:val="00E66939"/>
    <w:rsid w:val="00E67FAC"/>
    <w:rsid w:val="00E7495D"/>
    <w:rsid w:val="00E8075D"/>
    <w:rsid w:val="00E8297F"/>
    <w:rsid w:val="00E86385"/>
    <w:rsid w:val="00E869DB"/>
    <w:rsid w:val="00E91109"/>
    <w:rsid w:val="00E91278"/>
    <w:rsid w:val="00E91B8D"/>
    <w:rsid w:val="00E92107"/>
    <w:rsid w:val="00E9309D"/>
    <w:rsid w:val="00E93CFB"/>
    <w:rsid w:val="00E94863"/>
    <w:rsid w:val="00E95860"/>
    <w:rsid w:val="00E96504"/>
    <w:rsid w:val="00EA3762"/>
    <w:rsid w:val="00EA3924"/>
    <w:rsid w:val="00EA4777"/>
    <w:rsid w:val="00EA523F"/>
    <w:rsid w:val="00EB28F6"/>
    <w:rsid w:val="00EB2900"/>
    <w:rsid w:val="00EB46EE"/>
    <w:rsid w:val="00EC057D"/>
    <w:rsid w:val="00EC06A6"/>
    <w:rsid w:val="00EC1038"/>
    <w:rsid w:val="00EC167D"/>
    <w:rsid w:val="00EC2DBF"/>
    <w:rsid w:val="00EC66BB"/>
    <w:rsid w:val="00EC6F2E"/>
    <w:rsid w:val="00ED1873"/>
    <w:rsid w:val="00ED5E2F"/>
    <w:rsid w:val="00EE0502"/>
    <w:rsid w:val="00EE334A"/>
    <w:rsid w:val="00EE457A"/>
    <w:rsid w:val="00EE7557"/>
    <w:rsid w:val="00EF21C1"/>
    <w:rsid w:val="00EF3448"/>
    <w:rsid w:val="00EF6FFC"/>
    <w:rsid w:val="00EF7EF8"/>
    <w:rsid w:val="00F04CCB"/>
    <w:rsid w:val="00F05492"/>
    <w:rsid w:val="00F130DF"/>
    <w:rsid w:val="00F13C77"/>
    <w:rsid w:val="00F1568A"/>
    <w:rsid w:val="00F17EF1"/>
    <w:rsid w:val="00F2262C"/>
    <w:rsid w:val="00F23552"/>
    <w:rsid w:val="00F23C5D"/>
    <w:rsid w:val="00F24293"/>
    <w:rsid w:val="00F2455F"/>
    <w:rsid w:val="00F2577A"/>
    <w:rsid w:val="00F2639F"/>
    <w:rsid w:val="00F3025F"/>
    <w:rsid w:val="00F3229A"/>
    <w:rsid w:val="00F34787"/>
    <w:rsid w:val="00F35C23"/>
    <w:rsid w:val="00F36257"/>
    <w:rsid w:val="00F4139C"/>
    <w:rsid w:val="00F421A9"/>
    <w:rsid w:val="00F44526"/>
    <w:rsid w:val="00F47096"/>
    <w:rsid w:val="00F51347"/>
    <w:rsid w:val="00F5573F"/>
    <w:rsid w:val="00F57B25"/>
    <w:rsid w:val="00F61E18"/>
    <w:rsid w:val="00F622BA"/>
    <w:rsid w:val="00F63884"/>
    <w:rsid w:val="00F67103"/>
    <w:rsid w:val="00F679DE"/>
    <w:rsid w:val="00F67E43"/>
    <w:rsid w:val="00F70ACF"/>
    <w:rsid w:val="00F70CCA"/>
    <w:rsid w:val="00F71FFA"/>
    <w:rsid w:val="00F75486"/>
    <w:rsid w:val="00F75F55"/>
    <w:rsid w:val="00F8056D"/>
    <w:rsid w:val="00F81B11"/>
    <w:rsid w:val="00F84001"/>
    <w:rsid w:val="00F864F0"/>
    <w:rsid w:val="00F932CE"/>
    <w:rsid w:val="00F96E6B"/>
    <w:rsid w:val="00F96EEB"/>
    <w:rsid w:val="00FA1133"/>
    <w:rsid w:val="00FA5DBE"/>
    <w:rsid w:val="00FA6C09"/>
    <w:rsid w:val="00FA7C58"/>
    <w:rsid w:val="00FB44CA"/>
    <w:rsid w:val="00FB5AA1"/>
    <w:rsid w:val="00FC1BB3"/>
    <w:rsid w:val="00FC4A40"/>
    <w:rsid w:val="00FC50B0"/>
    <w:rsid w:val="00FC72A2"/>
    <w:rsid w:val="00FC7F57"/>
    <w:rsid w:val="00FD4A91"/>
    <w:rsid w:val="00FE4597"/>
    <w:rsid w:val="00FE4E23"/>
    <w:rsid w:val="00FE5DAC"/>
    <w:rsid w:val="00FE76DF"/>
    <w:rsid w:val="00FF1B9F"/>
    <w:rsid w:val="00FF1D1D"/>
    <w:rsid w:val="00FF2675"/>
    <w:rsid w:val="00FF4C3E"/>
    <w:rsid w:val="00FF5F09"/>
    <w:rsid w:val="00FF6C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396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988"/>
    <w:pPr>
      <w:spacing w:line="276" w:lineRule="auto"/>
      <w:contextualSpacing/>
    </w:pPr>
    <w:rPr>
      <w:rFonts w:ascii="Arial" w:eastAsiaTheme="minorEastAsia" w:hAnsi="Arial" w:cstheme="minorBidi"/>
      <w:lang w:eastAsia="ja-JP"/>
    </w:rPr>
  </w:style>
  <w:style w:type="paragraph" w:styleId="Heading1">
    <w:name w:val="heading 1"/>
    <w:basedOn w:val="Heading2"/>
    <w:next w:val="Normal"/>
    <w:link w:val="Heading1Char"/>
    <w:uiPriority w:val="9"/>
    <w:qFormat/>
    <w:rsid w:val="007F61C1"/>
    <w:pPr>
      <w:jc w:val="center"/>
      <w:outlineLvl w:val="0"/>
    </w:pPr>
    <w:rPr>
      <w:sz w:val="32"/>
      <w:szCs w:val="32"/>
    </w:rPr>
  </w:style>
  <w:style w:type="paragraph" w:styleId="Heading2">
    <w:name w:val="heading 2"/>
    <w:basedOn w:val="Normal"/>
    <w:next w:val="Normal"/>
    <w:link w:val="Heading2Char"/>
    <w:uiPriority w:val="9"/>
    <w:qFormat/>
    <w:rsid w:val="00F04CCB"/>
    <w:pPr>
      <w:autoSpaceDE w:val="0"/>
      <w:autoSpaceDN w:val="0"/>
      <w:adjustRightInd w:val="0"/>
      <w:spacing w:before="240"/>
      <w:ind w:right="-23"/>
      <w:contextualSpacing w:val="0"/>
      <w:outlineLvl w:val="1"/>
    </w:pPr>
    <w:rPr>
      <w:rFonts w:eastAsiaTheme="minorHAnsi" w:cs="Arial"/>
      <w:b/>
      <w:bCs/>
      <w:color w:val="340388"/>
      <w:sz w:val="26"/>
      <w:szCs w:val="26"/>
      <w:lang w:eastAsia="en-US"/>
    </w:rPr>
  </w:style>
  <w:style w:type="paragraph" w:styleId="Heading3">
    <w:name w:val="heading 3"/>
    <w:aliases w:val="Document Sub Heading 2"/>
    <w:basedOn w:val="Normal"/>
    <w:next w:val="Normal"/>
    <w:link w:val="Heading3Char"/>
    <w:uiPriority w:val="99"/>
    <w:qFormat/>
    <w:rsid w:val="006F1FAE"/>
    <w:pPr>
      <w:spacing w:before="200" w:line="271" w:lineRule="auto"/>
      <w:outlineLvl w:val="2"/>
    </w:pPr>
    <w:rPr>
      <w:rFonts w:eastAsiaTheme="majorEastAsia" w:cstheme="majorBidi"/>
      <w:b/>
      <w:bCs/>
    </w:rPr>
  </w:style>
  <w:style w:type="paragraph" w:styleId="Heading4">
    <w:name w:val="heading 4"/>
    <w:basedOn w:val="Normal"/>
    <w:next w:val="Normal"/>
    <w:link w:val="Heading4Char"/>
    <w:uiPriority w:val="99"/>
    <w:qFormat/>
    <w:rsid w:val="00F421A9"/>
    <w:pPr>
      <w:spacing w:before="320"/>
      <w:outlineLvl w:val="3"/>
    </w:pPr>
    <w:rPr>
      <w:rFonts w:eastAsiaTheme="majorEastAsia" w:cstheme="majorBidi"/>
      <w:b/>
      <w:bCs/>
      <w:i/>
      <w:iCs/>
    </w:rPr>
  </w:style>
  <w:style w:type="paragraph" w:styleId="Heading5">
    <w:name w:val="heading 5"/>
    <w:basedOn w:val="Normal"/>
    <w:next w:val="Normal"/>
    <w:link w:val="Heading5Char"/>
    <w:uiPriority w:val="99"/>
    <w:qFormat/>
    <w:rsid w:val="006F1FAE"/>
    <w:pPr>
      <w:spacing w:before="200"/>
      <w:outlineLvl w:val="4"/>
    </w:pPr>
    <w:rPr>
      <w:rFonts w:eastAsiaTheme="majorEastAsia" w:cstheme="majorBidi"/>
      <w:b/>
      <w:bCs/>
      <w:color w:val="7F7F7F"/>
    </w:rPr>
  </w:style>
  <w:style w:type="paragraph" w:styleId="Heading6">
    <w:name w:val="heading 6"/>
    <w:basedOn w:val="Normal"/>
    <w:next w:val="Normal"/>
    <w:link w:val="Heading6Char"/>
    <w:uiPriority w:val="99"/>
    <w:qFormat/>
    <w:rsid w:val="006F1FAE"/>
    <w:pPr>
      <w:spacing w:line="271" w:lineRule="auto"/>
      <w:outlineLvl w:val="5"/>
    </w:pPr>
    <w:rPr>
      <w:rFonts w:eastAsiaTheme="majorEastAsia" w:cstheme="majorBidi"/>
      <w:b/>
      <w:bCs/>
      <w:i/>
      <w:iCs/>
      <w:color w:val="7F7F7F"/>
    </w:rPr>
  </w:style>
  <w:style w:type="paragraph" w:styleId="Heading7">
    <w:name w:val="heading 7"/>
    <w:basedOn w:val="Normal"/>
    <w:next w:val="Normal"/>
    <w:link w:val="Heading7Char"/>
    <w:uiPriority w:val="99"/>
    <w:qFormat/>
    <w:rsid w:val="006F1FAE"/>
    <w:pPr>
      <w:outlineLvl w:val="6"/>
    </w:pPr>
    <w:rPr>
      <w:rFonts w:eastAsiaTheme="majorEastAsia" w:cstheme="majorBidi"/>
      <w:i/>
      <w:iCs/>
    </w:rPr>
  </w:style>
  <w:style w:type="paragraph" w:styleId="Heading8">
    <w:name w:val="heading 8"/>
    <w:basedOn w:val="Normal"/>
    <w:next w:val="Normal"/>
    <w:link w:val="Heading8Char"/>
    <w:uiPriority w:val="99"/>
    <w:qFormat/>
    <w:rsid w:val="006F1FAE"/>
    <w:pPr>
      <w:outlineLvl w:val="7"/>
    </w:pPr>
    <w:rPr>
      <w:rFonts w:eastAsiaTheme="majorEastAsia" w:cstheme="majorBidi"/>
      <w:szCs w:val="20"/>
    </w:rPr>
  </w:style>
  <w:style w:type="paragraph" w:styleId="Heading9">
    <w:name w:val="heading 9"/>
    <w:basedOn w:val="Normal"/>
    <w:next w:val="Normal"/>
    <w:link w:val="Heading9Char"/>
    <w:uiPriority w:val="99"/>
    <w:qFormat/>
    <w:rsid w:val="006F1FAE"/>
    <w:pPr>
      <w:outlineLvl w:val="8"/>
    </w:pPr>
    <w:rPr>
      <w:rFonts w:eastAsiaTheme="majorEastAsia" w:cstheme="majorBidi"/>
      <w:i/>
      <w:iCs/>
      <w:spacing w:val="5"/>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61C1"/>
    <w:rPr>
      <w:rFonts w:ascii="Arial" w:eastAsiaTheme="minorHAnsi" w:hAnsi="Arial" w:cs="Arial"/>
      <w:b/>
      <w:bCs/>
      <w:color w:val="340388"/>
      <w:sz w:val="32"/>
      <w:szCs w:val="32"/>
    </w:rPr>
  </w:style>
  <w:style w:type="character" w:customStyle="1" w:styleId="Heading2Char">
    <w:name w:val="Heading 2 Char"/>
    <w:basedOn w:val="DefaultParagraphFont"/>
    <w:link w:val="Heading2"/>
    <w:uiPriority w:val="9"/>
    <w:rsid w:val="00F04CCB"/>
    <w:rPr>
      <w:rFonts w:ascii="Arial" w:eastAsiaTheme="minorHAnsi" w:hAnsi="Arial" w:cs="Arial"/>
      <w:b/>
      <w:bCs/>
      <w:color w:val="340388"/>
      <w:sz w:val="26"/>
      <w:szCs w:val="26"/>
    </w:rPr>
  </w:style>
  <w:style w:type="paragraph" w:styleId="NoSpacing">
    <w:name w:val="No Spacing"/>
    <w:basedOn w:val="Normal"/>
    <w:link w:val="NoSpacingChar"/>
    <w:uiPriority w:val="1"/>
    <w:qFormat/>
    <w:rsid w:val="006F1FAE"/>
    <w:pPr>
      <w:spacing w:line="240" w:lineRule="auto"/>
    </w:pPr>
  </w:style>
  <w:style w:type="character" w:customStyle="1" w:styleId="Heading3Char">
    <w:name w:val="Heading 3 Char"/>
    <w:aliases w:val="Document Sub Heading 2 Char"/>
    <w:basedOn w:val="DefaultParagraphFont"/>
    <w:link w:val="Heading3"/>
    <w:uiPriority w:val="9"/>
    <w:rsid w:val="006F1FAE"/>
    <w:rPr>
      <w:rFonts w:ascii="Arial" w:eastAsiaTheme="majorEastAsia" w:hAnsi="Arial" w:cstheme="majorBidi"/>
      <w:b/>
      <w:bCs/>
    </w:rPr>
  </w:style>
  <w:style w:type="character" w:customStyle="1" w:styleId="Heading4Char">
    <w:name w:val="Heading 4 Char"/>
    <w:basedOn w:val="DefaultParagraphFont"/>
    <w:link w:val="Heading4"/>
    <w:uiPriority w:val="99"/>
    <w:rsid w:val="00F421A9"/>
    <w:rPr>
      <w:rFonts w:ascii="Arial" w:eastAsiaTheme="majorEastAsia" w:hAnsi="Arial" w:cstheme="majorBidi"/>
      <w:b/>
      <w:bCs/>
      <w:i/>
      <w:iCs/>
      <w:lang w:eastAsia="ja-JP"/>
    </w:rPr>
  </w:style>
  <w:style w:type="character" w:customStyle="1" w:styleId="Heading5Char">
    <w:name w:val="Heading 5 Char"/>
    <w:basedOn w:val="DefaultParagraphFont"/>
    <w:link w:val="Heading5"/>
    <w:uiPriority w:val="99"/>
    <w:rsid w:val="006F1FAE"/>
    <w:rPr>
      <w:rFonts w:ascii="Arial" w:eastAsiaTheme="majorEastAsia" w:hAnsi="Arial" w:cstheme="majorBidi"/>
      <w:b/>
      <w:bCs/>
      <w:color w:val="7F7F7F"/>
    </w:rPr>
  </w:style>
  <w:style w:type="character" w:customStyle="1" w:styleId="Heading6Char">
    <w:name w:val="Heading 6 Char"/>
    <w:basedOn w:val="DefaultParagraphFont"/>
    <w:link w:val="Heading6"/>
    <w:uiPriority w:val="99"/>
    <w:rsid w:val="006F1FAE"/>
    <w:rPr>
      <w:rFonts w:ascii="Arial" w:eastAsiaTheme="majorEastAsia" w:hAnsi="Arial" w:cstheme="majorBidi"/>
      <w:b/>
      <w:bCs/>
      <w:i/>
      <w:iCs/>
      <w:color w:val="7F7F7F"/>
    </w:rPr>
  </w:style>
  <w:style w:type="character" w:customStyle="1" w:styleId="Heading7Char">
    <w:name w:val="Heading 7 Char"/>
    <w:basedOn w:val="DefaultParagraphFont"/>
    <w:link w:val="Heading7"/>
    <w:uiPriority w:val="99"/>
    <w:rsid w:val="006F1FAE"/>
    <w:rPr>
      <w:rFonts w:ascii="Arial" w:eastAsiaTheme="majorEastAsia" w:hAnsi="Arial" w:cstheme="majorBidi"/>
      <w:i/>
      <w:iCs/>
    </w:rPr>
  </w:style>
  <w:style w:type="character" w:customStyle="1" w:styleId="Heading8Char">
    <w:name w:val="Heading 8 Char"/>
    <w:basedOn w:val="DefaultParagraphFont"/>
    <w:link w:val="Heading8"/>
    <w:uiPriority w:val="99"/>
    <w:rsid w:val="006F1FAE"/>
    <w:rPr>
      <w:rFonts w:ascii="Arial" w:eastAsiaTheme="majorEastAsia" w:hAnsi="Arial" w:cstheme="majorBidi"/>
      <w:sz w:val="20"/>
      <w:szCs w:val="20"/>
    </w:rPr>
  </w:style>
  <w:style w:type="character" w:customStyle="1" w:styleId="Heading9Char">
    <w:name w:val="Heading 9 Char"/>
    <w:basedOn w:val="DefaultParagraphFont"/>
    <w:link w:val="Heading9"/>
    <w:uiPriority w:val="99"/>
    <w:rsid w:val="006F1FAE"/>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6F1FAE"/>
    <w:pPr>
      <w:pBdr>
        <w:bottom w:val="single" w:sz="4" w:space="1" w:color="auto"/>
      </w:pBdr>
      <w:spacing w:line="240" w:lineRule="auto"/>
    </w:pPr>
    <w:rPr>
      <w:rFonts w:eastAsiaTheme="majorEastAsia" w:cstheme="majorBidi"/>
      <w:spacing w:val="5"/>
      <w:sz w:val="52"/>
      <w:szCs w:val="52"/>
    </w:rPr>
  </w:style>
  <w:style w:type="character" w:customStyle="1" w:styleId="TitleChar">
    <w:name w:val="Title Char"/>
    <w:basedOn w:val="DefaultParagraphFont"/>
    <w:link w:val="Title"/>
    <w:uiPriority w:val="10"/>
    <w:rsid w:val="006F1FAE"/>
    <w:rPr>
      <w:rFonts w:ascii="Arial" w:eastAsiaTheme="majorEastAsia" w:hAnsi="Arial" w:cstheme="majorBidi"/>
      <w:spacing w:val="5"/>
      <w:sz w:val="52"/>
      <w:szCs w:val="52"/>
    </w:rPr>
  </w:style>
  <w:style w:type="paragraph" w:styleId="Subtitle">
    <w:name w:val="Subtitle"/>
    <w:basedOn w:val="Normal"/>
    <w:next w:val="Normal"/>
    <w:link w:val="SubtitleChar"/>
    <w:uiPriority w:val="99"/>
    <w:qFormat/>
    <w:rsid w:val="006F1FAE"/>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99"/>
    <w:rsid w:val="006F1FAE"/>
    <w:rPr>
      <w:rFonts w:ascii="Arial" w:eastAsiaTheme="majorEastAsia" w:hAnsi="Arial" w:cstheme="majorBidi"/>
      <w:i/>
      <w:iCs/>
      <w:spacing w:val="13"/>
      <w:sz w:val="24"/>
      <w:szCs w:val="24"/>
    </w:rPr>
  </w:style>
  <w:style w:type="character" w:styleId="SubtleEmphasis">
    <w:name w:val="Subtle Emphasis"/>
    <w:basedOn w:val="DefaultParagraphFont"/>
    <w:uiPriority w:val="99"/>
    <w:qFormat/>
    <w:rsid w:val="006F1FAE"/>
    <w:rPr>
      <w:rFonts w:cs="Times New Roman"/>
      <w:i/>
    </w:rPr>
  </w:style>
  <w:style w:type="character" w:styleId="Strong">
    <w:name w:val="Strong"/>
    <w:basedOn w:val="DefaultParagraphFont"/>
    <w:uiPriority w:val="22"/>
    <w:qFormat/>
    <w:rsid w:val="006F1FAE"/>
    <w:rPr>
      <w:rFonts w:cs="Times New Roman"/>
      <w:b/>
    </w:rPr>
  </w:style>
  <w:style w:type="paragraph" w:styleId="ListParagraph">
    <w:name w:val="List Paragraph"/>
    <w:aliases w:val="Recommendation,L,List Paragraph1,List Paragraph11,Number,#List Paragraph,Bullet,Level 1 list,CV text,F5 List Paragraph,Dot pt,Medium Grid 1 - Accent 21,Numbered Paragraph,List Paragraph111,List Paragraph2,Bulleted Para"/>
    <w:basedOn w:val="Normal"/>
    <w:link w:val="ListParagraphChar"/>
    <w:uiPriority w:val="34"/>
    <w:qFormat/>
    <w:rsid w:val="006F1FAE"/>
    <w:pPr>
      <w:ind w:left="720"/>
    </w:pPr>
  </w:style>
  <w:style w:type="character" w:styleId="Emphasis">
    <w:name w:val="Emphasis"/>
    <w:basedOn w:val="DefaultParagraphFont"/>
    <w:uiPriority w:val="20"/>
    <w:qFormat/>
    <w:rsid w:val="006F1FAE"/>
    <w:rPr>
      <w:rFonts w:cs="Times New Roman"/>
      <w:b/>
      <w:i/>
      <w:spacing w:val="10"/>
      <w:shd w:val="clear" w:color="auto" w:fill="auto"/>
    </w:rPr>
  </w:style>
  <w:style w:type="character" w:styleId="IntenseEmphasis">
    <w:name w:val="Intense Emphasis"/>
    <w:basedOn w:val="DefaultParagraphFont"/>
    <w:uiPriority w:val="99"/>
    <w:qFormat/>
    <w:rsid w:val="006F1FAE"/>
    <w:rPr>
      <w:rFonts w:cs="Times New Roman"/>
      <w:b/>
    </w:rPr>
  </w:style>
  <w:style w:type="paragraph" w:styleId="Quote">
    <w:name w:val="Quote"/>
    <w:aliases w:val="Pullout text A"/>
    <w:basedOn w:val="Normal"/>
    <w:next w:val="Normal"/>
    <w:link w:val="QuoteChar"/>
    <w:uiPriority w:val="29"/>
    <w:qFormat/>
    <w:rsid w:val="006F1FAE"/>
    <w:pPr>
      <w:spacing w:before="200"/>
      <w:ind w:left="360" w:right="360"/>
    </w:pPr>
    <w:rPr>
      <w:i/>
      <w:iCs/>
    </w:rPr>
  </w:style>
  <w:style w:type="character" w:customStyle="1" w:styleId="QuoteChar">
    <w:name w:val="Quote Char"/>
    <w:aliases w:val="Pullout text A Char"/>
    <w:basedOn w:val="DefaultParagraphFont"/>
    <w:link w:val="Quote"/>
    <w:uiPriority w:val="29"/>
    <w:rsid w:val="006F1FAE"/>
    <w:rPr>
      <w:rFonts w:ascii="Arial" w:hAnsi="Arial"/>
      <w:i/>
      <w:iCs/>
    </w:rPr>
  </w:style>
  <w:style w:type="paragraph" w:styleId="IntenseQuote">
    <w:name w:val="Intense Quote"/>
    <w:basedOn w:val="Normal"/>
    <w:next w:val="Normal"/>
    <w:link w:val="IntenseQuoteChar"/>
    <w:uiPriority w:val="99"/>
    <w:qFormat/>
    <w:rsid w:val="006F1FA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99"/>
    <w:rsid w:val="006F1FAE"/>
    <w:rPr>
      <w:rFonts w:ascii="Arial" w:hAnsi="Arial"/>
      <w:b/>
      <w:bCs/>
      <w:i/>
      <w:iCs/>
    </w:rPr>
  </w:style>
  <w:style w:type="character" w:styleId="SubtleReference">
    <w:name w:val="Subtle Reference"/>
    <w:basedOn w:val="DefaultParagraphFont"/>
    <w:uiPriority w:val="99"/>
    <w:qFormat/>
    <w:rsid w:val="006F1FAE"/>
    <w:rPr>
      <w:rFonts w:cs="Times New Roman"/>
      <w:smallCaps/>
    </w:rPr>
  </w:style>
  <w:style w:type="character" w:styleId="IntenseReference">
    <w:name w:val="Intense Reference"/>
    <w:basedOn w:val="DefaultParagraphFont"/>
    <w:uiPriority w:val="99"/>
    <w:qFormat/>
    <w:rsid w:val="006F1FAE"/>
    <w:rPr>
      <w:rFonts w:cs="Times New Roman"/>
      <w:smallCaps/>
      <w:spacing w:val="5"/>
      <w:u w:val="single"/>
    </w:rPr>
  </w:style>
  <w:style w:type="character" w:styleId="BookTitle">
    <w:name w:val="Book Title"/>
    <w:basedOn w:val="DefaultParagraphFont"/>
    <w:uiPriority w:val="33"/>
    <w:qFormat/>
    <w:rsid w:val="006F1FAE"/>
    <w:rPr>
      <w:rFonts w:cs="Times New Roman"/>
      <w:i/>
      <w:smallCaps/>
      <w:spacing w:val="5"/>
    </w:rPr>
  </w:style>
  <w:style w:type="paragraph" w:styleId="Caption">
    <w:name w:val="caption"/>
    <w:basedOn w:val="Normal"/>
    <w:next w:val="Normal"/>
    <w:uiPriority w:val="99"/>
    <w:qFormat/>
    <w:rsid w:val="006F1FAE"/>
    <w:rPr>
      <w:b/>
      <w:bCs/>
      <w:caps/>
      <w:sz w:val="16"/>
      <w:szCs w:val="18"/>
    </w:rPr>
  </w:style>
  <w:style w:type="paragraph" w:styleId="TOCHeading">
    <w:name w:val="TOC Heading"/>
    <w:basedOn w:val="Heading1"/>
    <w:next w:val="Normal"/>
    <w:uiPriority w:val="39"/>
    <w:qFormat/>
    <w:rsid w:val="006F1FAE"/>
    <w:pPr>
      <w:outlineLvl w:val="9"/>
    </w:pPr>
  </w:style>
  <w:style w:type="character" w:customStyle="1" w:styleId="NoSpacingChar">
    <w:name w:val="No Spacing Char"/>
    <w:basedOn w:val="DefaultParagraphFont"/>
    <w:link w:val="NoSpacing"/>
    <w:uiPriority w:val="1"/>
    <w:rsid w:val="006F1FAE"/>
    <w:rPr>
      <w:rFonts w:ascii="Arial" w:hAnsi="Arial"/>
    </w:rPr>
  </w:style>
  <w:style w:type="character" w:customStyle="1" w:styleId="ListParagraphChar">
    <w:name w:val="List Paragraph Char"/>
    <w:aliases w:val="Recommendation Char,L Char,List Paragraph1 Char,List Paragraph11 Char,Number Char,#List Paragraph Char,Bullet Char,Level 1 list Char,CV text Char,F5 List Paragraph Char,Dot pt Char,Medium Grid 1 - Accent 21 Char,List Paragraph2 Char"/>
    <w:link w:val="ListParagraph"/>
    <w:uiPriority w:val="34"/>
    <w:qFormat/>
    <w:locked/>
    <w:rsid w:val="00473528"/>
    <w:rPr>
      <w:rFonts w:ascii="Arial" w:hAnsi="Arial"/>
    </w:rPr>
  </w:style>
  <w:style w:type="character" w:styleId="Hyperlink">
    <w:name w:val="Hyperlink"/>
    <w:basedOn w:val="DefaultParagraphFont"/>
    <w:uiPriority w:val="99"/>
    <w:unhideWhenUsed/>
    <w:rsid w:val="00473528"/>
    <w:rPr>
      <w:color w:val="0000FF"/>
      <w:u w:val="single"/>
    </w:rPr>
  </w:style>
  <w:style w:type="paragraph" w:styleId="Header">
    <w:name w:val="header"/>
    <w:basedOn w:val="Normal"/>
    <w:link w:val="HeaderChar"/>
    <w:uiPriority w:val="99"/>
    <w:unhideWhenUsed/>
    <w:rsid w:val="00473528"/>
    <w:pPr>
      <w:tabs>
        <w:tab w:val="center" w:pos="4513"/>
        <w:tab w:val="right" w:pos="9026"/>
      </w:tabs>
      <w:spacing w:line="240" w:lineRule="auto"/>
    </w:pPr>
  </w:style>
  <w:style w:type="character" w:customStyle="1" w:styleId="HeaderChar">
    <w:name w:val="Header Char"/>
    <w:basedOn w:val="DefaultParagraphFont"/>
    <w:link w:val="Header"/>
    <w:uiPriority w:val="99"/>
    <w:rsid w:val="00473528"/>
    <w:rPr>
      <w:rFonts w:ascii="Arial" w:eastAsiaTheme="minorEastAsia" w:hAnsi="Arial" w:cstheme="minorBidi"/>
      <w:sz w:val="20"/>
      <w:szCs w:val="24"/>
      <w:lang w:val="en-US" w:eastAsia="ja-JP"/>
    </w:rPr>
  </w:style>
  <w:style w:type="paragraph" w:styleId="Footer">
    <w:name w:val="footer"/>
    <w:basedOn w:val="Normal"/>
    <w:link w:val="FooterChar"/>
    <w:uiPriority w:val="99"/>
    <w:unhideWhenUsed/>
    <w:rsid w:val="00473528"/>
    <w:pPr>
      <w:tabs>
        <w:tab w:val="center" w:pos="4513"/>
        <w:tab w:val="right" w:pos="9026"/>
      </w:tabs>
      <w:spacing w:line="240" w:lineRule="auto"/>
    </w:pPr>
  </w:style>
  <w:style w:type="character" w:customStyle="1" w:styleId="FooterChar">
    <w:name w:val="Footer Char"/>
    <w:basedOn w:val="DefaultParagraphFont"/>
    <w:link w:val="Footer"/>
    <w:uiPriority w:val="99"/>
    <w:rsid w:val="00473528"/>
    <w:rPr>
      <w:rFonts w:ascii="Arial" w:eastAsiaTheme="minorEastAsia" w:hAnsi="Arial" w:cstheme="minorBidi"/>
      <w:sz w:val="20"/>
      <w:szCs w:val="24"/>
      <w:lang w:val="en-US" w:eastAsia="ja-JP"/>
    </w:rPr>
  </w:style>
  <w:style w:type="paragraph" w:customStyle="1" w:styleId="Truth-BodyCopy-Regular">
    <w:name w:val="Truth - Body Copy - Regular"/>
    <w:link w:val="Truth-BodyCopy-RegularChar"/>
    <w:qFormat/>
    <w:rsid w:val="002D0245"/>
    <w:pPr>
      <w:spacing w:after="200" w:line="276" w:lineRule="auto"/>
    </w:pPr>
    <w:rPr>
      <w:rFonts w:asciiTheme="minorHAnsi" w:eastAsia="Times New Roman" w:hAnsiTheme="minorHAnsi"/>
      <w:lang w:eastAsia="en-AU"/>
    </w:rPr>
  </w:style>
  <w:style w:type="character" w:customStyle="1" w:styleId="Truth-BodyCopy-RegularChar">
    <w:name w:val="Truth - Body Copy - Regular Char"/>
    <w:basedOn w:val="DefaultParagraphFont"/>
    <w:link w:val="Truth-BodyCopy-Regular"/>
    <w:rsid w:val="002D0245"/>
    <w:rPr>
      <w:rFonts w:asciiTheme="minorHAnsi" w:eastAsia="Times New Roman" w:hAnsiTheme="minorHAnsi"/>
      <w:lang w:eastAsia="en-AU"/>
    </w:rPr>
  </w:style>
  <w:style w:type="paragraph" w:styleId="BalloonText">
    <w:name w:val="Balloon Text"/>
    <w:basedOn w:val="Normal"/>
    <w:link w:val="BalloonTextChar"/>
    <w:uiPriority w:val="99"/>
    <w:semiHidden/>
    <w:unhideWhenUsed/>
    <w:rsid w:val="002D024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245"/>
    <w:rPr>
      <w:rFonts w:ascii="Tahoma" w:eastAsiaTheme="minorEastAsia" w:hAnsi="Tahoma" w:cs="Tahoma"/>
      <w:sz w:val="16"/>
      <w:szCs w:val="16"/>
      <w:lang w:val="en-US" w:eastAsia="ja-JP"/>
    </w:rPr>
  </w:style>
  <w:style w:type="paragraph" w:styleId="NormalWeb">
    <w:name w:val="Normal (Web)"/>
    <w:basedOn w:val="Normal"/>
    <w:uiPriority w:val="99"/>
    <w:unhideWhenUsed/>
    <w:rsid w:val="002D0245"/>
    <w:pPr>
      <w:spacing w:before="100" w:beforeAutospacing="1" w:after="100" w:afterAutospacing="1" w:line="240" w:lineRule="auto"/>
      <w:contextualSpacing w:val="0"/>
    </w:pPr>
    <w:rPr>
      <w:rFonts w:ascii="Times New Roman" w:eastAsia="Times New Roman" w:hAnsi="Times New Roman" w:cs="Times New Roman"/>
      <w:sz w:val="24"/>
      <w:lang w:eastAsia="en-AU"/>
    </w:rPr>
  </w:style>
  <w:style w:type="paragraph" w:customStyle="1" w:styleId="PBNTEXT">
    <w:name w:val="_PBN TEXT"/>
    <w:basedOn w:val="BodyText"/>
    <w:rsid w:val="002D0245"/>
    <w:pPr>
      <w:tabs>
        <w:tab w:val="left" w:pos="851"/>
      </w:tabs>
      <w:spacing w:after="240" w:line="360" w:lineRule="auto"/>
      <w:contextualSpacing w:val="0"/>
      <w:jc w:val="both"/>
    </w:pPr>
    <w:rPr>
      <w:rFonts w:eastAsia="Times New Roman" w:cs="Times New Roman"/>
      <w:sz w:val="28"/>
      <w:szCs w:val="20"/>
      <w:lang w:eastAsia="en-US"/>
    </w:rPr>
  </w:style>
  <w:style w:type="paragraph" w:styleId="BodyText">
    <w:name w:val="Body Text"/>
    <w:basedOn w:val="Normal"/>
    <w:link w:val="BodyTextChar"/>
    <w:uiPriority w:val="99"/>
    <w:semiHidden/>
    <w:unhideWhenUsed/>
    <w:rsid w:val="002D0245"/>
  </w:style>
  <w:style w:type="character" w:customStyle="1" w:styleId="BodyTextChar">
    <w:name w:val="Body Text Char"/>
    <w:basedOn w:val="DefaultParagraphFont"/>
    <w:link w:val="BodyText"/>
    <w:uiPriority w:val="99"/>
    <w:semiHidden/>
    <w:rsid w:val="002D0245"/>
    <w:rPr>
      <w:rFonts w:ascii="Arial" w:eastAsiaTheme="minorEastAsia" w:hAnsi="Arial" w:cstheme="minorBidi"/>
      <w:sz w:val="20"/>
      <w:szCs w:val="24"/>
      <w:lang w:val="en-US" w:eastAsia="ja-JP"/>
    </w:rPr>
  </w:style>
  <w:style w:type="paragraph" w:customStyle="1" w:styleId="Default">
    <w:name w:val="Default"/>
    <w:rsid w:val="000C2918"/>
    <w:pPr>
      <w:autoSpaceDE w:val="0"/>
      <w:autoSpaceDN w:val="0"/>
      <w:adjustRightInd w:val="0"/>
    </w:pPr>
    <w:rPr>
      <w:rFonts w:ascii="GillSans" w:eastAsiaTheme="minorHAnsi" w:hAnsi="GillSans" w:cs="GillSans"/>
      <w:color w:val="000000"/>
      <w:sz w:val="24"/>
      <w:szCs w:val="24"/>
    </w:rPr>
  </w:style>
  <w:style w:type="character" w:styleId="CommentReference">
    <w:name w:val="annotation reference"/>
    <w:basedOn w:val="DefaultParagraphFont"/>
    <w:uiPriority w:val="99"/>
    <w:semiHidden/>
    <w:unhideWhenUsed/>
    <w:rsid w:val="005469F4"/>
    <w:rPr>
      <w:sz w:val="16"/>
      <w:szCs w:val="16"/>
    </w:rPr>
  </w:style>
  <w:style w:type="paragraph" w:styleId="CommentText">
    <w:name w:val="annotation text"/>
    <w:basedOn w:val="Normal"/>
    <w:link w:val="CommentTextChar"/>
    <w:uiPriority w:val="99"/>
    <w:unhideWhenUsed/>
    <w:rsid w:val="005469F4"/>
    <w:pPr>
      <w:spacing w:line="240" w:lineRule="auto"/>
    </w:pPr>
    <w:rPr>
      <w:szCs w:val="20"/>
    </w:rPr>
  </w:style>
  <w:style w:type="character" w:customStyle="1" w:styleId="CommentTextChar">
    <w:name w:val="Comment Text Char"/>
    <w:basedOn w:val="DefaultParagraphFont"/>
    <w:link w:val="CommentText"/>
    <w:uiPriority w:val="99"/>
    <w:rsid w:val="005469F4"/>
    <w:rPr>
      <w:rFonts w:ascii="Arial" w:eastAsiaTheme="minorEastAsia" w:hAnsi="Arial" w:cstheme="minorBidi"/>
      <w:sz w:val="20"/>
      <w:szCs w:val="20"/>
      <w:lang w:val="en-US" w:eastAsia="ja-JP"/>
    </w:rPr>
  </w:style>
  <w:style w:type="paragraph" w:styleId="CommentSubject">
    <w:name w:val="annotation subject"/>
    <w:basedOn w:val="CommentText"/>
    <w:next w:val="CommentText"/>
    <w:link w:val="CommentSubjectChar"/>
    <w:uiPriority w:val="99"/>
    <w:semiHidden/>
    <w:unhideWhenUsed/>
    <w:rsid w:val="005469F4"/>
    <w:rPr>
      <w:b/>
      <w:bCs/>
    </w:rPr>
  </w:style>
  <w:style w:type="character" w:customStyle="1" w:styleId="CommentSubjectChar">
    <w:name w:val="Comment Subject Char"/>
    <w:basedOn w:val="CommentTextChar"/>
    <w:link w:val="CommentSubject"/>
    <w:uiPriority w:val="99"/>
    <w:semiHidden/>
    <w:rsid w:val="005469F4"/>
    <w:rPr>
      <w:rFonts w:ascii="Arial" w:eastAsiaTheme="minorEastAsia" w:hAnsi="Arial" w:cstheme="minorBidi"/>
      <w:b/>
      <w:bCs/>
      <w:sz w:val="20"/>
      <w:szCs w:val="20"/>
      <w:lang w:val="en-US" w:eastAsia="ja-JP"/>
    </w:rPr>
  </w:style>
  <w:style w:type="character" w:styleId="FollowedHyperlink">
    <w:name w:val="FollowedHyperlink"/>
    <w:basedOn w:val="DefaultParagraphFont"/>
    <w:uiPriority w:val="99"/>
    <w:semiHidden/>
    <w:unhideWhenUsed/>
    <w:rsid w:val="003B64F6"/>
    <w:rPr>
      <w:color w:val="85DFD0" w:themeColor="followedHyperlink"/>
      <w:u w:val="single"/>
    </w:rPr>
  </w:style>
  <w:style w:type="paragraph" w:styleId="PlainText">
    <w:name w:val="Plain Text"/>
    <w:basedOn w:val="Normal"/>
    <w:link w:val="PlainTextChar"/>
    <w:uiPriority w:val="99"/>
    <w:semiHidden/>
    <w:unhideWhenUsed/>
    <w:rsid w:val="00F70CCA"/>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F70CCA"/>
    <w:rPr>
      <w:rFonts w:ascii="Consolas" w:eastAsiaTheme="minorEastAsia" w:hAnsi="Consolas" w:cs="Consolas"/>
      <w:sz w:val="21"/>
      <w:szCs w:val="21"/>
      <w:lang w:val="en-US" w:eastAsia="ja-JP"/>
    </w:rPr>
  </w:style>
  <w:style w:type="table" w:styleId="TableGrid">
    <w:name w:val="Table Grid"/>
    <w:basedOn w:val="TableNormal"/>
    <w:uiPriority w:val="59"/>
    <w:rsid w:val="008E6546"/>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0814C3"/>
    <w:pPr>
      <w:tabs>
        <w:tab w:val="left" w:pos="567"/>
        <w:tab w:val="right" w:leader="dot" w:pos="9736"/>
      </w:tabs>
      <w:spacing w:before="120" w:after="100" w:line="288" w:lineRule="auto"/>
      <w:contextualSpacing w:val="0"/>
    </w:pPr>
    <w:rPr>
      <w:rFonts w:eastAsia="Calibri" w:cs="Arial"/>
      <w:lang w:eastAsia="en-AU"/>
    </w:rPr>
  </w:style>
  <w:style w:type="paragraph" w:styleId="TOC2">
    <w:name w:val="toc 2"/>
    <w:basedOn w:val="Normal"/>
    <w:next w:val="Normal"/>
    <w:autoRedefine/>
    <w:uiPriority w:val="39"/>
    <w:unhideWhenUsed/>
    <w:rsid w:val="000814C3"/>
    <w:pPr>
      <w:tabs>
        <w:tab w:val="left" w:pos="1276"/>
        <w:tab w:val="right" w:leader="dot" w:pos="9736"/>
      </w:tabs>
      <w:spacing w:before="120" w:after="100" w:line="288" w:lineRule="auto"/>
      <w:ind w:left="567"/>
      <w:contextualSpacing w:val="0"/>
    </w:pPr>
    <w:rPr>
      <w:rFonts w:eastAsia="Calibri" w:cs="Arial"/>
      <w:lang w:eastAsia="en-AU"/>
    </w:rPr>
  </w:style>
  <w:style w:type="paragraph" w:customStyle="1" w:styleId="first">
    <w:name w:val="first"/>
    <w:basedOn w:val="Normal"/>
    <w:rsid w:val="00352254"/>
    <w:pPr>
      <w:spacing w:after="240" w:line="240" w:lineRule="auto"/>
      <w:contextualSpacing w:val="0"/>
    </w:pPr>
    <w:rPr>
      <w:rFonts w:ascii="Times New Roman" w:eastAsia="Times New Roman" w:hAnsi="Times New Roman" w:cs="Times New Roman"/>
      <w:sz w:val="24"/>
      <w:lang w:eastAsia="en-AU"/>
    </w:rPr>
  </w:style>
  <w:style w:type="paragraph" w:styleId="Revision">
    <w:name w:val="Revision"/>
    <w:hidden/>
    <w:uiPriority w:val="99"/>
    <w:semiHidden/>
    <w:rsid w:val="003A038F"/>
    <w:rPr>
      <w:rFonts w:ascii="Arial" w:eastAsiaTheme="minorEastAsia" w:hAnsi="Arial" w:cstheme="minorBidi"/>
      <w:sz w:val="20"/>
      <w:szCs w:val="24"/>
      <w:lang w:eastAsia="ja-JP"/>
    </w:rPr>
  </w:style>
  <w:style w:type="character" w:customStyle="1" w:styleId="apple-converted-space">
    <w:name w:val="apple-converted-space"/>
    <w:basedOn w:val="DefaultParagraphFont"/>
    <w:rsid w:val="002706FE"/>
  </w:style>
  <w:style w:type="paragraph" w:customStyle="1" w:styleId="ResponseBullets">
    <w:name w:val="Response Bullets"/>
    <w:basedOn w:val="Normal"/>
    <w:uiPriority w:val="99"/>
    <w:rsid w:val="00740068"/>
    <w:pPr>
      <w:overflowPunct w:val="0"/>
      <w:autoSpaceDE w:val="0"/>
      <w:autoSpaceDN w:val="0"/>
      <w:adjustRightInd w:val="0"/>
      <w:spacing w:after="480" w:line="240" w:lineRule="auto"/>
      <w:ind w:left="720" w:hanging="720"/>
      <w:contextualSpacing w:val="0"/>
      <w:jc w:val="both"/>
    </w:pPr>
    <w:rPr>
      <w:rFonts w:ascii="Palatino" w:eastAsia="Times New Roman" w:hAnsi="Palatino" w:cs="Palatino"/>
      <w:b/>
      <w:bCs/>
      <w:sz w:val="36"/>
      <w:szCs w:val="3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988"/>
    <w:pPr>
      <w:spacing w:line="276" w:lineRule="auto"/>
      <w:contextualSpacing/>
    </w:pPr>
    <w:rPr>
      <w:rFonts w:ascii="Arial" w:eastAsiaTheme="minorEastAsia" w:hAnsi="Arial" w:cstheme="minorBidi"/>
      <w:lang w:eastAsia="ja-JP"/>
    </w:rPr>
  </w:style>
  <w:style w:type="paragraph" w:styleId="Heading1">
    <w:name w:val="heading 1"/>
    <w:basedOn w:val="Heading2"/>
    <w:next w:val="Normal"/>
    <w:link w:val="Heading1Char"/>
    <w:uiPriority w:val="9"/>
    <w:qFormat/>
    <w:rsid w:val="007F61C1"/>
    <w:pPr>
      <w:jc w:val="center"/>
      <w:outlineLvl w:val="0"/>
    </w:pPr>
    <w:rPr>
      <w:sz w:val="32"/>
      <w:szCs w:val="32"/>
    </w:rPr>
  </w:style>
  <w:style w:type="paragraph" w:styleId="Heading2">
    <w:name w:val="heading 2"/>
    <w:basedOn w:val="Normal"/>
    <w:next w:val="Normal"/>
    <w:link w:val="Heading2Char"/>
    <w:uiPriority w:val="9"/>
    <w:qFormat/>
    <w:rsid w:val="00F04CCB"/>
    <w:pPr>
      <w:autoSpaceDE w:val="0"/>
      <w:autoSpaceDN w:val="0"/>
      <w:adjustRightInd w:val="0"/>
      <w:spacing w:before="240"/>
      <w:ind w:right="-23"/>
      <w:contextualSpacing w:val="0"/>
      <w:outlineLvl w:val="1"/>
    </w:pPr>
    <w:rPr>
      <w:rFonts w:eastAsiaTheme="minorHAnsi" w:cs="Arial"/>
      <w:b/>
      <w:bCs/>
      <w:color w:val="340388"/>
      <w:sz w:val="26"/>
      <w:szCs w:val="26"/>
      <w:lang w:eastAsia="en-US"/>
    </w:rPr>
  </w:style>
  <w:style w:type="paragraph" w:styleId="Heading3">
    <w:name w:val="heading 3"/>
    <w:aliases w:val="Document Sub Heading 2"/>
    <w:basedOn w:val="Normal"/>
    <w:next w:val="Normal"/>
    <w:link w:val="Heading3Char"/>
    <w:uiPriority w:val="99"/>
    <w:qFormat/>
    <w:rsid w:val="006F1FAE"/>
    <w:pPr>
      <w:spacing w:before="200" w:line="271" w:lineRule="auto"/>
      <w:outlineLvl w:val="2"/>
    </w:pPr>
    <w:rPr>
      <w:rFonts w:eastAsiaTheme="majorEastAsia" w:cstheme="majorBidi"/>
      <w:b/>
      <w:bCs/>
    </w:rPr>
  </w:style>
  <w:style w:type="paragraph" w:styleId="Heading4">
    <w:name w:val="heading 4"/>
    <w:basedOn w:val="Normal"/>
    <w:next w:val="Normal"/>
    <w:link w:val="Heading4Char"/>
    <w:uiPriority w:val="99"/>
    <w:qFormat/>
    <w:rsid w:val="00F421A9"/>
    <w:pPr>
      <w:spacing w:before="320"/>
      <w:outlineLvl w:val="3"/>
    </w:pPr>
    <w:rPr>
      <w:rFonts w:eastAsiaTheme="majorEastAsia" w:cstheme="majorBidi"/>
      <w:b/>
      <w:bCs/>
      <w:i/>
      <w:iCs/>
    </w:rPr>
  </w:style>
  <w:style w:type="paragraph" w:styleId="Heading5">
    <w:name w:val="heading 5"/>
    <w:basedOn w:val="Normal"/>
    <w:next w:val="Normal"/>
    <w:link w:val="Heading5Char"/>
    <w:uiPriority w:val="99"/>
    <w:qFormat/>
    <w:rsid w:val="006F1FAE"/>
    <w:pPr>
      <w:spacing w:before="200"/>
      <w:outlineLvl w:val="4"/>
    </w:pPr>
    <w:rPr>
      <w:rFonts w:eastAsiaTheme="majorEastAsia" w:cstheme="majorBidi"/>
      <w:b/>
      <w:bCs/>
      <w:color w:val="7F7F7F"/>
    </w:rPr>
  </w:style>
  <w:style w:type="paragraph" w:styleId="Heading6">
    <w:name w:val="heading 6"/>
    <w:basedOn w:val="Normal"/>
    <w:next w:val="Normal"/>
    <w:link w:val="Heading6Char"/>
    <w:uiPriority w:val="99"/>
    <w:qFormat/>
    <w:rsid w:val="006F1FAE"/>
    <w:pPr>
      <w:spacing w:line="271" w:lineRule="auto"/>
      <w:outlineLvl w:val="5"/>
    </w:pPr>
    <w:rPr>
      <w:rFonts w:eastAsiaTheme="majorEastAsia" w:cstheme="majorBidi"/>
      <w:b/>
      <w:bCs/>
      <w:i/>
      <w:iCs/>
      <w:color w:val="7F7F7F"/>
    </w:rPr>
  </w:style>
  <w:style w:type="paragraph" w:styleId="Heading7">
    <w:name w:val="heading 7"/>
    <w:basedOn w:val="Normal"/>
    <w:next w:val="Normal"/>
    <w:link w:val="Heading7Char"/>
    <w:uiPriority w:val="99"/>
    <w:qFormat/>
    <w:rsid w:val="006F1FAE"/>
    <w:pPr>
      <w:outlineLvl w:val="6"/>
    </w:pPr>
    <w:rPr>
      <w:rFonts w:eastAsiaTheme="majorEastAsia" w:cstheme="majorBidi"/>
      <w:i/>
      <w:iCs/>
    </w:rPr>
  </w:style>
  <w:style w:type="paragraph" w:styleId="Heading8">
    <w:name w:val="heading 8"/>
    <w:basedOn w:val="Normal"/>
    <w:next w:val="Normal"/>
    <w:link w:val="Heading8Char"/>
    <w:uiPriority w:val="99"/>
    <w:qFormat/>
    <w:rsid w:val="006F1FAE"/>
    <w:pPr>
      <w:outlineLvl w:val="7"/>
    </w:pPr>
    <w:rPr>
      <w:rFonts w:eastAsiaTheme="majorEastAsia" w:cstheme="majorBidi"/>
      <w:szCs w:val="20"/>
    </w:rPr>
  </w:style>
  <w:style w:type="paragraph" w:styleId="Heading9">
    <w:name w:val="heading 9"/>
    <w:basedOn w:val="Normal"/>
    <w:next w:val="Normal"/>
    <w:link w:val="Heading9Char"/>
    <w:uiPriority w:val="99"/>
    <w:qFormat/>
    <w:rsid w:val="006F1FAE"/>
    <w:pPr>
      <w:outlineLvl w:val="8"/>
    </w:pPr>
    <w:rPr>
      <w:rFonts w:eastAsiaTheme="majorEastAsia" w:cstheme="majorBidi"/>
      <w:i/>
      <w:iCs/>
      <w:spacing w:val="5"/>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61C1"/>
    <w:rPr>
      <w:rFonts w:ascii="Arial" w:eastAsiaTheme="minorHAnsi" w:hAnsi="Arial" w:cs="Arial"/>
      <w:b/>
      <w:bCs/>
      <w:color w:val="340388"/>
      <w:sz w:val="32"/>
      <w:szCs w:val="32"/>
    </w:rPr>
  </w:style>
  <w:style w:type="character" w:customStyle="1" w:styleId="Heading2Char">
    <w:name w:val="Heading 2 Char"/>
    <w:basedOn w:val="DefaultParagraphFont"/>
    <w:link w:val="Heading2"/>
    <w:uiPriority w:val="9"/>
    <w:rsid w:val="00F04CCB"/>
    <w:rPr>
      <w:rFonts w:ascii="Arial" w:eastAsiaTheme="minorHAnsi" w:hAnsi="Arial" w:cs="Arial"/>
      <w:b/>
      <w:bCs/>
      <w:color w:val="340388"/>
      <w:sz w:val="26"/>
      <w:szCs w:val="26"/>
    </w:rPr>
  </w:style>
  <w:style w:type="paragraph" w:styleId="NoSpacing">
    <w:name w:val="No Spacing"/>
    <w:basedOn w:val="Normal"/>
    <w:link w:val="NoSpacingChar"/>
    <w:uiPriority w:val="1"/>
    <w:qFormat/>
    <w:rsid w:val="006F1FAE"/>
    <w:pPr>
      <w:spacing w:line="240" w:lineRule="auto"/>
    </w:pPr>
  </w:style>
  <w:style w:type="character" w:customStyle="1" w:styleId="Heading3Char">
    <w:name w:val="Heading 3 Char"/>
    <w:aliases w:val="Document Sub Heading 2 Char"/>
    <w:basedOn w:val="DefaultParagraphFont"/>
    <w:link w:val="Heading3"/>
    <w:uiPriority w:val="9"/>
    <w:rsid w:val="006F1FAE"/>
    <w:rPr>
      <w:rFonts w:ascii="Arial" w:eastAsiaTheme="majorEastAsia" w:hAnsi="Arial" w:cstheme="majorBidi"/>
      <w:b/>
      <w:bCs/>
    </w:rPr>
  </w:style>
  <w:style w:type="character" w:customStyle="1" w:styleId="Heading4Char">
    <w:name w:val="Heading 4 Char"/>
    <w:basedOn w:val="DefaultParagraphFont"/>
    <w:link w:val="Heading4"/>
    <w:uiPriority w:val="99"/>
    <w:rsid w:val="00F421A9"/>
    <w:rPr>
      <w:rFonts w:ascii="Arial" w:eastAsiaTheme="majorEastAsia" w:hAnsi="Arial" w:cstheme="majorBidi"/>
      <w:b/>
      <w:bCs/>
      <w:i/>
      <w:iCs/>
      <w:lang w:eastAsia="ja-JP"/>
    </w:rPr>
  </w:style>
  <w:style w:type="character" w:customStyle="1" w:styleId="Heading5Char">
    <w:name w:val="Heading 5 Char"/>
    <w:basedOn w:val="DefaultParagraphFont"/>
    <w:link w:val="Heading5"/>
    <w:uiPriority w:val="99"/>
    <w:rsid w:val="006F1FAE"/>
    <w:rPr>
      <w:rFonts w:ascii="Arial" w:eastAsiaTheme="majorEastAsia" w:hAnsi="Arial" w:cstheme="majorBidi"/>
      <w:b/>
      <w:bCs/>
      <w:color w:val="7F7F7F"/>
    </w:rPr>
  </w:style>
  <w:style w:type="character" w:customStyle="1" w:styleId="Heading6Char">
    <w:name w:val="Heading 6 Char"/>
    <w:basedOn w:val="DefaultParagraphFont"/>
    <w:link w:val="Heading6"/>
    <w:uiPriority w:val="99"/>
    <w:rsid w:val="006F1FAE"/>
    <w:rPr>
      <w:rFonts w:ascii="Arial" w:eastAsiaTheme="majorEastAsia" w:hAnsi="Arial" w:cstheme="majorBidi"/>
      <w:b/>
      <w:bCs/>
      <w:i/>
      <w:iCs/>
      <w:color w:val="7F7F7F"/>
    </w:rPr>
  </w:style>
  <w:style w:type="character" w:customStyle="1" w:styleId="Heading7Char">
    <w:name w:val="Heading 7 Char"/>
    <w:basedOn w:val="DefaultParagraphFont"/>
    <w:link w:val="Heading7"/>
    <w:uiPriority w:val="99"/>
    <w:rsid w:val="006F1FAE"/>
    <w:rPr>
      <w:rFonts w:ascii="Arial" w:eastAsiaTheme="majorEastAsia" w:hAnsi="Arial" w:cstheme="majorBidi"/>
      <w:i/>
      <w:iCs/>
    </w:rPr>
  </w:style>
  <w:style w:type="character" w:customStyle="1" w:styleId="Heading8Char">
    <w:name w:val="Heading 8 Char"/>
    <w:basedOn w:val="DefaultParagraphFont"/>
    <w:link w:val="Heading8"/>
    <w:uiPriority w:val="99"/>
    <w:rsid w:val="006F1FAE"/>
    <w:rPr>
      <w:rFonts w:ascii="Arial" w:eastAsiaTheme="majorEastAsia" w:hAnsi="Arial" w:cstheme="majorBidi"/>
      <w:sz w:val="20"/>
      <w:szCs w:val="20"/>
    </w:rPr>
  </w:style>
  <w:style w:type="character" w:customStyle="1" w:styleId="Heading9Char">
    <w:name w:val="Heading 9 Char"/>
    <w:basedOn w:val="DefaultParagraphFont"/>
    <w:link w:val="Heading9"/>
    <w:uiPriority w:val="99"/>
    <w:rsid w:val="006F1FAE"/>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6F1FAE"/>
    <w:pPr>
      <w:pBdr>
        <w:bottom w:val="single" w:sz="4" w:space="1" w:color="auto"/>
      </w:pBdr>
      <w:spacing w:line="240" w:lineRule="auto"/>
    </w:pPr>
    <w:rPr>
      <w:rFonts w:eastAsiaTheme="majorEastAsia" w:cstheme="majorBidi"/>
      <w:spacing w:val="5"/>
      <w:sz w:val="52"/>
      <w:szCs w:val="52"/>
    </w:rPr>
  </w:style>
  <w:style w:type="character" w:customStyle="1" w:styleId="TitleChar">
    <w:name w:val="Title Char"/>
    <w:basedOn w:val="DefaultParagraphFont"/>
    <w:link w:val="Title"/>
    <w:uiPriority w:val="10"/>
    <w:rsid w:val="006F1FAE"/>
    <w:rPr>
      <w:rFonts w:ascii="Arial" w:eastAsiaTheme="majorEastAsia" w:hAnsi="Arial" w:cstheme="majorBidi"/>
      <w:spacing w:val="5"/>
      <w:sz w:val="52"/>
      <w:szCs w:val="52"/>
    </w:rPr>
  </w:style>
  <w:style w:type="paragraph" w:styleId="Subtitle">
    <w:name w:val="Subtitle"/>
    <w:basedOn w:val="Normal"/>
    <w:next w:val="Normal"/>
    <w:link w:val="SubtitleChar"/>
    <w:uiPriority w:val="99"/>
    <w:qFormat/>
    <w:rsid w:val="006F1FAE"/>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99"/>
    <w:rsid w:val="006F1FAE"/>
    <w:rPr>
      <w:rFonts w:ascii="Arial" w:eastAsiaTheme="majorEastAsia" w:hAnsi="Arial" w:cstheme="majorBidi"/>
      <w:i/>
      <w:iCs/>
      <w:spacing w:val="13"/>
      <w:sz w:val="24"/>
      <w:szCs w:val="24"/>
    </w:rPr>
  </w:style>
  <w:style w:type="character" w:styleId="SubtleEmphasis">
    <w:name w:val="Subtle Emphasis"/>
    <w:basedOn w:val="DefaultParagraphFont"/>
    <w:uiPriority w:val="99"/>
    <w:qFormat/>
    <w:rsid w:val="006F1FAE"/>
    <w:rPr>
      <w:rFonts w:cs="Times New Roman"/>
      <w:i/>
    </w:rPr>
  </w:style>
  <w:style w:type="character" w:styleId="Strong">
    <w:name w:val="Strong"/>
    <w:basedOn w:val="DefaultParagraphFont"/>
    <w:uiPriority w:val="22"/>
    <w:qFormat/>
    <w:rsid w:val="006F1FAE"/>
    <w:rPr>
      <w:rFonts w:cs="Times New Roman"/>
      <w:b/>
    </w:rPr>
  </w:style>
  <w:style w:type="paragraph" w:styleId="ListParagraph">
    <w:name w:val="List Paragraph"/>
    <w:aliases w:val="Recommendation,L,List Paragraph1,List Paragraph11,Number,#List Paragraph,Bullet,Level 1 list,CV text,F5 List Paragraph,Dot pt,Medium Grid 1 - Accent 21,Numbered Paragraph,List Paragraph111,List Paragraph2,Bulleted Para"/>
    <w:basedOn w:val="Normal"/>
    <w:link w:val="ListParagraphChar"/>
    <w:uiPriority w:val="34"/>
    <w:qFormat/>
    <w:rsid w:val="006F1FAE"/>
    <w:pPr>
      <w:ind w:left="720"/>
    </w:pPr>
  </w:style>
  <w:style w:type="character" w:styleId="Emphasis">
    <w:name w:val="Emphasis"/>
    <w:basedOn w:val="DefaultParagraphFont"/>
    <w:uiPriority w:val="20"/>
    <w:qFormat/>
    <w:rsid w:val="006F1FAE"/>
    <w:rPr>
      <w:rFonts w:cs="Times New Roman"/>
      <w:b/>
      <w:i/>
      <w:spacing w:val="10"/>
      <w:shd w:val="clear" w:color="auto" w:fill="auto"/>
    </w:rPr>
  </w:style>
  <w:style w:type="character" w:styleId="IntenseEmphasis">
    <w:name w:val="Intense Emphasis"/>
    <w:basedOn w:val="DefaultParagraphFont"/>
    <w:uiPriority w:val="99"/>
    <w:qFormat/>
    <w:rsid w:val="006F1FAE"/>
    <w:rPr>
      <w:rFonts w:cs="Times New Roman"/>
      <w:b/>
    </w:rPr>
  </w:style>
  <w:style w:type="paragraph" w:styleId="Quote">
    <w:name w:val="Quote"/>
    <w:aliases w:val="Pullout text A"/>
    <w:basedOn w:val="Normal"/>
    <w:next w:val="Normal"/>
    <w:link w:val="QuoteChar"/>
    <w:uiPriority w:val="29"/>
    <w:qFormat/>
    <w:rsid w:val="006F1FAE"/>
    <w:pPr>
      <w:spacing w:before="200"/>
      <w:ind w:left="360" w:right="360"/>
    </w:pPr>
    <w:rPr>
      <w:i/>
      <w:iCs/>
    </w:rPr>
  </w:style>
  <w:style w:type="character" w:customStyle="1" w:styleId="QuoteChar">
    <w:name w:val="Quote Char"/>
    <w:aliases w:val="Pullout text A Char"/>
    <w:basedOn w:val="DefaultParagraphFont"/>
    <w:link w:val="Quote"/>
    <w:uiPriority w:val="29"/>
    <w:rsid w:val="006F1FAE"/>
    <w:rPr>
      <w:rFonts w:ascii="Arial" w:hAnsi="Arial"/>
      <w:i/>
      <w:iCs/>
    </w:rPr>
  </w:style>
  <w:style w:type="paragraph" w:styleId="IntenseQuote">
    <w:name w:val="Intense Quote"/>
    <w:basedOn w:val="Normal"/>
    <w:next w:val="Normal"/>
    <w:link w:val="IntenseQuoteChar"/>
    <w:uiPriority w:val="99"/>
    <w:qFormat/>
    <w:rsid w:val="006F1FA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99"/>
    <w:rsid w:val="006F1FAE"/>
    <w:rPr>
      <w:rFonts w:ascii="Arial" w:hAnsi="Arial"/>
      <w:b/>
      <w:bCs/>
      <w:i/>
      <w:iCs/>
    </w:rPr>
  </w:style>
  <w:style w:type="character" w:styleId="SubtleReference">
    <w:name w:val="Subtle Reference"/>
    <w:basedOn w:val="DefaultParagraphFont"/>
    <w:uiPriority w:val="99"/>
    <w:qFormat/>
    <w:rsid w:val="006F1FAE"/>
    <w:rPr>
      <w:rFonts w:cs="Times New Roman"/>
      <w:smallCaps/>
    </w:rPr>
  </w:style>
  <w:style w:type="character" w:styleId="IntenseReference">
    <w:name w:val="Intense Reference"/>
    <w:basedOn w:val="DefaultParagraphFont"/>
    <w:uiPriority w:val="99"/>
    <w:qFormat/>
    <w:rsid w:val="006F1FAE"/>
    <w:rPr>
      <w:rFonts w:cs="Times New Roman"/>
      <w:smallCaps/>
      <w:spacing w:val="5"/>
      <w:u w:val="single"/>
    </w:rPr>
  </w:style>
  <w:style w:type="character" w:styleId="BookTitle">
    <w:name w:val="Book Title"/>
    <w:basedOn w:val="DefaultParagraphFont"/>
    <w:uiPriority w:val="33"/>
    <w:qFormat/>
    <w:rsid w:val="006F1FAE"/>
    <w:rPr>
      <w:rFonts w:cs="Times New Roman"/>
      <w:i/>
      <w:smallCaps/>
      <w:spacing w:val="5"/>
    </w:rPr>
  </w:style>
  <w:style w:type="paragraph" w:styleId="Caption">
    <w:name w:val="caption"/>
    <w:basedOn w:val="Normal"/>
    <w:next w:val="Normal"/>
    <w:uiPriority w:val="99"/>
    <w:qFormat/>
    <w:rsid w:val="006F1FAE"/>
    <w:rPr>
      <w:b/>
      <w:bCs/>
      <w:caps/>
      <w:sz w:val="16"/>
      <w:szCs w:val="18"/>
    </w:rPr>
  </w:style>
  <w:style w:type="paragraph" w:styleId="TOCHeading">
    <w:name w:val="TOC Heading"/>
    <w:basedOn w:val="Heading1"/>
    <w:next w:val="Normal"/>
    <w:uiPriority w:val="39"/>
    <w:qFormat/>
    <w:rsid w:val="006F1FAE"/>
    <w:pPr>
      <w:outlineLvl w:val="9"/>
    </w:pPr>
  </w:style>
  <w:style w:type="character" w:customStyle="1" w:styleId="NoSpacingChar">
    <w:name w:val="No Spacing Char"/>
    <w:basedOn w:val="DefaultParagraphFont"/>
    <w:link w:val="NoSpacing"/>
    <w:uiPriority w:val="1"/>
    <w:rsid w:val="006F1FAE"/>
    <w:rPr>
      <w:rFonts w:ascii="Arial" w:hAnsi="Arial"/>
    </w:rPr>
  </w:style>
  <w:style w:type="character" w:customStyle="1" w:styleId="ListParagraphChar">
    <w:name w:val="List Paragraph Char"/>
    <w:aliases w:val="Recommendation Char,L Char,List Paragraph1 Char,List Paragraph11 Char,Number Char,#List Paragraph Char,Bullet Char,Level 1 list Char,CV text Char,F5 List Paragraph Char,Dot pt Char,Medium Grid 1 - Accent 21 Char,List Paragraph2 Char"/>
    <w:link w:val="ListParagraph"/>
    <w:uiPriority w:val="34"/>
    <w:qFormat/>
    <w:locked/>
    <w:rsid w:val="00473528"/>
    <w:rPr>
      <w:rFonts w:ascii="Arial" w:hAnsi="Arial"/>
    </w:rPr>
  </w:style>
  <w:style w:type="character" w:styleId="Hyperlink">
    <w:name w:val="Hyperlink"/>
    <w:basedOn w:val="DefaultParagraphFont"/>
    <w:uiPriority w:val="99"/>
    <w:unhideWhenUsed/>
    <w:rsid w:val="00473528"/>
    <w:rPr>
      <w:color w:val="0000FF"/>
      <w:u w:val="single"/>
    </w:rPr>
  </w:style>
  <w:style w:type="paragraph" w:styleId="Header">
    <w:name w:val="header"/>
    <w:basedOn w:val="Normal"/>
    <w:link w:val="HeaderChar"/>
    <w:uiPriority w:val="99"/>
    <w:unhideWhenUsed/>
    <w:rsid w:val="00473528"/>
    <w:pPr>
      <w:tabs>
        <w:tab w:val="center" w:pos="4513"/>
        <w:tab w:val="right" w:pos="9026"/>
      </w:tabs>
      <w:spacing w:line="240" w:lineRule="auto"/>
    </w:pPr>
  </w:style>
  <w:style w:type="character" w:customStyle="1" w:styleId="HeaderChar">
    <w:name w:val="Header Char"/>
    <w:basedOn w:val="DefaultParagraphFont"/>
    <w:link w:val="Header"/>
    <w:uiPriority w:val="99"/>
    <w:rsid w:val="00473528"/>
    <w:rPr>
      <w:rFonts w:ascii="Arial" w:eastAsiaTheme="minorEastAsia" w:hAnsi="Arial" w:cstheme="minorBidi"/>
      <w:sz w:val="20"/>
      <w:szCs w:val="24"/>
      <w:lang w:val="en-US" w:eastAsia="ja-JP"/>
    </w:rPr>
  </w:style>
  <w:style w:type="paragraph" w:styleId="Footer">
    <w:name w:val="footer"/>
    <w:basedOn w:val="Normal"/>
    <w:link w:val="FooterChar"/>
    <w:uiPriority w:val="99"/>
    <w:unhideWhenUsed/>
    <w:rsid w:val="00473528"/>
    <w:pPr>
      <w:tabs>
        <w:tab w:val="center" w:pos="4513"/>
        <w:tab w:val="right" w:pos="9026"/>
      </w:tabs>
      <w:spacing w:line="240" w:lineRule="auto"/>
    </w:pPr>
  </w:style>
  <w:style w:type="character" w:customStyle="1" w:styleId="FooterChar">
    <w:name w:val="Footer Char"/>
    <w:basedOn w:val="DefaultParagraphFont"/>
    <w:link w:val="Footer"/>
    <w:uiPriority w:val="99"/>
    <w:rsid w:val="00473528"/>
    <w:rPr>
      <w:rFonts w:ascii="Arial" w:eastAsiaTheme="minorEastAsia" w:hAnsi="Arial" w:cstheme="minorBidi"/>
      <w:sz w:val="20"/>
      <w:szCs w:val="24"/>
      <w:lang w:val="en-US" w:eastAsia="ja-JP"/>
    </w:rPr>
  </w:style>
  <w:style w:type="paragraph" w:customStyle="1" w:styleId="Truth-BodyCopy-Regular">
    <w:name w:val="Truth - Body Copy - Regular"/>
    <w:link w:val="Truth-BodyCopy-RegularChar"/>
    <w:qFormat/>
    <w:rsid w:val="002D0245"/>
    <w:pPr>
      <w:spacing w:after="200" w:line="276" w:lineRule="auto"/>
    </w:pPr>
    <w:rPr>
      <w:rFonts w:asciiTheme="minorHAnsi" w:eastAsia="Times New Roman" w:hAnsiTheme="minorHAnsi"/>
      <w:lang w:eastAsia="en-AU"/>
    </w:rPr>
  </w:style>
  <w:style w:type="character" w:customStyle="1" w:styleId="Truth-BodyCopy-RegularChar">
    <w:name w:val="Truth - Body Copy - Regular Char"/>
    <w:basedOn w:val="DefaultParagraphFont"/>
    <w:link w:val="Truth-BodyCopy-Regular"/>
    <w:rsid w:val="002D0245"/>
    <w:rPr>
      <w:rFonts w:asciiTheme="minorHAnsi" w:eastAsia="Times New Roman" w:hAnsiTheme="minorHAnsi"/>
      <w:lang w:eastAsia="en-AU"/>
    </w:rPr>
  </w:style>
  <w:style w:type="paragraph" w:styleId="BalloonText">
    <w:name w:val="Balloon Text"/>
    <w:basedOn w:val="Normal"/>
    <w:link w:val="BalloonTextChar"/>
    <w:uiPriority w:val="99"/>
    <w:semiHidden/>
    <w:unhideWhenUsed/>
    <w:rsid w:val="002D024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245"/>
    <w:rPr>
      <w:rFonts w:ascii="Tahoma" w:eastAsiaTheme="minorEastAsia" w:hAnsi="Tahoma" w:cs="Tahoma"/>
      <w:sz w:val="16"/>
      <w:szCs w:val="16"/>
      <w:lang w:val="en-US" w:eastAsia="ja-JP"/>
    </w:rPr>
  </w:style>
  <w:style w:type="paragraph" w:styleId="NormalWeb">
    <w:name w:val="Normal (Web)"/>
    <w:basedOn w:val="Normal"/>
    <w:uiPriority w:val="99"/>
    <w:unhideWhenUsed/>
    <w:rsid w:val="002D0245"/>
    <w:pPr>
      <w:spacing w:before="100" w:beforeAutospacing="1" w:after="100" w:afterAutospacing="1" w:line="240" w:lineRule="auto"/>
      <w:contextualSpacing w:val="0"/>
    </w:pPr>
    <w:rPr>
      <w:rFonts w:ascii="Times New Roman" w:eastAsia="Times New Roman" w:hAnsi="Times New Roman" w:cs="Times New Roman"/>
      <w:sz w:val="24"/>
      <w:lang w:eastAsia="en-AU"/>
    </w:rPr>
  </w:style>
  <w:style w:type="paragraph" w:customStyle="1" w:styleId="PBNTEXT">
    <w:name w:val="_PBN TEXT"/>
    <w:basedOn w:val="BodyText"/>
    <w:rsid w:val="002D0245"/>
    <w:pPr>
      <w:tabs>
        <w:tab w:val="left" w:pos="851"/>
      </w:tabs>
      <w:spacing w:after="240" w:line="360" w:lineRule="auto"/>
      <w:contextualSpacing w:val="0"/>
      <w:jc w:val="both"/>
    </w:pPr>
    <w:rPr>
      <w:rFonts w:eastAsia="Times New Roman" w:cs="Times New Roman"/>
      <w:sz w:val="28"/>
      <w:szCs w:val="20"/>
      <w:lang w:eastAsia="en-US"/>
    </w:rPr>
  </w:style>
  <w:style w:type="paragraph" w:styleId="BodyText">
    <w:name w:val="Body Text"/>
    <w:basedOn w:val="Normal"/>
    <w:link w:val="BodyTextChar"/>
    <w:uiPriority w:val="99"/>
    <w:semiHidden/>
    <w:unhideWhenUsed/>
    <w:rsid w:val="002D0245"/>
  </w:style>
  <w:style w:type="character" w:customStyle="1" w:styleId="BodyTextChar">
    <w:name w:val="Body Text Char"/>
    <w:basedOn w:val="DefaultParagraphFont"/>
    <w:link w:val="BodyText"/>
    <w:uiPriority w:val="99"/>
    <w:semiHidden/>
    <w:rsid w:val="002D0245"/>
    <w:rPr>
      <w:rFonts w:ascii="Arial" w:eastAsiaTheme="minorEastAsia" w:hAnsi="Arial" w:cstheme="minorBidi"/>
      <w:sz w:val="20"/>
      <w:szCs w:val="24"/>
      <w:lang w:val="en-US" w:eastAsia="ja-JP"/>
    </w:rPr>
  </w:style>
  <w:style w:type="paragraph" w:customStyle="1" w:styleId="Default">
    <w:name w:val="Default"/>
    <w:rsid w:val="000C2918"/>
    <w:pPr>
      <w:autoSpaceDE w:val="0"/>
      <w:autoSpaceDN w:val="0"/>
      <w:adjustRightInd w:val="0"/>
    </w:pPr>
    <w:rPr>
      <w:rFonts w:ascii="GillSans" w:eastAsiaTheme="minorHAnsi" w:hAnsi="GillSans" w:cs="GillSans"/>
      <w:color w:val="000000"/>
      <w:sz w:val="24"/>
      <w:szCs w:val="24"/>
    </w:rPr>
  </w:style>
  <w:style w:type="character" w:styleId="CommentReference">
    <w:name w:val="annotation reference"/>
    <w:basedOn w:val="DefaultParagraphFont"/>
    <w:uiPriority w:val="99"/>
    <w:semiHidden/>
    <w:unhideWhenUsed/>
    <w:rsid w:val="005469F4"/>
    <w:rPr>
      <w:sz w:val="16"/>
      <w:szCs w:val="16"/>
    </w:rPr>
  </w:style>
  <w:style w:type="paragraph" w:styleId="CommentText">
    <w:name w:val="annotation text"/>
    <w:basedOn w:val="Normal"/>
    <w:link w:val="CommentTextChar"/>
    <w:uiPriority w:val="99"/>
    <w:unhideWhenUsed/>
    <w:rsid w:val="005469F4"/>
    <w:pPr>
      <w:spacing w:line="240" w:lineRule="auto"/>
    </w:pPr>
    <w:rPr>
      <w:szCs w:val="20"/>
    </w:rPr>
  </w:style>
  <w:style w:type="character" w:customStyle="1" w:styleId="CommentTextChar">
    <w:name w:val="Comment Text Char"/>
    <w:basedOn w:val="DefaultParagraphFont"/>
    <w:link w:val="CommentText"/>
    <w:uiPriority w:val="99"/>
    <w:rsid w:val="005469F4"/>
    <w:rPr>
      <w:rFonts w:ascii="Arial" w:eastAsiaTheme="minorEastAsia" w:hAnsi="Arial" w:cstheme="minorBidi"/>
      <w:sz w:val="20"/>
      <w:szCs w:val="20"/>
      <w:lang w:val="en-US" w:eastAsia="ja-JP"/>
    </w:rPr>
  </w:style>
  <w:style w:type="paragraph" w:styleId="CommentSubject">
    <w:name w:val="annotation subject"/>
    <w:basedOn w:val="CommentText"/>
    <w:next w:val="CommentText"/>
    <w:link w:val="CommentSubjectChar"/>
    <w:uiPriority w:val="99"/>
    <w:semiHidden/>
    <w:unhideWhenUsed/>
    <w:rsid w:val="005469F4"/>
    <w:rPr>
      <w:b/>
      <w:bCs/>
    </w:rPr>
  </w:style>
  <w:style w:type="character" w:customStyle="1" w:styleId="CommentSubjectChar">
    <w:name w:val="Comment Subject Char"/>
    <w:basedOn w:val="CommentTextChar"/>
    <w:link w:val="CommentSubject"/>
    <w:uiPriority w:val="99"/>
    <w:semiHidden/>
    <w:rsid w:val="005469F4"/>
    <w:rPr>
      <w:rFonts w:ascii="Arial" w:eastAsiaTheme="minorEastAsia" w:hAnsi="Arial" w:cstheme="minorBidi"/>
      <w:b/>
      <w:bCs/>
      <w:sz w:val="20"/>
      <w:szCs w:val="20"/>
      <w:lang w:val="en-US" w:eastAsia="ja-JP"/>
    </w:rPr>
  </w:style>
  <w:style w:type="character" w:styleId="FollowedHyperlink">
    <w:name w:val="FollowedHyperlink"/>
    <w:basedOn w:val="DefaultParagraphFont"/>
    <w:uiPriority w:val="99"/>
    <w:semiHidden/>
    <w:unhideWhenUsed/>
    <w:rsid w:val="003B64F6"/>
    <w:rPr>
      <w:color w:val="85DFD0" w:themeColor="followedHyperlink"/>
      <w:u w:val="single"/>
    </w:rPr>
  </w:style>
  <w:style w:type="paragraph" w:styleId="PlainText">
    <w:name w:val="Plain Text"/>
    <w:basedOn w:val="Normal"/>
    <w:link w:val="PlainTextChar"/>
    <w:uiPriority w:val="99"/>
    <w:semiHidden/>
    <w:unhideWhenUsed/>
    <w:rsid w:val="00F70CCA"/>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F70CCA"/>
    <w:rPr>
      <w:rFonts w:ascii="Consolas" w:eastAsiaTheme="minorEastAsia" w:hAnsi="Consolas" w:cs="Consolas"/>
      <w:sz w:val="21"/>
      <w:szCs w:val="21"/>
      <w:lang w:val="en-US" w:eastAsia="ja-JP"/>
    </w:rPr>
  </w:style>
  <w:style w:type="table" w:styleId="TableGrid">
    <w:name w:val="Table Grid"/>
    <w:basedOn w:val="TableNormal"/>
    <w:uiPriority w:val="59"/>
    <w:rsid w:val="008E6546"/>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0814C3"/>
    <w:pPr>
      <w:tabs>
        <w:tab w:val="left" w:pos="567"/>
        <w:tab w:val="right" w:leader="dot" w:pos="9736"/>
      </w:tabs>
      <w:spacing w:before="120" w:after="100" w:line="288" w:lineRule="auto"/>
      <w:contextualSpacing w:val="0"/>
    </w:pPr>
    <w:rPr>
      <w:rFonts w:eastAsia="Calibri" w:cs="Arial"/>
      <w:lang w:eastAsia="en-AU"/>
    </w:rPr>
  </w:style>
  <w:style w:type="paragraph" w:styleId="TOC2">
    <w:name w:val="toc 2"/>
    <w:basedOn w:val="Normal"/>
    <w:next w:val="Normal"/>
    <w:autoRedefine/>
    <w:uiPriority w:val="39"/>
    <w:unhideWhenUsed/>
    <w:rsid w:val="000814C3"/>
    <w:pPr>
      <w:tabs>
        <w:tab w:val="left" w:pos="1276"/>
        <w:tab w:val="right" w:leader="dot" w:pos="9736"/>
      </w:tabs>
      <w:spacing w:before="120" w:after="100" w:line="288" w:lineRule="auto"/>
      <w:ind w:left="567"/>
      <w:contextualSpacing w:val="0"/>
    </w:pPr>
    <w:rPr>
      <w:rFonts w:eastAsia="Calibri" w:cs="Arial"/>
      <w:lang w:eastAsia="en-AU"/>
    </w:rPr>
  </w:style>
  <w:style w:type="paragraph" w:customStyle="1" w:styleId="first">
    <w:name w:val="first"/>
    <w:basedOn w:val="Normal"/>
    <w:rsid w:val="00352254"/>
    <w:pPr>
      <w:spacing w:after="240" w:line="240" w:lineRule="auto"/>
      <w:contextualSpacing w:val="0"/>
    </w:pPr>
    <w:rPr>
      <w:rFonts w:ascii="Times New Roman" w:eastAsia="Times New Roman" w:hAnsi="Times New Roman" w:cs="Times New Roman"/>
      <w:sz w:val="24"/>
      <w:lang w:eastAsia="en-AU"/>
    </w:rPr>
  </w:style>
  <w:style w:type="paragraph" w:styleId="Revision">
    <w:name w:val="Revision"/>
    <w:hidden/>
    <w:uiPriority w:val="99"/>
    <w:semiHidden/>
    <w:rsid w:val="003A038F"/>
    <w:rPr>
      <w:rFonts w:ascii="Arial" w:eastAsiaTheme="minorEastAsia" w:hAnsi="Arial" w:cstheme="minorBidi"/>
      <w:sz w:val="20"/>
      <w:szCs w:val="24"/>
      <w:lang w:eastAsia="ja-JP"/>
    </w:rPr>
  </w:style>
  <w:style w:type="character" w:customStyle="1" w:styleId="apple-converted-space">
    <w:name w:val="apple-converted-space"/>
    <w:basedOn w:val="DefaultParagraphFont"/>
    <w:rsid w:val="002706FE"/>
  </w:style>
  <w:style w:type="paragraph" w:customStyle="1" w:styleId="ResponseBullets">
    <w:name w:val="Response Bullets"/>
    <w:basedOn w:val="Normal"/>
    <w:uiPriority w:val="99"/>
    <w:rsid w:val="00740068"/>
    <w:pPr>
      <w:overflowPunct w:val="0"/>
      <w:autoSpaceDE w:val="0"/>
      <w:autoSpaceDN w:val="0"/>
      <w:adjustRightInd w:val="0"/>
      <w:spacing w:after="480" w:line="240" w:lineRule="auto"/>
      <w:ind w:left="720" w:hanging="720"/>
      <w:contextualSpacing w:val="0"/>
      <w:jc w:val="both"/>
    </w:pPr>
    <w:rPr>
      <w:rFonts w:ascii="Palatino" w:eastAsia="Times New Roman" w:hAnsi="Palatino" w:cs="Palatino"/>
      <w:b/>
      <w:bCs/>
      <w:sz w:val="36"/>
      <w:szCs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3644">
      <w:bodyDiv w:val="1"/>
      <w:marLeft w:val="0"/>
      <w:marRight w:val="0"/>
      <w:marTop w:val="0"/>
      <w:marBottom w:val="0"/>
      <w:divBdr>
        <w:top w:val="none" w:sz="0" w:space="0" w:color="auto"/>
        <w:left w:val="none" w:sz="0" w:space="0" w:color="auto"/>
        <w:bottom w:val="none" w:sz="0" w:space="0" w:color="auto"/>
        <w:right w:val="none" w:sz="0" w:space="0" w:color="auto"/>
      </w:divBdr>
    </w:div>
    <w:div w:id="16204493">
      <w:bodyDiv w:val="1"/>
      <w:marLeft w:val="0"/>
      <w:marRight w:val="0"/>
      <w:marTop w:val="0"/>
      <w:marBottom w:val="0"/>
      <w:divBdr>
        <w:top w:val="none" w:sz="0" w:space="0" w:color="auto"/>
        <w:left w:val="none" w:sz="0" w:space="0" w:color="auto"/>
        <w:bottom w:val="none" w:sz="0" w:space="0" w:color="auto"/>
        <w:right w:val="none" w:sz="0" w:space="0" w:color="auto"/>
      </w:divBdr>
    </w:div>
    <w:div w:id="34500717">
      <w:bodyDiv w:val="1"/>
      <w:marLeft w:val="0"/>
      <w:marRight w:val="0"/>
      <w:marTop w:val="0"/>
      <w:marBottom w:val="0"/>
      <w:divBdr>
        <w:top w:val="none" w:sz="0" w:space="0" w:color="auto"/>
        <w:left w:val="none" w:sz="0" w:space="0" w:color="auto"/>
        <w:bottom w:val="none" w:sz="0" w:space="0" w:color="auto"/>
        <w:right w:val="none" w:sz="0" w:space="0" w:color="auto"/>
      </w:divBdr>
    </w:div>
    <w:div w:id="68580663">
      <w:bodyDiv w:val="1"/>
      <w:marLeft w:val="0"/>
      <w:marRight w:val="0"/>
      <w:marTop w:val="0"/>
      <w:marBottom w:val="0"/>
      <w:divBdr>
        <w:top w:val="none" w:sz="0" w:space="0" w:color="auto"/>
        <w:left w:val="none" w:sz="0" w:space="0" w:color="auto"/>
        <w:bottom w:val="none" w:sz="0" w:space="0" w:color="auto"/>
        <w:right w:val="none" w:sz="0" w:space="0" w:color="auto"/>
      </w:divBdr>
    </w:div>
    <w:div w:id="78185587">
      <w:bodyDiv w:val="1"/>
      <w:marLeft w:val="0"/>
      <w:marRight w:val="0"/>
      <w:marTop w:val="0"/>
      <w:marBottom w:val="0"/>
      <w:divBdr>
        <w:top w:val="none" w:sz="0" w:space="0" w:color="auto"/>
        <w:left w:val="none" w:sz="0" w:space="0" w:color="auto"/>
        <w:bottom w:val="none" w:sz="0" w:space="0" w:color="auto"/>
        <w:right w:val="none" w:sz="0" w:space="0" w:color="auto"/>
      </w:divBdr>
    </w:div>
    <w:div w:id="97871127">
      <w:bodyDiv w:val="1"/>
      <w:marLeft w:val="0"/>
      <w:marRight w:val="0"/>
      <w:marTop w:val="0"/>
      <w:marBottom w:val="0"/>
      <w:divBdr>
        <w:top w:val="none" w:sz="0" w:space="0" w:color="auto"/>
        <w:left w:val="none" w:sz="0" w:space="0" w:color="auto"/>
        <w:bottom w:val="none" w:sz="0" w:space="0" w:color="auto"/>
        <w:right w:val="none" w:sz="0" w:space="0" w:color="auto"/>
      </w:divBdr>
    </w:div>
    <w:div w:id="197814538">
      <w:bodyDiv w:val="1"/>
      <w:marLeft w:val="0"/>
      <w:marRight w:val="0"/>
      <w:marTop w:val="0"/>
      <w:marBottom w:val="0"/>
      <w:divBdr>
        <w:top w:val="none" w:sz="0" w:space="0" w:color="auto"/>
        <w:left w:val="none" w:sz="0" w:space="0" w:color="auto"/>
        <w:bottom w:val="none" w:sz="0" w:space="0" w:color="auto"/>
        <w:right w:val="none" w:sz="0" w:space="0" w:color="auto"/>
      </w:divBdr>
    </w:div>
    <w:div w:id="200172721">
      <w:bodyDiv w:val="1"/>
      <w:marLeft w:val="0"/>
      <w:marRight w:val="0"/>
      <w:marTop w:val="0"/>
      <w:marBottom w:val="0"/>
      <w:divBdr>
        <w:top w:val="none" w:sz="0" w:space="0" w:color="auto"/>
        <w:left w:val="none" w:sz="0" w:space="0" w:color="auto"/>
        <w:bottom w:val="none" w:sz="0" w:space="0" w:color="auto"/>
        <w:right w:val="none" w:sz="0" w:space="0" w:color="auto"/>
      </w:divBdr>
    </w:div>
    <w:div w:id="245265881">
      <w:bodyDiv w:val="1"/>
      <w:marLeft w:val="0"/>
      <w:marRight w:val="0"/>
      <w:marTop w:val="0"/>
      <w:marBottom w:val="0"/>
      <w:divBdr>
        <w:top w:val="none" w:sz="0" w:space="0" w:color="auto"/>
        <w:left w:val="none" w:sz="0" w:space="0" w:color="auto"/>
        <w:bottom w:val="none" w:sz="0" w:space="0" w:color="auto"/>
        <w:right w:val="none" w:sz="0" w:space="0" w:color="auto"/>
      </w:divBdr>
    </w:div>
    <w:div w:id="248924194">
      <w:bodyDiv w:val="1"/>
      <w:marLeft w:val="0"/>
      <w:marRight w:val="0"/>
      <w:marTop w:val="0"/>
      <w:marBottom w:val="0"/>
      <w:divBdr>
        <w:top w:val="none" w:sz="0" w:space="0" w:color="auto"/>
        <w:left w:val="none" w:sz="0" w:space="0" w:color="auto"/>
        <w:bottom w:val="none" w:sz="0" w:space="0" w:color="auto"/>
        <w:right w:val="none" w:sz="0" w:space="0" w:color="auto"/>
      </w:divBdr>
    </w:div>
    <w:div w:id="249851324">
      <w:bodyDiv w:val="1"/>
      <w:marLeft w:val="0"/>
      <w:marRight w:val="0"/>
      <w:marTop w:val="0"/>
      <w:marBottom w:val="0"/>
      <w:divBdr>
        <w:top w:val="none" w:sz="0" w:space="0" w:color="auto"/>
        <w:left w:val="none" w:sz="0" w:space="0" w:color="auto"/>
        <w:bottom w:val="none" w:sz="0" w:space="0" w:color="auto"/>
        <w:right w:val="none" w:sz="0" w:space="0" w:color="auto"/>
      </w:divBdr>
    </w:div>
    <w:div w:id="303002242">
      <w:bodyDiv w:val="1"/>
      <w:marLeft w:val="0"/>
      <w:marRight w:val="0"/>
      <w:marTop w:val="0"/>
      <w:marBottom w:val="0"/>
      <w:divBdr>
        <w:top w:val="none" w:sz="0" w:space="0" w:color="auto"/>
        <w:left w:val="none" w:sz="0" w:space="0" w:color="auto"/>
        <w:bottom w:val="none" w:sz="0" w:space="0" w:color="auto"/>
        <w:right w:val="none" w:sz="0" w:space="0" w:color="auto"/>
      </w:divBdr>
    </w:div>
    <w:div w:id="316039643">
      <w:bodyDiv w:val="1"/>
      <w:marLeft w:val="0"/>
      <w:marRight w:val="0"/>
      <w:marTop w:val="0"/>
      <w:marBottom w:val="0"/>
      <w:divBdr>
        <w:top w:val="none" w:sz="0" w:space="0" w:color="auto"/>
        <w:left w:val="none" w:sz="0" w:space="0" w:color="auto"/>
        <w:bottom w:val="none" w:sz="0" w:space="0" w:color="auto"/>
        <w:right w:val="none" w:sz="0" w:space="0" w:color="auto"/>
      </w:divBdr>
      <w:divsChild>
        <w:div w:id="119108830">
          <w:marLeft w:val="0"/>
          <w:marRight w:val="0"/>
          <w:marTop w:val="0"/>
          <w:marBottom w:val="0"/>
          <w:divBdr>
            <w:top w:val="none" w:sz="0" w:space="0" w:color="auto"/>
            <w:left w:val="none" w:sz="0" w:space="0" w:color="auto"/>
            <w:bottom w:val="none" w:sz="0" w:space="0" w:color="auto"/>
            <w:right w:val="none" w:sz="0" w:space="0" w:color="auto"/>
          </w:divBdr>
          <w:divsChild>
            <w:div w:id="913125880">
              <w:marLeft w:val="0"/>
              <w:marRight w:val="0"/>
              <w:marTop w:val="0"/>
              <w:marBottom w:val="450"/>
              <w:divBdr>
                <w:top w:val="none" w:sz="0" w:space="0" w:color="auto"/>
                <w:left w:val="none" w:sz="0" w:space="0" w:color="auto"/>
                <w:bottom w:val="none" w:sz="0" w:space="0" w:color="auto"/>
                <w:right w:val="none" w:sz="0" w:space="0" w:color="auto"/>
              </w:divBdr>
              <w:divsChild>
                <w:div w:id="186158266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326134000">
      <w:bodyDiv w:val="1"/>
      <w:marLeft w:val="0"/>
      <w:marRight w:val="0"/>
      <w:marTop w:val="0"/>
      <w:marBottom w:val="0"/>
      <w:divBdr>
        <w:top w:val="none" w:sz="0" w:space="0" w:color="auto"/>
        <w:left w:val="none" w:sz="0" w:space="0" w:color="auto"/>
        <w:bottom w:val="none" w:sz="0" w:space="0" w:color="auto"/>
        <w:right w:val="none" w:sz="0" w:space="0" w:color="auto"/>
      </w:divBdr>
    </w:div>
    <w:div w:id="345637704">
      <w:bodyDiv w:val="1"/>
      <w:marLeft w:val="0"/>
      <w:marRight w:val="0"/>
      <w:marTop w:val="0"/>
      <w:marBottom w:val="0"/>
      <w:divBdr>
        <w:top w:val="none" w:sz="0" w:space="0" w:color="auto"/>
        <w:left w:val="none" w:sz="0" w:space="0" w:color="auto"/>
        <w:bottom w:val="none" w:sz="0" w:space="0" w:color="auto"/>
        <w:right w:val="none" w:sz="0" w:space="0" w:color="auto"/>
      </w:divBdr>
    </w:div>
    <w:div w:id="375206426">
      <w:bodyDiv w:val="1"/>
      <w:marLeft w:val="0"/>
      <w:marRight w:val="0"/>
      <w:marTop w:val="0"/>
      <w:marBottom w:val="0"/>
      <w:divBdr>
        <w:top w:val="none" w:sz="0" w:space="0" w:color="auto"/>
        <w:left w:val="none" w:sz="0" w:space="0" w:color="auto"/>
        <w:bottom w:val="none" w:sz="0" w:space="0" w:color="auto"/>
        <w:right w:val="none" w:sz="0" w:space="0" w:color="auto"/>
      </w:divBdr>
    </w:div>
    <w:div w:id="378015656">
      <w:bodyDiv w:val="1"/>
      <w:marLeft w:val="0"/>
      <w:marRight w:val="0"/>
      <w:marTop w:val="0"/>
      <w:marBottom w:val="0"/>
      <w:divBdr>
        <w:top w:val="none" w:sz="0" w:space="0" w:color="auto"/>
        <w:left w:val="none" w:sz="0" w:space="0" w:color="auto"/>
        <w:bottom w:val="none" w:sz="0" w:space="0" w:color="auto"/>
        <w:right w:val="none" w:sz="0" w:space="0" w:color="auto"/>
      </w:divBdr>
    </w:div>
    <w:div w:id="400951821">
      <w:bodyDiv w:val="1"/>
      <w:marLeft w:val="0"/>
      <w:marRight w:val="0"/>
      <w:marTop w:val="0"/>
      <w:marBottom w:val="0"/>
      <w:divBdr>
        <w:top w:val="none" w:sz="0" w:space="0" w:color="auto"/>
        <w:left w:val="none" w:sz="0" w:space="0" w:color="auto"/>
        <w:bottom w:val="none" w:sz="0" w:space="0" w:color="auto"/>
        <w:right w:val="none" w:sz="0" w:space="0" w:color="auto"/>
      </w:divBdr>
    </w:div>
    <w:div w:id="432356771">
      <w:bodyDiv w:val="1"/>
      <w:marLeft w:val="0"/>
      <w:marRight w:val="0"/>
      <w:marTop w:val="0"/>
      <w:marBottom w:val="0"/>
      <w:divBdr>
        <w:top w:val="none" w:sz="0" w:space="0" w:color="auto"/>
        <w:left w:val="none" w:sz="0" w:space="0" w:color="auto"/>
        <w:bottom w:val="none" w:sz="0" w:space="0" w:color="auto"/>
        <w:right w:val="none" w:sz="0" w:space="0" w:color="auto"/>
      </w:divBdr>
    </w:div>
    <w:div w:id="450906331">
      <w:bodyDiv w:val="1"/>
      <w:marLeft w:val="0"/>
      <w:marRight w:val="0"/>
      <w:marTop w:val="0"/>
      <w:marBottom w:val="0"/>
      <w:divBdr>
        <w:top w:val="none" w:sz="0" w:space="0" w:color="auto"/>
        <w:left w:val="none" w:sz="0" w:space="0" w:color="auto"/>
        <w:bottom w:val="none" w:sz="0" w:space="0" w:color="auto"/>
        <w:right w:val="none" w:sz="0" w:space="0" w:color="auto"/>
      </w:divBdr>
    </w:div>
    <w:div w:id="458765829">
      <w:bodyDiv w:val="1"/>
      <w:marLeft w:val="0"/>
      <w:marRight w:val="0"/>
      <w:marTop w:val="0"/>
      <w:marBottom w:val="0"/>
      <w:divBdr>
        <w:top w:val="none" w:sz="0" w:space="0" w:color="auto"/>
        <w:left w:val="none" w:sz="0" w:space="0" w:color="auto"/>
        <w:bottom w:val="none" w:sz="0" w:space="0" w:color="auto"/>
        <w:right w:val="none" w:sz="0" w:space="0" w:color="auto"/>
      </w:divBdr>
    </w:div>
    <w:div w:id="488327665">
      <w:bodyDiv w:val="1"/>
      <w:marLeft w:val="0"/>
      <w:marRight w:val="0"/>
      <w:marTop w:val="0"/>
      <w:marBottom w:val="0"/>
      <w:divBdr>
        <w:top w:val="none" w:sz="0" w:space="0" w:color="auto"/>
        <w:left w:val="none" w:sz="0" w:space="0" w:color="auto"/>
        <w:bottom w:val="none" w:sz="0" w:space="0" w:color="auto"/>
        <w:right w:val="none" w:sz="0" w:space="0" w:color="auto"/>
      </w:divBdr>
    </w:div>
    <w:div w:id="489759360">
      <w:bodyDiv w:val="1"/>
      <w:marLeft w:val="0"/>
      <w:marRight w:val="0"/>
      <w:marTop w:val="0"/>
      <w:marBottom w:val="0"/>
      <w:divBdr>
        <w:top w:val="none" w:sz="0" w:space="0" w:color="auto"/>
        <w:left w:val="none" w:sz="0" w:space="0" w:color="auto"/>
        <w:bottom w:val="none" w:sz="0" w:space="0" w:color="auto"/>
        <w:right w:val="none" w:sz="0" w:space="0" w:color="auto"/>
      </w:divBdr>
    </w:div>
    <w:div w:id="489830146">
      <w:bodyDiv w:val="1"/>
      <w:marLeft w:val="0"/>
      <w:marRight w:val="0"/>
      <w:marTop w:val="0"/>
      <w:marBottom w:val="0"/>
      <w:divBdr>
        <w:top w:val="none" w:sz="0" w:space="0" w:color="auto"/>
        <w:left w:val="none" w:sz="0" w:space="0" w:color="auto"/>
        <w:bottom w:val="none" w:sz="0" w:space="0" w:color="auto"/>
        <w:right w:val="none" w:sz="0" w:space="0" w:color="auto"/>
      </w:divBdr>
    </w:div>
    <w:div w:id="536160427">
      <w:bodyDiv w:val="1"/>
      <w:marLeft w:val="0"/>
      <w:marRight w:val="0"/>
      <w:marTop w:val="0"/>
      <w:marBottom w:val="0"/>
      <w:divBdr>
        <w:top w:val="none" w:sz="0" w:space="0" w:color="auto"/>
        <w:left w:val="none" w:sz="0" w:space="0" w:color="auto"/>
        <w:bottom w:val="none" w:sz="0" w:space="0" w:color="auto"/>
        <w:right w:val="none" w:sz="0" w:space="0" w:color="auto"/>
      </w:divBdr>
    </w:div>
    <w:div w:id="537666718">
      <w:bodyDiv w:val="1"/>
      <w:marLeft w:val="0"/>
      <w:marRight w:val="0"/>
      <w:marTop w:val="0"/>
      <w:marBottom w:val="0"/>
      <w:divBdr>
        <w:top w:val="none" w:sz="0" w:space="0" w:color="auto"/>
        <w:left w:val="none" w:sz="0" w:space="0" w:color="auto"/>
        <w:bottom w:val="none" w:sz="0" w:space="0" w:color="auto"/>
        <w:right w:val="none" w:sz="0" w:space="0" w:color="auto"/>
      </w:divBdr>
    </w:div>
    <w:div w:id="571309004">
      <w:bodyDiv w:val="1"/>
      <w:marLeft w:val="0"/>
      <w:marRight w:val="0"/>
      <w:marTop w:val="0"/>
      <w:marBottom w:val="0"/>
      <w:divBdr>
        <w:top w:val="none" w:sz="0" w:space="0" w:color="auto"/>
        <w:left w:val="none" w:sz="0" w:space="0" w:color="auto"/>
        <w:bottom w:val="none" w:sz="0" w:space="0" w:color="auto"/>
        <w:right w:val="none" w:sz="0" w:space="0" w:color="auto"/>
      </w:divBdr>
    </w:div>
    <w:div w:id="581259687">
      <w:bodyDiv w:val="1"/>
      <w:marLeft w:val="0"/>
      <w:marRight w:val="0"/>
      <w:marTop w:val="0"/>
      <w:marBottom w:val="0"/>
      <w:divBdr>
        <w:top w:val="none" w:sz="0" w:space="0" w:color="auto"/>
        <w:left w:val="none" w:sz="0" w:space="0" w:color="auto"/>
        <w:bottom w:val="none" w:sz="0" w:space="0" w:color="auto"/>
        <w:right w:val="none" w:sz="0" w:space="0" w:color="auto"/>
      </w:divBdr>
    </w:div>
    <w:div w:id="613827560">
      <w:bodyDiv w:val="1"/>
      <w:marLeft w:val="0"/>
      <w:marRight w:val="0"/>
      <w:marTop w:val="0"/>
      <w:marBottom w:val="0"/>
      <w:divBdr>
        <w:top w:val="none" w:sz="0" w:space="0" w:color="auto"/>
        <w:left w:val="none" w:sz="0" w:space="0" w:color="auto"/>
        <w:bottom w:val="none" w:sz="0" w:space="0" w:color="auto"/>
        <w:right w:val="none" w:sz="0" w:space="0" w:color="auto"/>
      </w:divBdr>
    </w:div>
    <w:div w:id="646056717">
      <w:bodyDiv w:val="1"/>
      <w:marLeft w:val="0"/>
      <w:marRight w:val="0"/>
      <w:marTop w:val="0"/>
      <w:marBottom w:val="0"/>
      <w:divBdr>
        <w:top w:val="none" w:sz="0" w:space="0" w:color="auto"/>
        <w:left w:val="none" w:sz="0" w:space="0" w:color="auto"/>
        <w:bottom w:val="none" w:sz="0" w:space="0" w:color="auto"/>
        <w:right w:val="none" w:sz="0" w:space="0" w:color="auto"/>
      </w:divBdr>
      <w:divsChild>
        <w:div w:id="1549489839">
          <w:marLeft w:val="0"/>
          <w:marRight w:val="0"/>
          <w:marTop w:val="0"/>
          <w:marBottom w:val="0"/>
          <w:divBdr>
            <w:top w:val="none" w:sz="0" w:space="0" w:color="auto"/>
            <w:left w:val="none" w:sz="0" w:space="0" w:color="auto"/>
            <w:bottom w:val="none" w:sz="0" w:space="0" w:color="auto"/>
            <w:right w:val="none" w:sz="0" w:space="0" w:color="auto"/>
          </w:divBdr>
          <w:divsChild>
            <w:div w:id="525870218">
              <w:marLeft w:val="0"/>
              <w:marRight w:val="0"/>
              <w:marTop w:val="0"/>
              <w:marBottom w:val="0"/>
              <w:divBdr>
                <w:top w:val="none" w:sz="0" w:space="0" w:color="auto"/>
                <w:left w:val="none" w:sz="0" w:space="0" w:color="auto"/>
                <w:bottom w:val="none" w:sz="0" w:space="0" w:color="auto"/>
                <w:right w:val="none" w:sz="0" w:space="0" w:color="auto"/>
              </w:divBdr>
              <w:divsChild>
                <w:div w:id="134069196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699665731">
      <w:bodyDiv w:val="1"/>
      <w:marLeft w:val="0"/>
      <w:marRight w:val="0"/>
      <w:marTop w:val="0"/>
      <w:marBottom w:val="0"/>
      <w:divBdr>
        <w:top w:val="none" w:sz="0" w:space="0" w:color="auto"/>
        <w:left w:val="none" w:sz="0" w:space="0" w:color="auto"/>
        <w:bottom w:val="none" w:sz="0" w:space="0" w:color="auto"/>
        <w:right w:val="none" w:sz="0" w:space="0" w:color="auto"/>
      </w:divBdr>
    </w:div>
    <w:div w:id="735201277">
      <w:bodyDiv w:val="1"/>
      <w:marLeft w:val="0"/>
      <w:marRight w:val="0"/>
      <w:marTop w:val="0"/>
      <w:marBottom w:val="0"/>
      <w:divBdr>
        <w:top w:val="none" w:sz="0" w:space="0" w:color="auto"/>
        <w:left w:val="none" w:sz="0" w:space="0" w:color="auto"/>
        <w:bottom w:val="none" w:sz="0" w:space="0" w:color="auto"/>
        <w:right w:val="none" w:sz="0" w:space="0" w:color="auto"/>
      </w:divBdr>
    </w:div>
    <w:div w:id="761074934">
      <w:bodyDiv w:val="1"/>
      <w:marLeft w:val="0"/>
      <w:marRight w:val="0"/>
      <w:marTop w:val="0"/>
      <w:marBottom w:val="0"/>
      <w:divBdr>
        <w:top w:val="none" w:sz="0" w:space="0" w:color="auto"/>
        <w:left w:val="none" w:sz="0" w:space="0" w:color="auto"/>
        <w:bottom w:val="none" w:sz="0" w:space="0" w:color="auto"/>
        <w:right w:val="none" w:sz="0" w:space="0" w:color="auto"/>
      </w:divBdr>
    </w:div>
    <w:div w:id="804587384">
      <w:bodyDiv w:val="1"/>
      <w:marLeft w:val="0"/>
      <w:marRight w:val="0"/>
      <w:marTop w:val="0"/>
      <w:marBottom w:val="0"/>
      <w:divBdr>
        <w:top w:val="none" w:sz="0" w:space="0" w:color="auto"/>
        <w:left w:val="none" w:sz="0" w:space="0" w:color="auto"/>
        <w:bottom w:val="none" w:sz="0" w:space="0" w:color="auto"/>
        <w:right w:val="none" w:sz="0" w:space="0" w:color="auto"/>
      </w:divBdr>
    </w:div>
    <w:div w:id="810903766">
      <w:bodyDiv w:val="1"/>
      <w:marLeft w:val="0"/>
      <w:marRight w:val="0"/>
      <w:marTop w:val="0"/>
      <w:marBottom w:val="0"/>
      <w:divBdr>
        <w:top w:val="none" w:sz="0" w:space="0" w:color="auto"/>
        <w:left w:val="none" w:sz="0" w:space="0" w:color="auto"/>
        <w:bottom w:val="none" w:sz="0" w:space="0" w:color="auto"/>
        <w:right w:val="none" w:sz="0" w:space="0" w:color="auto"/>
      </w:divBdr>
    </w:div>
    <w:div w:id="812526141">
      <w:bodyDiv w:val="1"/>
      <w:marLeft w:val="0"/>
      <w:marRight w:val="0"/>
      <w:marTop w:val="0"/>
      <w:marBottom w:val="0"/>
      <w:divBdr>
        <w:top w:val="none" w:sz="0" w:space="0" w:color="auto"/>
        <w:left w:val="none" w:sz="0" w:space="0" w:color="auto"/>
        <w:bottom w:val="none" w:sz="0" w:space="0" w:color="auto"/>
        <w:right w:val="none" w:sz="0" w:space="0" w:color="auto"/>
      </w:divBdr>
    </w:div>
    <w:div w:id="889536119">
      <w:bodyDiv w:val="1"/>
      <w:marLeft w:val="0"/>
      <w:marRight w:val="0"/>
      <w:marTop w:val="0"/>
      <w:marBottom w:val="0"/>
      <w:divBdr>
        <w:top w:val="none" w:sz="0" w:space="0" w:color="auto"/>
        <w:left w:val="none" w:sz="0" w:space="0" w:color="auto"/>
        <w:bottom w:val="none" w:sz="0" w:space="0" w:color="auto"/>
        <w:right w:val="none" w:sz="0" w:space="0" w:color="auto"/>
      </w:divBdr>
    </w:div>
    <w:div w:id="958730221">
      <w:bodyDiv w:val="1"/>
      <w:marLeft w:val="0"/>
      <w:marRight w:val="0"/>
      <w:marTop w:val="0"/>
      <w:marBottom w:val="0"/>
      <w:divBdr>
        <w:top w:val="none" w:sz="0" w:space="0" w:color="auto"/>
        <w:left w:val="none" w:sz="0" w:space="0" w:color="auto"/>
        <w:bottom w:val="none" w:sz="0" w:space="0" w:color="auto"/>
        <w:right w:val="none" w:sz="0" w:space="0" w:color="auto"/>
      </w:divBdr>
    </w:div>
    <w:div w:id="1010571798">
      <w:bodyDiv w:val="1"/>
      <w:marLeft w:val="0"/>
      <w:marRight w:val="0"/>
      <w:marTop w:val="0"/>
      <w:marBottom w:val="0"/>
      <w:divBdr>
        <w:top w:val="none" w:sz="0" w:space="0" w:color="auto"/>
        <w:left w:val="none" w:sz="0" w:space="0" w:color="auto"/>
        <w:bottom w:val="none" w:sz="0" w:space="0" w:color="auto"/>
        <w:right w:val="none" w:sz="0" w:space="0" w:color="auto"/>
      </w:divBdr>
    </w:div>
    <w:div w:id="1119253196">
      <w:bodyDiv w:val="1"/>
      <w:marLeft w:val="0"/>
      <w:marRight w:val="0"/>
      <w:marTop w:val="0"/>
      <w:marBottom w:val="0"/>
      <w:divBdr>
        <w:top w:val="none" w:sz="0" w:space="0" w:color="auto"/>
        <w:left w:val="none" w:sz="0" w:space="0" w:color="auto"/>
        <w:bottom w:val="none" w:sz="0" w:space="0" w:color="auto"/>
        <w:right w:val="none" w:sz="0" w:space="0" w:color="auto"/>
      </w:divBdr>
    </w:div>
    <w:div w:id="1148404670">
      <w:bodyDiv w:val="1"/>
      <w:marLeft w:val="0"/>
      <w:marRight w:val="0"/>
      <w:marTop w:val="0"/>
      <w:marBottom w:val="0"/>
      <w:divBdr>
        <w:top w:val="none" w:sz="0" w:space="0" w:color="auto"/>
        <w:left w:val="none" w:sz="0" w:space="0" w:color="auto"/>
        <w:bottom w:val="none" w:sz="0" w:space="0" w:color="auto"/>
        <w:right w:val="none" w:sz="0" w:space="0" w:color="auto"/>
      </w:divBdr>
    </w:div>
    <w:div w:id="1170175845">
      <w:bodyDiv w:val="1"/>
      <w:marLeft w:val="0"/>
      <w:marRight w:val="0"/>
      <w:marTop w:val="0"/>
      <w:marBottom w:val="0"/>
      <w:divBdr>
        <w:top w:val="none" w:sz="0" w:space="0" w:color="auto"/>
        <w:left w:val="none" w:sz="0" w:space="0" w:color="auto"/>
        <w:bottom w:val="none" w:sz="0" w:space="0" w:color="auto"/>
        <w:right w:val="none" w:sz="0" w:space="0" w:color="auto"/>
      </w:divBdr>
    </w:div>
    <w:div w:id="1233467419">
      <w:bodyDiv w:val="1"/>
      <w:marLeft w:val="0"/>
      <w:marRight w:val="0"/>
      <w:marTop w:val="0"/>
      <w:marBottom w:val="0"/>
      <w:divBdr>
        <w:top w:val="none" w:sz="0" w:space="0" w:color="auto"/>
        <w:left w:val="none" w:sz="0" w:space="0" w:color="auto"/>
        <w:bottom w:val="none" w:sz="0" w:space="0" w:color="auto"/>
        <w:right w:val="none" w:sz="0" w:space="0" w:color="auto"/>
      </w:divBdr>
    </w:div>
    <w:div w:id="1236210211">
      <w:bodyDiv w:val="1"/>
      <w:marLeft w:val="0"/>
      <w:marRight w:val="0"/>
      <w:marTop w:val="0"/>
      <w:marBottom w:val="0"/>
      <w:divBdr>
        <w:top w:val="none" w:sz="0" w:space="0" w:color="auto"/>
        <w:left w:val="none" w:sz="0" w:space="0" w:color="auto"/>
        <w:bottom w:val="none" w:sz="0" w:space="0" w:color="auto"/>
        <w:right w:val="none" w:sz="0" w:space="0" w:color="auto"/>
      </w:divBdr>
      <w:divsChild>
        <w:div w:id="530459656">
          <w:marLeft w:val="0"/>
          <w:marRight w:val="0"/>
          <w:marTop w:val="0"/>
          <w:marBottom w:val="0"/>
          <w:divBdr>
            <w:top w:val="none" w:sz="0" w:space="0" w:color="auto"/>
            <w:left w:val="none" w:sz="0" w:space="0" w:color="auto"/>
            <w:bottom w:val="none" w:sz="0" w:space="0" w:color="auto"/>
            <w:right w:val="none" w:sz="0" w:space="0" w:color="auto"/>
          </w:divBdr>
          <w:divsChild>
            <w:div w:id="478232695">
              <w:marLeft w:val="0"/>
              <w:marRight w:val="0"/>
              <w:marTop w:val="0"/>
              <w:marBottom w:val="0"/>
              <w:divBdr>
                <w:top w:val="none" w:sz="0" w:space="0" w:color="auto"/>
                <w:left w:val="none" w:sz="0" w:space="0" w:color="auto"/>
                <w:bottom w:val="none" w:sz="0" w:space="0" w:color="auto"/>
                <w:right w:val="none" w:sz="0" w:space="0" w:color="auto"/>
              </w:divBdr>
              <w:divsChild>
                <w:div w:id="14328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02644">
      <w:bodyDiv w:val="1"/>
      <w:marLeft w:val="0"/>
      <w:marRight w:val="0"/>
      <w:marTop w:val="0"/>
      <w:marBottom w:val="0"/>
      <w:divBdr>
        <w:top w:val="none" w:sz="0" w:space="0" w:color="auto"/>
        <w:left w:val="none" w:sz="0" w:space="0" w:color="auto"/>
        <w:bottom w:val="none" w:sz="0" w:space="0" w:color="auto"/>
        <w:right w:val="none" w:sz="0" w:space="0" w:color="auto"/>
      </w:divBdr>
    </w:div>
    <w:div w:id="1266570350">
      <w:bodyDiv w:val="1"/>
      <w:marLeft w:val="0"/>
      <w:marRight w:val="0"/>
      <w:marTop w:val="0"/>
      <w:marBottom w:val="0"/>
      <w:divBdr>
        <w:top w:val="none" w:sz="0" w:space="0" w:color="auto"/>
        <w:left w:val="none" w:sz="0" w:space="0" w:color="auto"/>
        <w:bottom w:val="none" w:sz="0" w:space="0" w:color="auto"/>
        <w:right w:val="none" w:sz="0" w:space="0" w:color="auto"/>
      </w:divBdr>
    </w:div>
    <w:div w:id="1277953347">
      <w:bodyDiv w:val="1"/>
      <w:marLeft w:val="0"/>
      <w:marRight w:val="0"/>
      <w:marTop w:val="0"/>
      <w:marBottom w:val="0"/>
      <w:divBdr>
        <w:top w:val="none" w:sz="0" w:space="0" w:color="auto"/>
        <w:left w:val="none" w:sz="0" w:space="0" w:color="auto"/>
        <w:bottom w:val="none" w:sz="0" w:space="0" w:color="auto"/>
        <w:right w:val="none" w:sz="0" w:space="0" w:color="auto"/>
      </w:divBdr>
    </w:div>
    <w:div w:id="1308318585">
      <w:bodyDiv w:val="1"/>
      <w:marLeft w:val="0"/>
      <w:marRight w:val="0"/>
      <w:marTop w:val="0"/>
      <w:marBottom w:val="0"/>
      <w:divBdr>
        <w:top w:val="none" w:sz="0" w:space="0" w:color="auto"/>
        <w:left w:val="none" w:sz="0" w:space="0" w:color="auto"/>
        <w:bottom w:val="none" w:sz="0" w:space="0" w:color="auto"/>
        <w:right w:val="none" w:sz="0" w:space="0" w:color="auto"/>
      </w:divBdr>
    </w:div>
    <w:div w:id="1311640933">
      <w:bodyDiv w:val="1"/>
      <w:marLeft w:val="0"/>
      <w:marRight w:val="0"/>
      <w:marTop w:val="0"/>
      <w:marBottom w:val="0"/>
      <w:divBdr>
        <w:top w:val="none" w:sz="0" w:space="0" w:color="auto"/>
        <w:left w:val="none" w:sz="0" w:space="0" w:color="auto"/>
        <w:bottom w:val="none" w:sz="0" w:space="0" w:color="auto"/>
        <w:right w:val="none" w:sz="0" w:space="0" w:color="auto"/>
      </w:divBdr>
    </w:div>
    <w:div w:id="1311793082">
      <w:bodyDiv w:val="1"/>
      <w:marLeft w:val="0"/>
      <w:marRight w:val="0"/>
      <w:marTop w:val="0"/>
      <w:marBottom w:val="0"/>
      <w:divBdr>
        <w:top w:val="none" w:sz="0" w:space="0" w:color="auto"/>
        <w:left w:val="none" w:sz="0" w:space="0" w:color="auto"/>
        <w:bottom w:val="none" w:sz="0" w:space="0" w:color="auto"/>
        <w:right w:val="none" w:sz="0" w:space="0" w:color="auto"/>
      </w:divBdr>
    </w:div>
    <w:div w:id="1338459608">
      <w:bodyDiv w:val="1"/>
      <w:marLeft w:val="0"/>
      <w:marRight w:val="0"/>
      <w:marTop w:val="0"/>
      <w:marBottom w:val="0"/>
      <w:divBdr>
        <w:top w:val="none" w:sz="0" w:space="0" w:color="auto"/>
        <w:left w:val="none" w:sz="0" w:space="0" w:color="auto"/>
        <w:bottom w:val="none" w:sz="0" w:space="0" w:color="auto"/>
        <w:right w:val="none" w:sz="0" w:space="0" w:color="auto"/>
      </w:divBdr>
    </w:div>
    <w:div w:id="1339432000">
      <w:bodyDiv w:val="1"/>
      <w:marLeft w:val="0"/>
      <w:marRight w:val="0"/>
      <w:marTop w:val="0"/>
      <w:marBottom w:val="0"/>
      <w:divBdr>
        <w:top w:val="none" w:sz="0" w:space="0" w:color="auto"/>
        <w:left w:val="none" w:sz="0" w:space="0" w:color="auto"/>
        <w:bottom w:val="none" w:sz="0" w:space="0" w:color="auto"/>
        <w:right w:val="none" w:sz="0" w:space="0" w:color="auto"/>
      </w:divBdr>
    </w:div>
    <w:div w:id="1340809150">
      <w:bodyDiv w:val="1"/>
      <w:marLeft w:val="0"/>
      <w:marRight w:val="0"/>
      <w:marTop w:val="0"/>
      <w:marBottom w:val="0"/>
      <w:divBdr>
        <w:top w:val="none" w:sz="0" w:space="0" w:color="auto"/>
        <w:left w:val="none" w:sz="0" w:space="0" w:color="auto"/>
        <w:bottom w:val="none" w:sz="0" w:space="0" w:color="auto"/>
        <w:right w:val="none" w:sz="0" w:space="0" w:color="auto"/>
      </w:divBdr>
    </w:div>
    <w:div w:id="1348601488">
      <w:bodyDiv w:val="1"/>
      <w:marLeft w:val="0"/>
      <w:marRight w:val="0"/>
      <w:marTop w:val="0"/>
      <w:marBottom w:val="0"/>
      <w:divBdr>
        <w:top w:val="none" w:sz="0" w:space="0" w:color="auto"/>
        <w:left w:val="none" w:sz="0" w:space="0" w:color="auto"/>
        <w:bottom w:val="none" w:sz="0" w:space="0" w:color="auto"/>
        <w:right w:val="none" w:sz="0" w:space="0" w:color="auto"/>
      </w:divBdr>
    </w:div>
    <w:div w:id="1352878029">
      <w:bodyDiv w:val="1"/>
      <w:marLeft w:val="0"/>
      <w:marRight w:val="0"/>
      <w:marTop w:val="0"/>
      <w:marBottom w:val="0"/>
      <w:divBdr>
        <w:top w:val="none" w:sz="0" w:space="0" w:color="auto"/>
        <w:left w:val="none" w:sz="0" w:space="0" w:color="auto"/>
        <w:bottom w:val="none" w:sz="0" w:space="0" w:color="auto"/>
        <w:right w:val="none" w:sz="0" w:space="0" w:color="auto"/>
      </w:divBdr>
    </w:div>
    <w:div w:id="1381518309">
      <w:bodyDiv w:val="1"/>
      <w:marLeft w:val="0"/>
      <w:marRight w:val="0"/>
      <w:marTop w:val="0"/>
      <w:marBottom w:val="0"/>
      <w:divBdr>
        <w:top w:val="none" w:sz="0" w:space="0" w:color="auto"/>
        <w:left w:val="none" w:sz="0" w:space="0" w:color="auto"/>
        <w:bottom w:val="none" w:sz="0" w:space="0" w:color="auto"/>
        <w:right w:val="none" w:sz="0" w:space="0" w:color="auto"/>
      </w:divBdr>
    </w:div>
    <w:div w:id="1392581504">
      <w:bodyDiv w:val="1"/>
      <w:marLeft w:val="0"/>
      <w:marRight w:val="0"/>
      <w:marTop w:val="0"/>
      <w:marBottom w:val="0"/>
      <w:divBdr>
        <w:top w:val="none" w:sz="0" w:space="0" w:color="auto"/>
        <w:left w:val="none" w:sz="0" w:space="0" w:color="auto"/>
        <w:bottom w:val="none" w:sz="0" w:space="0" w:color="auto"/>
        <w:right w:val="none" w:sz="0" w:space="0" w:color="auto"/>
      </w:divBdr>
    </w:div>
    <w:div w:id="1397512335">
      <w:bodyDiv w:val="1"/>
      <w:marLeft w:val="0"/>
      <w:marRight w:val="0"/>
      <w:marTop w:val="0"/>
      <w:marBottom w:val="0"/>
      <w:divBdr>
        <w:top w:val="none" w:sz="0" w:space="0" w:color="auto"/>
        <w:left w:val="none" w:sz="0" w:space="0" w:color="auto"/>
        <w:bottom w:val="none" w:sz="0" w:space="0" w:color="auto"/>
        <w:right w:val="none" w:sz="0" w:space="0" w:color="auto"/>
      </w:divBdr>
    </w:div>
    <w:div w:id="1402603257">
      <w:bodyDiv w:val="1"/>
      <w:marLeft w:val="0"/>
      <w:marRight w:val="0"/>
      <w:marTop w:val="0"/>
      <w:marBottom w:val="0"/>
      <w:divBdr>
        <w:top w:val="none" w:sz="0" w:space="0" w:color="auto"/>
        <w:left w:val="none" w:sz="0" w:space="0" w:color="auto"/>
        <w:bottom w:val="none" w:sz="0" w:space="0" w:color="auto"/>
        <w:right w:val="none" w:sz="0" w:space="0" w:color="auto"/>
      </w:divBdr>
    </w:div>
    <w:div w:id="1422337877">
      <w:bodyDiv w:val="1"/>
      <w:marLeft w:val="0"/>
      <w:marRight w:val="0"/>
      <w:marTop w:val="0"/>
      <w:marBottom w:val="0"/>
      <w:divBdr>
        <w:top w:val="none" w:sz="0" w:space="0" w:color="auto"/>
        <w:left w:val="none" w:sz="0" w:space="0" w:color="auto"/>
        <w:bottom w:val="none" w:sz="0" w:space="0" w:color="auto"/>
        <w:right w:val="none" w:sz="0" w:space="0" w:color="auto"/>
      </w:divBdr>
    </w:div>
    <w:div w:id="1471820604">
      <w:bodyDiv w:val="1"/>
      <w:marLeft w:val="0"/>
      <w:marRight w:val="0"/>
      <w:marTop w:val="0"/>
      <w:marBottom w:val="0"/>
      <w:divBdr>
        <w:top w:val="none" w:sz="0" w:space="0" w:color="auto"/>
        <w:left w:val="none" w:sz="0" w:space="0" w:color="auto"/>
        <w:bottom w:val="none" w:sz="0" w:space="0" w:color="auto"/>
        <w:right w:val="none" w:sz="0" w:space="0" w:color="auto"/>
      </w:divBdr>
    </w:div>
    <w:div w:id="1476801742">
      <w:bodyDiv w:val="1"/>
      <w:marLeft w:val="0"/>
      <w:marRight w:val="0"/>
      <w:marTop w:val="0"/>
      <w:marBottom w:val="0"/>
      <w:divBdr>
        <w:top w:val="none" w:sz="0" w:space="0" w:color="auto"/>
        <w:left w:val="none" w:sz="0" w:space="0" w:color="auto"/>
        <w:bottom w:val="none" w:sz="0" w:space="0" w:color="auto"/>
        <w:right w:val="none" w:sz="0" w:space="0" w:color="auto"/>
      </w:divBdr>
    </w:div>
    <w:div w:id="1557274890">
      <w:bodyDiv w:val="1"/>
      <w:marLeft w:val="0"/>
      <w:marRight w:val="0"/>
      <w:marTop w:val="0"/>
      <w:marBottom w:val="0"/>
      <w:divBdr>
        <w:top w:val="none" w:sz="0" w:space="0" w:color="auto"/>
        <w:left w:val="none" w:sz="0" w:space="0" w:color="auto"/>
        <w:bottom w:val="none" w:sz="0" w:space="0" w:color="auto"/>
        <w:right w:val="none" w:sz="0" w:space="0" w:color="auto"/>
      </w:divBdr>
    </w:div>
    <w:div w:id="1562206425">
      <w:bodyDiv w:val="1"/>
      <w:marLeft w:val="0"/>
      <w:marRight w:val="0"/>
      <w:marTop w:val="0"/>
      <w:marBottom w:val="0"/>
      <w:divBdr>
        <w:top w:val="none" w:sz="0" w:space="0" w:color="auto"/>
        <w:left w:val="none" w:sz="0" w:space="0" w:color="auto"/>
        <w:bottom w:val="none" w:sz="0" w:space="0" w:color="auto"/>
        <w:right w:val="none" w:sz="0" w:space="0" w:color="auto"/>
      </w:divBdr>
    </w:div>
    <w:div w:id="1579824332">
      <w:bodyDiv w:val="1"/>
      <w:marLeft w:val="0"/>
      <w:marRight w:val="0"/>
      <w:marTop w:val="0"/>
      <w:marBottom w:val="0"/>
      <w:divBdr>
        <w:top w:val="none" w:sz="0" w:space="0" w:color="auto"/>
        <w:left w:val="none" w:sz="0" w:space="0" w:color="auto"/>
        <w:bottom w:val="none" w:sz="0" w:space="0" w:color="auto"/>
        <w:right w:val="none" w:sz="0" w:space="0" w:color="auto"/>
      </w:divBdr>
    </w:div>
    <w:div w:id="1584332980">
      <w:bodyDiv w:val="1"/>
      <w:marLeft w:val="0"/>
      <w:marRight w:val="0"/>
      <w:marTop w:val="0"/>
      <w:marBottom w:val="0"/>
      <w:divBdr>
        <w:top w:val="none" w:sz="0" w:space="0" w:color="auto"/>
        <w:left w:val="none" w:sz="0" w:space="0" w:color="auto"/>
        <w:bottom w:val="none" w:sz="0" w:space="0" w:color="auto"/>
        <w:right w:val="none" w:sz="0" w:space="0" w:color="auto"/>
      </w:divBdr>
    </w:div>
    <w:div w:id="1588347235">
      <w:bodyDiv w:val="1"/>
      <w:marLeft w:val="0"/>
      <w:marRight w:val="0"/>
      <w:marTop w:val="0"/>
      <w:marBottom w:val="0"/>
      <w:divBdr>
        <w:top w:val="none" w:sz="0" w:space="0" w:color="auto"/>
        <w:left w:val="none" w:sz="0" w:space="0" w:color="auto"/>
        <w:bottom w:val="none" w:sz="0" w:space="0" w:color="auto"/>
        <w:right w:val="none" w:sz="0" w:space="0" w:color="auto"/>
      </w:divBdr>
    </w:div>
    <w:div w:id="1596009827">
      <w:bodyDiv w:val="1"/>
      <w:marLeft w:val="0"/>
      <w:marRight w:val="0"/>
      <w:marTop w:val="0"/>
      <w:marBottom w:val="0"/>
      <w:divBdr>
        <w:top w:val="none" w:sz="0" w:space="0" w:color="auto"/>
        <w:left w:val="none" w:sz="0" w:space="0" w:color="auto"/>
        <w:bottom w:val="none" w:sz="0" w:space="0" w:color="auto"/>
        <w:right w:val="none" w:sz="0" w:space="0" w:color="auto"/>
      </w:divBdr>
    </w:div>
    <w:div w:id="1612273987">
      <w:bodyDiv w:val="1"/>
      <w:marLeft w:val="0"/>
      <w:marRight w:val="0"/>
      <w:marTop w:val="0"/>
      <w:marBottom w:val="0"/>
      <w:divBdr>
        <w:top w:val="single" w:sz="24" w:space="0" w:color="403A60"/>
        <w:left w:val="none" w:sz="0" w:space="0" w:color="auto"/>
        <w:bottom w:val="none" w:sz="0" w:space="0" w:color="auto"/>
        <w:right w:val="none" w:sz="0" w:space="0" w:color="auto"/>
      </w:divBdr>
      <w:divsChild>
        <w:div w:id="1528641496">
          <w:marLeft w:val="0"/>
          <w:marRight w:val="0"/>
          <w:marTop w:val="0"/>
          <w:marBottom w:val="0"/>
          <w:divBdr>
            <w:top w:val="none" w:sz="0" w:space="0" w:color="auto"/>
            <w:left w:val="none" w:sz="0" w:space="0" w:color="auto"/>
            <w:bottom w:val="none" w:sz="0" w:space="0" w:color="auto"/>
            <w:right w:val="none" w:sz="0" w:space="0" w:color="auto"/>
          </w:divBdr>
          <w:divsChild>
            <w:div w:id="537162379">
              <w:marLeft w:val="0"/>
              <w:marRight w:val="0"/>
              <w:marTop w:val="0"/>
              <w:marBottom w:val="0"/>
              <w:divBdr>
                <w:top w:val="none" w:sz="0" w:space="0" w:color="auto"/>
                <w:left w:val="none" w:sz="0" w:space="0" w:color="auto"/>
                <w:bottom w:val="none" w:sz="0" w:space="0" w:color="auto"/>
                <w:right w:val="none" w:sz="0" w:space="0" w:color="auto"/>
              </w:divBdr>
              <w:divsChild>
                <w:div w:id="1558740051">
                  <w:marLeft w:val="0"/>
                  <w:marRight w:val="0"/>
                  <w:marTop w:val="0"/>
                  <w:marBottom w:val="0"/>
                  <w:divBdr>
                    <w:top w:val="none" w:sz="0" w:space="0" w:color="auto"/>
                    <w:left w:val="none" w:sz="0" w:space="0" w:color="auto"/>
                    <w:bottom w:val="none" w:sz="0" w:space="0" w:color="auto"/>
                    <w:right w:val="none" w:sz="0" w:space="0" w:color="auto"/>
                  </w:divBdr>
                  <w:divsChild>
                    <w:div w:id="53781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190864">
      <w:bodyDiv w:val="1"/>
      <w:marLeft w:val="0"/>
      <w:marRight w:val="0"/>
      <w:marTop w:val="0"/>
      <w:marBottom w:val="0"/>
      <w:divBdr>
        <w:top w:val="none" w:sz="0" w:space="0" w:color="auto"/>
        <w:left w:val="none" w:sz="0" w:space="0" w:color="auto"/>
        <w:bottom w:val="none" w:sz="0" w:space="0" w:color="auto"/>
        <w:right w:val="none" w:sz="0" w:space="0" w:color="auto"/>
      </w:divBdr>
    </w:div>
    <w:div w:id="1692872370">
      <w:bodyDiv w:val="1"/>
      <w:marLeft w:val="0"/>
      <w:marRight w:val="0"/>
      <w:marTop w:val="0"/>
      <w:marBottom w:val="0"/>
      <w:divBdr>
        <w:top w:val="none" w:sz="0" w:space="0" w:color="auto"/>
        <w:left w:val="none" w:sz="0" w:space="0" w:color="auto"/>
        <w:bottom w:val="none" w:sz="0" w:space="0" w:color="auto"/>
        <w:right w:val="none" w:sz="0" w:space="0" w:color="auto"/>
      </w:divBdr>
    </w:div>
    <w:div w:id="1739597609">
      <w:bodyDiv w:val="1"/>
      <w:marLeft w:val="0"/>
      <w:marRight w:val="0"/>
      <w:marTop w:val="0"/>
      <w:marBottom w:val="0"/>
      <w:divBdr>
        <w:top w:val="none" w:sz="0" w:space="0" w:color="auto"/>
        <w:left w:val="none" w:sz="0" w:space="0" w:color="auto"/>
        <w:bottom w:val="none" w:sz="0" w:space="0" w:color="auto"/>
        <w:right w:val="none" w:sz="0" w:space="0" w:color="auto"/>
      </w:divBdr>
    </w:div>
    <w:div w:id="1800801828">
      <w:bodyDiv w:val="1"/>
      <w:marLeft w:val="0"/>
      <w:marRight w:val="0"/>
      <w:marTop w:val="0"/>
      <w:marBottom w:val="0"/>
      <w:divBdr>
        <w:top w:val="none" w:sz="0" w:space="0" w:color="auto"/>
        <w:left w:val="none" w:sz="0" w:space="0" w:color="auto"/>
        <w:bottom w:val="none" w:sz="0" w:space="0" w:color="auto"/>
        <w:right w:val="none" w:sz="0" w:space="0" w:color="auto"/>
      </w:divBdr>
    </w:div>
    <w:div w:id="1818184234">
      <w:bodyDiv w:val="1"/>
      <w:marLeft w:val="0"/>
      <w:marRight w:val="0"/>
      <w:marTop w:val="0"/>
      <w:marBottom w:val="0"/>
      <w:divBdr>
        <w:top w:val="none" w:sz="0" w:space="0" w:color="auto"/>
        <w:left w:val="none" w:sz="0" w:space="0" w:color="auto"/>
        <w:bottom w:val="none" w:sz="0" w:space="0" w:color="auto"/>
        <w:right w:val="none" w:sz="0" w:space="0" w:color="auto"/>
      </w:divBdr>
    </w:div>
    <w:div w:id="1820226281">
      <w:bodyDiv w:val="1"/>
      <w:marLeft w:val="0"/>
      <w:marRight w:val="0"/>
      <w:marTop w:val="0"/>
      <w:marBottom w:val="0"/>
      <w:divBdr>
        <w:top w:val="none" w:sz="0" w:space="0" w:color="auto"/>
        <w:left w:val="none" w:sz="0" w:space="0" w:color="auto"/>
        <w:bottom w:val="none" w:sz="0" w:space="0" w:color="auto"/>
        <w:right w:val="none" w:sz="0" w:space="0" w:color="auto"/>
      </w:divBdr>
    </w:div>
    <w:div w:id="1830822529">
      <w:bodyDiv w:val="1"/>
      <w:marLeft w:val="0"/>
      <w:marRight w:val="0"/>
      <w:marTop w:val="0"/>
      <w:marBottom w:val="0"/>
      <w:divBdr>
        <w:top w:val="none" w:sz="0" w:space="0" w:color="auto"/>
        <w:left w:val="none" w:sz="0" w:space="0" w:color="auto"/>
        <w:bottom w:val="none" w:sz="0" w:space="0" w:color="auto"/>
        <w:right w:val="none" w:sz="0" w:space="0" w:color="auto"/>
      </w:divBdr>
    </w:div>
    <w:div w:id="1895502801">
      <w:bodyDiv w:val="1"/>
      <w:marLeft w:val="0"/>
      <w:marRight w:val="0"/>
      <w:marTop w:val="0"/>
      <w:marBottom w:val="0"/>
      <w:divBdr>
        <w:top w:val="none" w:sz="0" w:space="0" w:color="auto"/>
        <w:left w:val="none" w:sz="0" w:space="0" w:color="auto"/>
        <w:bottom w:val="none" w:sz="0" w:space="0" w:color="auto"/>
        <w:right w:val="none" w:sz="0" w:space="0" w:color="auto"/>
      </w:divBdr>
    </w:div>
    <w:div w:id="1913001707">
      <w:bodyDiv w:val="1"/>
      <w:marLeft w:val="0"/>
      <w:marRight w:val="0"/>
      <w:marTop w:val="0"/>
      <w:marBottom w:val="0"/>
      <w:divBdr>
        <w:top w:val="none" w:sz="0" w:space="0" w:color="auto"/>
        <w:left w:val="none" w:sz="0" w:space="0" w:color="auto"/>
        <w:bottom w:val="none" w:sz="0" w:space="0" w:color="auto"/>
        <w:right w:val="none" w:sz="0" w:space="0" w:color="auto"/>
      </w:divBdr>
    </w:div>
    <w:div w:id="1932885095">
      <w:bodyDiv w:val="1"/>
      <w:marLeft w:val="0"/>
      <w:marRight w:val="0"/>
      <w:marTop w:val="0"/>
      <w:marBottom w:val="0"/>
      <w:divBdr>
        <w:top w:val="none" w:sz="0" w:space="0" w:color="auto"/>
        <w:left w:val="none" w:sz="0" w:space="0" w:color="auto"/>
        <w:bottom w:val="none" w:sz="0" w:space="0" w:color="auto"/>
        <w:right w:val="none" w:sz="0" w:space="0" w:color="auto"/>
      </w:divBdr>
    </w:div>
    <w:div w:id="1963612868">
      <w:bodyDiv w:val="1"/>
      <w:marLeft w:val="0"/>
      <w:marRight w:val="0"/>
      <w:marTop w:val="0"/>
      <w:marBottom w:val="0"/>
      <w:divBdr>
        <w:top w:val="none" w:sz="0" w:space="0" w:color="auto"/>
        <w:left w:val="none" w:sz="0" w:space="0" w:color="auto"/>
        <w:bottom w:val="none" w:sz="0" w:space="0" w:color="auto"/>
        <w:right w:val="none" w:sz="0" w:space="0" w:color="auto"/>
      </w:divBdr>
    </w:div>
    <w:div w:id="2034719252">
      <w:bodyDiv w:val="1"/>
      <w:marLeft w:val="0"/>
      <w:marRight w:val="0"/>
      <w:marTop w:val="0"/>
      <w:marBottom w:val="0"/>
      <w:divBdr>
        <w:top w:val="none" w:sz="0" w:space="0" w:color="auto"/>
        <w:left w:val="none" w:sz="0" w:space="0" w:color="auto"/>
        <w:bottom w:val="none" w:sz="0" w:space="0" w:color="auto"/>
        <w:right w:val="none" w:sz="0" w:space="0" w:color="auto"/>
      </w:divBdr>
    </w:div>
    <w:div w:id="2035383184">
      <w:bodyDiv w:val="1"/>
      <w:marLeft w:val="0"/>
      <w:marRight w:val="0"/>
      <w:marTop w:val="0"/>
      <w:marBottom w:val="0"/>
      <w:divBdr>
        <w:top w:val="none" w:sz="0" w:space="0" w:color="auto"/>
        <w:left w:val="none" w:sz="0" w:space="0" w:color="auto"/>
        <w:bottom w:val="none" w:sz="0" w:space="0" w:color="auto"/>
        <w:right w:val="none" w:sz="0" w:space="0" w:color="auto"/>
      </w:divBdr>
    </w:div>
    <w:div w:id="2050294851">
      <w:bodyDiv w:val="1"/>
      <w:marLeft w:val="0"/>
      <w:marRight w:val="0"/>
      <w:marTop w:val="0"/>
      <w:marBottom w:val="0"/>
      <w:divBdr>
        <w:top w:val="none" w:sz="0" w:space="0" w:color="auto"/>
        <w:left w:val="none" w:sz="0" w:space="0" w:color="auto"/>
        <w:bottom w:val="none" w:sz="0" w:space="0" w:color="auto"/>
        <w:right w:val="none" w:sz="0" w:space="0" w:color="auto"/>
      </w:divBdr>
    </w:div>
    <w:div w:id="2053533213">
      <w:bodyDiv w:val="1"/>
      <w:marLeft w:val="0"/>
      <w:marRight w:val="0"/>
      <w:marTop w:val="0"/>
      <w:marBottom w:val="0"/>
      <w:divBdr>
        <w:top w:val="none" w:sz="0" w:space="0" w:color="auto"/>
        <w:left w:val="none" w:sz="0" w:space="0" w:color="auto"/>
        <w:bottom w:val="none" w:sz="0" w:space="0" w:color="auto"/>
        <w:right w:val="none" w:sz="0" w:space="0" w:color="auto"/>
      </w:divBdr>
    </w:div>
    <w:div w:id="2077779364">
      <w:bodyDiv w:val="1"/>
      <w:marLeft w:val="0"/>
      <w:marRight w:val="0"/>
      <w:marTop w:val="0"/>
      <w:marBottom w:val="0"/>
      <w:divBdr>
        <w:top w:val="none" w:sz="0" w:space="0" w:color="auto"/>
        <w:left w:val="none" w:sz="0" w:space="0" w:color="auto"/>
        <w:bottom w:val="none" w:sz="0" w:space="0" w:color="auto"/>
        <w:right w:val="none" w:sz="0" w:space="0" w:color="auto"/>
      </w:divBdr>
    </w:div>
    <w:div w:id="2077967199">
      <w:bodyDiv w:val="1"/>
      <w:marLeft w:val="0"/>
      <w:marRight w:val="0"/>
      <w:marTop w:val="0"/>
      <w:marBottom w:val="0"/>
      <w:divBdr>
        <w:top w:val="none" w:sz="0" w:space="0" w:color="auto"/>
        <w:left w:val="none" w:sz="0" w:space="0" w:color="auto"/>
        <w:bottom w:val="none" w:sz="0" w:space="0" w:color="auto"/>
        <w:right w:val="none" w:sz="0" w:space="0" w:color="auto"/>
      </w:divBdr>
    </w:div>
    <w:div w:id="2081052754">
      <w:bodyDiv w:val="1"/>
      <w:marLeft w:val="0"/>
      <w:marRight w:val="0"/>
      <w:marTop w:val="0"/>
      <w:marBottom w:val="0"/>
      <w:divBdr>
        <w:top w:val="none" w:sz="0" w:space="0" w:color="auto"/>
        <w:left w:val="none" w:sz="0" w:space="0" w:color="auto"/>
        <w:bottom w:val="none" w:sz="0" w:space="0" w:color="auto"/>
        <w:right w:val="none" w:sz="0" w:space="0" w:color="auto"/>
      </w:divBdr>
    </w:div>
    <w:div w:id="2081245128">
      <w:bodyDiv w:val="1"/>
      <w:marLeft w:val="0"/>
      <w:marRight w:val="0"/>
      <w:marTop w:val="0"/>
      <w:marBottom w:val="0"/>
      <w:divBdr>
        <w:top w:val="none" w:sz="0" w:space="0" w:color="auto"/>
        <w:left w:val="none" w:sz="0" w:space="0" w:color="auto"/>
        <w:bottom w:val="none" w:sz="0" w:space="0" w:color="auto"/>
        <w:right w:val="none" w:sz="0" w:space="0" w:color="auto"/>
      </w:divBdr>
    </w:div>
    <w:div w:id="210425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youtu.be/LUG7HztVVHQ" TargetMode="External"/><Relationship Id="rId18" Type="http://schemas.openxmlformats.org/officeDocument/2006/relationships/hyperlink" Target="http://www.esafety.gov.au/women" TargetMode="External"/><Relationship Id="rId26" Type="http://schemas.openxmlformats.org/officeDocument/2006/relationships/hyperlink" Target="http://www.vic.gov.au/victoriaagainstviolence" TargetMode="External"/><Relationship Id="rId39" Type="http://schemas.openxmlformats.org/officeDocument/2006/relationships/hyperlink" Target="http://budget.qld.gov.au/budget-highlights/domestic-and-family-violence-response/" TargetMode="Externa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7.jpeg"/><Relationship Id="rId42" Type="http://schemas.openxmlformats.org/officeDocument/2006/relationships/image" Target="media/image9.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Catherine@1800respect.org.au.%20" TargetMode="External"/><Relationship Id="rId17" Type="http://schemas.openxmlformats.org/officeDocument/2006/relationships/hyperlink" Target="http://www.abs.gov.au/ausstats/abs@.nsf/Lookup/by%20Subject/4510.0~2015~Main%20Features~Introduction~2" TargetMode="External"/><Relationship Id="rId25" Type="http://schemas.openxmlformats.org/officeDocument/2006/relationships/hyperlink" Target="http://www.vic.gov.au/victoriaagainstviolence" TargetMode="External"/><Relationship Id="rId33" Type="http://schemas.openxmlformats.org/officeDocument/2006/relationships/hyperlink" Target="http://projecto.bighart.org/" TargetMode="External"/><Relationship Id="rId38" Type="http://schemas.openxmlformats.org/officeDocument/2006/relationships/hyperlink" Target="https://www.communities.qld.gov.au/gateway/end-domestic-and-family-violence/dfv-implementation-council/about-the-council"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dss.gov.au/our-responsibilities/settlement-services/beginning-a-life-in-australia" TargetMode="External"/><Relationship Id="rId20" Type="http://schemas.openxmlformats.org/officeDocument/2006/relationships/hyperlink" Target="https://www.facebook.com/Silent-Domestic-Violence-Memorial-March-152310108133366/timeline/" TargetMode="External"/><Relationship Id="rId29" Type="http://schemas.openxmlformats.org/officeDocument/2006/relationships/image" Target="media/image5.jpeg"/><Relationship Id="rId41" Type="http://schemas.openxmlformats.org/officeDocument/2006/relationships/hyperlink" Target="mailto:NPSecretariat@dss.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elli@1800respect.orgau" TargetMode="External"/><Relationship Id="rId24" Type="http://schemas.openxmlformats.org/officeDocument/2006/relationships/image" Target="media/image3.jpeg"/><Relationship Id="rId32" Type="http://schemas.openxmlformats.org/officeDocument/2006/relationships/hyperlink" Target="http://www.childcomm.tas.gov.au/wp-content/uploads/2016/09/CCYP_FVR_21Sept2016_web.pdf" TargetMode="External"/><Relationship Id="rId37" Type="http://schemas.openxmlformats.org/officeDocument/2006/relationships/hyperlink" Target="https://www.communities.qld.gov.au/gateway/end-domestic-and-family-violence/dfvp-strategy" TargetMode="External"/><Relationship Id="rId40" Type="http://schemas.openxmlformats.org/officeDocument/2006/relationships/hyperlink" Target="https://www.communities.qld.gov.au/gateway/reform-and-renewal/domestic-and-family-violence/simplifying-and-strengthening-the-legal-system"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dss.gov.au/our-responsibilities/settlement-services/beginning-a-life-in-australia" TargetMode="External"/><Relationship Id="rId23" Type="http://schemas.openxmlformats.org/officeDocument/2006/relationships/hyperlink" Target="http://domesticviolence.nsw.gov.au/publications/blueprint" TargetMode="External"/><Relationship Id="rId28" Type="http://schemas.openxmlformats.org/officeDocument/2006/relationships/hyperlink" Target="http://www.dpac.tas.gov.au/safehomessafefamilies" TargetMode="External"/><Relationship Id="rId36" Type="http://schemas.openxmlformats.org/officeDocument/2006/relationships/hyperlink" Target="https://www.qld.gov.au/community/getting-support-health-social-issue/dfv-read-report-recommendation/index.html" TargetMode="External"/><Relationship Id="rId10" Type="http://schemas.openxmlformats.org/officeDocument/2006/relationships/hyperlink" Target="http://plan4womenssafety.dss.gov.au/the-national-plan/third-action-plan/" TargetMode="External"/><Relationship Id="rId19" Type="http://schemas.openxmlformats.org/officeDocument/2006/relationships/hyperlink" Target="http://www.womenscouncil.com.au/26th-annual-silent-march.html" TargetMode="External"/><Relationship Id="rId31" Type="http://schemas.openxmlformats.org/officeDocument/2006/relationships/image" Target="media/image6.jpe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ourwatch.org.au/News-media/Latest-news/%E2%80%8B-2016-Our-Watch-Award-winners-announced" TargetMode="External"/><Relationship Id="rId22" Type="http://schemas.openxmlformats.org/officeDocument/2006/relationships/hyperlink" Target="file:///\\PRINFNAS002N\Users\LEFFEC\My%20Documents\Offline%20Records%20(PR)\October%20~%20COMMUNITY%20RELATIONS%20-%20REPORTING%20-%20Routine%20Operational\Link%20is:%20https:\manuals.dcp.wa.gov.au\CPM\SitePages\HomePage.aspx%3fMobile=0" TargetMode="External"/><Relationship Id="rId27" Type="http://schemas.openxmlformats.org/officeDocument/2006/relationships/image" Target="media/image4.jpeg"/><Relationship Id="rId30" Type="http://schemas.openxmlformats.org/officeDocument/2006/relationships/hyperlink" Target="http://www.google.com.au/url?sa=i&amp;rct=j&amp;q=&amp;esrc=s&amp;source=images&amp;cd=&amp;cad=rja&amp;uact=8&amp;ved=0ahUKEwj3m7O21uXPAhVFoZQKHdWQDcwQjRwIBw&amp;url=http://www.catholiccaretas.org.au/catholic-care-tasmania-blog/2016/5/19/safe-choices&amp;psig=AFQjCNGYSBKpCoXAKTtNvCdLpYaQthWejg&amp;ust=1476925510916279" TargetMode="External"/><Relationship Id="rId35" Type="http://schemas.openxmlformats.org/officeDocument/2006/relationships/image" Target="media/image8.jpeg"/><Relationship Id="rId43" Type="http://schemas.openxmlformats.org/officeDocument/2006/relationships/hyperlink" Target="http://www.relayservice.com.au/"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1">
      <a:majorFont>
        <a:latin typeface="Segoe Script"/>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9525">
          <a:solidFill>
            <a:srgbClr val="0070C0"/>
          </a:solidFill>
          <a:prstDash val="dash"/>
        </a:ln>
        <a:effectLst/>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9449A3-BA07-4BCB-A8A8-92D99519F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3922</Words>
  <Characters>21679</Characters>
  <Application>Microsoft Office Word</Application>
  <DocSecurity>0</DocSecurity>
  <Lines>517</Lines>
  <Paragraphs>201</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25474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HARRIS, Eliza</dc:creator>
  <cp:lastModifiedBy>LEFFERS, Chantel</cp:lastModifiedBy>
  <cp:revision>2</cp:revision>
  <cp:lastPrinted>2016-10-28T01:08:00Z</cp:lastPrinted>
  <dcterms:created xsi:type="dcterms:W3CDTF">2016-10-28T01:14:00Z</dcterms:created>
  <dcterms:modified xsi:type="dcterms:W3CDTF">2016-10-28T01:14:00Z</dcterms:modified>
</cp:coreProperties>
</file>