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5F" w:rsidRPr="00474C4D" w:rsidRDefault="00BA0C70" w:rsidP="0007685F">
      <w:pPr>
        <w:pStyle w:val="Header"/>
        <w:tabs>
          <w:tab w:val="clear" w:pos="4153"/>
          <w:tab w:val="clear" w:pos="8306"/>
          <w:tab w:val="right" w:pos="9639"/>
        </w:tabs>
        <w:spacing w:after="0"/>
        <w:contextualSpacing w:val="0"/>
        <w:jc w:val="right"/>
        <w:rPr>
          <w:rFonts w:ascii="Arial" w:hAnsi="Arial"/>
          <w:noProof/>
          <w:color w:val="auto"/>
        </w:rPr>
      </w:pPr>
      <w:bookmarkStart w:id="0" w:name="_GoBack"/>
      <w:bookmarkEnd w:id="0"/>
      <w:r>
        <w:rPr>
          <w:rFonts w:ascii="Arial" w:hAnsi="Arial"/>
          <w:noProof/>
          <w:color w:val="auto"/>
        </w:rPr>
        <w:t>Research s</w:t>
      </w:r>
      <w:r w:rsidR="005F6552">
        <w:rPr>
          <w:rFonts w:ascii="Arial" w:hAnsi="Arial"/>
          <w:noProof/>
          <w:color w:val="auto"/>
        </w:rPr>
        <w:t>ummary: No.5/2016</w:t>
      </w:r>
    </w:p>
    <w:p w:rsidR="00DE31C5" w:rsidRPr="0007685F" w:rsidRDefault="001D625C" w:rsidP="0007685F">
      <w:pPr>
        <w:pStyle w:val="Title"/>
        <w:spacing w:before="120" w:after="0" w:line="276" w:lineRule="auto"/>
        <w:contextualSpacing w:val="0"/>
        <w:rPr>
          <w:b/>
          <w:color w:val="500778"/>
          <w:sz w:val="32"/>
        </w:rPr>
      </w:pPr>
      <w:r w:rsidRPr="0007685F">
        <w:rPr>
          <w:b/>
          <w:color w:val="500778"/>
          <w:sz w:val="32"/>
        </w:rPr>
        <w:t>Parents’ involvement in education of Indigenous children</w:t>
      </w:r>
    </w:p>
    <w:p w:rsidR="008375EE" w:rsidRPr="0007685F" w:rsidRDefault="001D625C" w:rsidP="0007685F">
      <w:pPr>
        <w:jc w:val="both"/>
        <w:rPr>
          <w:color w:val="7030A0"/>
        </w:rPr>
      </w:pPr>
      <w:r w:rsidRPr="0007685F">
        <w:rPr>
          <w:color w:val="7030A0"/>
        </w:rPr>
        <w:t xml:space="preserve">Anastasia </w:t>
      </w:r>
      <w:proofErr w:type="spellStart"/>
      <w:r w:rsidRPr="0007685F">
        <w:rPr>
          <w:color w:val="7030A0"/>
        </w:rPr>
        <w:t>Sartbayeva</w:t>
      </w:r>
      <w:proofErr w:type="spellEnd"/>
    </w:p>
    <w:p w:rsidR="001D625C" w:rsidRPr="00FE71A6" w:rsidRDefault="001D625C" w:rsidP="00A671FC">
      <w:pPr>
        <w:spacing w:line="276" w:lineRule="auto"/>
        <w:jc w:val="both"/>
        <w:rPr>
          <w:rStyle w:val="BookTitle"/>
          <w:rFonts w:eastAsiaTheme="majorEastAsia" w:cs="Arial"/>
          <w:i w:val="0"/>
          <w:smallCaps w:val="0"/>
          <w:szCs w:val="20"/>
        </w:rPr>
      </w:pPr>
      <w:r w:rsidRPr="00FE71A6">
        <w:rPr>
          <w:rStyle w:val="BookTitle"/>
          <w:rFonts w:eastAsiaTheme="majorEastAsia" w:cs="Arial"/>
          <w:i w:val="0"/>
          <w:smallCaps w:val="0"/>
          <w:szCs w:val="20"/>
        </w:rPr>
        <w:t>Research in Australia</w:t>
      </w:r>
      <w:r>
        <w:rPr>
          <w:rStyle w:val="EndnoteReference"/>
          <w:rFonts w:eastAsiaTheme="majorEastAsia" w:cs="Arial"/>
          <w:iCs/>
          <w:spacing w:val="5"/>
          <w:szCs w:val="20"/>
        </w:rPr>
        <w:endnoteReference w:id="1"/>
      </w:r>
      <w:r w:rsidRPr="00FE71A6">
        <w:rPr>
          <w:rStyle w:val="BookTitle"/>
          <w:rFonts w:eastAsiaTheme="majorEastAsia" w:cs="Arial"/>
          <w:i w:val="0"/>
          <w:smallCaps w:val="0"/>
          <w:szCs w:val="20"/>
        </w:rPr>
        <w:t xml:space="preserve"> and overseas</w:t>
      </w:r>
      <w:r>
        <w:rPr>
          <w:rStyle w:val="EndnoteReference"/>
          <w:rFonts w:eastAsiaTheme="majorEastAsia" w:cs="Arial"/>
          <w:iCs/>
          <w:spacing w:val="5"/>
          <w:szCs w:val="20"/>
        </w:rPr>
        <w:endnoteReference w:id="2"/>
      </w:r>
      <w:r w:rsidRPr="00FE71A6">
        <w:rPr>
          <w:rStyle w:val="BookTitle"/>
          <w:rFonts w:eastAsiaTheme="majorEastAsia" w:cs="Arial"/>
          <w:i w:val="0"/>
          <w:smallCaps w:val="0"/>
          <w:szCs w:val="20"/>
        </w:rPr>
        <w:t xml:space="preserve"> has shown that greater parental involvement in children’s learning and educational activities leads to better outcomes not only for the child, but for their families, teachers and schools, and wider community.</w:t>
      </w:r>
    </w:p>
    <w:p w:rsidR="001D625C" w:rsidRPr="00D50CD0" w:rsidRDefault="001D625C" w:rsidP="0007685F">
      <w:pPr>
        <w:spacing w:before="240" w:line="276" w:lineRule="auto"/>
        <w:jc w:val="both"/>
        <w:rPr>
          <w:szCs w:val="20"/>
        </w:rPr>
      </w:pPr>
      <w:r w:rsidRPr="00DC49B4">
        <w:rPr>
          <w:i/>
          <w:szCs w:val="20"/>
        </w:rPr>
        <w:t>Footprints in Time</w:t>
      </w:r>
      <w:r>
        <w:rPr>
          <w:szCs w:val="20"/>
        </w:rPr>
        <w:t xml:space="preserve">: </w:t>
      </w:r>
      <w:r w:rsidR="00B272FC">
        <w:rPr>
          <w:szCs w:val="20"/>
        </w:rPr>
        <w:t>T</w:t>
      </w:r>
      <w:r w:rsidRPr="00D50CD0">
        <w:rPr>
          <w:szCs w:val="20"/>
        </w:rPr>
        <w:t xml:space="preserve">he Longitudinal Study of Indigenous Children (LSIC) collects information about </w:t>
      </w:r>
      <w:r>
        <w:rPr>
          <w:szCs w:val="20"/>
        </w:rPr>
        <w:t xml:space="preserve">the </w:t>
      </w:r>
      <w:r w:rsidRPr="00D50CD0">
        <w:rPr>
          <w:szCs w:val="20"/>
        </w:rPr>
        <w:t xml:space="preserve">family, community and school lives of about 1600 Aboriginal and Torres Strait Islander children. The study </w:t>
      </w:r>
      <w:r>
        <w:rPr>
          <w:szCs w:val="20"/>
        </w:rPr>
        <w:t>began</w:t>
      </w:r>
      <w:r w:rsidRPr="00D50CD0">
        <w:rPr>
          <w:szCs w:val="20"/>
        </w:rPr>
        <w:t xml:space="preserve"> in 2008 and follows two groups (birth cohorts) of children, who in 201</w:t>
      </w:r>
      <w:r>
        <w:rPr>
          <w:szCs w:val="20"/>
        </w:rPr>
        <w:t>2 (wave 5 of the survey)</w:t>
      </w:r>
      <w:r w:rsidRPr="00D50CD0">
        <w:rPr>
          <w:szCs w:val="20"/>
        </w:rPr>
        <w:t xml:space="preserve"> were </w:t>
      </w:r>
      <w:r>
        <w:rPr>
          <w:szCs w:val="20"/>
        </w:rPr>
        <w:t>4–</w:t>
      </w:r>
      <w:r w:rsidR="00802575">
        <w:rPr>
          <w:szCs w:val="20"/>
        </w:rPr>
        <w:t>5</w:t>
      </w:r>
      <w:r>
        <w:rPr>
          <w:szCs w:val="20"/>
        </w:rPr>
        <w:t xml:space="preserve"> </w:t>
      </w:r>
      <w:r w:rsidRPr="00D50CD0">
        <w:rPr>
          <w:szCs w:val="20"/>
        </w:rPr>
        <w:t xml:space="preserve">and </w:t>
      </w:r>
      <w:r w:rsidR="00802575">
        <w:rPr>
          <w:szCs w:val="20"/>
        </w:rPr>
        <w:br/>
      </w:r>
      <w:r>
        <w:rPr>
          <w:szCs w:val="20"/>
        </w:rPr>
        <w:t>7–</w:t>
      </w:r>
      <w:r w:rsidR="00802575">
        <w:rPr>
          <w:szCs w:val="20"/>
        </w:rPr>
        <w:t>8 </w:t>
      </w:r>
      <w:r w:rsidRPr="00D50CD0">
        <w:rPr>
          <w:szCs w:val="20"/>
        </w:rPr>
        <w:t>years old. By</w:t>
      </w:r>
      <w:r>
        <w:rPr>
          <w:szCs w:val="20"/>
        </w:rPr>
        <w:t> </w:t>
      </w:r>
      <w:r w:rsidRPr="00D50CD0">
        <w:rPr>
          <w:szCs w:val="20"/>
        </w:rPr>
        <w:t>201</w:t>
      </w:r>
      <w:r>
        <w:rPr>
          <w:szCs w:val="20"/>
        </w:rPr>
        <w:t>2</w:t>
      </w:r>
      <w:r w:rsidRPr="00D50CD0">
        <w:rPr>
          <w:szCs w:val="20"/>
        </w:rPr>
        <w:t>, most children in LSIC had already started school.</w:t>
      </w:r>
    </w:p>
    <w:p w:rsidR="001D625C" w:rsidRDefault="001D625C" w:rsidP="0007685F">
      <w:pPr>
        <w:spacing w:before="240" w:line="276" w:lineRule="auto"/>
        <w:jc w:val="both"/>
        <w:rPr>
          <w:szCs w:val="20"/>
        </w:rPr>
      </w:pPr>
      <w:r w:rsidRPr="00D50CD0">
        <w:rPr>
          <w:szCs w:val="20"/>
        </w:rPr>
        <w:t xml:space="preserve">This </w:t>
      </w:r>
      <w:r w:rsidR="00F30154">
        <w:rPr>
          <w:szCs w:val="20"/>
        </w:rPr>
        <w:t>Research Summary</w:t>
      </w:r>
      <w:r w:rsidRPr="00D50CD0">
        <w:rPr>
          <w:szCs w:val="20"/>
        </w:rPr>
        <w:t xml:space="preserve"> looks at the relationship between parents’ involvement in their child’s educational activities and the children’s cognitive (reading and vocabulary) outcomes. </w:t>
      </w:r>
      <w:r>
        <w:rPr>
          <w:szCs w:val="20"/>
        </w:rPr>
        <w:t xml:space="preserve">Table 1 summarises </w:t>
      </w:r>
      <w:r>
        <w:t xml:space="preserve">LSIC </w:t>
      </w:r>
      <w:r>
        <w:rPr>
          <w:szCs w:val="20"/>
        </w:rPr>
        <w:t xml:space="preserve">indicators of parental involvement and </w:t>
      </w:r>
      <w:r w:rsidRPr="00FB18B9">
        <w:rPr>
          <w:szCs w:val="20"/>
        </w:rPr>
        <w:t>responses in the most recent wave of data available for each</w:t>
      </w:r>
      <w:r>
        <w:rPr>
          <w:szCs w:val="20"/>
        </w:rPr>
        <w:t xml:space="preserve"> indicator</w:t>
      </w:r>
      <w:r w:rsidRPr="00D50CD0">
        <w:rPr>
          <w:szCs w:val="20"/>
        </w:rPr>
        <w:t>.</w:t>
      </w:r>
    </w:p>
    <w:p w:rsidR="001D625C" w:rsidRPr="00785037" w:rsidRDefault="001D625C" w:rsidP="0007685F">
      <w:pPr>
        <w:spacing w:before="240" w:line="276" w:lineRule="auto"/>
        <w:jc w:val="both"/>
        <w:rPr>
          <w:rStyle w:val="BookTitle"/>
          <w:rFonts w:eastAsiaTheme="majorEastAsia" w:cs="Arial"/>
          <w:i w:val="0"/>
          <w:smallCaps w:val="0"/>
          <w:spacing w:val="0"/>
          <w:szCs w:val="20"/>
        </w:rPr>
      </w:pPr>
      <w:r w:rsidRPr="00785037">
        <w:rPr>
          <w:rStyle w:val="BookTitle"/>
          <w:rFonts w:eastAsiaTheme="majorEastAsia" w:cs="Arial"/>
          <w:i w:val="0"/>
          <w:smallCaps w:val="0"/>
          <w:spacing w:val="0"/>
          <w:szCs w:val="20"/>
        </w:rPr>
        <w:t xml:space="preserve">Table 1 </w:t>
      </w:r>
      <w:proofErr w:type="gramStart"/>
      <w:r w:rsidRPr="00785037">
        <w:rPr>
          <w:rStyle w:val="BookTitle"/>
          <w:rFonts w:eastAsiaTheme="majorEastAsia" w:cs="Arial"/>
          <w:i w:val="0"/>
          <w:smallCaps w:val="0"/>
          <w:spacing w:val="0"/>
          <w:szCs w:val="20"/>
        </w:rPr>
        <w:t>shows</w:t>
      </w:r>
      <w:proofErr w:type="gramEnd"/>
      <w:r w:rsidRPr="00785037">
        <w:rPr>
          <w:rStyle w:val="BookTitle"/>
          <w:rFonts w:eastAsiaTheme="majorEastAsia" w:cs="Arial"/>
          <w:i w:val="0"/>
          <w:smallCaps w:val="0"/>
          <w:spacing w:val="0"/>
          <w:szCs w:val="20"/>
        </w:rPr>
        <w:t xml:space="preserve"> that, on average, parents of Indigenous children are substantially involved in their children’s educational activities, regularly reading books to them, checking their homework and participating in a number of activities at school. Levels of parental involvement were found to be higher for the following groups: </w:t>
      </w:r>
    </w:p>
    <w:p w:rsidR="001D625C" w:rsidRPr="00785037" w:rsidRDefault="001D625C" w:rsidP="0007685F">
      <w:pPr>
        <w:pStyle w:val="ListParagraph"/>
        <w:numPr>
          <w:ilvl w:val="0"/>
          <w:numId w:val="3"/>
        </w:numPr>
        <w:spacing w:before="120" w:after="120"/>
        <w:ind w:left="567" w:hanging="425"/>
        <w:contextualSpacing w:val="0"/>
        <w:jc w:val="both"/>
        <w:rPr>
          <w:rStyle w:val="BookTitle"/>
          <w:rFonts w:cs="Arial"/>
          <w:i w:val="0"/>
          <w:smallCaps w:val="0"/>
          <w:spacing w:val="0"/>
          <w:sz w:val="20"/>
          <w:szCs w:val="20"/>
        </w:rPr>
      </w:pPr>
      <w:r w:rsidRPr="00785037">
        <w:rPr>
          <w:rStyle w:val="BookTitle"/>
          <w:rFonts w:cs="Arial"/>
          <w:i w:val="0"/>
          <w:smallCaps w:val="0"/>
          <w:spacing w:val="0"/>
          <w:sz w:val="20"/>
          <w:szCs w:val="20"/>
        </w:rPr>
        <w:t>parents with higher education (</w:t>
      </w:r>
      <w:r w:rsidR="00F30154">
        <w:rPr>
          <w:rStyle w:val="BookTitle"/>
          <w:rFonts w:cs="Arial"/>
          <w:i w:val="0"/>
          <w:smallCaps w:val="0"/>
          <w:spacing w:val="0"/>
          <w:sz w:val="20"/>
          <w:szCs w:val="20"/>
        </w:rPr>
        <w:t>b</w:t>
      </w:r>
      <w:r w:rsidRPr="00785037">
        <w:rPr>
          <w:rStyle w:val="BookTitle"/>
          <w:rFonts w:cs="Arial"/>
          <w:i w:val="0"/>
          <w:smallCaps w:val="0"/>
          <w:spacing w:val="0"/>
          <w:sz w:val="20"/>
          <w:szCs w:val="20"/>
        </w:rPr>
        <w:t>achelor degree or above)</w:t>
      </w:r>
    </w:p>
    <w:p w:rsidR="00711B48" w:rsidRPr="00785037" w:rsidRDefault="00711B48" w:rsidP="0007685F">
      <w:pPr>
        <w:pStyle w:val="ListParagraph"/>
        <w:numPr>
          <w:ilvl w:val="0"/>
          <w:numId w:val="3"/>
        </w:numPr>
        <w:spacing w:before="120" w:after="120"/>
        <w:ind w:left="567" w:hanging="425"/>
        <w:contextualSpacing w:val="0"/>
        <w:jc w:val="both"/>
        <w:rPr>
          <w:rStyle w:val="BookTitle"/>
          <w:rFonts w:cs="Arial"/>
          <w:i w:val="0"/>
          <w:smallCaps w:val="0"/>
          <w:spacing w:val="0"/>
          <w:sz w:val="20"/>
          <w:szCs w:val="20"/>
        </w:rPr>
      </w:pPr>
      <w:r>
        <w:rPr>
          <w:rStyle w:val="BookTitle"/>
          <w:rFonts w:cs="Arial"/>
          <w:i w:val="0"/>
          <w:smallCaps w:val="0"/>
          <w:spacing w:val="0"/>
          <w:sz w:val="20"/>
          <w:szCs w:val="20"/>
        </w:rPr>
        <w:t>partnered parents</w:t>
      </w:r>
    </w:p>
    <w:p w:rsidR="001D625C" w:rsidRPr="00785037" w:rsidRDefault="001D625C" w:rsidP="0007685F">
      <w:pPr>
        <w:pStyle w:val="ListParagraph"/>
        <w:numPr>
          <w:ilvl w:val="0"/>
          <w:numId w:val="3"/>
        </w:numPr>
        <w:spacing w:before="120" w:after="120"/>
        <w:ind w:left="567" w:hanging="425"/>
        <w:contextualSpacing w:val="0"/>
        <w:jc w:val="both"/>
        <w:rPr>
          <w:rStyle w:val="BookTitle"/>
          <w:rFonts w:cs="Arial"/>
          <w:i w:val="0"/>
          <w:smallCaps w:val="0"/>
          <w:spacing w:val="0"/>
          <w:sz w:val="20"/>
          <w:szCs w:val="20"/>
        </w:rPr>
      </w:pPr>
      <w:r w:rsidRPr="00785037">
        <w:rPr>
          <w:rStyle w:val="BookTitle"/>
          <w:rFonts w:cs="Arial"/>
          <w:i w:val="0"/>
          <w:smallCaps w:val="0"/>
          <w:spacing w:val="0"/>
          <w:sz w:val="20"/>
          <w:szCs w:val="20"/>
        </w:rPr>
        <w:t xml:space="preserve">families receiving income from wages and salaries (as opposed to those receiving government benefits only) </w:t>
      </w:r>
    </w:p>
    <w:p w:rsidR="001D625C" w:rsidRPr="00785037" w:rsidRDefault="001D625C" w:rsidP="0007685F">
      <w:pPr>
        <w:pStyle w:val="ListParagraph"/>
        <w:numPr>
          <w:ilvl w:val="0"/>
          <w:numId w:val="3"/>
        </w:numPr>
        <w:spacing w:before="120" w:after="120"/>
        <w:ind w:left="567" w:hanging="425"/>
        <w:contextualSpacing w:val="0"/>
        <w:jc w:val="both"/>
        <w:rPr>
          <w:rStyle w:val="BookTitle"/>
          <w:rFonts w:cs="Arial"/>
          <w:i w:val="0"/>
          <w:smallCaps w:val="0"/>
          <w:spacing w:val="0"/>
          <w:sz w:val="20"/>
          <w:szCs w:val="20"/>
        </w:rPr>
      </w:pPr>
      <w:r w:rsidRPr="00785037">
        <w:rPr>
          <w:rStyle w:val="BookTitle"/>
          <w:rFonts w:cs="Arial"/>
          <w:i w:val="0"/>
          <w:smallCaps w:val="0"/>
          <w:spacing w:val="0"/>
          <w:sz w:val="20"/>
          <w:szCs w:val="20"/>
        </w:rPr>
        <w:t>families with higher income ($800</w:t>
      </w:r>
      <w:r w:rsidR="00802575">
        <w:rPr>
          <w:rStyle w:val="BookTitle"/>
          <w:rFonts w:cs="Arial"/>
          <w:i w:val="0"/>
          <w:smallCaps w:val="0"/>
          <w:spacing w:val="0"/>
          <w:sz w:val="20"/>
          <w:szCs w:val="20"/>
        </w:rPr>
        <w:t xml:space="preserve"> </w:t>
      </w:r>
      <w:r w:rsidRPr="00785037">
        <w:rPr>
          <w:rStyle w:val="BookTitle"/>
          <w:rFonts w:cs="Arial"/>
          <w:i w:val="0"/>
          <w:smallCaps w:val="0"/>
          <w:spacing w:val="0"/>
          <w:sz w:val="20"/>
          <w:szCs w:val="20"/>
        </w:rPr>
        <w:t xml:space="preserve">or more </w:t>
      </w:r>
      <w:r w:rsidRPr="008978A1">
        <w:rPr>
          <w:rStyle w:val="BookTitle"/>
          <w:rFonts w:cs="Arial"/>
          <w:i w:val="0"/>
          <w:smallCaps w:val="0"/>
          <w:spacing w:val="0"/>
          <w:sz w:val="20"/>
          <w:szCs w:val="20"/>
        </w:rPr>
        <w:t>per week</w:t>
      </w:r>
      <w:r w:rsidR="008978A1">
        <w:rPr>
          <w:rStyle w:val="BookTitle"/>
          <w:rFonts w:cs="Arial"/>
          <w:i w:val="0"/>
          <w:smallCaps w:val="0"/>
          <w:spacing w:val="0"/>
          <w:sz w:val="20"/>
          <w:szCs w:val="20"/>
        </w:rPr>
        <w:t xml:space="preserve"> after deductions</w:t>
      </w:r>
      <w:r w:rsidRPr="00785037">
        <w:rPr>
          <w:rStyle w:val="BookTitle"/>
          <w:rFonts w:cs="Arial"/>
          <w:i w:val="0"/>
          <w:smallCaps w:val="0"/>
          <w:spacing w:val="0"/>
          <w:sz w:val="20"/>
          <w:szCs w:val="20"/>
        </w:rPr>
        <w:t>)</w:t>
      </w:r>
    </w:p>
    <w:p w:rsidR="001D625C" w:rsidRPr="00785037" w:rsidRDefault="001D625C" w:rsidP="0007685F">
      <w:pPr>
        <w:pStyle w:val="ListParagraph"/>
        <w:numPr>
          <w:ilvl w:val="0"/>
          <w:numId w:val="3"/>
        </w:numPr>
        <w:spacing w:before="120" w:after="120"/>
        <w:ind w:left="567" w:hanging="425"/>
        <w:contextualSpacing w:val="0"/>
        <w:jc w:val="both"/>
        <w:rPr>
          <w:rStyle w:val="BookTitle"/>
          <w:rFonts w:cs="Arial"/>
          <w:i w:val="0"/>
          <w:smallCaps w:val="0"/>
          <w:spacing w:val="0"/>
          <w:sz w:val="20"/>
          <w:szCs w:val="20"/>
        </w:rPr>
      </w:pPr>
      <w:r w:rsidRPr="00785037">
        <w:rPr>
          <w:rStyle w:val="BookTitle"/>
          <w:rFonts w:cs="Arial"/>
          <w:i w:val="0"/>
          <w:smallCaps w:val="0"/>
          <w:spacing w:val="0"/>
          <w:sz w:val="20"/>
          <w:szCs w:val="20"/>
        </w:rPr>
        <w:t>parents in their 30s and 40s (as opposed to younger or older parents)</w:t>
      </w:r>
    </w:p>
    <w:p w:rsidR="001D625C" w:rsidRPr="00785037" w:rsidRDefault="001D625C" w:rsidP="0007685F">
      <w:pPr>
        <w:pStyle w:val="ListParagraph"/>
        <w:numPr>
          <w:ilvl w:val="0"/>
          <w:numId w:val="3"/>
        </w:numPr>
        <w:spacing w:before="120" w:after="120"/>
        <w:ind w:left="567" w:hanging="425"/>
        <w:contextualSpacing w:val="0"/>
        <w:jc w:val="both"/>
        <w:rPr>
          <w:rStyle w:val="BookTitle"/>
          <w:rFonts w:cs="Arial"/>
          <w:i w:val="0"/>
          <w:smallCaps w:val="0"/>
          <w:spacing w:val="0"/>
          <w:sz w:val="20"/>
          <w:szCs w:val="20"/>
        </w:rPr>
      </w:pPr>
      <w:proofErr w:type="gramStart"/>
      <w:r w:rsidRPr="00785037">
        <w:rPr>
          <w:rStyle w:val="BookTitle"/>
          <w:rFonts w:cs="Arial"/>
          <w:i w:val="0"/>
          <w:smallCaps w:val="0"/>
          <w:spacing w:val="0"/>
          <w:sz w:val="20"/>
          <w:szCs w:val="20"/>
        </w:rPr>
        <w:t>families</w:t>
      </w:r>
      <w:proofErr w:type="gramEnd"/>
      <w:r w:rsidRPr="00785037">
        <w:rPr>
          <w:rStyle w:val="BookTitle"/>
          <w:rFonts w:cs="Arial"/>
          <w:i w:val="0"/>
          <w:smallCaps w:val="0"/>
          <w:spacing w:val="0"/>
          <w:sz w:val="20"/>
          <w:szCs w:val="20"/>
        </w:rPr>
        <w:t xml:space="preserve"> living in urban areas.</w:t>
      </w:r>
    </w:p>
    <w:p w:rsidR="001D625C" w:rsidRDefault="001D625C" w:rsidP="0007685F">
      <w:pPr>
        <w:spacing w:before="240" w:line="276" w:lineRule="auto"/>
        <w:jc w:val="both"/>
        <w:rPr>
          <w:szCs w:val="20"/>
        </w:rPr>
      </w:pPr>
      <w:r w:rsidRPr="00785037">
        <w:rPr>
          <w:szCs w:val="20"/>
        </w:rPr>
        <w:t xml:space="preserve">The relationship between </w:t>
      </w:r>
      <w:r>
        <w:rPr>
          <w:szCs w:val="20"/>
        </w:rPr>
        <w:t xml:space="preserve">LSIC measures of </w:t>
      </w:r>
      <w:r w:rsidRPr="00785037">
        <w:rPr>
          <w:szCs w:val="20"/>
        </w:rPr>
        <w:t xml:space="preserve">parental involvement and children’s learning outcomes </w:t>
      </w:r>
      <w:r w:rsidR="00802575">
        <w:rPr>
          <w:szCs w:val="20"/>
        </w:rPr>
        <w:t xml:space="preserve">may </w:t>
      </w:r>
      <w:r w:rsidRPr="00785037">
        <w:rPr>
          <w:szCs w:val="20"/>
        </w:rPr>
        <w:t>therefore depend</w:t>
      </w:r>
      <w:r>
        <w:rPr>
          <w:szCs w:val="20"/>
        </w:rPr>
        <w:t xml:space="preserve"> on </w:t>
      </w:r>
      <w:r w:rsidR="00F30154">
        <w:rPr>
          <w:szCs w:val="20"/>
        </w:rPr>
        <w:t xml:space="preserve">the </w:t>
      </w:r>
      <w:r>
        <w:rPr>
          <w:szCs w:val="20"/>
        </w:rPr>
        <w:t>socio-economic and demographic characteristics of the family. These variables are controlled for in the analysis that follows.</w:t>
      </w:r>
    </w:p>
    <w:p w:rsidR="001D625C" w:rsidRDefault="001D625C">
      <w:pPr>
        <w:spacing w:before="0" w:after="0" w:line="240" w:lineRule="auto"/>
      </w:pPr>
      <w:r>
        <w:br w:type="page"/>
      </w:r>
    </w:p>
    <w:p w:rsidR="00C32B09" w:rsidRDefault="00C32B09" w:rsidP="008375EE">
      <w:pPr>
        <w:jc w:val="both"/>
      </w:pPr>
    </w:p>
    <w:p w:rsidR="003218C6" w:rsidRPr="0007685F" w:rsidRDefault="003218C6" w:rsidP="008375EE">
      <w:pPr>
        <w:jc w:val="both"/>
        <w:rPr>
          <w:b/>
          <w:szCs w:val="20"/>
        </w:rPr>
      </w:pPr>
      <w:r w:rsidRPr="0007685F">
        <w:rPr>
          <w:b/>
        </w:rPr>
        <w:t xml:space="preserve">Table 1: </w:t>
      </w:r>
      <w:r w:rsidR="001D625C" w:rsidRPr="0007685F">
        <w:rPr>
          <w:b/>
          <w:szCs w:val="20"/>
        </w:rPr>
        <w:t>Measures of parental involvement in educational activities in LSIC</w:t>
      </w:r>
    </w:p>
    <w:tbl>
      <w:tblPr>
        <w:tblStyle w:val="MediumShading2-Accent3"/>
        <w:tblW w:w="0" w:type="auto"/>
        <w:tblLook w:val="04A0" w:firstRow="1" w:lastRow="0" w:firstColumn="1" w:lastColumn="0" w:noHBand="0" w:noVBand="1"/>
        <w:tblCaption w:val="Measures of parental involvement in educational activities in LSAC "/>
        <w:tblDescription w:val="This table has 2 columns. The first column is titled &quot;Measures of involvement&quot; and is divided into sections. The sections are: Reported by parent, Reported by child and Reported by teacher. the second column is titled &quot; Summary of responses."/>
      </w:tblPr>
      <w:tblGrid>
        <w:gridCol w:w="4219"/>
        <w:gridCol w:w="5670"/>
      </w:tblGrid>
      <w:tr w:rsidR="001D625C" w:rsidRPr="001D625C" w:rsidTr="00CC31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219" w:type="dxa"/>
            <w:shd w:val="clear" w:color="auto" w:fill="275D38"/>
          </w:tcPr>
          <w:p w:rsidR="001D625C" w:rsidRPr="001D625C" w:rsidRDefault="001D625C" w:rsidP="00354ABB">
            <w:pPr>
              <w:spacing w:before="20" w:after="20"/>
              <w:rPr>
                <w:rStyle w:val="BookTitle"/>
                <w:rFonts w:eastAsiaTheme="majorEastAsia" w:cs="Arial"/>
                <w:i w:val="0"/>
                <w:smallCaps w:val="0"/>
                <w:szCs w:val="20"/>
              </w:rPr>
            </w:pPr>
            <w:r w:rsidRPr="001D625C">
              <w:rPr>
                <w:rStyle w:val="BookTitle"/>
                <w:rFonts w:eastAsiaTheme="majorEastAsia" w:cs="Arial"/>
                <w:i w:val="0"/>
                <w:smallCaps w:val="0"/>
                <w:szCs w:val="20"/>
              </w:rPr>
              <w:t>Measure of involvement</w:t>
            </w:r>
          </w:p>
        </w:tc>
        <w:tc>
          <w:tcPr>
            <w:tcW w:w="5670" w:type="dxa"/>
            <w:shd w:val="clear" w:color="auto" w:fill="275D38"/>
          </w:tcPr>
          <w:p w:rsidR="001D625C" w:rsidRPr="001D625C" w:rsidRDefault="001D625C" w:rsidP="00354ABB">
            <w:pPr>
              <w:spacing w:before="20" w:after="20"/>
              <w:jc w:val="center"/>
              <w:cnfStyle w:val="100000000000" w:firstRow="1" w:lastRow="0" w:firstColumn="0" w:lastColumn="0" w:oddVBand="0" w:evenVBand="0" w:oddHBand="0" w:evenHBand="0" w:firstRowFirstColumn="0" w:firstRowLastColumn="0" w:lastRowFirstColumn="0" w:lastRowLastColumn="0"/>
              <w:rPr>
                <w:rStyle w:val="BookTitle"/>
                <w:rFonts w:eastAsiaTheme="majorEastAsia" w:cs="Arial"/>
                <w:i w:val="0"/>
                <w:smallCaps w:val="0"/>
                <w:szCs w:val="20"/>
              </w:rPr>
            </w:pPr>
            <w:r w:rsidRPr="001D625C">
              <w:rPr>
                <w:rStyle w:val="BookTitle"/>
                <w:rFonts w:eastAsiaTheme="majorEastAsia" w:cs="Arial"/>
                <w:i w:val="0"/>
                <w:smallCaps w:val="0"/>
                <w:szCs w:val="20"/>
              </w:rPr>
              <w:t>Summary of responses</w:t>
            </w:r>
          </w:p>
        </w:tc>
      </w:tr>
      <w:tr w:rsidR="001679E9" w:rsidRPr="001679E9" w:rsidTr="0016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18" w:space="0" w:color="auto"/>
              <w:bottom w:val="single" w:sz="4" w:space="0" w:color="FFFFFF" w:themeColor="background1"/>
            </w:tcBorders>
            <w:shd w:val="clear" w:color="auto" w:fill="C2E189"/>
          </w:tcPr>
          <w:p w:rsidR="001D625C" w:rsidRPr="001679E9" w:rsidRDefault="001D625C" w:rsidP="00354ABB">
            <w:pPr>
              <w:spacing w:before="20" w:after="20"/>
              <w:rPr>
                <w:rStyle w:val="BookTitle"/>
                <w:rFonts w:eastAsiaTheme="majorEastAsia" w:cs="Arial"/>
                <w:i w:val="0"/>
                <w:smallCaps w:val="0"/>
                <w:color w:val="auto"/>
                <w:szCs w:val="20"/>
              </w:rPr>
            </w:pPr>
            <w:r w:rsidRPr="001679E9">
              <w:rPr>
                <w:rStyle w:val="BookTitle"/>
                <w:rFonts w:eastAsiaTheme="majorEastAsia" w:cs="Arial"/>
                <w:i w:val="0"/>
                <w:smallCaps w:val="0"/>
                <w:color w:val="auto"/>
                <w:szCs w:val="20"/>
              </w:rPr>
              <w:t>Reported by parent:</w:t>
            </w:r>
          </w:p>
        </w:tc>
        <w:tc>
          <w:tcPr>
            <w:tcW w:w="5670" w:type="dxa"/>
            <w:tcBorders>
              <w:top w:val="single" w:sz="18" w:space="0" w:color="auto"/>
              <w:bottom w:val="single" w:sz="2" w:space="0" w:color="78BE20"/>
            </w:tcBorders>
            <w:shd w:val="clear" w:color="auto" w:fill="C2E189"/>
          </w:tcPr>
          <w:p w:rsidR="001D625C" w:rsidRPr="001679E9" w:rsidRDefault="001D625C" w:rsidP="00354ABB">
            <w:pPr>
              <w:spacing w:before="20" w:after="2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b/>
                <w:i w:val="0"/>
                <w:smallCaps w:val="0"/>
                <w:szCs w:val="20"/>
              </w:rPr>
            </w:pPr>
          </w:p>
        </w:tc>
      </w:tr>
      <w:tr w:rsidR="001D625C" w:rsidRPr="00FE71A6" w:rsidTr="001679E9">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bottom w:val="single" w:sz="4" w:space="0" w:color="FFFFFF" w:themeColor="background1"/>
            </w:tcBorders>
            <w:shd w:val="clear" w:color="auto" w:fill="78BE20"/>
          </w:tcPr>
          <w:p w:rsidR="001D625C" w:rsidRPr="001679E9" w:rsidRDefault="001D625C" w:rsidP="001679E9">
            <w:pPr>
              <w:spacing w:before="40" w:after="40"/>
              <w:ind w:left="142"/>
              <w:rPr>
                <w:rStyle w:val="BookTitle"/>
                <w:rFonts w:eastAsiaTheme="majorEastAsia" w:cs="Arial"/>
                <w:b w:val="0"/>
                <w:i w:val="0"/>
                <w:smallCaps w:val="0"/>
                <w:color w:val="auto"/>
                <w:szCs w:val="20"/>
              </w:rPr>
            </w:pPr>
            <w:r w:rsidRPr="001679E9">
              <w:rPr>
                <w:rStyle w:val="BookTitle"/>
                <w:rFonts w:eastAsiaTheme="majorEastAsia" w:cs="Arial"/>
                <w:b w:val="0"/>
                <w:i w:val="0"/>
                <w:smallCaps w:val="0"/>
                <w:color w:val="auto"/>
                <w:szCs w:val="20"/>
              </w:rPr>
              <w:t>Number of children’s books in the house</w:t>
            </w:r>
          </w:p>
        </w:tc>
        <w:tc>
          <w:tcPr>
            <w:tcW w:w="5670" w:type="dxa"/>
            <w:tcBorders>
              <w:top w:val="single" w:sz="2" w:space="0" w:color="78BE20"/>
              <w:bottom w:val="single" w:sz="2" w:space="0" w:color="78BE20"/>
            </w:tcBorders>
            <w:shd w:val="clear" w:color="auto" w:fill="auto"/>
          </w:tcPr>
          <w:p w:rsidR="001D625C" w:rsidRPr="00FE71A6" w:rsidRDefault="001D625C" w:rsidP="00354ABB">
            <w:pPr>
              <w:spacing w:before="40" w:after="40"/>
              <w:cnfStyle w:val="000000000000" w:firstRow="0" w:lastRow="0" w:firstColumn="0" w:lastColumn="0" w:oddVBand="0" w:evenVBand="0" w:oddHBand="0" w:evenHBand="0" w:firstRowFirstColumn="0" w:firstRowLastColumn="0" w:lastRowFirstColumn="0" w:lastRowLastColumn="0"/>
              <w:rPr>
                <w:szCs w:val="20"/>
              </w:rPr>
            </w:pPr>
            <w:r w:rsidRPr="00FE71A6">
              <w:rPr>
                <w:rStyle w:val="BookTitle"/>
                <w:rFonts w:eastAsiaTheme="majorEastAsia" w:cs="Arial"/>
                <w:i w:val="0"/>
                <w:smallCaps w:val="0"/>
                <w:szCs w:val="20"/>
              </w:rPr>
              <w:t>In 2012, for all children in LSIC</w:t>
            </w:r>
            <w:r w:rsidR="00802575">
              <w:rPr>
                <w:rStyle w:val="BookTitle"/>
                <w:rFonts w:eastAsiaTheme="majorEastAsia" w:cs="Arial"/>
                <w:i w:val="0"/>
                <w:smallCaps w:val="0"/>
                <w:szCs w:val="20"/>
              </w:rPr>
              <w:t xml:space="preserve"> (n=1,249)</w:t>
            </w:r>
            <w:r w:rsidRPr="00FE71A6">
              <w:rPr>
                <w:szCs w:val="20"/>
              </w:rPr>
              <w:t>:</w:t>
            </w:r>
          </w:p>
          <w:p w:rsidR="001D625C" w:rsidRDefault="001D625C" w:rsidP="00354ABB">
            <w:pPr>
              <w:pStyle w:val="ListParagraph"/>
              <w:numPr>
                <w:ilvl w:val="0"/>
                <w:numId w:val="6"/>
              </w:numPr>
              <w:spacing w:before="40" w:after="40" w:line="240" w:lineRule="atLeast"/>
              <w:ind w:left="318" w:hanging="284"/>
              <w:contextualSpacing w:val="0"/>
              <w:cnfStyle w:val="000000000000" w:firstRow="0" w:lastRow="0" w:firstColumn="0" w:lastColumn="0" w:oddVBand="0" w:evenVBand="0" w:oddHBand="0" w:evenHBand="0" w:firstRowFirstColumn="0" w:firstRowLastColumn="0" w:lastRowFirstColumn="0" w:lastRowLastColumn="0"/>
              <w:rPr>
                <w:rStyle w:val="BookTitle"/>
                <w:rFonts w:cs="Arial"/>
                <w:i w:val="0"/>
                <w:smallCaps w:val="0"/>
                <w:sz w:val="20"/>
                <w:szCs w:val="20"/>
              </w:rPr>
            </w:pPr>
            <w:r w:rsidRPr="00FE71A6">
              <w:rPr>
                <w:rStyle w:val="BookTitle"/>
                <w:rFonts w:cs="Arial"/>
                <w:i w:val="0"/>
                <w:smallCaps w:val="0"/>
                <w:sz w:val="20"/>
                <w:szCs w:val="20"/>
              </w:rPr>
              <w:t>34.9</w:t>
            </w:r>
            <w:r w:rsidR="00354ABB">
              <w:rPr>
                <w:rStyle w:val="BookTitle"/>
                <w:rFonts w:cs="Arial"/>
                <w:i w:val="0"/>
                <w:smallCaps w:val="0"/>
                <w:sz w:val="20"/>
                <w:szCs w:val="20"/>
              </w:rPr>
              <w:t>%</w:t>
            </w:r>
            <w:r w:rsidRPr="00FE71A6">
              <w:rPr>
                <w:rStyle w:val="BookTitle"/>
                <w:rFonts w:cs="Arial"/>
                <w:i w:val="0"/>
                <w:smallCaps w:val="0"/>
                <w:sz w:val="20"/>
                <w:szCs w:val="20"/>
              </w:rPr>
              <w:t xml:space="preserve"> had more than 50 children’s books in the house</w:t>
            </w:r>
          </w:p>
          <w:p w:rsidR="001D625C" w:rsidRPr="00DC49B4" w:rsidRDefault="001D625C" w:rsidP="00354ABB">
            <w:pPr>
              <w:pStyle w:val="ListParagraph"/>
              <w:numPr>
                <w:ilvl w:val="0"/>
                <w:numId w:val="6"/>
              </w:numPr>
              <w:spacing w:before="40" w:after="40" w:line="240" w:lineRule="atLeast"/>
              <w:ind w:left="318" w:hanging="284"/>
              <w:contextualSpacing w:val="0"/>
              <w:cnfStyle w:val="000000000000" w:firstRow="0" w:lastRow="0" w:firstColumn="0" w:lastColumn="0" w:oddVBand="0" w:evenVBand="0" w:oddHBand="0" w:evenHBand="0" w:firstRowFirstColumn="0" w:firstRowLastColumn="0" w:lastRowFirstColumn="0" w:lastRowLastColumn="0"/>
              <w:rPr>
                <w:rStyle w:val="BookTitle"/>
                <w:rFonts w:cs="Arial"/>
                <w:i w:val="0"/>
                <w:smallCaps w:val="0"/>
                <w:sz w:val="20"/>
                <w:szCs w:val="20"/>
              </w:rPr>
            </w:pPr>
            <w:r w:rsidRPr="00FE71A6">
              <w:rPr>
                <w:rStyle w:val="BookTitle"/>
                <w:rFonts w:cs="Arial"/>
                <w:i w:val="0"/>
                <w:smallCaps w:val="0"/>
                <w:sz w:val="20"/>
                <w:szCs w:val="20"/>
              </w:rPr>
              <w:t>13.1</w:t>
            </w:r>
            <w:r w:rsidR="00354ABB">
              <w:rPr>
                <w:rStyle w:val="BookTitle"/>
                <w:rFonts w:cs="Arial"/>
                <w:i w:val="0"/>
                <w:smallCaps w:val="0"/>
                <w:sz w:val="20"/>
                <w:szCs w:val="20"/>
              </w:rPr>
              <w:t>%</w:t>
            </w:r>
            <w:r w:rsidRPr="00FE71A6">
              <w:rPr>
                <w:rStyle w:val="BookTitle"/>
                <w:rFonts w:cs="Arial"/>
                <w:i w:val="0"/>
                <w:smallCaps w:val="0"/>
                <w:sz w:val="20"/>
                <w:szCs w:val="20"/>
              </w:rPr>
              <w:t xml:space="preserve"> had 5 or fewer children’s books</w:t>
            </w:r>
            <w:r>
              <w:rPr>
                <w:rStyle w:val="BookTitle"/>
                <w:rFonts w:cs="Arial"/>
                <w:i w:val="0"/>
                <w:smallCaps w:val="0"/>
                <w:sz w:val="20"/>
                <w:szCs w:val="20"/>
              </w:rPr>
              <w:t>.</w:t>
            </w:r>
            <w:r w:rsidRPr="00FE71A6">
              <w:rPr>
                <w:rStyle w:val="BookTitle"/>
                <w:rFonts w:cs="Arial"/>
                <w:i w:val="0"/>
                <w:smallCaps w:val="0"/>
                <w:sz w:val="20"/>
                <w:szCs w:val="20"/>
              </w:rPr>
              <w:t xml:space="preserve"> </w:t>
            </w:r>
          </w:p>
        </w:tc>
      </w:tr>
      <w:tr w:rsidR="001D625C" w:rsidRPr="00FE71A6" w:rsidTr="0016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bottom w:val="single" w:sz="4" w:space="0" w:color="FFFFFF" w:themeColor="background1"/>
            </w:tcBorders>
            <w:shd w:val="clear" w:color="auto" w:fill="78BE20"/>
          </w:tcPr>
          <w:p w:rsidR="001D625C" w:rsidRPr="001679E9" w:rsidRDefault="001D625C" w:rsidP="001679E9">
            <w:pPr>
              <w:spacing w:before="40" w:after="40"/>
              <w:ind w:left="142"/>
              <w:rPr>
                <w:rStyle w:val="BookTitle"/>
                <w:rFonts w:eastAsiaTheme="majorEastAsia" w:cs="Arial"/>
                <w:b w:val="0"/>
                <w:i w:val="0"/>
                <w:smallCaps w:val="0"/>
                <w:color w:val="auto"/>
                <w:szCs w:val="20"/>
              </w:rPr>
            </w:pPr>
            <w:r w:rsidRPr="001679E9">
              <w:rPr>
                <w:rStyle w:val="BookTitle"/>
                <w:rFonts w:eastAsiaTheme="majorEastAsia" w:cs="Arial"/>
                <w:b w:val="0"/>
                <w:i w:val="0"/>
                <w:smallCaps w:val="0"/>
                <w:color w:val="auto"/>
                <w:szCs w:val="20"/>
              </w:rPr>
              <w:t>Frequency of checking homework</w:t>
            </w:r>
          </w:p>
        </w:tc>
        <w:tc>
          <w:tcPr>
            <w:tcW w:w="5670" w:type="dxa"/>
            <w:tcBorders>
              <w:top w:val="single" w:sz="2" w:space="0" w:color="78BE20"/>
              <w:bottom w:val="single" w:sz="2" w:space="0" w:color="78BE20"/>
            </w:tcBorders>
            <w:shd w:val="clear" w:color="auto" w:fill="auto"/>
          </w:tcPr>
          <w:p w:rsidR="001D625C" w:rsidRPr="00FE71A6" w:rsidRDefault="001D625C" w:rsidP="00354ABB">
            <w:pPr>
              <w:spacing w:before="40" w:after="40"/>
              <w:cnfStyle w:val="000000100000" w:firstRow="0" w:lastRow="0" w:firstColumn="0" w:lastColumn="0" w:oddVBand="0" w:evenVBand="0" w:oddHBand="1" w:evenHBand="0" w:firstRowFirstColumn="0" w:firstRowLastColumn="0" w:lastRowFirstColumn="0" w:lastRowLastColumn="0"/>
              <w:rPr>
                <w:szCs w:val="20"/>
              </w:rPr>
            </w:pPr>
            <w:r w:rsidRPr="00FE71A6">
              <w:rPr>
                <w:rStyle w:val="BookTitle"/>
                <w:rFonts w:eastAsiaTheme="majorEastAsia" w:cs="Arial"/>
                <w:i w:val="0"/>
                <w:smallCaps w:val="0"/>
                <w:szCs w:val="20"/>
              </w:rPr>
              <w:t xml:space="preserve">In 2012, for children aged </w:t>
            </w:r>
            <w:r w:rsidRPr="00FE71A6">
              <w:rPr>
                <w:szCs w:val="20"/>
              </w:rPr>
              <w:t>7–</w:t>
            </w:r>
            <w:r w:rsidR="00802575">
              <w:rPr>
                <w:szCs w:val="20"/>
              </w:rPr>
              <w:t>8 (n=522)</w:t>
            </w:r>
            <w:r w:rsidRPr="00FE71A6">
              <w:rPr>
                <w:szCs w:val="20"/>
              </w:rPr>
              <w:t>:</w:t>
            </w:r>
          </w:p>
          <w:p w:rsidR="001D625C" w:rsidRPr="00FE71A6" w:rsidRDefault="001D625C" w:rsidP="00354ABB">
            <w:pPr>
              <w:pStyle w:val="ListParagraph"/>
              <w:numPr>
                <w:ilvl w:val="0"/>
                <w:numId w:val="5"/>
              </w:numPr>
              <w:spacing w:before="40" w:after="40" w:line="240" w:lineRule="atLeast"/>
              <w:ind w:left="318" w:hanging="284"/>
              <w:contextualSpacing w:val="0"/>
              <w:cnfStyle w:val="000000100000" w:firstRow="0" w:lastRow="0" w:firstColumn="0" w:lastColumn="0" w:oddVBand="0" w:evenVBand="0" w:oddHBand="1" w:evenHBand="0" w:firstRowFirstColumn="0" w:firstRowLastColumn="0" w:lastRowFirstColumn="0" w:lastRowLastColumn="0"/>
              <w:rPr>
                <w:rStyle w:val="BookTitle"/>
                <w:rFonts w:cs="Arial"/>
                <w:i w:val="0"/>
                <w:smallCaps w:val="0"/>
                <w:sz w:val="20"/>
                <w:szCs w:val="20"/>
              </w:rPr>
            </w:pPr>
            <w:r w:rsidRPr="00FE71A6">
              <w:rPr>
                <w:rStyle w:val="BookTitle"/>
                <w:rFonts w:cs="Arial"/>
                <w:i w:val="0"/>
                <w:smallCaps w:val="0"/>
                <w:sz w:val="20"/>
                <w:szCs w:val="20"/>
              </w:rPr>
              <w:t>45.6</w:t>
            </w:r>
            <w:r w:rsidR="00354ABB">
              <w:rPr>
                <w:rStyle w:val="BookTitle"/>
                <w:rFonts w:cs="Arial"/>
                <w:i w:val="0"/>
                <w:smallCaps w:val="0"/>
                <w:sz w:val="20"/>
                <w:szCs w:val="20"/>
              </w:rPr>
              <w:t>%</w:t>
            </w:r>
            <w:r w:rsidRPr="00FE71A6">
              <w:rPr>
                <w:rStyle w:val="BookTitle"/>
                <w:rFonts w:cs="Arial"/>
                <w:i w:val="0"/>
                <w:smallCaps w:val="0"/>
                <w:sz w:val="20"/>
                <w:szCs w:val="20"/>
              </w:rPr>
              <w:t xml:space="preserve"> of parents checked their children’s homework every day</w:t>
            </w:r>
          </w:p>
          <w:p w:rsidR="001D625C" w:rsidRPr="00FE71A6" w:rsidRDefault="001D625C" w:rsidP="00354ABB">
            <w:pPr>
              <w:pStyle w:val="ListParagraph"/>
              <w:numPr>
                <w:ilvl w:val="0"/>
                <w:numId w:val="5"/>
              </w:numPr>
              <w:spacing w:before="40" w:after="40" w:line="240" w:lineRule="atLeast"/>
              <w:ind w:left="318" w:hanging="284"/>
              <w:contextualSpacing w:val="0"/>
              <w:cnfStyle w:val="000000100000" w:firstRow="0" w:lastRow="0" w:firstColumn="0" w:lastColumn="0" w:oddVBand="0" w:evenVBand="0" w:oddHBand="1" w:evenHBand="0" w:firstRowFirstColumn="0" w:firstRowLastColumn="0" w:lastRowFirstColumn="0" w:lastRowLastColumn="0"/>
              <w:rPr>
                <w:rStyle w:val="BookTitle"/>
                <w:rFonts w:cs="Arial"/>
                <w:i w:val="0"/>
                <w:smallCaps w:val="0"/>
                <w:sz w:val="20"/>
                <w:szCs w:val="20"/>
              </w:rPr>
            </w:pPr>
            <w:r w:rsidRPr="00FE71A6">
              <w:rPr>
                <w:rStyle w:val="BookTitle"/>
                <w:rFonts w:cs="Arial"/>
                <w:i w:val="0"/>
                <w:smallCaps w:val="0"/>
                <w:sz w:val="20"/>
                <w:szCs w:val="20"/>
              </w:rPr>
              <w:t>37.4</w:t>
            </w:r>
            <w:r w:rsidR="00354ABB">
              <w:rPr>
                <w:rStyle w:val="BookTitle"/>
                <w:rFonts w:cs="Arial"/>
                <w:i w:val="0"/>
                <w:smallCaps w:val="0"/>
                <w:sz w:val="20"/>
                <w:szCs w:val="20"/>
              </w:rPr>
              <w:t>%</w:t>
            </w:r>
            <w:r w:rsidRPr="00FE71A6">
              <w:rPr>
                <w:rStyle w:val="BookTitle"/>
                <w:rFonts w:cs="Arial"/>
                <w:i w:val="0"/>
                <w:smallCaps w:val="0"/>
                <w:sz w:val="20"/>
                <w:szCs w:val="20"/>
              </w:rPr>
              <w:t xml:space="preserve"> of parents checked homework once or a few times per week</w:t>
            </w:r>
          </w:p>
          <w:p w:rsidR="001D625C" w:rsidRPr="00FE71A6" w:rsidRDefault="001D625C" w:rsidP="00354ABB">
            <w:pPr>
              <w:pStyle w:val="ListParagraph"/>
              <w:numPr>
                <w:ilvl w:val="0"/>
                <w:numId w:val="5"/>
              </w:numPr>
              <w:spacing w:before="40" w:after="40" w:line="240" w:lineRule="atLeast"/>
              <w:ind w:left="318" w:hanging="284"/>
              <w:contextualSpacing w:val="0"/>
              <w:cnfStyle w:val="000000100000" w:firstRow="0" w:lastRow="0" w:firstColumn="0" w:lastColumn="0" w:oddVBand="0" w:evenVBand="0" w:oddHBand="1" w:evenHBand="0" w:firstRowFirstColumn="0" w:firstRowLastColumn="0" w:lastRowFirstColumn="0" w:lastRowLastColumn="0"/>
              <w:rPr>
                <w:rStyle w:val="BookTitle"/>
                <w:rFonts w:cs="Arial"/>
                <w:i w:val="0"/>
                <w:smallCaps w:val="0"/>
                <w:sz w:val="20"/>
                <w:szCs w:val="20"/>
              </w:rPr>
            </w:pPr>
            <w:r w:rsidRPr="00FE71A6">
              <w:rPr>
                <w:rStyle w:val="BookTitle"/>
                <w:rFonts w:cs="Arial"/>
                <w:i w:val="0"/>
                <w:smallCaps w:val="0"/>
                <w:sz w:val="20"/>
                <w:szCs w:val="20"/>
              </w:rPr>
              <w:t>4.4</w:t>
            </w:r>
            <w:r w:rsidR="00354ABB">
              <w:rPr>
                <w:rStyle w:val="BookTitle"/>
                <w:rFonts w:cs="Arial"/>
                <w:i w:val="0"/>
                <w:smallCaps w:val="0"/>
                <w:sz w:val="20"/>
                <w:szCs w:val="20"/>
              </w:rPr>
              <w:t>%</w:t>
            </w:r>
            <w:r w:rsidRPr="00FE71A6">
              <w:rPr>
                <w:rStyle w:val="BookTitle"/>
                <w:rFonts w:cs="Arial"/>
                <w:i w:val="0"/>
                <w:smallCaps w:val="0"/>
                <w:sz w:val="20"/>
                <w:szCs w:val="20"/>
              </w:rPr>
              <w:t xml:space="preserve"> of parents checked homework less often than once a week or not at all</w:t>
            </w:r>
          </w:p>
          <w:p w:rsidR="001D625C" w:rsidRPr="00FE71A6" w:rsidRDefault="001D625C" w:rsidP="00354ABB">
            <w:pPr>
              <w:pStyle w:val="ListParagraph"/>
              <w:numPr>
                <w:ilvl w:val="0"/>
                <w:numId w:val="5"/>
              </w:numPr>
              <w:spacing w:before="40" w:after="40" w:line="240" w:lineRule="atLeast"/>
              <w:ind w:left="318" w:hanging="284"/>
              <w:contextualSpacing w:val="0"/>
              <w:cnfStyle w:val="000000100000" w:firstRow="0" w:lastRow="0" w:firstColumn="0" w:lastColumn="0" w:oddVBand="0" w:evenVBand="0" w:oddHBand="1" w:evenHBand="0" w:firstRowFirstColumn="0" w:firstRowLastColumn="0" w:lastRowFirstColumn="0" w:lastRowLastColumn="0"/>
              <w:rPr>
                <w:rStyle w:val="BookTitle"/>
                <w:rFonts w:cs="Arial"/>
                <w:i w:val="0"/>
                <w:smallCaps w:val="0"/>
                <w:sz w:val="20"/>
                <w:szCs w:val="20"/>
              </w:rPr>
            </w:pPr>
            <w:r w:rsidRPr="00FE71A6">
              <w:rPr>
                <w:rStyle w:val="BookTitle"/>
                <w:rFonts w:cs="Arial"/>
                <w:i w:val="0"/>
                <w:smallCaps w:val="0"/>
                <w:sz w:val="20"/>
                <w:szCs w:val="20"/>
              </w:rPr>
              <w:t>12.6</w:t>
            </w:r>
            <w:r w:rsidR="00354ABB">
              <w:rPr>
                <w:rStyle w:val="BookTitle"/>
                <w:rFonts w:cs="Arial"/>
                <w:i w:val="0"/>
                <w:smallCaps w:val="0"/>
                <w:sz w:val="20"/>
                <w:szCs w:val="20"/>
              </w:rPr>
              <w:t>%</w:t>
            </w:r>
            <w:r w:rsidRPr="00FE71A6">
              <w:rPr>
                <w:rStyle w:val="BookTitle"/>
                <w:rFonts w:cs="Arial"/>
                <w:i w:val="0"/>
                <w:smallCaps w:val="0"/>
                <w:sz w:val="20"/>
                <w:szCs w:val="20"/>
              </w:rPr>
              <w:t xml:space="preserve"> of parents said the child was not given homework.</w:t>
            </w:r>
          </w:p>
        </w:tc>
      </w:tr>
      <w:tr w:rsidR="001D625C" w:rsidRPr="00FE71A6" w:rsidTr="001679E9">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bottom w:val="single" w:sz="4" w:space="0" w:color="FFFFFF" w:themeColor="background1"/>
            </w:tcBorders>
            <w:shd w:val="clear" w:color="auto" w:fill="78BE20"/>
          </w:tcPr>
          <w:p w:rsidR="001D625C" w:rsidRPr="001679E9" w:rsidRDefault="001D625C" w:rsidP="001679E9">
            <w:pPr>
              <w:spacing w:before="40" w:after="40"/>
              <w:ind w:left="142"/>
              <w:rPr>
                <w:rStyle w:val="BookTitle"/>
                <w:rFonts w:eastAsiaTheme="majorEastAsia" w:cs="Arial"/>
                <w:b w:val="0"/>
                <w:i w:val="0"/>
                <w:smallCaps w:val="0"/>
                <w:color w:val="auto"/>
                <w:szCs w:val="20"/>
              </w:rPr>
            </w:pPr>
            <w:r w:rsidRPr="001679E9">
              <w:rPr>
                <w:rStyle w:val="BookTitle"/>
                <w:rFonts w:eastAsiaTheme="majorEastAsia" w:cs="Arial"/>
                <w:b w:val="0"/>
                <w:i w:val="0"/>
                <w:smallCaps w:val="0"/>
                <w:color w:val="auto"/>
                <w:szCs w:val="20"/>
              </w:rPr>
              <w:t xml:space="preserve">Whether someone read a book to the child in the past week </w:t>
            </w:r>
          </w:p>
        </w:tc>
        <w:tc>
          <w:tcPr>
            <w:tcW w:w="5670" w:type="dxa"/>
            <w:tcBorders>
              <w:top w:val="single" w:sz="2" w:space="0" w:color="78BE20"/>
              <w:bottom w:val="single" w:sz="2" w:space="0" w:color="78BE20"/>
            </w:tcBorders>
            <w:shd w:val="clear" w:color="auto" w:fill="auto"/>
          </w:tcPr>
          <w:p w:rsidR="001D625C" w:rsidRPr="00FE71A6" w:rsidRDefault="001D625C" w:rsidP="00802575">
            <w:pPr>
              <w:spacing w:before="40" w:after="40"/>
              <w:cnfStyle w:val="000000000000" w:firstRow="0" w:lastRow="0" w:firstColumn="0" w:lastColumn="0" w:oddVBand="0" w:evenVBand="0" w:oddHBand="0" w:evenHBand="0" w:firstRowFirstColumn="0" w:firstRowLastColumn="0" w:lastRowFirstColumn="0" w:lastRowLastColumn="0"/>
              <w:rPr>
                <w:rStyle w:val="BookTitle"/>
                <w:rFonts w:eastAsiaTheme="majorEastAsia" w:cs="Arial"/>
                <w:i w:val="0"/>
                <w:smallCaps w:val="0"/>
                <w:szCs w:val="20"/>
              </w:rPr>
            </w:pPr>
            <w:r w:rsidRPr="00FE71A6">
              <w:rPr>
                <w:rStyle w:val="BookTitle"/>
                <w:rFonts w:eastAsiaTheme="majorEastAsia" w:cs="Arial"/>
                <w:i w:val="0"/>
                <w:smallCaps w:val="0"/>
                <w:szCs w:val="20"/>
              </w:rPr>
              <w:t xml:space="preserve">In 2012, </w:t>
            </w:r>
            <w:r w:rsidRPr="00FE71A6">
              <w:rPr>
                <w:szCs w:val="20"/>
              </w:rPr>
              <w:t>84.2</w:t>
            </w:r>
            <w:r w:rsidR="00354ABB">
              <w:rPr>
                <w:szCs w:val="20"/>
              </w:rPr>
              <w:t>%</w:t>
            </w:r>
            <w:r w:rsidRPr="00FE71A6">
              <w:rPr>
                <w:szCs w:val="20"/>
              </w:rPr>
              <w:t> </w:t>
            </w:r>
            <w:r w:rsidR="00354ABB">
              <w:rPr>
                <w:szCs w:val="20"/>
              </w:rPr>
              <w:t xml:space="preserve">of </w:t>
            </w:r>
            <w:r w:rsidR="00354ABB" w:rsidRPr="00FE71A6">
              <w:rPr>
                <w:rStyle w:val="BookTitle"/>
                <w:rFonts w:eastAsiaTheme="majorEastAsia" w:cs="Arial"/>
                <w:i w:val="0"/>
                <w:smallCaps w:val="0"/>
                <w:szCs w:val="20"/>
              </w:rPr>
              <w:t>children aged 4</w:t>
            </w:r>
            <w:r w:rsidR="00354ABB" w:rsidRPr="00FE71A6">
              <w:rPr>
                <w:szCs w:val="20"/>
              </w:rPr>
              <w:t>–</w:t>
            </w:r>
            <w:r w:rsidR="00802575">
              <w:rPr>
                <w:szCs w:val="20"/>
              </w:rPr>
              <w:t>5 (n=715)</w:t>
            </w:r>
            <w:r w:rsidR="00354ABB" w:rsidRPr="00FE71A6">
              <w:rPr>
                <w:szCs w:val="20"/>
              </w:rPr>
              <w:t xml:space="preserve"> </w:t>
            </w:r>
            <w:r w:rsidRPr="00FE71A6">
              <w:rPr>
                <w:szCs w:val="20"/>
              </w:rPr>
              <w:t>had someone read a book to them.</w:t>
            </w:r>
          </w:p>
        </w:tc>
      </w:tr>
      <w:tr w:rsidR="001D625C" w:rsidRPr="00FE71A6" w:rsidTr="0016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bottom w:val="single" w:sz="4" w:space="0" w:color="FFFFFF" w:themeColor="background1"/>
            </w:tcBorders>
            <w:shd w:val="clear" w:color="auto" w:fill="78BE20"/>
          </w:tcPr>
          <w:p w:rsidR="001D625C" w:rsidRPr="001679E9" w:rsidRDefault="001D625C" w:rsidP="001679E9">
            <w:pPr>
              <w:spacing w:before="40" w:after="40"/>
              <w:ind w:left="142"/>
              <w:rPr>
                <w:rStyle w:val="BookTitle"/>
                <w:rFonts w:eastAsiaTheme="majorEastAsia" w:cs="Arial"/>
                <w:b w:val="0"/>
                <w:i w:val="0"/>
                <w:smallCaps w:val="0"/>
                <w:color w:val="auto"/>
                <w:szCs w:val="20"/>
              </w:rPr>
            </w:pPr>
            <w:r w:rsidRPr="001679E9">
              <w:rPr>
                <w:rStyle w:val="BookTitle"/>
                <w:rFonts w:eastAsiaTheme="majorEastAsia" w:cs="Arial"/>
                <w:b w:val="0"/>
                <w:i w:val="0"/>
                <w:smallCaps w:val="0"/>
                <w:color w:val="auto"/>
                <w:szCs w:val="20"/>
              </w:rPr>
              <w:t>Whether the child had been to a library in the month before interview</w:t>
            </w:r>
          </w:p>
          <w:p w:rsidR="001D625C" w:rsidRPr="001679E9" w:rsidRDefault="001D625C" w:rsidP="001679E9">
            <w:pPr>
              <w:pStyle w:val="ListParagraph"/>
              <w:numPr>
                <w:ilvl w:val="0"/>
                <w:numId w:val="4"/>
              </w:numPr>
              <w:spacing w:before="40" w:after="40" w:line="240" w:lineRule="atLeast"/>
              <w:ind w:left="624" w:hanging="340"/>
              <w:contextualSpacing w:val="0"/>
              <w:rPr>
                <w:rStyle w:val="BookTitle"/>
                <w:rFonts w:cs="Arial"/>
                <w:b w:val="0"/>
                <w:i w:val="0"/>
                <w:smallCaps w:val="0"/>
                <w:color w:val="auto"/>
                <w:sz w:val="20"/>
                <w:szCs w:val="20"/>
              </w:rPr>
            </w:pPr>
            <w:r w:rsidRPr="001679E9">
              <w:rPr>
                <w:rStyle w:val="BookTitle"/>
                <w:rFonts w:cs="Arial"/>
                <w:b w:val="0"/>
                <w:bCs w:val="0"/>
                <w:i w:val="0"/>
                <w:smallCaps w:val="0"/>
                <w:color w:val="auto"/>
                <w:sz w:val="20"/>
                <w:szCs w:val="20"/>
              </w:rPr>
              <w:t>[derived]: whether the child had been to a library with an adult relative (not a teacher, friend, sibling, or by self)</w:t>
            </w:r>
          </w:p>
        </w:tc>
        <w:tc>
          <w:tcPr>
            <w:tcW w:w="5670" w:type="dxa"/>
            <w:tcBorders>
              <w:top w:val="single" w:sz="2" w:space="0" w:color="78BE20"/>
              <w:bottom w:val="single" w:sz="2" w:space="0" w:color="78BE20"/>
            </w:tcBorders>
            <w:shd w:val="clear" w:color="auto" w:fill="auto"/>
          </w:tcPr>
          <w:p w:rsidR="001D625C" w:rsidRPr="00FE71A6" w:rsidRDefault="001D625C" w:rsidP="00354ABB">
            <w:pPr>
              <w:spacing w:before="40" w:after="40"/>
              <w:cnfStyle w:val="000000100000" w:firstRow="0" w:lastRow="0" w:firstColumn="0" w:lastColumn="0" w:oddVBand="0" w:evenVBand="0" w:oddHBand="1" w:evenHBand="0" w:firstRowFirstColumn="0" w:firstRowLastColumn="0" w:lastRowFirstColumn="0" w:lastRowLastColumn="0"/>
              <w:rPr>
                <w:szCs w:val="20"/>
              </w:rPr>
            </w:pPr>
            <w:r w:rsidRPr="00FE71A6">
              <w:rPr>
                <w:rStyle w:val="BookTitle"/>
                <w:rFonts w:eastAsiaTheme="majorEastAsia" w:cs="Arial"/>
                <w:i w:val="0"/>
                <w:smallCaps w:val="0"/>
                <w:szCs w:val="20"/>
              </w:rPr>
              <w:t xml:space="preserve">In 2012, </w:t>
            </w:r>
            <w:r w:rsidRPr="00FE71A6">
              <w:rPr>
                <w:szCs w:val="20"/>
              </w:rPr>
              <w:t>61.3</w:t>
            </w:r>
            <w:r w:rsidR="00354ABB">
              <w:rPr>
                <w:szCs w:val="20"/>
              </w:rPr>
              <w:t>%</w:t>
            </w:r>
            <w:r w:rsidRPr="00FE71A6">
              <w:rPr>
                <w:szCs w:val="20"/>
              </w:rPr>
              <w:t xml:space="preserve"> </w:t>
            </w:r>
            <w:r w:rsidR="00354ABB">
              <w:rPr>
                <w:rStyle w:val="BookTitle"/>
                <w:rFonts w:eastAsiaTheme="majorEastAsia" w:cs="Arial"/>
                <w:i w:val="0"/>
                <w:smallCaps w:val="0"/>
                <w:szCs w:val="20"/>
              </w:rPr>
              <w:t>of</w:t>
            </w:r>
            <w:r w:rsidR="00354ABB" w:rsidRPr="00FE71A6">
              <w:rPr>
                <w:rStyle w:val="BookTitle"/>
                <w:rFonts w:eastAsiaTheme="majorEastAsia" w:cs="Arial"/>
                <w:i w:val="0"/>
                <w:smallCaps w:val="0"/>
                <w:szCs w:val="20"/>
              </w:rPr>
              <w:t xml:space="preserve"> children aged 4</w:t>
            </w:r>
            <w:r w:rsidR="00354ABB" w:rsidRPr="00FE71A6">
              <w:rPr>
                <w:szCs w:val="20"/>
              </w:rPr>
              <w:t>–</w:t>
            </w:r>
            <w:r w:rsidR="00802575">
              <w:rPr>
                <w:szCs w:val="20"/>
              </w:rPr>
              <w:t>5</w:t>
            </w:r>
            <w:r w:rsidR="00354ABB" w:rsidRPr="00FE71A6">
              <w:rPr>
                <w:szCs w:val="20"/>
              </w:rPr>
              <w:t xml:space="preserve"> </w:t>
            </w:r>
            <w:r w:rsidR="006A5A9E">
              <w:rPr>
                <w:szCs w:val="20"/>
              </w:rPr>
              <w:t xml:space="preserve">(n=714) </w:t>
            </w:r>
            <w:r w:rsidRPr="00FE71A6">
              <w:rPr>
                <w:szCs w:val="20"/>
              </w:rPr>
              <w:t xml:space="preserve">had been to a library in </w:t>
            </w:r>
            <w:r w:rsidR="00F30154">
              <w:rPr>
                <w:szCs w:val="20"/>
              </w:rPr>
              <w:t>the</w:t>
            </w:r>
            <w:r w:rsidRPr="00FE71A6">
              <w:rPr>
                <w:szCs w:val="20"/>
              </w:rPr>
              <w:t xml:space="preserve"> month before interview.</w:t>
            </w:r>
          </w:p>
          <w:p w:rsidR="001D625C" w:rsidRDefault="001D625C" w:rsidP="00354ABB">
            <w:pPr>
              <w:pStyle w:val="ListParagraph"/>
              <w:numPr>
                <w:ilvl w:val="0"/>
                <w:numId w:val="4"/>
              </w:numPr>
              <w:spacing w:before="40" w:after="40" w:line="240" w:lineRule="atLeast"/>
              <w:ind w:left="317" w:hanging="283"/>
              <w:contextualSpacing w:val="0"/>
              <w:cnfStyle w:val="000000100000" w:firstRow="0" w:lastRow="0" w:firstColumn="0" w:lastColumn="0" w:oddVBand="0" w:evenVBand="0" w:oddHBand="1" w:evenHBand="0" w:firstRowFirstColumn="0" w:firstRowLastColumn="0" w:lastRowFirstColumn="0" w:lastRowLastColumn="0"/>
              <w:rPr>
                <w:rStyle w:val="BookTitle"/>
                <w:rFonts w:cs="Arial"/>
                <w:i w:val="0"/>
                <w:smallCaps w:val="0"/>
                <w:sz w:val="20"/>
                <w:szCs w:val="20"/>
              </w:rPr>
            </w:pPr>
            <w:r w:rsidRPr="00FE71A6">
              <w:rPr>
                <w:rStyle w:val="BookTitle"/>
                <w:rFonts w:cs="Arial"/>
                <w:i w:val="0"/>
                <w:smallCaps w:val="0"/>
                <w:sz w:val="20"/>
                <w:szCs w:val="20"/>
              </w:rPr>
              <w:t>However, most visits to the library were with a teacher. Only 14.8</w:t>
            </w:r>
            <w:r w:rsidR="00354ABB">
              <w:rPr>
                <w:rStyle w:val="BookTitle"/>
                <w:rFonts w:cs="Arial"/>
                <w:i w:val="0"/>
                <w:smallCaps w:val="0"/>
                <w:sz w:val="20"/>
                <w:szCs w:val="20"/>
              </w:rPr>
              <w:t>%</w:t>
            </w:r>
            <w:r w:rsidRPr="00FE71A6">
              <w:rPr>
                <w:rStyle w:val="BookTitle"/>
                <w:rFonts w:cs="Arial"/>
                <w:i w:val="0"/>
                <w:smallCaps w:val="0"/>
                <w:sz w:val="20"/>
                <w:szCs w:val="20"/>
              </w:rPr>
              <w:t xml:space="preserve"> of children had been to a library with an adult relative.</w:t>
            </w:r>
          </w:p>
          <w:p w:rsidR="001D625C" w:rsidRPr="00C030CF" w:rsidRDefault="001D625C" w:rsidP="00354ABB">
            <w:pPr>
              <w:spacing w:before="40" w:after="40"/>
              <w:cnfStyle w:val="000000100000" w:firstRow="0" w:lastRow="0" w:firstColumn="0" w:lastColumn="0" w:oddVBand="0" w:evenVBand="0" w:oddHBand="1" w:evenHBand="0" w:firstRowFirstColumn="0" w:firstRowLastColumn="0" w:lastRowFirstColumn="0" w:lastRowLastColumn="0"/>
              <w:rPr>
                <w:rStyle w:val="BookTitle"/>
                <w:rFonts w:cs="Arial"/>
                <w:i w:val="0"/>
                <w:smallCaps w:val="0"/>
                <w:szCs w:val="20"/>
              </w:rPr>
            </w:pPr>
            <w:r>
              <w:rPr>
                <w:rStyle w:val="BookTitle"/>
                <w:rFonts w:cs="Arial"/>
                <w:i w:val="0"/>
                <w:smallCaps w:val="0"/>
                <w:szCs w:val="20"/>
              </w:rPr>
              <w:t>For the older cohort, the question about library visits was last asked in 2011 (wave 4), and had a similar response pattern.</w:t>
            </w:r>
          </w:p>
        </w:tc>
      </w:tr>
      <w:tr w:rsidR="001D625C" w:rsidRPr="00FE71A6" w:rsidTr="001679E9">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bottom w:val="single" w:sz="4" w:space="0" w:color="FFFFFF" w:themeColor="background1"/>
            </w:tcBorders>
            <w:shd w:val="clear" w:color="auto" w:fill="78BE20"/>
          </w:tcPr>
          <w:p w:rsidR="001D625C" w:rsidRPr="001679E9" w:rsidRDefault="001D625C" w:rsidP="001679E9">
            <w:pPr>
              <w:spacing w:before="40" w:after="40"/>
              <w:ind w:left="142"/>
              <w:rPr>
                <w:rStyle w:val="BookTitle"/>
                <w:rFonts w:eastAsiaTheme="majorEastAsia" w:cs="Arial"/>
                <w:b w:val="0"/>
                <w:i w:val="0"/>
                <w:smallCaps w:val="0"/>
                <w:color w:val="auto"/>
                <w:szCs w:val="20"/>
              </w:rPr>
            </w:pPr>
            <w:r w:rsidRPr="001679E9">
              <w:rPr>
                <w:rStyle w:val="BookTitle"/>
                <w:rFonts w:eastAsiaTheme="majorEastAsia" w:cs="Arial"/>
                <w:b w:val="0"/>
                <w:i w:val="0"/>
                <w:smallCaps w:val="0"/>
                <w:color w:val="auto"/>
                <w:szCs w:val="20"/>
              </w:rPr>
              <w:t>Whether the parent participated in a range of school activities, such as visiting the child’s class, attending parent-teacher conferences, volunteering etc. (see also teacher-reported measure)</w:t>
            </w:r>
          </w:p>
        </w:tc>
        <w:tc>
          <w:tcPr>
            <w:tcW w:w="5670" w:type="dxa"/>
            <w:tcBorders>
              <w:top w:val="single" w:sz="2" w:space="0" w:color="78BE20"/>
              <w:bottom w:val="single" w:sz="2" w:space="0" w:color="78BE20"/>
            </w:tcBorders>
            <w:shd w:val="clear" w:color="auto" w:fill="auto"/>
          </w:tcPr>
          <w:p w:rsidR="001D625C" w:rsidRPr="00FE71A6" w:rsidRDefault="00C32B09" w:rsidP="00802575">
            <w:pPr>
              <w:spacing w:before="40" w:after="40"/>
              <w:cnfStyle w:val="000000000000" w:firstRow="0" w:lastRow="0" w:firstColumn="0" w:lastColumn="0" w:oddVBand="0" w:evenVBand="0" w:oddHBand="0" w:evenHBand="0" w:firstRowFirstColumn="0" w:firstRowLastColumn="0" w:lastRowFirstColumn="0" w:lastRowLastColumn="0"/>
              <w:rPr>
                <w:rStyle w:val="BookTitle"/>
                <w:rFonts w:eastAsiaTheme="majorEastAsia" w:cs="Arial"/>
                <w:i w:val="0"/>
                <w:smallCaps w:val="0"/>
                <w:szCs w:val="20"/>
              </w:rPr>
            </w:pPr>
            <w:r>
              <w:rPr>
                <w:rStyle w:val="BookTitle"/>
                <w:rFonts w:eastAsiaTheme="majorEastAsia" w:cs="Arial"/>
                <w:i w:val="0"/>
                <w:smallCaps w:val="0"/>
                <w:szCs w:val="20"/>
              </w:rPr>
              <w:t>I</w:t>
            </w:r>
            <w:r w:rsidR="001D625C" w:rsidRPr="00FE71A6">
              <w:rPr>
                <w:rStyle w:val="BookTitle"/>
                <w:rFonts w:eastAsiaTheme="majorEastAsia" w:cs="Arial"/>
                <w:i w:val="0"/>
                <w:smallCaps w:val="0"/>
                <w:szCs w:val="20"/>
              </w:rPr>
              <w:t xml:space="preserve">n 2011, for children who </w:t>
            </w:r>
            <w:r w:rsidR="001D625C" w:rsidRPr="008978A1">
              <w:rPr>
                <w:rStyle w:val="BookTitle"/>
                <w:rFonts w:eastAsiaTheme="majorEastAsia" w:cs="Arial"/>
                <w:i w:val="0"/>
                <w:smallCaps w:val="0"/>
                <w:szCs w:val="20"/>
              </w:rPr>
              <w:t>were 6</w:t>
            </w:r>
            <w:r w:rsidR="001D625C" w:rsidRPr="008978A1">
              <w:rPr>
                <w:szCs w:val="20"/>
              </w:rPr>
              <w:t>–</w:t>
            </w:r>
            <w:r w:rsidR="00802575" w:rsidRPr="008978A1">
              <w:rPr>
                <w:szCs w:val="20"/>
              </w:rPr>
              <w:t>7</w:t>
            </w:r>
            <w:r w:rsidR="001D625C" w:rsidRPr="008978A1">
              <w:rPr>
                <w:szCs w:val="20"/>
              </w:rPr>
              <w:t xml:space="preserve"> years old</w:t>
            </w:r>
            <w:r w:rsidR="008978A1">
              <w:rPr>
                <w:szCs w:val="20"/>
              </w:rPr>
              <w:t xml:space="preserve"> (n=528)</w:t>
            </w:r>
            <w:r w:rsidR="001D625C" w:rsidRPr="00FE71A6">
              <w:rPr>
                <w:szCs w:val="20"/>
              </w:rPr>
              <w:t>, 94.5</w:t>
            </w:r>
            <w:r w:rsidR="00354ABB">
              <w:rPr>
                <w:szCs w:val="20"/>
              </w:rPr>
              <w:t>%</w:t>
            </w:r>
            <w:r w:rsidR="001D625C" w:rsidRPr="00FE71A6">
              <w:rPr>
                <w:szCs w:val="20"/>
              </w:rPr>
              <w:t xml:space="preserve"> of parents participated in at least one type of school activity; 52.8</w:t>
            </w:r>
            <w:r w:rsidR="00354ABB">
              <w:rPr>
                <w:szCs w:val="20"/>
              </w:rPr>
              <w:t>%</w:t>
            </w:r>
            <w:r w:rsidR="001D625C" w:rsidRPr="00FE71A6">
              <w:rPr>
                <w:szCs w:val="20"/>
              </w:rPr>
              <w:t xml:space="preserve"> of parents participated in four or more different types of activities.</w:t>
            </w:r>
          </w:p>
        </w:tc>
      </w:tr>
      <w:tr w:rsidR="001D625C" w:rsidRPr="001679E9" w:rsidTr="0016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bottom w:val="single" w:sz="4" w:space="0" w:color="FFFFFF" w:themeColor="background1"/>
            </w:tcBorders>
            <w:shd w:val="clear" w:color="auto" w:fill="C2E189"/>
          </w:tcPr>
          <w:p w:rsidR="001D625C" w:rsidRPr="001679E9" w:rsidRDefault="001D625C" w:rsidP="00354ABB">
            <w:pPr>
              <w:spacing w:before="20" w:after="20"/>
              <w:rPr>
                <w:rStyle w:val="BookTitle"/>
                <w:rFonts w:eastAsiaTheme="majorEastAsia" w:cs="Arial"/>
                <w:i w:val="0"/>
                <w:smallCaps w:val="0"/>
                <w:color w:val="auto"/>
                <w:szCs w:val="20"/>
              </w:rPr>
            </w:pPr>
            <w:r w:rsidRPr="001679E9">
              <w:rPr>
                <w:rStyle w:val="BookTitle"/>
                <w:rFonts w:eastAsiaTheme="majorEastAsia" w:cs="Arial"/>
                <w:i w:val="0"/>
                <w:smallCaps w:val="0"/>
                <w:color w:val="auto"/>
                <w:szCs w:val="20"/>
              </w:rPr>
              <w:t xml:space="preserve">Reported by child: </w:t>
            </w:r>
          </w:p>
        </w:tc>
        <w:tc>
          <w:tcPr>
            <w:tcW w:w="5670" w:type="dxa"/>
            <w:tcBorders>
              <w:top w:val="single" w:sz="2" w:space="0" w:color="78BE20"/>
              <w:bottom w:val="single" w:sz="2" w:space="0" w:color="78BE20"/>
            </w:tcBorders>
            <w:shd w:val="clear" w:color="auto" w:fill="C2E189"/>
          </w:tcPr>
          <w:p w:rsidR="001D625C" w:rsidRPr="001679E9" w:rsidRDefault="001D625C" w:rsidP="00354ABB">
            <w:pPr>
              <w:spacing w:before="20" w:after="2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szCs w:val="20"/>
              </w:rPr>
            </w:pPr>
          </w:p>
        </w:tc>
      </w:tr>
      <w:tr w:rsidR="001D625C" w:rsidRPr="00FE71A6" w:rsidTr="001679E9">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bottom w:val="single" w:sz="4" w:space="0" w:color="FFFFFF" w:themeColor="background1"/>
            </w:tcBorders>
            <w:shd w:val="clear" w:color="auto" w:fill="78BE20"/>
          </w:tcPr>
          <w:p w:rsidR="001D625C" w:rsidRPr="001679E9" w:rsidRDefault="001D625C" w:rsidP="001679E9">
            <w:pPr>
              <w:spacing w:before="40" w:after="40"/>
              <w:ind w:left="142"/>
              <w:rPr>
                <w:rStyle w:val="BookTitle"/>
                <w:rFonts w:eastAsiaTheme="majorEastAsia" w:cs="Arial"/>
                <w:b w:val="0"/>
                <w:i w:val="0"/>
                <w:smallCaps w:val="0"/>
                <w:color w:val="auto"/>
                <w:szCs w:val="20"/>
              </w:rPr>
            </w:pPr>
            <w:r w:rsidRPr="001679E9">
              <w:rPr>
                <w:rStyle w:val="BookTitle"/>
                <w:rFonts w:eastAsiaTheme="majorEastAsia" w:cs="Arial"/>
                <w:b w:val="0"/>
                <w:i w:val="0"/>
                <w:smallCaps w:val="0"/>
                <w:color w:val="auto"/>
                <w:szCs w:val="20"/>
              </w:rPr>
              <w:t>List of all people who they would go to for help with homework (including ‘no one’)</w:t>
            </w:r>
          </w:p>
        </w:tc>
        <w:tc>
          <w:tcPr>
            <w:tcW w:w="5670" w:type="dxa"/>
            <w:tcBorders>
              <w:top w:val="single" w:sz="2" w:space="0" w:color="78BE20"/>
              <w:bottom w:val="single" w:sz="2" w:space="0" w:color="78BE20"/>
            </w:tcBorders>
            <w:shd w:val="clear" w:color="auto" w:fill="auto"/>
          </w:tcPr>
          <w:p w:rsidR="001D625C" w:rsidRPr="00FE71A6" w:rsidRDefault="001D625C" w:rsidP="00802575">
            <w:pPr>
              <w:spacing w:before="40" w:after="40"/>
              <w:cnfStyle w:val="000000000000" w:firstRow="0" w:lastRow="0" w:firstColumn="0" w:lastColumn="0" w:oddVBand="0" w:evenVBand="0" w:oddHBand="0" w:evenHBand="0" w:firstRowFirstColumn="0" w:firstRowLastColumn="0" w:lastRowFirstColumn="0" w:lastRowLastColumn="0"/>
              <w:rPr>
                <w:rStyle w:val="BookTitle"/>
                <w:rFonts w:eastAsiaTheme="majorEastAsia" w:cs="Arial"/>
                <w:i w:val="0"/>
                <w:smallCaps w:val="0"/>
                <w:szCs w:val="20"/>
              </w:rPr>
            </w:pPr>
            <w:r w:rsidRPr="00FE71A6">
              <w:rPr>
                <w:rStyle w:val="BookTitle"/>
                <w:rFonts w:eastAsiaTheme="majorEastAsia" w:cs="Arial"/>
                <w:i w:val="0"/>
                <w:smallCaps w:val="0"/>
                <w:szCs w:val="20"/>
              </w:rPr>
              <w:t>In 2012</w:t>
            </w:r>
            <w:r w:rsidRPr="00482360">
              <w:rPr>
                <w:rStyle w:val="BookTitle"/>
                <w:rFonts w:eastAsiaTheme="majorEastAsia" w:cs="Arial"/>
                <w:i w:val="0"/>
                <w:smallCaps w:val="0"/>
                <w:szCs w:val="20"/>
              </w:rPr>
              <w:t xml:space="preserve">, </w:t>
            </w:r>
            <w:r w:rsidRPr="00482360">
              <w:rPr>
                <w:szCs w:val="20"/>
              </w:rPr>
              <w:t>12.7</w:t>
            </w:r>
            <w:r w:rsidR="00354ABB" w:rsidRPr="00482360">
              <w:rPr>
                <w:szCs w:val="20"/>
              </w:rPr>
              <w:t>%</w:t>
            </w:r>
            <w:r w:rsidRPr="00482360">
              <w:rPr>
                <w:szCs w:val="20"/>
              </w:rPr>
              <w:t xml:space="preserve"> </w:t>
            </w:r>
            <w:r w:rsidR="00354ABB" w:rsidRPr="00482360">
              <w:rPr>
                <w:rStyle w:val="BookTitle"/>
                <w:rFonts w:eastAsiaTheme="majorEastAsia" w:cs="Arial"/>
                <w:i w:val="0"/>
                <w:smallCaps w:val="0"/>
                <w:szCs w:val="20"/>
              </w:rPr>
              <w:t xml:space="preserve">of children aged </w:t>
            </w:r>
            <w:r w:rsidR="00354ABB" w:rsidRPr="00482360">
              <w:rPr>
                <w:szCs w:val="20"/>
              </w:rPr>
              <w:t>7–</w:t>
            </w:r>
            <w:r w:rsidR="00802575" w:rsidRPr="00482360">
              <w:rPr>
                <w:szCs w:val="20"/>
              </w:rPr>
              <w:t>8</w:t>
            </w:r>
            <w:r w:rsidR="00482360" w:rsidRPr="00482360">
              <w:rPr>
                <w:szCs w:val="20"/>
              </w:rPr>
              <w:t xml:space="preserve"> (n=505)</w:t>
            </w:r>
            <w:r w:rsidR="00354ABB" w:rsidRPr="00482360">
              <w:rPr>
                <w:szCs w:val="20"/>
              </w:rPr>
              <w:t xml:space="preserve"> </w:t>
            </w:r>
            <w:r w:rsidRPr="00482360">
              <w:rPr>
                <w:szCs w:val="20"/>
              </w:rPr>
              <w:t xml:space="preserve">said they </w:t>
            </w:r>
            <w:r w:rsidRPr="00FE71A6">
              <w:rPr>
                <w:szCs w:val="20"/>
              </w:rPr>
              <w:t>had no help with homework from their family (only from a teacher or from no one).</w:t>
            </w:r>
          </w:p>
        </w:tc>
      </w:tr>
      <w:tr w:rsidR="001D625C" w:rsidRPr="001679E9" w:rsidTr="0016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bottom w:val="single" w:sz="4" w:space="0" w:color="FFFFFF" w:themeColor="background1"/>
            </w:tcBorders>
            <w:shd w:val="clear" w:color="auto" w:fill="C2E189"/>
          </w:tcPr>
          <w:p w:rsidR="001D625C" w:rsidRPr="001679E9" w:rsidRDefault="001D625C" w:rsidP="00354ABB">
            <w:pPr>
              <w:spacing w:before="20" w:after="20"/>
              <w:rPr>
                <w:rStyle w:val="BookTitle"/>
                <w:rFonts w:eastAsiaTheme="majorEastAsia" w:cs="Arial"/>
                <w:i w:val="0"/>
                <w:smallCaps w:val="0"/>
                <w:color w:val="auto"/>
                <w:szCs w:val="20"/>
              </w:rPr>
            </w:pPr>
            <w:r w:rsidRPr="001679E9">
              <w:rPr>
                <w:rStyle w:val="BookTitle"/>
                <w:rFonts w:eastAsiaTheme="majorEastAsia" w:cs="Arial"/>
                <w:i w:val="0"/>
                <w:smallCaps w:val="0"/>
                <w:color w:val="auto"/>
                <w:szCs w:val="20"/>
              </w:rPr>
              <w:t xml:space="preserve">Reported by teacher: </w:t>
            </w:r>
          </w:p>
        </w:tc>
        <w:tc>
          <w:tcPr>
            <w:tcW w:w="5670" w:type="dxa"/>
            <w:tcBorders>
              <w:top w:val="single" w:sz="2" w:space="0" w:color="78BE20"/>
              <w:bottom w:val="single" w:sz="2" w:space="0" w:color="78BE20"/>
            </w:tcBorders>
            <w:shd w:val="clear" w:color="auto" w:fill="C2E189"/>
          </w:tcPr>
          <w:p w:rsidR="001D625C" w:rsidRPr="001679E9" w:rsidRDefault="001D625C" w:rsidP="00354ABB">
            <w:pPr>
              <w:spacing w:before="20" w:after="2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szCs w:val="20"/>
              </w:rPr>
            </w:pPr>
          </w:p>
        </w:tc>
      </w:tr>
      <w:tr w:rsidR="001D625C" w:rsidRPr="00FE71A6" w:rsidTr="001679E9">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bottom w:val="single" w:sz="4" w:space="0" w:color="FFFFFF" w:themeColor="background1"/>
            </w:tcBorders>
            <w:shd w:val="clear" w:color="auto" w:fill="78BE20"/>
          </w:tcPr>
          <w:p w:rsidR="001D625C" w:rsidRPr="001679E9" w:rsidRDefault="001D625C" w:rsidP="001679E9">
            <w:pPr>
              <w:spacing w:before="40" w:after="40"/>
              <w:ind w:left="142"/>
              <w:rPr>
                <w:rStyle w:val="BookTitle"/>
                <w:rFonts w:eastAsiaTheme="majorEastAsia" w:cs="Arial"/>
                <w:b w:val="0"/>
                <w:i w:val="0"/>
                <w:smallCaps w:val="0"/>
                <w:color w:val="auto"/>
                <w:szCs w:val="20"/>
              </w:rPr>
            </w:pPr>
            <w:r w:rsidRPr="001679E9">
              <w:rPr>
                <w:rStyle w:val="BookTitle"/>
                <w:rFonts w:eastAsiaTheme="majorEastAsia" w:cs="Arial"/>
                <w:b w:val="0"/>
                <w:i w:val="0"/>
                <w:smallCaps w:val="0"/>
                <w:color w:val="auto"/>
                <w:szCs w:val="20"/>
              </w:rPr>
              <w:t>Whether parents of the child participated in school activities, such as visiting the child’s class, attending parent-teacher conferences, volunteering etc.</w:t>
            </w:r>
          </w:p>
        </w:tc>
        <w:tc>
          <w:tcPr>
            <w:tcW w:w="5670" w:type="dxa"/>
            <w:tcBorders>
              <w:top w:val="single" w:sz="2" w:space="0" w:color="78BE20"/>
              <w:bottom w:val="single" w:sz="2" w:space="0" w:color="78BE20"/>
            </w:tcBorders>
            <w:shd w:val="clear" w:color="auto" w:fill="auto"/>
          </w:tcPr>
          <w:p w:rsidR="001D625C" w:rsidRPr="00FE71A6" w:rsidRDefault="001D625C" w:rsidP="00482360">
            <w:pPr>
              <w:spacing w:before="40" w:after="40"/>
              <w:cnfStyle w:val="000000000000" w:firstRow="0" w:lastRow="0" w:firstColumn="0" w:lastColumn="0" w:oddVBand="0" w:evenVBand="0" w:oddHBand="0" w:evenHBand="0" w:firstRowFirstColumn="0" w:firstRowLastColumn="0" w:lastRowFirstColumn="0" w:lastRowLastColumn="0"/>
              <w:rPr>
                <w:rStyle w:val="BookTitle"/>
                <w:rFonts w:eastAsiaTheme="majorEastAsia" w:cs="Arial"/>
                <w:i w:val="0"/>
                <w:smallCaps w:val="0"/>
                <w:szCs w:val="20"/>
              </w:rPr>
            </w:pPr>
            <w:r w:rsidRPr="00FE71A6">
              <w:rPr>
                <w:rStyle w:val="BookTitle"/>
                <w:rFonts w:eastAsiaTheme="majorEastAsia" w:cs="Arial"/>
                <w:i w:val="0"/>
                <w:smallCaps w:val="0"/>
                <w:szCs w:val="20"/>
              </w:rPr>
              <w:t xml:space="preserve">In 2012, </w:t>
            </w:r>
            <w:r w:rsidRPr="006A5A9E">
              <w:rPr>
                <w:rStyle w:val="BookTitle"/>
                <w:rFonts w:eastAsiaTheme="majorEastAsia" w:cs="Arial"/>
                <w:i w:val="0"/>
                <w:smallCaps w:val="0"/>
                <w:szCs w:val="20"/>
              </w:rPr>
              <w:t xml:space="preserve">for </w:t>
            </w:r>
            <w:r w:rsidR="006A5A9E" w:rsidRPr="006A5A9E">
              <w:rPr>
                <w:rStyle w:val="BookTitle"/>
                <w:rFonts w:eastAsiaTheme="majorEastAsia" w:cs="Arial"/>
                <w:i w:val="0"/>
                <w:smallCaps w:val="0"/>
                <w:szCs w:val="20"/>
              </w:rPr>
              <w:t xml:space="preserve">all </w:t>
            </w:r>
            <w:r w:rsidR="00482360">
              <w:rPr>
                <w:rStyle w:val="BookTitle"/>
                <w:rFonts w:eastAsiaTheme="majorEastAsia" w:cs="Arial"/>
                <w:i w:val="0"/>
                <w:smallCaps w:val="0"/>
                <w:szCs w:val="20"/>
              </w:rPr>
              <w:t xml:space="preserve">LSIC </w:t>
            </w:r>
            <w:r w:rsidRPr="006A5A9E">
              <w:rPr>
                <w:rStyle w:val="BookTitle"/>
                <w:rFonts w:eastAsiaTheme="majorEastAsia" w:cs="Arial"/>
                <w:i w:val="0"/>
                <w:smallCaps w:val="0"/>
                <w:szCs w:val="20"/>
              </w:rPr>
              <w:t>children</w:t>
            </w:r>
            <w:r w:rsidR="00482360">
              <w:rPr>
                <w:rStyle w:val="BookTitle"/>
                <w:rFonts w:eastAsiaTheme="majorEastAsia" w:cs="Arial"/>
                <w:i w:val="0"/>
                <w:smallCaps w:val="0"/>
                <w:szCs w:val="20"/>
              </w:rPr>
              <w:t xml:space="preserve"> with teacher data available</w:t>
            </w:r>
            <w:r w:rsidRPr="006A5A9E">
              <w:rPr>
                <w:rStyle w:val="BookTitle"/>
                <w:rFonts w:eastAsiaTheme="majorEastAsia" w:cs="Arial"/>
                <w:i w:val="0"/>
                <w:smallCaps w:val="0"/>
                <w:szCs w:val="20"/>
              </w:rPr>
              <w:t xml:space="preserve"> </w:t>
            </w:r>
            <w:r w:rsidR="006A5A9E" w:rsidRPr="006A5A9E">
              <w:rPr>
                <w:rStyle w:val="BookTitle"/>
                <w:rFonts w:eastAsiaTheme="majorEastAsia" w:cs="Arial"/>
                <w:i w:val="0"/>
                <w:smallCaps w:val="0"/>
                <w:szCs w:val="20"/>
              </w:rPr>
              <w:t>(n=462)</w:t>
            </w:r>
            <w:r w:rsidRPr="006A5A9E">
              <w:rPr>
                <w:szCs w:val="20"/>
              </w:rPr>
              <w:t>, 91.3</w:t>
            </w:r>
            <w:r w:rsidR="00354ABB" w:rsidRPr="006A5A9E">
              <w:rPr>
                <w:szCs w:val="20"/>
              </w:rPr>
              <w:t>%</w:t>
            </w:r>
            <w:r w:rsidRPr="00FE71A6">
              <w:rPr>
                <w:szCs w:val="20"/>
              </w:rPr>
              <w:t xml:space="preserve"> of parents participated in at least one type of school activity; 24.0</w:t>
            </w:r>
            <w:r w:rsidR="00354ABB">
              <w:rPr>
                <w:szCs w:val="20"/>
              </w:rPr>
              <w:t>%</w:t>
            </w:r>
            <w:r w:rsidRPr="00FE71A6">
              <w:rPr>
                <w:szCs w:val="20"/>
              </w:rPr>
              <w:t xml:space="preserve"> of parents participated in 4 or more different types of activities.</w:t>
            </w:r>
          </w:p>
        </w:tc>
      </w:tr>
      <w:tr w:rsidR="001D625C" w:rsidRPr="00FE71A6" w:rsidTr="0016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bottom w:val="single" w:sz="4" w:space="0" w:color="FFFFFF" w:themeColor="background1"/>
            </w:tcBorders>
            <w:shd w:val="clear" w:color="auto" w:fill="78BE20"/>
          </w:tcPr>
          <w:p w:rsidR="001D625C" w:rsidRPr="001679E9" w:rsidRDefault="001D625C" w:rsidP="001679E9">
            <w:pPr>
              <w:spacing w:before="40" w:after="40"/>
              <w:ind w:left="142"/>
              <w:rPr>
                <w:rStyle w:val="BookTitle"/>
                <w:rFonts w:eastAsiaTheme="majorEastAsia" w:cs="Arial"/>
                <w:b w:val="0"/>
                <w:i w:val="0"/>
                <w:smallCaps w:val="0"/>
                <w:color w:val="auto"/>
                <w:szCs w:val="20"/>
              </w:rPr>
            </w:pPr>
            <w:r w:rsidRPr="001679E9">
              <w:rPr>
                <w:rStyle w:val="BookTitle"/>
                <w:rFonts w:eastAsiaTheme="majorEastAsia" w:cs="Arial"/>
                <w:b w:val="0"/>
                <w:i w:val="0"/>
                <w:smallCaps w:val="0"/>
                <w:color w:val="auto"/>
                <w:szCs w:val="20"/>
              </w:rPr>
              <w:t>Teacher‘s subjective assessment of the level of parental involvement</w:t>
            </w:r>
          </w:p>
        </w:tc>
        <w:tc>
          <w:tcPr>
            <w:tcW w:w="5670" w:type="dxa"/>
            <w:tcBorders>
              <w:top w:val="single" w:sz="2" w:space="0" w:color="78BE20"/>
              <w:bottom w:val="single" w:sz="2" w:space="0" w:color="78BE20"/>
            </w:tcBorders>
            <w:shd w:val="clear" w:color="auto" w:fill="auto"/>
          </w:tcPr>
          <w:p w:rsidR="001D625C" w:rsidRPr="00FE71A6" w:rsidRDefault="001D625C" w:rsidP="00354ABB">
            <w:pPr>
              <w:spacing w:before="40" w:after="40"/>
              <w:cnfStyle w:val="000000100000" w:firstRow="0" w:lastRow="0" w:firstColumn="0" w:lastColumn="0" w:oddVBand="0" w:evenVBand="0" w:oddHBand="1" w:evenHBand="0" w:firstRowFirstColumn="0" w:firstRowLastColumn="0" w:lastRowFirstColumn="0" w:lastRowLastColumn="0"/>
              <w:rPr>
                <w:szCs w:val="20"/>
              </w:rPr>
            </w:pPr>
            <w:r w:rsidRPr="00FE71A6">
              <w:rPr>
                <w:rStyle w:val="BookTitle"/>
                <w:rFonts w:eastAsiaTheme="majorEastAsia" w:cs="Arial"/>
                <w:i w:val="0"/>
                <w:smallCaps w:val="0"/>
                <w:szCs w:val="20"/>
              </w:rPr>
              <w:t xml:space="preserve">In 2012, for children aged </w:t>
            </w:r>
            <w:r w:rsidRPr="00FE71A6">
              <w:rPr>
                <w:szCs w:val="20"/>
              </w:rPr>
              <w:t>7–</w:t>
            </w:r>
            <w:r w:rsidR="00802575">
              <w:rPr>
                <w:szCs w:val="20"/>
              </w:rPr>
              <w:t>8</w:t>
            </w:r>
            <w:r w:rsidR="006A5A9E">
              <w:rPr>
                <w:szCs w:val="20"/>
              </w:rPr>
              <w:t xml:space="preserve"> (n=202)</w:t>
            </w:r>
            <w:r w:rsidRPr="00FE71A6">
              <w:rPr>
                <w:szCs w:val="20"/>
              </w:rPr>
              <w:t>:</w:t>
            </w:r>
          </w:p>
          <w:p w:rsidR="001D625C" w:rsidRPr="00FE71A6" w:rsidRDefault="001D625C" w:rsidP="00354ABB">
            <w:pPr>
              <w:pStyle w:val="ListParagraph"/>
              <w:numPr>
                <w:ilvl w:val="0"/>
                <w:numId w:val="7"/>
              </w:numPr>
              <w:spacing w:before="40" w:after="40" w:line="240" w:lineRule="atLeast"/>
              <w:ind w:left="318" w:hanging="284"/>
              <w:contextualSpacing w:val="0"/>
              <w:cnfStyle w:val="000000100000" w:firstRow="0" w:lastRow="0" w:firstColumn="0" w:lastColumn="0" w:oddVBand="0" w:evenVBand="0" w:oddHBand="1" w:evenHBand="0" w:firstRowFirstColumn="0" w:firstRowLastColumn="0" w:lastRowFirstColumn="0" w:lastRowLastColumn="0"/>
              <w:rPr>
                <w:rStyle w:val="BookTitle"/>
                <w:rFonts w:cs="Arial"/>
                <w:i w:val="0"/>
                <w:smallCaps w:val="0"/>
                <w:sz w:val="20"/>
                <w:szCs w:val="20"/>
              </w:rPr>
            </w:pPr>
            <w:r w:rsidRPr="00FE71A6">
              <w:rPr>
                <w:rStyle w:val="BookTitle"/>
                <w:rFonts w:cs="Arial"/>
                <w:i w:val="0"/>
                <w:smallCaps w:val="0"/>
                <w:sz w:val="20"/>
                <w:szCs w:val="20"/>
              </w:rPr>
              <w:t>28.</w:t>
            </w:r>
            <w:r w:rsidR="00B27A74">
              <w:rPr>
                <w:rStyle w:val="BookTitle"/>
                <w:rFonts w:cs="Arial"/>
                <w:i w:val="0"/>
                <w:smallCaps w:val="0"/>
                <w:sz w:val="20"/>
                <w:szCs w:val="20"/>
              </w:rPr>
              <w:t>2</w:t>
            </w:r>
            <w:r w:rsidR="00354ABB">
              <w:rPr>
                <w:rStyle w:val="BookTitle"/>
                <w:rFonts w:cs="Arial"/>
                <w:i w:val="0"/>
                <w:smallCaps w:val="0"/>
                <w:sz w:val="20"/>
                <w:szCs w:val="20"/>
              </w:rPr>
              <w:t>%</w:t>
            </w:r>
            <w:r w:rsidRPr="00FE71A6">
              <w:rPr>
                <w:rStyle w:val="BookTitle"/>
                <w:rFonts w:cs="Arial"/>
                <w:i w:val="0"/>
                <w:smallCaps w:val="0"/>
                <w:sz w:val="20"/>
                <w:szCs w:val="20"/>
              </w:rPr>
              <w:t xml:space="preserve"> of children had parents who were very involved</w:t>
            </w:r>
          </w:p>
          <w:p w:rsidR="001D625C" w:rsidRPr="00FE71A6" w:rsidRDefault="00B27A74" w:rsidP="00354ABB">
            <w:pPr>
              <w:pStyle w:val="ListParagraph"/>
              <w:numPr>
                <w:ilvl w:val="0"/>
                <w:numId w:val="7"/>
              </w:numPr>
              <w:spacing w:before="40" w:after="40" w:line="240" w:lineRule="atLeast"/>
              <w:ind w:left="318" w:hanging="284"/>
              <w:contextualSpacing w:val="0"/>
              <w:cnfStyle w:val="000000100000" w:firstRow="0" w:lastRow="0" w:firstColumn="0" w:lastColumn="0" w:oddVBand="0" w:evenVBand="0" w:oddHBand="1" w:evenHBand="0" w:firstRowFirstColumn="0" w:firstRowLastColumn="0" w:lastRowFirstColumn="0" w:lastRowLastColumn="0"/>
              <w:rPr>
                <w:rStyle w:val="BookTitle"/>
                <w:rFonts w:cs="Arial"/>
                <w:i w:val="0"/>
                <w:smallCaps w:val="0"/>
                <w:sz w:val="20"/>
                <w:szCs w:val="20"/>
              </w:rPr>
            </w:pPr>
            <w:r>
              <w:rPr>
                <w:rStyle w:val="BookTitle"/>
                <w:rFonts w:cs="Arial"/>
                <w:i w:val="0"/>
                <w:smallCaps w:val="0"/>
                <w:sz w:val="20"/>
                <w:szCs w:val="20"/>
              </w:rPr>
              <w:t>38.6</w:t>
            </w:r>
            <w:r w:rsidR="00354ABB">
              <w:rPr>
                <w:rStyle w:val="BookTitle"/>
                <w:rFonts w:cs="Arial"/>
                <w:i w:val="0"/>
                <w:smallCaps w:val="0"/>
                <w:sz w:val="20"/>
                <w:szCs w:val="20"/>
              </w:rPr>
              <w:t>%</w:t>
            </w:r>
            <w:r w:rsidR="001D625C" w:rsidRPr="00FE71A6">
              <w:rPr>
                <w:rStyle w:val="BookTitle"/>
                <w:rFonts w:cs="Arial"/>
                <w:i w:val="0"/>
                <w:smallCaps w:val="0"/>
                <w:sz w:val="20"/>
                <w:szCs w:val="20"/>
              </w:rPr>
              <w:t xml:space="preserve"> had parents who were somewhat involved</w:t>
            </w:r>
          </w:p>
          <w:p w:rsidR="001D625C" w:rsidRPr="00FE71A6" w:rsidRDefault="00711B48" w:rsidP="00354ABB">
            <w:pPr>
              <w:pStyle w:val="ListParagraph"/>
              <w:numPr>
                <w:ilvl w:val="0"/>
                <w:numId w:val="7"/>
              </w:numPr>
              <w:spacing w:before="40" w:after="40" w:line="240" w:lineRule="atLeast"/>
              <w:ind w:left="318" w:hanging="284"/>
              <w:contextualSpacing w:val="0"/>
              <w:cnfStyle w:val="000000100000" w:firstRow="0" w:lastRow="0" w:firstColumn="0" w:lastColumn="0" w:oddVBand="0" w:evenVBand="0" w:oddHBand="1" w:evenHBand="0" w:firstRowFirstColumn="0" w:firstRowLastColumn="0" w:lastRowFirstColumn="0" w:lastRowLastColumn="0"/>
              <w:rPr>
                <w:rStyle w:val="BookTitle"/>
                <w:rFonts w:cs="Arial"/>
                <w:i w:val="0"/>
                <w:smallCaps w:val="0"/>
                <w:sz w:val="20"/>
                <w:szCs w:val="20"/>
              </w:rPr>
            </w:pPr>
            <w:r>
              <w:rPr>
                <w:rStyle w:val="BookTitle"/>
                <w:rFonts w:cs="Arial"/>
                <w:i w:val="0"/>
                <w:smallCaps w:val="0"/>
                <w:sz w:val="20"/>
                <w:szCs w:val="20"/>
              </w:rPr>
              <w:t>18.3</w:t>
            </w:r>
            <w:r w:rsidR="00354ABB">
              <w:rPr>
                <w:rStyle w:val="BookTitle"/>
                <w:rFonts w:cs="Arial"/>
                <w:i w:val="0"/>
                <w:smallCaps w:val="0"/>
                <w:sz w:val="20"/>
                <w:szCs w:val="20"/>
              </w:rPr>
              <w:t>%</w:t>
            </w:r>
            <w:r w:rsidR="001D625C" w:rsidRPr="00FE71A6">
              <w:rPr>
                <w:rStyle w:val="BookTitle"/>
                <w:rFonts w:cs="Arial"/>
                <w:i w:val="0"/>
                <w:smallCaps w:val="0"/>
                <w:sz w:val="20"/>
                <w:szCs w:val="20"/>
              </w:rPr>
              <w:t xml:space="preserve"> were not involved</w:t>
            </w:r>
          </w:p>
          <w:p w:rsidR="001D625C" w:rsidRPr="00FE71A6" w:rsidRDefault="001D625C" w:rsidP="00354ABB">
            <w:pPr>
              <w:pStyle w:val="ListParagraph"/>
              <w:numPr>
                <w:ilvl w:val="0"/>
                <w:numId w:val="7"/>
              </w:numPr>
              <w:spacing w:before="40" w:after="40" w:line="240" w:lineRule="atLeast"/>
              <w:ind w:left="318" w:hanging="284"/>
              <w:contextualSpacing w:val="0"/>
              <w:cnfStyle w:val="000000100000" w:firstRow="0" w:lastRow="0" w:firstColumn="0" w:lastColumn="0" w:oddVBand="0" w:evenVBand="0" w:oddHBand="1" w:evenHBand="0" w:firstRowFirstColumn="0" w:firstRowLastColumn="0" w:lastRowFirstColumn="0" w:lastRowLastColumn="0"/>
              <w:rPr>
                <w:rStyle w:val="BookTitle"/>
                <w:rFonts w:cs="Arial"/>
                <w:i w:val="0"/>
                <w:smallCaps w:val="0"/>
                <w:sz w:val="20"/>
                <w:szCs w:val="20"/>
              </w:rPr>
            </w:pPr>
            <w:proofErr w:type="gramStart"/>
            <w:r w:rsidRPr="00FE71A6">
              <w:rPr>
                <w:rStyle w:val="BookTitle"/>
                <w:rFonts w:cs="Arial"/>
                <w:i w:val="0"/>
                <w:smallCaps w:val="0"/>
                <w:sz w:val="20"/>
                <w:szCs w:val="20"/>
              </w:rPr>
              <w:t>in</w:t>
            </w:r>
            <w:proofErr w:type="gramEnd"/>
            <w:r w:rsidRPr="00FE71A6">
              <w:rPr>
                <w:rStyle w:val="BookTitle"/>
                <w:rFonts w:cs="Arial"/>
                <w:i w:val="0"/>
                <w:smallCaps w:val="0"/>
                <w:sz w:val="20"/>
                <w:szCs w:val="20"/>
              </w:rPr>
              <w:t xml:space="preserve"> 14.9</w:t>
            </w:r>
            <w:r w:rsidR="00354ABB">
              <w:rPr>
                <w:rStyle w:val="BookTitle"/>
                <w:rFonts w:cs="Arial"/>
                <w:i w:val="0"/>
                <w:smallCaps w:val="0"/>
                <w:sz w:val="20"/>
                <w:szCs w:val="20"/>
              </w:rPr>
              <w:t>%</w:t>
            </w:r>
            <w:r w:rsidRPr="00FE71A6">
              <w:rPr>
                <w:rStyle w:val="BookTitle"/>
                <w:rFonts w:cs="Arial"/>
                <w:i w:val="0"/>
                <w:smallCaps w:val="0"/>
                <w:sz w:val="20"/>
                <w:szCs w:val="20"/>
              </w:rPr>
              <w:t xml:space="preserve"> of cases the teacher did not know the parents enough</w:t>
            </w:r>
            <w:r>
              <w:rPr>
                <w:rStyle w:val="BookTitle"/>
                <w:rFonts w:cs="Arial"/>
                <w:i w:val="0"/>
                <w:smallCaps w:val="0"/>
                <w:sz w:val="20"/>
                <w:szCs w:val="20"/>
              </w:rPr>
              <w:t xml:space="preserve"> to </w:t>
            </w:r>
            <w:r w:rsidRPr="00FB18B9">
              <w:rPr>
                <w:rStyle w:val="BookTitle"/>
                <w:rFonts w:cs="Arial"/>
                <w:i w:val="0"/>
                <w:smallCaps w:val="0"/>
                <w:sz w:val="20"/>
                <w:szCs w:val="20"/>
              </w:rPr>
              <w:t>comment</w:t>
            </w:r>
            <w:r w:rsidRPr="00FE71A6">
              <w:rPr>
                <w:rStyle w:val="BookTitle"/>
                <w:rFonts w:cs="Arial"/>
                <w:i w:val="0"/>
                <w:smallCaps w:val="0"/>
                <w:sz w:val="20"/>
                <w:szCs w:val="20"/>
              </w:rPr>
              <w:t>.</w:t>
            </w:r>
          </w:p>
        </w:tc>
      </w:tr>
      <w:tr w:rsidR="001D625C" w:rsidRPr="00FE71A6" w:rsidTr="001679E9">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tcBorders>
            <w:shd w:val="clear" w:color="auto" w:fill="78BE20"/>
          </w:tcPr>
          <w:p w:rsidR="001D625C" w:rsidRPr="001679E9" w:rsidRDefault="001D625C" w:rsidP="001679E9">
            <w:pPr>
              <w:spacing w:before="40" w:after="40"/>
              <w:ind w:left="142"/>
              <w:rPr>
                <w:rStyle w:val="BookTitle"/>
                <w:rFonts w:eastAsiaTheme="majorEastAsia" w:cs="Arial"/>
                <w:b w:val="0"/>
                <w:i w:val="0"/>
                <w:smallCaps w:val="0"/>
                <w:color w:val="auto"/>
                <w:szCs w:val="20"/>
              </w:rPr>
            </w:pPr>
            <w:r w:rsidRPr="001679E9">
              <w:rPr>
                <w:rStyle w:val="BookTitle"/>
                <w:rFonts w:eastAsiaTheme="majorEastAsia" w:cs="Arial"/>
                <w:b w:val="0"/>
                <w:i w:val="0"/>
                <w:smallCaps w:val="0"/>
                <w:color w:val="auto"/>
                <w:szCs w:val="20"/>
              </w:rPr>
              <w:t>Parent-teacher meetings: how many were offered by the teacher, and how many were attended by parents</w:t>
            </w:r>
          </w:p>
        </w:tc>
        <w:tc>
          <w:tcPr>
            <w:tcW w:w="5670" w:type="dxa"/>
            <w:tcBorders>
              <w:top w:val="single" w:sz="2" w:space="0" w:color="78BE20"/>
              <w:bottom w:val="single" w:sz="18" w:space="0" w:color="auto"/>
            </w:tcBorders>
            <w:shd w:val="clear" w:color="auto" w:fill="auto"/>
          </w:tcPr>
          <w:p w:rsidR="001D625C" w:rsidRPr="00FE71A6" w:rsidRDefault="001D625C" w:rsidP="00354ABB">
            <w:pPr>
              <w:spacing w:before="40" w:after="40"/>
              <w:cnfStyle w:val="000000000000" w:firstRow="0" w:lastRow="0" w:firstColumn="0" w:lastColumn="0" w:oddVBand="0" w:evenVBand="0" w:oddHBand="0" w:evenHBand="0" w:firstRowFirstColumn="0" w:firstRowLastColumn="0" w:lastRowFirstColumn="0" w:lastRowLastColumn="0"/>
              <w:rPr>
                <w:szCs w:val="20"/>
              </w:rPr>
            </w:pPr>
            <w:r w:rsidRPr="00FE71A6">
              <w:rPr>
                <w:rStyle w:val="BookTitle"/>
                <w:rFonts w:eastAsiaTheme="majorEastAsia" w:cs="Arial"/>
                <w:i w:val="0"/>
                <w:smallCaps w:val="0"/>
                <w:szCs w:val="20"/>
              </w:rPr>
              <w:t xml:space="preserve">In 2012, for children aged </w:t>
            </w:r>
            <w:r w:rsidRPr="00FE71A6">
              <w:rPr>
                <w:szCs w:val="20"/>
              </w:rPr>
              <w:t>7–</w:t>
            </w:r>
            <w:r w:rsidR="00802575">
              <w:rPr>
                <w:szCs w:val="20"/>
              </w:rPr>
              <w:t>8</w:t>
            </w:r>
            <w:r w:rsidR="006A5A9E">
              <w:rPr>
                <w:szCs w:val="20"/>
              </w:rPr>
              <w:t xml:space="preserve"> (n=191)</w:t>
            </w:r>
            <w:r w:rsidRPr="00FE71A6">
              <w:rPr>
                <w:szCs w:val="20"/>
              </w:rPr>
              <w:t>:</w:t>
            </w:r>
          </w:p>
          <w:p w:rsidR="001D625C" w:rsidRPr="00FE71A6" w:rsidRDefault="001D625C" w:rsidP="00354ABB">
            <w:pPr>
              <w:pStyle w:val="ListParagraph"/>
              <w:numPr>
                <w:ilvl w:val="0"/>
                <w:numId w:val="8"/>
              </w:numPr>
              <w:spacing w:before="40" w:after="40" w:line="240" w:lineRule="atLeast"/>
              <w:ind w:left="318" w:hanging="284"/>
              <w:contextualSpacing w:val="0"/>
              <w:cnfStyle w:val="000000000000" w:firstRow="0" w:lastRow="0" w:firstColumn="0" w:lastColumn="0" w:oddVBand="0" w:evenVBand="0" w:oddHBand="0" w:evenHBand="0" w:firstRowFirstColumn="0" w:firstRowLastColumn="0" w:lastRowFirstColumn="0" w:lastRowLastColumn="0"/>
              <w:rPr>
                <w:rStyle w:val="BookTitle"/>
                <w:rFonts w:cs="Arial"/>
                <w:i w:val="0"/>
                <w:smallCaps w:val="0"/>
                <w:sz w:val="20"/>
                <w:szCs w:val="20"/>
              </w:rPr>
            </w:pPr>
            <w:r w:rsidRPr="00FE71A6">
              <w:rPr>
                <w:rStyle w:val="BookTitle"/>
                <w:rFonts w:cs="Arial"/>
                <w:i w:val="0"/>
                <w:smallCaps w:val="0"/>
                <w:sz w:val="20"/>
                <w:szCs w:val="20"/>
              </w:rPr>
              <w:t>The overwhelming majority of teachers (95.8</w:t>
            </w:r>
            <w:r w:rsidR="00354ABB">
              <w:rPr>
                <w:rStyle w:val="BookTitle"/>
                <w:rFonts w:cs="Arial"/>
                <w:i w:val="0"/>
                <w:smallCaps w:val="0"/>
                <w:sz w:val="20"/>
                <w:szCs w:val="20"/>
              </w:rPr>
              <w:t>%</w:t>
            </w:r>
            <w:r w:rsidRPr="00FE71A6">
              <w:rPr>
                <w:rStyle w:val="BookTitle"/>
                <w:rFonts w:cs="Arial"/>
                <w:i w:val="0"/>
                <w:smallCaps w:val="0"/>
                <w:sz w:val="20"/>
                <w:szCs w:val="20"/>
              </w:rPr>
              <w:t>) had offered at least one meeting to the child’s parents, and 18.8</w:t>
            </w:r>
            <w:r w:rsidR="00354ABB">
              <w:rPr>
                <w:rStyle w:val="BookTitle"/>
                <w:rFonts w:cs="Arial"/>
                <w:i w:val="0"/>
                <w:smallCaps w:val="0"/>
                <w:sz w:val="20"/>
                <w:szCs w:val="20"/>
              </w:rPr>
              <w:t>%</w:t>
            </w:r>
            <w:r w:rsidRPr="00FE71A6">
              <w:rPr>
                <w:rStyle w:val="BookTitle"/>
                <w:rFonts w:cs="Arial"/>
                <w:i w:val="0"/>
                <w:smallCaps w:val="0"/>
                <w:sz w:val="20"/>
                <w:szCs w:val="20"/>
              </w:rPr>
              <w:t xml:space="preserve"> offered 3 or more meetings. </w:t>
            </w:r>
          </w:p>
          <w:p w:rsidR="001D625C" w:rsidRPr="00FE71A6" w:rsidRDefault="001C03EB" w:rsidP="00F47277">
            <w:pPr>
              <w:pStyle w:val="ListParagraph"/>
              <w:numPr>
                <w:ilvl w:val="0"/>
                <w:numId w:val="8"/>
              </w:numPr>
              <w:spacing w:before="40" w:after="40" w:line="240" w:lineRule="atLeast"/>
              <w:ind w:left="318" w:hanging="284"/>
              <w:contextualSpacing w:val="0"/>
              <w:cnfStyle w:val="000000000000" w:firstRow="0" w:lastRow="0" w:firstColumn="0" w:lastColumn="0" w:oddVBand="0" w:evenVBand="0" w:oddHBand="0" w:evenHBand="0" w:firstRowFirstColumn="0" w:firstRowLastColumn="0" w:lastRowFirstColumn="0" w:lastRowLastColumn="0"/>
              <w:rPr>
                <w:rStyle w:val="BookTitle"/>
                <w:rFonts w:cs="Arial"/>
                <w:i w:val="0"/>
                <w:smallCaps w:val="0"/>
                <w:sz w:val="20"/>
                <w:szCs w:val="20"/>
              </w:rPr>
            </w:pPr>
            <w:r>
              <w:rPr>
                <w:rStyle w:val="BookTitle"/>
                <w:rFonts w:cs="Arial"/>
                <w:i w:val="0"/>
                <w:smallCaps w:val="0"/>
                <w:sz w:val="20"/>
                <w:szCs w:val="20"/>
              </w:rPr>
              <w:t>Of the parents who were offered at least one meeting by the teacher (n=177), 53.1%</w:t>
            </w:r>
            <w:r w:rsidRPr="00FE71A6">
              <w:rPr>
                <w:rStyle w:val="BookTitle"/>
                <w:rFonts w:cs="Arial"/>
                <w:i w:val="0"/>
                <w:smallCaps w:val="0"/>
                <w:sz w:val="20"/>
                <w:szCs w:val="20"/>
              </w:rPr>
              <w:t xml:space="preserve"> of parents attended all meetings that were offered by the teacher, </w:t>
            </w:r>
            <w:r>
              <w:rPr>
                <w:rStyle w:val="BookTitle"/>
                <w:rFonts w:cs="Arial"/>
                <w:i w:val="0"/>
                <w:smallCaps w:val="0"/>
                <w:sz w:val="20"/>
                <w:szCs w:val="20"/>
              </w:rPr>
              <w:t>28.2%</w:t>
            </w:r>
            <w:r w:rsidRPr="00FE71A6">
              <w:rPr>
                <w:rStyle w:val="BookTitle"/>
                <w:rFonts w:cs="Arial"/>
                <w:i w:val="0"/>
                <w:smallCaps w:val="0"/>
                <w:sz w:val="20"/>
                <w:szCs w:val="20"/>
              </w:rPr>
              <w:t xml:space="preserve"> of parents missed one meeting, and </w:t>
            </w:r>
            <w:r>
              <w:rPr>
                <w:rStyle w:val="BookTitle"/>
                <w:rFonts w:cs="Arial"/>
                <w:i w:val="0"/>
                <w:smallCaps w:val="0"/>
                <w:sz w:val="20"/>
                <w:szCs w:val="20"/>
              </w:rPr>
              <w:t>18.6%</w:t>
            </w:r>
            <w:r w:rsidRPr="00FE71A6">
              <w:rPr>
                <w:rStyle w:val="BookTitle"/>
                <w:rFonts w:cs="Arial"/>
                <w:i w:val="0"/>
                <w:smallCaps w:val="0"/>
                <w:sz w:val="20"/>
                <w:szCs w:val="20"/>
              </w:rPr>
              <w:t xml:space="preserve"> missed two or more meetings.</w:t>
            </w:r>
          </w:p>
        </w:tc>
      </w:tr>
    </w:tbl>
    <w:p w:rsidR="001D625C" w:rsidRDefault="001D625C">
      <w:pPr>
        <w:spacing w:before="0" w:after="0" w:line="240" w:lineRule="auto"/>
      </w:pPr>
      <w:r>
        <w:br w:type="page"/>
      </w:r>
    </w:p>
    <w:p w:rsidR="00DE31C5" w:rsidRDefault="00DE31C5" w:rsidP="005C6A82">
      <w:pPr>
        <w:pStyle w:val="Heading2"/>
      </w:pPr>
    </w:p>
    <w:p w:rsidR="00A27924" w:rsidRDefault="00A27924" w:rsidP="005C6A82">
      <w:pPr>
        <w:pStyle w:val="Heading2"/>
      </w:pPr>
    </w:p>
    <w:p w:rsidR="001D625C" w:rsidRPr="005C6A82" w:rsidRDefault="001D625C" w:rsidP="005C6A82">
      <w:pPr>
        <w:pStyle w:val="Heading2"/>
      </w:pPr>
      <w:r w:rsidRPr="005C6A82">
        <w:t>Relationship between parental involvement and learning outcomes</w:t>
      </w:r>
    </w:p>
    <w:p w:rsidR="00A27924" w:rsidRDefault="001D625C" w:rsidP="0007685F">
      <w:pPr>
        <w:spacing w:after="60" w:line="240" w:lineRule="auto"/>
        <w:jc w:val="both"/>
        <w:rPr>
          <w:rStyle w:val="BookTitle"/>
          <w:rFonts w:eastAsiaTheme="majorEastAsia"/>
          <w:i w:val="0"/>
          <w:iCs w:val="0"/>
          <w:smallCaps w:val="0"/>
          <w:spacing w:val="0"/>
          <w:szCs w:val="20"/>
        </w:rPr>
      </w:pPr>
      <w:r w:rsidRPr="00785037">
        <w:rPr>
          <w:rStyle w:val="BookTitle"/>
          <w:rFonts w:eastAsiaTheme="majorEastAsia"/>
          <w:i w:val="0"/>
          <w:iCs w:val="0"/>
          <w:smallCaps w:val="0"/>
          <w:spacing w:val="0"/>
          <w:szCs w:val="20"/>
        </w:rPr>
        <w:t>Children’s learning outcomes are measured in LSIC using the following instruments:</w:t>
      </w:r>
    </w:p>
    <w:p w:rsidR="001D625C" w:rsidRPr="00785037" w:rsidRDefault="001D625C" w:rsidP="0007685F">
      <w:pPr>
        <w:pStyle w:val="ListParagraph"/>
        <w:numPr>
          <w:ilvl w:val="0"/>
          <w:numId w:val="9"/>
        </w:numPr>
        <w:spacing w:before="240" w:after="120"/>
        <w:ind w:left="567" w:hanging="425"/>
        <w:contextualSpacing w:val="0"/>
        <w:jc w:val="both"/>
        <w:rPr>
          <w:rStyle w:val="BookTitle"/>
          <w:i w:val="0"/>
          <w:iCs w:val="0"/>
          <w:smallCaps w:val="0"/>
          <w:spacing w:val="0"/>
          <w:sz w:val="20"/>
          <w:szCs w:val="20"/>
        </w:rPr>
      </w:pPr>
      <w:r w:rsidRPr="00785037">
        <w:rPr>
          <w:rStyle w:val="BookTitle"/>
          <w:b/>
          <w:iCs w:val="0"/>
          <w:smallCaps w:val="0"/>
          <w:spacing w:val="0"/>
          <w:sz w:val="20"/>
          <w:szCs w:val="20"/>
        </w:rPr>
        <w:t>Who am I?</w:t>
      </w:r>
      <w:r w:rsidRPr="00785037">
        <w:rPr>
          <w:rStyle w:val="BookTitle"/>
          <w:i w:val="0"/>
          <w:iCs w:val="0"/>
          <w:smallCaps w:val="0"/>
          <w:spacing w:val="0"/>
          <w:sz w:val="20"/>
          <w:szCs w:val="20"/>
        </w:rPr>
        <w:t xml:space="preserve"> – a </w:t>
      </w:r>
      <w:r w:rsidR="00C32B09">
        <w:rPr>
          <w:rStyle w:val="BookTitle"/>
          <w:i w:val="0"/>
          <w:iCs w:val="0"/>
          <w:smallCaps w:val="0"/>
          <w:spacing w:val="0"/>
          <w:sz w:val="20"/>
          <w:szCs w:val="20"/>
        </w:rPr>
        <w:t xml:space="preserve">school readiness </w:t>
      </w:r>
      <w:r w:rsidRPr="00785037">
        <w:rPr>
          <w:rStyle w:val="BookTitle"/>
          <w:i w:val="0"/>
          <w:iCs w:val="0"/>
          <w:smallCaps w:val="0"/>
          <w:spacing w:val="0"/>
          <w:sz w:val="20"/>
          <w:szCs w:val="20"/>
        </w:rPr>
        <w:t xml:space="preserve">test </w:t>
      </w:r>
      <w:r w:rsidRPr="00785037">
        <w:rPr>
          <w:sz w:val="20"/>
          <w:szCs w:val="20"/>
        </w:rPr>
        <w:t xml:space="preserve">which asks children to </w:t>
      </w:r>
      <w:r w:rsidR="00C32B09">
        <w:rPr>
          <w:sz w:val="20"/>
          <w:szCs w:val="20"/>
        </w:rPr>
        <w:t xml:space="preserve">copy figures, draw a picture and </w:t>
      </w:r>
      <w:r w:rsidRPr="00785037">
        <w:rPr>
          <w:sz w:val="20"/>
          <w:szCs w:val="20"/>
        </w:rPr>
        <w:t xml:space="preserve">write their name, numbers, words and sentences. In 2012, the test was administered to </w:t>
      </w:r>
      <w:r w:rsidRPr="00785037">
        <w:rPr>
          <w:rStyle w:val="BookTitle"/>
          <w:i w:val="0"/>
          <w:iCs w:val="0"/>
          <w:smallCaps w:val="0"/>
          <w:spacing w:val="0"/>
          <w:sz w:val="20"/>
          <w:szCs w:val="20"/>
        </w:rPr>
        <w:t>the younger LSIC cohort (</w:t>
      </w:r>
      <w:r w:rsidRPr="00785037">
        <w:rPr>
          <w:sz w:val="20"/>
          <w:szCs w:val="20"/>
        </w:rPr>
        <w:t>4–</w:t>
      </w:r>
      <w:r w:rsidR="00802575">
        <w:rPr>
          <w:sz w:val="20"/>
          <w:szCs w:val="20"/>
        </w:rPr>
        <w:t>5</w:t>
      </w:r>
      <w:r w:rsidRPr="00785037">
        <w:rPr>
          <w:sz w:val="20"/>
          <w:szCs w:val="20"/>
        </w:rPr>
        <w:t xml:space="preserve"> years old), with scores ranging from 0 to 43</w:t>
      </w:r>
      <w:r w:rsidR="00F47277">
        <w:rPr>
          <w:sz w:val="20"/>
          <w:szCs w:val="20"/>
        </w:rPr>
        <w:t xml:space="preserve"> </w:t>
      </w:r>
      <w:r w:rsidR="001C03EB">
        <w:rPr>
          <w:sz w:val="20"/>
          <w:szCs w:val="20"/>
        </w:rPr>
        <w:t>(maximum possible score 44)</w:t>
      </w:r>
      <w:r w:rsidR="001C03EB" w:rsidRPr="00785037">
        <w:rPr>
          <w:sz w:val="20"/>
          <w:szCs w:val="20"/>
        </w:rPr>
        <w:t xml:space="preserve"> </w:t>
      </w:r>
      <w:r w:rsidRPr="00785037">
        <w:rPr>
          <w:sz w:val="20"/>
          <w:szCs w:val="20"/>
        </w:rPr>
        <w:t>and a median of 25</w:t>
      </w:r>
      <w:r w:rsidR="008978A1">
        <w:rPr>
          <w:sz w:val="20"/>
          <w:szCs w:val="20"/>
        </w:rPr>
        <w:t xml:space="preserve"> (n=656)</w:t>
      </w:r>
      <w:r w:rsidRPr="00785037">
        <w:rPr>
          <w:sz w:val="20"/>
          <w:szCs w:val="20"/>
        </w:rPr>
        <w:t xml:space="preserve">. </w:t>
      </w:r>
    </w:p>
    <w:p w:rsidR="001D625C" w:rsidRPr="00785037" w:rsidRDefault="001D625C" w:rsidP="0007685F">
      <w:pPr>
        <w:pStyle w:val="ListParagraph"/>
        <w:numPr>
          <w:ilvl w:val="0"/>
          <w:numId w:val="9"/>
        </w:numPr>
        <w:spacing w:before="120" w:after="120"/>
        <w:ind w:left="567" w:hanging="425"/>
        <w:contextualSpacing w:val="0"/>
        <w:jc w:val="both"/>
        <w:rPr>
          <w:rStyle w:val="BookTitle"/>
          <w:i w:val="0"/>
          <w:iCs w:val="0"/>
          <w:smallCaps w:val="0"/>
          <w:spacing w:val="0"/>
          <w:sz w:val="20"/>
          <w:szCs w:val="20"/>
        </w:rPr>
      </w:pPr>
      <w:r w:rsidRPr="00785037">
        <w:rPr>
          <w:rStyle w:val="BookTitle"/>
          <w:b/>
          <w:i w:val="0"/>
          <w:iCs w:val="0"/>
          <w:smallCaps w:val="0"/>
          <w:spacing w:val="0"/>
          <w:sz w:val="20"/>
          <w:szCs w:val="20"/>
        </w:rPr>
        <w:t>Renfrew</w:t>
      </w:r>
      <w:r w:rsidRPr="00785037">
        <w:rPr>
          <w:rStyle w:val="BookTitle"/>
          <w:i w:val="0"/>
          <w:iCs w:val="0"/>
          <w:smallCaps w:val="0"/>
          <w:spacing w:val="0"/>
          <w:sz w:val="20"/>
          <w:szCs w:val="20"/>
        </w:rPr>
        <w:t xml:space="preserve"> – a vocabulary test where children are asked to identify and name up to 50 images of increasing difficulty. In 2012, this test was administered to the younger LSIC cohort (</w:t>
      </w:r>
      <w:r w:rsidRPr="00785037">
        <w:rPr>
          <w:sz w:val="20"/>
          <w:szCs w:val="20"/>
        </w:rPr>
        <w:t>4–</w:t>
      </w:r>
      <w:r w:rsidR="00802575">
        <w:rPr>
          <w:sz w:val="20"/>
          <w:szCs w:val="20"/>
        </w:rPr>
        <w:t>5</w:t>
      </w:r>
      <w:r w:rsidRPr="00785037">
        <w:rPr>
          <w:sz w:val="20"/>
          <w:szCs w:val="20"/>
        </w:rPr>
        <w:t xml:space="preserve"> years old). The children’s scores ranged from 0 to 49</w:t>
      </w:r>
      <w:r w:rsidR="00F47277">
        <w:rPr>
          <w:sz w:val="20"/>
          <w:szCs w:val="20"/>
        </w:rPr>
        <w:t xml:space="preserve"> </w:t>
      </w:r>
      <w:r w:rsidR="001C03EB">
        <w:rPr>
          <w:sz w:val="20"/>
          <w:szCs w:val="20"/>
        </w:rPr>
        <w:t>(maximum possible score 50)</w:t>
      </w:r>
      <w:r w:rsidR="001C03EB" w:rsidRPr="00785037">
        <w:rPr>
          <w:sz w:val="20"/>
          <w:szCs w:val="20"/>
        </w:rPr>
        <w:t xml:space="preserve"> </w:t>
      </w:r>
      <w:r w:rsidRPr="00785037">
        <w:rPr>
          <w:sz w:val="20"/>
          <w:szCs w:val="20"/>
        </w:rPr>
        <w:t>with a median score of 25</w:t>
      </w:r>
      <w:r w:rsidR="008978A1">
        <w:rPr>
          <w:sz w:val="20"/>
          <w:szCs w:val="20"/>
        </w:rPr>
        <w:t xml:space="preserve"> (n=698)</w:t>
      </w:r>
      <w:r w:rsidRPr="00785037">
        <w:rPr>
          <w:sz w:val="20"/>
          <w:szCs w:val="20"/>
        </w:rPr>
        <w:t>.</w:t>
      </w:r>
    </w:p>
    <w:p w:rsidR="001D625C" w:rsidRPr="00785037" w:rsidRDefault="001D625C" w:rsidP="0007685F">
      <w:pPr>
        <w:pStyle w:val="ListParagraph"/>
        <w:numPr>
          <w:ilvl w:val="0"/>
          <w:numId w:val="9"/>
        </w:numPr>
        <w:spacing w:before="120" w:after="120"/>
        <w:ind w:left="567" w:hanging="425"/>
        <w:contextualSpacing w:val="0"/>
        <w:jc w:val="both"/>
        <w:rPr>
          <w:rStyle w:val="BookTitle"/>
          <w:b/>
          <w:i w:val="0"/>
          <w:iCs w:val="0"/>
          <w:smallCaps w:val="0"/>
          <w:spacing w:val="0"/>
          <w:sz w:val="20"/>
          <w:szCs w:val="20"/>
        </w:rPr>
      </w:pPr>
      <w:r w:rsidRPr="00785037">
        <w:rPr>
          <w:rStyle w:val="BookTitle"/>
          <w:b/>
          <w:i w:val="0"/>
          <w:iCs w:val="0"/>
          <w:smallCaps w:val="0"/>
          <w:spacing w:val="0"/>
          <w:sz w:val="20"/>
          <w:szCs w:val="20"/>
        </w:rPr>
        <w:t>PAT</w:t>
      </w:r>
      <w:r>
        <w:rPr>
          <w:rStyle w:val="BookTitle"/>
          <w:b/>
          <w:i w:val="0"/>
          <w:iCs w:val="0"/>
          <w:smallCaps w:val="0"/>
          <w:spacing w:val="0"/>
          <w:sz w:val="20"/>
          <w:szCs w:val="20"/>
        </w:rPr>
        <w:t xml:space="preserve"> </w:t>
      </w:r>
      <w:r w:rsidRPr="00785037">
        <w:rPr>
          <w:rStyle w:val="BookTitle"/>
          <w:b/>
          <w:i w:val="0"/>
          <w:iCs w:val="0"/>
          <w:smallCaps w:val="0"/>
          <w:spacing w:val="0"/>
          <w:sz w:val="20"/>
          <w:szCs w:val="20"/>
        </w:rPr>
        <w:t xml:space="preserve">Reading </w:t>
      </w:r>
      <w:r w:rsidRPr="00785037">
        <w:rPr>
          <w:rStyle w:val="BookTitle"/>
          <w:i w:val="0"/>
          <w:iCs w:val="0"/>
          <w:smallCaps w:val="0"/>
          <w:spacing w:val="0"/>
          <w:sz w:val="20"/>
          <w:szCs w:val="20"/>
        </w:rPr>
        <w:t xml:space="preserve">– a </w:t>
      </w:r>
      <w:r w:rsidR="00C32B09">
        <w:rPr>
          <w:rStyle w:val="BookTitle"/>
          <w:i w:val="0"/>
          <w:iCs w:val="0"/>
          <w:smallCaps w:val="0"/>
          <w:spacing w:val="0"/>
          <w:sz w:val="20"/>
          <w:szCs w:val="20"/>
        </w:rPr>
        <w:t>reading comprehension</w:t>
      </w:r>
      <w:r w:rsidRPr="00785037">
        <w:rPr>
          <w:rStyle w:val="BookTitle"/>
          <w:i w:val="0"/>
          <w:iCs w:val="0"/>
          <w:smallCaps w:val="0"/>
          <w:spacing w:val="0"/>
          <w:sz w:val="20"/>
          <w:szCs w:val="20"/>
        </w:rPr>
        <w:t xml:space="preserve"> test, with total scores scaled according to the difficulty level</w:t>
      </w:r>
      <w:r w:rsidR="00F30154">
        <w:rPr>
          <w:rStyle w:val="BookTitle"/>
          <w:i w:val="0"/>
          <w:iCs w:val="0"/>
          <w:smallCaps w:val="0"/>
          <w:spacing w:val="0"/>
          <w:sz w:val="20"/>
          <w:szCs w:val="20"/>
        </w:rPr>
        <w:t>,</w:t>
      </w:r>
      <w:r w:rsidRPr="00785037">
        <w:rPr>
          <w:rStyle w:val="BookTitle"/>
          <w:i w:val="0"/>
          <w:iCs w:val="0"/>
          <w:smallCaps w:val="0"/>
          <w:spacing w:val="0"/>
          <w:sz w:val="20"/>
          <w:szCs w:val="20"/>
        </w:rPr>
        <w:t xml:space="preserve"> was administered in 2012 to the older LSIC cohort (</w:t>
      </w:r>
      <w:r w:rsidRPr="00785037">
        <w:rPr>
          <w:sz w:val="20"/>
          <w:szCs w:val="20"/>
        </w:rPr>
        <w:t>7–</w:t>
      </w:r>
      <w:r w:rsidR="00802575">
        <w:rPr>
          <w:sz w:val="20"/>
          <w:szCs w:val="20"/>
        </w:rPr>
        <w:t>8</w:t>
      </w:r>
      <w:r w:rsidRPr="00785037">
        <w:rPr>
          <w:sz w:val="20"/>
          <w:szCs w:val="20"/>
        </w:rPr>
        <w:t xml:space="preserve"> years old). The scores ranged from 17.3 to 130.3</w:t>
      </w:r>
      <w:r w:rsidR="00F47277">
        <w:rPr>
          <w:sz w:val="20"/>
          <w:szCs w:val="20"/>
        </w:rPr>
        <w:t xml:space="preserve"> </w:t>
      </w:r>
      <w:r w:rsidR="001C03EB">
        <w:rPr>
          <w:sz w:val="20"/>
          <w:szCs w:val="20"/>
        </w:rPr>
        <w:t>(the test has no maximum possible score),</w:t>
      </w:r>
      <w:r w:rsidR="001C03EB" w:rsidRPr="00785037">
        <w:rPr>
          <w:sz w:val="20"/>
          <w:szCs w:val="20"/>
        </w:rPr>
        <w:t xml:space="preserve"> </w:t>
      </w:r>
      <w:r w:rsidRPr="00785037">
        <w:rPr>
          <w:sz w:val="20"/>
          <w:szCs w:val="20"/>
        </w:rPr>
        <w:t>with a median of 88.6</w:t>
      </w:r>
      <w:r w:rsidR="008978A1">
        <w:rPr>
          <w:sz w:val="20"/>
          <w:szCs w:val="20"/>
        </w:rPr>
        <w:t xml:space="preserve"> (n=418)</w:t>
      </w:r>
      <w:r w:rsidRPr="00785037">
        <w:rPr>
          <w:sz w:val="20"/>
          <w:szCs w:val="20"/>
        </w:rPr>
        <w:t>.</w:t>
      </w:r>
    </w:p>
    <w:p w:rsidR="001D625C" w:rsidRDefault="001D625C" w:rsidP="0007685F">
      <w:pPr>
        <w:spacing w:before="240" w:after="0" w:line="276" w:lineRule="auto"/>
        <w:jc w:val="both"/>
        <w:rPr>
          <w:rStyle w:val="BookTitle"/>
          <w:rFonts w:eastAsiaTheme="majorEastAsia"/>
          <w:i w:val="0"/>
          <w:iCs w:val="0"/>
          <w:smallCaps w:val="0"/>
          <w:spacing w:val="0"/>
          <w:szCs w:val="20"/>
        </w:rPr>
      </w:pPr>
      <w:r w:rsidRPr="00785037">
        <w:rPr>
          <w:rStyle w:val="BookTitle"/>
          <w:rFonts w:eastAsiaTheme="majorEastAsia"/>
          <w:i w:val="0"/>
          <w:iCs w:val="0"/>
          <w:smallCaps w:val="0"/>
          <w:spacing w:val="0"/>
          <w:szCs w:val="20"/>
        </w:rPr>
        <w:t xml:space="preserve">Most of </w:t>
      </w:r>
      <w:r>
        <w:rPr>
          <w:rStyle w:val="BookTitle"/>
          <w:rFonts w:eastAsiaTheme="majorEastAsia"/>
          <w:i w:val="0"/>
          <w:iCs w:val="0"/>
          <w:smallCaps w:val="0"/>
          <w:spacing w:val="0"/>
          <w:szCs w:val="20"/>
        </w:rPr>
        <w:t xml:space="preserve">the </w:t>
      </w:r>
      <w:r w:rsidRPr="00785037">
        <w:rPr>
          <w:rStyle w:val="BookTitle"/>
          <w:rFonts w:eastAsiaTheme="majorEastAsia"/>
          <w:i w:val="0"/>
          <w:iCs w:val="0"/>
          <w:smallCaps w:val="0"/>
          <w:spacing w:val="0"/>
          <w:szCs w:val="20"/>
        </w:rPr>
        <w:t>parental involvement indicators were found to be strongly associated with all three learning measures in bivariate analyses (that is, where one learning outcome was compared against one measure of parental involvement and no other factors were taken into account). However, it can be expected that parents who actively participate in one aspect of the child’s learning are likely to be more active in other aspects as well, so looking at measures of involvement in isolation may exaggerate their importance. In addition, as shown by the previous analysis, demographic and socio-economic characteristics of families are likely to influence both the involvement measures and the child’s development</w:t>
      </w:r>
      <w:r w:rsidR="00C32B09">
        <w:rPr>
          <w:rStyle w:val="BookTitle"/>
          <w:rFonts w:eastAsiaTheme="majorEastAsia"/>
          <w:i w:val="0"/>
          <w:iCs w:val="0"/>
          <w:smallCaps w:val="0"/>
          <w:spacing w:val="0"/>
          <w:szCs w:val="20"/>
        </w:rPr>
        <w:t>, so not controlling for family background may result in biased estimation of the effect of parental involvement on child’s outcomes</w:t>
      </w:r>
      <w:r w:rsidRPr="00785037">
        <w:rPr>
          <w:rStyle w:val="BookTitle"/>
          <w:rFonts w:eastAsiaTheme="majorEastAsia"/>
          <w:i w:val="0"/>
          <w:iCs w:val="0"/>
          <w:smallCaps w:val="0"/>
          <w:spacing w:val="0"/>
          <w:szCs w:val="20"/>
        </w:rPr>
        <w:t>. Therefore, the analysis needs to account for all measures of parental involvement and family characteristics in one comprehensive model.</w:t>
      </w:r>
    </w:p>
    <w:p w:rsidR="001D625C" w:rsidRDefault="001D625C" w:rsidP="0007685F">
      <w:pPr>
        <w:spacing w:before="240" w:after="60" w:line="276" w:lineRule="auto"/>
        <w:jc w:val="both"/>
        <w:rPr>
          <w:rStyle w:val="BookTitle"/>
          <w:rFonts w:eastAsiaTheme="majorEastAsia"/>
          <w:i w:val="0"/>
          <w:iCs w:val="0"/>
          <w:smallCaps w:val="0"/>
          <w:spacing w:val="0"/>
          <w:szCs w:val="20"/>
        </w:rPr>
      </w:pPr>
      <w:r w:rsidRPr="00785037">
        <w:rPr>
          <w:rStyle w:val="BookTitle"/>
          <w:rFonts w:eastAsiaTheme="majorEastAsia"/>
          <w:i w:val="0"/>
          <w:iCs w:val="0"/>
          <w:smallCaps w:val="0"/>
          <w:spacing w:val="0"/>
          <w:szCs w:val="20"/>
        </w:rPr>
        <w:t xml:space="preserve">Once all parental involvement variables </w:t>
      </w:r>
      <w:r w:rsidR="00C32B09">
        <w:rPr>
          <w:rStyle w:val="BookTitle"/>
          <w:rFonts w:eastAsiaTheme="majorEastAsia"/>
          <w:i w:val="0"/>
          <w:iCs w:val="0"/>
          <w:smallCaps w:val="0"/>
          <w:spacing w:val="0"/>
          <w:szCs w:val="20"/>
        </w:rPr>
        <w:t>are</w:t>
      </w:r>
      <w:r w:rsidRPr="00785037">
        <w:rPr>
          <w:rStyle w:val="BookTitle"/>
          <w:rFonts w:eastAsiaTheme="majorEastAsia"/>
          <w:i w:val="0"/>
          <w:iCs w:val="0"/>
          <w:smallCaps w:val="0"/>
          <w:spacing w:val="0"/>
          <w:szCs w:val="20"/>
        </w:rPr>
        <w:t xml:space="preserve"> taken into account, and</w:t>
      </w:r>
      <w:r w:rsidRPr="00785037">
        <w:rPr>
          <w:rStyle w:val="Heading1Char"/>
          <w:i/>
          <w:iCs/>
          <w:smallCaps/>
          <w:szCs w:val="20"/>
        </w:rPr>
        <w:t xml:space="preserve"> </w:t>
      </w:r>
      <w:r w:rsidRPr="00785037">
        <w:rPr>
          <w:rStyle w:val="BookTitle"/>
          <w:rFonts w:eastAsiaTheme="majorEastAsia"/>
          <w:i w:val="0"/>
          <w:iCs w:val="0"/>
          <w:smallCaps w:val="0"/>
          <w:spacing w:val="0"/>
          <w:szCs w:val="20"/>
        </w:rPr>
        <w:t>the family characteristics controlled for, some involvement indicators retained their significant relationship to children’s outcomes:</w:t>
      </w:r>
    </w:p>
    <w:p w:rsidR="001D625C" w:rsidRPr="004C10E1" w:rsidRDefault="001D625C" w:rsidP="0007685F">
      <w:pPr>
        <w:pStyle w:val="ListParagraph"/>
        <w:numPr>
          <w:ilvl w:val="0"/>
          <w:numId w:val="10"/>
        </w:numPr>
        <w:spacing w:after="120"/>
        <w:ind w:left="567" w:hanging="425"/>
        <w:contextualSpacing w:val="0"/>
        <w:jc w:val="both"/>
        <w:rPr>
          <w:sz w:val="20"/>
          <w:szCs w:val="20"/>
        </w:rPr>
      </w:pPr>
      <w:r w:rsidRPr="004C10E1">
        <w:rPr>
          <w:rStyle w:val="BookTitle"/>
          <w:i w:val="0"/>
          <w:iCs w:val="0"/>
          <w:smallCaps w:val="0"/>
          <w:spacing w:val="0"/>
          <w:sz w:val="20"/>
          <w:szCs w:val="20"/>
        </w:rPr>
        <w:t>For the younger cohort (</w:t>
      </w:r>
      <w:r w:rsidRPr="004C10E1">
        <w:rPr>
          <w:sz w:val="20"/>
          <w:szCs w:val="20"/>
        </w:rPr>
        <w:t>4–</w:t>
      </w:r>
      <w:r w:rsidR="00802575">
        <w:rPr>
          <w:sz w:val="20"/>
          <w:szCs w:val="20"/>
        </w:rPr>
        <w:t>5</w:t>
      </w:r>
      <w:r w:rsidRPr="004C10E1">
        <w:rPr>
          <w:sz w:val="20"/>
          <w:szCs w:val="20"/>
        </w:rPr>
        <w:t xml:space="preserve"> years old), </w:t>
      </w:r>
      <w:r w:rsidRPr="005C6A82">
        <w:rPr>
          <w:b/>
          <w:color w:val="500778"/>
          <w:sz w:val="20"/>
          <w:szCs w:val="20"/>
        </w:rPr>
        <w:t>the more books the children had in the house the better their vocabulary was</w:t>
      </w:r>
      <w:r w:rsidR="00F30154" w:rsidRPr="004C10E1">
        <w:rPr>
          <w:sz w:val="20"/>
          <w:szCs w:val="20"/>
        </w:rPr>
        <w:t>:</w:t>
      </w:r>
      <w:r w:rsidRPr="004C10E1">
        <w:rPr>
          <w:sz w:val="20"/>
          <w:szCs w:val="20"/>
        </w:rPr>
        <w:t xml:space="preserve"> on average, children with 11–30 children’s books in the house knew 2.</w:t>
      </w:r>
      <w:r w:rsidR="004851DE">
        <w:rPr>
          <w:sz w:val="20"/>
          <w:szCs w:val="20"/>
        </w:rPr>
        <w:t>7</w:t>
      </w:r>
      <w:r w:rsidRPr="004C10E1">
        <w:rPr>
          <w:sz w:val="20"/>
          <w:szCs w:val="20"/>
        </w:rPr>
        <w:t> more words on the Renfrew test than children who had only 0–10 books; children with 31–50 books knew 4.</w:t>
      </w:r>
      <w:r w:rsidR="004851DE">
        <w:rPr>
          <w:sz w:val="20"/>
          <w:szCs w:val="20"/>
        </w:rPr>
        <w:t>8</w:t>
      </w:r>
      <w:r w:rsidR="00354ABB" w:rsidRPr="004C10E1">
        <w:rPr>
          <w:sz w:val="20"/>
          <w:szCs w:val="20"/>
        </w:rPr>
        <w:t> </w:t>
      </w:r>
      <w:r w:rsidRPr="004C10E1">
        <w:rPr>
          <w:sz w:val="20"/>
          <w:szCs w:val="20"/>
        </w:rPr>
        <w:t>more words and children with 51 or more books knew 5.1 more words.</w:t>
      </w:r>
    </w:p>
    <w:p w:rsidR="001D625C" w:rsidRPr="004C10E1" w:rsidRDefault="001D625C" w:rsidP="0007685F">
      <w:pPr>
        <w:pStyle w:val="ListParagraph"/>
        <w:numPr>
          <w:ilvl w:val="0"/>
          <w:numId w:val="10"/>
        </w:numPr>
        <w:spacing w:before="120" w:after="120"/>
        <w:ind w:left="567" w:hanging="425"/>
        <w:contextualSpacing w:val="0"/>
        <w:jc w:val="both"/>
        <w:rPr>
          <w:rStyle w:val="BookTitle"/>
          <w:i w:val="0"/>
          <w:iCs w:val="0"/>
          <w:smallCaps w:val="0"/>
          <w:spacing w:val="0"/>
          <w:sz w:val="20"/>
          <w:szCs w:val="20"/>
        </w:rPr>
      </w:pPr>
      <w:r w:rsidRPr="004C10E1">
        <w:rPr>
          <w:rStyle w:val="BookTitle"/>
          <w:i w:val="0"/>
          <w:iCs w:val="0"/>
          <w:smallCaps w:val="0"/>
          <w:spacing w:val="0"/>
          <w:sz w:val="20"/>
          <w:szCs w:val="20"/>
        </w:rPr>
        <w:t xml:space="preserve">The number of children’s books in the house also had a significant albeit weaker relationship with the </w:t>
      </w:r>
      <w:r w:rsidRPr="004C10E1">
        <w:rPr>
          <w:rStyle w:val="BookTitle"/>
          <w:iCs w:val="0"/>
          <w:smallCaps w:val="0"/>
          <w:spacing w:val="0"/>
          <w:sz w:val="20"/>
          <w:szCs w:val="20"/>
        </w:rPr>
        <w:t>Who am I?</w:t>
      </w:r>
      <w:r w:rsidRPr="004C10E1">
        <w:rPr>
          <w:rStyle w:val="BookTitle"/>
          <w:i w:val="0"/>
          <w:iCs w:val="0"/>
          <w:smallCaps w:val="0"/>
          <w:spacing w:val="0"/>
          <w:sz w:val="20"/>
          <w:szCs w:val="20"/>
        </w:rPr>
        <w:t xml:space="preserve"> </w:t>
      </w:r>
      <w:proofErr w:type="gramStart"/>
      <w:r w:rsidRPr="004C10E1">
        <w:rPr>
          <w:rStyle w:val="BookTitle"/>
          <w:i w:val="0"/>
          <w:iCs w:val="0"/>
          <w:smallCaps w:val="0"/>
          <w:spacing w:val="0"/>
          <w:sz w:val="20"/>
          <w:szCs w:val="20"/>
        </w:rPr>
        <w:t>test</w:t>
      </w:r>
      <w:proofErr w:type="gramEnd"/>
      <w:r w:rsidRPr="004C10E1">
        <w:rPr>
          <w:rStyle w:val="BookTitle"/>
          <w:i w:val="0"/>
          <w:iCs w:val="0"/>
          <w:smallCaps w:val="0"/>
          <w:spacing w:val="0"/>
          <w:sz w:val="20"/>
          <w:szCs w:val="20"/>
        </w:rPr>
        <w:t xml:space="preserve"> score: children with 31 or more books in the house scored on average 1.</w:t>
      </w:r>
      <w:r w:rsidR="004851DE">
        <w:rPr>
          <w:rStyle w:val="BookTitle"/>
          <w:i w:val="0"/>
          <w:iCs w:val="0"/>
          <w:smallCaps w:val="0"/>
          <w:spacing w:val="0"/>
          <w:sz w:val="20"/>
          <w:szCs w:val="20"/>
        </w:rPr>
        <w:t>6</w:t>
      </w:r>
      <w:r w:rsidRPr="004C10E1">
        <w:rPr>
          <w:rStyle w:val="BookTitle"/>
          <w:i w:val="0"/>
          <w:iCs w:val="0"/>
          <w:smallCaps w:val="0"/>
          <w:spacing w:val="0"/>
          <w:sz w:val="20"/>
          <w:szCs w:val="20"/>
        </w:rPr>
        <w:t xml:space="preserve"> points higher than children who had fewer books. For the </w:t>
      </w:r>
      <w:r w:rsidRPr="004C10E1">
        <w:rPr>
          <w:rStyle w:val="BookTitle"/>
          <w:iCs w:val="0"/>
          <w:smallCaps w:val="0"/>
          <w:spacing w:val="0"/>
          <w:sz w:val="20"/>
          <w:szCs w:val="20"/>
        </w:rPr>
        <w:t>Who am I?</w:t>
      </w:r>
      <w:r w:rsidRPr="004C10E1">
        <w:rPr>
          <w:rStyle w:val="BookTitle"/>
          <w:i w:val="0"/>
          <w:iCs w:val="0"/>
          <w:smallCaps w:val="0"/>
          <w:spacing w:val="0"/>
          <w:sz w:val="20"/>
          <w:szCs w:val="20"/>
        </w:rPr>
        <w:t xml:space="preserve"> test, having been to a library and having been read a book in the past week also improved the score, and the more active the parents were in school (according to the teacher) the higher the score.</w:t>
      </w:r>
    </w:p>
    <w:p w:rsidR="001D625C" w:rsidRPr="00785037" w:rsidRDefault="001D625C" w:rsidP="0007685F">
      <w:pPr>
        <w:pStyle w:val="ListParagraph"/>
        <w:numPr>
          <w:ilvl w:val="0"/>
          <w:numId w:val="10"/>
        </w:numPr>
        <w:spacing w:before="120" w:after="120"/>
        <w:ind w:left="567" w:hanging="425"/>
        <w:contextualSpacing w:val="0"/>
        <w:jc w:val="both"/>
        <w:rPr>
          <w:sz w:val="20"/>
          <w:szCs w:val="20"/>
        </w:rPr>
      </w:pPr>
      <w:r w:rsidRPr="004C10E1">
        <w:rPr>
          <w:rStyle w:val="BookTitle"/>
          <w:i w:val="0"/>
          <w:iCs w:val="0"/>
          <w:smallCaps w:val="0"/>
          <w:spacing w:val="0"/>
          <w:sz w:val="20"/>
          <w:szCs w:val="20"/>
        </w:rPr>
        <w:t>For the children in the older cohort (</w:t>
      </w:r>
      <w:r w:rsidRPr="004C10E1">
        <w:rPr>
          <w:sz w:val="20"/>
          <w:szCs w:val="20"/>
        </w:rPr>
        <w:t>7–</w:t>
      </w:r>
      <w:r w:rsidR="00802575">
        <w:rPr>
          <w:sz w:val="20"/>
          <w:szCs w:val="20"/>
        </w:rPr>
        <w:t>8</w:t>
      </w:r>
      <w:r w:rsidRPr="004C10E1">
        <w:rPr>
          <w:sz w:val="20"/>
          <w:szCs w:val="20"/>
        </w:rPr>
        <w:t xml:space="preserve"> years old), </w:t>
      </w:r>
      <w:r w:rsidRPr="005C6A82">
        <w:rPr>
          <w:b/>
          <w:color w:val="500778"/>
          <w:sz w:val="20"/>
          <w:szCs w:val="20"/>
        </w:rPr>
        <w:t xml:space="preserve">going to the library was associated with a </w:t>
      </w:r>
      <w:r w:rsidR="001C03EB">
        <w:rPr>
          <w:b/>
          <w:color w:val="500778"/>
          <w:sz w:val="20"/>
          <w:szCs w:val="20"/>
        </w:rPr>
        <w:t xml:space="preserve">PAT </w:t>
      </w:r>
      <w:r w:rsidR="00E83F15">
        <w:rPr>
          <w:b/>
          <w:color w:val="500778"/>
          <w:sz w:val="20"/>
          <w:szCs w:val="20"/>
        </w:rPr>
        <w:t>R</w:t>
      </w:r>
      <w:r w:rsidRPr="005C6A82">
        <w:rPr>
          <w:b/>
          <w:color w:val="500778"/>
          <w:sz w:val="20"/>
          <w:szCs w:val="20"/>
        </w:rPr>
        <w:t>eading score increase</w:t>
      </w:r>
      <w:r w:rsidRPr="004C10E1">
        <w:rPr>
          <w:sz w:val="20"/>
          <w:szCs w:val="20"/>
        </w:rPr>
        <w:t xml:space="preserve"> of</w:t>
      </w:r>
      <w:r w:rsidRPr="004C10E1">
        <w:rPr>
          <w:b/>
          <w:sz w:val="20"/>
          <w:szCs w:val="20"/>
        </w:rPr>
        <w:t xml:space="preserve"> </w:t>
      </w:r>
      <w:r w:rsidRPr="004C10E1">
        <w:rPr>
          <w:sz w:val="20"/>
          <w:szCs w:val="20"/>
        </w:rPr>
        <w:t>12.</w:t>
      </w:r>
      <w:r w:rsidR="004851DE">
        <w:rPr>
          <w:sz w:val="20"/>
          <w:szCs w:val="20"/>
        </w:rPr>
        <w:t>3</w:t>
      </w:r>
      <w:r w:rsidRPr="004C10E1">
        <w:rPr>
          <w:sz w:val="20"/>
          <w:szCs w:val="20"/>
        </w:rPr>
        <w:t xml:space="preserve"> points if the child went to a library with an adult relative</w:t>
      </w:r>
      <w:r w:rsidRPr="004C10E1">
        <w:rPr>
          <w:rStyle w:val="EndnoteReference"/>
          <w:sz w:val="20"/>
          <w:szCs w:val="20"/>
        </w:rPr>
        <w:endnoteReference w:id="3"/>
      </w:r>
      <w:r w:rsidRPr="004C10E1">
        <w:rPr>
          <w:sz w:val="20"/>
          <w:szCs w:val="20"/>
        </w:rPr>
        <w:t xml:space="preserve">, and of </w:t>
      </w:r>
      <w:r w:rsidR="004851DE">
        <w:rPr>
          <w:sz w:val="20"/>
          <w:szCs w:val="20"/>
        </w:rPr>
        <w:t>9.4</w:t>
      </w:r>
      <w:r w:rsidRPr="004C10E1">
        <w:rPr>
          <w:sz w:val="20"/>
          <w:szCs w:val="20"/>
        </w:rPr>
        <w:t xml:space="preserve"> points if they went to a library with someone else. </w:t>
      </w:r>
      <w:r w:rsidRPr="005C6A82">
        <w:rPr>
          <w:b/>
          <w:color w:val="500778"/>
          <w:sz w:val="20"/>
          <w:szCs w:val="20"/>
        </w:rPr>
        <w:t>Having no one to help with homework was associated with a decreased reading score</w:t>
      </w:r>
      <w:r w:rsidRPr="004C10E1">
        <w:rPr>
          <w:b/>
          <w:sz w:val="20"/>
          <w:szCs w:val="20"/>
        </w:rPr>
        <w:t xml:space="preserve"> </w:t>
      </w:r>
      <w:r w:rsidRPr="004C10E1">
        <w:rPr>
          <w:sz w:val="20"/>
          <w:szCs w:val="20"/>
        </w:rPr>
        <w:t>(by 10.</w:t>
      </w:r>
      <w:r w:rsidR="004851DE">
        <w:rPr>
          <w:sz w:val="20"/>
          <w:szCs w:val="20"/>
        </w:rPr>
        <w:t>7</w:t>
      </w:r>
      <w:r w:rsidRPr="004C10E1">
        <w:rPr>
          <w:sz w:val="20"/>
          <w:szCs w:val="20"/>
        </w:rPr>
        <w:t xml:space="preserve"> points), </w:t>
      </w:r>
      <w:r w:rsidRPr="005C6A82">
        <w:rPr>
          <w:b/>
          <w:color w:val="500778"/>
          <w:sz w:val="20"/>
          <w:szCs w:val="20"/>
        </w:rPr>
        <w:t>as was having parents who were not involved in the child’s education</w:t>
      </w:r>
      <w:r w:rsidRPr="004C10E1">
        <w:rPr>
          <w:b/>
          <w:sz w:val="20"/>
          <w:szCs w:val="20"/>
        </w:rPr>
        <w:t xml:space="preserve"> </w:t>
      </w:r>
      <w:r w:rsidRPr="004C10E1">
        <w:rPr>
          <w:sz w:val="20"/>
          <w:szCs w:val="20"/>
        </w:rPr>
        <w:t>(according to the teacher’s assessment)</w:t>
      </w:r>
      <w:r w:rsidR="00E83F15">
        <w:rPr>
          <w:sz w:val="20"/>
          <w:szCs w:val="20"/>
        </w:rPr>
        <w:t xml:space="preserve"> </w:t>
      </w:r>
      <w:r w:rsidRPr="004C10E1">
        <w:rPr>
          <w:sz w:val="20"/>
          <w:szCs w:val="20"/>
        </w:rPr>
        <w:sym w:font="Symbol" w:char="F0BE"/>
      </w:r>
      <w:r w:rsidR="00E83F15">
        <w:rPr>
          <w:sz w:val="20"/>
          <w:szCs w:val="20"/>
        </w:rPr>
        <w:t xml:space="preserve"> </w:t>
      </w:r>
      <w:r w:rsidRPr="004C10E1">
        <w:rPr>
          <w:sz w:val="20"/>
          <w:szCs w:val="20"/>
        </w:rPr>
        <w:t xml:space="preserve">this lowered the reading </w:t>
      </w:r>
      <w:r w:rsidRPr="00785037">
        <w:rPr>
          <w:sz w:val="20"/>
          <w:szCs w:val="20"/>
        </w:rPr>
        <w:t>score by 10.</w:t>
      </w:r>
      <w:r w:rsidR="004851DE">
        <w:rPr>
          <w:sz w:val="20"/>
          <w:szCs w:val="20"/>
        </w:rPr>
        <w:t>0</w:t>
      </w:r>
      <w:r w:rsidRPr="00785037">
        <w:rPr>
          <w:sz w:val="20"/>
          <w:szCs w:val="20"/>
        </w:rPr>
        <w:t xml:space="preserve"> points.</w:t>
      </w:r>
    </w:p>
    <w:p w:rsidR="00A27924" w:rsidRDefault="00A27924" w:rsidP="00A671FC">
      <w:pPr>
        <w:spacing w:before="0" w:after="0" w:line="240" w:lineRule="auto"/>
      </w:pPr>
    </w:p>
    <w:p w:rsidR="001D625C" w:rsidRPr="001679E9" w:rsidRDefault="001D625C" w:rsidP="004B39A9">
      <w:pPr>
        <w:pStyle w:val="Heading2"/>
      </w:pPr>
      <w:r w:rsidRPr="001679E9">
        <w:t>Conclusion</w:t>
      </w:r>
    </w:p>
    <w:p w:rsidR="003218C6" w:rsidRPr="00A27924" w:rsidRDefault="001D625C" w:rsidP="002E1B8F">
      <w:pPr>
        <w:spacing w:before="240" w:after="0" w:line="276" w:lineRule="auto"/>
        <w:jc w:val="both"/>
      </w:pPr>
      <w:r w:rsidRPr="001D625C">
        <w:rPr>
          <w:szCs w:val="20"/>
        </w:rPr>
        <w:t xml:space="preserve">The analysis of the LSIC data </w:t>
      </w:r>
      <w:r w:rsidR="00C32B09">
        <w:rPr>
          <w:szCs w:val="20"/>
        </w:rPr>
        <w:t>demonstrates</w:t>
      </w:r>
      <w:r w:rsidRPr="001D625C">
        <w:rPr>
          <w:szCs w:val="20"/>
        </w:rPr>
        <w:t xml:space="preserve"> that parental involvement in the child’s education is associated with higher learning outcomes for the Indigenous Australian children in the study. This relationship held even after the family’s characteristics were taken into account. However, it is still possible that the observed relationship between parental involvement and learning outcomes is not a causal one: one possibility is that parents whose children are more capable (and achieve higher scores on tests) may try to foster that achievement by participating more actively in their education</w:t>
      </w:r>
      <w:r w:rsidR="00E83F15">
        <w:rPr>
          <w:szCs w:val="20"/>
        </w:rPr>
        <w:t xml:space="preserve"> </w:t>
      </w:r>
      <w:r w:rsidRPr="001D625C">
        <w:sym w:font="Symbol" w:char="F0BE"/>
      </w:r>
      <w:r w:rsidR="00E83F15">
        <w:t xml:space="preserve"> </w:t>
      </w:r>
      <w:r w:rsidRPr="001D625C">
        <w:rPr>
          <w:szCs w:val="20"/>
        </w:rPr>
        <w:t>in this case, the impact of parental involvement on learning outcomes would be overstated in the analysis presented above. Further research to confirm the nature of this relationship would add value to the conclusions</w:t>
      </w:r>
      <w:r w:rsidRPr="00217175">
        <w:rPr>
          <w:szCs w:val="20"/>
        </w:rPr>
        <w:t xml:space="preserve"> in this </w:t>
      </w:r>
      <w:r w:rsidR="00217175">
        <w:rPr>
          <w:szCs w:val="20"/>
        </w:rPr>
        <w:t>Research Summary</w:t>
      </w:r>
      <w:r w:rsidRPr="00217175">
        <w:rPr>
          <w:szCs w:val="20"/>
        </w:rPr>
        <w:t>.</w:t>
      </w:r>
    </w:p>
    <w:sectPr w:rsidR="003218C6" w:rsidRPr="00A27924" w:rsidSect="001D625C">
      <w:footerReference w:type="default" r:id="rId9"/>
      <w:headerReference w:type="first" r:id="rId10"/>
      <w:footerReference w:type="first" r:id="rId11"/>
      <w:pgSz w:w="11906" w:h="16838" w:code="9"/>
      <w:pgMar w:top="709" w:right="1133" w:bottom="567" w:left="993"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6D" w:rsidRDefault="00BB366D">
      <w:r>
        <w:separator/>
      </w:r>
    </w:p>
  </w:endnote>
  <w:endnote w:type="continuationSeparator" w:id="0">
    <w:p w:rsidR="00BB366D" w:rsidRDefault="00BB366D">
      <w:r>
        <w:continuationSeparator/>
      </w:r>
    </w:p>
  </w:endnote>
  <w:endnote w:id="1">
    <w:p w:rsidR="001D625C" w:rsidRPr="00217175" w:rsidRDefault="001D625C" w:rsidP="00C32B09">
      <w:pPr>
        <w:pStyle w:val="EndnoteText"/>
        <w:spacing w:after="60"/>
        <w:rPr>
          <w:sz w:val="18"/>
          <w:szCs w:val="18"/>
        </w:rPr>
      </w:pPr>
      <w:r>
        <w:rPr>
          <w:rStyle w:val="EndnoteReference"/>
        </w:rPr>
        <w:endnoteRef/>
      </w:r>
      <w:r>
        <w:t xml:space="preserve"> </w:t>
      </w:r>
      <w:r w:rsidRPr="00217175">
        <w:rPr>
          <w:rFonts w:cs="Arial"/>
          <w:sz w:val="18"/>
          <w:szCs w:val="18"/>
        </w:rPr>
        <w:t>Emerson, L, Fear</w:t>
      </w:r>
      <w:r w:rsidR="00F30154">
        <w:rPr>
          <w:rFonts w:cs="Arial"/>
          <w:sz w:val="18"/>
          <w:szCs w:val="18"/>
        </w:rPr>
        <w:t>,</w:t>
      </w:r>
      <w:r w:rsidRPr="00217175">
        <w:rPr>
          <w:rFonts w:cs="Arial"/>
          <w:sz w:val="18"/>
          <w:szCs w:val="18"/>
        </w:rPr>
        <w:t xml:space="preserve"> J, Fox, S </w:t>
      </w:r>
      <w:r w:rsidR="00F30154">
        <w:rPr>
          <w:rFonts w:cs="Arial"/>
          <w:sz w:val="18"/>
          <w:szCs w:val="18"/>
        </w:rPr>
        <w:t>&amp;</w:t>
      </w:r>
      <w:r w:rsidRPr="00217175">
        <w:rPr>
          <w:rFonts w:cs="Arial"/>
          <w:sz w:val="18"/>
          <w:szCs w:val="18"/>
        </w:rPr>
        <w:t xml:space="preserve"> Sanders, E 2012</w:t>
      </w:r>
      <w:r w:rsidR="00F30154">
        <w:rPr>
          <w:rFonts w:cs="Arial"/>
          <w:sz w:val="18"/>
          <w:szCs w:val="18"/>
        </w:rPr>
        <w:t>,</w:t>
      </w:r>
      <w:r w:rsidRPr="00217175">
        <w:rPr>
          <w:rFonts w:cs="Arial"/>
          <w:sz w:val="18"/>
          <w:szCs w:val="18"/>
        </w:rPr>
        <w:t xml:space="preserve"> </w:t>
      </w:r>
      <w:r w:rsidRPr="00217175">
        <w:rPr>
          <w:rFonts w:cs="Arial"/>
          <w:i/>
          <w:sz w:val="18"/>
          <w:szCs w:val="18"/>
        </w:rPr>
        <w:t>Parental engagement in learning and schooling: Lessons from research</w:t>
      </w:r>
      <w:r w:rsidRPr="00217175">
        <w:rPr>
          <w:rFonts w:cs="Arial"/>
          <w:sz w:val="18"/>
          <w:szCs w:val="18"/>
        </w:rPr>
        <w:t>. A report by the Australian Research Alliance for Children and Youth (ARACY) for the Family-School and Community Partnerships Bureau: Canberra.</w:t>
      </w:r>
    </w:p>
  </w:endnote>
  <w:endnote w:id="2">
    <w:p w:rsidR="001D625C" w:rsidRPr="00217175" w:rsidRDefault="001D625C" w:rsidP="00217175">
      <w:pPr>
        <w:spacing w:before="60" w:after="60" w:line="240" w:lineRule="auto"/>
        <w:rPr>
          <w:rFonts w:cs="Arial"/>
          <w:sz w:val="18"/>
          <w:szCs w:val="18"/>
        </w:rPr>
      </w:pPr>
      <w:r w:rsidRPr="00217175">
        <w:rPr>
          <w:rStyle w:val="EndnoteReference"/>
          <w:sz w:val="18"/>
          <w:szCs w:val="18"/>
        </w:rPr>
        <w:endnoteRef/>
      </w:r>
      <w:r w:rsidRPr="00217175">
        <w:rPr>
          <w:sz w:val="18"/>
          <w:szCs w:val="18"/>
        </w:rPr>
        <w:t xml:space="preserve"> </w:t>
      </w:r>
      <w:proofErr w:type="gramStart"/>
      <w:r w:rsidRPr="00217175">
        <w:rPr>
          <w:rFonts w:cs="Arial"/>
          <w:sz w:val="18"/>
          <w:szCs w:val="18"/>
        </w:rPr>
        <w:t>DCSF [the Department of Children, Schools and Families] 2008</w:t>
      </w:r>
      <w:r w:rsidR="00F30154">
        <w:rPr>
          <w:rFonts w:cs="Arial"/>
          <w:sz w:val="18"/>
          <w:szCs w:val="18"/>
        </w:rPr>
        <w:t>,</w:t>
      </w:r>
      <w:r w:rsidRPr="00217175">
        <w:rPr>
          <w:rFonts w:cs="Arial"/>
          <w:sz w:val="18"/>
          <w:szCs w:val="18"/>
        </w:rPr>
        <w:t xml:space="preserve"> </w:t>
      </w:r>
      <w:r w:rsidRPr="00217175">
        <w:rPr>
          <w:rFonts w:cs="Arial"/>
          <w:i/>
          <w:sz w:val="18"/>
          <w:szCs w:val="18"/>
        </w:rPr>
        <w:t>The Impact of Parental Involvement on Children’s Education</w:t>
      </w:r>
      <w:r w:rsidRPr="00217175">
        <w:rPr>
          <w:rFonts w:cs="Arial"/>
          <w:sz w:val="18"/>
          <w:szCs w:val="18"/>
        </w:rPr>
        <w:t>, Nottingham, UK.</w:t>
      </w:r>
      <w:proofErr w:type="gramEnd"/>
    </w:p>
  </w:endnote>
  <w:endnote w:id="3">
    <w:p w:rsidR="00D95AED" w:rsidRPr="00217175" w:rsidRDefault="001D625C" w:rsidP="00217175">
      <w:pPr>
        <w:pStyle w:val="EndnoteText"/>
        <w:spacing w:before="60" w:after="60"/>
        <w:rPr>
          <w:sz w:val="18"/>
          <w:szCs w:val="18"/>
        </w:rPr>
      </w:pPr>
      <w:r w:rsidRPr="00217175">
        <w:rPr>
          <w:rStyle w:val="EndnoteReference"/>
          <w:sz w:val="18"/>
          <w:szCs w:val="18"/>
        </w:rPr>
        <w:endnoteRef/>
      </w:r>
      <w:r w:rsidRPr="00217175">
        <w:rPr>
          <w:sz w:val="18"/>
          <w:szCs w:val="18"/>
        </w:rPr>
        <w:t xml:space="preserve"> For the older cohort, the indicator for having been to the library in the month before interview was only available in wave 4 (conducted in 2011).</w:t>
      </w:r>
    </w:p>
    <w:p w:rsidR="004B39A9" w:rsidRDefault="004B39A9" w:rsidP="00A671FC">
      <w:pPr>
        <w:pStyle w:val="EndnoteText"/>
        <w:spacing w:before="60" w:after="60"/>
      </w:pPr>
    </w:p>
    <w:p w:rsidR="004B39A9" w:rsidRPr="00C32B09" w:rsidRDefault="001D625C" w:rsidP="004B39A9">
      <w:pPr>
        <w:spacing w:line="240" w:lineRule="auto"/>
        <w:rPr>
          <w:szCs w:val="20"/>
        </w:rPr>
      </w:pPr>
      <w:r w:rsidRPr="00A27924">
        <w:rPr>
          <w:szCs w:val="20"/>
        </w:rPr>
        <w:t xml:space="preserve">A more complete version of this research is available </w:t>
      </w:r>
      <w:r w:rsidR="00A27924">
        <w:rPr>
          <w:szCs w:val="20"/>
        </w:rPr>
        <w:t>at</w:t>
      </w:r>
      <w:r w:rsidRPr="00C32B09">
        <w:rPr>
          <w:szCs w:val="20"/>
        </w:rPr>
        <w:t>:</w:t>
      </w:r>
    </w:p>
    <w:p w:rsidR="001D625C" w:rsidRDefault="005C7025" w:rsidP="005F6552">
      <w:pPr>
        <w:spacing w:line="240" w:lineRule="auto"/>
      </w:pPr>
      <w:hyperlink w:history="1">
        <w:r w:rsidR="002E1B8F" w:rsidRPr="002A1BD5">
          <w:rPr>
            <w:rStyle w:val="Hyperlink"/>
            <w:rFonts w:eastAsiaTheme="majorEastAsia" w:cs="Arial"/>
            <w:szCs w:val="20"/>
          </w:rPr>
          <w:t xml:space="preserve">Department of Social Services (DSS) 2014. ‘Parental engagement in child’s learning and development’, in </w:t>
        </w:r>
        <w:r w:rsidR="002E1B8F" w:rsidRPr="00F47277">
          <w:rPr>
            <w:rStyle w:val="Hyperlink"/>
            <w:rFonts w:eastAsiaTheme="majorEastAsia" w:cs="Arial"/>
            <w:i/>
            <w:szCs w:val="20"/>
          </w:rPr>
          <w:t>Footprints in Time:</w:t>
        </w:r>
        <w:r w:rsidR="002E1B8F" w:rsidRPr="002A1BD5">
          <w:rPr>
            <w:rStyle w:val="Hyperlink"/>
            <w:rFonts w:eastAsiaTheme="majorEastAsia" w:cs="Arial"/>
            <w:szCs w:val="20"/>
          </w:rPr>
          <w:t xml:space="preserve"> The Longitudinal Study of Indigenous Children</w:t>
        </w:r>
        <w:r w:rsidR="002E1B8F" w:rsidRPr="002A1BD5">
          <w:rPr>
            <w:rStyle w:val="Hyperlink"/>
            <w:rFonts w:eastAsiaTheme="majorEastAsia" w:cs="Arial"/>
            <w:szCs w:val="20"/>
          </w:rPr>
          <w:sym w:font="Symbol" w:char="F0BE"/>
        </w:r>
        <w:r w:rsidR="002E1B8F" w:rsidRPr="002A1BD5">
          <w:rPr>
            <w:rStyle w:val="Hyperlink"/>
            <w:rFonts w:eastAsiaTheme="majorEastAsia" w:cs="Arial"/>
            <w:szCs w:val="20"/>
          </w:rPr>
          <w:t>Report from Wave 5, DSS, Canberra, available from &lt;www.dss.gov.au/lsic&gt;.</w:t>
        </w:r>
      </w:hyperlink>
    </w:p>
    <w:p w:rsidR="00CC313D" w:rsidRDefault="00CC313D" w:rsidP="00217175">
      <w:pPr>
        <w:pStyle w:val="EndnoteText"/>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07685F" w:rsidRDefault="0007685F" w:rsidP="00F47277">
    <w:pPr>
      <w:pStyle w:val="Footer"/>
      <w:tabs>
        <w:tab w:val="clear" w:pos="10433"/>
        <w:tab w:val="right" w:pos="9781"/>
      </w:tabs>
      <w:jc w:val="both"/>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474C4D">
        <w:rPr>
          <w:rStyle w:val="Hyperlink"/>
          <w:rFonts w:ascii="Arial" w:hAnsi="Arial" w:cs="Arial"/>
          <w:sz w:val="16"/>
          <w:szCs w:val="16"/>
        </w:rPr>
        <w:t>NCLD@dss.gov.au</w:t>
      </w:r>
    </w:hyperlink>
    <w:r w:rsidR="005F6552">
      <w:rPr>
        <w:rStyle w:val="Hyperlink"/>
        <w:rFonts w:ascii="Arial" w:hAnsi="Arial" w:cs="Arial"/>
        <w:sz w:val="16"/>
        <w:szCs w:val="16"/>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5C7025">
      <w:rPr>
        <w:rFonts w:asciiTheme="minorHAnsi" w:hAnsiTheme="minorHAnsi" w:cstheme="minorHAnsi"/>
        <w:b/>
        <w:noProof/>
        <w:color w:val="000000" w:themeColor="text1"/>
        <w:sz w:val="16"/>
        <w:szCs w:val="16"/>
      </w:rPr>
      <w:t>4</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5C7025">
      <w:rPr>
        <w:rFonts w:asciiTheme="minorHAnsi" w:hAnsiTheme="minorHAnsi" w:cstheme="minorHAnsi"/>
        <w:b/>
        <w:noProof/>
        <w:color w:val="000000" w:themeColor="text1"/>
        <w:sz w:val="16"/>
        <w:szCs w:val="16"/>
      </w:rPr>
      <w:t>4</w:t>
    </w:r>
    <w:r w:rsidRPr="00B42948">
      <w:rPr>
        <w:rFonts w:asciiTheme="minorHAnsi" w:hAnsiTheme="minorHAnsi" w:cstheme="minorHAnsi"/>
        <w:b/>
        <w:color w:val="000000" w:themeColor="text1"/>
        <w:sz w:val="16"/>
        <w:szCs w:val="16"/>
      </w:rPr>
      <w:fldChar w:fldCharType="end"/>
    </w:r>
    <w:r w:rsidR="0032114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5F" w:rsidRPr="0007685F" w:rsidRDefault="0007685F" w:rsidP="0007685F">
    <w:pPr>
      <w:pStyle w:val="Footer"/>
      <w:jc w:val="both"/>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474C4D">
        <w:rPr>
          <w:rStyle w:val="Hyperlink"/>
          <w:rFonts w:ascii="Arial" w:hAnsi="Arial" w:cs="Arial"/>
          <w:sz w:val="16"/>
          <w:szCs w:val="16"/>
        </w:rPr>
        <w:t>NCLD@dss.gov.au</w:t>
      </w:r>
    </w:hyperlink>
    <w:r w:rsidR="005F6552">
      <w:rPr>
        <w:rStyle w:val="Hyperlink"/>
        <w:rFonts w:ascii="Arial" w:hAnsi="Arial" w:cs="Arial"/>
        <w:sz w:val="16"/>
        <w:szCs w:val="16"/>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5C7025">
      <w:rPr>
        <w:rFonts w:asciiTheme="minorHAnsi" w:hAnsiTheme="minorHAnsi" w:cstheme="minorHAnsi"/>
        <w:b/>
        <w:noProof/>
        <w:color w:val="000000" w:themeColor="text1"/>
        <w:sz w:val="16"/>
        <w:szCs w:val="16"/>
      </w:rPr>
      <w:t>1</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5C7025">
      <w:rPr>
        <w:rFonts w:asciiTheme="minorHAnsi" w:hAnsiTheme="minorHAnsi" w:cstheme="minorHAnsi"/>
        <w:b/>
        <w:noProof/>
        <w:color w:val="000000" w:themeColor="text1"/>
        <w:sz w:val="16"/>
        <w:szCs w:val="16"/>
      </w:rPr>
      <w:t>4</w:t>
    </w:r>
    <w:r w:rsidRPr="00B42948">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6D" w:rsidRDefault="00BB366D">
      <w:r>
        <w:separator/>
      </w:r>
    </w:p>
  </w:footnote>
  <w:footnote w:type="continuationSeparator" w:id="0">
    <w:p w:rsidR="00BB366D" w:rsidRDefault="00BB3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5F" w:rsidRDefault="0007685F" w:rsidP="0007685F">
    <w:pPr>
      <w:pStyle w:val="Header"/>
      <w:spacing w:after="120"/>
      <w:rPr>
        <w:noProof/>
      </w:rPr>
    </w:pPr>
    <w:r w:rsidRPr="00360B93">
      <w:rPr>
        <w:noProof/>
      </w:rPr>
      <w:drawing>
        <wp:anchor distT="0" distB="0" distL="114300" distR="114300" simplePos="0" relativeHeight="251659264" behindDoc="0" locked="0" layoutInCell="1" allowOverlap="1" wp14:anchorId="4C442E1C" wp14:editId="6EA9C05C">
          <wp:simplePos x="0" y="0"/>
          <wp:positionH relativeFrom="column">
            <wp:posOffset>-31115</wp:posOffset>
          </wp:positionH>
          <wp:positionV relativeFrom="paragraph">
            <wp:posOffset>-127635</wp:posOffset>
          </wp:positionV>
          <wp:extent cx="2313940" cy="616585"/>
          <wp:effectExtent l="0" t="0" r="0" b="0"/>
          <wp:wrapNone/>
          <wp:docPr id="7"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1"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anchor>
      </w:drawing>
    </w:r>
  </w:p>
  <w:p w:rsidR="0007685F" w:rsidRDefault="00892658" w:rsidP="0007685F">
    <w:pPr>
      <w:pStyle w:val="Header"/>
      <w:spacing w:after="120"/>
      <w:rPr>
        <w:noProof/>
      </w:rPr>
    </w:pPr>
    <w:r>
      <w:rPr>
        <w:rFonts w:ascii="Calibri" w:hAnsi="Calibri"/>
        <w:b/>
        <w:bCs/>
        <w:smallCaps/>
        <w:noProof/>
        <w:color w:val="500778"/>
        <w:kern w:val="24"/>
        <w:sz w:val="40"/>
        <w:szCs w:val="40"/>
      </w:rPr>
      <w:drawing>
        <wp:anchor distT="0" distB="0" distL="114300" distR="114300" simplePos="0" relativeHeight="251660288" behindDoc="1" locked="0" layoutInCell="1" allowOverlap="1" wp14:anchorId="37ACF1A7" wp14:editId="00BF554F">
          <wp:simplePos x="0" y="0"/>
          <wp:positionH relativeFrom="column">
            <wp:posOffset>4580255</wp:posOffset>
          </wp:positionH>
          <wp:positionV relativeFrom="paragraph">
            <wp:posOffset>23495</wp:posOffset>
          </wp:positionV>
          <wp:extent cx="1666875" cy="762000"/>
          <wp:effectExtent l="0" t="0" r="9525" b="0"/>
          <wp:wrapNone/>
          <wp:docPr id="26" name="Picture 2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p>
  <w:p w:rsidR="0007685F" w:rsidRDefault="0007685F" w:rsidP="0007685F">
    <w:pPr>
      <w:pStyle w:val="Header"/>
      <w:tabs>
        <w:tab w:val="clear" w:pos="4153"/>
        <w:tab w:val="clear" w:pos="8306"/>
        <w:tab w:val="right" w:pos="9639"/>
      </w:tabs>
      <w:spacing w:after="0"/>
      <w:contextualSpacing w:val="0"/>
      <w:rPr>
        <w:noProof/>
        <w:color w:val="FFFFFF" w:themeColor="background1"/>
      </w:rPr>
    </w:pPr>
  </w:p>
  <w:p w:rsidR="00892658" w:rsidRPr="00901FB7" w:rsidRDefault="00892658" w:rsidP="00892658">
    <w:pPr>
      <w:pStyle w:val="NormalWeb"/>
      <w:spacing w:before="480" w:beforeAutospacing="0" w:after="0" w:afterAutospacing="0"/>
      <w:rPr>
        <w:rFonts w:ascii="Georgia" w:hAnsi="Georgia" w:cstheme="minorHAnsi"/>
        <w:sz w:val="28"/>
      </w:rPr>
    </w:pPr>
    <w:r w:rsidRPr="00901FB7">
      <w:rPr>
        <w:rFonts w:ascii="Georgia" w:hAnsi="Georgia" w:cstheme="minorHAnsi"/>
        <w:b/>
        <w:bCs/>
        <w:color w:val="500778"/>
        <w:kern w:val="24"/>
        <w:sz w:val="28"/>
        <w:szCs w:val="32"/>
      </w:rPr>
      <w:t>National Centre for Longitudinal Data</w:t>
    </w:r>
  </w:p>
  <w:p w:rsidR="00360B93" w:rsidRPr="0007685F" w:rsidRDefault="0007685F" w:rsidP="0007685F">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62336" behindDoc="0" locked="0" layoutInCell="1" allowOverlap="1" wp14:anchorId="62FA7932" wp14:editId="3E08717E">
              <wp:simplePos x="0" y="0"/>
              <wp:positionH relativeFrom="column">
                <wp:align>left</wp:align>
              </wp:positionH>
              <wp:positionV relativeFrom="paragraph">
                <wp:posOffset>6985</wp:posOffset>
              </wp:positionV>
              <wp:extent cx="6249600" cy="0"/>
              <wp:effectExtent l="0" t="0" r="18415" b="19050"/>
              <wp:wrapNone/>
              <wp:docPr id="2" name="Straight Connector 4" descr="Decorative"/>
              <wp:cNvGraphicFramePr/>
              <a:graphic xmlns:a="http://schemas.openxmlformats.org/drawingml/2006/main">
                <a:graphicData uri="http://schemas.microsoft.com/office/word/2010/wordprocessingShape">
                  <wps:wsp>
                    <wps:cNvCnPr/>
                    <wps:spPr>
                      <a:xfrm>
                        <a:off x="0" y="0"/>
                        <a:ext cx="62496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Decorative" style="position:absolute;z-index:25166233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55pt" to="49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B51"/>
    <w:multiLevelType w:val="hybridMultilevel"/>
    <w:tmpl w:val="6AA0F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C84581"/>
    <w:multiLevelType w:val="hybridMultilevel"/>
    <w:tmpl w:val="4ECA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374EC8"/>
    <w:multiLevelType w:val="hybridMultilevel"/>
    <w:tmpl w:val="429E1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8A49EB"/>
    <w:multiLevelType w:val="hybridMultilevel"/>
    <w:tmpl w:val="1AF6D376"/>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5">
    <w:nsid w:val="4CB21AC2"/>
    <w:multiLevelType w:val="hybridMultilevel"/>
    <w:tmpl w:val="506E14D8"/>
    <w:lvl w:ilvl="0" w:tplc="0C090001">
      <w:start w:val="1"/>
      <w:numFmt w:val="bullet"/>
      <w:lvlText w:val=""/>
      <w:lvlJc w:val="left"/>
      <w:pPr>
        <w:ind w:left="927"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F85A1C"/>
    <w:multiLevelType w:val="hybridMultilevel"/>
    <w:tmpl w:val="6FF6C224"/>
    <w:lvl w:ilvl="0" w:tplc="75CC75AC">
      <w:numFmt w:val="bullet"/>
      <w:lvlText w:val=""/>
      <w:lvlJc w:val="left"/>
      <w:pPr>
        <w:ind w:left="927" w:hanging="360"/>
      </w:pPr>
      <w:rPr>
        <w:rFonts w:ascii="Wingdings" w:eastAsiaTheme="minorHAnsi" w:hAnsi="Wingdings" w:cs="Arial" w:hint="default"/>
        <w:b/>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72533122"/>
    <w:multiLevelType w:val="hybridMultilevel"/>
    <w:tmpl w:val="4A76FF6E"/>
    <w:lvl w:ilvl="0" w:tplc="0C090001">
      <w:start w:val="1"/>
      <w:numFmt w:val="bullet"/>
      <w:lvlText w:val=""/>
      <w:lvlJc w:val="left"/>
      <w:pPr>
        <w:ind w:left="927" w:hanging="360"/>
      </w:pPr>
      <w:rPr>
        <w:rFonts w:ascii="Symbol" w:hAnsi="Symbol" w:hint="default"/>
        <w:b/>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727671EE"/>
    <w:multiLevelType w:val="hybridMultilevel"/>
    <w:tmpl w:val="9758A4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6"/>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4CF9"/>
    <w:rsid w:val="0007685F"/>
    <w:rsid w:val="00080ECC"/>
    <w:rsid w:val="00080F2E"/>
    <w:rsid w:val="00081CEB"/>
    <w:rsid w:val="00083791"/>
    <w:rsid w:val="00086E3C"/>
    <w:rsid w:val="00087B2C"/>
    <w:rsid w:val="00087DBD"/>
    <w:rsid w:val="00090570"/>
    <w:rsid w:val="00090753"/>
    <w:rsid w:val="00094FB3"/>
    <w:rsid w:val="00096F54"/>
    <w:rsid w:val="00097BFF"/>
    <w:rsid w:val="000A669D"/>
    <w:rsid w:val="000A66A8"/>
    <w:rsid w:val="000C014D"/>
    <w:rsid w:val="000D4703"/>
    <w:rsid w:val="000D693C"/>
    <w:rsid w:val="000E12D4"/>
    <w:rsid w:val="00104669"/>
    <w:rsid w:val="00110028"/>
    <w:rsid w:val="001122BC"/>
    <w:rsid w:val="00116D1B"/>
    <w:rsid w:val="00116EDF"/>
    <w:rsid w:val="00124B26"/>
    <w:rsid w:val="00130C4E"/>
    <w:rsid w:val="00131B54"/>
    <w:rsid w:val="001354B7"/>
    <w:rsid w:val="001404FA"/>
    <w:rsid w:val="001413C5"/>
    <w:rsid w:val="00142956"/>
    <w:rsid w:val="00143502"/>
    <w:rsid w:val="00144494"/>
    <w:rsid w:val="00144868"/>
    <w:rsid w:val="00157709"/>
    <w:rsid w:val="00167330"/>
    <w:rsid w:val="001679E9"/>
    <w:rsid w:val="00167CF4"/>
    <w:rsid w:val="00185F6A"/>
    <w:rsid w:val="001943DD"/>
    <w:rsid w:val="00195374"/>
    <w:rsid w:val="001A127F"/>
    <w:rsid w:val="001A1F53"/>
    <w:rsid w:val="001A3CA4"/>
    <w:rsid w:val="001A3EA4"/>
    <w:rsid w:val="001B3AEC"/>
    <w:rsid w:val="001B5000"/>
    <w:rsid w:val="001B6F28"/>
    <w:rsid w:val="001C03EB"/>
    <w:rsid w:val="001C60E8"/>
    <w:rsid w:val="001D0326"/>
    <w:rsid w:val="001D4585"/>
    <w:rsid w:val="001D5D54"/>
    <w:rsid w:val="001D625C"/>
    <w:rsid w:val="001E41C8"/>
    <w:rsid w:val="001F3AD7"/>
    <w:rsid w:val="00207630"/>
    <w:rsid w:val="00213082"/>
    <w:rsid w:val="00213B52"/>
    <w:rsid w:val="0021714E"/>
    <w:rsid w:val="00217175"/>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B3AC7"/>
    <w:rsid w:val="002D00B0"/>
    <w:rsid w:val="002D2E16"/>
    <w:rsid w:val="002E1B8F"/>
    <w:rsid w:val="002E291B"/>
    <w:rsid w:val="002F19EF"/>
    <w:rsid w:val="00302415"/>
    <w:rsid w:val="003102F6"/>
    <w:rsid w:val="00313304"/>
    <w:rsid w:val="00313C48"/>
    <w:rsid w:val="003162AD"/>
    <w:rsid w:val="00321148"/>
    <w:rsid w:val="00321798"/>
    <w:rsid w:val="003218C6"/>
    <w:rsid w:val="00325F44"/>
    <w:rsid w:val="00326976"/>
    <w:rsid w:val="003311D7"/>
    <w:rsid w:val="00332B8B"/>
    <w:rsid w:val="00347104"/>
    <w:rsid w:val="00351133"/>
    <w:rsid w:val="0035213F"/>
    <w:rsid w:val="00354ABB"/>
    <w:rsid w:val="003555D2"/>
    <w:rsid w:val="00360B93"/>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16C9"/>
    <w:rsid w:val="00433B04"/>
    <w:rsid w:val="00440BD3"/>
    <w:rsid w:val="00446F93"/>
    <w:rsid w:val="004649E2"/>
    <w:rsid w:val="00464E8C"/>
    <w:rsid w:val="00466D36"/>
    <w:rsid w:val="00467185"/>
    <w:rsid w:val="0047050C"/>
    <w:rsid w:val="00475504"/>
    <w:rsid w:val="00480F21"/>
    <w:rsid w:val="00482360"/>
    <w:rsid w:val="00484FED"/>
    <w:rsid w:val="004851DE"/>
    <w:rsid w:val="00495AF1"/>
    <w:rsid w:val="004B39A9"/>
    <w:rsid w:val="004C10E1"/>
    <w:rsid w:val="004C1DCC"/>
    <w:rsid w:val="004F775C"/>
    <w:rsid w:val="005015E4"/>
    <w:rsid w:val="0050291D"/>
    <w:rsid w:val="0050697E"/>
    <w:rsid w:val="00506E81"/>
    <w:rsid w:val="00524B3C"/>
    <w:rsid w:val="005315A9"/>
    <w:rsid w:val="005316BE"/>
    <w:rsid w:val="00532B56"/>
    <w:rsid w:val="00540AD0"/>
    <w:rsid w:val="0054322A"/>
    <w:rsid w:val="00543923"/>
    <w:rsid w:val="005519C9"/>
    <w:rsid w:val="005523D1"/>
    <w:rsid w:val="00554A9C"/>
    <w:rsid w:val="0055525F"/>
    <w:rsid w:val="00557624"/>
    <w:rsid w:val="0056023E"/>
    <w:rsid w:val="00564573"/>
    <w:rsid w:val="005658EF"/>
    <w:rsid w:val="005822A3"/>
    <w:rsid w:val="0059070B"/>
    <w:rsid w:val="00594445"/>
    <w:rsid w:val="005B1225"/>
    <w:rsid w:val="005C09F4"/>
    <w:rsid w:val="005C561A"/>
    <w:rsid w:val="005C5B93"/>
    <w:rsid w:val="005C66FF"/>
    <w:rsid w:val="005C6A82"/>
    <w:rsid w:val="005C7025"/>
    <w:rsid w:val="005C785A"/>
    <w:rsid w:val="005D03CA"/>
    <w:rsid w:val="005D45AB"/>
    <w:rsid w:val="005E4662"/>
    <w:rsid w:val="005F093F"/>
    <w:rsid w:val="005F214A"/>
    <w:rsid w:val="005F6552"/>
    <w:rsid w:val="005F6BD6"/>
    <w:rsid w:val="00601C99"/>
    <w:rsid w:val="00607597"/>
    <w:rsid w:val="006255E4"/>
    <w:rsid w:val="00641020"/>
    <w:rsid w:val="006410C1"/>
    <w:rsid w:val="0064567D"/>
    <w:rsid w:val="00647F05"/>
    <w:rsid w:val="006530EF"/>
    <w:rsid w:val="00654D06"/>
    <w:rsid w:val="00661536"/>
    <w:rsid w:val="0067233D"/>
    <w:rsid w:val="006745AE"/>
    <w:rsid w:val="00675BEF"/>
    <w:rsid w:val="00676AF3"/>
    <w:rsid w:val="00676D10"/>
    <w:rsid w:val="00680F71"/>
    <w:rsid w:val="00682A53"/>
    <w:rsid w:val="0069174B"/>
    <w:rsid w:val="00693FA1"/>
    <w:rsid w:val="006A5A9E"/>
    <w:rsid w:val="006B05E3"/>
    <w:rsid w:val="006B09BC"/>
    <w:rsid w:val="006B42A0"/>
    <w:rsid w:val="006B4E59"/>
    <w:rsid w:val="006C3402"/>
    <w:rsid w:val="006C3622"/>
    <w:rsid w:val="006C395C"/>
    <w:rsid w:val="006C45D4"/>
    <w:rsid w:val="006D0041"/>
    <w:rsid w:val="006E1F3C"/>
    <w:rsid w:val="006E6073"/>
    <w:rsid w:val="006F7300"/>
    <w:rsid w:val="00703C09"/>
    <w:rsid w:val="00711B48"/>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94E8B"/>
    <w:rsid w:val="007A67EA"/>
    <w:rsid w:val="007B15AF"/>
    <w:rsid w:val="007B1886"/>
    <w:rsid w:val="007B7E83"/>
    <w:rsid w:val="007C1631"/>
    <w:rsid w:val="007C636F"/>
    <w:rsid w:val="007D0EF8"/>
    <w:rsid w:val="007D39EB"/>
    <w:rsid w:val="00802575"/>
    <w:rsid w:val="008131E7"/>
    <w:rsid w:val="00813711"/>
    <w:rsid w:val="00814279"/>
    <w:rsid w:val="008263C2"/>
    <w:rsid w:val="008375EE"/>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92658"/>
    <w:rsid w:val="00895792"/>
    <w:rsid w:val="008978A1"/>
    <w:rsid w:val="008A231F"/>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0C47"/>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4CD8"/>
    <w:rsid w:val="009B3ED1"/>
    <w:rsid w:val="009C433C"/>
    <w:rsid w:val="009D28B7"/>
    <w:rsid w:val="009D7E1A"/>
    <w:rsid w:val="009E2162"/>
    <w:rsid w:val="00A006EB"/>
    <w:rsid w:val="00A03709"/>
    <w:rsid w:val="00A06C77"/>
    <w:rsid w:val="00A10147"/>
    <w:rsid w:val="00A1325F"/>
    <w:rsid w:val="00A13D26"/>
    <w:rsid w:val="00A146A5"/>
    <w:rsid w:val="00A17411"/>
    <w:rsid w:val="00A2223D"/>
    <w:rsid w:val="00A223EF"/>
    <w:rsid w:val="00A27924"/>
    <w:rsid w:val="00A34A74"/>
    <w:rsid w:val="00A35351"/>
    <w:rsid w:val="00A42ADE"/>
    <w:rsid w:val="00A60693"/>
    <w:rsid w:val="00A671FC"/>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02E7"/>
    <w:rsid w:val="00AE5956"/>
    <w:rsid w:val="00AE619F"/>
    <w:rsid w:val="00AF373A"/>
    <w:rsid w:val="00AF7EFE"/>
    <w:rsid w:val="00B03BEE"/>
    <w:rsid w:val="00B049AA"/>
    <w:rsid w:val="00B0517E"/>
    <w:rsid w:val="00B056E2"/>
    <w:rsid w:val="00B11314"/>
    <w:rsid w:val="00B1192C"/>
    <w:rsid w:val="00B138E3"/>
    <w:rsid w:val="00B16942"/>
    <w:rsid w:val="00B23267"/>
    <w:rsid w:val="00B25891"/>
    <w:rsid w:val="00B27149"/>
    <w:rsid w:val="00B272FC"/>
    <w:rsid w:val="00B27A74"/>
    <w:rsid w:val="00B40D26"/>
    <w:rsid w:val="00B4451B"/>
    <w:rsid w:val="00B51316"/>
    <w:rsid w:val="00B72D62"/>
    <w:rsid w:val="00B843C8"/>
    <w:rsid w:val="00B951E2"/>
    <w:rsid w:val="00B96F37"/>
    <w:rsid w:val="00BA0C70"/>
    <w:rsid w:val="00BA607C"/>
    <w:rsid w:val="00BB366D"/>
    <w:rsid w:val="00BB3E2A"/>
    <w:rsid w:val="00BC16F5"/>
    <w:rsid w:val="00BC287D"/>
    <w:rsid w:val="00BC4A76"/>
    <w:rsid w:val="00BD32E5"/>
    <w:rsid w:val="00BD7ADD"/>
    <w:rsid w:val="00BE41C3"/>
    <w:rsid w:val="00BE6767"/>
    <w:rsid w:val="00BE68D7"/>
    <w:rsid w:val="00BF7763"/>
    <w:rsid w:val="00C00A7A"/>
    <w:rsid w:val="00C04D5E"/>
    <w:rsid w:val="00C24EA2"/>
    <w:rsid w:val="00C24F70"/>
    <w:rsid w:val="00C32B09"/>
    <w:rsid w:val="00C33479"/>
    <w:rsid w:val="00C47BA2"/>
    <w:rsid w:val="00C612DC"/>
    <w:rsid w:val="00C622CB"/>
    <w:rsid w:val="00C64D15"/>
    <w:rsid w:val="00C74F74"/>
    <w:rsid w:val="00C7554B"/>
    <w:rsid w:val="00C8203B"/>
    <w:rsid w:val="00C83E31"/>
    <w:rsid w:val="00C916A4"/>
    <w:rsid w:val="00CA2A52"/>
    <w:rsid w:val="00CA2B15"/>
    <w:rsid w:val="00CA42BC"/>
    <w:rsid w:val="00CA6490"/>
    <w:rsid w:val="00CB5744"/>
    <w:rsid w:val="00CB7022"/>
    <w:rsid w:val="00CC313D"/>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76BB8"/>
    <w:rsid w:val="00D81BAA"/>
    <w:rsid w:val="00D85BE0"/>
    <w:rsid w:val="00D87C1A"/>
    <w:rsid w:val="00D87FD7"/>
    <w:rsid w:val="00D92167"/>
    <w:rsid w:val="00D9502B"/>
    <w:rsid w:val="00D95AED"/>
    <w:rsid w:val="00D97047"/>
    <w:rsid w:val="00D97108"/>
    <w:rsid w:val="00DC5665"/>
    <w:rsid w:val="00DD4F44"/>
    <w:rsid w:val="00DD5D8B"/>
    <w:rsid w:val="00DE0F9E"/>
    <w:rsid w:val="00DE31C5"/>
    <w:rsid w:val="00DE5D76"/>
    <w:rsid w:val="00E04C8D"/>
    <w:rsid w:val="00E128D8"/>
    <w:rsid w:val="00E30D45"/>
    <w:rsid w:val="00E42FE4"/>
    <w:rsid w:val="00E46FAA"/>
    <w:rsid w:val="00E51764"/>
    <w:rsid w:val="00E5750B"/>
    <w:rsid w:val="00E60E2E"/>
    <w:rsid w:val="00E63A24"/>
    <w:rsid w:val="00E65A2D"/>
    <w:rsid w:val="00E71A2D"/>
    <w:rsid w:val="00E74897"/>
    <w:rsid w:val="00E83F15"/>
    <w:rsid w:val="00E8698A"/>
    <w:rsid w:val="00E923F2"/>
    <w:rsid w:val="00E960DD"/>
    <w:rsid w:val="00EA31CC"/>
    <w:rsid w:val="00EB14DF"/>
    <w:rsid w:val="00EB2B64"/>
    <w:rsid w:val="00EB3A07"/>
    <w:rsid w:val="00EB4143"/>
    <w:rsid w:val="00EB4728"/>
    <w:rsid w:val="00EC207A"/>
    <w:rsid w:val="00EC3F31"/>
    <w:rsid w:val="00ED3C91"/>
    <w:rsid w:val="00ED4112"/>
    <w:rsid w:val="00EE764E"/>
    <w:rsid w:val="00EF1347"/>
    <w:rsid w:val="00EF2BEB"/>
    <w:rsid w:val="00F01129"/>
    <w:rsid w:val="00F03D93"/>
    <w:rsid w:val="00F03D9E"/>
    <w:rsid w:val="00F227BF"/>
    <w:rsid w:val="00F30154"/>
    <w:rsid w:val="00F374B2"/>
    <w:rsid w:val="00F40AFC"/>
    <w:rsid w:val="00F47277"/>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E69A7"/>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9"/>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2E291B"/>
    <w:pPr>
      <w:spacing w:before="0" w:after="0" w:line="240" w:lineRule="auto"/>
      <w:outlineLvl w:val="1"/>
    </w:pPr>
    <w:rPr>
      <w:rFonts w:asciiTheme="majorHAnsi" w:hAnsiTheme="majorHAnsi"/>
      <w:b/>
      <w:color w:val="500778"/>
      <w:sz w:val="22"/>
      <w:szCs w:val="26"/>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2E291B"/>
    <w:rPr>
      <w:rFonts w:asciiTheme="majorHAnsi" w:hAnsiTheme="majorHAnsi"/>
      <w:b/>
      <w:color w:val="500778"/>
      <w:sz w:val="22"/>
      <w:szCs w:val="26"/>
    </w:rPr>
  </w:style>
  <w:style w:type="character" w:customStyle="1" w:styleId="PullouttextChar">
    <w:name w:val="Pullout text Char"/>
    <w:basedOn w:val="Heading2Char"/>
    <w:link w:val="Pullouttext"/>
    <w:uiPriority w:val="3"/>
    <w:rsid w:val="00096F54"/>
    <w:rPr>
      <w:rFonts w:ascii="Georgia" w:hAnsi="Georgia" w:cs="Arial"/>
      <w:b/>
      <w:bCs w:val="0"/>
      <w:i/>
      <w:iCs w:val="0"/>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9"/>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MediumShading1-Accent3">
    <w:name w:val="Medium Shading 1 Accent 3"/>
    <w:basedOn w:val="TableNormal"/>
    <w:uiPriority w:val="63"/>
    <w:rsid w:val="001D625C"/>
    <w:tblPr>
      <w:tblStyleRowBandSize w:val="1"/>
      <w:tblStyleColBandSize w:val="1"/>
      <w:tblBorders>
        <w:top w:val="single" w:sz="8"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single" w:sz="8" w:space="0" w:color="DF2F48" w:themeColor="accent3" w:themeTint="BF"/>
      </w:tblBorders>
    </w:tblPr>
    <w:tblStylePr w:type="firstRow">
      <w:pPr>
        <w:spacing w:before="0" w:after="0" w:line="240" w:lineRule="auto"/>
      </w:pPr>
      <w:rPr>
        <w:b/>
        <w:bCs/>
        <w:color w:val="FFFFFF" w:themeColor="background1"/>
      </w:rPr>
      <w:tblPr/>
      <w:tcPr>
        <w:tcBorders>
          <w:top w:val="single" w:sz="8"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nil"/>
          <w:insideV w:val="nil"/>
        </w:tcBorders>
        <w:shd w:val="clear" w:color="auto" w:fill="A6192E" w:themeFill="accent3"/>
      </w:tcPr>
    </w:tblStylePr>
    <w:tblStylePr w:type="lastRow">
      <w:pPr>
        <w:spacing w:before="0" w:after="0" w:line="240" w:lineRule="auto"/>
      </w:pPr>
      <w:rPr>
        <w:b/>
        <w:bCs/>
      </w:rPr>
      <w:tblPr/>
      <w:tcPr>
        <w:tcBorders>
          <w:top w:val="double" w:sz="6"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AC2" w:themeFill="accent3" w:themeFillTint="3F"/>
      </w:tcPr>
    </w:tblStylePr>
    <w:tblStylePr w:type="band1Horz">
      <w:tblPr/>
      <w:tcPr>
        <w:tcBorders>
          <w:insideH w:val="nil"/>
          <w:insideV w:val="nil"/>
        </w:tcBorders>
        <w:shd w:val="clear" w:color="auto" w:fill="F4BAC2"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1D62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192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192E" w:themeFill="accent3"/>
      </w:tcPr>
    </w:tblStylePr>
    <w:tblStylePr w:type="lastCol">
      <w:rPr>
        <w:b/>
        <w:bCs/>
        <w:color w:val="FFFFFF" w:themeColor="background1"/>
      </w:rPr>
      <w:tblPr/>
      <w:tcPr>
        <w:tcBorders>
          <w:left w:val="nil"/>
          <w:right w:val="nil"/>
          <w:insideH w:val="nil"/>
          <w:insideV w:val="nil"/>
        </w:tcBorders>
        <w:shd w:val="clear" w:color="auto" w:fill="A6192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9"/>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2E291B"/>
    <w:pPr>
      <w:spacing w:before="0" w:after="0" w:line="240" w:lineRule="auto"/>
      <w:outlineLvl w:val="1"/>
    </w:pPr>
    <w:rPr>
      <w:rFonts w:asciiTheme="majorHAnsi" w:hAnsiTheme="majorHAnsi"/>
      <w:b/>
      <w:color w:val="500778"/>
      <w:sz w:val="22"/>
      <w:szCs w:val="26"/>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2E291B"/>
    <w:rPr>
      <w:rFonts w:asciiTheme="majorHAnsi" w:hAnsiTheme="majorHAnsi"/>
      <w:b/>
      <w:color w:val="500778"/>
      <w:sz w:val="22"/>
      <w:szCs w:val="26"/>
    </w:rPr>
  </w:style>
  <w:style w:type="character" w:customStyle="1" w:styleId="PullouttextChar">
    <w:name w:val="Pullout text Char"/>
    <w:basedOn w:val="Heading2Char"/>
    <w:link w:val="Pullouttext"/>
    <w:uiPriority w:val="3"/>
    <w:rsid w:val="00096F54"/>
    <w:rPr>
      <w:rFonts w:ascii="Georgia" w:hAnsi="Georgia" w:cs="Arial"/>
      <w:b/>
      <w:bCs w:val="0"/>
      <w:i/>
      <w:iCs w:val="0"/>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9"/>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MediumShading1-Accent3">
    <w:name w:val="Medium Shading 1 Accent 3"/>
    <w:basedOn w:val="TableNormal"/>
    <w:uiPriority w:val="63"/>
    <w:rsid w:val="001D625C"/>
    <w:tblPr>
      <w:tblStyleRowBandSize w:val="1"/>
      <w:tblStyleColBandSize w:val="1"/>
      <w:tblBorders>
        <w:top w:val="single" w:sz="8"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single" w:sz="8" w:space="0" w:color="DF2F48" w:themeColor="accent3" w:themeTint="BF"/>
      </w:tblBorders>
    </w:tblPr>
    <w:tblStylePr w:type="firstRow">
      <w:pPr>
        <w:spacing w:before="0" w:after="0" w:line="240" w:lineRule="auto"/>
      </w:pPr>
      <w:rPr>
        <w:b/>
        <w:bCs/>
        <w:color w:val="FFFFFF" w:themeColor="background1"/>
      </w:rPr>
      <w:tblPr/>
      <w:tcPr>
        <w:tcBorders>
          <w:top w:val="single" w:sz="8"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nil"/>
          <w:insideV w:val="nil"/>
        </w:tcBorders>
        <w:shd w:val="clear" w:color="auto" w:fill="A6192E" w:themeFill="accent3"/>
      </w:tcPr>
    </w:tblStylePr>
    <w:tblStylePr w:type="lastRow">
      <w:pPr>
        <w:spacing w:before="0" w:after="0" w:line="240" w:lineRule="auto"/>
      </w:pPr>
      <w:rPr>
        <w:b/>
        <w:bCs/>
      </w:rPr>
      <w:tblPr/>
      <w:tcPr>
        <w:tcBorders>
          <w:top w:val="double" w:sz="6"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AC2" w:themeFill="accent3" w:themeFillTint="3F"/>
      </w:tcPr>
    </w:tblStylePr>
    <w:tblStylePr w:type="band1Horz">
      <w:tblPr/>
      <w:tcPr>
        <w:tcBorders>
          <w:insideH w:val="nil"/>
          <w:insideV w:val="nil"/>
        </w:tcBorders>
        <w:shd w:val="clear" w:color="auto" w:fill="F4BAC2"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1D62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192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192E" w:themeFill="accent3"/>
      </w:tcPr>
    </w:tblStylePr>
    <w:tblStylePr w:type="lastCol">
      <w:rPr>
        <w:b/>
        <w:bCs/>
        <w:color w:val="FFFFFF" w:themeColor="background1"/>
      </w:rPr>
      <w:tblPr/>
      <w:tcPr>
        <w:tcBorders>
          <w:left w:val="nil"/>
          <w:right w:val="nil"/>
          <w:insideH w:val="nil"/>
          <w:insideV w:val="nil"/>
        </w:tcBorders>
        <w:shd w:val="clear" w:color="auto" w:fill="A6192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217B-924A-4073-B3F1-82AB8C4C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8032</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Parents’ involvement in education of Indigenous children</vt:lpstr>
    </vt:vector>
  </TitlesOfParts>
  <Company>Department of Social Services</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involvement in education of Indigenous children</dc:title>
  <dc:subject>Parents’ involvement in education of Indigenous children</dc:subject>
  <dc:creator>, Department of Social Services</dc:creator>
  <cp:keywords>National Centre for Longitudinal Data, Department of Social Services, Australian Government, Research, longitudinal data, Parents’ involvement in education of Indigenous children, Footprints in Time, The Longitudinal Study of Indigenous Children, Aboriginal and Torres Strait Islander children, parent, education</cp:keywords>
  <cp:lastModifiedBy>CIFUENTES, Karen</cp:lastModifiedBy>
  <cp:revision>2</cp:revision>
  <cp:lastPrinted>2016-08-09T02:25:00Z</cp:lastPrinted>
  <dcterms:created xsi:type="dcterms:W3CDTF">2016-08-16T01:03:00Z</dcterms:created>
  <dcterms:modified xsi:type="dcterms:W3CDTF">2016-08-16T01:03:00Z</dcterms:modified>
  <cp:category>Publication</cp:category>
</cp:coreProperties>
</file>