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83" w:rsidRPr="00950F83" w:rsidRDefault="009670FC" w:rsidP="00950F83">
      <w:pPr>
        <w:shd w:val="clear" w:color="auto" w:fill="FFFFFF"/>
        <w:spacing w:after="120" w:line="240" w:lineRule="auto"/>
        <w:outlineLvl w:val="1"/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</w:pPr>
      <w:bookmarkStart w:id="0" w:name="_GoBack"/>
      <w:bookmarkEnd w:id="0"/>
      <w:r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 xml:space="preserve"> </w:t>
      </w:r>
      <w:r w:rsidR="00950F83"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>DSS Executive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2"/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>Secretary – Kathryn Campbell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2"/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>Executives reporting to the Secretary</w:t>
      </w:r>
    </w:p>
    <w:p w:rsidR="00950F83" w:rsidRPr="00950F83" w:rsidRDefault="00950F83" w:rsidP="0095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Deputy Secretary – Nathan Williamson, COVID-19 Taskforce</w:t>
      </w:r>
    </w:p>
    <w:p w:rsidR="00950F83" w:rsidRPr="00950F83" w:rsidRDefault="00950F83" w:rsidP="0095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Acting Deputy Secretary – Shane Bennett, Social Security</w:t>
      </w:r>
    </w:p>
    <w:p w:rsidR="00950F83" w:rsidRPr="00950F83" w:rsidRDefault="00950F83" w:rsidP="0095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Deputy Secretary – Liz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Hefren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-Webb, Families and Communities</w:t>
      </w:r>
    </w:p>
    <w:p w:rsidR="00950F83" w:rsidRPr="00950F83" w:rsidRDefault="00950F83" w:rsidP="0095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Acting Chief Operating Officer – Adrian Hudson</w:t>
      </w:r>
    </w:p>
    <w:p w:rsidR="00950F83" w:rsidRPr="00950F83" w:rsidRDefault="00950F83" w:rsidP="0095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Deputy Secretary – Catherine Rule, Disability and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Carers</w:t>
      </w:r>
      <w:proofErr w:type="spellEnd"/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>Executive Areas of Responsibility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2"/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>COVID-19 Taskforce – Nathan Williamson, Deputy Secretary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Social Security – Shane Bennett, Acting Deputy Secretary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2"/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>Participation Payments</w:t>
      </w:r>
      <w:r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 xml:space="preserve"> </w:t>
      </w:r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 xml:space="preserve">– Mary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>McLarty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2"/>
          <w:szCs w:val="32"/>
          <w:lang w:val="en" w:eastAsia="en-AU"/>
        </w:rPr>
        <w:t>, Acting Group Manager</w:t>
      </w:r>
    </w:p>
    <w:p w:rsidR="00950F83" w:rsidRPr="00950F83" w:rsidRDefault="00950F83" w:rsidP="0095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Participation and Supplementary Payments – Kath Paton, Branch Manager</w:t>
      </w:r>
    </w:p>
    <w:p w:rsidR="00950F83" w:rsidRPr="00950F83" w:rsidRDefault="00950F83" w:rsidP="0095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Study and Compliance – Lydia Ross, Acting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Pensions </w:t>
      </w:r>
      <w:r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and Families Payment </w:t>
      </w: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– Andrew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Whitecross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Group Manager</w:t>
      </w:r>
    </w:p>
    <w:p w:rsidR="00950F83" w:rsidRPr="00950F83" w:rsidRDefault="00950F83" w:rsidP="00950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Older Australians – </w:t>
      </w:r>
      <w:r w:rsidR="00D91A70">
        <w:rPr>
          <w:rFonts w:eastAsia="Times New Roman" w:cs="Arial"/>
          <w:color w:val="2C2A29"/>
          <w:sz w:val="20"/>
          <w:szCs w:val="20"/>
          <w:lang w:val="en" w:eastAsia="en-AU"/>
        </w:rPr>
        <w:t>Paul Locke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Acting Branch Manager</w:t>
      </w:r>
    </w:p>
    <w:p w:rsidR="00950F83" w:rsidRDefault="00950F83" w:rsidP="006C1DAC">
      <w:pPr>
        <w:numPr>
          <w:ilvl w:val="0"/>
          <w:numId w:val="3"/>
        </w:numPr>
        <w:shd w:val="clear" w:color="auto" w:fill="FFFFFF"/>
        <w:spacing w:before="100" w:beforeAutospacing="1" w:after="0" w:line="384" w:lineRule="atLeast"/>
        <w:ind w:left="295" w:hanging="357"/>
        <w:rPr>
          <w:rFonts w:eastAsia="Times New Roman" w:cs="Arial"/>
          <w:color w:val="2C2A29"/>
          <w:sz w:val="20"/>
          <w:szCs w:val="20"/>
          <w:lang w:val="en" w:eastAsia="en-AU"/>
        </w:rPr>
      </w:pP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Carer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and Disability Payments – Andrew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Seebach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6C1DAC">
      <w:pPr>
        <w:numPr>
          <w:ilvl w:val="0"/>
          <w:numId w:val="2"/>
        </w:numPr>
        <w:shd w:val="clear" w:color="auto" w:fill="FFFFFF"/>
        <w:spacing w:after="100" w:afterAutospacing="1" w:line="384" w:lineRule="atLeast"/>
        <w:ind w:left="295" w:hanging="357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Families and Payment Support – Tim Crosier, Acting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Housing and Homelessness – Troy Sloan, Group Manager</w:t>
      </w:r>
    </w:p>
    <w:p w:rsidR="00950F83" w:rsidRPr="00950F83" w:rsidRDefault="00950F83" w:rsidP="0095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Housing and Homelessness Policy –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Sidesh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Naikar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Housing and Homelessness Program Delivery – </w:t>
      </w:r>
      <w:r w:rsidR="00D130D2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Veronica </w:t>
      </w:r>
      <w:proofErr w:type="spellStart"/>
      <w:r w:rsidR="00D130D2">
        <w:rPr>
          <w:rFonts w:eastAsia="Times New Roman" w:cs="Arial"/>
          <w:color w:val="2C2A29"/>
          <w:sz w:val="20"/>
          <w:szCs w:val="20"/>
          <w:lang w:val="en" w:eastAsia="en-AU"/>
        </w:rPr>
        <w:t>Westacott</w:t>
      </w:r>
      <w:proofErr w:type="spellEnd"/>
      <w:r w:rsidR="00D130D2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, Acting 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Analysis Evaluation and Data – Troy Sloan, Group Manager</w:t>
      </w:r>
    </w:p>
    <w:p w:rsidR="00950F83" w:rsidRPr="00950F83" w:rsidRDefault="00950F83" w:rsidP="0095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Policy Analysis and Reporting – Jillian Moses, Branch Manager</w:t>
      </w:r>
    </w:p>
    <w:p w:rsidR="00950F83" w:rsidRPr="00950F83" w:rsidRDefault="00950F83" w:rsidP="0095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Data Strategy and Development – David Dennis, Branch Manager</w:t>
      </w:r>
    </w:p>
    <w:p w:rsidR="00950F83" w:rsidRPr="00950F83" w:rsidRDefault="00950F83" w:rsidP="0095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Data Exchange – Rob Stedman,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lastRenderedPageBreak/>
        <w:t>Finance – Andrew Harvey, Chief Finance Officer and Group Manager</w:t>
      </w:r>
    </w:p>
    <w:p w:rsidR="00950F83" w:rsidRPr="00950F83" w:rsidRDefault="00950F83" w:rsidP="0095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Budget Development – Ross Schafer, Branch Manager</w:t>
      </w:r>
    </w:p>
    <w:p w:rsidR="00950F83" w:rsidRPr="00950F83" w:rsidRDefault="00950F83" w:rsidP="0095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Financial Services – Vanessa Berry, Branch Manager</w:t>
      </w:r>
    </w:p>
    <w:p w:rsidR="00950F83" w:rsidRPr="00950F83" w:rsidRDefault="00950F83" w:rsidP="0095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Financial Management – Cheryl–Anne Navarro, Branch Manager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 xml:space="preserve">Families and Communities – Liz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>Hefren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>-Webb, Deputy Secretary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Redress – Emma</w:t>
      </w:r>
      <w:r w:rsidR="001B6FA6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 </w:t>
      </w: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Kate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McGuirk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Acting Group Manager</w:t>
      </w:r>
    </w:p>
    <w:p w:rsidR="00950F83" w:rsidRPr="00950F83" w:rsidRDefault="00D91A70" w:rsidP="0095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>
        <w:rPr>
          <w:rFonts w:eastAsia="Times New Roman" w:cs="Arial"/>
          <w:color w:val="2C2A29"/>
          <w:sz w:val="20"/>
          <w:szCs w:val="20"/>
          <w:lang w:val="en" w:eastAsia="en-AU"/>
        </w:rPr>
        <w:t xml:space="preserve">Policy Strategy and Design </w:t>
      </w:r>
      <w:r w:rsidR="00950F8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>– Sharon Stuart, Branch Manager</w:t>
      </w:r>
    </w:p>
    <w:p w:rsidR="00950F83" w:rsidRPr="00950F83" w:rsidRDefault="00D91A70" w:rsidP="0095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>
        <w:rPr>
          <w:rFonts w:eastAsia="Times New Roman" w:cs="Arial"/>
          <w:color w:val="2C2A29"/>
          <w:sz w:val="20"/>
          <w:szCs w:val="20"/>
          <w:lang w:val="en" w:eastAsia="en-AU"/>
        </w:rPr>
        <w:t>Service Planning and Support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="00950F8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– </w:t>
      </w:r>
      <w:r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Selena </w:t>
      </w:r>
      <w:proofErr w:type="spellStart"/>
      <w:r>
        <w:rPr>
          <w:rFonts w:eastAsia="Times New Roman" w:cs="Arial"/>
          <w:color w:val="2C2A29"/>
          <w:sz w:val="20"/>
          <w:szCs w:val="20"/>
          <w:lang w:val="en" w:eastAsia="en-AU"/>
        </w:rPr>
        <w:t>Pattrick</w:t>
      </w:r>
      <w:proofErr w:type="spellEnd"/>
      <w:r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="00950F8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D91A70" w:rsidP="0095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>
        <w:rPr>
          <w:rFonts w:eastAsia="Times New Roman" w:cs="Arial"/>
          <w:color w:val="2C2A29"/>
          <w:sz w:val="20"/>
          <w:szCs w:val="20"/>
          <w:lang w:val="en" w:eastAsia="en-AU"/>
        </w:rPr>
        <w:t xml:space="preserve">External Engagement </w:t>
      </w:r>
      <w:r w:rsidR="001B6FA6">
        <w:rPr>
          <w:rFonts w:eastAsia="Times New Roman" w:cs="Arial"/>
          <w:color w:val="2C2A29"/>
          <w:sz w:val="20"/>
          <w:szCs w:val="20"/>
          <w:lang w:val="en" w:eastAsia="en-AU"/>
        </w:rPr>
        <w:t>and</w:t>
      </w:r>
      <w:r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Communications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="00950F8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– </w:t>
      </w:r>
      <w:r>
        <w:rPr>
          <w:rFonts w:eastAsia="Times New Roman" w:cs="Arial"/>
          <w:color w:val="2C2A29"/>
          <w:sz w:val="20"/>
          <w:szCs w:val="20"/>
          <w:lang w:val="en" w:eastAsia="en-AU"/>
        </w:rPr>
        <w:t>John Riley</w:t>
      </w:r>
      <w:r w:rsidR="00950F8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D91A70" w:rsidP="0095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>
        <w:rPr>
          <w:rFonts w:eastAsia="Times New Roman" w:cs="Arial"/>
          <w:color w:val="2C2A29"/>
          <w:sz w:val="20"/>
          <w:szCs w:val="20"/>
          <w:lang w:val="en" w:eastAsia="en-AU"/>
        </w:rPr>
        <w:t>Service Delivery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="00950F8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>– Tracy Creech,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Communities –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Teena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Blewitt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Group Manager</w:t>
      </w:r>
    </w:p>
    <w:p w:rsidR="00950F83" w:rsidRPr="00950F83" w:rsidRDefault="00950F83" w:rsidP="0095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Community Cohesion – Sarah Guise, Branch Manager</w:t>
      </w:r>
    </w:p>
    <w:p w:rsidR="00950F83" w:rsidRPr="00950F83" w:rsidRDefault="00950F83" w:rsidP="0095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Grant Management Office – Carolyn Paterson, Branch Manager</w:t>
      </w:r>
    </w:p>
    <w:p w:rsidR="00950F83" w:rsidRPr="00950F83" w:rsidRDefault="00950F83" w:rsidP="0095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Financial Wellbeing – </w:t>
      </w:r>
      <w:r w:rsidR="009B5F1F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Lisa La </w:t>
      </w:r>
      <w:proofErr w:type="spellStart"/>
      <w:r w:rsidR="009B5F1F">
        <w:rPr>
          <w:rFonts w:eastAsia="Times New Roman" w:cs="Arial"/>
          <w:color w:val="2C2A29"/>
          <w:sz w:val="20"/>
          <w:szCs w:val="20"/>
          <w:lang w:val="en" w:eastAsia="en-AU"/>
        </w:rPr>
        <w:t>Rance</w:t>
      </w:r>
      <w:proofErr w:type="spellEnd"/>
      <w:r w:rsidR="009B5F1F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, 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Branch Manager</w:t>
      </w:r>
    </w:p>
    <w:p w:rsidR="00950F83" w:rsidRPr="00950F83" w:rsidRDefault="00950F83" w:rsidP="0095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Welfare Quarantining – Ben Peoples, Acting Branch Manager</w:t>
      </w:r>
    </w:p>
    <w:p w:rsidR="00950F83" w:rsidRPr="00950F83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Families</w:t>
      </w:r>
      <w:r w:rsidR="00950F83"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 – Eliza </w:t>
      </w:r>
      <w:proofErr w:type="spellStart"/>
      <w:r w:rsidR="00950F83"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Strapp</w:t>
      </w:r>
      <w:proofErr w:type="spellEnd"/>
      <w:r w:rsidR="00950F83"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Acting Group Manager</w:t>
      </w:r>
    </w:p>
    <w:p w:rsidR="00950F83" w:rsidRPr="00950F83" w:rsidRDefault="00950F83" w:rsidP="0095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Family Policy – Lisha Jackman, Branch Manager</w:t>
      </w:r>
    </w:p>
    <w:p w:rsidR="00950F83" w:rsidRPr="00950F83" w:rsidRDefault="00950F83" w:rsidP="0095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Family Safety – </w:t>
      </w:r>
      <w:r w:rsidR="00BE5AFA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Greta Doherty 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Children’s Policy – </w:t>
      </w:r>
      <w:r w:rsidR="00BE5AFA">
        <w:rPr>
          <w:rFonts w:eastAsia="Times New Roman" w:cs="Arial"/>
          <w:color w:val="2C2A29"/>
          <w:sz w:val="20"/>
          <w:szCs w:val="20"/>
          <w:lang w:val="en" w:eastAsia="en-AU"/>
        </w:rPr>
        <w:t>Jane Henderson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, </w:t>
      </w:r>
      <w:r w:rsidR="001B6FA6">
        <w:rPr>
          <w:rFonts w:eastAsia="Times New Roman" w:cs="Arial"/>
          <w:color w:val="2C2A29"/>
          <w:sz w:val="20"/>
          <w:szCs w:val="20"/>
          <w:lang w:val="en" w:eastAsia="en-AU"/>
        </w:rPr>
        <w:t>Acting</w:t>
      </w:r>
      <w:r w:rsidR="00BE5AFA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Branch Manager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>Acting Chief Operating Officer – Adrian Hudson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Community Grants Hub – Richard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Baumgart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Acting Group Manager</w:t>
      </w:r>
    </w:p>
    <w:p w:rsidR="00950F83" w:rsidRPr="00950F83" w:rsidRDefault="00950F83" w:rsidP="0095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Hub Strategy – Cathie Albers, Acting Branch Manager</w:t>
      </w:r>
    </w:p>
    <w:p w:rsidR="00950F83" w:rsidRPr="00950F83" w:rsidRDefault="00950F83" w:rsidP="0095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Hub Operations – Catherine Nelson, Acting Branch Manager</w:t>
      </w:r>
    </w:p>
    <w:p w:rsidR="00950F83" w:rsidRPr="00950F83" w:rsidRDefault="00950F83" w:rsidP="0095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Client Operations – James Steen, Acting Branch Manager</w:t>
      </w:r>
    </w:p>
    <w:p w:rsidR="00950F83" w:rsidRPr="00950F83" w:rsidRDefault="00950F83" w:rsidP="0095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Health Grants – Warren Pearson, Branch Manager</w:t>
      </w:r>
    </w:p>
    <w:p w:rsidR="00950F83" w:rsidRPr="00950F83" w:rsidRDefault="00950F83" w:rsidP="0095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Central and Southern Region – Jodi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Cassar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Northern and Western Region – Christian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Callisen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1B6FA6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lastRenderedPageBreak/>
        <w:t>Corporate – Jo Talbot, Group Manager</w:t>
      </w:r>
    </w:p>
    <w:p w:rsidR="00950F83" w:rsidRPr="00950F83" w:rsidRDefault="00950F83" w:rsidP="0095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Communication Services – Melissa Evans, Acting Branch Manager</w:t>
      </w:r>
    </w:p>
    <w:p w:rsidR="00950F83" w:rsidRPr="00950F83" w:rsidRDefault="00950F83" w:rsidP="0095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People Services – Katrina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Jocumsen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Property and Security – Chris Mitchell, Branch Manager</w:t>
      </w:r>
    </w:p>
    <w:p w:rsidR="00950F83" w:rsidRPr="00950F83" w:rsidRDefault="00950F83" w:rsidP="0095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Audit and Assurance – </w:t>
      </w:r>
      <w:r w:rsidR="008B66E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Kim Paterson, </w:t>
      </w:r>
      <w:r w:rsidR="001B6FA6">
        <w:rPr>
          <w:rFonts w:eastAsia="Times New Roman" w:cs="Arial"/>
          <w:color w:val="2C2A29"/>
          <w:sz w:val="20"/>
          <w:szCs w:val="20"/>
          <w:lang w:val="en" w:eastAsia="en-AU"/>
        </w:rPr>
        <w:t>Acting</w:t>
      </w:r>
      <w:r w:rsidR="00CC36B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Portfolio Coordination – Bruce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Taloni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Group Manager</w:t>
      </w:r>
    </w:p>
    <w:p w:rsidR="00950F83" w:rsidRPr="00950F83" w:rsidRDefault="00950F83" w:rsidP="0095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Portfolio </w:t>
      </w:r>
      <w:r w:rsidR="00CC36B3">
        <w:rPr>
          <w:rFonts w:eastAsia="Times New Roman" w:cs="Arial"/>
          <w:color w:val="2C2A29"/>
          <w:sz w:val="20"/>
          <w:szCs w:val="20"/>
          <w:lang w:val="en" w:eastAsia="en-AU"/>
        </w:rPr>
        <w:t>Coordination</w:t>
      </w:r>
      <w:r w:rsidR="00CC36B3"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– </w:t>
      </w:r>
      <w:r w:rsidR="00CC36B3">
        <w:rPr>
          <w:rFonts w:eastAsia="Times New Roman" w:cs="Arial"/>
          <w:color w:val="2C2A29"/>
          <w:sz w:val="20"/>
          <w:szCs w:val="20"/>
          <w:lang w:val="en" w:eastAsia="en-AU"/>
        </w:rPr>
        <w:t>Kristen Owen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</w:t>
      </w:r>
      <w:r w:rsidR="001B6FA6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Acting</w:t>
      </w: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Branch Manager</w:t>
      </w:r>
    </w:p>
    <w:p w:rsidR="00950F83" w:rsidRPr="00950F83" w:rsidRDefault="00950F83" w:rsidP="0095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Government and Executive Services – Catherine Reid, Branch Manager</w:t>
      </w:r>
    </w:p>
    <w:p w:rsidR="00950F83" w:rsidRPr="00950F83" w:rsidRDefault="00950F83" w:rsidP="0095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Legal Services – Paul Menzies–McVey, Chief Counsel and Branch Manager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 xml:space="preserve">Disability and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>Carers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t xml:space="preserve"> – Catherine Rule, Deputy Secretary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Market Capability – Matthew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Flavel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Group Manager</w:t>
      </w:r>
    </w:p>
    <w:p w:rsidR="00950F83" w:rsidRPr="00950F83" w:rsidRDefault="00950F83" w:rsidP="00950F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Market Development – Thomas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Abhayaratna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Market Quality – Melanie Metz,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Participants and Performance – Peter Broadhead, Group Manager</w:t>
      </w:r>
    </w:p>
    <w:p w:rsidR="00950F83" w:rsidRPr="00950F83" w:rsidRDefault="00950F83" w:rsidP="00950F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Participant Outcomes – Sarah Hawke, Acting Branch Manager</w:t>
      </w:r>
    </w:p>
    <w:p w:rsidR="00950F83" w:rsidRPr="00950F83" w:rsidRDefault="00950F83" w:rsidP="00950F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NDIS Finance and Performance – Emily Hurley, Branch Manager</w:t>
      </w:r>
    </w:p>
    <w:p w:rsidR="00950F83" w:rsidRPr="00950F83" w:rsidRDefault="00950F83" w:rsidP="00950F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Governance – Julie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Yeend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Disability, Employment and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Carers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 – George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Sotiropoulos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Group Manager</w:t>
      </w:r>
    </w:p>
    <w:p w:rsidR="00950F83" w:rsidRPr="00950F83" w:rsidRDefault="00950F83" w:rsidP="00950F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Advocacy and Inclusion – Anita Davis, Branch Manager</w:t>
      </w:r>
    </w:p>
    <w:p w:rsidR="00950F83" w:rsidRPr="00950F83" w:rsidRDefault="00950F83" w:rsidP="00950F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Disability Employment Services –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Tarja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Saastamoinen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Disability and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Carer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Reform – Mitchell Cole, Branch Manager</w:t>
      </w:r>
    </w:p>
    <w:p w:rsidR="00950F83" w:rsidRP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 xml:space="preserve">Commonwealth/State Policy – Flora </w:t>
      </w:r>
      <w:proofErr w:type="spellStart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Carapellucci</w:t>
      </w:r>
      <w:proofErr w:type="spellEnd"/>
      <w:r w:rsidRPr="00950F83">
        <w:rPr>
          <w:rFonts w:ascii="Georgia" w:eastAsia="Times New Roman" w:hAnsi="Georgia" w:cs="Arial"/>
          <w:b/>
          <w:bCs/>
          <w:color w:val="2C2A29"/>
          <w:sz w:val="30"/>
          <w:szCs w:val="30"/>
          <w:lang w:val="en" w:eastAsia="en-AU"/>
        </w:rPr>
        <w:t>, Group Manager</w:t>
      </w:r>
    </w:p>
    <w:p w:rsidR="00950F83" w:rsidRPr="00950F83" w:rsidRDefault="00950F83" w:rsidP="00950F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Mainstream Policy – Chris D’Souza, Branch Manager</w:t>
      </w:r>
    </w:p>
    <w:p w:rsidR="00950F83" w:rsidRPr="00950F83" w:rsidRDefault="00950F83" w:rsidP="00950F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Mainstream Interface – Katrina Chatham, Branch Manager</w:t>
      </w:r>
    </w:p>
    <w:p w:rsidR="00950F83" w:rsidRPr="00950F83" w:rsidRDefault="00950F83" w:rsidP="00950F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Disability Policy – Stephen </w:t>
      </w:r>
      <w:proofErr w:type="spellStart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Moger</w:t>
      </w:r>
      <w:proofErr w:type="spellEnd"/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>, Branch Manager</w:t>
      </w:r>
    </w:p>
    <w:p w:rsidR="00950F83" w:rsidRPr="00950F83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</w:pPr>
      <w:r w:rsidRPr="00950F83">
        <w:rPr>
          <w:rFonts w:ascii="Georgia" w:eastAsia="Times New Roman" w:hAnsi="Georgia" w:cs="Arial"/>
          <w:b/>
          <w:bCs/>
          <w:color w:val="2C2A29"/>
          <w:sz w:val="36"/>
          <w:szCs w:val="36"/>
          <w:lang w:val="en" w:eastAsia="en-AU"/>
        </w:rPr>
        <w:lastRenderedPageBreak/>
        <w:t>The Department of Social Services Portfolio Bodies and Statutory Office Holders</w:t>
      </w:r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Digital Transformation Agency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https://www.dta.gov.au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3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:rsidR="007B0256" w:rsidRPr="00B91E3E" w:rsidRDefault="007B0256" w:rsidP="00B91E3E"/>
    <w:sectPr w:rsidR="007B0256" w:rsidRPr="00B91E3E" w:rsidSect="001B6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05" w:rsidRDefault="003C4A05" w:rsidP="00B04ED8">
      <w:pPr>
        <w:spacing w:after="0" w:line="240" w:lineRule="auto"/>
      </w:pPr>
      <w:r>
        <w:separator/>
      </w:r>
    </w:p>
  </w:endnote>
  <w:endnote w:type="continuationSeparator" w:id="0">
    <w:p w:rsidR="003C4A05" w:rsidRDefault="003C4A0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05" w:rsidRDefault="003C4A05" w:rsidP="00B04ED8">
      <w:pPr>
        <w:spacing w:after="0" w:line="240" w:lineRule="auto"/>
      </w:pPr>
      <w:r>
        <w:separator/>
      </w:r>
    </w:p>
  </w:footnote>
  <w:footnote w:type="continuationSeparator" w:id="0">
    <w:p w:rsidR="003C4A05" w:rsidRDefault="003C4A0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83150"/>
    <w:rsid w:val="000F4CB6"/>
    <w:rsid w:val="00133625"/>
    <w:rsid w:val="001B6FA6"/>
    <w:rsid w:val="001E630D"/>
    <w:rsid w:val="00245583"/>
    <w:rsid w:val="00284DC9"/>
    <w:rsid w:val="002E4183"/>
    <w:rsid w:val="00320BBE"/>
    <w:rsid w:val="003B2BB8"/>
    <w:rsid w:val="003C4A05"/>
    <w:rsid w:val="003D34FF"/>
    <w:rsid w:val="004B54CA"/>
    <w:rsid w:val="004D5BAA"/>
    <w:rsid w:val="004E5CBF"/>
    <w:rsid w:val="005C3AA9"/>
    <w:rsid w:val="00621FC5"/>
    <w:rsid w:val="00637B02"/>
    <w:rsid w:val="00683A84"/>
    <w:rsid w:val="006A4CE7"/>
    <w:rsid w:val="006B414C"/>
    <w:rsid w:val="006C1DAC"/>
    <w:rsid w:val="00785261"/>
    <w:rsid w:val="007B0256"/>
    <w:rsid w:val="0083177B"/>
    <w:rsid w:val="00885BD9"/>
    <w:rsid w:val="008B66E3"/>
    <w:rsid w:val="009225F0"/>
    <w:rsid w:val="0093462C"/>
    <w:rsid w:val="00950F83"/>
    <w:rsid w:val="00953795"/>
    <w:rsid w:val="009670FC"/>
    <w:rsid w:val="00974189"/>
    <w:rsid w:val="009B5F1F"/>
    <w:rsid w:val="00B04ED8"/>
    <w:rsid w:val="00B91E3E"/>
    <w:rsid w:val="00BA2DB9"/>
    <w:rsid w:val="00BE0FFA"/>
    <w:rsid w:val="00BE5AFA"/>
    <w:rsid w:val="00BE7148"/>
    <w:rsid w:val="00C84DD7"/>
    <w:rsid w:val="00CB5863"/>
    <w:rsid w:val="00CC36B3"/>
    <w:rsid w:val="00D130D2"/>
    <w:rsid w:val="00D91A70"/>
    <w:rsid w:val="00DA243A"/>
    <w:rsid w:val="00E273E4"/>
    <w:rsid w:val="00EE0734"/>
    <w:rsid w:val="00F30AFE"/>
    <w:rsid w:val="00F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yperlink" Target="https://www.hearing.com.a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aifs.gov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ta.gov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2020-07-06T01:37:00Z</dcterms:created>
  <dcterms:modified xsi:type="dcterms:W3CDTF">2020-07-06T03:17:00Z</dcterms:modified>
</cp:coreProperties>
</file>