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6A7523" wp14:editId="0B1C97AF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C21489" w:rsidRDefault="00C21489" w:rsidP="006C2726">
      <w:pPr>
        <w:pStyle w:val="Title"/>
        <w:spacing w:after="0"/>
      </w:pPr>
      <w:bookmarkStart w:id="0" w:name="_Toc391890680"/>
    </w:p>
    <w:p w:rsidR="00B33D33" w:rsidRDefault="00786D10" w:rsidP="006C2726">
      <w:pPr>
        <w:pStyle w:val="Title"/>
        <w:spacing w:after="0"/>
      </w:pPr>
      <w:r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B608D4" w:rsidRPr="00337CF6" w:rsidRDefault="00B608D4" w:rsidP="00B608D4">
      <w:pPr>
        <w:pStyle w:val="Subtitle"/>
        <w:spacing w:before="240" w:after="1320"/>
        <w:contextualSpacing w:val="0"/>
      </w:pPr>
      <w:r>
        <w:rPr>
          <w:i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3D17D" wp14:editId="3EB89C1A">
                <wp:simplePos x="0" y="0"/>
                <wp:positionH relativeFrom="column">
                  <wp:posOffset>-21590</wp:posOffset>
                </wp:positionH>
                <wp:positionV relativeFrom="paragraph">
                  <wp:posOffset>317500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D4" w:rsidRDefault="00B608D4" w:rsidP="00B608D4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:rsidR="00B608D4" w:rsidRDefault="00B608D4" w:rsidP="00B608D4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3D1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pt;margin-top:2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" fillcolor="white [3201]" strokecolor="#78be20 [3207]" strokeweight=".5pt">
                <v:textbox inset="2mm,2mm,2mm,2mm">
                  <w:txbxContent>
                    <w:p w:rsidR="00B608D4" w:rsidRDefault="00B608D4" w:rsidP="00B608D4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:rsidR="00B608D4" w:rsidRDefault="00B608D4" w:rsidP="00B608D4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Y4Y Youth Force</w:t>
      </w:r>
      <w:bookmarkStart w:id="1" w:name="_GoBack"/>
      <w:bookmarkEnd w:id="1"/>
    </w:p>
    <w:p w:rsidR="00B608D4" w:rsidRDefault="00B608D4" w:rsidP="00B608D4">
      <w:pPr>
        <w:pStyle w:val="Heading1"/>
        <w:spacing w:before="0" w:after="0"/>
      </w:pPr>
    </w:p>
    <w:p w:rsidR="00B608D4" w:rsidRDefault="00B608D4" w:rsidP="00B608D4">
      <w:pPr>
        <w:pStyle w:val="Heading1"/>
        <w:spacing w:before="0" w:after="0"/>
        <w:ind w:right="2948"/>
        <w:contextualSpacing w:val="0"/>
      </w:pPr>
    </w:p>
    <w:p w:rsidR="00B608D4" w:rsidRDefault="00B608D4" w:rsidP="00B608D4">
      <w:pPr>
        <w:pStyle w:val="Heading1"/>
        <w:spacing w:before="0"/>
        <w:ind w:right="681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9564E" wp14:editId="5780C567">
                <wp:simplePos x="0" y="0"/>
                <wp:positionH relativeFrom="column">
                  <wp:posOffset>4211955</wp:posOffset>
                </wp:positionH>
                <wp:positionV relativeFrom="paragraph">
                  <wp:posOffset>205740</wp:posOffset>
                </wp:positionV>
                <wp:extent cx="2548890" cy="3829050"/>
                <wp:effectExtent l="0" t="0" r="2286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3829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D4" w:rsidRDefault="00B608D4" w:rsidP="00B608D4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B608D4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>Unemployed former students</w:t>
                            </w:r>
                          </w:p>
                          <w:p w:rsidR="00B608D4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numbers: </w:t>
                            </w:r>
                            <w:r>
                              <w:t>80</w:t>
                            </w:r>
                          </w:p>
                          <w:p w:rsidR="00B608D4" w:rsidRPr="0064547D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Locations</w:t>
                            </w:r>
                            <w:r w:rsidRPr="00337CF6">
                              <w:rPr>
                                <w:b/>
                              </w:rPr>
                              <w:t xml:space="preserve">: </w:t>
                            </w:r>
                            <w:r w:rsidRPr="0064547D">
                              <w:t>Melbourne</w:t>
                            </w:r>
                            <w:r>
                              <w:t xml:space="preserve"> and</w:t>
                            </w:r>
                            <w:r w:rsidRPr="0064547D">
                              <w:t xml:space="preserve"> Hobart</w:t>
                            </w:r>
                          </w:p>
                          <w:p w:rsidR="00B608D4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24 months</w:t>
                            </w:r>
                          </w:p>
                          <w:p w:rsidR="00B608D4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$1.38 million</w:t>
                            </w:r>
                          </w:p>
                          <w:p w:rsidR="00B608D4" w:rsidRPr="005B1F81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Co-designer:</w:t>
                            </w:r>
                            <w:r w:rsidRPr="00DA13C8">
                              <w:t xml:space="preserve"> </w:t>
                            </w:r>
                            <w:r w:rsidRPr="0064547D">
                              <w:t xml:space="preserve">Whitelion </w:t>
                            </w:r>
                            <w:r>
                              <w:t>Youth Agency</w:t>
                            </w:r>
                          </w:p>
                          <w:p w:rsidR="00B608D4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provider:</w:t>
                            </w:r>
                            <w:r>
                              <w:t xml:space="preserve"> </w:t>
                            </w:r>
                            <w:r w:rsidRPr="0064547D">
                              <w:t xml:space="preserve">Whitelion </w:t>
                            </w:r>
                            <w:r>
                              <w:t>Youth Agency (subcontracting Nous Group)</w:t>
                            </w:r>
                          </w:p>
                          <w:p w:rsidR="00B608D4" w:rsidRDefault="00B608D4" w:rsidP="00B608D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Pr="0064547D">
                              <w:t>If 20 per cent of participants (17) move off welfare,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564E" id="Text Box 4" o:spid="_x0000_s1027" type="#_x0000_t202" style="position:absolute;margin-left:331.65pt;margin-top:16.2pt;width:200.7pt;height:30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" fillcolor="#e4f6cd [663]" strokecolor="#78be20 [3207]" strokeweight=".5pt">
                <v:textbox inset="2mm,2mm,2mm,2mm">
                  <w:txbxContent>
                    <w:p w:rsidR="00B608D4" w:rsidRDefault="00B608D4" w:rsidP="00B608D4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B608D4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>Unemployed former students</w:t>
                      </w:r>
                    </w:p>
                    <w:p w:rsidR="00B608D4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numbers: </w:t>
                      </w:r>
                      <w:r>
                        <w:t>80</w:t>
                      </w:r>
                    </w:p>
                    <w:p w:rsidR="00B608D4" w:rsidRPr="0064547D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Locations</w:t>
                      </w:r>
                      <w:r w:rsidRPr="00337CF6">
                        <w:rPr>
                          <w:b/>
                        </w:rPr>
                        <w:t xml:space="preserve">: </w:t>
                      </w:r>
                      <w:r w:rsidRPr="0064547D">
                        <w:t>Melbourne</w:t>
                      </w:r>
                      <w:r>
                        <w:t xml:space="preserve"> and</w:t>
                      </w:r>
                      <w:r w:rsidRPr="0064547D">
                        <w:t xml:space="preserve"> Hobart</w:t>
                      </w:r>
                    </w:p>
                    <w:p w:rsidR="00B608D4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24 months</w:t>
                      </w:r>
                    </w:p>
                    <w:p w:rsidR="00B608D4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$1.38 million</w:t>
                      </w:r>
                    </w:p>
                    <w:p w:rsidR="00B608D4" w:rsidRPr="005B1F81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Co-designer:</w:t>
                      </w:r>
                      <w:r w:rsidRPr="00DA13C8">
                        <w:t xml:space="preserve"> </w:t>
                      </w:r>
                      <w:r w:rsidRPr="0064547D">
                        <w:t xml:space="preserve">Whitelion </w:t>
                      </w:r>
                      <w:r>
                        <w:t>Youth Agency</w:t>
                      </w:r>
                    </w:p>
                    <w:p w:rsidR="00B608D4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provider:</w:t>
                      </w:r>
                      <w:r>
                        <w:t xml:space="preserve"> </w:t>
                      </w:r>
                      <w:r w:rsidRPr="0064547D">
                        <w:t xml:space="preserve">Whitelion </w:t>
                      </w:r>
                      <w:r>
                        <w:t>Youth Agency (subcontracting Nous Group)</w:t>
                      </w:r>
                    </w:p>
                    <w:p w:rsidR="00B608D4" w:rsidRDefault="00B608D4" w:rsidP="00B608D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Pr="0064547D">
                        <w:t>If 20 per cent of participants (17) move off welfare,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:rsidR="00B608D4" w:rsidRDefault="00B608D4" w:rsidP="00B608D4">
      <w:pPr>
        <w:pStyle w:val="ListBullet"/>
        <w:numPr>
          <w:ilvl w:val="0"/>
          <w:numId w:val="63"/>
        </w:numPr>
        <w:spacing w:before="0" w:line="240" w:lineRule="auto"/>
        <w:ind w:right="256"/>
      </w:pPr>
      <w:r>
        <w:t xml:space="preserve">22 per cent of all current 17-19 year olds receiving student payments are expected to be on income support in 10 years.  </w:t>
      </w:r>
    </w:p>
    <w:p w:rsidR="00B608D4" w:rsidRDefault="00B608D4" w:rsidP="00B608D4">
      <w:pPr>
        <w:pStyle w:val="ListBullet"/>
        <w:numPr>
          <w:ilvl w:val="0"/>
          <w:numId w:val="63"/>
        </w:numPr>
        <w:spacing w:before="0" w:line="240" w:lineRule="auto"/>
        <w:ind w:right="256"/>
      </w:pPr>
      <w:r>
        <w:t xml:space="preserve">From 2003 to 2012, there were 7,160 vocational or university students who started receiving a student payment aged </w:t>
      </w:r>
      <w:r w:rsidR="00822566">
        <w:t xml:space="preserve">                   </w:t>
      </w:r>
      <w:r>
        <w:t>17 to 19; then experienced more than 12 months on unemployment payments; and were receiving unemployment payments in 2015-16. On average, all of these former young students who transitioned directly to unemployment payments are expected to receive income support in 33 years of their future lifetimes.</w:t>
      </w:r>
    </w:p>
    <w:p w:rsidR="00B608D4" w:rsidRDefault="00B608D4" w:rsidP="00B608D4">
      <w:pPr>
        <w:pStyle w:val="ListBullet"/>
        <w:numPr>
          <w:ilvl w:val="0"/>
          <w:numId w:val="63"/>
        </w:numPr>
        <w:spacing w:before="0" w:after="120" w:line="240" w:lineRule="auto"/>
        <w:ind w:left="714" w:right="256" w:hanging="357"/>
      </w:pPr>
      <w:r>
        <w:t xml:space="preserve">If nothing changes for these former young students, 39 per cent will be receiving income support payments in 10 years, and </w:t>
      </w:r>
      <w:r w:rsidR="00822566">
        <w:t xml:space="preserve">                </w:t>
      </w:r>
      <w:r>
        <w:t xml:space="preserve">30 per cent will be receiving income support payments in </w:t>
      </w:r>
      <w:r w:rsidR="00822566">
        <w:t xml:space="preserve">               </w:t>
      </w:r>
      <w:r>
        <w:t xml:space="preserve">20 years. </w:t>
      </w:r>
    </w:p>
    <w:p w:rsidR="00B608D4" w:rsidRDefault="00B608D4" w:rsidP="00B608D4">
      <w:pPr>
        <w:pStyle w:val="Heading1"/>
        <w:ind w:right="256"/>
      </w:pPr>
      <w:r>
        <w:t xml:space="preserve">What is </w:t>
      </w:r>
      <w:r>
        <w:rPr>
          <w:i/>
        </w:rPr>
        <w:t>Y4Y Youth Force</w:t>
      </w:r>
      <w:r>
        <w:t>?</w:t>
      </w:r>
    </w:p>
    <w:p w:rsidR="00B608D4" w:rsidRPr="00BA7172" w:rsidRDefault="00B608D4" w:rsidP="00B608D4">
      <w:pPr>
        <w:spacing w:line="240" w:lineRule="auto"/>
        <w:rPr>
          <w:rFonts w:asciiTheme="minorHAnsi" w:eastAsia="Calibri" w:hAnsiTheme="minorHAnsi" w:cstheme="minorHAnsi"/>
          <w:szCs w:val="20"/>
        </w:rPr>
      </w:pPr>
      <w:r w:rsidRPr="00BA7172">
        <w:rPr>
          <w:rFonts w:asciiTheme="minorHAnsi" w:eastAsia="Calibri" w:hAnsiTheme="minorHAnsi" w:cstheme="minorHAnsi"/>
          <w:szCs w:val="20"/>
        </w:rPr>
        <w:t>Th</w:t>
      </w:r>
      <w:r>
        <w:rPr>
          <w:rFonts w:asciiTheme="minorHAnsi" w:eastAsia="Calibri" w:hAnsiTheme="minorHAnsi" w:cstheme="minorHAnsi"/>
          <w:szCs w:val="20"/>
        </w:rPr>
        <w:t>is</w:t>
      </w:r>
      <w:r w:rsidRPr="00BA7172">
        <w:rPr>
          <w:rFonts w:asciiTheme="minorHAnsi" w:eastAsia="Calibri" w:hAnsiTheme="minorHAnsi" w:cstheme="minorHAnsi"/>
          <w:szCs w:val="20"/>
        </w:rPr>
        <w:t xml:space="preserve"> project aims to assist</w:t>
      </w:r>
      <w:r>
        <w:rPr>
          <w:rFonts w:asciiTheme="minorHAnsi" w:eastAsia="Calibri" w:hAnsiTheme="minorHAnsi" w:cstheme="minorHAnsi"/>
          <w:szCs w:val="20"/>
        </w:rPr>
        <w:t xml:space="preserve"> unemployed former students</w:t>
      </w:r>
      <w:r w:rsidR="00001DAD">
        <w:rPr>
          <w:rFonts w:asciiTheme="minorHAnsi" w:eastAsia="Calibri" w:hAnsiTheme="minorHAnsi" w:cstheme="minorHAnsi"/>
          <w:szCs w:val="20"/>
        </w:rPr>
        <w:t xml:space="preserve">, many of whom have never </w:t>
      </w:r>
      <w:r w:rsidR="007B7575">
        <w:rPr>
          <w:rFonts w:asciiTheme="minorHAnsi" w:eastAsia="Calibri" w:hAnsiTheme="minorHAnsi" w:cstheme="minorHAnsi"/>
          <w:szCs w:val="20"/>
        </w:rPr>
        <w:t>had a job</w:t>
      </w:r>
      <w:r w:rsidR="00001DAD">
        <w:rPr>
          <w:rFonts w:asciiTheme="minorHAnsi" w:eastAsia="Calibri" w:hAnsiTheme="minorHAnsi" w:cstheme="minorHAnsi"/>
          <w:szCs w:val="20"/>
        </w:rPr>
        <w:t xml:space="preserve">, to </w:t>
      </w:r>
      <w:r w:rsidR="007B7575">
        <w:rPr>
          <w:rFonts w:asciiTheme="minorHAnsi" w:eastAsia="Calibri" w:hAnsiTheme="minorHAnsi" w:cstheme="minorHAnsi"/>
          <w:szCs w:val="20"/>
        </w:rPr>
        <w:t>gain some</w:t>
      </w:r>
      <w:r w:rsidR="00001DAD">
        <w:rPr>
          <w:rFonts w:asciiTheme="minorHAnsi" w:eastAsia="Calibri" w:hAnsiTheme="minorHAnsi" w:cstheme="minorHAnsi"/>
          <w:szCs w:val="20"/>
        </w:rPr>
        <w:t xml:space="preserve"> </w:t>
      </w:r>
      <w:r w:rsidR="007B7575">
        <w:rPr>
          <w:rFonts w:asciiTheme="minorHAnsi" w:eastAsia="Calibri" w:hAnsiTheme="minorHAnsi" w:cstheme="minorHAnsi"/>
          <w:szCs w:val="20"/>
        </w:rPr>
        <w:t xml:space="preserve">work </w:t>
      </w:r>
      <w:r w:rsidR="00001DAD">
        <w:rPr>
          <w:rFonts w:asciiTheme="minorHAnsi" w:eastAsia="Calibri" w:hAnsiTheme="minorHAnsi" w:cstheme="minorHAnsi"/>
          <w:szCs w:val="20"/>
        </w:rPr>
        <w:t>experience</w:t>
      </w:r>
      <w:r>
        <w:rPr>
          <w:rFonts w:asciiTheme="minorHAnsi" w:eastAsia="Calibri" w:hAnsiTheme="minorHAnsi" w:cstheme="minorHAnsi"/>
          <w:szCs w:val="20"/>
        </w:rPr>
        <w:t xml:space="preserve"> and </w:t>
      </w:r>
      <w:r w:rsidR="007B7575">
        <w:rPr>
          <w:rFonts w:asciiTheme="minorHAnsi" w:eastAsia="Calibri" w:hAnsiTheme="minorHAnsi" w:cstheme="minorHAnsi"/>
          <w:szCs w:val="20"/>
        </w:rPr>
        <w:t xml:space="preserve">work </w:t>
      </w:r>
      <w:r>
        <w:rPr>
          <w:rFonts w:asciiTheme="minorHAnsi" w:eastAsia="Calibri" w:hAnsiTheme="minorHAnsi" w:cstheme="minorHAnsi"/>
          <w:szCs w:val="20"/>
        </w:rPr>
        <w:t>skills</w:t>
      </w:r>
      <w:r w:rsidR="007B7575">
        <w:rPr>
          <w:rFonts w:asciiTheme="minorHAnsi" w:eastAsia="Calibri" w:hAnsiTheme="minorHAnsi" w:cstheme="minorHAnsi"/>
          <w:szCs w:val="20"/>
        </w:rPr>
        <w:t>. This</w:t>
      </w:r>
      <w:r>
        <w:rPr>
          <w:rFonts w:asciiTheme="minorHAnsi" w:eastAsia="Calibri" w:hAnsiTheme="minorHAnsi" w:cstheme="minorHAnsi"/>
          <w:szCs w:val="20"/>
        </w:rPr>
        <w:t xml:space="preserve"> </w:t>
      </w:r>
      <w:r w:rsidR="007B7575">
        <w:rPr>
          <w:rFonts w:asciiTheme="minorHAnsi" w:eastAsia="Calibri" w:hAnsiTheme="minorHAnsi" w:cstheme="minorHAnsi"/>
          <w:szCs w:val="20"/>
        </w:rPr>
        <w:t xml:space="preserve">will give </w:t>
      </w:r>
      <w:r w:rsidR="00B116F0">
        <w:rPr>
          <w:rFonts w:asciiTheme="minorHAnsi" w:eastAsia="Calibri" w:hAnsiTheme="minorHAnsi" w:cstheme="minorHAnsi"/>
          <w:szCs w:val="20"/>
        </w:rPr>
        <w:t>participants</w:t>
      </w:r>
      <w:r w:rsidR="007B7575">
        <w:rPr>
          <w:rFonts w:asciiTheme="minorHAnsi" w:eastAsia="Calibri" w:hAnsiTheme="minorHAnsi" w:cstheme="minorHAnsi"/>
          <w:szCs w:val="20"/>
        </w:rPr>
        <w:t xml:space="preserve"> a better chance of finding work, a</w:t>
      </w:r>
      <w:r w:rsidR="00B116F0">
        <w:rPr>
          <w:rFonts w:asciiTheme="minorHAnsi" w:eastAsia="Calibri" w:hAnsiTheme="minorHAnsi" w:cstheme="minorHAnsi"/>
          <w:szCs w:val="20"/>
        </w:rPr>
        <w:t xml:space="preserve">nd could also </w:t>
      </w:r>
      <w:r w:rsidRPr="00BA7172">
        <w:rPr>
          <w:rFonts w:asciiTheme="minorHAnsi" w:eastAsia="Calibri" w:hAnsiTheme="minorHAnsi" w:cstheme="minorHAnsi"/>
          <w:szCs w:val="20"/>
        </w:rPr>
        <w:t xml:space="preserve">stimulate </w:t>
      </w:r>
      <w:r w:rsidR="00B116F0">
        <w:rPr>
          <w:rFonts w:asciiTheme="minorHAnsi" w:eastAsia="Calibri" w:hAnsiTheme="minorHAnsi" w:cstheme="minorHAnsi"/>
          <w:szCs w:val="20"/>
        </w:rPr>
        <w:t>their</w:t>
      </w:r>
      <w:r w:rsidRPr="00BA7172">
        <w:rPr>
          <w:rFonts w:asciiTheme="minorHAnsi" w:eastAsia="Calibri" w:hAnsiTheme="minorHAnsi" w:cstheme="minorHAnsi"/>
          <w:szCs w:val="20"/>
        </w:rPr>
        <w:t xml:space="preserve"> interest in </w:t>
      </w:r>
      <w:r w:rsidR="00B116F0">
        <w:rPr>
          <w:rFonts w:asciiTheme="minorHAnsi" w:eastAsia="Calibri" w:hAnsiTheme="minorHAnsi" w:cstheme="minorHAnsi"/>
          <w:szCs w:val="20"/>
        </w:rPr>
        <w:t xml:space="preserve">further </w:t>
      </w:r>
      <w:r w:rsidRPr="00BA7172">
        <w:rPr>
          <w:rFonts w:asciiTheme="minorHAnsi" w:eastAsia="Calibri" w:hAnsiTheme="minorHAnsi" w:cstheme="minorHAnsi"/>
          <w:szCs w:val="20"/>
        </w:rPr>
        <w:t>education.</w:t>
      </w:r>
    </w:p>
    <w:p w:rsidR="00B608D4" w:rsidRPr="003405EC" w:rsidRDefault="00B608D4" w:rsidP="00B608D4">
      <w:pPr>
        <w:spacing w:line="240" w:lineRule="auto"/>
        <w:rPr>
          <w:rFonts w:asciiTheme="minorHAnsi" w:hAnsiTheme="minorHAnsi" w:cstheme="minorHAnsi"/>
          <w:szCs w:val="20"/>
        </w:rPr>
      </w:pPr>
      <w:r w:rsidRPr="00BA7172">
        <w:rPr>
          <w:rFonts w:asciiTheme="minorHAnsi" w:eastAsia="Calibri" w:hAnsiTheme="minorHAnsi" w:cstheme="minorHAnsi"/>
          <w:szCs w:val="20"/>
        </w:rPr>
        <w:t xml:space="preserve">Participants are provided with </w:t>
      </w:r>
      <w:r w:rsidR="008C5722">
        <w:rPr>
          <w:rFonts w:asciiTheme="minorHAnsi" w:eastAsia="Calibri" w:hAnsiTheme="minorHAnsi" w:cstheme="minorHAnsi"/>
          <w:szCs w:val="20"/>
        </w:rPr>
        <w:t xml:space="preserve">small group </w:t>
      </w:r>
      <w:r w:rsidRPr="00BA7172">
        <w:rPr>
          <w:rFonts w:asciiTheme="minorHAnsi" w:eastAsia="Calibri" w:hAnsiTheme="minorHAnsi" w:cstheme="minorHAnsi"/>
          <w:szCs w:val="20"/>
        </w:rPr>
        <w:t xml:space="preserve">training, </w:t>
      </w:r>
      <w:r w:rsidR="00824448">
        <w:rPr>
          <w:rFonts w:asciiTheme="minorHAnsi" w:eastAsia="Calibri" w:hAnsiTheme="minorHAnsi" w:cstheme="minorHAnsi"/>
          <w:szCs w:val="20"/>
        </w:rPr>
        <w:t xml:space="preserve">and are assisted by </w:t>
      </w:r>
      <w:r w:rsidRPr="00BA7172">
        <w:rPr>
          <w:rFonts w:asciiTheme="minorHAnsi" w:eastAsia="Calibri" w:hAnsiTheme="minorHAnsi" w:cstheme="minorHAnsi"/>
          <w:szCs w:val="20"/>
        </w:rPr>
        <w:t>mentors</w:t>
      </w:r>
      <w:r w:rsidR="00824448">
        <w:rPr>
          <w:rFonts w:asciiTheme="minorHAnsi" w:eastAsia="Calibri" w:hAnsiTheme="minorHAnsi" w:cstheme="minorHAnsi"/>
          <w:szCs w:val="20"/>
        </w:rPr>
        <w:t>,</w:t>
      </w:r>
      <w:r w:rsidRPr="00BA7172">
        <w:rPr>
          <w:rFonts w:asciiTheme="minorHAnsi" w:eastAsia="Calibri" w:hAnsiTheme="minorHAnsi" w:cstheme="minorHAnsi"/>
          <w:szCs w:val="20"/>
        </w:rPr>
        <w:t xml:space="preserve"> youth </w:t>
      </w:r>
      <w:r w:rsidR="00824448">
        <w:rPr>
          <w:rFonts w:asciiTheme="minorHAnsi" w:eastAsia="Calibri" w:hAnsiTheme="minorHAnsi" w:cstheme="minorHAnsi"/>
          <w:szCs w:val="20"/>
        </w:rPr>
        <w:t xml:space="preserve">and employment-focused support </w:t>
      </w:r>
      <w:r w:rsidRPr="00BA7172">
        <w:rPr>
          <w:rFonts w:asciiTheme="minorHAnsi" w:eastAsia="Calibri" w:hAnsiTheme="minorHAnsi" w:cstheme="minorHAnsi"/>
          <w:szCs w:val="20"/>
        </w:rPr>
        <w:t xml:space="preserve">workers </w:t>
      </w:r>
      <w:r w:rsidR="00824448">
        <w:rPr>
          <w:rFonts w:asciiTheme="minorHAnsi" w:eastAsia="Calibri" w:hAnsiTheme="minorHAnsi" w:cstheme="minorHAnsi"/>
          <w:szCs w:val="20"/>
        </w:rPr>
        <w:t>who</w:t>
      </w:r>
      <w:r w:rsidRPr="00BA7172">
        <w:rPr>
          <w:rFonts w:asciiTheme="minorHAnsi" w:eastAsia="Calibri" w:hAnsiTheme="minorHAnsi" w:cstheme="minorHAnsi"/>
          <w:szCs w:val="20"/>
        </w:rPr>
        <w:t xml:space="preserve"> help </w:t>
      </w:r>
      <w:r w:rsidR="00824448">
        <w:rPr>
          <w:rFonts w:asciiTheme="minorHAnsi" w:eastAsia="Calibri" w:hAnsiTheme="minorHAnsi" w:cstheme="minorHAnsi"/>
          <w:szCs w:val="20"/>
        </w:rPr>
        <w:t xml:space="preserve">them to </w:t>
      </w:r>
      <w:r w:rsidRPr="003405EC">
        <w:rPr>
          <w:rFonts w:asciiTheme="minorHAnsi" w:eastAsia="Calibri" w:hAnsiTheme="minorHAnsi" w:cstheme="minorHAnsi"/>
          <w:szCs w:val="20"/>
        </w:rPr>
        <w:t xml:space="preserve">address </w:t>
      </w:r>
      <w:r w:rsidR="00BC20A8" w:rsidRPr="003405EC">
        <w:rPr>
          <w:rFonts w:asciiTheme="minorHAnsi" w:eastAsia="Calibri" w:hAnsiTheme="minorHAnsi" w:cstheme="minorHAnsi"/>
          <w:szCs w:val="20"/>
        </w:rPr>
        <w:t xml:space="preserve">any </w:t>
      </w:r>
      <w:r w:rsidR="00EA33EC" w:rsidRPr="003405EC">
        <w:rPr>
          <w:rFonts w:asciiTheme="minorHAnsi" w:eastAsia="Calibri" w:hAnsiTheme="minorHAnsi" w:cstheme="minorHAnsi"/>
          <w:szCs w:val="20"/>
        </w:rPr>
        <w:t xml:space="preserve">vocational </w:t>
      </w:r>
      <w:r w:rsidR="00BC20A8" w:rsidRPr="003405EC">
        <w:rPr>
          <w:rFonts w:asciiTheme="minorHAnsi" w:eastAsia="Calibri" w:hAnsiTheme="minorHAnsi" w:cstheme="minorHAnsi"/>
          <w:szCs w:val="20"/>
        </w:rPr>
        <w:t xml:space="preserve">or </w:t>
      </w:r>
      <w:r w:rsidR="00EA33EC" w:rsidRPr="003405EC">
        <w:rPr>
          <w:rFonts w:asciiTheme="minorHAnsi" w:eastAsia="Calibri" w:hAnsiTheme="minorHAnsi" w:cstheme="minorHAnsi"/>
          <w:szCs w:val="20"/>
        </w:rPr>
        <w:t>non-vocational</w:t>
      </w:r>
      <w:r w:rsidRPr="003405EC">
        <w:rPr>
          <w:rFonts w:asciiTheme="minorHAnsi" w:eastAsia="Calibri" w:hAnsiTheme="minorHAnsi" w:cstheme="minorHAnsi"/>
          <w:szCs w:val="20"/>
        </w:rPr>
        <w:t xml:space="preserve"> barriers </w:t>
      </w:r>
      <w:r w:rsidR="000A575B" w:rsidRPr="003405EC">
        <w:rPr>
          <w:rFonts w:asciiTheme="minorHAnsi" w:eastAsia="Calibri" w:hAnsiTheme="minorHAnsi" w:cstheme="minorHAnsi"/>
          <w:szCs w:val="20"/>
        </w:rPr>
        <w:t xml:space="preserve">they may have to </w:t>
      </w:r>
      <w:r w:rsidRPr="003405EC">
        <w:rPr>
          <w:rFonts w:asciiTheme="minorHAnsi" w:eastAsia="Calibri" w:hAnsiTheme="minorHAnsi" w:cstheme="minorHAnsi"/>
          <w:szCs w:val="20"/>
        </w:rPr>
        <w:t>participatin</w:t>
      </w:r>
      <w:r w:rsidR="000A575B" w:rsidRPr="003405EC">
        <w:rPr>
          <w:rFonts w:asciiTheme="minorHAnsi" w:eastAsia="Calibri" w:hAnsiTheme="minorHAnsi" w:cstheme="minorHAnsi"/>
          <w:szCs w:val="20"/>
        </w:rPr>
        <w:t>g in the workforce</w:t>
      </w:r>
      <w:r w:rsidRPr="003405EC">
        <w:rPr>
          <w:rFonts w:asciiTheme="minorHAnsi" w:eastAsia="Calibri" w:hAnsiTheme="minorHAnsi" w:cstheme="minorHAnsi"/>
          <w:szCs w:val="20"/>
        </w:rPr>
        <w:t xml:space="preserve">. </w:t>
      </w:r>
      <w:r w:rsidRPr="003405EC">
        <w:rPr>
          <w:rFonts w:asciiTheme="minorHAnsi" w:hAnsiTheme="minorHAnsi" w:cstheme="minorHAnsi"/>
          <w:szCs w:val="20"/>
        </w:rPr>
        <w:t>Training could include barista courses, IT skills, customer service</w:t>
      </w:r>
      <w:r w:rsidR="000A575B" w:rsidRPr="003405EC">
        <w:rPr>
          <w:rFonts w:asciiTheme="minorHAnsi" w:hAnsiTheme="minorHAnsi" w:cstheme="minorHAnsi"/>
          <w:szCs w:val="20"/>
        </w:rPr>
        <w:t>,</w:t>
      </w:r>
      <w:r w:rsidRPr="003405EC">
        <w:rPr>
          <w:rFonts w:asciiTheme="minorHAnsi" w:hAnsiTheme="minorHAnsi" w:cstheme="minorHAnsi"/>
          <w:szCs w:val="20"/>
        </w:rPr>
        <w:t xml:space="preserve"> administration work </w:t>
      </w:r>
      <w:r w:rsidR="000A575B" w:rsidRPr="003405EC">
        <w:rPr>
          <w:rFonts w:asciiTheme="minorHAnsi" w:hAnsiTheme="minorHAnsi" w:cstheme="minorHAnsi"/>
          <w:szCs w:val="20"/>
        </w:rPr>
        <w:t>or</w:t>
      </w:r>
      <w:r w:rsidRPr="003405EC">
        <w:rPr>
          <w:rFonts w:asciiTheme="minorHAnsi" w:hAnsiTheme="minorHAnsi" w:cstheme="minorHAnsi"/>
          <w:szCs w:val="20"/>
        </w:rPr>
        <w:t xml:space="preserve"> </w:t>
      </w:r>
      <w:r w:rsidR="00EA33EC" w:rsidRPr="003405EC">
        <w:rPr>
          <w:rFonts w:asciiTheme="minorHAnsi" w:hAnsiTheme="minorHAnsi" w:cstheme="minorHAnsi"/>
          <w:szCs w:val="20"/>
        </w:rPr>
        <w:t>maintenance</w:t>
      </w:r>
      <w:r w:rsidRPr="003405EC">
        <w:rPr>
          <w:rFonts w:asciiTheme="minorHAnsi" w:hAnsiTheme="minorHAnsi" w:cstheme="minorHAnsi"/>
          <w:szCs w:val="20"/>
        </w:rPr>
        <w:t xml:space="preserve">. </w:t>
      </w:r>
    </w:p>
    <w:p w:rsidR="00B608D4" w:rsidRPr="00BA7172" w:rsidRDefault="00C83631" w:rsidP="00B608D4">
      <w:pPr>
        <w:spacing w:before="0" w:line="240" w:lineRule="auto"/>
        <w:ind w:right="256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405EC">
        <w:rPr>
          <w:rFonts w:asciiTheme="minorHAnsi" w:eastAsia="Calibri" w:hAnsiTheme="minorHAnsi" w:cstheme="minorHAnsi"/>
          <w:szCs w:val="20"/>
        </w:rPr>
        <w:t>To help build their work experience, p</w:t>
      </w:r>
      <w:r w:rsidR="00B608D4" w:rsidRPr="003405EC">
        <w:rPr>
          <w:rFonts w:asciiTheme="minorHAnsi" w:eastAsia="Calibri" w:hAnsiTheme="minorHAnsi" w:cstheme="minorHAnsi"/>
          <w:szCs w:val="20"/>
        </w:rPr>
        <w:t xml:space="preserve">articipants are </w:t>
      </w:r>
      <w:r w:rsidR="00E35219" w:rsidRPr="003405EC">
        <w:rPr>
          <w:rFonts w:asciiTheme="minorHAnsi" w:eastAsia="Calibri" w:hAnsiTheme="minorHAnsi" w:cstheme="minorHAnsi"/>
          <w:szCs w:val="20"/>
        </w:rPr>
        <w:t>offered</w:t>
      </w:r>
      <w:r w:rsidR="00B608D4" w:rsidRPr="003405EC">
        <w:rPr>
          <w:rFonts w:asciiTheme="minorHAnsi" w:eastAsia="Calibri" w:hAnsiTheme="minorHAnsi" w:cstheme="minorHAnsi"/>
          <w:szCs w:val="20"/>
        </w:rPr>
        <w:t xml:space="preserve"> </w:t>
      </w:r>
      <w:r w:rsidR="00FF3EB7" w:rsidRPr="003405EC">
        <w:rPr>
          <w:rFonts w:asciiTheme="minorHAnsi" w:eastAsia="Calibri" w:hAnsiTheme="minorHAnsi" w:cstheme="minorHAnsi"/>
          <w:szCs w:val="20"/>
        </w:rPr>
        <w:t xml:space="preserve">one-off </w:t>
      </w:r>
      <w:r w:rsidR="00B608D4" w:rsidRPr="003405EC">
        <w:rPr>
          <w:rFonts w:asciiTheme="minorHAnsi" w:eastAsia="Calibri" w:hAnsiTheme="minorHAnsi" w:cstheme="minorHAnsi"/>
          <w:szCs w:val="20"/>
        </w:rPr>
        <w:t>task</w:t>
      </w:r>
      <w:r w:rsidRPr="003405EC">
        <w:rPr>
          <w:rFonts w:asciiTheme="minorHAnsi" w:eastAsia="Calibri" w:hAnsiTheme="minorHAnsi" w:cstheme="minorHAnsi"/>
          <w:szCs w:val="20"/>
        </w:rPr>
        <w:t>s d</w:t>
      </w:r>
      <w:r w:rsidR="00FF3EB7" w:rsidRPr="003405EC">
        <w:rPr>
          <w:rFonts w:asciiTheme="minorHAnsi" w:eastAsia="Calibri" w:hAnsiTheme="minorHAnsi" w:cstheme="minorHAnsi"/>
          <w:szCs w:val="20"/>
        </w:rPr>
        <w:t>onated</w:t>
      </w:r>
      <w:r w:rsidRPr="003405EC">
        <w:rPr>
          <w:rFonts w:asciiTheme="minorHAnsi" w:eastAsia="Calibri" w:hAnsiTheme="minorHAnsi" w:cstheme="minorHAnsi"/>
          <w:szCs w:val="20"/>
        </w:rPr>
        <w:t xml:space="preserve"> by community partners (for example,</w:t>
      </w:r>
      <w:r w:rsidR="00E35219" w:rsidRPr="003405EC">
        <w:rPr>
          <w:rFonts w:asciiTheme="minorHAnsi" w:eastAsia="Calibri" w:hAnsiTheme="minorHAnsi" w:cstheme="minorHAnsi"/>
          <w:szCs w:val="20"/>
        </w:rPr>
        <w:t xml:space="preserve"> drafting</w:t>
      </w:r>
      <w:r w:rsidRPr="003405EC">
        <w:rPr>
          <w:rFonts w:asciiTheme="minorHAnsi" w:eastAsia="Calibri" w:hAnsiTheme="minorHAnsi" w:cstheme="minorHAnsi"/>
          <w:szCs w:val="20"/>
        </w:rPr>
        <w:t xml:space="preserve"> </w:t>
      </w:r>
      <w:r w:rsidR="00E35219" w:rsidRPr="003405EC">
        <w:rPr>
          <w:rFonts w:asciiTheme="minorHAnsi" w:eastAsia="Calibri" w:hAnsiTheme="minorHAnsi" w:cstheme="minorHAnsi"/>
          <w:szCs w:val="20"/>
        </w:rPr>
        <w:t>a social media post for an organisation)</w:t>
      </w:r>
      <w:r w:rsidR="00B608D4" w:rsidRPr="003405EC">
        <w:rPr>
          <w:rFonts w:asciiTheme="minorHAnsi" w:eastAsia="Calibri" w:hAnsiTheme="minorHAnsi" w:cstheme="minorHAnsi"/>
          <w:szCs w:val="20"/>
        </w:rPr>
        <w:t xml:space="preserve"> and </w:t>
      </w:r>
      <w:r w:rsidR="00C430AC" w:rsidRPr="003405EC">
        <w:rPr>
          <w:rFonts w:asciiTheme="minorHAnsi" w:eastAsia="Calibri" w:hAnsiTheme="minorHAnsi" w:cstheme="minorHAnsi"/>
          <w:szCs w:val="20"/>
        </w:rPr>
        <w:t xml:space="preserve">provided support to </w:t>
      </w:r>
      <w:r w:rsidR="00347BA7" w:rsidRPr="003405EC">
        <w:rPr>
          <w:rFonts w:asciiTheme="minorHAnsi" w:eastAsia="Calibri" w:hAnsiTheme="minorHAnsi" w:cstheme="minorHAnsi"/>
          <w:szCs w:val="20"/>
        </w:rPr>
        <w:t>participate in</w:t>
      </w:r>
      <w:r w:rsidR="00C430AC" w:rsidRPr="003405EC">
        <w:rPr>
          <w:rFonts w:asciiTheme="minorHAnsi" w:eastAsia="Calibri" w:hAnsiTheme="minorHAnsi" w:cstheme="minorHAnsi"/>
          <w:szCs w:val="20"/>
        </w:rPr>
        <w:t xml:space="preserve"> </w:t>
      </w:r>
      <w:r w:rsidR="00347BA7" w:rsidRPr="003405EC">
        <w:rPr>
          <w:rFonts w:asciiTheme="minorHAnsi" w:eastAsia="Calibri" w:hAnsiTheme="minorHAnsi" w:cstheme="minorHAnsi"/>
          <w:szCs w:val="20"/>
        </w:rPr>
        <w:t>s</w:t>
      </w:r>
      <w:r w:rsidR="00C430AC" w:rsidRPr="003405EC">
        <w:rPr>
          <w:rFonts w:asciiTheme="minorHAnsi" w:eastAsia="Calibri" w:hAnsiTheme="minorHAnsi" w:cstheme="minorHAnsi"/>
          <w:szCs w:val="20"/>
        </w:rPr>
        <w:t xml:space="preserve">hort-term work via </w:t>
      </w:r>
      <w:r w:rsidR="00B73BEA" w:rsidRPr="003405EC">
        <w:rPr>
          <w:rFonts w:asciiTheme="minorHAnsi" w:eastAsia="Calibri" w:hAnsiTheme="minorHAnsi" w:cstheme="minorHAnsi"/>
          <w:szCs w:val="20"/>
        </w:rPr>
        <w:t xml:space="preserve">the online </w:t>
      </w:r>
      <w:r w:rsidR="00B608D4" w:rsidRPr="003405EC">
        <w:rPr>
          <w:rFonts w:asciiTheme="minorHAnsi" w:eastAsia="Calibri" w:hAnsiTheme="minorHAnsi" w:cstheme="minorHAnsi"/>
          <w:szCs w:val="20"/>
        </w:rPr>
        <w:t>gig economy</w:t>
      </w:r>
      <w:r w:rsidR="00347BA7" w:rsidRPr="003405EC">
        <w:rPr>
          <w:rFonts w:asciiTheme="minorHAnsi" w:eastAsia="Calibri" w:hAnsiTheme="minorHAnsi" w:cstheme="minorHAnsi"/>
          <w:szCs w:val="20"/>
        </w:rPr>
        <w:t>, if interested</w:t>
      </w:r>
      <w:r w:rsidR="00BC20A8" w:rsidRPr="003405EC">
        <w:rPr>
          <w:rFonts w:asciiTheme="minorHAnsi" w:eastAsia="Calibri" w:hAnsiTheme="minorHAnsi" w:cstheme="minorHAnsi"/>
          <w:szCs w:val="20"/>
        </w:rPr>
        <w:t>,</w:t>
      </w:r>
      <w:r w:rsidR="00EA33EC" w:rsidRPr="003405EC">
        <w:rPr>
          <w:rFonts w:asciiTheme="minorHAnsi" w:eastAsia="Calibri" w:hAnsiTheme="minorHAnsi" w:cstheme="minorHAnsi"/>
          <w:szCs w:val="20"/>
        </w:rPr>
        <w:t xml:space="preserve"> as a way </w:t>
      </w:r>
      <w:r w:rsidR="00117FC4" w:rsidRPr="003405EC">
        <w:rPr>
          <w:rFonts w:asciiTheme="minorHAnsi" w:eastAsia="Calibri" w:hAnsiTheme="minorHAnsi" w:cstheme="minorHAnsi"/>
          <w:szCs w:val="20"/>
        </w:rPr>
        <w:t xml:space="preserve">of </w:t>
      </w:r>
      <w:r w:rsidR="00EA33EC" w:rsidRPr="003405EC">
        <w:rPr>
          <w:rFonts w:asciiTheme="minorHAnsi" w:eastAsia="Calibri" w:hAnsiTheme="minorHAnsi" w:cstheme="minorHAnsi"/>
          <w:szCs w:val="20"/>
        </w:rPr>
        <w:t>build</w:t>
      </w:r>
      <w:r w:rsidR="00117FC4" w:rsidRPr="003405EC">
        <w:rPr>
          <w:rFonts w:asciiTheme="minorHAnsi" w:eastAsia="Calibri" w:hAnsiTheme="minorHAnsi" w:cstheme="minorHAnsi"/>
          <w:szCs w:val="20"/>
        </w:rPr>
        <w:t>ing</w:t>
      </w:r>
      <w:r w:rsidR="00EA33EC" w:rsidRPr="003405EC">
        <w:rPr>
          <w:rFonts w:asciiTheme="minorHAnsi" w:eastAsia="Calibri" w:hAnsiTheme="minorHAnsi" w:cstheme="minorHAnsi"/>
          <w:szCs w:val="20"/>
        </w:rPr>
        <w:t xml:space="preserve"> their skills, confidence and </w:t>
      </w:r>
      <w:r w:rsidR="00117FC4" w:rsidRPr="003405EC">
        <w:rPr>
          <w:rFonts w:asciiTheme="minorHAnsi" w:eastAsia="Calibri" w:hAnsiTheme="minorHAnsi" w:cstheme="minorHAnsi"/>
          <w:szCs w:val="20"/>
        </w:rPr>
        <w:t xml:space="preserve">work </w:t>
      </w:r>
      <w:r w:rsidR="00EA33EC" w:rsidRPr="003405EC">
        <w:rPr>
          <w:rFonts w:asciiTheme="minorHAnsi" w:eastAsia="Calibri" w:hAnsiTheme="minorHAnsi" w:cstheme="minorHAnsi"/>
          <w:szCs w:val="20"/>
        </w:rPr>
        <w:t>experience</w:t>
      </w:r>
      <w:r w:rsidR="00B608D4" w:rsidRPr="003405EC">
        <w:rPr>
          <w:rFonts w:asciiTheme="minorHAnsi" w:eastAsia="Calibri" w:hAnsiTheme="minorHAnsi" w:cstheme="minorHAnsi"/>
          <w:szCs w:val="20"/>
        </w:rPr>
        <w:t xml:space="preserve">. </w:t>
      </w:r>
      <w:r w:rsidR="00B608D4" w:rsidRPr="003405EC">
        <w:rPr>
          <w:rFonts w:asciiTheme="minorHAnsi" w:eastAsiaTheme="minorHAnsi" w:hAnsiTheme="minorHAnsi" w:cstheme="minorHAnsi"/>
          <w:szCs w:val="20"/>
          <w:lang w:eastAsia="en-US"/>
        </w:rPr>
        <w:t>Participants are provided with transport to task locations and have access to a central hub</w:t>
      </w:r>
      <w:r w:rsidR="00B608D4" w:rsidRPr="003405EC">
        <w:rPr>
          <w:rFonts w:asciiTheme="minorHAnsi" w:hAnsiTheme="minorHAnsi" w:cstheme="minorHAnsi"/>
          <w:szCs w:val="20"/>
        </w:rPr>
        <w:t xml:space="preserve"> to connect with each other, develop support networks</w:t>
      </w:r>
      <w:r w:rsidR="00B608D4" w:rsidRPr="003405EC">
        <w:rPr>
          <w:rFonts w:asciiTheme="minorHAnsi" w:eastAsiaTheme="minorHAnsi" w:hAnsiTheme="minorHAnsi" w:cstheme="minorHAnsi"/>
          <w:szCs w:val="20"/>
          <w:lang w:eastAsia="en-US"/>
        </w:rPr>
        <w:t xml:space="preserve"> and</w:t>
      </w:r>
      <w:r w:rsidR="00B608D4" w:rsidRPr="00BA7172">
        <w:rPr>
          <w:rFonts w:asciiTheme="minorHAnsi" w:eastAsiaTheme="minorHAnsi" w:hAnsiTheme="minorHAnsi" w:cstheme="minorHAnsi"/>
          <w:szCs w:val="20"/>
          <w:lang w:eastAsia="en-US"/>
        </w:rPr>
        <w:t xml:space="preserve"> borrow shared resources (such as tools) for tasks.</w:t>
      </w:r>
    </w:p>
    <w:p w:rsidR="00B608D4" w:rsidRDefault="00B608D4" w:rsidP="003405EC">
      <w:pPr>
        <w:pStyle w:val="Heading1"/>
        <w:ind w:right="255"/>
      </w:pPr>
      <w:r>
        <w:lastRenderedPageBreak/>
        <w:t>What are we trying to achieve?</w:t>
      </w:r>
      <w:r w:rsidRPr="0077453B">
        <w:rPr>
          <w:noProof/>
        </w:rPr>
        <w:t xml:space="preserve"> </w:t>
      </w:r>
    </w:p>
    <w:p w:rsidR="00B608D4" w:rsidRDefault="00B608D4" w:rsidP="003405EC">
      <w:pPr>
        <w:spacing w:before="0" w:line="240" w:lineRule="auto"/>
        <w:ind w:right="255"/>
      </w:pPr>
      <w:r>
        <w:t>Development of participant’s work experiences and skillset, the result of which is longer-term employment opportunities. It may also stimulate interest in further education.</w:t>
      </w:r>
    </w:p>
    <w:p w:rsidR="00B608D4" w:rsidRDefault="00B608D4" w:rsidP="003405EC">
      <w:pPr>
        <w:pStyle w:val="Heading1"/>
        <w:ind w:right="255"/>
      </w:pPr>
      <w:r>
        <w:t>How is this initiative new and innovative?</w:t>
      </w:r>
    </w:p>
    <w:p w:rsidR="00B608D4" w:rsidRDefault="00B608D4" w:rsidP="003405EC">
      <w:pPr>
        <w:spacing w:before="0" w:line="240" w:lineRule="auto"/>
        <w:ind w:right="255"/>
      </w:pPr>
      <w:r>
        <w:t>This initiative will provide evidence on the effectiveness of supporting unemployed former students to build work experiences and skills through the task-based economy, as a way to support their longer-term engagement in work and education.</w:t>
      </w:r>
    </w:p>
    <w:p w:rsidR="00B608D4" w:rsidRDefault="00B608D4" w:rsidP="003405EC">
      <w:pPr>
        <w:pStyle w:val="Heading1"/>
        <w:ind w:right="255"/>
      </w:pPr>
      <w:r>
        <w:t>How will this initiative be evaluated?</w:t>
      </w:r>
    </w:p>
    <w:p w:rsidR="00B608D4" w:rsidRDefault="00B608D4" w:rsidP="003405EC">
      <w:pPr>
        <w:spacing w:before="0" w:after="0" w:line="240" w:lineRule="auto"/>
        <w:ind w:right="255"/>
      </w:pPr>
      <w:r w:rsidRPr="005B1F81">
        <w:t>This initiative will be tracked using a range of evaluation methods, such as surveys, participant interviews and actuarial analysis.</w:t>
      </w:r>
    </w:p>
    <w:p w:rsidR="00B608D4" w:rsidRDefault="00B608D4" w:rsidP="00B608D4">
      <w:pPr>
        <w:spacing w:before="0" w:after="0" w:line="240" w:lineRule="auto"/>
        <w:ind w:right="-1589"/>
      </w:pPr>
    </w:p>
    <w:p w:rsidR="00B608D4" w:rsidRDefault="00B608D4" w:rsidP="00B608D4">
      <w:pPr>
        <w:spacing w:before="0" w:after="0" w:line="240" w:lineRule="auto"/>
        <w:ind w:right="-1589"/>
      </w:pPr>
    </w:p>
    <w:p w:rsidR="003D4F76" w:rsidRDefault="003D4F76" w:rsidP="00B608D4">
      <w:pPr>
        <w:pStyle w:val="Title"/>
      </w:pPr>
    </w:p>
    <w:sectPr w:rsidR="003D4F76" w:rsidSect="003405EC">
      <w:headerReference w:type="first" r:id="rId16"/>
      <w:type w:val="continuous"/>
      <w:pgSz w:w="11906" w:h="16838" w:code="9"/>
      <w:pgMar w:top="737" w:right="566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39" w:rsidRDefault="00775E39">
      <w:r>
        <w:separator/>
      </w:r>
    </w:p>
  </w:endnote>
  <w:endnote w:type="continuationSeparator" w:id="0">
    <w:p w:rsidR="00775E39" w:rsidRDefault="0077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41C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7CA0E995" wp14:editId="442DF8E2">
          <wp:simplePos x="0" y="0"/>
          <wp:positionH relativeFrom="column">
            <wp:posOffset>-467995</wp:posOffset>
          </wp:positionH>
          <wp:positionV relativeFrom="paragraph">
            <wp:posOffset>227330</wp:posOffset>
          </wp:positionV>
          <wp:extent cx="7559675" cy="852805"/>
          <wp:effectExtent l="0" t="0" r="3175" b="4445"/>
          <wp:wrapNone/>
          <wp:docPr id="10" name="Picture 10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39"/>
                  <a:stretch/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39" w:rsidRDefault="00775E39">
      <w:r>
        <w:separator/>
      </w:r>
    </w:p>
  </w:footnote>
  <w:footnote w:type="continuationSeparator" w:id="0">
    <w:p w:rsidR="00775E39" w:rsidRDefault="0077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B608D4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CAE9FAE" wp14:editId="223082DF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BF3A97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196261" wp14:editId="7ADFF402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7" name="Picture 7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E7" w:rsidRDefault="00B608D4" w:rsidP="004048E7">
    <w:pPr>
      <w:pStyle w:val="Header"/>
      <w:rPr>
        <w:noProof/>
      </w:rPr>
    </w:pPr>
    <w:r>
      <w:rPr>
        <w:noProof/>
      </w:rPr>
      <w:t>Try, Test and Learn Fund</w:t>
    </w:r>
  </w:p>
  <w:p w:rsidR="004048E7" w:rsidRDefault="00B608D4" w:rsidP="004048E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2B1C467" wp14:editId="68C87623">
              <wp:extent cx="6624000" cy="36000"/>
              <wp:effectExtent l="0" t="0" r="5715" b="2540"/>
              <wp:docPr id="11" name="Rectangle 11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7A39DC" id="Rectangle 11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oKMjJtwIAAMc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14DF4"/>
    <w:multiLevelType w:val="hybridMultilevel"/>
    <w:tmpl w:val="B1AC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76E54"/>
    <w:multiLevelType w:val="hybridMultilevel"/>
    <w:tmpl w:val="6298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6"/>
  </w:num>
  <w:num w:numId="6">
    <w:abstractNumId w:val="59"/>
  </w:num>
  <w:num w:numId="7">
    <w:abstractNumId w:val="46"/>
  </w:num>
  <w:num w:numId="8">
    <w:abstractNumId w:val="51"/>
  </w:num>
  <w:num w:numId="9">
    <w:abstractNumId w:val="8"/>
  </w:num>
  <w:num w:numId="10">
    <w:abstractNumId w:val="58"/>
  </w:num>
  <w:num w:numId="11">
    <w:abstractNumId w:val="17"/>
  </w:num>
  <w:num w:numId="12">
    <w:abstractNumId w:val="43"/>
  </w:num>
  <w:num w:numId="13">
    <w:abstractNumId w:val="53"/>
  </w:num>
  <w:num w:numId="14">
    <w:abstractNumId w:val="36"/>
  </w:num>
  <w:num w:numId="15">
    <w:abstractNumId w:val="4"/>
  </w:num>
  <w:num w:numId="16">
    <w:abstractNumId w:val="13"/>
  </w:num>
  <w:num w:numId="17">
    <w:abstractNumId w:val="57"/>
  </w:num>
  <w:num w:numId="18">
    <w:abstractNumId w:val="50"/>
  </w:num>
  <w:num w:numId="19">
    <w:abstractNumId w:val="14"/>
  </w:num>
  <w:num w:numId="20">
    <w:abstractNumId w:val="3"/>
  </w:num>
  <w:num w:numId="21">
    <w:abstractNumId w:val="6"/>
  </w:num>
  <w:num w:numId="22">
    <w:abstractNumId w:val="22"/>
  </w:num>
  <w:num w:numId="23">
    <w:abstractNumId w:val="18"/>
  </w:num>
  <w:num w:numId="24">
    <w:abstractNumId w:val="61"/>
  </w:num>
  <w:num w:numId="25">
    <w:abstractNumId w:val="35"/>
  </w:num>
  <w:num w:numId="26">
    <w:abstractNumId w:val="40"/>
  </w:num>
  <w:num w:numId="27">
    <w:abstractNumId w:val="21"/>
  </w:num>
  <w:num w:numId="28">
    <w:abstractNumId w:val="60"/>
  </w:num>
  <w:num w:numId="29">
    <w:abstractNumId w:val="49"/>
  </w:num>
  <w:num w:numId="30">
    <w:abstractNumId w:val="28"/>
  </w:num>
  <w:num w:numId="31">
    <w:abstractNumId w:val="45"/>
  </w:num>
  <w:num w:numId="32">
    <w:abstractNumId w:val="54"/>
  </w:num>
  <w:num w:numId="33">
    <w:abstractNumId w:val="56"/>
  </w:num>
  <w:num w:numId="34">
    <w:abstractNumId w:val="5"/>
  </w:num>
  <w:num w:numId="35">
    <w:abstractNumId w:val="26"/>
  </w:num>
  <w:num w:numId="36">
    <w:abstractNumId w:val="48"/>
  </w:num>
  <w:num w:numId="37">
    <w:abstractNumId w:val="9"/>
  </w:num>
  <w:num w:numId="38">
    <w:abstractNumId w:val="31"/>
  </w:num>
  <w:num w:numId="39">
    <w:abstractNumId w:val="25"/>
  </w:num>
  <w:num w:numId="40">
    <w:abstractNumId w:val="34"/>
  </w:num>
  <w:num w:numId="41">
    <w:abstractNumId w:val="38"/>
  </w:num>
  <w:num w:numId="42">
    <w:abstractNumId w:val="24"/>
  </w:num>
  <w:num w:numId="43">
    <w:abstractNumId w:val="15"/>
  </w:num>
  <w:num w:numId="44">
    <w:abstractNumId w:val="42"/>
  </w:num>
  <w:num w:numId="45">
    <w:abstractNumId w:val="47"/>
  </w:num>
  <w:num w:numId="46">
    <w:abstractNumId w:val="33"/>
  </w:num>
  <w:num w:numId="47">
    <w:abstractNumId w:val="32"/>
  </w:num>
  <w:num w:numId="48">
    <w:abstractNumId w:val="2"/>
  </w:num>
  <w:num w:numId="49">
    <w:abstractNumId w:val="44"/>
  </w:num>
  <w:num w:numId="50">
    <w:abstractNumId w:val="55"/>
  </w:num>
  <w:num w:numId="51">
    <w:abstractNumId w:val="41"/>
  </w:num>
  <w:num w:numId="52">
    <w:abstractNumId w:val="10"/>
  </w:num>
  <w:num w:numId="53">
    <w:abstractNumId w:val="52"/>
  </w:num>
  <w:num w:numId="54">
    <w:abstractNumId w:val="27"/>
  </w:num>
  <w:num w:numId="55">
    <w:abstractNumId w:val="19"/>
  </w:num>
  <w:num w:numId="56">
    <w:abstractNumId w:val="30"/>
  </w:num>
  <w:num w:numId="57">
    <w:abstractNumId w:val="29"/>
  </w:num>
  <w:num w:numId="58">
    <w:abstractNumId w:val="11"/>
  </w:num>
  <w:num w:numId="59">
    <w:abstractNumId w:val="37"/>
  </w:num>
  <w:num w:numId="60">
    <w:abstractNumId w:val="7"/>
  </w:num>
  <w:num w:numId="61">
    <w:abstractNumId w:val="20"/>
  </w:num>
  <w:num w:numId="62">
    <w:abstractNumId w:val="23"/>
  </w:num>
  <w:num w:numId="63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1DAD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0EA8"/>
    <w:rsid w:val="000641CC"/>
    <w:rsid w:val="0006716C"/>
    <w:rsid w:val="00067CD0"/>
    <w:rsid w:val="0007332C"/>
    <w:rsid w:val="00080F2E"/>
    <w:rsid w:val="00081CEB"/>
    <w:rsid w:val="00083791"/>
    <w:rsid w:val="00086E3C"/>
    <w:rsid w:val="00087B2C"/>
    <w:rsid w:val="00087DBD"/>
    <w:rsid w:val="00090570"/>
    <w:rsid w:val="00090753"/>
    <w:rsid w:val="000933BA"/>
    <w:rsid w:val="00093570"/>
    <w:rsid w:val="00097BFF"/>
    <w:rsid w:val="000A575B"/>
    <w:rsid w:val="000A669D"/>
    <w:rsid w:val="000A66A8"/>
    <w:rsid w:val="000C014D"/>
    <w:rsid w:val="000C1E2A"/>
    <w:rsid w:val="000D0496"/>
    <w:rsid w:val="000D3DC0"/>
    <w:rsid w:val="000D4703"/>
    <w:rsid w:val="000D64F9"/>
    <w:rsid w:val="000D693C"/>
    <w:rsid w:val="000E12D4"/>
    <w:rsid w:val="000E2CA6"/>
    <w:rsid w:val="000F3887"/>
    <w:rsid w:val="00104669"/>
    <w:rsid w:val="00110028"/>
    <w:rsid w:val="00115D09"/>
    <w:rsid w:val="00116EDF"/>
    <w:rsid w:val="00117FC4"/>
    <w:rsid w:val="00124B26"/>
    <w:rsid w:val="00130C4E"/>
    <w:rsid w:val="00131B54"/>
    <w:rsid w:val="001354B7"/>
    <w:rsid w:val="00140364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61D"/>
    <w:rsid w:val="00182F7C"/>
    <w:rsid w:val="00184635"/>
    <w:rsid w:val="00185F6A"/>
    <w:rsid w:val="001911E0"/>
    <w:rsid w:val="001933BC"/>
    <w:rsid w:val="001939FF"/>
    <w:rsid w:val="001943DD"/>
    <w:rsid w:val="00195374"/>
    <w:rsid w:val="001A127F"/>
    <w:rsid w:val="001A3CA4"/>
    <w:rsid w:val="001A3EA4"/>
    <w:rsid w:val="001A7E84"/>
    <w:rsid w:val="001B3AEC"/>
    <w:rsid w:val="001B5000"/>
    <w:rsid w:val="001B6F28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2A2A"/>
    <w:rsid w:val="00234B2F"/>
    <w:rsid w:val="0023523A"/>
    <w:rsid w:val="002353DF"/>
    <w:rsid w:val="00235F71"/>
    <w:rsid w:val="00244357"/>
    <w:rsid w:val="002448DA"/>
    <w:rsid w:val="0025272A"/>
    <w:rsid w:val="002530EC"/>
    <w:rsid w:val="00263E01"/>
    <w:rsid w:val="002659AC"/>
    <w:rsid w:val="00266985"/>
    <w:rsid w:val="002701B0"/>
    <w:rsid w:val="00271922"/>
    <w:rsid w:val="0027204E"/>
    <w:rsid w:val="00273412"/>
    <w:rsid w:val="00274ACF"/>
    <w:rsid w:val="00274AE3"/>
    <w:rsid w:val="00282CD1"/>
    <w:rsid w:val="00283C3C"/>
    <w:rsid w:val="00285F1B"/>
    <w:rsid w:val="002879FF"/>
    <w:rsid w:val="00290E8F"/>
    <w:rsid w:val="00295831"/>
    <w:rsid w:val="00296F1B"/>
    <w:rsid w:val="002A5403"/>
    <w:rsid w:val="002A6DF5"/>
    <w:rsid w:val="002D00B0"/>
    <w:rsid w:val="002D2E16"/>
    <w:rsid w:val="002E02D6"/>
    <w:rsid w:val="002E648E"/>
    <w:rsid w:val="002E68C7"/>
    <w:rsid w:val="002F19EF"/>
    <w:rsid w:val="002F56D2"/>
    <w:rsid w:val="00302415"/>
    <w:rsid w:val="0031028F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096"/>
    <w:rsid w:val="00332B8B"/>
    <w:rsid w:val="00336391"/>
    <w:rsid w:val="00337CF6"/>
    <w:rsid w:val="003405EC"/>
    <w:rsid w:val="00346899"/>
    <w:rsid w:val="00347104"/>
    <w:rsid w:val="00347BA7"/>
    <w:rsid w:val="0035213F"/>
    <w:rsid w:val="003555D2"/>
    <w:rsid w:val="00363DF3"/>
    <w:rsid w:val="003656B1"/>
    <w:rsid w:val="003660D0"/>
    <w:rsid w:val="003703CE"/>
    <w:rsid w:val="0037056B"/>
    <w:rsid w:val="00377173"/>
    <w:rsid w:val="003774DA"/>
    <w:rsid w:val="003832EE"/>
    <w:rsid w:val="00392557"/>
    <w:rsid w:val="003945C0"/>
    <w:rsid w:val="003A06C2"/>
    <w:rsid w:val="003A1619"/>
    <w:rsid w:val="003B55C8"/>
    <w:rsid w:val="003B6D2E"/>
    <w:rsid w:val="003C3C29"/>
    <w:rsid w:val="003C430D"/>
    <w:rsid w:val="003C7404"/>
    <w:rsid w:val="003D21B8"/>
    <w:rsid w:val="003D3C5A"/>
    <w:rsid w:val="003D404A"/>
    <w:rsid w:val="003D4F76"/>
    <w:rsid w:val="003D60BE"/>
    <w:rsid w:val="003E5228"/>
    <w:rsid w:val="003E6FDA"/>
    <w:rsid w:val="003F3072"/>
    <w:rsid w:val="00401A2A"/>
    <w:rsid w:val="00401CC4"/>
    <w:rsid w:val="004103D7"/>
    <w:rsid w:val="0041307C"/>
    <w:rsid w:val="004167B4"/>
    <w:rsid w:val="00416F0D"/>
    <w:rsid w:val="00422E30"/>
    <w:rsid w:val="00430D7E"/>
    <w:rsid w:val="004313F7"/>
    <w:rsid w:val="00433B04"/>
    <w:rsid w:val="00434B17"/>
    <w:rsid w:val="00440BD3"/>
    <w:rsid w:val="0044664D"/>
    <w:rsid w:val="00446F93"/>
    <w:rsid w:val="00446FA2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D0222"/>
    <w:rsid w:val="004E2312"/>
    <w:rsid w:val="004E2480"/>
    <w:rsid w:val="004F775C"/>
    <w:rsid w:val="00500C00"/>
    <w:rsid w:val="005015E4"/>
    <w:rsid w:val="0050291D"/>
    <w:rsid w:val="0050697E"/>
    <w:rsid w:val="00524B3C"/>
    <w:rsid w:val="005315A9"/>
    <w:rsid w:val="00531C43"/>
    <w:rsid w:val="00532B56"/>
    <w:rsid w:val="00540AD0"/>
    <w:rsid w:val="0054322A"/>
    <w:rsid w:val="00543923"/>
    <w:rsid w:val="00547CBE"/>
    <w:rsid w:val="005519C9"/>
    <w:rsid w:val="005523D1"/>
    <w:rsid w:val="00554A9C"/>
    <w:rsid w:val="00557624"/>
    <w:rsid w:val="0056023E"/>
    <w:rsid w:val="005658EF"/>
    <w:rsid w:val="005731A8"/>
    <w:rsid w:val="005822A3"/>
    <w:rsid w:val="00583B1C"/>
    <w:rsid w:val="0059070B"/>
    <w:rsid w:val="00594445"/>
    <w:rsid w:val="005944EA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432A"/>
    <w:rsid w:val="005D45AB"/>
    <w:rsid w:val="005E4662"/>
    <w:rsid w:val="005F093F"/>
    <w:rsid w:val="005F214A"/>
    <w:rsid w:val="005F6BD6"/>
    <w:rsid w:val="00601C99"/>
    <w:rsid w:val="00605828"/>
    <w:rsid w:val="00607597"/>
    <w:rsid w:val="006255E4"/>
    <w:rsid w:val="00627728"/>
    <w:rsid w:val="00641020"/>
    <w:rsid w:val="006410C1"/>
    <w:rsid w:val="00644252"/>
    <w:rsid w:val="006450A1"/>
    <w:rsid w:val="0064640C"/>
    <w:rsid w:val="00647F05"/>
    <w:rsid w:val="006530EF"/>
    <w:rsid w:val="00654D06"/>
    <w:rsid w:val="00656E22"/>
    <w:rsid w:val="00661536"/>
    <w:rsid w:val="0067233D"/>
    <w:rsid w:val="006745AE"/>
    <w:rsid w:val="006748DB"/>
    <w:rsid w:val="00675BEF"/>
    <w:rsid w:val="00676AF3"/>
    <w:rsid w:val="00676D10"/>
    <w:rsid w:val="00680F71"/>
    <w:rsid w:val="0068153D"/>
    <w:rsid w:val="00682A53"/>
    <w:rsid w:val="0069174B"/>
    <w:rsid w:val="00693FA1"/>
    <w:rsid w:val="006B05E3"/>
    <w:rsid w:val="006B09BC"/>
    <w:rsid w:val="006B42A0"/>
    <w:rsid w:val="006B4E59"/>
    <w:rsid w:val="006B6031"/>
    <w:rsid w:val="006C2726"/>
    <w:rsid w:val="006C3402"/>
    <w:rsid w:val="006C3622"/>
    <w:rsid w:val="006C395C"/>
    <w:rsid w:val="006C45D4"/>
    <w:rsid w:val="006E1F3C"/>
    <w:rsid w:val="006E6073"/>
    <w:rsid w:val="006F7300"/>
    <w:rsid w:val="007025C5"/>
    <w:rsid w:val="00703C09"/>
    <w:rsid w:val="0071202B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67B"/>
    <w:rsid w:val="00754D44"/>
    <w:rsid w:val="00766A05"/>
    <w:rsid w:val="00767B7E"/>
    <w:rsid w:val="0077453B"/>
    <w:rsid w:val="007746A9"/>
    <w:rsid w:val="00775E39"/>
    <w:rsid w:val="00784B09"/>
    <w:rsid w:val="00785465"/>
    <w:rsid w:val="00786D10"/>
    <w:rsid w:val="00787656"/>
    <w:rsid w:val="00792024"/>
    <w:rsid w:val="00795FB7"/>
    <w:rsid w:val="007A1519"/>
    <w:rsid w:val="007A67EA"/>
    <w:rsid w:val="007B15AF"/>
    <w:rsid w:val="007B7575"/>
    <w:rsid w:val="007B7E83"/>
    <w:rsid w:val="007C1631"/>
    <w:rsid w:val="007C636F"/>
    <w:rsid w:val="007D0EF8"/>
    <w:rsid w:val="007D39EB"/>
    <w:rsid w:val="007E6904"/>
    <w:rsid w:val="007F7E12"/>
    <w:rsid w:val="008131E7"/>
    <w:rsid w:val="00813711"/>
    <w:rsid w:val="00814279"/>
    <w:rsid w:val="00816E2D"/>
    <w:rsid w:val="00822566"/>
    <w:rsid w:val="00824448"/>
    <w:rsid w:val="008263C2"/>
    <w:rsid w:val="00833147"/>
    <w:rsid w:val="00833F31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B5D"/>
    <w:rsid w:val="00874FB3"/>
    <w:rsid w:val="00875411"/>
    <w:rsid w:val="00880BE3"/>
    <w:rsid w:val="00882588"/>
    <w:rsid w:val="00891072"/>
    <w:rsid w:val="00895792"/>
    <w:rsid w:val="008A1212"/>
    <w:rsid w:val="008A3738"/>
    <w:rsid w:val="008A4A30"/>
    <w:rsid w:val="008B645B"/>
    <w:rsid w:val="008B67B8"/>
    <w:rsid w:val="008B774D"/>
    <w:rsid w:val="008C123E"/>
    <w:rsid w:val="008C3EC7"/>
    <w:rsid w:val="008C3ED0"/>
    <w:rsid w:val="008C5585"/>
    <w:rsid w:val="008C5722"/>
    <w:rsid w:val="008C5E94"/>
    <w:rsid w:val="008D2B5D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1C2"/>
    <w:rsid w:val="00936814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34E6"/>
    <w:rsid w:val="009A4CD8"/>
    <w:rsid w:val="009B1AA9"/>
    <w:rsid w:val="009B3ED1"/>
    <w:rsid w:val="009B5C57"/>
    <w:rsid w:val="009C433C"/>
    <w:rsid w:val="009C49A3"/>
    <w:rsid w:val="009D28B7"/>
    <w:rsid w:val="009D56DE"/>
    <w:rsid w:val="009D7E1A"/>
    <w:rsid w:val="009E2162"/>
    <w:rsid w:val="009E5756"/>
    <w:rsid w:val="00A006EB"/>
    <w:rsid w:val="00A03709"/>
    <w:rsid w:val="00A04059"/>
    <w:rsid w:val="00A06C77"/>
    <w:rsid w:val="00A10147"/>
    <w:rsid w:val="00A12A9A"/>
    <w:rsid w:val="00A13D26"/>
    <w:rsid w:val="00A146A5"/>
    <w:rsid w:val="00A17411"/>
    <w:rsid w:val="00A2223D"/>
    <w:rsid w:val="00A32335"/>
    <w:rsid w:val="00A34A74"/>
    <w:rsid w:val="00A35107"/>
    <w:rsid w:val="00A35351"/>
    <w:rsid w:val="00A42ADE"/>
    <w:rsid w:val="00A53694"/>
    <w:rsid w:val="00A57D8D"/>
    <w:rsid w:val="00A60693"/>
    <w:rsid w:val="00A67728"/>
    <w:rsid w:val="00A81A4F"/>
    <w:rsid w:val="00A82E14"/>
    <w:rsid w:val="00A901E9"/>
    <w:rsid w:val="00A975C9"/>
    <w:rsid w:val="00A9762C"/>
    <w:rsid w:val="00AA4067"/>
    <w:rsid w:val="00AB1A5B"/>
    <w:rsid w:val="00AC0A54"/>
    <w:rsid w:val="00AC125E"/>
    <w:rsid w:val="00AC3AC9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2F8B"/>
    <w:rsid w:val="00AF373A"/>
    <w:rsid w:val="00AF7268"/>
    <w:rsid w:val="00AF7EFE"/>
    <w:rsid w:val="00B03BEE"/>
    <w:rsid w:val="00B049AA"/>
    <w:rsid w:val="00B0517E"/>
    <w:rsid w:val="00B056E2"/>
    <w:rsid w:val="00B066C4"/>
    <w:rsid w:val="00B11314"/>
    <w:rsid w:val="00B116F0"/>
    <w:rsid w:val="00B1192C"/>
    <w:rsid w:val="00B138E3"/>
    <w:rsid w:val="00B23267"/>
    <w:rsid w:val="00B24420"/>
    <w:rsid w:val="00B25891"/>
    <w:rsid w:val="00B26577"/>
    <w:rsid w:val="00B26967"/>
    <w:rsid w:val="00B27149"/>
    <w:rsid w:val="00B31D29"/>
    <w:rsid w:val="00B33D33"/>
    <w:rsid w:val="00B40D26"/>
    <w:rsid w:val="00B4451B"/>
    <w:rsid w:val="00B608D4"/>
    <w:rsid w:val="00B64AC8"/>
    <w:rsid w:val="00B70CD9"/>
    <w:rsid w:val="00B71CE2"/>
    <w:rsid w:val="00B72D62"/>
    <w:rsid w:val="00B73BEA"/>
    <w:rsid w:val="00B760F3"/>
    <w:rsid w:val="00B817C9"/>
    <w:rsid w:val="00B83ACD"/>
    <w:rsid w:val="00B843C8"/>
    <w:rsid w:val="00B94D5C"/>
    <w:rsid w:val="00B951E2"/>
    <w:rsid w:val="00B96F37"/>
    <w:rsid w:val="00BA4027"/>
    <w:rsid w:val="00BA607C"/>
    <w:rsid w:val="00BB0C08"/>
    <w:rsid w:val="00BB3E2A"/>
    <w:rsid w:val="00BC16F5"/>
    <w:rsid w:val="00BC20A8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1489"/>
    <w:rsid w:val="00C24EA2"/>
    <w:rsid w:val="00C24F70"/>
    <w:rsid w:val="00C33479"/>
    <w:rsid w:val="00C36A84"/>
    <w:rsid w:val="00C430AC"/>
    <w:rsid w:val="00C47BA2"/>
    <w:rsid w:val="00C5372F"/>
    <w:rsid w:val="00C54C33"/>
    <w:rsid w:val="00C612DC"/>
    <w:rsid w:val="00C622CB"/>
    <w:rsid w:val="00C64D15"/>
    <w:rsid w:val="00C66366"/>
    <w:rsid w:val="00C732CE"/>
    <w:rsid w:val="00C74F74"/>
    <w:rsid w:val="00C7554B"/>
    <w:rsid w:val="00C81FE9"/>
    <w:rsid w:val="00C83631"/>
    <w:rsid w:val="00C83E31"/>
    <w:rsid w:val="00C860D1"/>
    <w:rsid w:val="00C912DD"/>
    <w:rsid w:val="00C916A4"/>
    <w:rsid w:val="00C927EC"/>
    <w:rsid w:val="00CA2A52"/>
    <w:rsid w:val="00CA2B15"/>
    <w:rsid w:val="00CA4C7E"/>
    <w:rsid w:val="00CA6490"/>
    <w:rsid w:val="00CB5744"/>
    <w:rsid w:val="00CB7022"/>
    <w:rsid w:val="00CC2E8B"/>
    <w:rsid w:val="00CD1937"/>
    <w:rsid w:val="00CE214C"/>
    <w:rsid w:val="00CE5F9F"/>
    <w:rsid w:val="00CE6858"/>
    <w:rsid w:val="00CF34DF"/>
    <w:rsid w:val="00CF50BE"/>
    <w:rsid w:val="00CF6A52"/>
    <w:rsid w:val="00D03583"/>
    <w:rsid w:val="00D117B4"/>
    <w:rsid w:val="00D169F7"/>
    <w:rsid w:val="00D26D01"/>
    <w:rsid w:val="00D327D8"/>
    <w:rsid w:val="00D33DA3"/>
    <w:rsid w:val="00D36D4A"/>
    <w:rsid w:val="00D405D6"/>
    <w:rsid w:val="00D45318"/>
    <w:rsid w:val="00D4723B"/>
    <w:rsid w:val="00D50473"/>
    <w:rsid w:val="00D53E41"/>
    <w:rsid w:val="00D55EE8"/>
    <w:rsid w:val="00D5785A"/>
    <w:rsid w:val="00D64C48"/>
    <w:rsid w:val="00D7006D"/>
    <w:rsid w:val="00D731C4"/>
    <w:rsid w:val="00D81BAA"/>
    <w:rsid w:val="00D85BE0"/>
    <w:rsid w:val="00D86AF2"/>
    <w:rsid w:val="00D87C1A"/>
    <w:rsid w:val="00D87FD7"/>
    <w:rsid w:val="00D92167"/>
    <w:rsid w:val="00D9502B"/>
    <w:rsid w:val="00D97047"/>
    <w:rsid w:val="00D97108"/>
    <w:rsid w:val="00DA13C8"/>
    <w:rsid w:val="00DA5762"/>
    <w:rsid w:val="00DB055E"/>
    <w:rsid w:val="00DB3ADC"/>
    <w:rsid w:val="00DB5CFA"/>
    <w:rsid w:val="00DB5FB3"/>
    <w:rsid w:val="00DC5665"/>
    <w:rsid w:val="00DD47FB"/>
    <w:rsid w:val="00DD4F44"/>
    <w:rsid w:val="00DD5D8B"/>
    <w:rsid w:val="00DE0F9E"/>
    <w:rsid w:val="00DE5D76"/>
    <w:rsid w:val="00E02E78"/>
    <w:rsid w:val="00E04C8D"/>
    <w:rsid w:val="00E128D8"/>
    <w:rsid w:val="00E30D45"/>
    <w:rsid w:val="00E30F39"/>
    <w:rsid w:val="00E35219"/>
    <w:rsid w:val="00E42FE4"/>
    <w:rsid w:val="00E46FAA"/>
    <w:rsid w:val="00E5750B"/>
    <w:rsid w:val="00E60E2E"/>
    <w:rsid w:val="00E63A24"/>
    <w:rsid w:val="00E71A2D"/>
    <w:rsid w:val="00E8698A"/>
    <w:rsid w:val="00E923F2"/>
    <w:rsid w:val="00E96EC7"/>
    <w:rsid w:val="00EA185E"/>
    <w:rsid w:val="00EA31CC"/>
    <w:rsid w:val="00EA33EC"/>
    <w:rsid w:val="00EA5D6B"/>
    <w:rsid w:val="00EB14DF"/>
    <w:rsid w:val="00EB2B64"/>
    <w:rsid w:val="00EB3A07"/>
    <w:rsid w:val="00EB4143"/>
    <w:rsid w:val="00EB4728"/>
    <w:rsid w:val="00EC0217"/>
    <w:rsid w:val="00EC207A"/>
    <w:rsid w:val="00EC3F31"/>
    <w:rsid w:val="00ED103B"/>
    <w:rsid w:val="00ED3C91"/>
    <w:rsid w:val="00ED4112"/>
    <w:rsid w:val="00ED58A1"/>
    <w:rsid w:val="00EF1347"/>
    <w:rsid w:val="00EF2BEB"/>
    <w:rsid w:val="00F01129"/>
    <w:rsid w:val="00F03D93"/>
    <w:rsid w:val="00F03D9E"/>
    <w:rsid w:val="00F060D0"/>
    <w:rsid w:val="00F227BF"/>
    <w:rsid w:val="00F374B2"/>
    <w:rsid w:val="00F4016E"/>
    <w:rsid w:val="00F40AFC"/>
    <w:rsid w:val="00F4730E"/>
    <w:rsid w:val="00F50A92"/>
    <w:rsid w:val="00F513FC"/>
    <w:rsid w:val="00F53430"/>
    <w:rsid w:val="00F53F24"/>
    <w:rsid w:val="00F614F1"/>
    <w:rsid w:val="00F63341"/>
    <w:rsid w:val="00F70976"/>
    <w:rsid w:val="00F7536E"/>
    <w:rsid w:val="00F81F93"/>
    <w:rsid w:val="00F84123"/>
    <w:rsid w:val="00F86F1B"/>
    <w:rsid w:val="00F9266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1B7A"/>
    <w:rsid w:val="00FE2A29"/>
    <w:rsid w:val="00FE5F6F"/>
    <w:rsid w:val="00FF0123"/>
    <w:rsid w:val="00FF380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5731A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8A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A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A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692F59-97EA-4021-A935-5C0B657F8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B152A559EFED24497D19D6218D82F4A" ma:contentTypeVersion="" ma:contentTypeDescription="PDMS Document Site Content Type" ma:contentTypeScope="" ma:versionID="d05e3340c6b4e62c416f96e067511b25">
  <xsd:schema xmlns:xsd="http://www.w3.org/2001/XMLSchema" xmlns:xs="http://www.w3.org/2001/XMLSchema" xmlns:p="http://schemas.microsoft.com/office/2006/metadata/properties" xmlns:ns2="28692F59-97EA-4021-A935-5C0B657F89AC" targetNamespace="http://schemas.microsoft.com/office/2006/metadata/properties" ma:root="true" ma:fieldsID="ce58a17ee38196b0bf0b656e88e99490" ns2:_="">
    <xsd:import namespace="28692F59-97EA-4021-A935-5C0B657F89A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2F59-97EA-4021-A935-5C0B657F89A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F8B7-456B-49D9-826A-ACF387635C8D}">
  <ds:schemaRefs>
    <ds:schemaRef ds:uri="http://schemas.microsoft.com/office/2006/metadata/properties"/>
    <ds:schemaRef ds:uri="http://schemas.microsoft.com/office/infopath/2007/PartnerControls"/>
    <ds:schemaRef ds:uri="28692F59-97EA-4021-A935-5C0B657F89AC"/>
  </ds:schemaRefs>
</ds:datastoreItem>
</file>

<file path=customXml/itemProps2.xml><?xml version="1.0" encoding="utf-8"?>
<ds:datastoreItem xmlns:ds="http://schemas.openxmlformats.org/officeDocument/2006/customXml" ds:itemID="{7AAC3ABC-81AD-4E7C-855A-6A08C6512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A398F-AF28-4FF4-B1DE-13F60571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92F59-97EA-4021-A935-5C0B657F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16374-D80F-49E8-8301-2B3775FF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5</cp:revision>
  <cp:lastPrinted>2019-03-05T00:16:00Z</cp:lastPrinted>
  <dcterms:created xsi:type="dcterms:W3CDTF">2019-05-30T22:45:00Z</dcterms:created>
  <dcterms:modified xsi:type="dcterms:W3CDTF">2019-06-11T05:18:00Z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0x010100266966F133664895A6EE3632470D45F5008B152A559EFED24497D19D6218D82F4A</vt:lpwstr>
  </property>
</Properties>
</file>